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w:body>
    <w:p w14:paraId="7CE7D900" w14:textId="1FE0740A" w:rsidR="00616DBB" w:rsidRDefault="00672536" w:rsidP="00104F0C">
      <w:pPr>
        <w:pStyle w:val="Textoindependiente"/>
        <w:rPr>
          <w:rFonts w:ascii="Cambria" w:hAnsi="Cambria"/>
          <w:sz w:val="36"/>
        </w:rPr>
      </w:pPr>
      <w:r>
        <w:rPr>
          <w:rFonts w:ascii="Cambria" w:hAnsi="Cambria"/>
          <w:noProof/>
          <w:sz w:val="36"/>
          <w:lang w:eastAsia="es-MX"/>
        </w:rPr>
        <w:pict w14:anchorId="00D066B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98" type="#_x0000_t75" style="position:absolute;margin-left:-58.9pt;margin-top:0;width:613.45pt;height:793.85pt;z-index:-251577856;mso-position-horizontal-relative:text;mso-position-vertical-relative:text">
            <v:imagedata r:id="rId8" o:title="GACETA PORTADA_31 DE ENERO_ENERO 2024_001"/>
          </v:shape>
        </w:pict>
      </w:r>
      <w:r w:rsidR="00D5399D">
        <w:rPr>
          <w:rFonts w:ascii="Cambria" w:hAnsi="Cambria"/>
          <w:sz w:val="36"/>
        </w:rPr>
        <w:t xml:space="preserve"> </w:t>
      </w:r>
      <w:r w:rsidR="00656E9B">
        <w:rPr>
          <w:rFonts w:ascii="Cambria" w:hAnsi="Cambria"/>
          <w:sz w:val="36"/>
        </w:rPr>
        <w:tab/>
      </w:r>
      <w:r w:rsidR="00616DBB">
        <w:rPr>
          <w:rFonts w:ascii="Cambria" w:hAnsi="Cambria"/>
          <w:sz w:val="36"/>
        </w:rPr>
        <w:br w:type="page"/>
      </w:r>
    </w:p>
    <w:p w14:paraId="11E837DD" w14:textId="77777777" w:rsidR="00C15895" w:rsidRDefault="00C15895" w:rsidP="0011273D">
      <w:pPr>
        <w:jc w:val="center"/>
        <w:rPr>
          <w:rFonts w:ascii="Cambria"/>
          <w:b/>
          <w:sz w:val="26"/>
        </w:rPr>
      </w:pPr>
    </w:p>
    <w:p w14:paraId="6263B7D9" w14:textId="77777777" w:rsidR="00C15895" w:rsidRDefault="00C15895" w:rsidP="0011273D">
      <w:pPr>
        <w:jc w:val="center"/>
        <w:rPr>
          <w:rFonts w:ascii="Cambria"/>
          <w:b/>
          <w:sz w:val="26"/>
        </w:rPr>
      </w:pPr>
    </w:p>
    <w:p w14:paraId="7A0B2354" w14:textId="5BFBB536" w:rsidR="00672B34" w:rsidRDefault="00A33493" w:rsidP="0011273D">
      <w:pPr>
        <w:jc w:val="center"/>
        <w:rPr>
          <w:rFonts w:ascii="Cambria"/>
          <w:b/>
          <w:sz w:val="26"/>
        </w:rPr>
      </w:pPr>
      <w:r>
        <w:rPr>
          <w:rFonts w:ascii="Cambria"/>
          <w:b/>
          <w:sz w:val="26"/>
        </w:rPr>
        <w:t>DIRECTORIO</w:t>
      </w:r>
    </w:p>
    <w:p w14:paraId="18573DD6" w14:textId="222D3E36" w:rsidR="00672B34" w:rsidRDefault="00A33493" w:rsidP="0011273D">
      <w:pPr>
        <w:jc w:val="center"/>
        <w:rPr>
          <w:rFonts w:ascii="Cambria" w:hAnsi="Cambria"/>
          <w:b/>
          <w:sz w:val="26"/>
        </w:rPr>
      </w:pPr>
      <w:r>
        <w:rPr>
          <w:rFonts w:ascii="Cambria" w:hAnsi="Cambria"/>
          <w:b/>
          <w:sz w:val="26"/>
        </w:rPr>
        <w:t>H.</w:t>
      </w:r>
      <w:r w:rsidR="00D5399D">
        <w:rPr>
          <w:rFonts w:ascii="Cambria" w:hAnsi="Cambria"/>
          <w:b/>
          <w:spacing w:val="-5"/>
          <w:sz w:val="26"/>
        </w:rPr>
        <w:t xml:space="preserve"> </w:t>
      </w:r>
      <w:r>
        <w:rPr>
          <w:rFonts w:ascii="Cambria" w:hAnsi="Cambria"/>
          <w:b/>
          <w:sz w:val="26"/>
        </w:rPr>
        <w:t>Ayuntamiento</w:t>
      </w:r>
      <w:r w:rsidR="00D5399D">
        <w:rPr>
          <w:rFonts w:ascii="Cambria" w:hAnsi="Cambria"/>
          <w:b/>
          <w:spacing w:val="-6"/>
          <w:sz w:val="26"/>
        </w:rPr>
        <w:t xml:space="preserve"> </w:t>
      </w:r>
      <w:r>
        <w:rPr>
          <w:rFonts w:ascii="Cambria" w:hAnsi="Cambria"/>
          <w:b/>
          <w:sz w:val="26"/>
        </w:rPr>
        <w:t>Constitucional</w:t>
      </w:r>
      <w:r w:rsidR="00D5399D">
        <w:rPr>
          <w:rFonts w:ascii="Cambria" w:hAnsi="Cambria"/>
          <w:b/>
          <w:spacing w:val="-2"/>
          <w:sz w:val="26"/>
        </w:rPr>
        <w:t xml:space="preserve"> </w:t>
      </w:r>
      <w:r>
        <w:rPr>
          <w:rFonts w:ascii="Cambria" w:hAnsi="Cambria"/>
          <w:b/>
          <w:sz w:val="26"/>
        </w:rPr>
        <w:t>de</w:t>
      </w:r>
      <w:r w:rsidR="00D5399D">
        <w:rPr>
          <w:rFonts w:ascii="Cambria" w:hAnsi="Cambria"/>
          <w:b/>
          <w:spacing w:val="-4"/>
          <w:sz w:val="26"/>
        </w:rPr>
        <w:t xml:space="preserve"> </w:t>
      </w:r>
      <w:r>
        <w:rPr>
          <w:rFonts w:ascii="Cambria" w:hAnsi="Cambria"/>
          <w:b/>
          <w:sz w:val="26"/>
        </w:rPr>
        <w:t>Oaxaca</w:t>
      </w:r>
      <w:r w:rsidR="00D5399D">
        <w:rPr>
          <w:rFonts w:ascii="Cambria" w:hAnsi="Cambria"/>
          <w:b/>
          <w:spacing w:val="-4"/>
          <w:sz w:val="26"/>
        </w:rPr>
        <w:t xml:space="preserve"> </w:t>
      </w:r>
      <w:r>
        <w:rPr>
          <w:rFonts w:ascii="Cambria" w:hAnsi="Cambria"/>
          <w:b/>
          <w:sz w:val="26"/>
        </w:rPr>
        <w:t>de</w:t>
      </w:r>
      <w:r w:rsidR="00D5399D">
        <w:rPr>
          <w:rFonts w:ascii="Cambria" w:hAnsi="Cambria"/>
          <w:b/>
          <w:spacing w:val="-5"/>
          <w:sz w:val="26"/>
        </w:rPr>
        <w:t xml:space="preserve"> </w:t>
      </w:r>
      <w:r>
        <w:rPr>
          <w:rFonts w:ascii="Cambria" w:hAnsi="Cambria"/>
          <w:b/>
          <w:sz w:val="26"/>
        </w:rPr>
        <w:t>Juárez</w:t>
      </w:r>
    </w:p>
    <w:p w14:paraId="024C279A" w14:textId="77777777" w:rsidR="0011273D" w:rsidRDefault="0011273D" w:rsidP="0011273D">
      <w:pPr>
        <w:jc w:val="center"/>
        <w:rPr>
          <w:rFonts w:ascii="Cambria" w:hAnsi="Cambria"/>
          <w:b/>
          <w:sz w:val="26"/>
        </w:rPr>
      </w:pPr>
    </w:p>
    <w:p w14:paraId="65EBF901" w14:textId="1CEC1616" w:rsidR="00672B34" w:rsidRPr="0011273D" w:rsidRDefault="00A33493" w:rsidP="0011273D">
      <w:pPr>
        <w:jc w:val="center"/>
        <w:rPr>
          <w:rFonts w:asciiTheme="majorHAnsi" w:hAnsiTheme="majorHAnsi"/>
          <w:b/>
          <w:sz w:val="24"/>
          <w:szCs w:val="20"/>
        </w:rPr>
      </w:pPr>
      <w:r w:rsidRPr="0011273D">
        <w:rPr>
          <w:rFonts w:asciiTheme="majorHAnsi" w:hAnsiTheme="majorHAnsi"/>
          <w:b/>
          <w:sz w:val="24"/>
          <w:szCs w:val="20"/>
        </w:rPr>
        <w:t>C.</w:t>
      </w:r>
      <w:r w:rsidR="00D5399D">
        <w:rPr>
          <w:rFonts w:asciiTheme="majorHAnsi" w:hAnsiTheme="majorHAnsi"/>
          <w:b/>
          <w:sz w:val="24"/>
          <w:szCs w:val="20"/>
        </w:rPr>
        <w:t xml:space="preserve"> </w:t>
      </w:r>
      <w:r w:rsidRPr="0011273D">
        <w:rPr>
          <w:rFonts w:asciiTheme="majorHAnsi" w:hAnsiTheme="majorHAnsi"/>
          <w:b/>
          <w:sz w:val="24"/>
          <w:szCs w:val="20"/>
        </w:rPr>
        <w:t>Francisco</w:t>
      </w:r>
      <w:r w:rsidR="00D5399D">
        <w:rPr>
          <w:rFonts w:asciiTheme="majorHAnsi" w:hAnsiTheme="majorHAnsi"/>
          <w:b/>
          <w:sz w:val="24"/>
          <w:szCs w:val="20"/>
        </w:rPr>
        <w:t xml:space="preserve"> </w:t>
      </w:r>
      <w:r w:rsidRPr="0011273D">
        <w:rPr>
          <w:rFonts w:asciiTheme="majorHAnsi" w:hAnsiTheme="majorHAnsi"/>
          <w:b/>
          <w:sz w:val="24"/>
          <w:szCs w:val="20"/>
        </w:rPr>
        <w:t>Martínez</w:t>
      </w:r>
      <w:r w:rsidR="00D5399D">
        <w:rPr>
          <w:rFonts w:asciiTheme="majorHAnsi" w:hAnsiTheme="majorHAnsi"/>
          <w:b/>
          <w:sz w:val="24"/>
          <w:szCs w:val="20"/>
        </w:rPr>
        <w:t xml:space="preserve"> </w:t>
      </w:r>
      <w:r w:rsidRPr="0011273D">
        <w:rPr>
          <w:rFonts w:asciiTheme="majorHAnsi" w:hAnsiTheme="majorHAnsi"/>
          <w:b/>
          <w:sz w:val="24"/>
          <w:szCs w:val="20"/>
        </w:rPr>
        <w:t>Neri</w:t>
      </w:r>
    </w:p>
    <w:p w14:paraId="28BC9965" w14:textId="412EC3F9" w:rsidR="00672B34" w:rsidRPr="0011273D" w:rsidRDefault="00A33493" w:rsidP="0011273D">
      <w:pPr>
        <w:jc w:val="center"/>
        <w:rPr>
          <w:rFonts w:asciiTheme="majorHAnsi" w:hAnsiTheme="majorHAnsi"/>
        </w:rPr>
      </w:pPr>
      <w:r w:rsidRPr="0011273D">
        <w:rPr>
          <w:rFonts w:asciiTheme="majorHAnsi" w:hAnsiTheme="majorHAnsi"/>
        </w:rPr>
        <w:t>Presidente</w:t>
      </w:r>
      <w:r w:rsidR="00D5399D">
        <w:rPr>
          <w:rFonts w:asciiTheme="majorHAnsi" w:hAnsiTheme="majorHAnsi"/>
        </w:rPr>
        <w:t xml:space="preserve"> </w:t>
      </w:r>
      <w:r w:rsidRPr="0011273D">
        <w:rPr>
          <w:rFonts w:asciiTheme="majorHAnsi" w:hAnsiTheme="majorHAnsi"/>
        </w:rPr>
        <w:t>Municipal</w:t>
      </w:r>
      <w:r w:rsidR="00D5399D">
        <w:rPr>
          <w:rFonts w:asciiTheme="majorHAnsi" w:hAnsiTheme="majorHAnsi"/>
        </w:rPr>
        <w:t xml:space="preserve"> </w:t>
      </w:r>
      <w:r w:rsidRPr="0011273D">
        <w:rPr>
          <w:rFonts w:asciiTheme="majorHAnsi" w:hAnsiTheme="majorHAnsi"/>
        </w:rPr>
        <w:t>Constitucional</w:t>
      </w:r>
      <w:r w:rsidR="00D5399D">
        <w:rPr>
          <w:rFonts w:asciiTheme="majorHAnsi" w:hAnsiTheme="majorHAnsi"/>
        </w:rPr>
        <w:t xml:space="preserve"> </w:t>
      </w:r>
      <w:r w:rsidRPr="0011273D">
        <w:rPr>
          <w:rFonts w:asciiTheme="majorHAnsi" w:hAnsiTheme="majorHAnsi"/>
        </w:rPr>
        <w:t>de</w:t>
      </w:r>
      <w:r w:rsidR="00D5399D">
        <w:rPr>
          <w:rFonts w:asciiTheme="majorHAnsi" w:hAnsiTheme="majorHAnsi"/>
        </w:rPr>
        <w:t xml:space="preserve"> </w:t>
      </w:r>
      <w:r w:rsidRPr="0011273D">
        <w:rPr>
          <w:rFonts w:asciiTheme="majorHAnsi" w:hAnsiTheme="majorHAnsi"/>
        </w:rPr>
        <w:t>Oaxaca</w:t>
      </w:r>
      <w:r w:rsidR="00D5399D">
        <w:rPr>
          <w:rFonts w:asciiTheme="majorHAnsi" w:hAnsiTheme="majorHAnsi"/>
        </w:rPr>
        <w:t xml:space="preserve"> </w:t>
      </w:r>
      <w:r w:rsidRPr="0011273D">
        <w:rPr>
          <w:rFonts w:asciiTheme="majorHAnsi" w:hAnsiTheme="majorHAnsi"/>
        </w:rPr>
        <w:t>de</w:t>
      </w:r>
      <w:r w:rsidR="00D5399D">
        <w:rPr>
          <w:rFonts w:asciiTheme="majorHAnsi" w:hAnsiTheme="majorHAnsi"/>
        </w:rPr>
        <w:t xml:space="preserve"> </w:t>
      </w:r>
      <w:r w:rsidRPr="0011273D">
        <w:rPr>
          <w:rFonts w:asciiTheme="majorHAnsi" w:hAnsiTheme="majorHAnsi"/>
        </w:rPr>
        <w:t>Juárez</w:t>
      </w:r>
    </w:p>
    <w:p w14:paraId="66557F19" w14:textId="77777777" w:rsidR="00672B34" w:rsidRPr="0011273D" w:rsidRDefault="00672B34" w:rsidP="0011273D">
      <w:pPr>
        <w:jc w:val="center"/>
        <w:rPr>
          <w:rFonts w:asciiTheme="majorHAnsi" w:hAnsiTheme="majorHAnsi"/>
        </w:rPr>
      </w:pPr>
    </w:p>
    <w:p w14:paraId="78F9BFE4" w14:textId="33EBE4A2" w:rsidR="00672B34" w:rsidRPr="0011273D" w:rsidRDefault="00A33493" w:rsidP="0011273D">
      <w:pPr>
        <w:jc w:val="center"/>
        <w:rPr>
          <w:rFonts w:asciiTheme="majorHAnsi" w:hAnsiTheme="majorHAnsi"/>
          <w:b/>
          <w:sz w:val="24"/>
          <w:szCs w:val="20"/>
        </w:rPr>
      </w:pPr>
      <w:r w:rsidRPr="0011273D">
        <w:rPr>
          <w:rFonts w:asciiTheme="majorHAnsi" w:hAnsiTheme="majorHAnsi"/>
          <w:b/>
          <w:sz w:val="24"/>
          <w:szCs w:val="20"/>
        </w:rPr>
        <w:t>C.</w:t>
      </w:r>
      <w:r w:rsidR="00D5399D">
        <w:rPr>
          <w:rFonts w:asciiTheme="majorHAnsi" w:hAnsiTheme="majorHAnsi"/>
          <w:b/>
          <w:sz w:val="24"/>
          <w:szCs w:val="20"/>
        </w:rPr>
        <w:t xml:space="preserve"> </w:t>
      </w:r>
      <w:r w:rsidRPr="0011273D">
        <w:rPr>
          <w:rFonts w:asciiTheme="majorHAnsi" w:hAnsiTheme="majorHAnsi"/>
          <w:b/>
          <w:sz w:val="24"/>
          <w:szCs w:val="20"/>
        </w:rPr>
        <w:t>Nancy</w:t>
      </w:r>
      <w:r w:rsidR="00D5399D">
        <w:rPr>
          <w:rFonts w:asciiTheme="majorHAnsi" w:hAnsiTheme="majorHAnsi"/>
          <w:b/>
          <w:sz w:val="24"/>
          <w:szCs w:val="20"/>
        </w:rPr>
        <w:t xml:space="preserve"> </w:t>
      </w:r>
      <w:r w:rsidRPr="0011273D">
        <w:rPr>
          <w:rFonts w:asciiTheme="majorHAnsi" w:hAnsiTheme="majorHAnsi"/>
          <w:b/>
          <w:sz w:val="24"/>
          <w:szCs w:val="20"/>
        </w:rPr>
        <w:t>Belem</w:t>
      </w:r>
      <w:r w:rsidR="00D5399D">
        <w:rPr>
          <w:rFonts w:asciiTheme="majorHAnsi" w:hAnsiTheme="majorHAnsi"/>
          <w:b/>
          <w:sz w:val="24"/>
          <w:szCs w:val="20"/>
        </w:rPr>
        <w:t xml:space="preserve"> </w:t>
      </w:r>
      <w:r w:rsidRPr="0011273D">
        <w:rPr>
          <w:rFonts w:asciiTheme="majorHAnsi" w:hAnsiTheme="majorHAnsi"/>
          <w:b/>
          <w:sz w:val="24"/>
          <w:szCs w:val="20"/>
        </w:rPr>
        <w:t>Mota</w:t>
      </w:r>
      <w:r w:rsidR="00D5399D">
        <w:rPr>
          <w:rFonts w:asciiTheme="majorHAnsi" w:hAnsiTheme="majorHAnsi"/>
          <w:b/>
          <w:sz w:val="24"/>
          <w:szCs w:val="20"/>
        </w:rPr>
        <w:t xml:space="preserve"> </w:t>
      </w:r>
      <w:r w:rsidRPr="0011273D">
        <w:rPr>
          <w:rFonts w:asciiTheme="majorHAnsi" w:hAnsiTheme="majorHAnsi"/>
          <w:b/>
          <w:sz w:val="24"/>
          <w:szCs w:val="20"/>
        </w:rPr>
        <w:t>Figueroa</w:t>
      </w:r>
    </w:p>
    <w:p w14:paraId="2043778E" w14:textId="5E5791D7" w:rsidR="00672B34" w:rsidRPr="0011273D" w:rsidRDefault="00A33493" w:rsidP="0011273D">
      <w:pPr>
        <w:jc w:val="center"/>
        <w:rPr>
          <w:rFonts w:asciiTheme="majorHAnsi" w:hAnsiTheme="majorHAnsi"/>
        </w:rPr>
      </w:pPr>
      <w:r w:rsidRPr="0011273D">
        <w:rPr>
          <w:rFonts w:asciiTheme="majorHAnsi" w:hAnsiTheme="majorHAnsi"/>
        </w:rPr>
        <w:t>Síndica</w:t>
      </w:r>
      <w:r w:rsidR="00D5399D">
        <w:rPr>
          <w:rFonts w:asciiTheme="majorHAnsi" w:hAnsiTheme="majorHAnsi"/>
        </w:rPr>
        <w:t xml:space="preserve"> </w:t>
      </w:r>
      <w:r w:rsidRPr="0011273D">
        <w:rPr>
          <w:rFonts w:asciiTheme="majorHAnsi" w:hAnsiTheme="majorHAnsi"/>
        </w:rPr>
        <w:t>Primera</w:t>
      </w:r>
      <w:r w:rsidR="00D5399D">
        <w:rPr>
          <w:rFonts w:asciiTheme="majorHAnsi" w:hAnsiTheme="majorHAnsi"/>
        </w:rPr>
        <w:t xml:space="preserve"> </w:t>
      </w:r>
      <w:r w:rsidRPr="0011273D">
        <w:rPr>
          <w:rFonts w:asciiTheme="majorHAnsi" w:hAnsiTheme="majorHAnsi"/>
        </w:rPr>
        <w:t>Municipal</w:t>
      </w:r>
    </w:p>
    <w:p w14:paraId="574E4173" w14:textId="77777777" w:rsidR="00672B34" w:rsidRPr="0011273D" w:rsidRDefault="00672B34" w:rsidP="0011273D">
      <w:pPr>
        <w:jc w:val="center"/>
        <w:rPr>
          <w:rFonts w:asciiTheme="majorHAnsi" w:hAnsiTheme="majorHAnsi"/>
          <w:b/>
          <w:sz w:val="24"/>
          <w:szCs w:val="20"/>
        </w:rPr>
      </w:pPr>
    </w:p>
    <w:p w14:paraId="7031C1D3" w14:textId="56E71206" w:rsidR="00672B34" w:rsidRPr="0011273D" w:rsidRDefault="00A33493" w:rsidP="0011273D">
      <w:pPr>
        <w:jc w:val="center"/>
        <w:rPr>
          <w:rFonts w:asciiTheme="majorHAnsi" w:hAnsiTheme="majorHAnsi"/>
          <w:b/>
          <w:sz w:val="24"/>
          <w:szCs w:val="20"/>
        </w:rPr>
      </w:pPr>
      <w:r w:rsidRPr="0011273D">
        <w:rPr>
          <w:rFonts w:asciiTheme="majorHAnsi" w:hAnsiTheme="majorHAnsi"/>
          <w:b/>
          <w:sz w:val="24"/>
          <w:szCs w:val="20"/>
        </w:rPr>
        <w:t>C.</w:t>
      </w:r>
      <w:r w:rsidR="00D5399D">
        <w:rPr>
          <w:rFonts w:asciiTheme="majorHAnsi" w:hAnsiTheme="majorHAnsi"/>
          <w:b/>
          <w:sz w:val="24"/>
          <w:szCs w:val="20"/>
        </w:rPr>
        <w:t xml:space="preserve"> </w:t>
      </w:r>
      <w:r w:rsidRPr="0011273D">
        <w:rPr>
          <w:rFonts w:asciiTheme="majorHAnsi" w:hAnsiTheme="majorHAnsi"/>
          <w:b/>
          <w:sz w:val="24"/>
          <w:szCs w:val="20"/>
        </w:rPr>
        <w:t>Jorge</w:t>
      </w:r>
      <w:r w:rsidR="00D5399D">
        <w:rPr>
          <w:rFonts w:asciiTheme="majorHAnsi" w:hAnsiTheme="majorHAnsi"/>
          <w:b/>
          <w:sz w:val="24"/>
          <w:szCs w:val="20"/>
        </w:rPr>
        <w:t xml:space="preserve"> </w:t>
      </w:r>
      <w:r w:rsidRPr="0011273D">
        <w:rPr>
          <w:rFonts w:asciiTheme="majorHAnsi" w:hAnsiTheme="majorHAnsi"/>
          <w:b/>
          <w:sz w:val="24"/>
          <w:szCs w:val="20"/>
        </w:rPr>
        <w:t>Castro</w:t>
      </w:r>
      <w:r w:rsidR="00D5399D">
        <w:rPr>
          <w:rFonts w:asciiTheme="majorHAnsi" w:hAnsiTheme="majorHAnsi"/>
          <w:b/>
          <w:sz w:val="24"/>
          <w:szCs w:val="20"/>
        </w:rPr>
        <w:t xml:space="preserve"> </w:t>
      </w:r>
      <w:r w:rsidRPr="0011273D">
        <w:rPr>
          <w:rFonts w:asciiTheme="majorHAnsi" w:hAnsiTheme="majorHAnsi"/>
          <w:b/>
          <w:sz w:val="24"/>
          <w:szCs w:val="20"/>
        </w:rPr>
        <w:t>Campos</w:t>
      </w:r>
    </w:p>
    <w:p w14:paraId="3FE5AED1" w14:textId="28CCA3BF" w:rsidR="00672B34" w:rsidRPr="0011273D" w:rsidRDefault="00A33493" w:rsidP="0011273D">
      <w:pPr>
        <w:jc w:val="center"/>
        <w:rPr>
          <w:rFonts w:asciiTheme="majorHAnsi" w:hAnsiTheme="majorHAnsi"/>
        </w:rPr>
      </w:pPr>
      <w:r w:rsidRPr="0011273D">
        <w:rPr>
          <w:rFonts w:asciiTheme="majorHAnsi" w:hAnsiTheme="majorHAnsi"/>
        </w:rPr>
        <w:t>Síndico</w:t>
      </w:r>
      <w:r w:rsidR="00D5399D">
        <w:rPr>
          <w:rFonts w:asciiTheme="majorHAnsi" w:hAnsiTheme="majorHAnsi"/>
        </w:rPr>
        <w:t xml:space="preserve"> </w:t>
      </w:r>
      <w:r w:rsidRPr="0011273D">
        <w:rPr>
          <w:rFonts w:asciiTheme="majorHAnsi" w:hAnsiTheme="majorHAnsi"/>
        </w:rPr>
        <w:t>Segundo</w:t>
      </w:r>
      <w:r w:rsidR="00D5399D">
        <w:rPr>
          <w:rFonts w:asciiTheme="majorHAnsi" w:hAnsiTheme="majorHAnsi"/>
        </w:rPr>
        <w:t xml:space="preserve"> </w:t>
      </w:r>
      <w:r w:rsidRPr="0011273D">
        <w:rPr>
          <w:rFonts w:asciiTheme="majorHAnsi" w:hAnsiTheme="majorHAnsi"/>
        </w:rPr>
        <w:t>Municipal</w:t>
      </w:r>
    </w:p>
    <w:p w14:paraId="697068CE" w14:textId="77777777" w:rsidR="00672B34" w:rsidRPr="0011273D" w:rsidRDefault="00672B34" w:rsidP="0011273D">
      <w:pPr>
        <w:jc w:val="center"/>
        <w:rPr>
          <w:rFonts w:asciiTheme="majorHAnsi" w:hAnsiTheme="majorHAnsi"/>
          <w:b/>
          <w:sz w:val="24"/>
          <w:szCs w:val="20"/>
        </w:rPr>
      </w:pPr>
    </w:p>
    <w:p w14:paraId="1871A1B9" w14:textId="2200EDC4" w:rsidR="00672B34" w:rsidRPr="0011273D" w:rsidRDefault="00A33493" w:rsidP="0011273D">
      <w:pPr>
        <w:jc w:val="center"/>
        <w:rPr>
          <w:rFonts w:asciiTheme="majorHAnsi" w:hAnsiTheme="majorHAnsi"/>
          <w:b/>
          <w:sz w:val="24"/>
          <w:szCs w:val="20"/>
        </w:rPr>
      </w:pPr>
      <w:r w:rsidRPr="0011273D">
        <w:rPr>
          <w:rFonts w:asciiTheme="majorHAnsi" w:hAnsiTheme="majorHAnsi"/>
          <w:b/>
          <w:sz w:val="24"/>
          <w:szCs w:val="20"/>
        </w:rPr>
        <w:t>C.</w:t>
      </w:r>
      <w:r w:rsidR="00D5399D">
        <w:rPr>
          <w:rFonts w:asciiTheme="majorHAnsi" w:hAnsiTheme="majorHAnsi"/>
          <w:b/>
          <w:sz w:val="24"/>
          <w:szCs w:val="20"/>
        </w:rPr>
        <w:t xml:space="preserve"> </w:t>
      </w:r>
      <w:r w:rsidRPr="0011273D">
        <w:rPr>
          <w:rFonts w:asciiTheme="majorHAnsi" w:hAnsiTheme="majorHAnsi"/>
          <w:b/>
          <w:sz w:val="24"/>
          <w:szCs w:val="20"/>
        </w:rPr>
        <w:t>Judith</w:t>
      </w:r>
      <w:r w:rsidR="00D5399D">
        <w:rPr>
          <w:rFonts w:asciiTheme="majorHAnsi" w:hAnsiTheme="majorHAnsi"/>
          <w:b/>
          <w:sz w:val="24"/>
          <w:szCs w:val="20"/>
        </w:rPr>
        <w:t xml:space="preserve"> </w:t>
      </w:r>
      <w:r w:rsidRPr="0011273D">
        <w:rPr>
          <w:rFonts w:asciiTheme="majorHAnsi" w:hAnsiTheme="majorHAnsi"/>
          <w:b/>
          <w:sz w:val="24"/>
          <w:szCs w:val="20"/>
        </w:rPr>
        <w:t>Carreño</w:t>
      </w:r>
      <w:r w:rsidR="00D5399D">
        <w:rPr>
          <w:rFonts w:asciiTheme="majorHAnsi" w:hAnsiTheme="majorHAnsi"/>
          <w:b/>
          <w:sz w:val="24"/>
          <w:szCs w:val="20"/>
        </w:rPr>
        <w:t xml:space="preserve"> </w:t>
      </w:r>
      <w:r w:rsidRPr="0011273D">
        <w:rPr>
          <w:rFonts w:asciiTheme="majorHAnsi" w:hAnsiTheme="majorHAnsi"/>
          <w:b/>
          <w:sz w:val="24"/>
          <w:szCs w:val="20"/>
        </w:rPr>
        <w:t>Hernández</w:t>
      </w:r>
    </w:p>
    <w:p w14:paraId="5A55E57C" w14:textId="4E3CA7DC" w:rsidR="00672B34" w:rsidRPr="0011273D" w:rsidRDefault="00A33493" w:rsidP="0011273D">
      <w:pPr>
        <w:jc w:val="center"/>
        <w:rPr>
          <w:rFonts w:asciiTheme="majorHAnsi" w:hAnsiTheme="majorHAnsi"/>
        </w:rPr>
      </w:pPr>
      <w:r w:rsidRPr="0011273D">
        <w:rPr>
          <w:rFonts w:asciiTheme="majorHAnsi" w:hAnsiTheme="majorHAnsi"/>
        </w:rPr>
        <w:t>Regidora</w:t>
      </w:r>
      <w:r w:rsidR="00D5399D">
        <w:rPr>
          <w:rFonts w:asciiTheme="majorHAnsi" w:hAnsiTheme="majorHAnsi"/>
        </w:rPr>
        <w:t xml:space="preserve"> </w:t>
      </w:r>
      <w:r w:rsidRPr="0011273D">
        <w:rPr>
          <w:rFonts w:asciiTheme="majorHAnsi" w:hAnsiTheme="majorHAnsi"/>
        </w:rPr>
        <w:t>de</w:t>
      </w:r>
      <w:r w:rsidR="00D5399D">
        <w:rPr>
          <w:rFonts w:asciiTheme="majorHAnsi" w:hAnsiTheme="majorHAnsi"/>
        </w:rPr>
        <w:t xml:space="preserve"> </w:t>
      </w:r>
      <w:r w:rsidRPr="0011273D">
        <w:rPr>
          <w:rFonts w:asciiTheme="majorHAnsi" w:hAnsiTheme="majorHAnsi"/>
        </w:rPr>
        <w:t>Hacienda</w:t>
      </w:r>
      <w:r w:rsidR="00D5399D">
        <w:rPr>
          <w:rFonts w:asciiTheme="majorHAnsi" w:hAnsiTheme="majorHAnsi"/>
        </w:rPr>
        <w:t xml:space="preserve"> </w:t>
      </w:r>
      <w:r w:rsidRPr="0011273D">
        <w:rPr>
          <w:rFonts w:asciiTheme="majorHAnsi" w:hAnsiTheme="majorHAnsi"/>
        </w:rPr>
        <w:t>Municipal</w:t>
      </w:r>
      <w:r w:rsidR="00D5399D">
        <w:rPr>
          <w:rFonts w:asciiTheme="majorHAnsi" w:hAnsiTheme="majorHAnsi"/>
        </w:rPr>
        <w:t xml:space="preserve"> </w:t>
      </w:r>
      <w:r w:rsidRPr="0011273D">
        <w:rPr>
          <w:rFonts w:asciiTheme="majorHAnsi" w:hAnsiTheme="majorHAnsi"/>
        </w:rPr>
        <w:t>y</w:t>
      </w:r>
      <w:r w:rsidR="00D5399D">
        <w:rPr>
          <w:rFonts w:asciiTheme="majorHAnsi" w:hAnsiTheme="majorHAnsi"/>
        </w:rPr>
        <w:t xml:space="preserve"> </w:t>
      </w:r>
      <w:r w:rsidRPr="0011273D">
        <w:rPr>
          <w:rFonts w:asciiTheme="majorHAnsi" w:hAnsiTheme="majorHAnsi"/>
        </w:rPr>
        <w:t>de</w:t>
      </w:r>
      <w:r w:rsidR="00D5399D">
        <w:rPr>
          <w:rFonts w:asciiTheme="majorHAnsi" w:hAnsiTheme="majorHAnsi"/>
        </w:rPr>
        <w:t xml:space="preserve"> </w:t>
      </w:r>
      <w:r w:rsidRPr="0011273D">
        <w:rPr>
          <w:rFonts w:asciiTheme="majorHAnsi" w:hAnsiTheme="majorHAnsi"/>
        </w:rPr>
        <w:t>Transparencia</w:t>
      </w:r>
      <w:r w:rsidR="00D5399D">
        <w:rPr>
          <w:rFonts w:asciiTheme="majorHAnsi" w:hAnsiTheme="majorHAnsi"/>
        </w:rPr>
        <w:t xml:space="preserve"> </w:t>
      </w:r>
      <w:r w:rsidRPr="0011273D">
        <w:rPr>
          <w:rFonts w:asciiTheme="majorHAnsi" w:hAnsiTheme="majorHAnsi"/>
        </w:rPr>
        <w:t>y</w:t>
      </w:r>
      <w:r w:rsidR="00D5399D">
        <w:rPr>
          <w:rFonts w:asciiTheme="majorHAnsi" w:hAnsiTheme="majorHAnsi"/>
        </w:rPr>
        <w:t xml:space="preserve"> </w:t>
      </w:r>
      <w:r w:rsidRPr="0011273D">
        <w:rPr>
          <w:rFonts w:asciiTheme="majorHAnsi" w:hAnsiTheme="majorHAnsi"/>
        </w:rPr>
        <w:t>de</w:t>
      </w:r>
      <w:r w:rsidR="00D5399D">
        <w:rPr>
          <w:rFonts w:asciiTheme="majorHAnsi" w:hAnsiTheme="majorHAnsi"/>
        </w:rPr>
        <w:t xml:space="preserve"> </w:t>
      </w:r>
      <w:r w:rsidRPr="0011273D">
        <w:rPr>
          <w:rFonts w:asciiTheme="majorHAnsi" w:hAnsiTheme="majorHAnsi"/>
        </w:rPr>
        <w:t>Gobierno</w:t>
      </w:r>
      <w:r w:rsidR="00D5399D">
        <w:rPr>
          <w:rFonts w:asciiTheme="majorHAnsi" w:hAnsiTheme="majorHAnsi"/>
        </w:rPr>
        <w:t xml:space="preserve"> </w:t>
      </w:r>
      <w:r w:rsidRPr="0011273D">
        <w:rPr>
          <w:rFonts w:asciiTheme="majorHAnsi" w:hAnsiTheme="majorHAnsi"/>
        </w:rPr>
        <w:t>Abierto</w:t>
      </w:r>
    </w:p>
    <w:p w14:paraId="2C51B77D" w14:textId="77777777" w:rsidR="00672B34" w:rsidRPr="0011273D" w:rsidRDefault="00672B34" w:rsidP="0011273D">
      <w:pPr>
        <w:jc w:val="center"/>
        <w:rPr>
          <w:rFonts w:asciiTheme="majorHAnsi" w:hAnsiTheme="majorHAnsi"/>
        </w:rPr>
      </w:pPr>
    </w:p>
    <w:p w14:paraId="55F91066" w14:textId="5BB3DACC" w:rsidR="00672B34" w:rsidRPr="0011273D" w:rsidRDefault="00A33493" w:rsidP="0011273D">
      <w:pPr>
        <w:jc w:val="center"/>
        <w:rPr>
          <w:rFonts w:asciiTheme="majorHAnsi" w:hAnsiTheme="majorHAnsi"/>
          <w:b/>
        </w:rPr>
      </w:pPr>
      <w:r w:rsidRPr="0011273D">
        <w:rPr>
          <w:rFonts w:asciiTheme="majorHAnsi" w:hAnsiTheme="majorHAnsi"/>
          <w:b/>
        </w:rPr>
        <w:t>C.</w:t>
      </w:r>
      <w:r w:rsidR="00D5399D">
        <w:rPr>
          <w:rFonts w:asciiTheme="majorHAnsi" w:hAnsiTheme="majorHAnsi"/>
          <w:b/>
        </w:rPr>
        <w:t xml:space="preserve"> </w:t>
      </w:r>
      <w:r w:rsidRPr="0011273D">
        <w:rPr>
          <w:rFonts w:asciiTheme="majorHAnsi" w:hAnsiTheme="majorHAnsi"/>
          <w:b/>
        </w:rPr>
        <w:t>René</w:t>
      </w:r>
      <w:r w:rsidR="00D5399D">
        <w:rPr>
          <w:rFonts w:asciiTheme="majorHAnsi" w:hAnsiTheme="majorHAnsi"/>
          <w:b/>
        </w:rPr>
        <w:t xml:space="preserve"> </w:t>
      </w:r>
      <w:r w:rsidRPr="0011273D">
        <w:rPr>
          <w:rFonts w:asciiTheme="majorHAnsi" w:hAnsiTheme="majorHAnsi"/>
          <w:b/>
        </w:rPr>
        <w:t>Ricárdez</w:t>
      </w:r>
      <w:r w:rsidR="00D5399D">
        <w:rPr>
          <w:rFonts w:asciiTheme="majorHAnsi" w:hAnsiTheme="majorHAnsi"/>
          <w:b/>
        </w:rPr>
        <w:t xml:space="preserve"> </w:t>
      </w:r>
      <w:r w:rsidRPr="0011273D">
        <w:rPr>
          <w:rFonts w:asciiTheme="majorHAnsi" w:hAnsiTheme="majorHAnsi"/>
          <w:b/>
        </w:rPr>
        <w:t>Limón</w:t>
      </w:r>
    </w:p>
    <w:p w14:paraId="4EF6F8AA" w14:textId="170E2F48" w:rsidR="00672B34" w:rsidRPr="0011273D" w:rsidRDefault="00A33493" w:rsidP="0011273D">
      <w:pPr>
        <w:jc w:val="center"/>
        <w:rPr>
          <w:rFonts w:asciiTheme="majorHAnsi" w:hAnsiTheme="majorHAnsi"/>
        </w:rPr>
      </w:pPr>
      <w:r w:rsidRPr="0011273D">
        <w:rPr>
          <w:rFonts w:asciiTheme="majorHAnsi" w:hAnsiTheme="majorHAnsi"/>
        </w:rPr>
        <w:t>Regidor</w:t>
      </w:r>
      <w:r w:rsidR="00D5399D">
        <w:rPr>
          <w:rFonts w:asciiTheme="majorHAnsi" w:hAnsiTheme="majorHAnsi"/>
        </w:rPr>
        <w:t xml:space="preserve"> </w:t>
      </w:r>
      <w:r w:rsidRPr="0011273D">
        <w:rPr>
          <w:rFonts w:asciiTheme="majorHAnsi" w:hAnsiTheme="majorHAnsi"/>
        </w:rPr>
        <w:t>de</w:t>
      </w:r>
      <w:r w:rsidR="00D5399D">
        <w:rPr>
          <w:rFonts w:asciiTheme="majorHAnsi" w:hAnsiTheme="majorHAnsi"/>
        </w:rPr>
        <w:t xml:space="preserve"> </w:t>
      </w:r>
      <w:r w:rsidRPr="0011273D">
        <w:rPr>
          <w:rFonts w:asciiTheme="majorHAnsi" w:hAnsiTheme="majorHAnsi"/>
        </w:rPr>
        <w:t>Bienestar</w:t>
      </w:r>
      <w:r w:rsidR="00D5399D">
        <w:rPr>
          <w:rFonts w:asciiTheme="majorHAnsi" w:hAnsiTheme="majorHAnsi"/>
        </w:rPr>
        <w:t xml:space="preserve"> </w:t>
      </w:r>
      <w:r w:rsidRPr="0011273D">
        <w:rPr>
          <w:rFonts w:asciiTheme="majorHAnsi" w:hAnsiTheme="majorHAnsi"/>
        </w:rPr>
        <w:t>y</w:t>
      </w:r>
      <w:r w:rsidR="00D5399D">
        <w:rPr>
          <w:rFonts w:asciiTheme="majorHAnsi" w:hAnsiTheme="majorHAnsi"/>
        </w:rPr>
        <w:t xml:space="preserve"> </w:t>
      </w:r>
      <w:r w:rsidRPr="0011273D">
        <w:rPr>
          <w:rFonts w:asciiTheme="majorHAnsi" w:hAnsiTheme="majorHAnsi"/>
        </w:rPr>
        <w:t>de</w:t>
      </w:r>
      <w:r w:rsidR="00D5399D">
        <w:rPr>
          <w:rFonts w:asciiTheme="majorHAnsi" w:hAnsiTheme="majorHAnsi"/>
        </w:rPr>
        <w:t xml:space="preserve"> </w:t>
      </w:r>
      <w:r w:rsidRPr="0011273D">
        <w:rPr>
          <w:rFonts w:asciiTheme="majorHAnsi" w:hAnsiTheme="majorHAnsi"/>
        </w:rPr>
        <w:t>Normatividad</w:t>
      </w:r>
      <w:r w:rsidR="00D5399D">
        <w:rPr>
          <w:rFonts w:asciiTheme="majorHAnsi" w:hAnsiTheme="majorHAnsi"/>
        </w:rPr>
        <w:t xml:space="preserve"> </w:t>
      </w:r>
      <w:r w:rsidRPr="0011273D">
        <w:rPr>
          <w:rFonts w:asciiTheme="majorHAnsi" w:hAnsiTheme="majorHAnsi"/>
        </w:rPr>
        <w:t>y</w:t>
      </w:r>
      <w:r w:rsidR="00D5399D">
        <w:rPr>
          <w:rFonts w:asciiTheme="majorHAnsi" w:hAnsiTheme="majorHAnsi"/>
        </w:rPr>
        <w:t xml:space="preserve"> </w:t>
      </w:r>
      <w:r w:rsidRPr="0011273D">
        <w:rPr>
          <w:rFonts w:asciiTheme="majorHAnsi" w:hAnsiTheme="majorHAnsi"/>
        </w:rPr>
        <w:t>Nomenclatura</w:t>
      </w:r>
      <w:r w:rsidR="00D5399D">
        <w:rPr>
          <w:rFonts w:asciiTheme="majorHAnsi" w:hAnsiTheme="majorHAnsi"/>
        </w:rPr>
        <w:t xml:space="preserve"> </w:t>
      </w:r>
      <w:r w:rsidR="007A20FB">
        <w:rPr>
          <w:rFonts w:asciiTheme="majorHAnsi" w:hAnsiTheme="majorHAnsi"/>
        </w:rPr>
        <w:t>Municipal</w:t>
      </w:r>
    </w:p>
    <w:p w14:paraId="73AE62E7" w14:textId="77777777" w:rsidR="00672B34" w:rsidRPr="0011273D" w:rsidRDefault="00672B34" w:rsidP="0011273D">
      <w:pPr>
        <w:jc w:val="center"/>
        <w:rPr>
          <w:rFonts w:asciiTheme="majorHAnsi" w:hAnsiTheme="majorHAnsi"/>
        </w:rPr>
      </w:pPr>
    </w:p>
    <w:p w14:paraId="04152D42" w14:textId="69E0750A" w:rsidR="00672B34" w:rsidRPr="0011273D" w:rsidRDefault="00A33493" w:rsidP="0011273D">
      <w:pPr>
        <w:jc w:val="center"/>
        <w:rPr>
          <w:rFonts w:asciiTheme="majorHAnsi" w:hAnsiTheme="majorHAnsi"/>
          <w:sz w:val="28"/>
        </w:rPr>
      </w:pPr>
      <w:r w:rsidRPr="0011273D">
        <w:rPr>
          <w:rFonts w:asciiTheme="majorHAnsi" w:hAnsiTheme="majorHAnsi"/>
          <w:b/>
        </w:rPr>
        <w:t>C.</w:t>
      </w:r>
      <w:r w:rsidR="00D5399D">
        <w:rPr>
          <w:rFonts w:asciiTheme="majorHAnsi" w:hAnsiTheme="majorHAnsi"/>
          <w:b/>
        </w:rPr>
        <w:t xml:space="preserve"> </w:t>
      </w:r>
      <w:r w:rsidRPr="0011273D">
        <w:rPr>
          <w:rFonts w:asciiTheme="majorHAnsi" w:hAnsiTheme="majorHAnsi"/>
          <w:b/>
        </w:rPr>
        <w:t>Adriana</w:t>
      </w:r>
      <w:r w:rsidR="00D5399D">
        <w:rPr>
          <w:rFonts w:asciiTheme="majorHAnsi" w:hAnsiTheme="majorHAnsi"/>
          <w:b/>
        </w:rPr>
        <w:t xml:space="preserve"> </w:t>
      </w:r>
      <w:r w:rsidRPr="0011273D">
        <w:rPr>
          <w:rFonts w:asciiTheme="majorHAnsi" w:hAnsiTheme="majorHAnsi"/>
          <w:b/>
        </w:rPr>
        <w:t>Morales</w:t>
      </w:r>
      <w:r w:rsidR="00D5399D">
        <w:rPr>
          <w:rFonts w:asciiTheme="majorHAnsi" w:hAnsiTheme="majorHAnsi"/>
          <w:b/>
        </w:rPr>
        <w:t xml:space="preserve"> </w:t>
      </w:r>
      <w:r w:rsidRPr="0011273D">
        <w:rPr>
          <w:rFonts w:asciiTheme="majorHAnsi" w:hAnsiTheme="majorHAnsi"/>
          <w:b/>
        </w:rPr>
        <w:t>Sánchez</w:t>
      </w:r>
    </w:p>
    <w:p w14:paraId="3B7601D6" w14:textId="0C656B48" w:rsidR="00672B34" w:rsidRPr="0011273D" w:rsidRDefault="00A33493" w:rsidP="0011273D">
      <w:pPr>
        <w:jc w:val="center"/>
        <w:rPr>
          <w:rFonts w:asciiTheme="majorHAnsi" w:hAnsiTheme="majorHAnsi"/>
        </w:rPr>
      </w:pPr>
      <w:r w:rsidRPr="0011273D">
        <w:rPr>
          <w:rFonts w:asciiTheme="majorHAnsi" w:hAnsiTheme="majorHAnsi"/>
        </w:rPr>
        <w:t>Regidora</w:t>
      </w:r>
      <w:r w:rsidR="00D5399D">
        <w:rPr>
          <w:rFonts w:asciiTheme="majorHAnsi" w:hAnsiTheme="majorHAnsi"/>
        </w:rPr>
        <w:t xml:space="preserve"> </w:t>
      </w:r>
      <w:r w:rsidRPr="0011273D">
        <w:rPr>
          <w:rFonts w:asciiTheme="majorHAnsi" w:hAnsiTheme="majorHAnsi"/>
        </w:rPr>
        <w:t>de</w:t>
      </w:r>
      <w:r w:rsidR="00D5399D">
        <w:rPr>
          <w:rFonts w:asciiTheme="majorHAnsi" w:hAnsiTheme="majorHAnsi"/>
        </w:rPr>
        <w:t xml:space="preserve"> </w:t>
      </w:r>
      <w:r w:rsidRPr="0011273D">
        <w:rPr>
          <w:rFonts w:asciiTheme="majorHAnsi" w:hAnsiTheme="majorHAnsi"/>
        </w:rPr>
        <w:t>Gobierno</w:t>
      </w:r>
      <w:r w:rsidR="00D5399D">
        <w:rPr>
          <w:rFonts w:asciiTheme="majorHAnsi" w:hAnsiTheme="majorHAnsi"/>
        </w:rPr>
        <w:t xml:space="preserve"> </w:t>
      </w:r>
      <w:r w:rsidRPr="0011273D">
        <w:rPr>
          <w:rFonts w:asciiTheme="majorHAnsi" w:hAnsiTheme="majorHAnsi"/>
        </w:rPr>
        <w:t>y</w:t>
      </w:r>
      <w:r w:rsidR="00D5399D">
        <w:rPr>
          <w:rFonts w:asciiTheme="majorHAnsi" w:hAnsiTheme="majorHAnsi"/>
        </w:rPr>
        <w:t xml:space="preserve"> </w:t>
      </w:r>
      <w:r w:rsidRPr="0011273D">
        <w:rPr>
          <w:rFonts w:asciiTheme="majorHAnsi" w:hAnsiTheme="majorHAnsi"/>
        </w:rPr>
        <w:t>Espectáculos</w:t>
      </w:r>
      <w:r w:rsidR="00D5399D">
        <w:rPr>
          <w:rFonts w:asciiTheme="majorHAnsi" w:hAnsiTheme="majorHAnsi"/>
        </w:rPr>
        <w:t xml:space="preserve"> </w:t>
      </w:r>
      <w:r w:rsidRPr="0011273D">
        <w:rPr>
          <w:rFonts w:asciiTheme="majorHAnsi" w:hAnsiTheme="majorHAnsi"/>
        </w:rPr>
        <w:t>y</w:t>
      </w:r>
      <w:r w:rsidR="00D5399D">
        <w:rPr>
          <w:rFonts w:asciiTheme="majorHAnsi" w:hAnsiTheme="majorHAnsi"/>
        </w:rPr>
        <w:t xml:space="preserve"> </w:t>
      </w:r>
      <w:r w:rsidRPr="0011273D">
        <w:rPr>
          <w:rFonts w:asciiTheme="majorHAnsi" w:hAnsiTheme="majorHAnsi"/>
        </w:rPr>
        <w:t>de</w:t>
      </w:r>
      <w:r w:rsidR="00D5399D">
        <w:rPr>
          <w:rFonts w:asciiTheme="majorHAnsi" w:hAnsiTheme="majorHAnsi"/>
        </w:rPr>
        <w:t xml:space="preserve"> </w:t>
      </w:r>
      <w:r w:rsidR="007A20FB">
        <w:rPr>
          <w:rFonts w:asciiTheme="majorHAnsi" w:hAnsiTheme="majorHAnsi"/>
        </w:rPr>
        <w:t>Turismo</w:t>
      </w:r>
    </w:p>
    <w:p w14:paraId="393145CF" w14:textId="77777777" w:rsidR="00672B34" w:rsidRPr="0011273D" w:rsidRDefault="00672B34" w:rsidP="0011273D">
      <w:pPr>
        <w:jc w:val="center"/>
        <w:rPr>
          <w:rFonts w:asciiTheme="majorHAnsi" w:hAnsiTheme="majorHAnsi"/>
        </w:rPr>
      </w:pPr>
    </w:p>
    <w:p w14:paraId="324FF296" w14:textId="78432DC4" w:rsidR="00672B34" w:rsidRPr="0011273D" w:rsidRDefault="00A33493" w:rsidP="0011273D">
      <w:pPr>
        <w:jc w:val="center"/>
        <w:rPr>
          <w:rFonts w:asciiTheme="majorHAnsi" w:hAnsiTheme="majorHAnsi"/>
          <w:b/>
        </w:rPr>
      </w:pPr>
      <w:r w:rsidRPr="0011273D">
        <w:rPr>
          <w:rFonts w:asciiTheme="majorHAnsi" w:hAnsiTheme="majorHAnsi"/>
          <w:b/>
        </w:rPr>
        <w:t>C.</w:t>
      </w:r>
      <w:r w:rsidR="00D5399D">
        <w:rPr>
          <w:rFonts w:asciiTheme="majorHAnsi" w:hAnsiTheme="majorHAnsi"/>
          <w:b/>
        </w:rPr>
        <w:t xml:space="preserve"> </w:t>
      </w:r>
      <w:r w:rsidRPr="0011273D">
        <w:rPr>
          <w:rFonts w:asciiTheme="majorHAnsi" w:hAnsiTheme="majorHAnsi"/>
          <w:b/>
        </w:rPr>
        <w:t>Pavel</w:t>
      </w:r>
      <w:r w:rsidR="00D5399D">
        <w:rPr>
          <w:rFonts w:asciiTheme="majorHAnsi" w:hAnsiTheme="majorHAnsi"/>
          <w:b/>
        </w:rPr>
        <w:t xml:space="preserve"> </w:t>
      </w:r>
      <w:r w:rsidRPr="0011273D">
        <w:rPr>
          <w:rFonts w:asciiTheme="majorHAnsi" w:hAnsiTheme="majorHAnsi"/>
          <w:b/>
        </w:rPr>
        <w:t>Renato</w:t>
      </w:r>
      <w:r w:rsidR="00D5399D">
        <w:rPr>
          <w:rFonts w:asciiTheme="majorHAnsi" w:hAnsiTheme="majorHAnsi"/>
          <w:b/>
        </w:rPr>
        <w:t xml:space="preserve"> </w:t>
      </w:r>
      <w:r w:rsidRPr="0011273D">
        <w:rPr>
          <w:rFonts w:asciiTheme="majorHAnsi" w:hAnsiTheme="majorHAnsi"/>
          <w:b/>
        </w:rPr>
        <w:t>López</w:t>
      </w:r>
      <w:r w:rsidR="00D5399D">
        <w:rPr>
          <w:rFonts w:asciiTheme="majorHAnsi" w:hAnsiTheme="majorHAnsi"/>
          <w:b/>
        </w:rPr>
        <w:t xml:space="preserve"> </w:t>
      </w:r>
      <w:r w:rsidRPr="0011273D">
        <w:rPr>
          <w:rFonts w:asciiTheme="majorHAnsi" w:hAnsiTheme="majorHAnsi"/>
          <w:b/>
        </w:rPr>
        <w:t>Gómez</w:t>
      </w:r>
    </w:p>
    <w:p w14:paraId="401A3CE8" w14:textId="28C4A841" w:rsidR="00672B34" w:rsidRPr="0011273D" w:rsidRDefault="00A33493" w:rsidP="0011273D">
      <w:pPr>
        <w:jc w:val="center"/>
        <w:rPr>
          <w:rFonts w:asciiTheme="majorHAnsi" w:hAnsiTheme="majorHAnsi"/>
        </w:rPr>
      </w:pPr>
      <w:r w:rsidRPr="0011273D">
        <w:rPr>
          <w:rFonts w:asciiTheme="majorHAnsi" w:hAnsiTheme="majorHAnsi"/>
        </w:rPr>
        <w:t>Regidor</w:t>
      </w:r>
      <w:r w:rsidR="00D5399D">
        <w:rPr>
          <w:rFonts w:asciiTheme="majorHAnsi" w:hAnsiTheme="majorHAnsi"/>
        </w:rPr>
        <w:t xml:space="preserve"> </w:t>
      </w:r>
      <w:r w:rsidRPr="0011273D">
        <w:rPr>
          <w:rFonts w:asciiTheme="majorHAnsi" w:hAnsiTheme="majorHAnsi"/>
        </w:rPr>
        <w:t>de</w:t>
      </w:r>
      <w:r w:rsidR="00D5399D">
        <w:rPr>
          <w:rFonts w:asciiTheme="majorHAnsi" w:hAnsiTheme="majorHAnsi"/>
        </w:rPr>
        <w:t xml:space="preserve"> </w:t>
      </w:r>
      <w:r w:rsidRPr="0011273D">
        <w:rPr>
          <w:rFonts w:asciiTheme="majorHAnsi" w:hAnsiTheme="majorHAnsi"/>
        </w:rPr>
        <w:t>Obras</w:t>
      </w:r>
      <w:r w:rsidR="00D5399D">
        <w:rPr>
          <w:rFonts w:asciiTheme="majorHAnsi" w:hAnsiTheme="majorHAnsi"/>
        </w:rPr>
        <w:t xml:space="preserve"> </w:t>
      </w:r>
      <w:r w:rsidRPr="0011273D">
        <w:rPr>
          <w:rFonts w:asciiTheme="majorHAnsi" w:hAnsiTheme="majorHAnsi"/>
        </w:rPr>
        <w:t>Públicas</w:t>
      </w:r>
      <w:r w:rsidR="00D5399D">
        <w:rPr>
          <w:rFonts w:asciiTheme="majorHAnsi" w:hAnsiTheme="majorHAnsi"/>
        </w:rPr>
        <w:t xml:space="preserve"> </w:t>
      </w:r>
      <w:r w:rsidRPr="0011273D">
        <w:rPr>
          <w:rFonts w:asciiTheme="majorHAnsi" w:hAnsiTheme="majorHAnsi"/>
        </w:rPr>
        <w:t>y</w:t>
      </w:r>
      <w:r w:rsidR="00D5399D">
        <w:rPr>
          <w:rFonts w:asciiTheme="majorHAnsi" w:hAnsiTheme="majorHAnsi"/>
        </w:rPr>
        <w:t xml:space="preserve"> </w:t>
      </w:r>
      <w:r w:rsidRPr="0011273D">
        <w:rPr>
          <w:rFonts w:asciiTheme="majorHAnsi" w:hAnsiTheme="majorHAnsi"/>
        </w:rPr>
        <w:t>Desarrollo</w:t>
      </w:r>
      <w:r w:rsidR="00D5399D">
        <w:rPr>
          <w:rFonts w:asciiTheme="majorHAnsi" w:hAnsiTheme="majorHAnsi"/>
        </w:rPr>
        <w:t xml:space="preserve"> </w:t>
      </w:r>
      <w:r w:rsidRPr="0011273D">
        <w:rPr>
          <w:rFonts w:asciiTheme="majorHAnsi" w:hAnsiTheme="majorHAnsi"/>
        </w:rPr>
        <w:t>Urbano</w:t>
      </w:r>
      <w:r w:rsidR="00D5399D">
        <w:rPr>
          <w:rFonts w:asciiTheme="majorHAnsi" w:hAnsiTheme="majorHAnsi"/>
        </w:rPr>
        <w:t xml:space="preserve"> </w:t>
      </w:r>
      <w:r w:rsidRPr="0011273D">
        <w:rPr>
          <w:rFonts w:asciiTheme="majorHAnsi" w:hAnsiTheme="majorHAnsi"/>
        </w:rPr>
        <w:t>y</w:t>
      </w:r>
      <w:r w:rsidR="00D5399D">
        <w:rPr>
          <w:rFonts w:asciiTheme="majorHAnsi" w:hAnsiTheme="majorHAnsi"/>
        </w:rPr>
        <w:t xml:space="preserve"> </w:t>
      </w:r>
      <w:r w:rsidRPr="0011273D">
        <w:rPr>
          <w:rFonts w:asciiTheme="majorHAnsi" w:hAnsiTheme="majorHAnsi"/>
        </w:rPr>
        <w:t>de</w:t>
      </w:r>
      <w:r w:rsidR="00D5399D">
        <w:rPr>
          <w:rFonts w:asciiTheme="majorHAnsi" w:hAnsiTheme="majorHAnsi"/>
        </w:rPr>
        <w:t xml:space="preserve"> </w:t>
      </w:r>
      <w:r w:rsidRPr="0011273D">
        <w:rPr>
          <w:rFonts w:asciiTheme="majorHAnsi" w:hAnsiTheme="majorHAnsi"/>
        </w:rPr>
        <w:t>Centro</w:t>
      </w:r>
      <w:r w:rsidR="00D5399D">
        <w:rPr>
          <w:rFonts w:asciiTheme="majorHAnsi" w:hAnsiTheme="majorHAnsi"/>
        </w:rPr>
        <w:t xml:space="preserve"> </w:t>
      </w:r>
      <w:r w:rsidRPr="0011273D">
        <w:rPr>
          <w:rFonts w:asciiTheme="majorHAnsi" w:hAnsiTheme="majorHAnsi"/>
        </w:rPr>
        <w:t>Histórico</w:t>
      </w:r>
    </w:p>
    <w:p w14:paraId="499F7702" w14:textId="2E2E577C" w:rsidR="00672B34" w:rsidRPr="0011273D" w:rsidRDefault="00672B34" w:rsidP="0011273D">
      <w:pPr>
        <w:jc w:val="center"/>
        <w:rPr>
          <w:rFonts w:asciiTheme="majorHAnsi" w:hAnsiTheme="majorHAnsi"/>
        </w:rPr>
      </w:pPr>
    </w:p>
    <w:p w14:paraId="05A562B2" w14:textId="670F3ABB" w:rsidR="00672B34" w:rsidRPr="0011273D" w:rsidRDefault="00A33493" w:rsidP="001078B1">
      <w:pPr>
        <w:jc w:val="center"/>
        <w:rPr>
          <w:rFonts w:asciiTheme="majorHAnsi" w:hAnsiTheme="majorHAnsi"/>
          <w:b/>
        </w:rPr>
      </w:pPr>
      <w:r w:rsidRPr="0011273D">
        <w:rPr>
          <w:rFonts w:asciiTheme="majorHAnsi" w:hAnsiTheme="majorHAnsi"/>
          <w:b/>
        </w:rPr>
        <w:t>C.</w:t>
      </w:r>
      <w:r w:rsidR="00D5399D">
        <w:rPr>
          <w:rFonts w:asciiTheme="majorHAnsi" w:hAnsiTheme="majorHAnsi"/>
          <w:b/>
        </w:rPr>
        <w:t xml:space="preserve"> </w:t>
      </w:r>
      <w:r w:rsidRPr="0011273D">
        <w:rPr>
          <w:rFonts w:asciiTheme="majorHAnsi" w:hAnsiTheme="majorHAnsi"/>
          <w:b/>
        </w:rPr>
        <w:t>Deyanira</w:t>
      </w:r>
      <w:r w:rsidR="00D5399D">
        <w:rPr>
          <w:rFonts w:asciiTheme="majorHAnsi" w:hAnsiTheme="majorHAnsi"/>
          <w:b/>
        </w:rPr>
        <w:t xml:space="preserve"> </w:t>
      </w:r>
      <w:r w:rsidRPr="0011273D">
        <w:rPr>
          <w:rFonts w:asciiTheme="majorHAnsi" w:hAnsiTheme="majorHAnsi"/>
          <w:b/>
        </w:rPr>
        <w:t>Altamirano</w:t>
      </w:r>
      <w:r w:rsidR="00D5399D">
        <w:rPr>
          <w:rFonts w:asciiTheme="majorHAnsi" w:hAnsiTheme="majorHAnsi"/>
          <w:b/>
        </w:rPr>
        <w:t xml:space="preserve"> </w:t>
      </w:r>
      <w:r w:rsidRPr="0011273D">
        <w:rPr>
          <w:rFonts w:asciiTheme="majorHAnsi" w:hAnsiTheme="majorHAnsi"/>
          <w:b/>
        </w:rPr>
        <w:t>Gómez</w:t>
      </w:r>
    </w:p>
    <w:p w14:paraId="34C7E769" w14:textId="61F777A8" w:rsidR="00672B34" w:rsidRPr="0011273D" w:rsidRDefault="00A33493" w:rsidP="001078B1">
      <w:pPr>
        <w:jc w:val="center"/>
        <w:rPr>
          <w:rFonts w:asciiTheme="majorHAnsi" w:hAnsiTheme="majorHAnsi"/>
        </w:rPr>
      </w:pPr>
      <w:r w:rsidRPr="0011273D">
        <w:rPr>
          <w:rFonts w:asciiTheme="majorHAnsi" w:hAnsiTheme="majorHAnsi"/>
        </w:rPr>
        <w:t>Regidora</w:t>
      </w:r>
      <w:r w:rsidR="00D5399D">
        <w:rPr>
          <w:rFonts w:asciiTheme="majorHAnsi" w:hAnsiTheme="majorHAnsi"/>
        </w:rPr>
        <w:t xml:space="preserve"> </w:t>
      </w:r>
      <w:r w:rsidRPr="0011273D">
        <w:rPr>
          <w:rFonts w:asciiTheme="majorHAnsi" w:hAnsiTheme="majorHAnsi"/>
        </w:rPr>
        <w:t>de</w:t>
      </w:r>
      <w:r w:rsidR="00D5399D">
        <w:rPr>
          <w:rFonts w:asciiTheme="majorHAnsi" w:hAnsiTheme="majorHAnsi"/>
        </w:rPr>
        <w:t xml:space="preserve"> </w:t>
      </w:r>
      <w:r w:rsidRPr="0011273D">
        <w:rPr>
          <w:rFonts w:asciiTheme="majorHAnsi" w:hAnsiTheme="majorHAnsi"/>
        </w:rPr>
        <w:t>Igualdad</w:t>
      </w:r>
      <w:r w:rsidR="00D5399D">
        <w:rPr>
          <w:rFonts w:asciiTheme="majorHAnsi" w:hAnsiTheme="majorHAnsi"/>
        </w:rPr>
        <w:t xml:space="preserve"> </w:t>
      </w:r>
      <w:r w:rsidRPr="0011273D">
        <w:rPr>
          <w:rFonts w:asciiTheme="majorHAnsi" w:hAnsiTheme="majorHAnsi"/>
        </w:rPr>
        <w:t>de</w:t>
      </w:r>
      <w:r w:rsidR="00D5399D">
        <w:rPr>
          <w:rFonts w:asciiTheme="majorHAnsi" w:hAnsiTheme="majorHAnsi"/>
        </w:rPr>
        <w:t xml:space="preserve"> </w:t>
      </w:r>
      <w:r w:rsidRPr="0011273D">
        <w:rPr>
          <w:rFonts w:asciiTheme="majorHAnsi" w:hAnsiTheme="majorHAnsi"/>
        </w:rPr>
        <w:t>Género</w:t>
      </w:r>
      <w:r w:rsidR="00D5399D">
        <w:rPr>
          <w:rFonts w:asciiTheme="majorHAnsi" w:hAnsiTheme="majorHAnsi"/>
        </w:rPr>
        <w:t xml:space="preserve"> </w:t>
      </w:r>
      <w:r w:rsidRPr="0011273D">
        <w:rPr>
          <w:rFonts w:asciiTheme="majorHAnsi" w:hAnsiTheme="majorHAnsi"/>
        </w:rPr>
        <w:t>y</w:t>
      </w:r>
      <w:r w:rsidR="00D5399D">
        <w:rPr>
          <w:rFonts w:asciiTheme="majorHAnsi" w:hAnsiTheme="majorHAnsi"/>
        </w:rPr>
        <w:t xml:space="preserve"> </w:t>
      </w:r>
      <w:r w:rsidRPr="0011273D">
        <w:rPr>
          <w:rFonts w:asciiTheme="majorHAnsi" w:hAnsiTheme="majorHAnsi"/>
        </w:rPr>
        <w:t>de</w:t>
      </w:r>
      <w:r w:rsidR="00D5399D">
        <w:rPr>
          <w:rFonts w:asciiTheme="majorHAnsi" w:hAnsiTheme="majorHAnsi"/>
        </w:rPr>
        <w:t xml:space="preserve"> </w:t>
      </w:r>
      <w:r w:rsidRPr="0011273D">
        <w:rPr>
          <w:rFonts w:asciiTheme="majorHAnsi" w:hAnsiTheme="majorHAnsi"/>
        </w:rPr>
        <w:t>la</w:t>
      </w:r>
      <w:r w:rsidR="00D5399D">
        <w:rPr>
          <w:rFonts w:asciiTheme="majorHAnsi" w:hAnsiTheme="majorHAnsi"/>
        </w:rPr>
        <w:t xml:space="preserve"> </w:t>
      </w:r>
      <w:r w:rsidRPr="0011273D">
        <w:rPr>
          <w:rFonts w:asciiTheme="majorHAnsi" w:hAnsiTheme="majorHAnsi"/>
        </w:rPr>
        <w:t>Ciudad</w:t>
      </w:r>
      <w:r w:rsidR="00D5399D">
        <w:rPr>
          <w:rFonts w:asciiTheme="majorHAnsi" w:hAnsiTheme="majorHAnsi"/>
        </w:rPr>
        <w:t xml:space="preserve"> </w:t>
      </w:r>
      <w:r w:rsidRPr="0011273D">
        <w:rPr>
          <w:rFonts w:asciiTheme="majorHAnsi" w:hAnsiTheme="majorHAnsi"/>
        </w:rPr>
        <w:t>Educadora</w:t>
      </w:r>
    </w:p>
    <w:p w14:paraId="74056914" w14:textId="77777777" w:rsidR="00672B34" w:rsidRPr="0011273D" w:rsidRDefault="00672B34" w:rsidP="001078B1">
      <w:pPr>
        <w:jc w:val="center"/>
        <w:rPr>
          <w:rFonts w:asciiTheme="majorHAnsi" w:hAnsiTheme="majorHAnsi"/>
        </w:rPr>
      </w:pPr>
    </w:p>
    <w:p w14:paraId="0E9D1E7A" w14:textId="6D269263" w:rsidR="00672B34" w:rsidRPr="0011273D" w:rsidRDefault="00A33493" w:rsidP="001078B1">
      <w:pPr>
        <w:jc w:val="center"/>
        <w:rPr>
          <w:rFonts w:asciiTheme="majorHAnsi" w:hAnsiTheme="majorHAnsi"/>
          <w:b/>
        </w:rPr>
      </w:pPr>
      <w:r w:rsidRPr="0011273D">
        <w:rPr>
          <w:rFonts w:asciiTheme="majorHAnsi" w:hAnsiTheme="majorHAnsi"/>
          <w:b/>
        </w:rPr>
        <w:t>C.</w:t>
      </w:r>
      <w:r w:rsidR="00D5399D">
        <w:rPr>
          <w:rFonts w:asciiTheme="majorHAnsi" w:hAnsiTheme="majorHAnsi"/>
          <w:b/>
          <w:spacing w:val="-5"/>
        </w:rPr>
        <w:t xml:space="preserve"> </w:t>
      </w:r>
      <w:r w:rsidRPr="0011273D">
        <w:rPr>
          <w:rFonts w:asciiTheme="majorHAnsi" w:hAnsiTheme="majorHAnsi"/>
          <w:b/>
        </w:rPr>
        <w:t>Ismael</w:t>
      </w:r>
      <w:r w:rsidR="00D5399D">
        <w:rPr>
          <w:rFonts w:asciiTheme="majorHAnsi" w:hAnsiTheme="majorHAnsi"/>
          <w:b/>
          <w:spacing w:val="-2"/>
        </w:rPr>
        <w:t xml:space="preserve"> </w:t>
      </w:r>
      <w:r w:rsidRPr="0011273D">
        <w:rPr>
          <w:rFonts w:asciiTheme="majorHAnsi" w:hAnsiTheme="majorHAnsi"/>
          <w:b/>
        </w:rPr>
        <w:t>Cruz</w:t>
      </w:r>
      <w:r w:rsidR="00D5399D">
        <w:rPr>
          <w:rFonts w:asciiTheme="majorHAnsi" w:hAnsiTheme="majorHAnsi"/>
          <w:b/>
          <w:spacing w:val="-1"/>
        </w:rPr>
        <w:t xml:space="preserve"> </w:t>
      </w:r>
      <w:r w:rsidRPr="0011273D">
        <w:rPr>
          <w:rFonts w:asciiTheme="majorHAnsi" w:hAnsiTheme="majorHAnsi"/>
          <w:b/>
        </w:rPr>
        <w:t>Gaytán</w:t>
      </w:r>
    </w:p>
    <w:p w14:paraId="3CA6EBB0" w14:textId="27D5F274" w:rsidR="00672B34" w:rsidRPr="0011273D" w:rsidRDefault="00A33493" w:rsidP="001078B1">
      <w:pPr>
        <w:jc w:val="center"/>
        <w:rPr>
          <w:rFonts w:asciiTheme="majorHAnsi" w:hAnsiTheme="majorHAnsi"/>
        </w:rPr>
      </w:pPr>
      <w:r w:rsidRPr="0011273D">
        <w:rPr>
          <w:rFonts w:asciiTheme="majorHAnsi" w:hAnsiTheme="majorHAnsi"/>
        </w:rPr>
        <w:t>Regidor</w:t>
      </w:r>
      <w:r w:rsidR="00D5399D">
        <w:rPr>
          <w:rFonts w:asciiTheme="majorHAnsi" w:hAnsiTheme="majorHAnsi"/>
        </w:rPr>
        <w:t xml:space="preserve"> </w:t>
      </w:r>
      <w:r w:rsidRPr="0011273D">
        <w:rPr>
          <w:rFonts w:asciiTheme="majorHAnsi" w:hAnsiTheme="majorHAnsi"/>
        </w:rPr>
        <w:t>de</w:t>
      </w:r>
      <w:r w:rsidR="00D5399D">
        <w:rPr>
          <w:rFonts w:asciiTheme="majorHAnsi" w:hAnsiTheme="majorHAnsi"/>
        </w:rPr>
        <w:t xml:space="preserve"> </w:t>
      </w:r>
      <w:r w:rsidRPr="0011273D">
        <w:rPr>
          <w:rFonts w:asciiTheme="majorHAnsi" w:hAnsiTheme="majorHAnsi"/>
        </w:rPr>
        <w:t>Servicios</w:t>
      </w:r>
      <w:r w:rsidR="00D5399D">
        <w:rPr>
          <w:rFonts w:asciiTheme="majorHAnsi" w:hAnsiTheme="majorHAnsi"/>
        </w:rPr>
        <w:t xml:space="preserve"> </w:t>
      </w:r>
      <w:r w:rsidRPr="0011273D">
        <w:rPr>
          <w:rFonts w:asciiTheme="majorHAnsi" w:hAnsiTheme="majorHAnsi"/>
        </w:rPr>
        <w:t>Municipales</w:t>
      </w:r>
      <w:r w:rsidR="00D5399D">
        <w:rPr>
          <w:rFonts w:asciiTheme="majorHAnsi" w:hAnsiTheme="majorHAnsi"/>
        </w:rPr>
        <w:t xml:space="preserve"> </w:t>
      </w:r>
      <w:r w:rsidRPr="0011273D">
        <w:rPr>
          <w:rFonts w:asciiTheme="majorHAnsi" w:hAnsiTheme="majorHAnsi"/>
        </w:rPr>
        <w:t>y</w:t>
      </w:r>
      <w:r w:rsidR="00D5399D">
        <w:rPr>
          <w:rFonts w:asciiTheme="majorHAnsi" w:hAnsiTheme="majorHAnsi"/>
        </w:rPr>
        <w:t xml:space="preserve"> </w:t>
      </w:r>
      <w:r w:rsidRPr="0011273D">
        <w:rPr>
          <w:rFonts w:asciiTheme="majorHAnsi" w:hAnsiTheme="majorHAnsi"/>
        </w:rPr>
        <w:t>de</w:t>
      </w:r>
      <w:r w:rsidR="00D5399D">
        <w:rPr>
          <w:rFonts w:asciiTheme="majorHAnsi" w:hAnsiTheme="majorHAnsi"/>
        </w:rPr>
        <w:t xml:space="preserve"> </w:t>
      </w:r>
      <w:r w:rsidRPr="0011273D">
        <w:rPr>
          <w:rFonts w:asciiTheme="majorHAnsi" w:hAnsiTheme="majorHAnsi"/>
        </w:rPr>
        <w:t>Mercados</w:t>
      </w:r>
      <w:r w:rsidR="00D5399D">
        <w:rPr>
          <w:rFonts w:asciiTheme="majorHAnsi" w:hAnsiTheme="majorHAnsi"/>
        </w:rPr>
        <w:t xml:space="preserve"> </w:t>
      </w:r>
      <w:r w:rsidRPr="0011273D">
        <w:rPr>
          <w:rFonts w:asciiTheme="majorHAnsi" w:hAnsiTheme="majorHAnsi"/>
        </w:rPr>
        <w:t>y</w:t>
      </w:r>
      <w:r w:rsidR="00D5399D">
        <w:rPr>
          <w:rFonts w:asciiTheme="majorHAnsi" w:hAnsiTheme="majorHAnsi"/>
        </w:rPr>
        <w:t xml:space="preserve"> </w:t>
      </w:r>
      <w:r w:rsidRPr="0011273D">
        <w:rPr>
          <w:rFonts w:asciiTheme="majorHAnsi" w:hAnsiTheme="majorHAnsi"/>
        </w:rPr>
        <w:t>Comercio</w:t>
      </w:r>
      <w:r w:rsidR="00D5399D">
        <w:rPr>
          <w:rFonts w:asciiTheme="majorHAnsi" w:hAnsiTheme="majorHAnsi"/>
        </w:rPr>
        <w:t xml:space="preserve"> </w:t>
      </w:r>
      <w:r w:rsidRPr="0011273D">
        <w:rPr>
          <w:rFonts w:asciiTheme="majorHAnsi" w:hAnsiTheme="majorHAnsi"/>
        </w:rPr>
        <w:t>en</w:t>
      </w:r>
      <w:r w:rsidR="00D5399D">
        <w:rPr>
          <w:rFonts w:asciiTheme="majorHAnsi" w:hAnsiTheme="majorHAnsi"/>
        </w:rPr>
        <w:t xml:space="preserve"> </w:t>
      </w:r>
      <w:r w:rsidRPr="0011273D">
        <w:rPr>
          <w:rFonts w:asciiTheme="majorHAnsi" w:hAnsiTheme="majorHAnsi"/>
        </w:rPr>
        <w:t>Vía</w:t>
      </w:r>
      <w:r w:rsidR="00D5399D">
        <w:rPr>
          <w:rFonts w:asciiTheme="majorHAnsi" w:hAnsiTheme="majorHAnsi"/>
        </w:rPr>
        <w:t xml:space="preserve"> </w:t>
      </w:r>
      <w:r w:rsidRPr="0011273D">
        <w:rPr>
          <w:rFonts w:asciiTheme="majorHAnsi" w:hAnsiTheme="majorHAnsi"/>
        </w:rPr>
        <w:t>Pública</w:t>
      </w:r>
    </w:p>
    <w:p w14:paraId="6AAC8FB5" w14:textId="77777777" w:rsidR="00672B34" w:rsidRPr="0011273D" w:rsidRDefault="00672B34" w:rsidP="001078B1">
      <w:pPr>
        <w:jc w:val="center"/>
        <w:rPr>
          <w:rFonts w:asciiTheme="majorHAnsi" w:hAnsiTheme="majorHAnsi"/>
        </w:rPr>
      </w:pPr>
    </w:p>
    <w:p w14:paraId="79120B9C" w14:textId="56924FBB" w:rsidR="00672B34" w:rsidRPr="0011273D" w:rsidRDefault="00A33493" w:rsidP="001078B1">
      <w:pPr>
        <w:jc w:val="center"/>
        <w:rPr>
          <w:rFonts w:asciiTheme="majorHAnsi" w:hAnsiTheme="majorHAnsi"/>
          <w:b/>
        </w:rPr>
      </w:pPr>
      <w:r w:rsidRPr="0011273D">
        <w:rPr>
          <w:rFonts w:asciiTheme="majorHAnsi" w:hAnsiTheme="majorHAnsi"/>
          <w:b/>
        </w:rPr>
        <w:t>C.</w:t>
      </w:r>
      <w:r w:rsidR="00D5399D">
        <w:rPr>
          <w:rFonts w:asciiTheme="majorHAnsi" w:hAnsiTheme="majorHAnsi"/>
          <w:b/>
          <w:spacing w:val="-5"/>
        </w:rPr>
        <w:t xml:space="preserve"> </w:t>
      </w:r>
      <w:r w:rsidRPr="0011273D">
        <w:rPr>
          <w:rFonts w:asciiTheme="majorHAnsi" w:hAnsiTheme="majorHAnsi"/>
          <w:b/>
        </w:rPr>
        <w:t>Claudia</w:t>
      </w:r>
      <w:r w:rsidR="00D5399D">
        <w:rPr>
          <w:rFonts w:asciiTheme="majorHAnsi" w:hAnsiTheme="majorHAnsi"/>
          <w:b/>
          <w:spacing w:val="-4"/>
        </w:rPr>
        <w:t xml:space="preserve"> </w:t>
      </w:r>
      <w:r w:rsidRPr="0011273D">
        <w:rPr>
          <w:rFonts w:asciiTheme="majorHAnsi" w:hAnsiTheme="majorHAnsi"/>
          <w:b/>
        </w:rPr>
        <w:t>Tapia</w:t>
      </w:r>
      <w:r w:rsidR="00D5399D">
        <w:rPr>
          <w:rFonts w:asciiTheme="majorHAnsi" w:hAnsiTheme="majorHAnsi"/>
          <w:b/>
          <w:spacing w:val="-5"/>
        </w:rPr>
        <w:t xml:space="preserve"> </w:t>
      </w:r>
      <w:r w:rsidRPr="0011273D">
        <w:rPr>
          <w:rFonts w:asciiTheme="majorHAnsi" w:hAnsiTheme="majorHAnsi"/>
          <w:b/>
        </w:rPr>
        <w:t>Nolasco</w:t>
      </w:r>
    </w:p>
    <w:p w14:paraId="44545F5A" w14:textId="673A6BDF" w:rsidR="00672B34" w:rsidRPr="0011273D" w:rsidRDefault="00A33493" w:rsidP="001078B1">
      <w:pPr>
        <w:jc w:val="center"/>
        <w:rPr>
          <w:rFonts w:asciiTheme="majorHAnsi" w:hAnsiTheme="majorHAnsi"/>
        </w:rPr>
      </w:pPr>
      <w:r w:rsidRPr="0011273D">
        <w:rPr>
          <w:rFonts w:asciiTheme="majorHAnsi" w:hAnsiTheme="majorHAnsi"/>
        </w:rPr>
        <w:t>Regidora</w:t>
      </w:r>
      <w:r w:rsidR="00D5399D">
        <w:rPr>
          <w:rFonts w:asciiTheme="majorHAnsi" w:hAnsiTheme="majorHAnsi"/>
        </w:rPr>
        <w:t xml:space="preserve"> </w:t>
      </w:r>
      <w:r w:rsidRPr="0011273D">
        <w:rPr>
          <w:rFonts w:asciiTheme="majorHAnsi" w:hAnsiTheme="majorHAnsi"/>
        </w:rPr>
        <w:t>de</w:t>
      </w:r>
      <w:r w:rsidR="00D5399D">
        <w:rPr>
          <w:rFonts w:asciiTheme="majorHAnsi" w:hAnsiTheme="majorHAnsi"/>
        </w:rPr>
        <w:t xml:space="preserve"> </w:t>
      </w:r>
      <w:r w:rsidRPr="0011273D">
        <w:rPr>
          <w:rFonts w:asciiTheme="majorHAnsi" w:hAnsiTheme="majorHAnsi"/>
        </w:rPr>
        <w:t>Seguridad</w:t>
      </w:r>
      <w:r w:rsidR="00D5399D">
        <w:rPr>
          <w:rFonts w:asciiTheme="majorHAnsi" w:hAnsiTheme="majorHAnsi"/>
        </w:rPr>
        <w:t xml:space="preserve"> </w:t>
      </w:r>
      <w:r w:rsidRPr="0011273D">
        <w:rPr>
          <w:rFonts w:asciiTheme="majorHAnsi" w:hAnsiTheme="majorHAnsi"/>
        </w:rPr>
        <w:t>Ciudadana</w:t>
      </w:r>
      <w:r w:rsidR="00D5399D">
        <w:rPr>
          <w:rFonts w:asciiTheme="majorHAnsi" w:hAnsiTheme="majorHAnsi"/>
        </w:rPr>
        <w:t xml:space="preserve"> </w:t>
      </w:r>
      <w:r w:rsidRPr="0011273D">
        <w:rPr>
          <w:rFonts w:asciiTheme="majorHAnsi" w:hAnsiTheme="majorHAnsi"/>
        </w:rPr>
        <w:t>y</w:t>
      </w:r>
      <w:r w:rsidR="00D5399D">
        <w:rPr>
          <w:rFonts w:asciiTheme="majorHAnsi" w:hAnsiTheme="majorHAnsi"/>
        </w:rPr>
        <w:t xml:space="preserve"> </w:t>
      </w:r>
      <w:r w:rsidRPr="0011273D">
        <w:rPr>
          <w:rFonts w:asciiTheme="majorHAnsi" w:hAnsiTheme="majorHAnsi"/>
        </w:rPr>
        <w:t>Movilidad</w:t>
      </w:r>
      <w:r w:rsidR="00D5399D">
        <w:rPr>
          <w:rFonts w:asciiTheme="majorHAnsi" w:hAnsiTheme="majorHAnsi"/>
        </w:rPr>
        <w:t xml:space="preserve"> </w:t>
      </w:r>
      <w:r w:rsidRPr="0011273D">
        <w:rPr>
          <w:rFonts w:asciiTheme="majorHAnsi" w:hAnsiTheme="majorHAnsi"/>
        </w:rPr>
        <w:t>y</w:t>
      </w:r>
      <w:r w:rsidR="00D5399D">
        <w:rPr>
          <w:rFonts w:asciiTheme="majorHAnsi" w:hAnsiTheme="majorHAnsi"/>
        </w:rPr>
        <w:t xml:space="preserve"> </w:t>
      </w:r>
      <w:r w:rsidRPr="0011273D">
        <w:rPr>
          <w:rFonts w:asciiTheme="majorHAnsi" w:hAnsiTheme="majorHAnsi"/>
        </w:rPr>
        <w:t>de</w:t>
      </w:r>
      <w:r w:rsidR="00D5399D">
        <w:rPr>
          <w:rFonts w:asciiTheme="majorHAnsi" w:hAnsiTheme="majorHAnsi"/>
        </w:rPr>
        <w:t xml:space="preserve"> </w:t>
      </w:r>
      <w:r w:rsidRPr="0011273D">
        <w:rPr>
          <w:rFonts w:asciiTheme="majorHAnsi" w:hAnsiTheme="majorHAnsi"/>
        </w:rPr>
        <w:t>Agencias</w:t>
      </w:r>
      <w:r w:rsidR="00D5399D">
        <w:rPr>
          <w:rFonts w:asciiTheme="majorHAnsi" w:hAnsiTheme="majorHAnsi"/>
        </w:rPr>
        <w:t xml:space="preserve"> </w:t>
      </w:r>
      <w:r w:rsidRPr="0011273D">
        <w:rPr>
          <w:rFonts w:asciiTheme="majorHAnsi" w:hAnsiTheme="majorHAnsi"/>
        </w:rPr>
        <w:t>y</w:t>
      </w:r>
      <w:r w:rsidR="00D5399D">
        <w:rPr>
          <w:rFonts w:asciiTheme="majorHAnsi" w:hAnsiTheme="majorHAnsi"/>
        </w:rPr>
        <w:t xml:space="preserve"> </w:t>
      </w:r>
      <w:r w:rsidR="007A20FB">
        <w:rPr>
          <w:rFonts w:asciiTheme="majorHAnsi" w:hAnsiTheme="majorHAnsi"/>
        </w:rPr>
        <w:t>Colonias</w:t>
      </w:r>
    </w:p>
    <w:p w14:paraId="73DAC6F3" w14:textId="77777777" w:rsidR="00672B34" w:rsidRPr="0011273D" w:rsidRDefault="00672B34" w:rsidP="001078B1">
      <w:pPr>
        <w:jc w:val="center"/>
        <w:rPr>
          <w:rFonts w:asciiTheme="majorHAnsi" w:hAnsiTheme="majorHAnsi"/>
        </w:rPr>
      </w:pPr>
    </w:p>
    <w:p w14:paraId="2B0F4E84" w14:textId="731EFC99" w:rsidR="00672B34" w:rsidRPr="0011273D" w:rsidRDefault="00A33493" w:rsidP="001078B1">
      <w:pPr>
        <w:jc w:val="center"/>
        <w:rPr>
          <w:rFonts w:asciiTheme="majorHAnsi" w:hAnsiTheme="majorHAnsi"/>
          <w:b/>
        </w:rPr>
      </w:pPr>
      <w:r w:rsidRPr="0011273D">
        <w:rPr>
          <w:rFonts w:asciiTheme="majorHAnsi" w:hAnsiTheme="majorHAnsi"/>
          <w:b/>
        </w:rPr>
        <w:t>C.</w:t>
      </w:r>
      <w:r w:rsidR="00D5399D">
        <w:rPr>
          <w:rFonts w:asciiTheme="majorHAnsi" w:hAnsiTheme="majorHAnsi"/>
          <w:b/>
          <w:spacing w:val="-5"/>
        </w:rPr>
        <w:t xml:space="preserve"> </w:t>
      </w:r>
      <w:r w:rsidRPr="0011273D">
        <w:rPr>
          <w:rFonts w:asciiTheme="majorHAnsi" w:hAnsiTheme="majorHAnsi"/>
          <w:b/>
        </w:rPr>
        <w:t>Irasema</w:t>
      </w:r>
      <w:r w:rsidR="00D5399D">
        <w:rPr>
          <w:rFonts w:asciiTheme="majorHAnsi" w:hAnsiTheme="majorHAnsi"/>
          <w:b/>
          <w:spacing w:val="-2"/>
        </w:rPr>
        <w:t xml:space="preserve"> </w:t>
      </w:r>
      <w:r w:rsidRPr="0011273D">
        <w:rPr>
          <w:rFonts w:asciiTheme="majorHAnsi" w:hAnsiTheme="majorHAnsi"/>
          <w:b/>
        </w:rPr>
        <w:t>Aquino</w:t>
      </w:r>
      <w:r w:rsidR="00D5399D">
        <w:rPr>
          <w:rFonts w:asciiTheme="majorHAnsi" w:hAnsiTheme="majorHAnsi"/>
          <w:b/>
          <w:spacing w:val="-5"/>
        </w:rPr>
        <w:t xml:space="preserve"> </w:t>
      </w:r>
      <w:r w:rsidRPr="0011273D">
        <w:rPr>
          <w:rFonts w:asciiTheme="majorHAnsi" w:hAnsiTheme="majorHAnsi"/>
          <w:b/>
        </w:rPr>
        <w:t>González</w:t>
      </w:r>
    </w:p>
    <w:p w14:paraId="0543E9B6" w14:textId="6C541379" w:rsidR="00672B34" w:rsidRPr="0011273D" w:rsidRDefault="00A33493" w:rsidP="001078B1">
      <w:pPr>
        <w:jc w:val="center"/>
        <w:rPr>
          <w:rFonts w:asciiTheme="majorHAnsi" w:hAnsiTheme="majorHAnsi"/>
        </w:rPr>
      </w:pPr>
      <w:r w:rsidRPr="0011273D">
        <w:rPr>
          <w:rFonts w:asciiTheme="majorHAnsi" w:hAnsiTheme="majorHAnsi"/>
        </w:rPr>
        <w:t>Regidora</w:t>
      </w:r>
      <w:r w:rsidR="00D5399D">
        <w:rPr>
          <w:rFonts w:asciiTheme="majorHAnsi" w:hAnsiTheme="majorHAnsi"/>
        </w:rPr>
        <w:t xml:space="preserve"> </w:t>
      </w:r>
      <w:r w:rsidRPr="0011273D">
        <w:rPr>
          <w:rFonts w:asciiTheme="majorHAnsi" w:hAnsiTheme="majorHAnsi"/>
        </w:rPr>
        <w:t>de</w:t>
      </w:r>
      <w:r w:rsidR="00D5399D">
        <w:rPr>
          <w:rFonts w:asciiTheme="majorHAnsi" w:hAnsiTheme="majorHAnsi"/>
        </w:rPr>
        <w:t xml:space="preserve"> </w:t>
      </w:r>
      <w:r w:rsidRPr="0011273D">
        <w:rPr>
          <w:rFonts w:asciiTheme="majorHAnsi" w:hAnsiTheme="majorHAnsi"/>
        </w:rPr>
        <w:t>Desarrollo</w:t>
      </w:r>
      <w:r w:rsidR="00D5399D">
        <w:rPr>
          <w:rFonts w:asciiTheme="majorHAnsi" w:hAnsiTheme="majorHAnsi"/>
        </w:rPr>
        <w:t xml:space="preserve"> </w:t>
      </w:r>
      <w:r w:rsidRPr="0011273D">
        <w:rPr>
          <w:rFonts w:asciiTheme="majorHAnsi" w:hAnsiTheme="majorHAnsi"/>
        </w:rPr>
        <w:t>Económico</w:t>
      </w:r>
      <w:r w:rsidR="00D5399D">
        <w:rPr>
          <w:rFonts w:asciiTheme="majorHAnsi" w:hAnsiTheme="majorHAnsi"/>
        </w:rPr>
        <w:t xml:space="preserve"> </w:t>
      </w:r>
      <w:r w:rsidRPr="0011273D">
        <w:rPr>
          <w:rFonts w:asciiTheme="majorHAnsi" w:hAnsiTheme="majorHAnsi"/>
        </w:rPr>
        <w:t>y</w:t>
      </w:r>
      <w:r w:rsidR="00D5399D">
        <w:rPr>
          <w:rFonts w:asciiTheme="majorHAnsi" w:hAnsiTheme="majorHAnsi"/>
        </w:rPr>
        <w:t xml:space="preserve"> </w:t>
      </w:r>
      <w:r w:rsidRPr="0011273D">
        <w:rPr>
          <w:rFonts w:asciiTheme="majorHAnsi" w:hAnsiTheme="majorHAnsi"/>
        </w:rPr>
        <w:t>Mejora</w:t>
      </w:r>
      <w:r w:rsidR="00D5399D">
        <w:rPr>
          <w:rFonts w:asciiTheme="majorHAnsi" w:hAnsiTheme="majorHAnsi"/>
        </w:rPr>
        <w:t xml:space="preserve"> </w:t>
      </w:r>
      <w:r w:rsidRPr="0011273D">
        <w:rPr>
          <w:rFonts w:asciiTheme="majorHAnsi" w:hAnsiTheme="majorHAnsi"/>
        </w:rPr>
        <w:t>Regulatoria</w:t>
      </w:r>
    </w:p>
    <w:p w14:paraId="196990BC" w14:textId="77777777" w:rsidR="00672B34" w:rsidRPr="0011273D" w:rsidRDefault="00672B34" w:rsidP="001078B1">
      <w:pPr>
        <w:jc w:val="center"/>
        <w:rPr>
          <w:rFonts w:asciiTheme="majorHAnsi" w:hAnsiTheme="majorHAnsi"/>
        </w:rPr>
      </w:pPr>
    </w:p>
    <w:p w14:paraId="01E236D2" w14:textId="39A6CB0D" w:rsidR="00672B34" w:rsidRPr="0011273D" w:rsidRDefault="00A33493" w:rsidP="001078B1">
      <w:pPr>
        <w:jc w:val="center"/>
        <w:rPr>
          <w:rFonts w:asciiTheme="majorHAnsi" w:hAnsiTheme="majorHAnsi"/>
          <w:b/>
        </w:rPr>
      </w:pPr>
      <w:r w:rsidRPr="0011273D">
        <w:rPr>
          <w:rFonts w:asciiTheme="majorHAnsi" w:hAnsiTheme="majorHAnsi"/>
          <w:b/>
        </w:rPr>
        <w:t>C.</w:t>
      </w:r>
      <w:r w:rsidR="00D5399D">
        <w:rPr>
          <w:rFonts w:asciiTheme="majorHAnsi" w:hAnsiTheme="majorHAnsi"/>
          <w:b/>
          <w:spacing w:val="-4"/>
        </w:rPr>
        <w:t xml:space="preserve"> </w:t>
      </w:r>
      <w:r w:rsidRPr="0011273D">
        <w:rPr>
          <w:rFonts w:asciiTheme="majorHAnsi" w:hAnsiTheme="majorHAnsi"/>
          <w:b/>
        </w:rPr>
        <w:t>Jesús</w:t>
      </w:r>
      <w:r w:rsidR="00D5399D">
        <w:rPr>
          <w:rFonts w:asciiTheme="majorHAnsi" w:hAnsiTheme="majorHAnsi"/>
          <w:b/>
          <w:spacing w:val="-1"/>
        </w:rPr>
        <w:t xml:space="preserve"> </w:t>
      </w:r>
      <w:r w:rsidRPr="0011273D">
        <w:rPr>
          <w:rFonts w:asciiTheme="majorHAnsi" w:hAnsiTheme="majorHAnsi"/>
          <w:b/>
        </w:rPr>
        <w:t>Joaquín</w:t>
      </w:r>
      <w:r w:rsidR="00D5399D">
        <w:rPr>
          <w:rFonts w:asciiTheme="majorHAnsi" w:hAnsiTheme="majorHAnsi"/>
          <w:b/>
          <w:spacing w:val="-2"/>
        </w:rPr>
        <w:t xml:space="preserve"> </w:t>
      </w:r>
      <w:r w:rsidRPr="0011273D">
        <w:rPr>
          <w:rFonts w:asciiTheme="majorHAnsi" w:hAnsiTheme="majorHAnsi"/>
          <w:b/>
        </w:rPr>
        <w:t>Galguera</w:t>
      </w:r>
      <w:r w:rsidR="00D5399D">
        <w:rPr>
          <w:rFonts w:asciiTheme="majorHAnsi" w:hAnsiTheme="majorHAnsi"/>
          <w:b/>
          <w:spacing w:val="-3"/>
        </w:rPr>
        <w:t xml:space="preserve"> </w:t>
      </w:r>
      <w:r w:rsidRPr="0011273D">
        <w:rPr>
          <w:rFonts w:asciiTheme="majorHAnsi" w:hAnsiTheme="majorHAnsi"/>
          <w:b/>
        </w:rPr>
        <w:t>Gómez</w:t>
      </w:r>
    </w:p>
    <w:p w14:paraId="5E5DC472" w14:textId="55515134" w:rsidR="00672B34" w:rsidRPr="0011273D" w:rsidRDefault="00A33493" w:rsidP="001078B1">
      <w:pPr>
        <w:jc w:val="center"/>
        <w:rPr>
          <w:rFonts w:asciiTheme="majorHAnsi" w:hAnsiTheme="majorHAnsi"/>
        </w:rPr>
      </w:pPr>
      <w:r w:rsidRPr="0011273D">
        <w:rPr>
          <w:rFonts w:asciiTheme="majorHAnsi" w:hAnsiTheme="majorHAnsi"/>
        </w:rPr>
        <w:t>Regiduría</w:t>
      </w:r>
      <w:r w:rsidR="00D5399D">
        <w:rPr>
          <w:rFonts w:asciiTheme="majorHAnsi" w:hAnsiTheme="majorHAnsi"/>
        </w:rPr>
        <w:t xml:space="preserve"> </w:t>
      </w:r>
      <w:r w:rsidRPr="0011273D">
        <w:rPr>
          <w:rFonts w:asciiTheme="majorHAnsi" w:hAnsiTheme="majorHAnsi"/>
        </w:rPr>
        <w:t>de</w:t>
      </w:r>
      <w:r w:rsidR="00D5399D">
        <w:rPr>
          <w:rFonts w:asciiTheme="majorHAnsi" w:hAnsiTheme="majorHAnsi"/>
        </w:rPr>
        <w:t xml:space="preserve"> </w:t>
      </w:r>
      <w:r w:rsidRPr="0011273D">
        <w:rPr>
          <w:rFonts w:asciiTheme="majorHAnsi" w:hAnsiTheme="majorHAnsi"/>
        </w:rPr>
        <w:t>Medio</w:t>
      </w:r>
      <w:r w:rsidR="00D5399D">
        <w:rPr>
          <w:rFonts w:asciiTheme="majorHAnsi" w:hAnsiTheme="majorHAnsi"/>
        </w:rPr>
        <w:t xml:space="preserve"> </w:t>
      </w:r>
      <w:r w:rsidRPr="0011273D">
        <w:rPr>
          <w:rFonts w:asciiTheme="majorHAnsi" w:hAnsiTheme="majorHAnsi"/>
        </w:rPr>
        <w:t>Ambiente</w:t>
      </w:r>
      <w:r w:rsidR="00D5399D">
        <w:rPr>
          <w:rFonts w:asciiTheme="majorHAnsi" w:hAnsiTheme="majorHAnsi"/>
        </w:rPr>
        <w:t xml:space="preserve"> </w:t>
      </w:r>
      <w:r w:rsidRPr="0011273D">
        <w:rPr>
          <w:rFonts w:asciiTheme="majorHAnsi" w:hAnsiTheme="majorHAnsi"/>
        </w:rPr>
        <w:t>y</w:t>
      </w:r>
      <w:r w:rsidR="00D5399D">
        <w:rPr>
          <w:rFonts w:asciiTheme="majorHAnsi" w:hAnsiTheme="majorHAnsi"/>
        </w:rPr>
        <w:t xml:space="preserve"> </w:t>
      </w:r>
      <w:r w:rsidRPr="0011273D">
        <w:rPr>
          <w:rFonts w:asciiTheme="majorHAnsi" w:hAnsiTheme="majorHAnsi"/>
        </w:rPr>
        <w:t>Cambio</w:t>
      </w:r>
      <w:r w:rsidR="00D5399D">
        <w:rPr>
          <w:rFonts w:asciiTheme="majorHAnsi" w:hAnsiTheme="majorHAnsi"/>
        </w:rPr>
        <w:t xml:space="preserve"> </w:t>
      </w:r>
      <w:r w:rsidRPr="0011273D">
        <w:rPr>
          <w:rFonts w:asciiTheme="majorHAnsi" w:hAnsiTheme="majorHAnsi"/>
        </w:rPr>
        <w:t>Climático</w:t>
      </w:r>
    </w:p>
    <w:p w14:paraId="4E461F0F" w14:textId="77777777" w:rsidR="00672B34" w:rsidRPr="0011273D" w:rsidRDefault="00672B34" w:rsidP="001078B1">
      <w:pPr>
        <w:jc w:val="center"/>
        <w:rPr>
          <w:rFonts w:asciiTheme="majorHAnsi" w:hAnsiTheme="majorHAnsi"/>
        </w:rPr>
      </w:pPr>
    </w:p>
    <w:p w14:paraId="73226487" w14:textId="4FB1CB2B" w:rsidR="00672B34" w:rsidRPr="0011273D" w:rsidRDefault="00A33493" w:rsidP="001078B1">
      <w:pPr>
        <w:jc w:val="center"/>
        <w:rPr>
          <w:rFonts w:asciiTheme="majorHAnsi" w:hAnsiTheme="majorHAnsi"/>
          <w:b/>
        </w:rPr>
      </w:pPr>
      <w:r w:rsidRPr="0011273D">
        <w:rPr>
          <w:rFonts w:asciiTheme="majorHAnsi" w:hAnsiTheme="majorHAnsi"/>
          <w:b/>
        </w:rPr>
        <w:t>C.</w:t>
      </w:r>
      <w:r w:rsidR="00D5399D">
        <w:rPr>
          <w:rFonts w:asciiTheme="majorHAnsi" w:hAnsiTheme="majorHAnsi"/>
          <w:b/>
        </w:rPr>
        <w:t xml:space="preserve"> </w:t>
      </w:r>
      <w:r w:rsidRPr="0011273D">
        <w:rPr>
          <w:rFonts w:asciiTheme="majorHAnsi" w:hAnsiTheme="majorHAnsi"/>
          <w:b/>
        </w:rPr>
        <w:t>Mirna</w:t>
      </w:r>
      <w:r w:rsidR="00D5399D">
        <w:rPr>
          <w:rFonts w:asciiTheme="majorHAnsi" w:hAnsiTheme="majorHAnsi"/>
          <w:b/>
        </w:rPr>
        <w:t xml:space="preserve"> </w:t>
      </w:r>
      <w:r w:rsidRPr="0011273D">
        <w:rPr>
          <w:rFonts w:asciiTheme="majorHAnsi" w:hAnsiTheme="majorHAnsi"/>
          <w:b/>
        </w:rPr>
        <w:t>López</w:t>
      </w:r>
      <w:r w:rsidR="00D5399D">
        <w:rPr>
          <w:rFonts w:asciiTheme="majorHAnsi" w:hAnsiTheme="majorHAnsi"/>
          <w:b/>
        </w:rPr>
        <w:t xml:space="preserve"> </w:t>
      </w:r>
      <w:r w:rsidRPr="0011273D">
        <w:rPr>
          <w:rFonts w:asciiTheme="majorHAnsi" w:hAnsiTheme="majorHAnsi"/>
          <w:b/>
        </w:rPr>
        <w:t>Torres</w:t>
      </w:r>
    </w:p>
    <w:p w14:paraId="09778655" w14:textId="67149017" w:rsidR="00672B34" w:rsidRPr="0011273D" w:rsidRDefault="00A33493" w:rsidP="001078B1">
      <w:pPr>
        <w:jc w:val="center"/>
        <w:rPr>
          <w:rFonts w:asciiTheme="majorHAnsi" w:hAnsiTheme="majorHAnsi"/>
        </w:rPr>
      </w:pPr>
      <w:r w:rsidRPr="0011273D">
        <w:rPr>
          <w:rFonts w:asciiTheme="majorHAnsi" w:hAnsiTheme="majorHAnsi"/>
        </w:rPr>
        <w:t>Regidora</w:t>
      </w:r>
      <w:r w:rsidR="00D5399D">
        <w:rPr>
          <w:rFonts w:asciiTheme="majorHAnsi" w:hAnsiTheme="majorHAnsi"/>
        </w:rPr>
        <w:t xml:space="preserve"> </w:t>
      </w:r>
      <w:r w:rsidRPr="0011273D">
        <w:rPr>
          <w:rFonts w:asciiTheme="majorHAnsi" w:hAnsiTheme="majorHAnsi"/>
        </w:rPr>
        <w:t>de</w:t>
      </w:r>
      <w:r w:rsidR="00D5399D">
        <w:rPr>
          <w:rFonts w:asciiTheme="majorHAnsi" w:hAnsiTheme="majorHAnsi"/>
        </w:rPr>
        <w:t xml:space="preserve"> </w:t>
      </w:r>
      <w:r w:rsidRPr="0011273D">
        <w:rPr>
          <w:rFonts w:asciiTheme="majorHAnsi" w:hAnsiTheme="majorHAnsi"/>
        </w:rPr>
        <w:t>Derechos</w:t>
      </w:r>
      <w:r w:rsidR="00D5399D">
        <w:rPr>
          <w:rFonts w:asciiTheme="majorHAnsi" w:hAnsiTheme="majorHAnsi"/>
        </w:rPr>
        <w:t xml:space="preserve"> </w:t>
      </w:r>
      <w:r w:rsidRPr="0011273D">
        <w:rPr>
          <w:rFonts w:asciiTheme="majorHAnsi" w:hAnsiTheme="majorHAnsi"/>
        </w:rPr>
        <w:t>Humanos</w:t>
      </w:r>
      <w:r w:rsidR="00D5399D">
        <w:rPr>
          <w:rFonts w:asciiTheme="majorHAnsi" w:hAnsiTheme="majorHAnsi"/>
        </w:rPr>
        <w:t xml:space="preserve"> </w:t>
      </w:r>
      <w:r w:rsidRPr="0011273D">
        <w:rPr>
          <w:rFonts w:asciiTheme="majorHAnsi" w:hAnsiTheme="majorHAnsi"/>
        </w:rPr>
        <w:t>y</w:t>
      </w:r>
      <w:r w:rsidR="00D5399D">
        <w:rPr>
          <w:rFonts w:asciiTheme="majorHAnsi" w:hAnsiTheme="majorHAnsi"/>
        </w:rPr>
        <w:t xml:space="preserve"> </w:t>
      </w:r>
      <w:r w:rsidRPr="0011273D">
        <w:rPr>
          <w:rFonts w:asciiTheme="majorHAnsi" w:hAnsiTheme="majorHAnsi"/>
        </w:rPr>
        <w:t>Asuntos</w:t>
      </w:r>
      <w:r w:rsidR="00D5399D">
        <w:rPr>
          <w:rFonts w:asciiTheme="majorHAnsi" w:hAnsiTheme="majorHAnsi"/>
        </w:rPr>
        <w:t xml:space="preserve"> </w:t>
      </w:r>
      <w:r w:rsidRPr="0011273D">
        <w:rPr>
          <w:rFonts w:asciiTheme="majorHAnsi" w:hAnsiTheme="majorHAnsi"/>
        </w:rPr>
        <w:t>Indígenas</w:t>
      </w:r>
    </w:p>
    <w:p w14:paraId="496924F3" w14:textId="77777777" w:rsidR="00672B34" w:rsidRPr="0011273D" w:rsidRDefault="00672B34" w:rsidP="001078B1">
      <w:pPr>
        <w:jc w:val="center"/>
        <w:rPr>
          <w:rFonts w:asciiTheme="majorHAnsi" w:hAnsiTheme="majorHAnsi"/>
        </w:rPr>
      </w:pPr>
    </w:p>
    <w:p w14:paraId="61BB4F59" w14:textId="174DB3D7" w:rsidR="00672B34" w:rsidRPr="0011273D" w:rsidRDefault="00A33493" w:rsidP="001078B1">
      <w:pPr>
        <w:jc w:val="center"/>
        <w:rPr>
          <w:rFonts w:asciiTheme="majorHAnsi" w:hAnsiTheme="majorHAnsi"/>
          <w:b/>
        </w:rPr>
      </w:pPr>
      <w:r w:rsidRPr="0011273D">
        <w:rPr>
          <w:rFonts w:asciiTheme="majorHAnsi" w:hAnsiTheme="majorHAnsi"/>
          <w:b/>
        </w:rPr>
        <w:t>C.</w:t>
      </w:r>
      <w:r w:rsidR="00D5399D">
        <w:rPr>
          <w:rFonts w:asciiTheme="majorHAnsi" w:hAnsiTheme="majorHAnsi"/>
          <w:b/>
          <w:spacing w:val="-5"/>
        </w:rPr>
        <w:t xml:space="preserve"> </w:t>
      </w:r>
      <w:r w:rsidRPr="0011273D">
        <w:rPr>
          <w:rFonts w:asciiTheme="majorHAnsi" w:hAnsiTheme="majorHAnsi"/>
          <w:b/>
        </w:rPr>
        <w:t>Pablo</w:t>
      </w:r>
      <w:r w:rsidR="00D5399D">
        <w:rPr>
          <w:rFonts w:asciiTheme="majorHAnsi" w:hAnsiTheme="majorHAnsi"/>
          <w:b/>
          <w:spacing w:val="-3"/>
        </w:rPr>
        <w:t xml:space="preserve"> </w:t>
      </w:r>
      <w:r w:rsidRPr="0011273D">
        <w:rPr>
          <w:rFonts w:asciiTheme="majorHAnsi" w:hAnsiTheme="majorHAnsi"/>
          <w:b/>
        </w:rPr>
        <w:t>Alberto</w:t>
      </w:r>
      <w:r w:rsidR="00D5399D">
        <w:rPr>
          <w:rFonts w:asciiTheme="majorHAnsi" w:hAnsiTheme="majorHAnsi"/>
          <w:b/>
          <w:spacing w:val="-3"/>
        </w:rPr>
        <w:t xml:space="preserve"> </w:t>
      </w:r>
      <w:r w:rsidRPr="0011273D">
        <w:rPr>
          <w:rFonts w:asciiTheme="majorHAnsi" w:hAnsiTheme="majorHAnsi"/>
          <w:b/>
        </w:rPr>
        <w:t>Ramírez</w:t>
      </w:r>
      <w:r w:rsidR="00D5399D">
        <w:rPr>
          <w:rFonts w:asciiTheme="majorHAnsi" w:hAnsiTheme="majorHAnsi"/>
          <w:b/>
          <w:spacing w:val="-5"/>
        </w:rPr>
        <w:t xml:space="preserve"> </w:t>
      </w:r>
      <w:r w:rsidRPr="0011273D">
        <w:rPr>
          <w:rFonts w:asciiTheme="majorHAnsi" w:hAnsiTheme="majorHAnsi"/>
          <w:b/>
        </w:rPr>
        <w:t>Puga</w:t>
      </w:r>
      <w:r w:rsidR="00D5399D">
        <w:rPr>
          <w:rFonts w:asciiTheme="majorHAnsi" w:hAnsiTheme="majorHAnsi"/>
          <w:b/>
          <w:spacing w:val="-6"/>
        </w:rPr>
        <w:t xml:space="preserve"> </w:t>
      </w:r>
      <w:r w:rsidRPr="0011273D">
        <w:rPr>
          <w:rFonts w:asciiTheme="majorHAnsi" w:hAnsiTheme="majorHAnsi"/>
          <w:b/>
        </w:rPr>
        <w:t>Domínguez</w:t>
      </w:r>
    </w:p>
    <w:p w14:paraId="69DFF7B3" w14:textId="6E57BDDC" w:rsidR="00672B34" w:rsidRPr="0011273D" w:rsidRDefault="00A33493" w:rsidP="001078B1">
      <w:pPr>
        <w:jc w:val="center"/>
        <w:rPr>
          <w:rFonts w:asciiTheme="majorHAnsi" w:hAnsiTheme="majorHAnsi"/>
        </w:rPr>
      </w:pPr>
      <w:r w:rsidRPr="0011273D">
        <w:rPr>
          <w:rFonts w:asciiTheme="majorHAnsi" w:hAnsiTheme="majorHAnsi"/>
        </w:rPr>
        <w:t>Regidor</w:t>
      </w:r>
      <w:r w:rsidR="00D5399D">
        <w:rPr>
          <w:rFonts w:asciiTheme="majorHAnsi" w:hAnsiTheme="majorHAnsi"/>
        </w:rPr>
        <w:t xml:space="preserve"> </w:t>
      </w:r>
      <w:r w:rsidRPr="0011273D">
        <w:rPr>
          <w:rFonts w:asciiTheme="majorHAnsi" w:hAnsiTheme="majorHAnsi"/>
        </w:rPr>
        <w:t>de</w:t>
      </w:r>
      <w:r w:rsidR="00D5399D">
        <w:rPr>
          <w:rFonts w:asciiTheme="majorHAnsi" w:hAnsiTheme="majorHAnsi"/>
        </w:rPr>
        <w:t xml:space="preserve"> </w:t>
      </w:r>
      <w:r w:rsidRPr="0011273D">
        <w:rPr>
          <w:rFonts w:asciiTheme="majorHAnsi" w:hAnsiTheme="majorHAnsi"/>
        </w:rPr>
        <w:t>Salud,</w:t>
      </w:r>
      <w:r w:rsidR="00D5399D">
        <w:rPr>
          <w:rFonts w:asciiTheme="majorHAnsi" w:hAnsiTheme="majorHAnsi"/>
        </w:rPr>
        <w:t xml:space="preserve"> </w:t>
      </w:r>
      <w:r w:rsidRPr="0011273D">
        <w:rPr>
          <w:rFonts w:asciiTheme="majorHAnsi" w:hAnsiTheme="majorHAnsi"/>
        </w:rPr>
        <w:t>Sanidad</w:t>
      </w:r>
      <w:r w:rsidR="00D5399D">
        <w:rPr>
          <w:rFonts w:asciiTheme="majorHAnsi" w:hAnsiTheme="majorHAnsi"/>
        </w:rPr>
        <w:t xml:space="preserve"> </w:t>
      </w:r>
      <w:r w:rsidRPr="0011273D">
        <w:rPr>
          <w:rFonts w:asciiTheme="majorHAnsi" w:hAnsiTheme="majorHAnsi"/>
        </w:rPr>
        <w:t>y</w:t>
      </w:r>
      <w:r w:rsidR="00D5399D">
        <w:rPr>
          <w:rFonts w:asciiTheme="majorHAnsi" w:hAnsiTheme="majorHAnsi"/>
        </w:rPr>
        <w:t xml:space="preserve"> </w:t>
      </w:r>
      <w:r w:rsidRPr="0011273D">
        <w:rPr>
          <w:rFonts w:asciiTheme="majorHAnsi" w:hAnsiTheme="majorHAnsi"/>
        </w:rPr>
        <w:t>Asistencia</w:t>
      </w:r>
      <w:r w:rsidR="00D5399D">
        <w:rPr>
          <w:rFonts w:asciiTheme="majorHAnsi" w:hAnsiTheme="majorHAnsi"/>
        </w:rPr>
        <w:t xml:space="preserve"> </w:t>
      </w:r>
      <w:r w:rsidRPr="0011273D">
        <w:rPr>
          <w:rFonts w:asciiTheme="majorHAnsi" w:hAnsiTheme="majorHAnsi"/>
        </w:rPr>
        <w:t>Social</w:t>
      </w:r>
    </w:p>
    <w:p w14:paraId="502E7D38" w14:textId="77777777" w:rsidR="00672B34" w:rsidRPr="0011273D" w:rsidRDefault="00672B34" w:rsidP="001078B1">
      <w:pPr>
        <w:jc w:val="center"/>
        <w:rPr>
          <w:rFonts w:asciiTheme="majorHAnsi" w:hAnsiTheme="majorHAnsi"/>
        </w:rPr>
      </w:pPr>
    </w:p>
    <w:p w14:paraId="2286BC77" w14:textId="636CD401" w:rsidR="00672B34" w:rsidRPr="0011273D" w:rsidRDefault="00A33493" w:rsidP="001078B1">
      <w:pPr>
        <w:jc w:val="center"/>
        <w:rPr>
          <w:rFonts w:asciiTheme="majorHAnsi" w:hAnsiTheme="majorHAnsi"/>
          <w:b/>
        </w:rPr>
      </w:pPr>
      <w:r w:rsidRPr="0011273D">
        <w:rPr>
          <w:rFonts w:asciiTheme="majorHAnsi" w:hAnsiTheme="majorHAnsi"/>
          <w:b/>
        </w:rPr>
        <w:t>C.</w:t>
      </w:r>
      <w:r w:rsidR="00D5399D">
        <w:rPr>
          <w:rFonts w:asciiTheme="majorHAnsi" w:hAnsiTheme="majorHAnsi"/>
          <w:b/>
          <w:spacing w:val="-5"/>
        </w:rPr>
        <w:t xml:space="preserve"> </w:t>
      </w:r>
      <w:r w:rsidRPr="0011273D">
        <w:rPr>
          <w:rFonts w:asciiTheme="majorHAnsi" w:hAnsiTheme="majorHAnsi"/>
          <w:b/>
        </w:rPr>
        <w:t>Jocabed</w:t>
      </w:r>
      <w:r w:rsidR="00D5399D">
        <w:rPr>
          <w:rFonts w:asciiTheme="majorHAnsi" w:hAnsiTheme="majorHAnsi"/>
          <w:b/>
          <w:spacing w:val="-3"/>
        </w:rPr>
        <w:t xml:space="preserve"> </w:t>
      </w:r>
      <w:r w:rsidRPr="0011273D">
        <w:rPr>
          <w:rFonts w:asciiTheme="majorHAnsi" w:hAnsiTheme="majorHAnsi"/>
          <w:b/>
        </w:rPr>
        <w:t>Betanzos</w:t>
      </w:r>
      <w:r w:rsidR="00D5399D">
        <w:rPr>
          <w:rFonts w:asciiTheme="majorHAnsi" w:hAnsiTheme="majorHAnsi"/>
          <w:b/>
          <w:spacing w:val="-3"/>
        </w:rPr>
        <w:t xml:space="preserve"> </w:t>
      </w:r>
      <w:r w:rsidRPr="0011273D">
        <w:rPr>
          <w:rFonts w:asciiTheme="majorHAnsi" w:hAnsiTheme="majorHAnsi"/>
          <w:b/>
        </w:rPr>
        <w:t>Velázquez</w:t>
      </w:r>
    </w:p>
    <w:p w14:paraId="25F8E305" w14:textId="6472FD97" w:rsidR="00672B34" w:rsidRPr="0011273D" w:rsidRDefault="00A33493" w:rsidP="001078B1">
      <w:pPr>
        <w:jc w:val="center"/>
        <w:rPr>
          <w:rFonts w:asciiTheme="majorHAnsi" w:hAnsiTheme="majorHAnsi"/>
        </w:rPr>
      </w:pPr>
      <w:r w:rsidRPr="0011273D">
        <w:rPr>
          <w:rFonts w:asciiTheme="majorHAnsi" w:hAnsiTheme="majorHAnsi"/>
        </w:rPr>
        <w:t>Regidora</w:t>
      </w:r>
      <w:r w:rsidR="00D5399D">
        <w:rPr>
          <w:rFonts w:asciiTheme="majorHAnsi" w:hAnsiTheme="majorHAnsi"/>
        </w:rPr>
        <w:t xml:space="preserve"> </w:t>
      </w:r>
      <w:r w:rsidRPr="0011273D">
        <w:rPr>
          <w:rFonts w:asciiTheme="majorHAnsi" w:hAnsiTheme="majorHAnsi"/>
        </w:rPr>
        <w:t>de</w:t>
      </w:r>
      <w:r w:rsidR="00D5399D">
        <w:rPr>
          <w:rFonts w:asciiTheme="majorHAnsi" w:hAnsiTheme="majorHAnsi"/>
        </w:rPr>
        <w:t xml:space="preserve"> </w:t>
      </w:r>
      <w:r w:rsidRPr="0011273D">
        <w:rPr>
          <w:rFonts w:asciiTheme="majorHAnsi" w:hAnsiTheme="majorHAnsi"/>
        </w:rPr>
        <w:t>Juventud</w:t>
      </w:r>
      <w:r w:rsidR="00D5399D">
        <w:rPr>
          <w:rFonts w:asciiTheme="majorHAnsi" w:hAnsiTheme="majorHAnsi"/>
        </w:rPr>
        <w:t xml:space="preserve"> </w:t>
      </w:r>
      <w:r w:rsidRPr="0011273D">
        <w:rPr>
          <w:rFonts w:asciiTheme="majorHAnsi" w:hAnsiTheme="majorHAnsi"/>
        </w:rPr>
        <w:t>y</w:t>
      </w:r>
      <w:r w:rsidR="00D5399D">
        <w:rPr>
          <w:rFonts w:asciiTheme="majorHAnsi" w:hAnsiTheme="majorHAnsi"/>
        </w:rPr>
        <w:t xml:space="preserve"> </w:t>
      </w:r>
      <w:r w:rsidRPr="0011273D">
        <w:rPr>
          <w:rFonts w:asciiTheme="majorHAnsi" w:hAnsiTheme="majorHAnsi"/>
        </w:rPr>
        <w:t>Deporte</w:t>
      </w:r>
      <w:r w:rsidR="00D5399D">
        <w:rPr>
          <w:rFonts w:asciiTheme="majorHAnsi" w:hAnsiTheme="majorHAnsi"/>
        </w:rPr>
        <w:t xml:space="preserve"> </w:t>
      </w:r>
      <w:r w:rsidRPr="0011273D">
        <w:rPr>
          <w:rFonts w:asciiTheme="majorHAnsi" w:hAnsiTheme="majorHAnsi"/>
        </w:rPr>
        <w:t>y</w:t>
      </w:r>
      <w:r w:rsidR="00D5399D">
        <w:rPr>
          <w:rFonts w:asciiTheme="majorHAnsi" w:hAnsiTheme="majorHAnsi"/>
        </w:rPr>
        <w:t xml:space="preserve"> </w:t>
      </w:r>
      <w:r w:rsidRPr="0011273D">
        <w:rPr>
          <w:rFonts w:asciiTheme="majorHAnsi" w:hAnsiTheme="majorHAnsi"/>
        </w:rPr>
        <w:t>de</w:t>
      </w:r>
      <w:r w:rsidR="00D5399D">
        <w:rPr>
          <w:rFonts w:asciiTheme="majorHAnsi" w:hAnsiTheme="majorHAnsi"/>
        </w:rPr>
        <w:t xml:space="preserve"> </w:t>
      </w:r>
      <w:r w:rsidRPr="0011273D">
        <w:rPr>
          <w:rFonts w:asciiTheme="majorHAnsi" w:hAnsiTheme="majorHAnsi"/>
        </w:rPr>
        <w:t>Atención</w:t>
      </w:r>
      <w:r w:rsidR="00D5399D">
        <w:rPr>
          <w:rFonts w:asciiTheme="majorHAnsi" w:hAnsiTheme="majorHAnsi"/>
        </w:rPr>
        <w:t xml:space="preserve"> </w:t>
      </w:r>
      <w:r w:rsidRPr="0011273D">
        <w:rPr>
          <w:rFonts w:asciiTheme="majorHAnsi" w:hAnsiTheme="majorHAnsi"/>
        </w:rPr>
        <w:t>a</w:t>
      </w:r>
      <w:r w:rsidR="00D5399D">
        <w:rPr>
          <w:rFonts w:asciiTheme="majorHAnsi" w:hAnsiTheme="majorHAnsi"/>
        </w:rPr>
        <w:t xml:space="preserve"> </w:t>
      </w:r>
      <w:r w:rsidRPr="0011273D">
        <w:rPr>
          <w:rFonts w:asciiTheme="majorHAnsi" w:hAnsiTheme="majorHAnsi"/>
        </w:rPr>
        <w:t>Grupos</w:t>
      </w:r>
      <w:r w:rsidR="00D5399D">
        <w:rPr>
          <w:rFonts w:asciiTheme="majorHAnsi" w:hAnsiTheme="majorHAnsi"/>
        </w:rPr>
        <w:t xml:space="preserve"> </w:t>
      </w:r>
      <w:r w:rsidRPr="0011273D">
        <w:rPr>
          <w:rFonts w:asciiTheme="majorHAnsi" w:hAnsiTheme="majorHAnsi"/>
        </w:rPr>
        <w:t>en</w:t>
      </w:r>
      <w:r w:rsidR="00D5399D">
        <w:rPr>
          <w:rFonts w:asciiTheme="majorHAnsi" w:hAnsiTheme="majorHAnsi"/>
        </w:rPr>
        <w:t xml:space="preserve"> </w:t>
      </w:r>
      <w:r w:rsidRPr="0011273D">
        <w:rPr>
          <w:rFonts w:asciiTheme="majorHAnsi" w:hAnsiTheme="majorHAnsi"/>
        </w:rPr>
        <w:t>Situación</w:t>
      </w:r>
      <w:r w:rsidR="00D5399D">
        <w:rPr>
          <w:rFonts w:asciiTheme="majorHAnsi" w:hAnsiTheme="majorHAnsi"/>
        </w:rPr>
        <w:t xml:space="preserve"> </w:t>
      </w:r>
      <w:r w:rsidRPr="0011273D">
        <w:rPr>
          <w:rFonts w:asciiTheme="majorHAnsi" w:hAnsiTheme="majorHAnsi"/>
        </w:rPr>
        <w:t>de</w:t>
      </w:r>
      <w:r w:rsidR="00D5399D">
        <w:rPr>
          <w:rFonts w:asciiTheme="majorHAnsi" w:hAnsiTheme="majorHAnsi"/>
        </w:rPr>
        <w:t xml:space="preserve"> </w:t>
      </w:r>
      <w:r w:rsidRPr="0011273D">
        <w:rPr>
          <w:rFonts w:asciiTheme="majorHAnsi" w:hAnsiTheme="majorHAnsi"/>
        </w:rPr>
        <w:t>Vulnerabilidad</w:t>
      </w:r>
    </w:p>
    <w:p w14:paraId="5829FCB9" w14:textId="77777777" w:rsidR="00672B34" w:rsidRPr="0011273D" w:rsidRDefault="00672B34" w:rsidP="001078B1">
      <w:pPr>
        <w:jc w:val="center"/>
        <w:rPr>
          <w:rFonts w:asciiTheme="majorHAnsi" w:hAnsiTheme="majorHAnsi"/>
        </w:rPr>
      </w:pPr>
    </w:p>
    <w:p w14:paraId="5DD1311A" w14:textId="46EAB21C" w:rsidR="00672B34" w:rsidRPr="0011273D" w:rsidRDefault="00A33493" w:rsidP="001078B1">
      <w:pPr>
        <w:jc w:val="center"/>
        <w:rPr>
          <w:rFonts w:asciiTheme="majorHAnsi" w:hAnsiTheme="majorHAnsi"/>
          <w:b/>
        </w:rPr>
      </w:pPr>
      <w:r w:rsidRPr="0011273D">
        <w:rPr>
          <w:rFonts w:asciiTheme="majorHAnsi" w:hAnsiTheme="majorHAnsi"/>
          <w:b/>
        </w:rPr>
        <w:t>C.</w:t>
      </w:r>
      <w:r w:rsidR="00D5399D">
        <w:rPr>
          <w:rFonts w:asciiTheme="majorHAnsi" w:hAnsiTheme="majorHAnsi"/>
          <w:b/>
          <w:spacing w:val="-4"/>
        </w:rPr>
        <w:t xml:space="preserve"> </w:t>
      </w:r>
      <w:r w:rsidRPr="0011273D">
        <w:rPr>
          <w:rFonts w:asciiTheme="majorHAnsi" w:hAnsiTheme="majorHAnsi"/>
          <w:b/>
        </w:rPr>
        <w:t>Juan</w:t>
      </w:r>
      <w:r w:rsidR="00D5399D">
        <w:rPr>
          <w:rFonts w:asciiTheme="majorHAnsi" w:hAnsiTheme="majorHAnsi"/>
          <w:b/>
          <w:spacing w:val="-2"/>
        </w:rPr>
        <w:t xml:space="preserve"> </w:t>
      </w:r>
      <w:r w:rsidRPr="0011273D">
        <w:rPr>
          <w:rFonts w:asciiTheme="majorHAnsi" w:hAnsiTheme="majorHAnsi"/>
          <w:b/>
        </w:rPr>
        <w:t>Rafael</w:t>
      </w:r>
      <w:r w:rsidR="00D5399D">
        <w:rPr>
          <w:rFonts w:asciiTheme="majorHAnsi" w:hAnsiTheme="majorHAnsi"/>
          <w:b/>
          <w:spacing w:val="-1"/>
        </w:rPr>
        <w:t xml:space="preserve"> </w:t>
      </w:r>
      <w:r w:rsidRPr="0011273D">
        <w:rPr>
          <w:rFonts w:asciiTheme="majorHAnsi" w:hAnsiTheme="majorHAnsi"/>
          <w:b/>
        </w:rPr>
        <w:t>Rosas</w:t>
      </w:r>
      <w:r w:rsidR="00D5399D">
        <w:rPr>
          <w:rFonts w:asciiTheme="majorHAnsi" w:hAnsiTheme="majorHAnsi"/>
          <w:b/>
          <w:spacing w:val="-1"/>
        </w:rPr>
        <w:t xml:space="preserve"> </w:t>
      </w:r>
      <w:r w:rsidRPr="0011273D">
        <w:rPr>
          <w:rFonts w:asciiTheme="majorHAnsi" w:hAnsiTheme="majorHAnsi"/>
          <w:b/>
        </w:rPr>
        <w:t>Herrera</w:t>
      </w:r>
    </w:p>
    <w:p w14:paraId="3D55A1DD" w14:textId="75B52277" w:rsidR="00672B34" w:rsidRPr="0011273D" w:rsidRDefault="00A33493" w:rsidP="001078B1">
      <w:pPr>
        <w:jc w:val="center"/>
        <w:rPr>
          <w:rFonts w:asciiTheme="majorHAnsi" w:hAnsiTheme="majorHAnsi"/>
        </w:rPr>
      </w:pPr>
      <w:r w:rsidRPr="0011273D">
        <w:rPr>
          <w:rFonts w:asciiTheme="majorHAnsi" w:hAnsiTheme="majorHAnsi"/>
        </w:rPr>
        <w:t>Regidor</w:t>
      </w:r>
      <w:r w:rsidR="00D5399D">
        <w:rPr>
          <w:rFonts w:asciiTheme="majorHAnsi" w:hAnsiTheme="majorHAnsi"/>
        </w:rPr>
        <w:t xml:space="preserve"> </w:t>
      </w:r>
      <w:r w:rsidRPr="0011273D">
        <w:rPr>
          <w:rFonts w:asciiTheme="majorHAnsi" w:hAnsiTheme="majorHAnsi"/>
        </w:rPr>
        <w:t>de</w:t>
      </w:r>
      <w:r w:rsidR="00D5399D">
        <w:rPr>
          <w:rFonts w:asciiTheme="majorHAnsi" w:hAnsiTheme="majorHAnsi"/>
        </w:rPr>
        <w:t xml:space="preserve"> </w:t>
      </w:r>
      <w:r w:rsidRPr="0011273D">
        <w:rPr>
          <w:rFonts w:asciiTheme="majorHAnsi" w:hAnsiTheme="majorHAnsi"/>
        </w:rPr>
        <w:t>Protección</w:t>
      </w:r>
      <w:r w:rsidR="00D5399D">
        <w:rPr>
          <w:rFonts w:asciiTheme="majorHAnsi" w:hAnsiTheme="majorHAnsi"/>
        </w:rPr>
        <w:t xml:space="preserve"> </w:t>
      </w:r>
      <w:r w:rsidRPr="0011273D">
        <w:rPr>
          <w:rFonts w:asciiTheme="majorHAnsi" w:hAnsiTheme="majorHAnsi"/>
        </w:rPr>
        <w:t>Civil</w:t>
      </w:r>
      <w:r w:rsidR="00D5399D">
        <w:rPr>
          <w:rFonts w:asciiTheme="majorHAnsi" w:hAnsiTheme="majorHAnsi"/>
        </w:rPr>
        <w:t xml:space="preserve"> </w:t>
      </w:r>
      <w:r w:rsidRPr="0011273D">
        <w:rPr>
          <w:rFonts w:asciiTheme="majorHAnsi" w:hAnsiTheme="majorHAnsi"/>
        </w:rPr>
        <w:t>y</w:t>
      </w:r>
      <w:r w:rsidR="00D5399D">
        <w:rPr>
          <w:rFonts w:asciiTheme="majorHAnsi" w:hAnsiTheme="majorHAnsi"/>
        </w:rPr>
        <w:t xml:space="preserve"> </w:t>
      </w:r>
      <w:r w:rsidRPr="0011273D">
        <w:rPr>
          <w:rFonts w:asciiTheme="majorHAnsi" w:hAnsiTheme="majorHAnsi"/>
        </w:rPr>
        <w:t>de</w:t>
      </w:r>
      <w:r w:rsidR="00D5399D">
        <w:rPr>
          <w:rFonts w:asciiTheme="majorHAnsi" w:hAnsiTheme="majorHAnsi"/>
        </w:rPr>
        <w:t xml:space="preserve"> </w:t>
      </w:r>
      <w:r w:rsidRPr="0011273D">
        <w:rPr>
          <w:rFonts w:asciiTheme="majorHAnsi" w:hAnsiTheme="majorHAnsi"/>
        </w:rPr>
        <w:t>Zona</w:t>
      </w:r>
      <w:r w:rsidR="00D5399D">
        <w:rPr>
          <w:rFonts w:asciiTheme="majorHAnsi" w:hAnsiTheme="majorHAnsi"/>
        </w:rPr>
        <w:t xml:space="preserve"> </w:t>
      </w:r>
      <w:r w:rsidRPr="0011273D">
        <w:rPr>
          <w:rFonts w:asciiTheme="majorHAnsi" w:hAnsiTheme="majorHAnsi"/>
        </w:rPr>
        <w:t>Metropolitana</w:t>
      </w:r>
    </w:p>
    <w:p w14:paraId="3309E6C7" w14:textId="64F4E286" w:rsidR="00672B34" w:rsidRDefault="00672B34">
      <w:pPr>
        <w:rPr>
          <w:rFonts w:ascii="Cambria" w:hAnsi="Cambria"/>
          <w:sz w:val="19"/>
        </w:rPr>
        <w:sectPr w:rsidR="00672B34" w:rsidSect="00C15895">
          <w:footerReference w:type="default" r:id="rId9"/>
          <w:pgSz w:w="12240" w:h="15840"/>
          <w:pgMar w:top="0" w:right="1280" w:bottom="1520" w:left="1180" w:header="0" w:footer="1322" w:gutter="0"/>
          <w:cols w:space="720"/>
        </w:sectPr>
      </w:pPr>
    </w:p>
    <w:tbl>
      <w:tblPr>
        <w:tblStyle w:val="TableNormal"/>
        <w:tblW w:w="0" w:type="auto"/>
        <w:tblInd w:w="488" w:type="dxa"/>
        <w:tblLayout w:type="fixed"/>
        <w:tblLook w:val="01E0" w:firstRow="1" w:lastRow="1" w:firstColumn="1" w:lastColumn="1" w:noHBand="0" w:noVBand="0"/>
      </w:tblPr>
      <w:tblGrid>
        <w:gridCol w:w="8012"/>
        <w:gridCol w:w="567"/>
      </w:tblGrid>
      <w:tr w:rsidR="005411A2" w:rsidRPr="008D74D2" w14:paraId="07163FF2" w14:textId="77777777" w:rsidTr="006D06E8">
        <w:trPr>
          <w:trHeight w:val="20"/>
        </w:trPr>
        <w:tc>
          <w:tcPr>
            <w:tcW w:w="8012" w:type="dxa"/>
          </w:tcPr>
          <w:p w14:paraId="194AE41D" w14:textId="77777777" w:rsidR="00D77777" w:rsidRPr="00997497" w:rsidRDefault="00D77777" w:rsidP="00C7519F">
            <w:pPr>
              <w:pStyle w:val="TableParagraph"/>
              <w:tabs>
                <w:tab w:val="right" w:leader="underscore" w:pos="7868"/>
              </w:tabs>
              <w:ind w:left="108" w:right="140"/>
              <w:jc w:val="both"/>
              <w:rPr>
                <w:sz w:val="24"/>
                <w:szCs w:val="16"/>
              </w:rPr>
            </w:pPr>
          </w:p>
          <w:p w14:paraId="5305A54D" w14:textId="69F28E53" w:rsidR="005411A2" w:rsidRPr="005F27BF" w:rsidRDefault="005411A2" w:rsidP="00C7519F">
            <w:pPr>
              <w:pStyle w:val="TableParagraph"/>
              <w:tabs>
                <w:tab w:val="right" w:leader="underscore" w:pos="7868"/>
              </w:tabs>
              <w:ind w:left="108" w:right="140"/>
              <w:jc w:val="both"/>
              <w:rPr>
                <w:sz w:val="28"/>
              </w:rPr>
            </w:pPr>
            <w:r>
              <w:rPr>
                <w:sz w:val="28"/>
              </w:rPr>
              <w:t>Acuerdo</w:t>
            </w:r>
            <w:r w:rsidR="00D5399D">
              <w:rPr>
                <w:sz w:val="28"/>
              </w:rPr>
              <w:t xml:space="preserve"> </w:t>
            </w:r>
            <w:r w:rsidR="00C7519F" w:rsidRPr="00C7519F">
              <w:rPr>
                <w:sz w:val="28"/>
              </w:rPr>
              <w:t>PM/</w:t>
            </w:r>
            <w:proofErr w:type="spellStart"/>
            <w:r w:rsidR="00C7519F" w:rsidRPr="00C7519F">
              <w:rPr>
                <w:sz w:val="28"/>
              </w:rPr>
              <w:t>PA</w:t>
            </w:r>
            <w:proofErr w:type="spellEnd"/>
            <w:r w:rsidR="00C7519F" w:rsidRPr="00C7519F">
              <w:rPr>
                <w:sz w:val="28"/>
              </w:rPr>
              <w:t>/002/2024</w:t>
            </w:r>
            <w:r w:rsidR="00C7519F">
              <w:rPr>
                <w:sz w:val="28"/>
              </w:rPr>
              <w:t xml:space="preserve">, </w:t>
            </w:r>
            <w:r w:rsidR="00E45BEE">
              <w:rPr>
                <w:sz w:val="28"/>
              </w:rPr>
              <w:t xml:space="preserve">mediante el cual </w:t>
            </w:r>
            <w:r w:rsidR="00E45BEE" w:rsidRPr="001F46E3">
              <w:rPr>
                <w:sz w:val="28"/>
              </w:rPr>
              <w:t>se autoriza el Programa de estímulos fiscales, denominado: "PONTE AL CORRIENTE"</w:t>
            </w:r>
            <w:r w:rsidR="007C0FC6" w:rsidRPr="001F46E3">
              <w:rPr>
                <w:sz w:val="28"/>
              </w:rPr>
              <w:t>.</w:t>
            </w:r>
            <w:r w:rsidR="00E45BEE" w:rsidRPr="001F46E3">
              <w:rPr>
                <w:sz w:val="28"/>
              </w:rPr>
              <w:t xml:space="preserve"> </w:t>
            </w:r>
            <w:r w:rsidR="00E45BEE" w:rsidRPr="001F46E3">
              <w:rPr>
                <w:sz w:val="28"/>
              </w:rPr>
              <w:tab/>
            </w:r>
          </w:p>
        </w:tc>
        <w:tc>
          <w:tcPr>
            <w:tcW w:w="567" w:type="dxa"/>
            <w:vAlign w:val="bottom"/>
          </w:tcPr>
          <w:p w14:paraId="1AA35590" w14:textId="2D7EC4C0" w:rsidR="005411A2" w:rsidRDefault="005411A2" w:rsidP="005411A2">
            <w:pPr>
              <w:pStyle w:val="TableParagraph"/>
              <w:ind w:left="0"/>
              <w:jc w:val="right"/>
              <w:rPr>
                <w:rFonts w:ascii="Times New Roman"/>
                <w:sz w:val="27"/>
                <w:szCs w:val="27"/>
              </w:rPr>
            </w:pPr>
            <w:r>
              <w:rPr>
                <w:rFonts w:ascii="Times New Roman"/>
                <w:sz w:val="27"/>
                <w:szCs w:val="27"/>
              </w:rPr>
              <w:t>1</w:t>
            </w:r>
          </w:p>
        </w:tc>
      </w:tr>
      <w:tr w:rsidR="005411A2" w:rsidRPr="008D74D2" w14:paraId="21E17325" w14:textId="77777777" w:rsidTr="006D06E8">
        <w:trPr>
          <w:trHeight w:val="20"/>
        </w:trPr>
        <w:tc>
          <w:tcPr>
            <w:tcW w:w="8012" w:type="dxa"/>
          </w:tcPr>
          <w:p w14:paraId="6BC58172" w14:textId="77777777" w:rsidR="00D77777" w:rsidRPr="00997497" w:rsidRDefault="00D77777" w:rsidP="00E55897">
            <w:pPr>
              <w:pStyle w:val="TableParagraph"/>
              <w:tabs>
                <w:tab w:val="right" w:leader="underscore" w:pos="7869"/>
              </w:tabs>
              <w:ind w:left="108" w:right="140"/>
              <w:jc w:val="both"/>
              <w:rPr>
                <w:sz w:val="28"/>
                <w:szCs w:val="28"/>
              </w:rPr>
            </w:pPr>
          </w:p>
          <w:p w14:paraId="01F2952E" w14:textId="1E9C4310" w:rsidR="00E55897" w:rsidRPr="00997497" w:rsidRDefault="00C7519F" w:rsidP="00E55897">
            <w:pPr>
              <w:pStyle w:val="TableParagraph"/>
              <w:tabs>
                <w:tab w:val="right" w:leader="underscore" w:pos="7869"/>
              </w:tabs>
              <w:ind w:left="108" w:right="140"/>
              <w:jc w:val="both"/>
              <w:rPr>
                <w:sz w:val="28"/>
                <w:szCs w:val="28"/>
              </w:rPr>
            </w:pPr>
            <w:r w:rsidRPr="00997497">
              <w:rPr>
                <w:sz w:val="28"/>
                <w:szCs w:val="28"/>
              </w:rPr>
              <w:t>Acuerdo PM/</w:t>
            </w:r>
            <w:proofErr w:type="spellStart"/>
            <w:r w:rsidRPr="00997497">
              <w:rPr>
                <w:sz w:val="28"/>
                <w:szCs w:val="28"/>
              </w:rPr>
              <w:t>PA</w:t>
            </w:r>
            <w:proofErr w:type="spellEnd"/>
            <w:r w:rsidRPr="00997497">
              <w:rPr>
                <w:sz w:val="28"/>
                <w:szCs w:val="28"/>
              </w:rPr>
              <w:t xml:space="preserve">/01/2024, </w:t>
            </w:r>
            <w:r w:rsidR="00E45BEE" w:rsidRPr="00997497">
              <w:rPr>
                <w:sz w:val="28"/>
                <w:szCs w:val="28"/>
              </w:rPr>
              <w:t xml:space="preserve">mediante el cual </w:t>
            </w:r>
            <w:r w:rsidR="00821656" w:rsidRPr="00997497">
              <w:rPr>
                <w:sz w:val="28"/>
                <w:szCs w:val="28"/>
              </w:rPr>
              <w:t xml:space="preserve">se aprueba que el Municipio de Oaxaca de Juárez, Oaxaca, para </w:t>
            </w:r>
            <w:proofErr w:type="gramStart"/>
            <w:r w:rsidR="00821656" w:rsidRPr="00997497">
              <w:rPr>
                <w:sz w:val="28"/>
                <w:szCs w:val="28"/>
              </w:rPr>
              <w:t>que</w:t>
            </w:r>
            <w:proofErr w:type="gramEnd"/>
            <w:r w:rsidR="00821656" w:rsidRPr="00997497">
              <w:rPr>
                <w:sz w:val="28"/>
                <w:szCs w:val="28"/>
              </w:rPr>
              <w:t xml:space="preserve"> por conducto de este Honorable Ayuntamiento Constitucional, durante el ejercicio fiscal 2024, comprendido el 1 de enero al 31 de diciembre de 2024, se sujete al mecanismo de pago del ramo 28 correspondiente a las Participaciones Municipales</w:t>
            </w:r>
            <w:r w:rsidR="007C0FC6" w:rsidRPr="00997497">
              <w:rPr>
                <w:sz w:val="28"/>
                <w:szCs w:val="28"/>
              </w:rPr>
              <w:t xml:space="preserve">. </w:t>
            </w:r>
            <w:r w:rsidR="007C0FC6" w:rsidRPr="00997497">
              <w:rPr>
                <w:sz w:val="28"/>
                <w:szCs w:val="28"/>
              </w:rPr>
              <w:tab/>
            </w:r>
          </w:p>
        </w:tc>
        <w:tc>
          <w:tcPr>
            <w:tcW w:w="567" w:type="dxa"/>
            <w:vAlign w:val="bottom"/>
          </w:tcPr>
          <w:p w14:paraId="5251A987" w14:textId="50E7B703" w:rsidR="005411A2" w:rsidRDefault="00395EA8" w:rsidP="005411A2">
            <w:pPr>
              <w:pStyle w:val="TableParagraph"/>
              <w:ind w:left="0"/>
              <w:jc w:val="right"/>
              <w:rPr>
                <w:rFonts w:ascii="Times New Roman"/>
                <w:sz w:val="27"/>
                <w:szCs w:val="27"/>
              </w:rPr>
            </w:pPr>
            <w:r>
              <w:rPr>
                <w:rFonts w:ascii="Times New Roman"/>
                <w:sz w:val="27"/>
                <w:szCs w:val="27"/>
              </w:rPr>
              <w:t>3</w:t>
            </w:r>
          </w:p>
        </w:tc>
      </w:tr>
      <w:tr w:rsidR="005411A2" w:rsidRPr="008D74D2" w14:paraId="49AFF733" w14:textId="77777777" w:rsidTr="006D06E8">
        <w:trPr>
          <w:trHeight w:val="20"/>
        </w:trPr>
        <w:tc>
          <w:tcPr>
            <w:tcW w:w="8012" w:type="dxa"/>
          </w:tcPr>
          <w:p w14:paraId="2BE4E0B4" w14:textId="77777777" w:rsidR="00D77777" w:rsidRPr="00997497" w:rsidRDefault="00D77777" w:rsidP="007C0FC6">
            <w:pPr>
              <w:pStyle w:val="TableParagraph"/>
              <w:tabs>
                <w:tab w:val="right" w:leader="underscore" w:pos="7869"/>
              </w:tabs>
              <w:ind w:left="108" w:right="140"/>
              <w:jc w:val="both"/>
              <w:rPr>
                <w:sz w:val="28"/>
                <w:szCs w:val="28"/>
              </w:rPr>
            </w:pPr>
          </w:p>
          <w:p w14:paraId="610B076A" w14:textId="53E8BFA1" w:rsidR="00E55897" w:rsidRPr="00997497" w:rsidRDefault="00C7519F" w:rsidP="007C0FC6">
            <w:pPr>
              <w:pStyle w:val="TableParagraph"/>
              <w:tabs>
                <w:tab w:val="right" w:leader="underscore" w:pos="7869"/>
              </w:tabs>
              <w:ind w:left="108" w:right="140"/>
              <w:jc w:val="both"/>
              <w:rPr>
                <w:sz w:val="28"/>
                <w:szCs w:val="28"/>
              </w:rPr>
            </w:pPr>
            <w:r w:rsidRPr="00997497">
              <w:rPr>
                <w:sz w:val="28"/>
                <w:szCs w:val="28"/>
              </w:rPr>
              <w:t xml:space="preserve">Oficio PM/001/2024, </w:t>
            </w:r>
            <w:r w:rsidR="00E45BEE" w:rsidRPr="00997497">
              <w:rPr>
                <w:sz w:val="28"/>
                <w:szCs w:val="28"/>
              </w:rPr>
              <w:t xml:space="preserve">mediante el cual </w:t>
            </w:r>
            <w:r w:rsidR="00636B52" w:rsidRPr="00997497">
              <w:rPr>
                <w:sz w:val="28"/>
                <w:szCs w:val="28"/>
              </w:rPr>
              <w:t>se propone al Honorable Ayuntamiento Constitucional de Oaxaca de Juárez que la prórroga del nombramiento de la titular de la Alcaldía Cívica Municipal hasta el término de la gestión administrativa 2022 - 2024, por lo que; este Honorable Ayuntamiento deberá ratificar a la ciudadana Ana Mireya Santos López en el cargo de Alcaldesa Municipal del Municipio de Oaxaca de Juárez</w:t>
            </w:r>
            <w:r w:rsidR="007C0FC6" w:rsidRPr="00997497">
              <w:rPr>
                <w:sz w:val="28"/>
                <w:szCs w:val="28"/>
              </w:rPr>
              <w:t xml:space="preserve">. </w:t>
            </w:r>
            <w:r w:rsidR="007C0FC6" w:rsidRPr="00997497">
              <w:rPr>
                <w:sz w:val="28"/>
                <w:szCs w:val="28"/>
              </w:rPr>
              <w:tab/>
            </w:r>
          </w:p>
        </w:tc>
        <w:tc>
          <w:tcPr>
            <w:tcW w:w="567" w:type="dxa"/>
            <w:vAlign w:val="bottom"/>
          </w:tcPr>
          <w:p w14:paraId="7F285774" w14:textId="309A2AE1" w:rsidR="005411A2" w:rsidRDefault="005B5BEC" w:rsidP="005411A2">
            <w:pPr>
              <w:pStyle w:val="TableParagraph"/>
              <w:ind w:left="0"/>
              <w:jc w:val="right"/>
              <w:rPr>
                <w:rFonts w:ascii="Times New Roman"/>
                <w:sz w:val="27"/>
                <w:szCs w:val="27"/>
              </w:rPr>
            </w:pPr>
            <w:r>
              <w:rPr>
                <w:rFonts w:ascii="Times New Roman"/>
                <w:sz w:val="27"/>
                <w:szCs w:val="27"/>
              </w:rPr>
              <w:t>11</w:t>
            </w:r>
          </w:p>
        </w:tc>
      </w:tr>
      <w:tr w:rsidR="005411A2" w:rsidRPr="008D74D2" w14:paraId="17D9F470" w14:textId="77777777" w:rsidTr="006D06E8">
        <w:trPr>
          <w:trHeight w:val="20"/>
        </w:trPr>
        <w:tc>
          <w:tcPr>
            <w:tcW w:w="8012" w:type="dxa"/>
          </w:tcPr>
          <w:p w14:paraId="77706505" w14:textId="77777777" w:rsidR="00D77777" w:rsidRPr="00997497" w:rsidRDefault="00D77777" w:rsidP="001F46E3">
            <w:pPr>
              <w:pStyle w:val="TableParagraph"/>
              <w:tabs>
                <w:tab w:val="right" w:leader="underscore" w:pos="7869"/>
              </w:tabs>
              <w:ind w:left="108" w:right="140"/>
              <w:jc w:val="both"/>
              <w:rPr>
                <w:sz w:val="28"/>
                <w:szCs w:val="28"/>
              </w:rPr>
            </w:pPr>
          </w:p>
          <w:p w14:paraId="278B7479" w14:textId="320EA8D9" w:rsidR="00E55897" w:rsidRPr="00997497" w:rsidRDefault="00C7519F" w:rsidP="001F46E3">
            <w:pPr>
              <w:pStyle w:val="TableParagraph"/>
              <w:tabs>
                <w:tab w:val="right" w:leader="underscore" w:pos="7869"/>
              </w:tabs>
              <w:ind w:left="108" w:right="140"/>
              <w:jc w:val="both"/>
              <w:rPr>
                <w:sz w:val="28"/>
                <w:szCs w:val="28"/>
              </w:rPr>
            </w:pPr>
            <w:r w:rsidRPr="00997497">
              <w:rPr>
                <w:sz w:val="28"/>
                <w:szCs w:val="28"/>
              </w:rPr>
              <w:t xml:space="preserve">Dictamen CMyCVP/001/2024, </w:t>
            </w:r>
            <w:r w:rsidR="007C0FC6" w:rsidRPr="00997497">
              <w:rPr>
                <w:sz w:val="28"/>
                <w:szCs w:val="28"/>
              </w:rPr>
              <w:t xml:space="preserve">mediante el cual </w:t>
            </w:r>
            <w:r w:rsidR="001F46E3" w:rsidRPr="00997497">
              <w:rPr>
                <w:sz w:val="28"/>
                <w:szCs w:val="28"/>
              </w:rPr>
              <w:t xml:space="preserve">se </w:t>
            </w:r>
            <w:r w:rsidR="00AD4061" w:rsidRPr="00997497">
              <w:rPr>
                <w:sz w:val="28"/>
                <w:szCs w:val="28"/>
              </w:rPr>
              <w:t xml:space="preserve">autoriza a la Dirección de Comercio en Vía Pública de este Ayuntamiento expida permisos temporales, para los días, lugares, horarios, personas y condiciones que se especifican. </w:t>
            </w:r>
            <w:r w:rsidR="00AD4061" w:rsidRPr="00997497">
              <w:rPr>
                <w:sz w:val="28"/>
                <w:szCs w:val="28"/>
              </w:rPr>
              <w:tab/>
            </w:r>
          </w:p>
        </w:tc>
        <w:tc>
          <w:tcPr>
            <w:tcW w:w="567" w:type="dxa"/>
            <w:vAlign w:val="bottom"/>
          </w:tcPr>
          <w:p w14:paraId="2C000559" w14:textId="19AEDA9C" w:rsidR="00E55897" w:rsidRDefault="005B5BEC" w:rsidP="00545036">
            <w:pPr>
              <w:pStyle w:val="TableParagraph"/>
              <w:ind w:left="0"/>
              <w:jc w:val="right"/>
              <w:rPr>
                <w:rFonts w:ascii="Times New Roman"/>
                <w:sz w:val="27"/>
                <w:szCs w:val="27"/>
              </w:rPr>
            </w:pPr>
            <w:r>
              <w:rPr>
                <w:rFonts w:ascii="Times New Roman"/>
                <w:sz w:val="27"/>
                <w:szCs w:val="27"/>
              </w:rPr>
              <w:t>13</w:t>
            </w:r>
          </w:p>
        </w:tc>
      </w:tr>
      <w:tr w:rsidR="00C7519F" w:rsidRPr="008D74D2" w14:paraId="2BD9588A" w14:textId="77777777" w:rsidTr="006D06E8">
        <w:trPr>
          <w:trHeight w:val="20"/>
        </w:trPr>
        <w:tc>
          <w:tcPr>
            <w:tcW w:w="8012" w:type="dxa"/>
          </w:tcPr>
          <w:p w14:paraId="201412F2" w14:textId="77777777" w:rsidR="00D77777" w:rsidRPr="00997497" w:rsidRDefault="00D77777" w:rsidP="00C7519F">
            <w:pPr>
              <w:pStyle w:val="TableParagraph"/>
              <w:tabs>
                <w:tab w:val="right" w:leader="underscore" w:pos="7869"/>
              </w:tabs>
              <w:ind w:left="108" w:right="140"/>
              <w:jc w:val="both"/>
              <w:rPr>
                <w:sz w:val="28"/>
                <w:szCs w:val="28"/>
              </w:rPr>
            </w:pPr>
          </w:p>
          <w:p w14:paraId="441E89B6" w14:textId="18651A4B" w:rsidR="00C7519F" w:rsidRPr="00997497" w:rsidRDefault="00E45BEE" w:rsidP="00C7519F">
            <w:pPr>
              <w:pStyle w:val="TableParagraph"/>
              <w:tabs>
                <w:tab w:val="right" w:leader="underscore" w:pos="7869"/>
              </w:tabs>
              <w:ind w:left="108" w:right="140"/>
              <w:jc w:val="both"/>
              <w:rPr>
                <w:sz w:val="28"/>
                <w:szCs w:val="28"/>
              </w:rPr>
            </w:pPr>
            <w:r w:rsidRPr="00997497">
              <w:rPr>
                <w:sz w:val="28"/>
                <w:szCs w:val="28"/>
              </w:rPr>
              <w:t xml:space="preserve">Dictamen </w:t>
            </w:r>
            <w:r w:rsidR="00C7519F" w:rsidRPr="00997497">
              <w:rPr>
                <w:sz w:val="28"/>
                <w:szCs w:val="28"/>
              </w:rPr>
              <w:t>CMyCVP/SD/01/2024</w:t>
            </w:r>
            <w:r w:rsidR="00AD4061" w:rsidRPr="00997497">
              <w:rPr>
                <w:sz w:val="28"/>
                <w:szCs w:val="28"/>
              </w:rPr>
              <w:t xml:space="preserve">, mediante el cual </w:t>
            </w:r>
            <w:r w:rsidR="001F46E3" w:rsidRPr="00997497">
              <w:rPr>
                <w:sz w:val="28"/>
                <w:szCs w:val="28"/>
              </w:rPr>
              <w:t>se autoriza la sucesión de derechos, a favor de la ciudadan</w:t>
            </w:r>
            <w:r w:rsidR="00636B52" w:rsidRPr="00997497">
              <w:rPr>
                <w:sz w:val="28"/>
                <w:szCs w:val="28"/>
              </w:rPr>
              <w:t xml:space="preserve">a Silvia Alejandra </w:t>
            </w:r>
            <w:r w:rsidR="00FB042C" w:rsidRPr="00997497">
              <w:rPr>
                <w:sz w:val="28"/>
                <w:szCs w:val="28"/>
              </w:rPr>
              <w:t>Rodríguez</w:t>
            </w:r>
            <w:r w:rsidR="001F46E3" w:rsidRPr="00997497">
              <w:rPr>
                <w:sz w:val="28"/>
                <w:szCs w:val="28"/>
              </w:rPr>
              <w:t xml:space="preserve"> Reyes, respecto del puesto fijo número 1017, ubicado en la zona sector 1 A, tianguis del Mercado de Abasto "Margarita Maza de Juárez", con giro de "frutas y alfalfa". </w:t>
            </w:r>
            <w:r w:rsidR="001F46E3" w:rsidRPr="00997497">
              <w:rPr>
                <w:sz w:val="28"/>
                <w:szCs w:val="28"/>
              </w:rPr>
              <w:tab/>
            </w:r>
          </w:p>
        </w:tc>
        <w:tc>
          <w:tcPr>
            <w:tcW w:w="567" w:type="dxa"/>
            <w:vAlign w:val="bottom"/>
          </w:tcPr>
          <w:p w14:paraId="6295E75A" w14:textId="2E78ABF4" w:rsidR="00C7519F" w:rsidRDefault="00395EA8" w:rsidP="005B5BEC">
            <w:pPr>
              <w:pStyle w:val="TableParagraph"/>
              <w:ind w:left="0"/>
              <w:jc w:val="right"/>
              <w:rPr>
                <w:rFonts w:ascii="Times New Roman"/>
                <w:sz w:val="27"/>
                <w:szCs w:val="27"/>
              </w:rPr>
            </w:pPr>
            <w:r>
              <w:rPr>
                <w:rFonts w:ascii="Times New Roman"/>
                <w:sz w:val="27"/>
                <w:szCs w:val="27"/>
              </w:rPr>
              <w:t>1</w:t>
            </w:r>
            <w:r w:rsidR="005B5BEC">
              <w:rPr>
                <w:rFonts w:ascii="Times New Roman"/>
                <w:sz w:val="27"/>
                <w:szCs w:val="27"/>
              </w:rPr>
              <w:t>8</w:t>
            </w:r>
          </w:p>
        </w:tc>
      </w:tr>
      <w:tr w:rsidR="00C7519F" w:rsidRPr="008D74D2" w14:paraId="510DB986" w14:textId="77777777" w:rsidTr="006D06E8">
        <w:trPr>
          <w:trHeight w:val="20"/>
        </w:trPr>
        <w:tc>
          <w:tcPr>
            <w:tcW w:w="8012" w:type="dxa"/>
          </w:tcPr>
          <w:p w14:paraId="02669594" w14:textId="77777777" w:rsidR="00D77777" w:rsidRPr="006D06E8" w:rsidRDefault="00D77777" w:rsidP="00C7519F">
            <w:pPr>
              <w:pStyle w:val="TableParagraph"/>
              <w:tabs>
                <w:tab w:val="right" w:leader="underscore" w:pos="7869"/>
              </w:tabs>
              <w:ind w:left="108" w:right="140"/>
              <w:jc w:val="both"/>
              <w:rPr>
                <w:sz w:val="36"/>
                <w:szCs w:val="28"/>
              </w:rPr>
            </w:pPr>
          </w:p>
          <w:p w14:paraId="4C266EBD" w14:textId="25888BC4" w:rsidR="00C7519F" w:rsidRPr="00997497" w:rsidRDefault="00E45BEE" w:rsidP="00C7519F">
            <w:pPr>
              <w:pStyle w:val="TableParagraph"/>
              <w:tabs>
                <w:tab w:val="right" w:leader="underscore" w:pos="7869"/>
              </w:tabs>
              <w:ind w:left="108" w:right="140"/>
              <w:jc w:val="both"/>
              <w:rPr>
                <w:sz w:val="28"/>
                <w:szCs w:val="28"/>
              </w:rPr>
            </w:pPr>
            <w:r w:rsidRPr="00997497">
              <w:rPr>
                <w:sz w:val="28"/>
                <w:szCs w:val="28"/>
              </w:rPr>
              <w:t xml:space="preserve">Dictamen </w:t>
            </w:r>
            <w:r w:rsidR="00C7519F" w:rsidRPr="00997497">
              <w:rPr>
                <w:sz w:val="28"/>
                <w:szCs w:val="28"/>
              </w:rPr>
              <w:t>CMyCVP/CD/071/2023</w:t>
            </w:r>
            <w:r w:rsidR="001F46E3" w:rsidRPr="00997497">
              <w:rPr>
                <w:sz w:val="28"/>
                <w:szCs w:val="28"/>
              </w:rPr>
              <w:t>, mediante el cual</w:t>
            </w:r>
            <w:r w:rsidR="00D77777" w:rsidRPr="00997497">
              <w:rPr>
                <w:sz w:val="28"/>
                <w:szCs w:val="28"/>
              </w:rPr>
              <w:t xml:space="preserve"> se</w:t>
            </w:r>
            <w:r w:rsidR="001F46E3" w:rsidRPr="00997497">
              <w:rPr>
                <w:sz w:val="28"/>
                <w:szCs w:val="28"/>
              </w:rPr>
              <w:t xml:space="preserve"> </w:t>
            </w:r>
            <w:r w:rsidR="00D77777" w:rsidRPr="00997497">
              <w:rPr>
                <w:sz w:val="28"/>
                <w:szCs w:val="28"/>
              </w:rPr>
              <w:t xml:space="preserve">determina aprobar la cesión de derechos que realiza la concesionaria Juana Claudia López Martínez, a favor del C. José Francisco González Sosa, respecto del puesto fijo número 204 (927), con objeto/contrato: 1050000005604, con giro de "ROPA Y CALZADO". </w:t>
            </w:r>
            <w:r w:rsidR="00D77777" w:rsidRPr="00997497">
              <w:rPr>
                <w:sz w:val="28"/>
                <w:szCs w:val="28"/>
              </w:rPr>
              <w:tab/>
            </w:r>
          </w:p>
        </w:tc>
        <w:tc>
          <w:tcPr>
            <w:tcW w:w="567" w:type="dxa"/>
            <w:vAlign w:val="bottom"/>
          </w:tcPr>
          <w:p w14:paraId="797322DF" w14:textId="40A6ED10" w:rsidR="00C7519F" w:rsidRDefault="005B5BEC" w:rsidP="005B5BEC">
            <w:pPr>
              <w:pStyle w:val="TableParagraph"/>
              <w:ind w:left="0"/>
              <w:jc w:val="right"/>
              <w:rPr>
                <w:rFonts w:ascii="Times New Roman"/>
                <w:sz w:val="27"/>
                <w:szCs w:val="27"/>
              </w:rPr>
            </w:pPr>
            <w:r>
              <w:rPr>
                <w:rFonts w:ascii="Times New Roman"/>
                <w:sz w:val="27"/>
                <w:szCs w:val="27"/>
              </w:rPr>
              <w:t>22</w:t>
            </w:r>
          </w:p>
        </w:tc>
      </w:tr>
      <w:tr w:rsidR="00C7519F" w:rsidRPr="008D74D2" w14:paraId="31921686" w14:textId="77777777" w:rsidTr="006D06E8">
        <w:trPr>
          <w:trHeight w:val="20"/>
        </w:trPr>
        <w:tc>
          <w:tcPr>
            <w:tcW w:w="8012" w:type="dxa"/>
          </w:tcPr>
          <w:p w14:paraId="07D84770" w14:textId="77777777" w:rsidR="00D77777" w:rsidRPr="005A58AA" w:rsidRDefault="00D77777" w:rsidP="00C7519F">
            <w:pPr>
              <w:pStyle w:val="TableParagraph"/>
              <w:tabs>
                <w:tab w:val="right" w:leader="underscore" w:pos="7869"/>
              </w:tabs>
              <w:ind w:left="108" w:right="140"/>
              <w:jc w:val="both"/>
              <w:rPr>
                <w:sz w:val="16"/>
              </w:rPr>
            </w:pPr>
          </w:p>
          <w:p w14:paraId="6FE63358" w14:textId="364172A7" w:rsidR="00C7519F" w:rsidRDefault="00E45BEE" w:rsidP="00C7519F">
            <w:pPr>
              <w:pStyle w:val="TableParagraph"/>
              <w:tabs>
                <w:tab w:val="right" w:leader="underscore" w:pos="7869"/>
              </w:tabs>
              <w:ind w:left="108" w:right="140"/>
              <w:jc w:val="both"/>
              <w:rPr>
                <w:sz w:val="28"/>
              </w:rPr>
            </w:pPr>
            <w:r>
              <w:rPr>
                <w:sz w:val="28"/>
              </w:rPr>
              <w:t xml:space="preserve">Dictamen </w:t>
            </w:r>
            <w:r w:rsidR="00C7519F" w:rsidRPr="00D77777">
              <w:rPr>
                <w:sz w:val="28"/>
              </w:rPr>
              <w:t>CDEyMR/001/2024</w:t>
            </w:r>
            <w:r w:rsidR="00D77777">
              <w:rPr>
                <w:sz w:val="28"/>
              </w:rPr>
              <w:t xml:space="preserve">, mediante el cual </w:t>
            </w:r>
            <w:r w:rsidR="00D77777" w:rsidRPr="00D77777">
              <w:rPr>
                <w:sz w:val="28"/>
              </w:rPr>
              <w:t xml:space="preserve">es procedente autorizar el permiso a favor del C. Luis Ángel </w:t>
            </w:r>
            <w:proofErr w:type="spellStart"/>
            <w:r w:rsidR="00D77777" w:rsidRPr="00D77777">
              <w:rPr>
                <w:sz w:val="28"/>
              </w:rPr>
              <w:t>Alavez</w:t>
            </w:r>
            <w:proofErr w:type="spellEnd"/>
            <w:r w:rsidR="00D77777" w:rsidRPr="00D77777">
              <w:rPr>
                <w:sz w:val="28"/>
              </w:rPr>
              <w:t xml:space="preserve"> Méndez para la venta de bebidas alcohólicas en envase abierto en espectáculo para el evento denominado: "CONCIERTO TUCANES DE TIJUANA", a celebrarse el día viernes 12 de enero del año 2024</w:t>
            </w:r>
            <w:r w:rsidR="00D77777">
              <w:rPr>
                <w:sz w:val="28"/>
              </w:rPr>
              <w:t xml:space="preserve">. </w:t>
            </w:r>
            <w:r w:rsidR="00D77777">
              <w:rPr>
                <w:sz w:val="28"/>
              </w:rPr>
              <w:tab/>
            </w:r>
          </w:p>
        </w:tc>
        <w:tc>
          <w:tcPr>
            <w:tcW w:w="567" w:type="dxa"/>
            <w:vAlign w:val="bottom"/>
          </w:tcPr>
          <w:p w14:paraId="6D4CACE7" w14:textId="09B167AA" w:rsidR="00C7519F" w:rsidRDefault="005B5BEC" w:rsidP="00C7519F">
            <w:pPr>
              <w:pStyle w:val="TableParagraph"/>
              <w:ind w:left="0"/>
              <w:jc w:val="right"/>
              <w:rPr>
                <w:rFonts w:ascii="Times New Roman"/>
                <w:sz w:val="27"/>
                <w:szCs w:val="27"/>
              </w:rPr>
            </w:pPr>
            <w:r>
              <w:rPr>
                <w:rFonts w:ascii="Times New Roman"/>
                <w:sz w:val="27"/>
                <w:szCs w:val="27"/>
              </w:rPr>
              <w:t>27</w:t>
            </w:r>
          </w:p>
        </w:tc>
      </w:tr>
      <w:tr w:rsidR="00272B18" w:rsidRPr="008D74D2" w14:paraId="332A5CD5" w14:textId="77777777" w:rsidTr="006D06E8">
        <w:trPr>
          <w:trHeight w:val="20"/>
        </w:trPr>
        <w:tc>
          <w:tcPr>
            <w:tcW w:w="8012" w:type="dxa"/>
          </w:tcPr>
          <w:p w14:paraId="47BE7C2E" w14:textId="77777777" w:rsidR="00D77777" w:rsidRPr="005A58AA" w:rsidRDefault="00D77777" w:rsidP="00272B18">
            <w:pPr>
              <w:pStyle w:val="TableParagraph"/>
              <w:tabs>
                <w:tab w:val="right" w:leader="underscore" w:pos="7869"/>
              </w:tabs>
              <w:ind w:left="108" w:right="140"/>
              <w:jc w:val="both"/>
            </w:pPr>
          </w:p>
          <w:p w14:paraId="25A77FC4" w14:textId="29EEC313" w:rsidR="00272B18" w:rsidRDefault="00E45BEE" w:rsidP="00272B18">
            <w:pPr>
              <w:pStyle w:val="TableParagraph"/>
              <w:tabs>
                <w:tab w:val="right" w:leader="underscore" w:pos="7869"/>
              </w:tabs>
              <w:ind w:left="108" w:right="140"/>
              <w:jc w:val="both"/>
              <w:rPr>
                <w:sz w:val="28"/>
              </w:rPr>
            </w:pPr>
            <w:r>
              <w:rPr>
                <w:sz w:val="28"/>
              </w:rPr>
              <w:t xml:space="preserve">Dictamen </w:t>
            </w:r>
            <w:r w:rsidR="00272B18" w:rsidRPr="00D77777">
              <w:rPr>
                <w:sz w:val="28"/>
              </w:rPr>
              <w:t>CMyCVP/SD/015/2023</w:t>
            </w:r>
            <w:r w:rsidR="00D77777">
              <w:rPr>
                <w:sz w:val="28"/>
              </w:rPr>
              <w:t xml:space="preserve">, mediante el cual </w:t>
            </w:r>
            <w:r w:rsidR="00D77777" w:rsidRPr="00D77777">
              <w:rPr>
                <w:sz w:val="28"/>
              </w:rPr>
              <w:t xml:space="preserve">se autoriza la sucesión de derechos, a favor de la ciudadana Elizabeth Eloísa Estrada Castellanos, respecto de la caseta fija número 52, ubicado en el interior planta alta del Mercado Zonal "SANTA ROSA", con giro de "FONDA". </w:t>
            </w:r>
            <w:r w:rsidR="00D77777" w:rsidRPr="00D77777">
              <w:rPr>
                <w:sz w:val="28"/>
              </w:rPr>
              <w:tab/>
            </w:r>
          </w:p>
        </w:tc>
        <w:tc>
          <w:tcPr>
            <w:tcW w:w="567" w:type="dxa"/>
            <w:vAlign w:val="bottom"/>
          </w:tcPr>
          <w:p w14:paraId="25DD3AED" w14:textId="19332B35" w:rsidR="00272B18" w:rsidRDefault="005B5BEC" w:rsidP="00272B18">
            <w:pPr>
              <w:pStyle w:val="TableParagraph"/>
              <w:ind w:left="0"/>
              <w:jc w:val="right"/>
              <w:rPr>
                <w:rFonts w:ascii="Times New Roman"/>
                <w:sz w:val="27"/>
                <w:szCs w:val="27"/>
              </w:rPr>
            </w:pPr>
            <w:r>
              <w:rPr>
                <w:rFonts w:ascii="Times New Roman"/>
                <w:sz w:val="27"/>
                <w:szCs w:val="27"/>
              </w:rPr>
              <w:t>30</w:t>
            </w:r>
          </w:p>
        </w:tc>
      </w:tr>
      <w:tr w:rsidR="00272B18" w:rsidRPr="008D74D2" w14:paraId="31255A1C" w14:textId="77777777" w:rsidTr="006D06E8">
        <w:trPr>
          <w:trHeight w:val="20"/>
        </w:trPr>
        <w:tc>
          <w:tcPr>
            <w:tcW w:w="8012" w:type="dxa"/>
          </w:tcPr>
          <w:p w14:paraId="1A5C86C5" w14:textId="77777777" w:rsidR="00BE1387" w:rsidRDefault="00BE1387" w:rsidP="00272B18">
            <w:pPr>
              <w:pStyle w:val="TableParagraph"/>
              <w:tabs>
                <w:tab w:val="right" w:leader="underscore" w:pos="7869"/>
              </w:tabs>
              <w:ind w:left="108" w:right="140"/>
              <w:jc w:val="both"/>
              <w:rPr>
                <w:sz w:val="28"/>
              </w:rPr>
            </w:pPr>
          </w:p>
          <w:p w14:paraId="786F1E3C" w14:textId="42EC5585" w:rsidR="00272B18" w:rsidRDefault="00E45BEE" w:rsidP="00272B18">
            <w:pPr>
              <w:pStyle w:val="TableParagraph"/>
              <w:tabs>
                <w:tab w:val="right" w:leader="underscore" w:pos="7869"/>
              </w:tabs>
              <w:ind w:left="108" w:right="140"/>
              <w:jc w:val="both"/>
              <w:rPr>
                <w:sz w:val="28"/>
              </w:rPr>
            </w:pPr>
            <w:r>
              <w:rPr>
                <w:sz w:val="28"/>
              </w:rPr>
              <w:t xml:space="preserve">Dictamen </w:t>
            </w:r>
            <w:r w:rsidR="00272B18" w:rsidRPr="00D77777">
              <w:rPr>
                <w:sz w:val="28"/>
              </w:rPr>
              <w:t>CMyCVP/CD/74/2023</w:t>
            </w:r>
            <w:r w:rsidR="00BE1387">
              <w:rPr>
                <w:sz w:val="28"/>
              </w:rPr>
              <w:t xml:space="preserve">, mediante el cual </w:t>
            </w:r>
            <w:r w:rsidR="006B58DA">
              <w:rPr>
                <w:sz w:val="28"/>
              </w:rPr>
              <w:t xml:space="preserve">se </w:t>
            </w:r>
            <w:r w:rsidR="006B58DA" w:rsidRPr="006B58DA">
              <w:rPr>
                <w:sz w:val="28"/>
              </w:rPr>
              <w:t xml:space="preserve">determina aprobar la cesión de derechos que realiza la concesionaria Beatriz Rosa Vásquez Hernández, a favor de la ciudadana Carina Hernández Vásquez, respecto de la caseta fija número 10, S-2, con objeto/contrato: 1050000005826, con giro de "CALZADO". </w:t>
            </w:r>
            <w:r w:rsidR="006B58DA" w:rsidRPr="006B58DA">
              <w:rPr>
                <w:sz w:val="28"/>
              </w:rPr>
              <w:tab/>
            </w:r>
          </w:p>
        </w:tc>
        <w:tc>
          <w:tcPr>
            <w:tcW w:w="567" w:type="dxa"/>
            <w:vAlign w:val="bottom"/>
          </w:tcPr>
          <w:p w14:paraId="59E7EABE" w14:textId="30CC7BDD" w:rsidR="00272B18" w:rsidRDefault="00395EA8" w:rsidP="005B5BEC">
            <w:pPr>
              <w:pStyle w:val="TableParagraph"/>
              <w:ind w:left="0"/>
              <w:jc w:val="right"/>
              <w:rPr>
                <w:rFonts w:ascii="Times New Roman"/>
                <w:sz w:val="27"/>
                <w:szCs w:val="27"/>
              </w:rPr>
            </w:pPr>
            <w:r>
              <w:rPr>
                <w:rFonts w:ascii="Times New Roman"/>
                <w:sz w:val="27"/>
                <w:szCs w:val="27"/>
              </w:rPr>
              <w:t>3</w:t>
            </w:r>
            <w:r w:rsidR="005B5BEC">
              <w:rPr>
                <w:rFonts w:ascii="Times New Roman"/>
                <w:sz w:val="27"/>
                <w:szCs w:val="27"/>
              </w:rPr>
              <w:t>5</w:t>
            </w:r>
          </w:p>
        </w:tc>
      </w:tr>
      <w:tr w:rsidR="00272B18" w:rsidRPr="008D74D2" w14:paraId="72C64700" w14:textId="77777777" w:rsidTr="006D06E8">
        <w:trPr>
          <w:trHeight w:val="20"/>
        </w:trPr>
        <w:tc>
          <w:tcPr>
            <w:tcW w:w="8012" w:type="dxa"/>
          </w:tcPr>
          <w:p w14:paraId="2C95FFED" w14:textId="77777777" w:rsidR="006B58DA" w:rsidRPr="00997497" w:rsidRDefault="006B58DA" w:rsidP="00272B18">
            <w:pPr>
              <w:pStyle w:val="TableParagraph"/>
              <w:tabs>
                <w:tab w:val="right" w:leader="underscore" w:pos="7869"/>
              </w:tabs>
              <w:ind w:left="108" w:right="140"/>
              <w:jc w:val="both"/>
              <w:rPr>
                <w:sz w:val="32"/>
              </w:rPr>
            </w:pPr>
          </w:p>
          <w:p w14:paraId="0CA3B89E" w14:textId="3402C7E2" w:rsidR="00272B18" w:rsidRPr="005F27BF" w:rsidRDefault="00E45BEE" w:rsidP="00272B18">
            <w:pPr>
              <w:pStyle w:val="TableParagraph"/>
              <w:tabs>
                <w:tab w:val="right" w:leader="underscore" w:pos="7869"/>
              </w:tabs>
              <w:ind w:left="108" w:right="140"/>
              <w:jc w:val="both"/>
              <w:rPr>
                <w:sz w:val="28"/>
              </w:rPr>
            </w:pPr>
            <w:r>
              <w:rPr>
                <w:sz w:val="28"/>
              </w:rPr>
              <w:t xml:space="preserve">Dictamen </w:t>
            </w:r>
            <w:r w:rsidR="00272B18" w:rsidRPr="00D77777">
              <w:rPr>
                <w:sz w:val="28"/>
              </w:rPr>
              <w:t>CMyCVP/CD/75/2023</w:t>
            </w:r>
            <w:r w:rsidR="006B58DA">
              <w:rPr>
                <w:sz w:val="28"/>
              </w:rPr>
              <w:t xml:space="preserve">, mediante el cual se </w:t>
            </w:r>
            <w:r w:rsidR="006B58DA" w:rsidRPr="006B58DA">
              <w:rPr>
                <w:sz w:val="28"/>
              </w:rPr>
              <w:t xml:space="preserve">determina aprobar la cesión de derechos que realiza la concesionaria Beatriz Rosa Vásquez Hernández, a favor de la ciudadana Carina Hernández Vásquez, respecto de la caseta fija número 11, S-2, con objeto/contrato: 1050000005832, con giro de "ZAPATOS Y ARTÍCULOS DE PIEL". </w:t>
            </w:r>
            <w:r w:rsidR="006B58DA" w:rsidRPr="006B58DA">
              <w:rPr>
                <w:sz w:val="28"/>
              </w:rPr>
              <w:tab/>
            </w:r>
          </w:p>
        </w:tc>
        <w:tc>
          <w:tcPr>
            <w:tcW w:w="567" w:type="dxa"/>
            <w:vAlign w:val="bottom"/>
          </w:tcPr>
          <w:p w14:paraId="7FEE447C" w14:textId="4EDA94F0" w:rsidR="00272B18" w:rsidRDefault="005B5BEC" w:rsidP="005B5BEC">
            <w:pPr>
              <w:pStyle w:val="TableParagraph"/>
              <w:ind w:left="0"/>
              <w:jc w:val="right"/>
              <w:rPr>
                <w:rFonts w:ascii="Times New Roman"/>
                <w:sz w:val="27"/>
                <w:szCs w:val="27"/>
              </w:rPr>
            </w:pPr>
            <w:r>
              <w:rPr>
                <w:rFonts w:ascii="Times New Roman"/>
                <w:sz w:val="27"/>
                <w:szCs w:val="27"/>
              </w:rPr>
              <w:t>40</w:t>
            </w:r>
          </w:p>
        </w:tc>
      </w:tr>
      <w:tr w:rsidR="00272B18" w:rsidRPr="008D74D2" w14:paraId="685E8D87" w14:textId="77777777" w:rsidTr="006D06E8">
        <w:trPr>
          <w:trHeight w:val="20"/>
        </w:trPr>
        <w:tc>
          <w:tcPr>
            <w:tcW w:w="8012" w:type="dxa"/>
          </w:tcPr>
          <w:p w14:paraId="6ECBF4E0" w14:textId="77777777" w:rsidR="006B58DA" w:rsidRPr="00997497" w:rsidRDefault="006B58DA" w:rsidP="00272B18">
            <w:pPr>
              <w:pStyle w:val="TableParagraph"/>
              <w:tabs>
                <w:tab w:val="right" w:leader="underscore" w:pos="7869"/>
              </w:tabs>
              <w:ind w:left="108" w:right="140"/>
              <w:jc w:val="both"/>
              <w:rPr>
                <w:sz w:val="32"/>
              </w:rPr>
            </w:pPr>
          </w:p>
          <w:p w14:paraId="3B9EB1E1" w14:textId="48797511" w:rsidR="00272B18" w:rsidRPr="005F27BF" w:rsidRDefault="00E45BEE" w:rsidP="00272B18">
            <w:pPr>
              <w:pStyle w:val="TableParagraph"/>
              <w:tabs>
                <w:tab w:val="right" w:leader="underscore" w:pos="7869"/>
              </w:tabs>
              <w:ind w:left="108" w:right="140"/>
              <w:jc w:val="both"/>
              <w:rPr>
                <w:sz w:val="28"/>
              </w:rPr>
            </w:pPr>
            <w:r>
              <w:rPr>
                <w:sz w:val="28"/>
              </w:rPr>
              <w:t xml:space="preserve">Dictamen </w:t>
            </w:r>
            <w:r w:rsidR="00272B18" w:rsidRPr="006B58DA">
              <w:rPr>
                <w:sz w:val="28"/>
              </w:rPr>
              <w:t>CMyCVP/CD/076/2023</w:t>
            </w:r>
            <w:r w:rsidR="006B58DA" w:rsidRPr="006B58DA">
              <w:rPr>
                <w:sz w:val="28"/>
              </w:rPr>
              <w:t>, mediante el cual</w:t>
            </w:r>
            <w:r w:rsidR="006B58DA">
              <w:rPr>
                <w:sz w:val="28"/>
              </w:rPr>
              <w:t xml:space="preserve"> se</w:t>
            </w:r>
            <w:r w:rsidR="006B58DA" w:rsidRPr="006B58DA">
              <w:rPr>
                <w:sz w:val="28"/>
              </w:rPr>
              <w:t xml:space="preserve"> determina aprobar la cesión de derechos que realiza el concesionario Pedro Guzmán Juárez, a favor de la ciudadana Lizbeth Ramírez Morales, respecto de la caseta fija número 125, S-1, con objeto/contrato: 1050000004036, con giro de "JUGUETERÍA Y BISUTERÍA"</w:t>
            </w:r>
            <w:r w:rsidR="006B58DA">
              <w:rPr>
                <w:sz w:val="28"/>
              </w:rPr>
              <w:t xml:space="preserve">. </w:t>
            </w:r>
            <w:r w:rsidR="006B58DA">
              <w:rPr>
                <w:sz w:val="28"/>
              </w:rPr>
              <w:tab/>
            </w:r>
          </w:p>
        </w:tc>
        <w:tc>
          <w:tcPr>
            <w:tcW w:w="567" w:type="dxa"/>
            <w:vAlign w:val="bottom"/>
          </w:tcPr>
          <w:p w14:paraId="521AC759" w14:textId="6DA298C4" w:rsidR="00272B18" w:rsidRDefault="00395EA8" w:rsidP="005B5BEC">
            <w:pPr>
              <w:pStyle w:val="TableParagraph"/>
              <w:ind w:left="0"/>
              <w:jc w:val="right"/>
              <w:rPr>
                <w:rFonts w:ascii="Times New Roman"/>
                <w:sz w:val="27"/>
                <w:szCs w:val="27"/>
              </w:rPr>
            </w:pPr>
            <w:r>
              <w:rPr>
                <w:rFonts w:ascii="Times New Roman"/>
                <w:sz w:val="27"/>
                <w:szCs w:val="27"/>
              </w:rPr>
              <w:t>4</w:t>
            </w:r>
            <w:r w:rsidR="005B5BEC">
              <w:rPr>
                <w:rFonts w:ascii="Times New Roman"/>
                <w:sz w:val="27"/>
                <w:szCs w:val="27"/>
              </w:rPr>
              <w:t>5</w:t>
            </w:r>
          </w:p>
        </w:tc>
      </w:tr>
      <w:tr w:rsidR="00272B18" w:rsidRPr="008D74D2" w14:paraId="7833001B" w14:textId="77777777" w:rsidTr="006D06E8">
        <w:trPr>
          <w:trHeight w:val="20"/>
        </w:trPr>
        <w:tc>
          <w:tcPr>
            <w:tcW w:w="8012" w:type="dxa"/>
          </w:tcPr>
          <w:p w14:paraId="55E49650" w14:textId="77777777" w:rsidR="00636B52" w:rsidRPr="00997497" w:rsidRDefault="00636B52" w:rsidP="00272B18">
            <w:pPr>
              <w:pStyle w:val="TableParagraph"/>
              <w:tabs>
                <w:tab w:val="right" w:leader="underscore" w:pos="7869"/>
              </w:tabs>
              <w:ind w:left="108" w:right="140"/>
              <w:jc w:val="both"/>
              <w:rPr>
                <w:sz w:val="32"/>
              </w:rPr>
            </w:pPr>
          </w:p>
          <w:p w14:paraId="22BEEFF9" w14:textId="27788720" w:rsidR="00272B18" w:rsidRPr="005F27BF" w:rsidRDefault="00E45BEE" w:rsidP="00272B18">
            <w:pPr>
              <w:pStyle w:val="TableParagraph"/>
              <w:tabs>
                <w:tab w:val="right" w:leader="underscore" w:pos="7869"/>
              </w:tabs>
              <w:ind w:left="108" w:right="140"/>
              <w:jc w:val="both"/>
              <w:rPr>
                <w:sz w:val="28"/>
              </w:rPr>
            </w:pPr>
            <w:r>
              <w:rPr>
                <w:sz w:val="28"/>
              </w:rPr>
              <w:t xml:space="preserve">Dictamen </w:t>
            </w:r>
            <w:r w:rsidR="00272B18" w:rsidRPr="006B58DA">
              <w:rPr>
                <w:sz w:val="28"/>
              </w:rPr>
              <w:t>CDEyMR/027/2024</w:t>
            </w:r>
            <w:r w:rsidR="006B58DA" w:rsidRPr="006B58DA">
              <w:rPr>
                <w:sz w:val="28"/>
              </w:rPr>
              <w:t xml:space="preserve">, mediante el cual </w:t>
            </w:r>
            <w:r w:rsidR="00D46451" w:rsidRPr="00D46451">
              <w:rPr>
                <w:sz w:val="28"/>
              </w:rPr>
              <w:t>es procedente autorizar el cambio de denominación al establecimiento comercial a nombre del C. Guillermo Andrés Porras Franco con giro de RESTAURANTE CON VENTA DE CERVEZA, VINOS Y LICORES SOLO CON ALIMENTOS QUE CUENTE CON MÚSICA VIVA</w:t>
            </w:r>
            <w:r w:rsidR="00D46451">
              <w:rPr>
                <w:sz w:val="28"/>
              </w:rPr>
              <w:t xml:space="preserve">. </w:t>
            </w:r>
            <w:r w:rsidR="00D46451">
              <w:rPr>
                <w:sz w:val="28"/>
              </w:rPr>
              <w:tab/>
            </w:r>
          </w:p>
        </w:tc>
        <w:tc>
          <w:tcPr>
            <w:tcW w:w="567" w:type="dxa"/>
            <w:vAlign w:val="bottom"/>
          </w:tcPr>
          <w:p w14:paraId="1208D729" w14:textId="5270AE0A" w:rsidR="00272B18" w:rsidRDefault="005B5BEC" w:rsidP="00272B18">
            <w:pPr>
              <w:pStyle w:val="TableParagraph"/>
              <w:ind w:left="0"/>
              <w:jc w:val="right"/>
              <w:rPr>
                <w:rFonts w:ascii="Times New Roman"/>
                <w:sz w:val="27"/>
                <w:szCs w:val="27"/>
              </w:rPr>
            </w:pPr>
            <w:r>
              <w:rPr>
                <w:rFonts w:ascii="Times New Roman"/>
                <w:sz w:val="27"/>
                <w:szCs w:val="27"/>
              </w:rPr>
              <w:t>50</w:t>
            </w:r>
          </w:p>
        </w:tc>
      </w:tr>
      <w:tr w:rsidR="00272B18" w:rsidRPr="008D74D2" w14:paraId="394876ED" w14:textId="77777777" w:rsidTr="006D06E8">
        <w:trPr>
          <w:trHeight w:val="20"/>
        </w:trPr>
        <w:tc>
          <w:tcPr>
            <w:tcW w:w="8012" w:type="dxa"/>
          </w:tcPr>
          <w:p w14:paraId="3B5D6F37" w14:textId="77777777" w:rsidR="00636B52" w:rsidRPr="006D33AD" w:rsidRDefault="00636B52" w:rsidP="00272B18">
            <w:pPr>
              <w:pStyle w:val="TableParagraph"/>
              <w:tabs>
                <w:tab w:val="right" w:leader="underscore" w:pos="7869"/>
              </w:tabs>
              <w:ind w:left="108" w:right="140"/>
              <w:jc w:val="both"/>
              <w:rPr>
                <w:sz w:val="28"/>
              </w:rPr>
            </w:pPr>
          </w:p>
          <w:p w14:paraId="5797FF32" w14:textId="062E5AC8" w:rsidR="00272B18" w:rsidRPr="005F27BF" w:rsidRDefault="00E45BEE" w:rsidP="00272B18">
            <w:pPr>
              <w:pStyle w:val="TableParagraph"/>
              <w:tabs>
                <w:tab w:val="right" w:leader="underscore" w:pos="7869"/>
              </w:tabs>
              <w:ind w:left="108" w:right="140"/>
              <w:jc w:val="both"/>
              <w:rPr>
                <w:sz w:val="28"/>
              </w:rPr>
            </w:pPr>
            <w:r>
              <w:rPr>
                <w:sz w:val="28"/>
              </w:rPr>
              <w:t xml:space="preserve">Dictamen </w:t>
            </w:r>
            <w:r w:rsidR="00272B18" w:rsidRPr="00D46451">
              <w:rPr>
                <w:sz w:val="28"/>
              </w:rPr>
              <w:t>CDEyMR/028/2024</w:t>
            </w:r>
            <w:r w:rsidR="00D46451" w:rsidRPr="00D46451">
              <w:rPr>
                <w:sz w:val="28"/>
              </w:rPr>
              <w:t>, mediante el cual es procedente autorizar el cambio de denominación al establecimiento comercial a nombre del C. José Manuel Osorio López con giro de RESTAURANTE CON VENTA DE CERVEZA, VINOS Y LICORES SOLO CON ALIMENTOS</w:t>
            </w:r>
            <w:r w:rsidR="00D46451">
              <w:rPr>
                <w:sz w:val="28"/>
              </w:rPr>
              <w:t xml:space="preserve">. </w:t>
            </w:r>
            <w:r w:rsidR="00D46451">
              <w:rPr>
                <w:sz w:val="28"/>
              </w:rPr>
              <w:tab/>
            </w:r>
          </w:p>
        </w:tc>
        <w:tc>
          <w:tcPr>
            <w:tcW w:w="567" w:type="dxa"/>
            <w:vAlign w:val="bottom"/>
          </w:tcPr>
          <w:p w14:paraId="7D2616DF" w14:textId="7D9B78F2" w:rsidR="00272B18" w:rsidRDefault="005B5BEC" w:rsidP="005B5BEC">
            <w:pPr>
              <w:pStyle w:val="TableParagraph"/>
              <w:ind w:left="0"/>
              <w:jc w:val="right"/>
              <w:rPr>
                <w:rFonts w:ascii="Times New Roman"/>
                <w:sz w:val="27"/>
                <w:szCs w:val="27"/>
              </w:rPr>
            </w:pPr>
            <w:r>
              <w:rPr>
                <w:rFonts w:ascii="Times New Roman"/>
                <w:sz w:val="27"/>
                <w:szCs w:val="27"/>
              </w:rPr>
              <w:t>52</w:t>
            </w:r>
          </w:p>
        </w:tc>
      </w:tr>
      <w:tr w:rsidR="00272B18" w:rsidRPr="008D74D2" w14:paraId="0B396A91" w14:textId="77777777" w:rsidTr="006D06E8">
        <w:trPr>
          <w:trHeight w:val="20"/>
        </w:trPr>
        <w:tc>
          <w:tcPr>
            <w:tcW w:w="8012" w:type="dxa"/>
          </w:tcPr>
          <w:p w14:paraId="0DA5EF8C" w14:textId="77777777" w:rsidR="00636B52" w:rsidRDefault="00636B52" w:rsidP="006D33AD">
            <w:pPr>
              <w:pStyle w:val="TableParagraph"/>
              <w:tabs>
                <w:tab w:val="right" w:leader="underscore" w:pos="7869"/>
              </w:tabs>
              <w:ind w:left="108" w:right="140"/>
              <w:jc w:val="both"/>
              <w:rPr>
                <w:sz w:val="28"/>
              </w:rPr>
            </w:pPr>
          </w:p>
          <w:p w14:paraId="2C073D23" w14:textId="7D5ACFCA" w:rsidR="00272B18" w:rsidRPr="005F27BF" w:rsidRDefault="00E45BEE" w:rsidP="006D33AD">
            <w:pPr>
              <w:pStyle w:val="TableParagraph"/>
              <w:tabs>
                <w:tab w:val="right" w:leader="underscore" w:pos="7869"/>
              </w:tabs>
              <w:ind w:left="108" w:right="140"/>
              <w:jc w:val="both"/>
              <w:rPr>
                <w:sz w:val="28"/>
              </w:rPr>
            </w:pPr>
            <w:r>
              <w:rPr>
                <w:sz w:val="28"/>
              </w:rPr>
              <w:t xml:space="preserve">Dictamen </w:t>
            </w:r>
            <w:r w:rsidR="00272B18" w:rsidRPr="006D33AD">
              <w:rPr>
                <w:sz w:val="28"/>
              </w:rPr>
              <w:t>CDEyMR/029/2024</w:t>
            </w:r>
            <w:r w:rsidR="006D33AD" w:rsidRPr="006D33AD">
              <w:rPr>
                <w:sz w:val="28"/>
              </w:rPr>
              <w:t xml:space="preserve">, mediante el cual es procedente autorizar la cancelación de la licencia emitida a favor de la C. </w:t>
            </w:r>
            <w:proofErr w:type="spellStart"/>
            <w:r w:rsidR="006D33AD" w:rsidRPr="006D33AD">
              <w:rPr>
                <w:sz w:val="28"/>
              </w:rPr>
              <w:t>Saydi</w:t>
            </w:r>
            <w:proofErr w:type="spellEnd"/>
            <w:r w:rsidR="006D33AD" w:rsidRPr="006D33AD">
              <w:rPr>
                <w:sz w:val="28"/>
              </w:rPr>
              <w:t xml:space="preserve"> Santos Cruz para un establecimiento con giro comercial de </w:t>
            </w:r>
            <w:r w:rsidR="00376C5C" w:rsidRPr="006D33AD">
              <w:rPr>
                <w:sz w:val="28"/>
              </w:rPr>
              <w:t xml:space="preserve">MISCELÁNEA O ABARROTES CON VENTA DE CERVEZA EN BOTELLA CERRADA </w:t>
            </w:r>
            <w:r w:rsidR="006D33AD" w:rsidRPr="006D33AD">
              <w:rPr>
                <w:sz w:val="28"/>
              </w:rPr>
              <w:t xml:space="preserve">denominado </w:t>
            </w:r>
            <w:r w:rsidR="006D33AD">
              <w:rPr>
                <w:sz w:val="28"/>
              </w:rPr>
              <w:t xml:space="preserve">"LA TIENDITA". </w:t>
            </w:r>
            <w:r w:rsidR="006D33AD">
              <w:rPr>
                <w:sz w:val="28"/>
              </w:rPr>
              <w:tab/>
            </w:r>
          </w:p>
        </w:tc>
        <w:tc>
          <w:tcPr>
            <w:tcW w:w="567" w:type="dxa"/>
            <w:vAlign w:val="bottom"/>
          </w:tcPr>
          <w:p w14:paraId="2CC135CB" w14:textId="3D1F7268" w:rsidR="00272B18" w:rsidRDefault="00395EA8" w:rsidP="005B5BEC">
            <w:pPr>
              <w:pStyle w:val="TableParagraph"/>
              <w:ind w:left="0"/>
              <w:jc w:val="right"/>
              <w:rPr>
                <w:rFonts w:ascii="Times New Roman"/>
                <w:sz w:val="27"/>
                <w:szCs w:val="27"/>
              </w:rPr>
            </w:pPr>
            <w:r>
              <w:rPr>
                <w:rFonts w:ascii="Times New Roman"/>
                <w:sz w:val="27"/>
                <w:szCs w:val="27"/>
              </w:rPr>
              <w:t>5</w:t>
            </w:r>
            <w:r w:rsidR="005B5BEC">
              <w:rPr>
                <w:rFonts w:ascii="Times New Roman"/>
                <w:sz w:val="27"/>
                <w:szCs w:val="27"/>
              </w:rPr>
              <w:t>4</w:t>
            </w:r>
          </w:p>
        </w:tc>
      </w:tr>
      <w:tr w:rsidR="00272B18" w:rsidRPr="008D74D2" w14:paraId="2396E0B2" w14:textId="77777777" w:rsidTr="006D06E8">
        <w:trPr>
          <w:trHeight w:val="20"/>
        </w:trPr>
        <w:tc>
          <w:tcPr>
            <w:tcW w:w="8012" w:type="dxa"/>
          </w:tcPr>
          <w:p w14:paraId="5115B3BC" w14:textId="77777777" w:rsidR="006D33AD" w:rsidRDefault="006D33AD" w:rsidP="006D33AD">
            <w:pPr>
              <w:pStyle w:val="TableParagraph"/>
              <w:tabs>
                <w:tab w:val="right" w:leader="underscore" w:pos="7869"/>
              </w:tabs>
              <w:ind w:left="108" w:right="140"/>
              <w:jc w:val="both"/>
              <w:rPr>
                <w:sz w:val="28"/>
              </w:rPr>
            </w:pPr>
          </w:p>
          <w:p w14:paraId="34B9EA88" w14:textId="3D32633B" w:rsidR="00272B18" w:rsidRPr="005F27BF" w:rsidRDefault="00E45BEE" w:rsidP="006D33AD">
            <w:pPr>
              <w:pStyle w:val="TableParagraph"/>
              <w:tabs>
                <w:tab w:val="right" w:leader="underscore" w:pos="7869"/>
              </w:tabs>
              <w:ind w:left="108" w:right="140"/>
              <w:jc w:val="both"/>
              <w:rPr>
                <w:sz w:val="28"/>
              </w:rPr>
            </w:pPr>
            <w:r>
              <w:rPr>
                <w:sz w:val="28"/>
              </w:rPr>
              <w:t xml:space="preserve">Dictamen </w:t>
            </w:r>
            <w:r w:rsidR="00272B18" w:rsidRPr="006D33AD">
              <w:rPr>
                <w:sz w:val="28"/>
              </w:rPr>
              <w:t>CDEyMR/030/2024</w:t>
            </w:r>
            <w:r w:rsidR="006D33AD" w:rsidRPr="006D33AD">
              <w:rPr>
                <w:sz w:val="28"/>
              </w:rPr>
              <w:t>, mediante el cual es procedente autorizar el traspaso de la licencia actualmente registrada a nombre de la C. Emilia Martínez López a favor del C. Joel Jaime Navarro Santiago para un establecimiento comercial con giro de DEPÓSITO DE CERVEZA</w:t>
            </w:r>
            <w:r w:rsidR="006D33AD">
              <w:rPr>
                <w:sz w:val="28"/>
              </w:rPr>
              <w:t xml:space="preserve">. </w:t>
            </w:r>
            <w:r w:rsidR="006D33AD">
              <w:rPr>
                <w:sz w:val="28"/>
              </w:rPr>
              <w:tab/>
            </w:r>
          </w:p>
        </w:tc>
        <w:tc>
          <w:tcPr>
            <w:tcW w:w="567" w:type="dxa"/>
            <w:vAlign w:val="bottom"/>
          </w:tcPr>
          <w:p w14:paraId="5B67438A" w14:textId="7B776097" w:rsidR="00272B18" w:rsidRDefault="00395EA8" w:rsidP="005B5BEC">
            <w:pPr>
              <w:pStyle w:val="TableParagraph"/>
              <w:ind w:left="0"/>
              <w:jc w:val="right"/>
              <w:rPr>
                <w:rFonts w:ascii="Times New Roman"/>
                <w:sz w:val="27"/>
                <w:szCs w:val="27"/>
              </w:rPr>
            </w:pPr>
            <w:r>
              <w:rPr>
                <w:rFonts w:ascii="Times New Roman"/>
                <w:sz w:val="27"/>
                <w:szCs w:val="27"/>
              </w:rPr>
              <w:t>5</w:t>
            </w:r>
            <w:r w:rsidR="005B5BEC">
              <w:rPr>
                <w:rFonts w:ascii="Times New Roman"/>
                <w:sz w:val="27"/>
                <w:szCs w:val="27"/>
              </w:rPr>
              <w:t>6</w:t>
            </w:r>
          </w:p>
        </w:tc>
      </w:tr>
      <w:tr w:rsidR="00272B18" w:rsidRPr="008D74D2" w14:paraId="502D7373" w14:textId="77777777" w:rsidTr="006D06E8">
        <w:trPr>
          <w:trHeight w:val="20"/>
        </w:trPr>
        <w:tc>
          <w:tcPr>
            <w:tcW w:w="8012" w:type="dxa"/>
          </w:tcPr>
          <w:p w14:paraId="4762CD53" w14:textId="77777777" w:rsidR="006D33AD" w:rsidRDefault="006D33AD" w:rsidP="006D33AD">
            <w:pPr>
              <w:pStyle w:val="TableParagraph"/>
              <w:tabs>
                <w:tab w:val="right" w:leader="underscore" w:pos="7869"/>
              </w:tabs>
              <w:ind w:left="108" w:right="140"/>
              <w:jc w:val="both"/>
              <w:rPr>
                <w:sz w:val="28"/>
              </w:rPr>
            </w:pPr>
          </w:p>
          <w:p w14:paraId="45810DF2" w14:textId="1BC19645" w:rsidR="00272B18" w:rsidRPr="006D33AD" w:rsidRDefault="00E45BEE" w:rsidP="006D33AD">
            <w:pPr>
              <w:pStyle w:val="TableParagraph"/>
              <w:tabs>
                <w:tab w:val="right" w:leader="underscore" w:pos="7869"/>
              </w:tabs>
              <w:ind w:left="108" w:right="140"/>
              <w:jc w:val="both"/>
              <w:rPr>
                <w:sz w:val="28"/>
              </w:rPr>
            </w:pPr>
            <w:r>
              <w:rPr>
                <w:sz w:val="28"/>
              </w:rPr>
              <w:t xml:space="preserve">Dictamen </w:t>
            </w:r>
            <w:r w:rsidR="00272B18" w:rsidRPr="006D33AD">
              <w:rPr>
                <w:sz w:val="28"/>
              </w:rPr>
              <w:t>CDEyMR/031/2024</w:t>
            </w:r>
            <w:r w:rsidR="006D33AD" w:rsidRPr="006D33AD">
              <w:rPr>
                <w:sz w:val="28"/>
              </w:rPr>
              <w:t xml:space="preserve">, mediante el cual es procedente autorizar el traspaso de la licencia actualmente registrada a nombre de la C. Guadalupe Gutiérrez Luis, a favor del C. Edgar Clemente Martínez para un establecimiento comercial con giro de MISCELÁNEA CON VENTA </w:t>
            </w:r>
            <w:r w:rsidR="00395EA8">
              <w:rPr>
                <w:sz w:val="28"/>
              </w:rPr>
              <w:t xml:space="preserve">DE CERVEZA EN BOTELLA CERRADA. </w:t>
            </w:r>
          </w:p>
        </w:tc>
        <w:tc>
          <w:tcPr>
            <w:tcW w:w="567" w:type="dxa"/>
            <w:vAlign w:val="bottom"/>
          </w:tcPr>
          <w:p w14:paraId="0300C90C" w14:textId="4DB06935" w:rsidR="00272B18" w:rsidRPr="006D33AD" w:rsidRDefault="00395EA8" w:rsidP="005B5BEC">
            <w:pPr>
              <w:pStyle w:val="TableParagraph"/>
              <w:ind w:left="0"/>
              <w:jc w:val="right"/>
              <w:rPr>
                <w:rFonts w:ascii="Times New Roman"/>
                <w:sz w:val="27"/>
                <w:szCs w:val="27"/>
              </w:rPr>
            </w:pPr>
            <w:r>
              <w:rPr>
                <w:rFonts w:ascii="Times New Roman"/>
                <w:sz w:val="27"/>
                <w:szCs w:val="27"/>
              </w:rPr>
              <w:t>5</w:t>
            </w:r>
            <w:r w:rsidR="005B5BEC">
              <w:rPr>
                <w:rFonts w:ascii="Times New Roman"/>
                <w:sz w:val="27"/>
                <w:szCs w:val="27"/>
              </w:rPr>
              <w:t>9</w:t>
            </w:r>
          </w:p>
        </w:tc>
      </w:tr>
      <w:tr w:rsidR="00272B18" w:rsidRPr="008D74D2" w14:paraId="0183CD0A" w14:textId="77777777" w:rsidTr="006D06E8">
        <w:trPr>
          <w:trHeight w:val="20"/>
        </w:trPr>
        <w:tc>
          <w:tcPr>
            <w:tcW w:w="8012" w:type="dxa"/>
          </w:tcPr>
          <w:p w14:paraId="78BA015B" w14:textId="77777777" w:rsidR="006D33AD" w:rsidRDefault="006D33AD" w:rsidP="006D33AD">
            <w:pPr>
              <w:pStyle w:val="TableParagraph"/>
              <w:tabs>
                <w:tab w:val="right" w:leader="underscore" w:pos="7869"/>
              </w:tabs>
              <w:ind w:left="108" w:right="140"/>
              <w:jc w:val="both"/>
              <w:rPr>
                <w:sz w:val="28"/>
              </w:rPr>
            </w:pPr>
          </w:p>
          <w:p w14:paraId="7AB2F56B" w14:textId="1CABC551" w:rsidR="00272B18" w:rsidRPr="006D33AD" w:rsidRDefault="00E45BEE" w:rsidP="00EB5780">
            <w:pPr>
              <w:pStyle w:val="TableParagraph"/>
              <w:tabs>
                <w:tab w:val="right" w:leader="underscore" w:pos="7869"/>
              </w:tabs>
              <w:ind w:left="108" w:right="140"/>
              <w:jc w:val="both"/>
              <w:rPr>
                <w:sz w:val="28"/>
              </w:rPr>
            </w:pPr>
            <w:r>
              <w:rPr>
                <w:sz w:val="28"/>
              </w:rPr>
              <w:t xml:space="preserve">Dictamen </w:t>
            </w:r>
            <w:r w:rsidR="00272B18" w:rsidRPr="006D33AD">
              <w:rPr>
                <w:sz w:val="28"/>
              </w:rPr>
              <w:t>CDEyMR/032/2024</w:t>
            </w:r>
            <w:r w:rsidR="006D33AD" w:rsidRPr="006D33AD">
              <w:rPr>
                <w:sz w:val="28"/>
              </w:rPr>
              <w:t xml:space="preserve">, mediante el cual es procedente autorizar la licencia a favor de la persona moral CASA DE ARTE DE OAXACA S. DE </w:t>
            </w:r>
            <w:proofErr w:type="spellStart"/>
            <w:r w:rsidR="006D33AD" w:rsidRPr="006D33AD">
              <w:rPr>
                <w:sz w:val="28"/>
              </w:rPr>
              <w:t>R.L</w:t>
            </w:r>
            <w:proofErr w:type="spellEnd"/>
            <w:r w:rsidR="006D33AD" w:rsidRPr="006D33AD">
              <w:rPr>
                <w:sz w:val="28"/>
              </w:rPr>
              <w:t>. DE C.V. para un establecimiento comercial con giro de HOTEL CON SERVICIO DE RESTAURANTE CON VENTA DE CERVEZA, VINOS Y LICORES SOLO CON ALIMENTOS</w:t>
            </w:r>
            <w:r w:rsidR="00EB5780" w:rsidRPr="00EB5780">
              <w:rPr>
                <w:sz w:val="28"/>
              </w:rPr>
              <w:t xml:space="preserve"> denominado "CASA DE ARTE DE OAXACA S. DE </w:t>
            </w:r>
            <w:proofErr w:type="spellStart"/>
            <w:r w:rsidR="00EB5780" w:rsidRPr="00EB5780">
              <w:rPr>
                <w:sz w:val="28"/>
              </w:rPr>
              <w:t>R.L</w:t>
            </w:r>
            <w:proofErr w:type="spellEnd"/>
            <w:r w:rsidR="00EB5780" w:rsidRPr="00EB5780">
              <w:rPr>
                <w:sz w:val="28"/>
              </w:rPr>
              <w:t>. DE C.V.</w:t>
            </w:r>
            <w:r w:rsidR="001B349B" w:rsidRPr="00EB5780">
              <w:rPr>
                <w:sz w:val="28"/>
              </w:rPr>
              <w:t>”.</w:t>
            </w:r>
            <w:r w:rsidR="00EB5780">
              <w:rPr>
                <w:sz w:val="28"/>
              </w:rPr>
              <w:tab/>
            </w:r>
          </w:p>
        </w:tc>
        <w:tc>
          <w:tcPr>
            <w:tcW w:w="567" w:type="dxa"/>
            <w:vAlign w:val="bottom"/>
          </w:tcPr>
          <w:p w14:paraId="3E7DF744" w14:textId="178CCB65" w:rsidR="00272B18" w:rsidRPr="006D33AD" w:rsidRDefault="005B5BEC" w:rsidP="006D33AD">
            <w:pPr>
              <w:pStyle w:val="TableParagraph"/>
              <w:ind w:left="0"/>
              <w:jc w:val="right"/>
              <w:rPr>
                <w:rFonts w:ascii="Times New Roman"/>
                <w:sz w:val="27"/>
                <w:szCs w:val="27"/>
              </w:rPr>
            </w:pPr>
            <w:r>
              <w:rPr>
                <w:rFonts w:ascii="Times New Roman"/>
                <w:sz w:val="27"/>
                <w:szCs w:val="27"/>
              </w:rPr>
              <w:t>62</w:t>
            </w:r>
          </w:p>
        </w:tc>
      </w:tr>
      <w:tr w:rsidR="00272B18" w:rsidRPr="008D74D2" w14:paraId="6F750F0E" w14:textId="77777777" w:rsidTr="006D06E8">
        <w:trPr>
          <w:trHeight w:val="20"/>
        </w:trPr>
        <w:tc>
          <w:tcPr>
            <w:tcW w:w="8012" w:type="dxa"/>
          </w:tcPr>
          <w:p w14:paraId="05A0E53E" w14:textId="77777777" w:rsidR="006D33AD" w:rsidRDefault="006D33AD" w:rsidP="006D33AD">
            <w:pPr>
              <w:pStyle w:val="TableParagraph"/>
              <w:tabs>
                <w:tab w:val="right" w:leader="underscore" w:pos="7869"/>
              </w:tabs>
              <w:ind w:left="108" w:right="140"/>
              <w:jc w:val="both"/>
              <w:rPr>
                <w:sz w:val="28"/>
              </w:rPr>
            </w:pPr>
          </w:p>
          <w:p w14:paraId="385DAA3C" w14:textId="61013025" w:rsidR="00272B18" w:rsidRPr="006D33AD" w:rsidRDefault="00E45BEE" w:rsidP="006D33AD">
            <w:pPr>
              <w:pStyle w:val="TableParagraph"/>
              <w:tabs>
                <w:tab w:val="right" w:leader="underscore" w:pos="7869"/>
              </w:tabs>
              <w:ind w:left="108" w:right="140"/>
              <w:jc w:val="both"/>
              <w:rPr>
                <w:sz w:val="28"/>
              </w:rPr>
            </w:pPr>
            <w:r>
              <w:rPr>
                <w:sz w:val="28"/>
              </w:rPr>
              <w:t xml:space="preserve">Dictamen </w:t>
            </w:r>
            <w:r w:rsidR="00272B18" w:rsidRPr="006D33AD">
              <w:rPr>
                <w:sz w:val="28"/>
              </w:rPr>
              <w:t>CDEyMR/033/2024</w:t>
            </w:r>
            <w:r w:rsidR="006D33AD" w:rsidRPr="006D33AD">
              <w:rPr>
                <w:sz w:val="28"/>
              </w:rPr>
              <w:t xml:space="preserve">, mediante el cual es procedente autorizar el cambio de domicilio solicitado por la ciudadana Antonia </w:t>
            </w:r>
            <w:proofErr w:type="spellStart"/>
            <w:r w:rsidR="006D33AD" w:rsidRPr="006D33AD">
              <w:rPr>
                <w:sz w:val="28"/>
              </w:rPr>
              <w:t>Matadamas</w:t>
            </w:r>
            <w:proofErr w:type="spellEnd"/>
            <w:r w:rsidR="006D33AD" w:rsidRPr="006D33AD">
              <w:rPr>
                <w:sz w:val="28"/>
              </w:rPr>
              <w:t xml:space="preserve"> Briceño para un establecimiento comercial denominado "</w:t>
            </w:r>
            <w:proofErr w:type="spellStart"/>
            <w:r w:rsidR="006D33AD" w:rsidRPr="006D33AD">
              <w:rPr>
                <w:sz w:val="28"/>
              </w:rPr>
              <w:t>URITEL</w:t>
            </w:r>
            <w:proofErr w:type="spellEnd"/>
            <w:r w:rsidR="006D33AD" w:rsidRPr="006D33AD">
              <w:rPr>
                <w:sz w:val="28"/>
              </w:rPr>
              <w:t xml:space="preserve">" con giro de MISCELÁNEA CON VENTA DE CERVEZA EN BOTELLA CERRADA. </w:t>
            </w:r>
            <w:r w:rsidR="006D33AD" w:rsidRPr="006D33AD">
              <w:rPr>
                <w:sz w:val="28"/>
              </w:rPr>
              <w:tab/>
            </w:r>
          </w:p>
        </w:tc>
        <w:tc>
          <w:tcPr>
            <w:tcW w:w="567" w:type="dxa"/>
            <w:vAlign w:val="bottom"/>
          </w:tcPr>
          <w:p w14:paraId="60E2EAE1" w14:textId="77777777" w:rsidR="00395EA8" w:rsidRDefault="00395EA8" w:rsidP="006D33AD">
            <w:pPr>
              <w:pStyle w:val="TableParagraph"/>
              <w:ind w:left="0"/>
              <w:jc w:val="right"/>
              <w:rPr>
                <w:rFonts w:ascii="Times New Roman"/>
                <w:sz w:val="27"/>
                <w:szCs w:val="27"/>
              </w:rPr>
            </w:pPr>
          </w:p>
          <w:p w14:paraId="18872C81" w14:textId="77777777" w:rsidR="00395EA8" w:rsidRDefault="00395EA8" w:rsidP="006D33AD">
            <w:pPr>
              <w:pStyle w:val="TableParagraph"/>
              <w:ind w:left="0"/>
              <w:jc w:val="right"/>
              <w:rPr>
                <w:rFonts w:ascii="Times New Roman"/>
                <w:sz w:val="27"/>
                <w:szCs w:val="27"/>
              </w:rPr>
            </w:pPr>
          </w:p>
          <w:p w14:paraId="17C6D813" w14:textId="77777777" w:rsidR="00395EA8" w:rsidRDefault="00395EA8" w:rsidP="006D33AD">
            <w:pPr>
              <w:pStyle w:val="TableParagraph"/>
              <w:ind w:left="0"/>
              <w:jc w:val="right"/>
              <w:rPr>
                <w:rFonts w:ascii="Times New Roman"/>
                <w:sz w:val="27"/>
                <w:szCs w:val="27"/>
              </w:rPr>
            </w:pPr>
          </w:p>
          <w:p w14:paraId="60CFFB82" w14:textId="77777777" w:rsidR="00395EA8" w:rsidRDefault="00395EA8" w:rsidP="006D33AD">
            <w:pPr>
              <w:pStyle w:val="TableParagraph"/>
              <w:ind w:left="0"/>
              <w:jc w:val="right"/>
              <w:rPr>
                <w:rFonts w:ascii="Times New Roman"/>
                <w:sz w:val="27"/>
                <w:szCs w:val="27"/>
              </w:rPr>
            </w:pPr>
          </w:p>
          <w:p w14:paraId="1C0F17EA" w14:textId="77777777" w:rsidR="00395EA8" w:rsidRDefault="00395EA8" w:rsidP="006D33AD">
            <w:pPr>
              <w:pStyle w:val="TableParagraph"/>
              <w:ind w:left="0"/>
              <w:jc w:val="right"/>
              <w:rPr>
                <w:rFonts w:ascii="Times New Roman"/>
                <w:sz w:val="27"/>
                <w:szCs w:val="27"/>
              </w:rPr>
            </w:pPr>
          </w:p>
          <w:p w14:paraId="7DCD261E" w14:textId="599489B4" w:rsidR="00395EA8" w:rsidRDefault="00395EA8" w:rsidP="00EB5780">
            <w:pPr>
              <w:pStyle w:val="TableParagraph"/>
              <w:ind w:left="0"/>
              <w:jc w:val="right"/>
              <w:rPr>
                <w:rFonts w:ascii="Times New Roman"/>
                <w:sz w:val="27"/>
                <w:szCs w:val="27"/>
              </w:rPr>
            </w:pPr>
            <w:r>
              <w:rPr>
                <w:rFonts w:ascii="Times New Roman"/>
                <w:sz w:val="27"/>
                <w:szCs w:val="27"/>
              </w:rPr>
              <w:t>6</w:t>
            </w:r>
            <w:r w:rsidR="005B5BEC">
              <w:rPr>
                <w:rFonts w:ascii="Times New Roman"/>
                <w:sz w:val="27"/>
                <w:szCs w:val="27"/>
              </w:rPr>
              <w:t>7</w:t>
            </w:r>
          </w:p>
          <w:p w14:paraId="7C58A313" w14:textId="1B0DDC67" w:rsidR="00395EA8" w:rsidRPr="006D33AD" w:rsidRDefault="00395EA8" w:rsidP="00395EA8">
            <w:pPr>
              <w:pStyle w:val="TableParagraph"/>
              <w:ind w:left="0"/>
              <w:rPr>
                <w:rFonts w:ascii="Times New Roman"/>
                <w:sz w:val="27"/>
                <w:szCs w:val="27"/>
              </w:rPr>
            </w:pPr>
          </w:p>
        </w:tc>
      </w:tr>
      <w:tr w:rsidR="00272B18" w:rsidRPr="008D74D2" w14:paraId="42698B20" w14:textId="77777777" w:rsidTr="006D06E8">
        <w:trPr>
          <w:trHeight w:val="20"/>
        </w:trPr>
        <w:tc>
          <w:tcPr>
            <w:tcW w:w="8012" w:type="dxa"/>
          </w:tcPr>
          <w:p w14:paraId="5ECD9AEC" w14:textId="77777777" w:rsidR="006D33AD" w:rsidRDefault="006D33AD" w:rsidP="006D33AD">
            <w:pPr>
              <w:pStyle w:val="TableParagraph"/>
              <w:tabs>
                <w:tab w:val="right" w:leader="underscore" w:pos="7869"/>
              </w:tabs>
              <w:ind w:left="108" w:right="140"/>
              <w:jc w:val="both"/>
              <w:rPr>
                <w:sz w:val="28"/>
              </w:rPr>
            </w:pPr>
          </w:p>
          <w:p w14:paraId="78CF6F5D" w14:textId="3538CAEC" w:rsidR="00272B18" w:rsidRPr="006D33AD" w:rsidRDefault="00E45BEE" w:rsidP="006D33AD">
            <w:pPr>
              <w:pStyle w:val="TableParagraph"/>
              <w:tabs>
                <w:tab w:val="right" w:leader="underscore" w:pos="7869"/>
              </w:tabs>
              <w:ind w:left="108" w:right="140"/>
              <w:jc w:val="both"/>
              <w:rPr>
                <w:sz w:val="28"/>
              </w:rPr>
            </w:pPr>
            <w:r>
              <w:rPr>
                <w:sz w:val="28"/>
              </w:rPr>
              <w:t xml:space="preserve">Dictamen </w:t>
            </w:r>
            <w:r w:rsidR="00272B18" w:rsidRPr="006D33AD">
              <w:rPr>
                <w:sz w:val="28"/>
              </w:rPr>
              <w:t>CDEyMR/034/2024</w:t>
            </w:r>
            <w:r w:rsidR="006D33AD" w:rsidRPr="006D33AD">
              <w:rPr>
                <w:sz w:val="28"/>
              </w:rPr>
              <w:t xml:space="preserve">, mediante el cual es procedente autorizar la licencia a favor de la C. </w:t>
            </w:r>
            <w:proofErr w:type="spellStart"/>
            <w:r w:rsidR="006D33AD" w:rsidRPr="006D33AD">
              <w:rPr>
                <w:sz w:val="28"/>
              </w:rPr>
              <w:t>Yazmín</w:t>
            </w:r>
            <w:proofErr w:type="spellEnd"/>
            <w:r w:rsidR="006D33AD" w:rsidRPr="006D33AD">
              <w:rPr>
                <w:sz w:val="28"/>
              </w:rPr>
              <w:t xml:space="preserve"> Espinoza Díaz para un establecimiento comercial denominado "RESTAURANT </w:t>
            </w:r>
            <w:proofErr w:type="spellStart"/>
            <w:r w:rsidR="006D33AD" w:rsidRPr="006D33AD">
              <w:rPr>
                <w:sz w:val="28"/>
              </w:rPr>
              <w:t>CUILAPAN</w:t>
            </w:r>
            <w:proofErr w:type="spellEnd"/>
            <w:r w:rsidR="006D33AD" w:rsidRPr="006D33AD">
              <w:rPr>
                <w:sz w:val="28"/>
              </w:rPr>
              <w:t xml:space="preserve">", con giro de RESTAURANTE CON VENTA DE CERVEZA, VINOS Y LICORES SOLO CON ALIMENTOS. </w:t>
            </w:r>
            <w:r w:rsidR="006D33AD" w:rsidRPr="006D33AD">
              <w:rPr>
                <w:sz w:val="28"/>
              </w:rPr>
              <w:tab/>
            </w:r>
          </w:p>
        </w:tc>
        <w:tc>
          <w:tcPr>
            <w:tcW w:w="567" w:type="dxa"/>
            <w:vAlign w:val="bottom"/>
          </w:tcPr>
          <w:p w14:paraId="48F0368D" w14:textId="27EC2BE4" w:rsidR="00272B18" w:rsidRPr="006D33AD" w:rsidRDefault="005B5BEC" w:rsidP="006D33AD">
            <w:pPr>
              <w:pStyle w:val="TableParagraph"/>
              <w:ind w:left="0"/>
              <w:jc w:val="right"/>
              <w:rPr>
                <w:rFonts w:ascii="Times New Roman"/>
                <w:sz w:val="27"/>
                <w:szCs w:val="27"/>
              </w:rPr>
            </w:pPr>
            <w:r>
              <w:rPr>
                <w:rFonts w:ascii="Times New Roman"/>
                <w:sz w:val="27"/>
                <w:szCs w:val="27"/>
              </w:rPr>
              <w:t>71</w:t>
            </w:r>
          </w:p>
        </w:tc>
      </w:tr>
      <w:tr w:rsidR="00272B18" w:rsidRPr="008D74D2" w14:paraId="248F7333" w14:textId="77777777" w:rsidTr="006D06E8">
        <w:trPr>
          <w:trHeight w:val="20"/>
        </w:trPr>
        <w:tc>
          <w:tcPr>
            <w:tcW w:w="8012" w:type="dxa"/>
          </w:tcPr>
          <w:p w14:paraId="7B72E5D8" w14:textId="77777777" w:rsidR="006D33AD" w:rsidRDefault="006D33AD" w:rsidP="006D33AD">
            <w:pPr>
              <w:pStyle w:val="TableParagraph"/>
              <w:tabs>
                <w:tab w:val="right" w:leader="underscore" w:pos="7869"/>
              </w:tabs>
              <w:ind w:left="108" w:right="140"/>
              <w:jc w:val="both"/>
              <w:rPr>
                <w:sz w:val="28"/>
              </w:rPr>
            </w:pPr>
          </w:p>
          <w:p w14:paraId="660B2489" w14:textId="47A5C7CE" w:rsidR="00272B18" w:rsidRPr="006D33AD" w:rsidRDefault="00E45BEE" w:rsidP="006D33AD">
            <w:pPr>
              <w:pStyle w:val="TableParagraph"/>
              <w:tabs>
                <w:tab w:val="right" w:leader="underscore" w:pos="7869"/>
              </w:tabs>
              <w:ind w:left="108" w:right="140"/>
              <w:jc w:val="both"/>
              <w:rPr>
                <w:sz w:val="28"/>
              </w:rPr>
            </w:pPr>
            <w:r>
              <w:rPr>
                <w:sz w:val="28"/>
              </w:rPr>
              <w:t xml:space="preserve">Dictamen </w:t>
            </w:r>
            <w:r w:rsidR="00272B18" w:rsidRPr="006D33AD">
              <w:rPr>
                <w:sz w:val="28"/>
              </w:rPr>
              <w:t>CDEyMR/035/2024</w:t>
            </w:r>
            <w:r w:rsidR="006D33AD" w:rsidRPr="006D33AD">
              <w:rPr>
                <w:sz w:val="28"/>
              </w:rPr>
              <w:t>, mediante el cual es procedente autorizar la cancelación de la licencia emitida a favor del C</w:t>
            </w:r>
            <w:r w:rsidR="00711A2F" w:rsidRPr="006D33AD">
              <w:rPr>
                <w:sz w:val="28"/>
              </w:rPr>
              <w:t xml:space="preserve">. Jesús Santos Cruz </w:t>
            </w:r>
            <w:r w:rsidR="006D33AD" w:rsidRPr="006D33AD">
              <w:rPr>
                <w:sz w:val="28"/>
              </w:rPr>
              <w:t xml:space="preserve">para un establecimiento con giro comercial de MISCELÁNEA O ABARROTES CON VENTA DE CERVEZA EN BOTELLA CERRADA. </w:t>
            </w:r>
            <w:r w:rsidR="006D33AD" w:rsidRPr="006D33AD">
              <w:rPr>
                <w:sz w:val="28"/>
              </w:rPr>
              <w:tab/>
            </w:r>
          </w:p>
        </w:tc>
        <w:tc>
          <w:tcPr>
            <w:tcW w:w="567" w:type="dxa"/>
            <w:vAlign w:val="bottom"/>
          </w:tcPr>
          <w:p w14:paraId="54859AC6" w14:textId="37FEF8BC" w:rsidR="00272B18" w:rsidRPr="006D33AD" w:rsidRDefault="00395EA8" w:rsidP="005B5BEC">
            <w:pPr>
              <w:pStyle w:val="TableParagraph"/>
              <w:ind w:left="0"/>
              <w:jc w:val="right"/>
              <w:rPr>
                <w:rFonts w:ascii="Times New Roman"/>
                <w:sz w:val="27"/>
                <w:szCs w:val="27"/>
              </w:rPr>
            </w:pPr>
            <w:r>
              <w:rPr>
                <w:rFonts w:ascii="Times New Roman"/>
                <w:sz w:val="27"/>
                <w:szCs w:val="27"/>
              </w:rPr>
              <w:t>7</w:t>
            </w:r>
            <w:r w:rsidR="005B5BEC">
              <w:rPr>
                <w:rFonts w:ascii="Times New Roman"/>
                <w:sz w:val="27"/>
                <w:szCs w:val="27"/>
              </w:rPr>
              <w:t>5</w:t>
            </w:r>
          </w:p>
        </w:tc>
      </w:tr>
      <w:tr w:rsidR="00272B18" w:rsidRPr="008D74D2" w14:paraId="4CBC5E14" w14:textId="77777777" w:rsidTr="006D06E8">
        <w:trPr>
          <w:trHeight w:val="20"/>
        </w:trPr>
        <w:tc>
          <w:tcPr>
            <w:tcW w:w="8012" w:type="dxa"/>
          </w:tcPr>
          <w:p w14:paraId="7B76EC08" w14:textId="77777777" w:rsidR="006D33AD" w:rsidRDefault="006D33AD" w:rsidP="006D33AD">
            <w:pPr>
              <w:pStyle w:val="TableParagraph"/>
              <w:tabs>
                <w:tab w:val="right" w:leader="underscore" w:pos="7869"/>
              </w:tabs>
              <w:ind w:left="108" w:right="140"/>
              <w:jc w:val="both"/>
              <w:rPr>
                <w:sz w:val="28"/>
              </w:rPr>
            </w:pPr>
          </w:p>
          <w:p w14:paraId="2E433A21" w14:textId="63456160" w:rsidR="00272B18" w:rsidRPr="006D33AD" w:rsidRDefault="00E45BEE" w:rsidP="006D33AD">
            <w:pPr>
              <w:pStyle w:val="TableParagraph"/>
              <w:tabs>
                <w:tab w:val="right" w:leader="underscore" w:pos="7869"/>
              </w:tabs>
              <w:ind w:left="108" w:right="140"/>
              <w:jc w:val="both"/>
              <w:rPr>
                <w:sz w:val="28"/>
              </w:rPr>
            </w:pPr>
            <w:r>
              <w:rPr>
                <w:sz w:val="28"/>
              </w:rPr>
              <w:t xml:space="preserve">Dictamen </w:t>
            </w:r>
            <w:r w:rsidR="00272B18" w:rsidRPr="006D33AD">
              <w:rPr>
                <w:sz w:val="28"/>
              </w:rPr>
              <w:t>CDEyMR/036/2024</w:t>
            </w:r>
            <w:r w:rsidR="006D33AD" w:rsidRPr="006D33AD">
              <w:rPr>
                <w:sz w:val="28"/>
              </w:rPr>
              <w:t xml:space="preserve">, mediante el cual es procedente autorizar la cancelación de la licencia emitida a favor de la C. Juana Catalina Serrano Chávez para un establecimiento con giro comercial de MISCELÁNEA O ABARROTES CON VENTA DE CERVEZA EN BOTELLA CERRADA. </w:t>
            </w:r>
            <w:r w:rsidR="006D33AD" w:rsidRPr="006D33AD">
              <w:rPr>
                <w:sz w:val="28"/>
              </w:rPr>
              <w:tab/>
            </w:r>
          </w:p>
        </w:tc>
        <w:tc>
          <w:tcPr>
            <w:tcW w:w="567" w:type="dxa"/>
            <w:vAlign w:val="bottom"/>
          </w:tcPr>
          <w:p w14:paraId="6419CC38" w14:textId="1595CADD" w:rsidR="00272B18" w:rsidRDefault="00395EA8" w:rsidP="005B5BEC">
            <w:pPr>
              <w:pStyle w:val="TableParagraph"/>
              <w:ind w:left="0"/>
              <w:jc w:val="right"/>
              <w:rPr>
                <w:rFonts w:ascii="Times New Roman"/>
                <w:sz w:val="27"/>
                <w:szCs w:val="27"/>
              </w:rPr>
            </w:pPr>
            <w:r>
              <w:rPr>
                <w:rFonts w:ascii="Times New Roman"/>
                <w:sz w:val="27"/>
                <w:szCs w:val="27"/>
              </w:rPr>
              <w:t>7</w:t>
            </w:r>
            <w:r w:rsidR="005B5BEC">
              <w:rPr>
                <w:rFonts w:ascii="Times New Roman"/>
                <w:sz w:val="27"/>
                <w:szCs w:val="27"/>
              </w:rPr>
              <w:t>8</w:t>
            </w:r>
          </w:p>
        </w:tc>
      </w:tr>
      <w:tr w:rsidR="00DF593B" w:rsidRPr="008D74D2" w14:paraId="5E878352" w14:textId="77777777" w:rsidTr="006D06E8">
        <w:trPr>
          <w:trHeight w:val="20"/>
        </w:trPr>
        <w:tc>
          <w:tcPr>
            <w:tcW w:w="8012" w:type="dxa"/>
          </w:tcPr>
          <w:p w14:paraId="0E03E4F1" w14:textId="77777777" w:rsidR="000D5028" w:rsidRDefault="000D5028" w:rsidP="00AE24B1">
            <w:pPr>
              <w:pStyle w:val="TableParagraph"/>
              <w:tabs>
                <w:tab w:val="right" w:leader="underscore" w:pos="7869"/>
              </w:tabs>
              <w:ind w:left="108" w:right="140"/>
              <w:jc w:val="both"/>
              <w:rPr>
                <w:sz w:val="28"/>
              </w:rPr>
            </w:pPr>
          </w:p>
          <w:p w14:paraId="1B5A9D87" w14:textId="107906BB" w:rsidR="00DF593B" w:rsidRDefault="00DF593B" w:rsidP="00AE24B1">
            <w:pPr>
              <w:pStyle w:val="TableParagraph"/>
              <w:tabs>
                <w:tab w:val="right" w:leader="underscore" w:pos="7869"/>
              </w:tabs>
              <w:ind w:left="108" w:right="140"/>
              <w:jc w:val="both"/>
              <w:rPr>
                <w:sz w:val="28"/>
              </w:rPr>
            </w:pPr>
            <w:r>
              <w:rPr>
                <w:sz w:val="28"/>
              </w:rPr>
              <w:t>Oficio PM/0091/</w:t>
            </w:r>
            <w:r w:rsidRPr="00DF593B">
              <w:rPr>
                <w:sz w:val="28"/>
              </w:rPr>
              <w:t>2024</w:t>
            </w:r>
            <w:r w:rsidR="00AE24B1">
              <w:rPr>
                <w:sz w:val="28"/>
              </w:rPr>
              <w:t>, por medio d</w:t>
            </w:r>
            <w:r>
              <w:rPr>
                <w:sz w:val="28"/>
              </w:rPr>
              <w:t xml:space="preserve">el cual </w:t>
            </w:r>
            <w:r w:rsidR="002E23B0">
              <w:rPr>
                <w:sz w:val="28"/>
              </w:rPr>
              <w:t xml:space="preserve">el C.P. Francisco Martínez Neri, Presidente Municipal Constitucional del Honorable </w:t>
            </w:r>
            <w:r w:rsidR="00FB042C">
              <w:rPr>
                <w:sz w:val="28"/>
              </w:rPr>
              <w:t>Ayuntamiento</w:t>
            </w:r>
            <w:r w:rsidR="002E23B0">
              <w:rPr>
                <w:sz w:val="28"/>
              </w:rPr>
              <w:t xml:space="preserve"> de Oaxaca de Juárez, solicito permiso por un lapso de 14 (catorce) días naturales. </w:t>
            </w:r>
            <w:r w:rsidR="002E23B0">
              <w:rPr>
                <w:sz w:val="28"/>
              </w:rPr>
              <w:tab/>
            </w:r>
          </w:p>
        </w:tc>
        <w:tc>
          <w:tcPr>
            <w:tcW w:w="567" w:type="dxa"/>
            <w:vAlign w:val="bottom"/>
          </w:tcPr>
          <w:p w14:paraId="7E5A053A" w14:textId="015616C2" w:rsidR="00DF593B" w:rsidRDefault="005B5BEC" w:rsidP="00272B18">
            <w:pPr>
              <w:pStyle w:val="TableParagraph"/>
              <w:ind w:left="0"/>
              <w:jc w:val="right"/>
              <w:rPr>
                <w:rFonts w:ascii="Times New Roman"/>
                <w:sz w:val="27"/>
                <w:szCs w:val="27"/>
              </w:rPr>
            </w:pPr>
            <w:r>
              <w:rPr>
                <w:rFonts w:ascii="Times New Roman"/>
                <w:sz w:val="27"/>
                <w:szCs w:val="27"/>
              </w:rPr>
              <w:t>80</w:t>
            </w:r>
          </w:p>
        </w:tc>
      </w:tr>
      <w:tr w:rsidR="00DF593B" w:rsidRPr="008D74D2" w14:paraId="50BE43B2" w14:textId="77777777" w:rsidTr="006D06E8">
        <w:trPr>
          <w:trHeight w:val="20"/>
        </w:trPr>
        <w:tc>
          <w:tcPr>
            <w:tcW w:w="8012" w:type="dxa"/>
          </w:tcPr>
          <w:p w14:paraId="6EC717CD" w14:textId="77777777" w:rsidR="000D5028" w:rsidRDefault="000D5028" w:rsidP="00AE24B1">
            <w:pPr>
              <w:pStyle w:val="TableParagraph"/>
              <w:tabs>
                <w:tab w:val="right" w:leader="underscore" w:pos="7869"/>
              </w:tabs>
              <w:ind w:left="108" w:right="140"/>
              <w:jc w:val="both"/>
              <w:rPr>
                <w:sz w:val="28"/>
              </w:rPr>
            </w:pPr>
          </w:p>
          <w:p w14:paraId="0FC5C75F" w14:textId="605303B9" w:rsidR="00DF593B" w:rsidRDefault="00DF593B" w:rsidP="00AE24B1">
            <w:pPr>
              <w:pStyle w:val="TableParagraph"/>
              <w:tabs>
                <w:tab w:val="right" w:leader="underscore" w:pos="7869"/>
              </w:tabs>
              <w:ind w:left="108" w:right="140"/>
              <w:jc w:val="both"/>
              <w:rPr>
                <w:sz w:val="28"/>
              </w:rPr>
            </w:pPr>
            <w:r>
              <w:rPr>
                <w:sz w:val="28"/>
              </w:rPr>
              <w:t xml:space="preserve">Oficio </w:t>
            </w:r>
            <w:proofErr w:type="spellStart"/>
            <w:r>
              <w:rPr>
                <w:sz w:val="28"/>
              </w:rPr>
              <w:t>RSSyAS</w:t>
            </w:r>
            <w:proofErr w:type="spellEnd"/>
            <w:r>
              <w:rPr>
                <w:sz w:val="28"/>
              </w:rPr>
              <w:t>/006/</w:t>
            </w:r>
            <w:r w:rsidRPr="00DF593B">
              <w:rPr>
                <w:sz w:val="28"/>
              </w:rPr>
              <w:t>2024</w:t>
            </w:r>
            <w:r>
              <w:rPr>
                <w:sz w:val="28"/>
              </w:rPr>
              <w:t xml:space="preserve">, </w:t>
            </w:r>
            <w:r w:rsidR="00AE24B1">
              <w:rPr>
                <w:sz w:val="28"/>
              </w:rPr>
              <w:t xml:space="preserve">por medio del cual </w:t>
            </w:r>
            <w:r w:rsidR="002E23B0">
              <w:rPr>
                <w:sz w:val="28"/>
              </w:rPr>
              <w:t>el Licenciado Pablo Alberto Ramírez Puga Domínguez, Regidor de Salud, Sanidad y Asistencia Social, del Honorable Ayuntamiento del Municipio de Oaxaca de Juárez</w:t>
            </w:r>
            <w:r w:rsidR="00672536">
              <w:rPr>
                <w:sz w:val="28"/>
              </w:rPr>
              <w:t>, solicito licencia temporal por un lapso de 14(catorce) días naturales al cargo de regidor</w:t>
            </w:r>
            <w:r w:rsidR="002E23B0">
              <w:rPr>
                <w:sz w:val="28"/>
              </w:rPr>
              <w:t xml:space="preserve">. </w:t>
            </w:r>
            <w:r w:rsidR="002E23B0">
              <w:rPr>
                <w:sz w:val="28"/>
              </w:rPr>
              <w:tab/>
            </w:r>
          </w:p>
        </w:tc>
        <w:tc>
          <w:tcPr>
            <w:tcW w:w="567" w:type="dxa"/>
            <w:vAlign w:val="bottom"/>
          </w:tcPr>
          <w:p w14:paraId="317E2E2D" w14:textId="0A631A93" w:rsidR="00DF593B" w:rsidRDefault="005B5BEC" w:rsidP="00272B18">
            <w:pPr>
              <w:pStyle w:val="TableParagraph"/>
              <w:ind w:left="0"/>
              <w:jc w:val="right"/>
              <w:rPr>
                <w:rFonts w:ascii="Times New Roman"/>
                <w:sz w:val="27"/>
                <w:szCs w:val="27"/>
              </w:rPr>
            </w:pPr>
            <w:r>
              <w:rPr>
                <w:rFonts w:ascii="Times New Roman"/>
                <w:sz w:val="27"/>
                <w:szCs w:val="27"/>
              </w:rPr>
              <w:t>82</w:t>
            </w:r>
          </w:p>
        </w:tc>
      </w:tr>
      <w:tr w:rsidR="00272B18" w:rsidRPr="008D74D2" w14:paraId="308D0123" w14:textId="77777777" w:rsidTr="006D06E8">
        <w:trPr>
          <w:trHeight w:val="20"/>
        </w:trPr>
        <w:tc>
          <w:tcPr>
            <w:tcW w:w="8012" w:type="dxa"/>
          </w:tcPr>
          <w:p w14:paraId="471D70D7" w14:textId="77777777" w:rsidR="006D33AD" w:rsidRDefault="006D33AD" w:rsidP="006D33AD">
            <w:pPr>
              <w:pStyle w:val="TableParagraph"/>
              <w:tabs>
                <w:tab w:val="right" w:leader="underscore" w:pos="7869"/>
              </w:tabs>
              <w:ind w:left="108" w:right="140"/>
              <w:jc w:val="both"/>
              <w:rPr>
                <w:sz w:val="28"/>
              </w:rPr>
            </w:pPr>
          </w:p>
          <w:p w14:paraId="71720805" w14:textId="531AADB1" w:rsidR="00272B18" w:rsidRPr="006D33AD" w:rsidRDefault="00E45BEE" w:rsidP="00E81C63">
            <w:pPr>
              <w:pStyle w:val="TableParagraph"/>
              <w:tabs>
                <w:tab w:val="right" w:leader="underscore" w:pos="7869"/>
              </w:tabs>
              <w:ind w:left="108" w:right="140"/>
              <w:jc w:val="both"/>
              <w:rPr>
                <w:sz w:val="28"/>
              </w:rPr>
            </w:pPr>
            <w:r>
              <w:rPr>
                <w:sz w:val="28"/>
              </w:rPr>
              <w:t xml:space="preserve">Dictamen </w:t>
            </w:r>
            <w:r w:rsidR="00272B18" w:rsidRPr="006D33AD">
              <w:rPr>
                <w:sz w:val="28"/>
              </w:rPr>
              <w:t>CU/</w:t>
            </w:r>
            <w:proofErr w:type="spellStart"/>
            <w:r w:rsidR="00272B18" w:rsidRPr="006D33AD">
              <w:rPr>
                <w:sz w:val="28"/>
              </w:rPr>
              <w:t>CNNM</w:t>
            </w:r>
            <w:proofErr w:type="spellEnd"/>
            <w:r w:rsidR="00272B18" w:rsidRPr="006D33AD">
              <w:rPr>
                <w:sz w:val="28"/>
              </w:rPr>
              <w:t>/</w:t>
            </w:r>
            <w:proofErr w:type="spellStart"/>
            <w:r w:rsidR="00272B18" w:rsidRPr="006D33AD">
              <w:rPr>
                <w:sz w:val="28"/>
              </w:rPr>
              <w:t>CZM</w:t>
            </w:r>
            <w:proofErr w:type="spellEnd"/>
            <w:r w:rsidR="00272B18" w:rsidRPr="006D33AD">
              <w:rPr>
                <w:sz w:val="28"/>
              </w:rPr>
              <w:t>/001/2024</w:t>
            </w:r>
            <w:r w:rsidR="00F515DD">
              <w:rPr>
                <w:sz w:val="28"/>
              </w:rPr>
              <w:t xml:space="preserve">, mediante el cual </w:t>
            </w:r>
            <w:r w:rsidR="00F515DD" w:rsidRPr="00F515DD">
              <w:rPr>
                <w:sz w:val="28"/>
              </w:rPr>
              <w:t>se aprueba suscribir el "ACUERDO DE COORDINACIÓN METROPOLITAN</w:t>
            </w:r>
            <w:r w:rsidR="00E81C63">
              <w:rPr>
                <w:sz w:val="28"/>
              </w:rPr>
              <w:t xml:space="preserve">A EN MATERIA DE MEDIO AMBIENTE". </w:t>
            </w:r>
            <w:r w:rsidR="00E81C63">
              <w:rPr>
                <w:sz w:val="28"/>
              </w:rPr>
              <w:tab/>
            </w:r>
          </w:p>
        </w:tc>
        <w:tc>
          <w:tcPr>
            <w:tcW w:w="567" w:type="dxa"/>
            <w:vAlign w:val="bottom"/>
          </w:tcPr>
          <w:p w14:paraId="6B571AF6" w14:textId="77777777" w:rsidR="00272B18" w:rsidRDefault="00272B18" w:rsidP="00272B18">
            <w:pPr>
              <w:pStyle w:val="TableParagraph"/>
              <w:ind w:left="0"/>
              <w:jc w:val="right"/>
              <w:rPr>
                <w:rFonts w:ascii="Times New Roman"/>
                <w:sz w:val="27"/>
                <w:szCs w:val="27"/>
              </w:rPr>
            </w:pPr>
          </w:p>
          <w:p w14:paraId="3EAA9117" w14:textId="4B719394" w:rsidR="000D5028" w:rsidRDefault="00395EA8" w:rsidP="00E81C63">
            <w:pPr>
              <w:pStyle w:val="TableParagraph"/>
              <w:ind w:left="0"/>
              <w:jc w:val="right"/>
              <w:rPr>
                <w:rFonts w:ascii="Times New Roman"/>
                <w:sz w:val="27"/>
                <w:szCs w:val="27"/>
              </w:rPr>
            </w:pPr>
            <w:r>
              <w:rPr>
                <w:rFonts w:ascii="Times New Roman"/>
                <w:sz w:val="27"/>
                <w:szCs w:val="27"/>
              </w:rPr>
              <w:t>8</w:t>
            </w:r>
            <w:r w:rsidR="005B5BEC">
              <w:rPr>
                <w:rFonts w:ascii="Times New Roman"/>
                <w:sz w:val="27"/>
                <w:szCs w:val="27"/>
              </w:rPr>
              <w:t>4</w:t>
            </w:r>
          </w:p>
        </w:tc>
      </w:tr>
      <w:tr w:rsidR="00272B18" w:rsidRPr="008D74D2" w14:paraId="056C5F13" w14:textId="77777777" w:rsidTr="006D06E8">
        <w:trPr>
          <w:trHeight w:val="20"/>
        </w:trPr>
        <w:tc>
          <w:tcPr>
            <w:tcW w:w="8012" w:type="dxa"/>
          </w:tcPr>
          <w:p w14:paraId="40065408" w14:textId="77777777" w:rsidR="00C3156D" w:rsidRDefault="00C3156D" w:rsidP="006D33AD">
            <w:pPr>
              <w:pStyle w:val="TableParagraph"/>
              <w:tabs>
                <w:tab w:val="right" w:leader="underscore" w:pos="7869"/>
              </w:tabs>
              <w:ind w:left="108" w:right="140"/>
              <w:jc w:val="both"/>
              <w:rPr>
                <w:sz w:val="28"/>
              </w:rPr>
            </w:pPr>
          </w:p>
          <w:p w14:paraId="2C717721" w14:textId="60FEC836" w:rsidR="00272B18" w:rsidRPr="006D33AD" w:rsidRDefault="00E45BEE" w:rsidP="00E81C63">
            <w:pPr>
              <w:pStyle w:val="TableParagraph"/>
              <w:tabs>
                <w:tab w:val="right" w:leader="underscore" w:pos="7869"/>
              </w:tabs>
              <w:ind w:left="108" w:right="140"/>
              <w:jc w:val="both"/>
              <w:rPr>
                <w:sz w:val="28"/>
              </w:rPr>
            </w:pPr>
            <w:r>
              <w:rPr>
                <w:sz w:val="28"/>
              </w:rPr>
              <w:t xml:space="preserve">Dictamen </w:t>
            </w:r>
            <w:r w:rsidR="00272B18" w:rsidRPr="006D33AD">
              <w:rPr>
                <w:sz w:val="28"/>
              </w:rPr>
              <w:t>CU/</w:t>
            </w:r>
            <w:proofErr w:type="spellStart"/>
            <w:r w:rsidR="00272B18" w:rsidRPr="006D33AD">
              <w:rPr>
                <w:sz w:val="28"/>
              </w:rPr>
              <w:t>CNNM</w:t>
            </w:r>
            <w:proofErr w:type="spellEnd"/>
            <w:r w:rsidR="00272B18" w:rsidRPr="006D33AD">
              <w:rPr>
                <w:sz w:val="28"/>
              </w:rPr>
              <w:t>/</w:t>
            </w:r>
            <w:proofErr w:type="spellStart"/>
            <w:r w:rsidR="00272B18" w:rsidRPr="006D33AD">
              <w:rPr>
                <w:sz w:val="28"/>
              </w:rPr>
              <w:t>CZM</w:t>
            </w:r>
            <w:proofErr w:type="spellEnd"/>
            <w:r w:rsidR="00272B18" w:rsidRPr="006D33AD">
              <w:rPr>
                <w:sz w:val="28"/>
              </w:rPr>
              <w:t>/002/2024</w:t>
            </w:r>
            <w:r w:rsidR="00F515DD">
              <w:rPr>
                <w:sz w:val="28"/>
              </w:rPr>
              <w:t xml:space="preserve">, mediante el cual </w:t>
            </w:r>
            <w:r w:rsidR="007D6C4C" w:rsidRPr="001E6FBF">
              <w:rPr>
                <w:sz w:val="28"/>
              </w:rPr>
              <w:t>se aprueba suscribir el "ACUERDO DE COORDINACIÓN METROPO</w:t>
            </w:r>
            <w:r w:rsidR="00E81C63">
              <w:rPr>
                <w:sz w:val="28"/>
              </w:rPr>
              <w:t>LITANA EN MATERIA DE SEGURIDAD"</w:t>
            </w:r>
            <w:r w:rsidR="007D6C4C" w:rsidRPr="001E6FBF">
              <w:rPr>
                <w:sz w:val="28"/>
              </w:rPr>
              <w:t xml:space="preserve">. </w:t>
            </w:r>
            <w:r w:rsidR="007D6C4C" w:rsidRPr="001E6FBF">
              <w:rPr>
                <w:sz w:val="28"/>
              </w:rPr>
              <w:tab/>
            </w:r>
          </w:p>
        </w:tc>
        <w:tc>
          <w:tcPr>
            <w:tcW w:w="567" w:type="dxa"/>
            <w:vAlign w:val="bottom"/>
          </w:tcPr>
          <w:p w14:paraId="627B728E" w14:textId="77777777" w:rsidR="00E81C63" w:rsidRDefault="00E81C63" w:rsidP="005B5BEC">
            <w:pPr>
              <w:pStyle w:val="TableParagraph"/>
              <w:ind w:left="0"/>
              <w:jc w:val="right"/>
              <w:rPr>
                <w:rFonts w:ascii="Times New Roman"/>
                <w:sz w:val="27"/>
                <w:szCs w:val="27"/>
              </w:rPr>
            </w:pPr>
          </w:p>
          <w:p w14:paraId="3C40AB63" w14:textId="77777777" w:rsidR="00E81C63" w:rsidRDefault="00E81C63" w:rsidP="005B5BEC">
            <w:pPr>
              <w:pStyle w:val="TableParagraph"/>
              <w:ind w:left="0"/>
              <w:jc w:val="right"/>
              <w:rPr>
                <w:rFonts w:ascii="Times New Roman"/>
                <w:sz w:val="27"/>
                <w:szCs w:val="27"/>
              </w:rPr>
            </w:pPr>
          </w:p>
          <w:p w14:paraId="314AF13E" w14:textId="77777777" w:rsidR="00E81C63" w:rsidRDefault="00E81C63" w:rsidP="005B5BEC">
            <w:pPr>
              <w:pStyle w:val="TableParagraph"/>
              <w:ind w:left="0"/>
              <w:jc w:val="right"/>
              <w:rPr>
                <w:rFonts w:ascii="Times New Roman"/>
                <w:sz w:val="27"/>
                <w:szCs w:val="27"/>
              </w:rPr>
            </w:pPr>
          </w:p>
          <w:p w14:paraId="31788050" w14:textId="7A8F2C99" w:rsidR="00272B18" w:rsidRDefault="00395EA8" w:rsidP="005B5BEC">
            <w:pPr>
              <w:pStyle w:val="TableParagraph"/>
              <w:ind w:left="0"/>
              <w:jc w:val="right"/>
              <w:rPr>
                <w:rFonts w:ascii="Times New Roman"/>
                <w:sz w:val="27"/>
                <w:szCs w:val="27"/>
              </w:rPr>
            </w:pPr>
            <w:r>
              <w:rPr>
                <w:rFonts w:ascii="Times New Roman"/>
                <w:sz w:val="27"/>
                <w:szCs w:val="27"/>
              </w:rPr>
              <w:t>8</w:t>
            </w:r>
            <w:r w:rsidR="005B5BEC">
              <w:rPr>
                <w:rFonts w:ascii="Times New Roman"/>
                <w:sz w:val="27"/>
                <w:szCs w:val="27"/>
              </w:rPr>
              <w:t>5</w:t>
            </w:r>
          </w:p>
          <w:p w14:paraId="61AED122" w14:textId="77777777" w:rsidR="001B349B" w:rsidRDefault="001B349B" w:rsidP="005B5BEC">
            <w:pPr>
              <w:pStyle w:val="TableParagraph"/>
              <w:ind w:left="0"/>
              <w:jc w:val="right"/>
              <w:rPr>
                <w:rFonts w:ascii="Times New Roman"/>
                <w:sz w:val="27"/>
                <w:szCs w:val="27"/>
              </w:rPr>
            </w:pPr>
          </w:p>
          <w:p w14:paraId="17F3F78B" w14:textId="09D7A8EF" w:rsidR="00E81C63" w:rsidRDefault="00E81C63" w:rsidP="005B5BEC">
            <w:pPr>
              <w:pStyle w:val="TableParagraph"/>
              <w:ind w:left="0"/>
              <w:jc w:val="right"/>
              <w:rPr>
                <w:rFonts w:ascii="Times New Roman"/>
                <w:sz w:val="27"/>
                <w:szCs w:val="27"/>
              </w:rPr>
            </w:pPr>
          </w:p>
        </w:tc>
      </w:tr>
      <w:tr w:rsidR="00272B18" w:rsidRPr="008D74D2" w14:paraId="57274A83" w14:textId="77777777" w:rsidTr="006D06E8">
        <w:trPr>
          <w:trHeight w:val="20"/>
        </w:trPr>
        <w:tc>
          <w:tcPr>
            <w:tcW w:w="8012" w:type="dxa"/>
          </w:tcPr>
          <w:p w14:paraId="723B6D8D" w14:textId="77777777" w:rsidR="00C3156D" w:rsidRDefault="00C3156D" w:rsidP="006D33AD">
            <w:pPr>
              <w:pStyle w:val="TableParagraph"/>
              <w:tabs>
                <w:tab w:val="right" w:leader="underscore" w:pos="7869"/>
              </w:tabs>
              <w:ind w:left="108" w:right="140"/>
              <w:jc w:val="both"/>
              <w:rPr>
                <w:sz w:val="28"/>
              </w:rPr>
            </w:pPr>
          </w:p>
          <w:p w14:paraId="701790CF" w14:textId="61BFC0BA" w:rsidR="00272B18" w:rsidRPr="006D33AD" w:rsidRDefault="00E45BEE" w:rsidP="00E81C63">
            <w:pPr>
              <w:pStyle w:val="TableParagraph"/>
              <w:tabs>
                <w:tab w:val="right" w:leader="underscore" w:pos="7869"/>
              </w:tabs>
              <w:ind w:left="108" w:right="140"/>
              <w:jc w:val="both"/>
              <w:rPr>
                <w:sz w:val="28"/>
              </w:rPr>
            </w:pPr>
            <w:r>
              <w:rPr>
                <w:sz w:val="28"/>
              </w:rPr>
              <w:t xml:space="preserve">Dictamen </w:t>
            </w:r>
            <w:r w:rsidR="00272B18" w:rsidRPr="006D33AD">
              <w:rPr>
                <w:sz w:val="28"/>
              </w:rPr>
              <w:t>CU/</w:t>
            </w:r>
            <w:proofErr w:type="spellStart"/>
            <w:r w:rsidR="00272B18" w:rsidRPr="006D33AD">
              <w:rPr>
                <w:sz w:val="28"/>
              </w:rPr>
              <w:t>CNNM</w:t>
            </w:r>
            <w:proofErr w:type="spellEnd"/>
            <w:r w:rsidR="00272B18" w:rsidRPr="006D33AD">
              <w:rPr>
                <w:sz w:val="28"/>
              </w:rPr>
              <w:t>/</w:t>
            </w:r>
            <w:proofErr w:type="spellStart"/>
            <w:r w:rsidR="00272B18" w:rsidRPr="006D33AD">
              <w:rPr>
                <w:sz w:val="28"/>
              </w:rPr>
              <w:t>CZM</w:t>
            </w:r>
            <w:proofErr w:type="spellEnd"/>
            <w:r w:rsidR="00272B18" w:rsidRPr="006D33AD">
              <w:rPr>
                <w:sz w:val="28"/>
              </w:rPr>
              <w:t>/003/2024</w:t>
            </w:r>
            <w:r w:rsidR="007D6C4C">
              <w:rPr>
                <w:sz w:val="28"/>
              </w:rPr>
              <w:t xml:space="preserve">, mediante el cual </w:t>
            </w:r>
            <w:r w:rsidR="007D6C4C" w:rsidRPr="001E6FBF">
              <w:rPr>
                <w:sz w:val="28"/>
              </w:rPr>
              <w:t>se aprueba suscribir el "ACUERDO DE COORDINACIÓN METROPO</w:t>
            </w:r>
            <w:r w:rsidR="00E81C63">
              <w:rPr>
                <w:sz w:val="28"/>
              </w:rPr>
              <w:t>LITANA EN MATERIA DE MOVILIDAD"</w:t>
            </w:r>
            <w:r w:rsidR="007D6C4C" w:rsidRPr="001E6FBF">
              <w:rPr>
                <w:sz w:val="28"/>
              </w:rPr>
              <w:t xml:space="preserve">. </w:t>
            </w:r>
            <w:r w:rsidR="007D6C4C" w:rsidRPr="001E6FBF">
              <w:rPr>
                <w:sz w:val="28"/>
              </w:rPr>
              <w:tab/>
            </w:r>
          </w:p>
        </w:tc>
        <w:tc>
          <w:tcPr>
            <w:tcW w:w="567" w:type="dxa"/>
            <w:vAlign w:val="bottom"/>
          </w:tcPr>
          <w:p w14:paraId="531B3E06" w14:textId="5931A399" w:rsidR="00272B18" w:rsidRDefault="00395EA8" w:rsidP="005B5BEC">
            <w:pPr>
              <w:pStyle w:val="TableParagraph"/>
              <w:ind w:left="0"/>
              <w:jc w:val="right"/>
              <w:rPr>
                <w:rFonts w:ascii="Times New Roman"/>
                <w:sz w:val="27"/>
                <w:szCs w:val="27"/>
              </w:rPr>
            </w:pPr>
            <w:r>
              <w:rPr>
                <w:rFonts w:ascii="Times New Roman"/>
                <w:sz w:val="27"/>
                <w:szCs w:val="27"/>
              </w:rPr>
              <w:t>8</w:t>
            </w:r>
            <w:r w:rsidR="005B5BEC">
              <w:rPr>
                <w:rFonts w:ascii="Times New Roman"/>
                <w:sz w:val="27"/>
                <w:szCs w:val="27"/>
              </w:rPr>
              <w:t>7</w:t>
            </w:r>
          </w:p>
        </w:tc>
      </w:tr>
      <w:tr w:rsidR="00272B18" w:rsidRPr="008D74D2" w14:paraId="70A74DDC" w14:textId="77777777" w:rsidTr="006D06E8">
        <w:trPr>
          <w:trHeight w:val="20"/>
        </w:trPr>
        <w:tc>
          <w:tcPr>
            <w:tcW w:w="8012" w:type="dxa"/>
          </w:tcPr>
          <w:p w14:paraId="2C1C7115" w14:textId="77777777" w:rsidR="00C3156D" w:rsidRDefault="00C3156D" w:rsidP="006D33AD">
            <w:pPr>
              <w:pStyle w:val="TableParagraph"/>
              <w:tabs>
                <w:tab w:val="right" w:leader="underscore" w:pos="7869"/>
              </w:tabs>
              <w:ind w:left="108" w:right="140"/>
              <w:jc w:val="both"/>
              <w:rPr>
                <w:sz w:val="28"/>
              </w:rPr>
            </w:pPr>
          </w:p>
          <w:p w14:paraId="196277BB" w14:textId="7E2D54D5" w:rsidR="00272B18" w:rsidRPr="006D33AD" w:rsidRDefault="00E45BEE" w:rsidP="006D33AD">
            <w:pPr>
              <w:pStyle w:val="TableParagraph"/>
              <w:tabs>
                <w:tab w:val="right" w:leader="underscore" w:pos="7869"/>
              </w:tabs>
              <w:ind w:left="108" w:right="140"/>
              <w:jc w:val="both"/>
              <w:rPr>
                <w:sz w:val="28"/>
              </w:rPr>
            </w:pPr>
            <w:r>
              <w:rPr>
                <w:sz w:val="28"/>
              </w:rPr>
              <w:t xml:space="preserve">Dictamen </w:t>
            </w:r>
            <w:r w:rsidR="00272B18" w:rsidRPr="006D33AD">
              <w:rPr>
                <w:sz w:val="28"/>
              </w:rPr>
              <w:t>CU/</w:t>
            </w:r>
            <w:proofErr w:type="spellStart"/>
            <w:r w:rsidR="00272B18" w:rsidRPr="006D33AD">
              <w:rPr>
                <w:sz w:val="28"/>
              </w:rPr>
              <w:t>CNNM</w:t>
            </w:r>
            <w:proofErr w:type="spellEnd"/>
            <w:r w:rsidR="00272B18" w:rsidRPr="006D33AD">
              <w:rPr>
                <w:sz w:val="28"/>
              </w:rPr>
              <w:t>/</w:t>
            </w:r>
            <w:proofErr w:type="spellStart"/>
            <w:r w:rsidR="00272B18" w:rsidRPr="006D33AD">
              <w:rPr>
                <w:sz w:val="28"/>
              </w:rPr>
              <w:t>CPC</w:t>
            </w:r>
            <w:proofErr w:type="spellEnd"/>
            <w:r w:rsidR="00272B18" w:rsidRPr="006D33AD">
              <w:rPr>
                <w:sz w:val="28"/>
              </w:rPr>
              <w:t>/004/2024</w:t>
            </w:r>
            <w:r w:rsidR="007D6C4C">
              <w:rPr>
                <w:sz w:val="28"/>
              </w:rPr>
              <w:t xml:space="preserve">, mediante el cual </w:t>
            </w:r>
            <w:r w:rsidR="007D6C4C" w:rsidRPr="001E6FBF">
              <w:rPr>
                <w:sz w:val="28"/>
              </w:rPr>
              <w:t xml:space="preserve">se abroga el Reglamento del Sistema de Protección Civil Municipal y se expide el Reglamento de Protección Civil del Municipio de Oaxaca de Juárez. </w:t>
            </w:r>
            <w:r w:rsidR="007D6C4C" w:rsidRPr="001E6FBF">
              <w:rPr>
                <w:sz w:val="28"/>
              </w:rPr>
              <w:tab/>
            </w:r>
          </w:p>
        </w:tc>
        <w:tc>
          <w:tcPr>
            <w:tcW w:w="567" w:type="dxa"/>
            <w:vAlign w:val="bottom"/>
          </w:tcPr>
          <w:p w14:paraId="7198093D" w14:textId="5856A2C1" w:rsidR="00272B18" w:rsidRDefault="005B5BEC" w:rsidP="005B5BEC">
            <w:pPr>
              <w:pStyle w:val="TableParagraph"/>
              <w:ind w:left="0"/>
              <w:jc w:val="right"/>
              <w:rPr>
                <w:rFonts w:ascii="Times New Roman"/>
                <w:sz w:val="27"/>
                <w:szCs w:val="27"/>
              </w:rPr>
            </w:pPr>
            <w:r>
              <w:rPr>
                <w:rFonts w:ascii="Times New Roman"/>
                <w:sz w:val="27"/>
                <w:szCs w:val="27"/>
              </w:rPr>
              <w:t>90</w:t>
            </w:r>
          </w:p>
        </w:tc>
      </w:tr>
      <w:tr w:rsidR="00272B18" w:rsidRPr="008D74D2" w14:paraId="4D05D7DF" w14:textId="77777777" w:rsidTr="006D06E8">
        <w:trPr>
          <w:trHeight w:val="20"/>
        </w:trPr>
        <w:tc>
          <w:tcPr>
            <w:tcW w:w="8012" w:type="dxa"/>
          </w:tcPr>
          <w:p w14:paraId="0127B8DF" w14:textId="77777777" w:rsidR="00C3156D" w:rsidRDefault="00C3156D" w:rsidP="006D33AD">
            <w:pPr>
              <w:pStyle w:val="TableParagraph"/>
              <w:tabs>
                <w:tab w:val="right" w:leader="underscore" w:pos="7869"/>
              </w:tabs>
              <w:ind w:left="108" w:right="140"/>
              <w:jc w:val="both"/>
              <w:rPr>
                <w:sz w:val="28"/>
              </w:rPr>
            </w:pPr>
          </w:p>
          <w:p w14:paraId="5D62F5EB" w14:textId="77A7F325" w:rsidR="00272B18" w:rsidRPr="006D33AD" w:rsidRDefault="00E45BEE" w:rsidP="006D33AD">
            <w:pPr>
              <w:pStyle w:val="TableParagraph"/>
              <w:tabs>
                <w:tab w:val="right" w:leader="underscore" w:pos="7869"/>
              </w:tabs>
              <w:ind w:left="108" w:right="140"/>
              <w:jc w:val="both"/>
              <w:rPr>
                <w:sz w:val="28"/>
              </w:rPr>
            </w:pPr>
            <w:r>
              <w:rPr>
                <w:sz w:val="28"/>
              </w:rPr>
              <w:t xml:space="preserve">Dictamen </w:t>
            </w:r>
            <w:r w:rsidR="00272B18" w:rsidRPr="006D33AD">
              <w:rPr>
                <w:sz w:val="28"/>
              </w:rPr>
              <w:t>CMyCVP/002/2024</w:t>
            </w:r>
            <w:r w:rsidR="007D6C4C">
              <w:rPr>
                <w:sz w:val="28"/>
              </w:rPr>
              <w:t xml:space="preserve">, </w:t>
            </w:r>
            <w:r w:rsidR="007D6C4C" w:rsidRPr="001E6FBF">
              <w:rPr>
                <w:sz w:val="28"/>
              </w:rPr>
              <w:t xml:space="preserve">mediante el cual se autoriza a la Dirección de Comercio en Vía Pública de este Ayuntamiento expida permisos temporales, para los días, lugares, horarios, personas y condiciones que se especifican. </w:t>
            </w:r>
            <w:r w:rsidR="007D6C4C" w:rsidRPr="001E6FBF">
              <w:rPr>
                <w:sz w:val="28"/>
              </w:rPr>
              <w:tab/>
            </w:r>
          </w:p>
        </w:tc>
        <w:tc>
          <w:tcPr>
            <w:tcW w:w="567" w:type="dxa"/>
            <w:vAlign w:val="bottom"/>
          </w:tcPr>
          <w:p w14:paraId="38812218" w14:textId="205DCE1F" w:rsidR="00272B18" w:rsidRDefault="00395EA8" w:rsidP="005B5BEC">
            <w:pPr>
              <w:pStyle w:val="TableParagraph"/>
              <w:ind w:left="0"/>
              <w:jc w:val="right"/>
              <w:rPr>
                <w:rFonts w:ascii="Times New Roman"/>
                <w:sz w:val="27"/>
                <w:szCs w:val="27"/>
              </w:rPr>
            </w:pPr>
            <w:r>
              <w:rPr>
                <w:rFonts w:ascii="Times New Roman"/>
                <w:sz w:val="27"/>
                <w:szCs w:val="27"/>
              </w:rPr>
              <w:t>11</w:t>
            </w:r>
            <w:r w:rsidR="005B5BEC">
              <w:rPr>
                <w:rFonts w:ascii="Times New Roman"/>
                <w:sz w:val="27"/>
                <w:szCs w:val="27"/>
              </w:rPr>
              <w:t>8</w:t>
            </w:r>
          </w:p>
        </w:tc>
      </w:tr>
      <w:tr w:rsidR="00272B18" w:rsidRPr="008D74D2" w14:paraId="1EFA4103" w14:textId="77777777" w:rsidTr="006D06E8">
        <w:trPr>
          <w:trHeight w:val="20"/>
        </w:trPr>
        <w:tc>
          <w:tcPr>
            <w:tcW w:w="8012" w:type="dxa"/>
          </w:tcPr>
          <w:p w14:paraId="581C56E8" w14:textId="77777777" w:rsidR="00C3156D" w:rsidRDefault="00C3156D" w:rsidP="001E6FBF">
            <w:pPr>
              <w:pStyle w:val="TableParagraph"/>
              <w:tabs>
                <w:tab w:val="right" w:leader="underscore" w:pos="7869"/>
              </w:tabs>
              <w:ind w:left="108" w:right="140"/>
              <w:jc w:val="both"/>
              <w:rPr>
                <w:sz w:val="28"/>
              </w:rPr>
            </w:pPr>
          </w:p>
          <w:p w14:paraId="74376817" w14:textId="6BEC022D" w:rsidR="00272B18" w:rsidRPr="001E6FBF" w:rsidRDefault="00E45BEE" w:rsidP="001E6FBF">
            <w:pPr>
              <w:pStyle w:val="TableParagraph"/>
              <w:tabs>
                <w:tab w:val="right" w:leader="underscore" w:pos="7869"/>
              </w:tabs>
              <w:ind w:left="108" w:right="140"/>
              <w:jc w:val="both"/>
              <w:rPr>
                <w:sz w:val="28"/>
              </w:rPr>
            </w:pPr>
            <w:r>
              <w:rPr>
                <w:sz w:val="28"/>
              </w:rPr>
              <w:t xml:space="preserve">Dictamen </w:t>
            </w:r>
            <w:r w:rsidR="00272B18" w:rsidRPr="001E6FBF">
              <w:rPr>
                <w:sz w:val="28"/>
              </w:rPr>
              <w:t>CMyCVP/SD/02/2024</w:t>
            </w:r>
            <w:r w:rsidR="007D6C4C" w:rsidRPr="001E6FBF">
              <w:rPr>
                <w:sz w:val="28"/>
              </w:rPr>
              <w:t xml:space="preserve">, mediante el cual se autoriza la sucesión de derechos, a favor de la ciudadana Rosa Marisela Avendaño Ríos, respecto del puesto fijo número 80, ubicado en el interior, del Mercado Hidalgo, con giro de "Memelas, Empanadas y Bebidas". </w:t>
            </w:r>
            <w:r w:rsidR="007D6C4C" w:rsidRPr="001E6FBF">
              <w:rPr>
                <w:sz w:val="28"/>
              </w:rPr>
              <w:tab/>
            </w:r>
          </w:p>
        </w:tc>
        <w:tc>
          <w:tcPr>
            <w:tcW w:w="567" w:type="dxa"/>
            <w:vAlign w:val="bottom"/>
          </w:tcPr>
          <w:p w14:paraId="0CA131A5" w14:textId="05E29247" w:rsidR="00272B18" w:rsidRDefault="005B5BEC" w:rsidP="005B5BEC">
            <w:pPr>
              <w:pStyle w:val="TableParagraph"/>
              <w:ind w:left="0"/>
              <w:jc w:val="right"/>
              <w:rPr>
                <w:rFonts w:ascii="Times New Roman"/>
                <w:sz w:val="27"/>
                <w:szCs w:val="27"/>
              </w:rPr>
            </w:pPr>
            <w:r>
              <w:rPr>
                <w:rFonts w:ascii="Times New Roman"/>
                <w:sz w:val="27"/>
                <w:szCs w:val="27"/>
              </w:rPr>
              <w:t>123</w:t>
            </w:r>
          </w:p>
        </w:tc>
      </w:tr>
      <w:tr w:rsidR="00272B18" w:rsidRPr="008D74D2" w14:paraId="3B208989" w14:textId="77777777" w:rsidTr="006D06E8">
        <w:trPr>
          <w:trHeight w:val="20"/>
        </w:trPr>
        <w:tc>
          <w:tcPr>
            <w:tcW w:w="8012" w:type="dxa"/>
          </w:tcPr>
          <w:p w14:paraId="03966DBA" w14:textId="77777777" w:rsidR="00C3156D" w:rsidRDefault="00C3156D" w:rsidP="001E6FBF">
            <w:pPr>
              <w:pStyle w:val="TableParagraph"/>
              <w:tabs>
                <w:tab w:val="right" w:leader="underscore" w:pos="7869"/>
              </w:tabs>
              <w:ind w:left="108" w:right="140"/>
              <w:jc w:val="both"/>
              <w:rPr>
                <w:sz w:val="28"/>
              </w:rPr>
            </w:pPr>
          </w:p>
          <w:p w14:paraId="019CE12B" w14:textId="5A8A3815" w:rsidR="00272B18" w:rsidRPr="001E6FBF" w:rsidRDefault="00E45BEE" w:rsidP="001E6FBF">
            <w:pPr>
              <w:pStyle w:val="TableParagraph"/>
              <w:tabs>
                <w:tab w:val="right" w:leader="underscore" w:pos="7869"/>
              </w:tabs>
              <w:ind w:left="108" w:right="140"/>
              <w:jc w:val="both"/>
              <w:rPr>
                <w:sz w:val="28"/>
              </w:rPr>
            </w:pPr>
            <w:r>
              <w:rPr>
                <w:sz w:val="28"/>
              </w:rPr>
              <w:t xml:space="preserve">Dictamen </w:t>
            </w:r>
            <w:r w:rsidR="00272B18" w:rsidRPr="001E6FBF">
              <w:rPr>
                <w:sz w:val="28"/>
              </w:rPr>
              <w:t>CMyCVP/SD/03/2024</w:t>
            </w:r>
            <w:r w:rsidR="007D6C4C" w:rsidRPr="001E6FBF">
              <w:rPr>
                <w:sz w:val="28"/>
              </w:rPr>
              <w:t xml:space="preserve">, mediante el cual se autoriza la sucesión de derechos, a favor del ciudadano Jesús Cruz Ramos, respecto del puesto fijo número 15, ubicado en el interior del Mercado "IV CENTENARIO", con giro de "VERDURAS". </w:t>
            </w:r>
            <w:r w:rsidR="007D6C4C" w:rsidRPr="001E6FBF">
              <w:rPr>
                <w:sz w:val="28"/>
              </w:rPr>
              <w:tab/>
            </w:r>
          </w:p>
        </w:tc>
        <w:tc>
          <w:tcPr>
            <w:tcW w:w="567" w:type="dxa"/>
            <w:vAlign w:val="bottom"/>
          </w:tcPr>
          <w:p w14:paraId="7F952DB2" w14:textId="77777777" w:rsidR="00272B18" w:rsidRDefault="00272B18" w:rsidP="00272B18">
            <w:pPr>
              <w:pStyle w:val="TableParagraph"/>
              <w:ind w:left="0"/>
              <w:jc w:val="right"/>
              <w:rPr>
                <w:rFonts w:ascii="Times New Roman"/>
                <w:sz w:val="27"/>
                <w:szCs w:val="27"/>
              </w:rPr>
            </w:pPr>
          </w:p>
          <w:p w14:paraId="3512AABC" w14:textId="77777777" w:rsidR="000D5028" w:rsidRDefault="000D5028" w:rsidP="00272B18">
            <w:pPr>
              <w:pStyle w:val="TableParagraph"/>
              <w:ind w:left="0"/>
              <w:jc w:val="right"/>
              <w:rPr>
                <w:rFonts w:ascii="Times New Roman"/>
                <w:sz w:val="27"/>
                <w:szCs w:val="27"/>
              </w:rPr>
            </w:pPr>
          </w:p>
          <w:p w14:paraId="5535645B" w14:textId="77777777" w:rsidR="000D5028" w:rsidRDefault="000D5028" w:rsidP="00272B18">
            <w:pPr>
              <w:pStyle w:val="TableParagraph"/>
              <w:ind w:left="0"/>
              <w:jc w:val="right"/>
              <w:rPr>
                <w:rFonts w:ascii="Times New Roman"/>
                <w:sz w:val="27"/>
                <w:szCs w:val="27"/>
              </w:rPr>
            </w:pPr>
          </w:p>
          <w:p w14:paraId="52E6F758" w14:textId="77777777" w:rsidR="000D5028" w:rsidRDefault="000D5028" w:rsidP="00272B18">
            <w:pPr>
              <w:pStyle w:val="TableParagraph"/>
              <w:ind w:left="0"/>
              <w:jc w:val="right"/>
              <w:rPr>
                <w:rFonts w:ascii="Times New Roman"/>
                <w:sz w:val="27"/>
                <w:szCs w:val="27"/>
              </w:rPr>
            </w:pPr>
          </w:p>
          <w:p w14:paraId="7A76D043" w14:textId="192EE851" w:rsidR="000D5028" w:rsidRDefault="00395EA8" w:rsidP="000E7F06">
            <w:pPr>
              <w:pStyle w:val="TableParagraph"/>
              <w:ind w:left="0"/>
              <w:jc w:val="right"/>
              <w:rPr>
                <w:rFonts w:ascii="Times New Roman"/>
                <w:sz w:val="27"/>
                <w:szCs w:val="27"/>
              </w:rPr>
            </w:pPr>
            <w:r>
              <w:rPr>
                <w:rFonts w:ascii="Times New Roman"/>
                <w:sz w:val="27"/>
                <w:szCs w:val="27"/>
              </w:rPr>
              <w:t>12</w:t>
            </w:r>
            <w:r w:rsidR="000E7F06">
              <w:rPr>
                <w:rFonts w:ascii="Times New Roman"/>
                <w:sz w:val="27"/>
                <w:szCs w:val="27"/>
              </w:rPr>
              <w:t>8</w:t>
            </w:r>
          </w:p>
        </w:tc>
      </w:tr>
      <w:tr w:rsidR="00272B18" w:rsidRPr="008D74D2" w14:paraId="44CE6D73" w14:textId="77777777" w:rsidTr="006D06E8">
        <w:trPr>
          <w:trHeight w:val="20"/>
        </w:trPr>
        <w:tc>
          <w:tcPr>
            <w:tcW w:w="8012" w:type="dxa"/>
          </w:tcPr>
          <w:p w14:paraId="4844B04C" w14:textId="77777777" w:rsidR="00C3156D" w:rsidRDefault="00C3156D" w:rsidP="001E6FBF">
            <w:pPr>
              <w:pStyle w:val="TableParagraph"/>
              <w:tabs>
                <w:tab w:val="right" w:leader="underscore" w:pos="7869"/>
              </w:tabs>
              <w:ind w:left="108" w:right="140"/>
              <w:jc w:val="both"/>
              <w:rPr>
                <w:sz w:val="28"/>
              </w:rPr>
            </w:pPr>
          </w:p>
          <w:p w14:paraId="6A492110" w14:textId="0E0B3B63" w:rsidR="00272B18" w:rsidRPr="001E6FBF" w:rsidRDefault="00E45BEE" w:rsidP="001E6FBF">
            <w:pPr>
              <w:pStyle w:val="TableParagraph"/>
              <w:tabs>
                <w:tab w:val="right" w:leader="underscore" w:pos="7869"/>
              </w:tabs>
              <w:ind w:left="108" w:right="140"/>
              <w:jc w:val="both"/>
              <w:rPr>
                <w:sz w:val="28"/>
              </w:rPr>
            </w:pPr>
            <w:r>
              <w:rPr>
                <w:sz w:val="28"/>
              </w:rPr>
              <w:t xml:space="preserve">Dictamen </w:t>
            </w:r>
            <w:r w:rsidR="00272B18" w:rsidRPr="001E6FBF">
              <w:rPr>
                <w:sz w:val="28"/>
              </w:rPr>
              <w:t>CMyCVP/SD/04/2024</w:t>
            </w:r>
            <w:r w:rsidR="007D6C4C" w:rsidRPr="001E6FBF">
              <w:rPr>
                <w:sz w:val="28"/>
              </w:rPr>
              <w:t>, mediante el cual se autoriza la sucesión de derechos, a favor del ciudadano Jesús Cruz Ramos, respecto del puesto fijo número 07, ubicado en el interior del Mercado "I</w:t>
            </w:r>
            <w:r w:rsidR="00652E9C">
              <w:rPr>
                <w:sz w:val="28"/>
              </w:rPr>
              <w:t xml:space="preserve">V CENTENARIO", </w:t>
            </w:r>
            <w:r w:rsidR="007D6C4C" w:rsidRPr="001E6FBF">
              <w:rPr>
                <w:sz w:val="28"/>
              </w:rPr>
              <w:t xml:space="preserve">con giro de "VERDURAS". </w:t>
            </w:r>
            <w:r w:rsidR="007D6C4C" w:rsidRPr="001E6FBF">
              <w:rPr>
                <w:sz w:val="28"/>
              </w:rPr>
              <w:tab/>
            </w:r>
          </w:p>
        </w:tc>
        <w:tc>
          <w:tcPr>
            <w:tcW w:w="567" w:type="dxa"/>
            <w:vAlign w:val="bottom"/>
          </w:tcPr>
          <w:p w14:paraId="128649EB" w14:textId="4E884BC1" w:rsidR="00272B18" w:rsidRDefault="00395EA8" w:rsidP="005B5BEC">
            <w:pPr>
              <w:pStyle w:val="TableParagraph"/>
              <w:ind w:left="0"/>
              <w:jc w:val="right"/>
              <w:rPr>
                <w:rFonts w:ascii="Times New Roman"/>
                <w:sz w:val="27"/>
                <w:szCs w:val="27"/>
              </w:rPr>
            </w:pPr>
            <w:r>
              <w:rPr>
                <w:rFonts w:ascii="Times New Roman"/>
                <w:sz w:val="27"/>
                <w:szCs w:val="27"/>
              </w:rPr>
              <w:t>1</w:t>
            </w:r>
            <w:r w:rsidR="005B5BEC">
              <w:rPr>
                <w:rFonts w:ascii="Times New Roman"/>
                <w:sz w:val="27"/>
                <w:szCs w:val="27"/>
              </w:rPr>
              <w:t>33</w:t>
            </w:r>
          </w:p>
        </w:tc>
      </w:tr>
      <w:tr w:rsidR="00272B18" w:rsidRPr="008D74D2" w14:paraId="67E7EC59" w14:textId="77777777" w:rsidTr="006D06E8">
        <w:trPr>
          <w:trHeight w:val="20"/>
        </w:trPr>
        <w:tc>
          <w:tcPr>
            <w:tcW w:w="8012" w:type="dxa"/>
          </w:tcPr>
          <w:p w14:paraId="49D685DA" w14:textId="77777777" w:rsidR="00C3156D" w:rsidRDefault="00C3156D" w:rsidP="001E6FBF">
            <w:pPr>
              <w:pStyle w:val="TableParagraph"/>
              <w:tabs>
                <w:tab w:val="right" w:leader="underscore" w:pos="7869"/>
              </w:tabs>
              <w:ind w:left="108" w:right="140"/>
              <w:jc w:val="both"/>
              <w:rPr>
                <w:sz w:val="28"/>
              </w:rPr>
            </w:pPr>
          </w:p>
          <w:p w14:paraId="3E49ADA5" w14:textId="383A2410" w:rsidR="00272B18" w:rsidRPr="001E6FBF" w:rsidRDefault="00E45BEE" w:rsidP="001E6FBF">
            <w:pPr>
              <w:pStyle w:val="TableParagraph"/>
              <w:tabs>
                <w:tab w:val="right" w:leader="underscore" w:pos="7869"/>
              </w:tabs>
              <w:ind w:left="108" w:right="140"/>
              <w:jc w:val="both"/>
              <w:rPr>
                <w:sz w:val="28"/>
              </w:rPr>
            </w:pPr>
            <w:r>
              <w:rPr>
                <w:sz w:val="28"/>
              </w:rPr>
              <w:t xml:space="preserve">Dictamen </w:t>
            </w:r>
            <w:r w:rsidR="00272B18" w:rsidRPr="001E6FBF">
              <w:rPr>
                <w:sz w:val="28"/>
              </w:rPr>
              <w:t>CMyCVP/CD/07/2024</w:t>
            </w:r>
            <w:r w:rsidR="007D6C4C" w:rsidRPr="001E6FBF">
              <w:rPr>
                <w:sz w:val="28"/>
              </w:rPr>
              <w:t>, mediante el cual</w:t>
            </w:r>
            <w:r w:rsidR="004D2F6A" w:rsidRPr="001E6FBF">
              <w:rPr>
                <w:sz w:val="28"/>
              </w:rPr>
              <w:t xml:space="preserve"> se</w:t>
            </w:r>
            <w:r w:rsidR="007D6C4C" w:rsidRPr="001E6FBF">
              <w:rPr>
                <w:sz w:val="28"/>
              </w:rPr>
              <w:t xml:space="preserve"> </w:t>
            </w:r>
            <w:r w:rsidR="004D2F6A" w:rsidRPr="001E6FBF">
              <w:rPr>
                <w:sz w:val="28"/>
              </w:rPr>
              <w:t>determina aprobar la cesión de derechos que realiza María de la Concepción Francisca M</w:t>
            </w:r>
            <w:r w:rsidR="00652E9C">
              <w:rPr>
                <w:sz w:val="28"/>
              </w:rPr>
              <w:t>orales Santiago, a favor de la C</w:t>
            </w:r>
            <w:r w:rsidR="004D2F6A" w:rsidRPr="001E6FBF">
              <w:rPr>
                <w:sz w:val="28"/>
              </w:rPr>
              <w:t xml:space="preserve">. </w:t>
            </w:r>
            <w:proofErr w:type="spellStart"/>
            <w:r w:rsidR="004D2F6A" w:rsidRPr="001E6FBF">
              <w:rPr>
                <w:sz w:val="28"/>
              </w:rPr>
              <w:t>Celsa</w:t>
            </w:r>
            <w:proofErr w:type="spellEnd"/>
            <w:r w:rsidR="004D2F6A" w:rsidRPr="001E6FBF">
              <w:rPr>
                <w:sz w:val="28"/>
              </w:rPr>
              <w:t xml:space="preserve"> Hernández García, respecto de la caseta fija número 03, con objeto/contrato: 1050000001944, con giro de "PLÁSTICOS, LOZA Y JUGUETERÍA"</w:t>
            </w:r>
            <w:r w:rsidR="001B349B">
              <w:rPr>
                <w:sz w:val="28"/>
              </w:rPr>
              <w:t>.</w:t>
            </w:r>
          </w:p>
        </w:tc>
        <w:tc>
          <w:tcPr>
            <w:tcW w:w="567" w:type="dxa"/>
            <w:vAlign w:val="bottom"/>
          </w:tcPr>
          <w:p w14:paraId="018E9163" w14:textId="77777777" w:rsidR="00E81C63" w:rsidRDefault="00E81C63" w:rsidP="005B5BEC">
            <w:pPr>
              <w:pStyle w:val="TableParagraph"/>
              <w:ind w:left="0"/>
              <w:jc w:val="right"/>
              <w:rPr>
                <w:rFonts w:ascii="Times New Roman"/>
                <w:sz w:val="27"/>
                <w:szCs w:val="27"/>
              </w:rPr>
            </w:pPr>
          </w:p>
          <w:p w14:paraId="3129D8FA" w14:textId="77777777" w:rsidR="00E81C63" w:rsidRDefault="00E81C63" w:rsidP="005B5BEC">
            <w:pPr>
              <w:pStyle w:val="TableParagraph"/>
              <w:ind w:left="0"/>
              <w:jc w:val="right"/>
              <w:rPr>
                <w:rFonts w:ascii="Times New Roman"/>
                <w:sz w:val="27"/>
                <w:szCs w:val="27"/>
              </w:rPr>
            </w:pPr>
          </w:p>
          <w:p w14:paraId="1B29C6DC" w14:textId="77777777" w:rsidR="00E81C63" w:rsidRDefault="00E81C63" w:rsidP="005B5BEC">
            <w:pPr>
              <w:pStyle w:val="TableParagraph"/>
              <w:ind w:left="0"/>
              <w:jc w:val="right"/>
              <w:rPr>
                <w:rFonts w:ascii="Times New Roman"/>
                <w:sz w:val="27"/>
                <w:szCs w:val="27"/>
              </w:rPr>
            </w:pPr>
          </w:p>
          <w:p w14:paraId="2BD838A3" w14:textId="77777777" w:rsidR="00E81C63" w:rsidRDefault="00E81C63" w:rsidP="005B5BEC">
            <w:pPr>
              <w:pStyle w:val="TableParagraph"/>
              <w:ind w:left="0"/>
              <w:jc w:val="right"/>
              <w:rPr>
                <w:rFonts w:ascii="Times New Roman"/>
                <w:sz w:val="27"/>
                <w:szCs w:val="27"/>
              </w:rPr>
            </w:pPr>
          </w:p>
          <w:p w14:paraId="51CD60F8" w14:textId="77777777" w:rsidR="00E81C63" w:rsidRDefault="00E81C63" w:rsidP="005B5BEC">
            <w:pPr>
              <w:pStyle w:val="TableParagraph"/>
              <w:ind w:left="0"/>
              <w:jc w:val="right"/>
              <w:rPr>
                <w:rFonts w:ascii="Times New Roman"/>
                <w:sz w:val="27"/>
                <w:szCs w:val="27"/>
              </w:rPr>
            </w:pPr>
          </w:p>
          <w:p w14:paraId="41701C6A" w14:textId="0FBA2C03" w:rsidR="00272B18" w:rsidRDefault="00395EA8" w:rsidP="005B5BEC">
            <w:pPr>
              <w:pStyle w:val="TableParagraph"/>
              <w:ind w:left="0"/>
              <w:jc w:val="right"/>
              <w:rPr>
                <w:rFonts w:ascii="Times New Roman"/>
                <w:sz w:val="27"/>
                <w:szCs w:val="27"/>
              </w:rPr>
            </w:pPr>
            <w:r>
              <w:rPr>
                <w:rFonts w:ascii="Times New Roman"/>
                <w:sz w:val="27"/>
                <w:szCs w:val="27"/>
              </w:rPr>
              <w:t>13</w:t>
            </w:r>
            <w:r w:rsidR="005B5BEC">
              <w:rPr>
                <w:rFonts w:ascii="Times New Roman"/>
                <w:sz w:val="27"/>
                <w:szCs w:val="27"/>
              </w:rPr>
              <w:t>9</w:t>
            </w:r>
          </w:p>
          <w:p w14:paraId="74373718" w14:textId="77777777" w:rsidR="001B349B" w:rsidRDefault="001B349B" w:rsidP="005B5BEC">
            <w:pPr>
              <w:pStyle w:val="TableParagraph"/>
              <w:ind w:left="0"/>
              <w:jc w:val="right"/>
              <w:rPr>
                <w:rFonts w:ascii="Times New Roman"/>
                <w:sz w:val="27"/>
                <w:szCs w:val="27"/>
              </w:rPr>
            </w:pPr>
          </w:p>
          <w:p w14:paraId="2B9756C1" w14:textId="62FA8FEB" w:rsidR="00E81C63" w:rsidRDefault="00E81C63" w:rsidP="005B5BEC">
            <w:pPr>
              <w:pStyle w:val="TableParagraph"/>
              <w:ind w:left="0"/>
              <w:jc w:val="right"/>
              <w:rPr>
                <w:rFonts w:ascii="Times New Roman"/>
                <w:sz w:val="27"/>
                <w:szCs w:val="27"/>
              </w:rPr>
            </w:pPr>
          </w:p>
        </w:tc>
      </w:tr>
      <w:tr w:rsidR="00272B18" w:rsidRPr="008D74D2" w14:paraId="44013F7F" w14:textId="77777777" w:rsidTr="006D06E8">
        <w:trPr>
          <w:trHeight w:val="20"/>
        </w:trPr>
        <w:tc>
          <w:tcPr>
            <w:tcW w:w="8012" w:type="dxa"/>
          </w:tcPr>
          <w:p w14:paraId="308BBD38" w14:textId="77777777" w:rsidR="00C3156D" w:rsidRDefault="00C3156D" w:rsidP="001E6FBF">
            <w:pPr>
              <w:pStyle w:val="TableParagraph"/>
              <w:tabs>
                <w:tab w:val="right" w:leader="underscore" w:pos="7869"/>
              </w:tabs>
              <w:ind w:left="108" w:right="140"/>
              <w:jc w:val="both"/>
              <w:rPr>
                <w:sz w:val="28"/>
              </w:rPr>
            </w:pPr>
          </w:p>
          <w:p w14:paraId="4763020D" w14:textId="1445685C" w:rsidR="00272B18" w:rsidRPr="001E6FBF" w:rsidRDefault="00E45BEE" w:rsidP="001E6FBF">
            <w:pPr>
              <w:pStyle w:val="TableParagraph"/>
              <w:tabs>
                <w:tab w:val="right" w:leader="underscore" w:pos="7869"/>
              </w:tabs>
              <w:ind w:left="108" w:right="140"/>
              <w:jc w:val="both"/>
              <w:rPr>
                <w:sz w:val="28"/>
              </w:rPr>
            </w:pPr>
            <w:r>
              <w:rPr>
                <w:sz w:val="28"/>
              </w:rPr>
              <w:t xml:space="preserve">Dictamen </w:t>
            </w:r>
            <w:r w:rsidR="00272B18" w:rsidRPr="001E6FBF">
              <w:rPr>
                <w:sz w:val="28"/>
              </w:rPr>
              <w:t>CDEyMR/037/2024</w:t>
            </w:r>
            <w:r w:rsidR="004D2F6A" w:rsidRPr="001E6FBF">
              <w:rPr>
                <w:sz w:val="28"/>
              </w:rPr>
              <w:t xml:space="preserve">, mediante el cual es procedente autorizar el permiso a favor del ciudadano </w:t>
            </w:r>
            <w:r w:rsidR="00EB07BD" w:rsidRPr="001E6FBF">
              <w:rPr>
                <w:sz w:val="28"/>
              </w:rPr>
              <w:t xml:space="preserve">David Nicolás Vásquez Clavel </w:t>
            </w:r>
            <w:r w:rsidR="004D2F6A" w:rsidRPr="001E6FBF">
              <w:rPr>
                <w:sz w:val="28"/>
              </w:rPr>
              <w:t xml:space="preserve">para la VENTA DE BEBIDAS ALCOHÓLICAS EN ENVASE ABIERTO EN ESPECTÁCULO para el evento denominado "CONCIERTO BRONCO". </w:t>
            </w:r>
            <w:r w:rsidR="004D2F6A" w:rsidRPr="001E6FBF">
              <w:rPr>
                <w:sz w:val="28"/>
              </w:rPr>
              <w:tab/>
            </w:r>
          </w:p>
        </w:tc>
        <w:tc>
          <w:tcPr>
            <w:tcW w:w="567" w:type="dxa"/>
            <w:vAlign w:val="bottom"/>
          </w:tcPr>
          <w:p w14:paraId="3C527FE5" w14:textId="599E68E1" w:rsidR="00272B18" w:rsidRDefault="00395EA8" w:rsidP="005B5BEC">
            <w:pPr>
              <w:pStyle w:val="TableParagraph"/>
              <w:ind w:left="0"/>
              <w:jc w:val="right"/>
              <w:rPr>
                <w:rFonts w:ascii="Times New Roman"/>
                <w:sz w:val="27"/>
                <w:szCs w:val="27"/>
              </w:rPr>
            </w:pPr>
            <w:r>
              <w:rPr>
                <w:rFonts w:ascii="Times New Roman"/>
                <w:sz w:val="27"/>
                <w:szCs w:val="27"/>
              </w:rPr>
              <w:t>14</w:t>
            </w:r>
            <w:r w:rsidR="005B5BEC">
              <w:rPr>
                <w:rFonts w:ascii="Times New Roman"/>
                <w:sz w:val="27"/>
                <w:szCs w:val="27"/>
              </w:rPr>
              <w:t>4</w:t>
            </w:r>
          </w:p>
        </w:tc>
      </w:tr>
      <w:tr w:rsidR="00272B18" w:rsidRPr="008D74D2" w14:paraId="5FED3A7E" w14:textId="77777777" w:rsidTr="006D06E8">
        <w:trPr>
          <w:trHeight w:val="20"/>
        </w:trPr>
        <w:tc>
          <w:tcPr>
            <w:tcW w:w="8012" w:type="dxa"/>
          </w:tcPr>
          <w:p w14:paraId="6D226610" w14:textId="77777777" w:rsidR="00C3156D" w:rsidRDefault="00C3156D" w:rsidP="001E6FBF">
            <w:pPr>
              <w:pStyle w:val="TableParagraph"/>
              <w:tabs>
                <w:tab w:val="right" w:leader="underscore" w:pos="7869"/>
              </w:tabs>
              <w:ind w:left="108" w:right="140"/>
              <w:jc w:val="both"/>
              <w:rPr>
                <w:sz w:val="28"/>
              </w:rPr>
            </w:pPr>
          </w:p>
          <w:p w14:paraId="7EEDB3AA" w14:textId="11FB6138" w:rsidR="00272B18" w:rsidRPr="001E6FBF" w:rsidRDefault="00E45BEE" w:rsidP="001E6FBF">
            <w:pPr>
              <w:pStyle w:val="TableParagraph"/>
              <w:tabs>
                <w:tab w:val="right" w:leader="underscore" w:pos="7869"/>
              </w:tabs>
              <w:ind w:left="108" w:right="140"/>
              <w:jc w:val="both"/>
              <w:rPr>
                <w:sz w:val="28"/>
              </w:rPr>
            </w:pPr>
            <w:r>
              <w:rPr>
                <w:sz w:val="28"/>
              </w:rPr>
              <w:t xml:space="preserve">Dictamen </w:t>
            </w:r>
            <w:r w:rsidR="00272B18" w:rsidRPr="001E6FBF">
              <w:rPr>
                <w:sz w:val="28"/>
              </w:rPr>
              <w:t>CDEyMR/038/2024</w:t>
            </w:r>
            <w:r w:rsidR="004D2F6A" w:rsidRPr="001E6FBF">
              <w:rPr>
                <w:sz w:val="28"/>
              </w:rPr>
              <w:t xml:space="preserve">, mediante el cual es procedente autorizar el traspaso de la licencia actualmente registrada a nombre de la C. </w:t>
            </w:r>
            <w:proofErr w:type="spellStart"/>
            <w:r w:rsidR="004D2F6A" w:rsidRPr="001E6FBF">
              <w:rPr>
                <w:sz w:val="28"/>
              </w:rPr>
              <w:t>Lykhi</w:t>
            </w:r>
            <w:proofErr w:type="spellEnd"/>
            <w:r w:rsidR="004D2F6A" w:rsidRPr="001E6FBF">
              <w:rPr>
                <w:sz w:val="28"/>
              </w:rPr>
              <w:t xml:space="preserve"> Edith </w:t>
            </w:r>
            <w:proofErr w:type="spellStart"/>
            <w:r w:rsidR="004D2F6A" w:rsidRPr="001E6FBF">
              <w:rPr>
                <w:sz w:val="28"/>
              </w:rPr>
              <w:t>Sigala</w:t>
            </w:r>
            <w:proofErr w:type="spellEnd"/>
            <w:r w:rsidR="004D2F6A" w:rsidRPr="001E6FBF">
              <w:rPr>
                <w:sz w:val="28"/>
              </w:rPr>
              <w:t xml:space="preserve"> Santiago a favor de la C. Rosa Edith Ramírez López para un establecimiento comercial con giro de RESTAURANTE CON VENTA DE CERVEZA, VINOS Y LICORES SOLO CON </w:t>
            </w:r>
            <w:r w:rsidR="00732B2E">
              <w:rPr>
                <w:sz w:val="28"/>
              </w:rPr>
              <w:t xml:space="preserve">ALIMENTOS denominado "CAREY". </w:t>
            </w:r>
            <w:r w:rsidR="00732B2E">
              <w:rPr>
                <w:sz w:val="28"/>
              </w:rPr>
              <w:tab/>
            </w:r>
          </w:p>
        </w:tc>
        <w:tc>
          <w:tcPr>
            <w:tcW w:w="567" w:type="dxa"/>
            <w:vAlign w:val="bottom"/>
          </w:tcPr>
          <w:p w14:paraId="00127A5F" w14:textId="41798B7C" w:rsidR="00272B18" w:rsidRDefault="00395EA8" w:rsidP="005B5BEC">
            <w:pPr>
              <w:pStyle w:val="TableParagraph"/>
              <w:ind w:left="0"/>
              <w:jc w:val="right"/>
              <w:rPr>
                <w:rFonts w:ascii="Times New Roman"/>
                <w:sz w:val="27"/>
                <w:szCs w:val="27"/>
              </w:rPr>
            </w:pPr>
            <w:r>
              <w:rPr>
                <w:rFonts w:ascii="Times New Roman"/>
                <w:sz w:val="27"/>
                <w:szCs w:val="27"/>
              </w:rPr>
              <w:t>14</w:t>
            </w:r>
            <w:r w:rsidR="005B5BEC">
              <w:rPr>
                <w:rFonts w:ascii="Times New Roman"/>
                <w:sz w:val="27"/>
                <w:szCs w:val="27"/>
              </w:rPr>
              <w:t>6</w:t>
            </w:r>
          </w:p>
        </w:tc>
      </w:tr>
      <w:tr w:rsidR="000D5028" w:rsidRPr="008D74D2" w14:paraId="48A368AB" w14:textId="77777777" w:rsidTr="006D06E8">
        <w:trPr>
          <w:trHeight w:val="20"/>
        </w:trPr>
        <w:tc>
          <w:tcPr>
            <w:tcW w:w="8012" w:type="dxa"/>
          </w:tcPr>
          <w:p w14:paraId="25F0C2D4" w14:textId="77777777" w:rsidR="000D5028" w:rsidRDefault="000D5028" w:rsidP="001E6FBF">
            <w:pPr>
              <w:pStyle w:val="TableParagraph"/>
              <w:tabs>
                <w:tab w:val="right" w:leader="underscore" w:pos="7869"/>
              </w:tabs>
              <w:ind w:left="108" w:right="140"/>
              <w:jc w:val="both"/>
              <w:rPr>
                <w:sz w:val="28"/>
              </w:rPr>
            </w:pPr>
          </w:p>
          <w:p w14:paraId="06D73177" w14:textId="233B9B0C" w:rsidR="000D5028" w:rsidRDefault="000D5028" w:rsidP="000D5028">
            <w:pPr>
              <w:pStyle w:val="TableParagraph"/>
              <w:tabs>
                <w:tab w:val="right" w:leader="underscore" w:pos="7869"/>
              </w:tabs>
              <w:ind w:left="108" w:right="140"/>
              <w:jc w:val="both"/>
              <w:rPr>
                <w:sz w:val="28"/>
              </w:rPr>
            </w:pPr>
            <w:r>
              <w:rPr>
                <w:sz w:val="28"/>
              </w:rPr>
              <w:t xml:space="preserve">Dictamen </w:t>
            </w:r>
            <w:r w:rsidRPr="001E6FBF">
              <w:rPr>
                <w:sz w:val="28"/>
              </w:rPr>
              <w:t xml:space="preserve">CDEyMR/040/2024, mediante el cual </w:t>
            </w:r>
            <w:r w:rsidRPr="000D5028">
              <w:rPr>
                <w:sz w:val="28"/>
              </w:rPr>
              <w:t xml:space="preserve">es procedente autorizar el traspaso de la licencia actualmente registrada a nombre del C. Javier Pérez Chavarría a favor de la C. Eduviges Bernarda Carrasco Velásquez para un establecimiento comercial con giro de RESTAURANTE-BAR denominado "EL MIRADOR". </w:t>
            </w:r>
            <w:r w:rsidRPr="000D5028">
              <w:rPr>
                <w:sz w:val="28"/>
              </w:rPr>
              <w:tab/>
            </w:r>
          </w:p>
        </w:tc>
        <w:tc>
          <w:tcPr>
            <w:tcW w:w="567" w:type="dxa"/>
            <w:vAlign w:val="bottom"/>
          </w:tcPr>
          <w:p w14:paraId="089148D2" w14:textId="39B8357D" w:rsidR="000D5028" w:rsidRDefault="005B5BEC" w:rsidP="005B5BEC">
            <w:pPr>
              <w:pStyle w:val="TableParagraph"/>
              <w:ind w:left="0"/>
              <w:jc w:val="right"/>
              <w:rPr>
                <w:rFonts w:ascii="Times New Roman"/>
                <w:sz w:val="27"/>
                <w:szCs w:val="27"/>
              </w:rPr>
            </w:pPr>
            <w:r>
              <w:rPr>
                <w:rFonts w:ascii="Times New Roman"/>
                <w:sz w:val="27"/>
                <w:szCs w:val="27"/>
              </w:rPr>
              <w:t>150</w:t>
            </w:r>
          </w:p>
        </w:tc>
      </w:tr>
      <w:tr w:rsidR="00272B18" w:rsidRPr="008D74D2" w14:paraId="092001BB" w14:textId="77777777" w:rsidTr="006D06E8">
        <w:trPr>
          <w:trHeight w:val="20"/>
        </w:trPr>
        <w:tc>
          <w:tcPr>
            <w:tcW w:w="8012" w:type="dxa"/>
          </w:tcPr>
          <w:p w14:paraId="4CE70576" w14:textId="77777777" w:rsidR="00C3156D" w:rsidRDefault="00C3156D" w:rsidP="001E6FBF">
            <w:pPr>
              <w:pStyle w:val="TableParagraph"/>
              <w:tabs>
                <w:tab w:val="right" w:leader="underscore" w:pos="7869"/>
              </w:tabs>
              <w:ind w:left="108" w:right="140"/>
              <w:jc w:val="both"/>
              <w:rPr>
                <w:sz w:val="28"/>
              </w:rPr>
            </w:pPr>
          </w:p>
          <w:p w14:paraId="2AE9E585" w14:textId="5BDD1E7A" w:rsidR="00272B18" w:rsidRPr="001E6FBF" w:rsidRDefault="00E45BEE" w:rsidP="001E6FBF">
            <w:pPr>
              <w:pStyle w:val="TableParagraph"/>
              <w:tabs>
                <w:tab w:val="right" w:leader="underscore" w:pos="7869"/>
              </w:tabs>
              <w:ind w:left="108" w:right="140"/>
              <w:jc w:val="both"/>
              <w:rPr>
                <w:sz w:val="28"/>
              </w:rPr>
            </w:pPr>
            <w:r>
              <w:rPr>
                <w:sz w:val="28"/>
              </w:rPr>
              <w:t xml:space="preserve">Dictamen </w:t>
            </w:r>
            <w:r w:rsidR="00272B18" w:rsidRPr="001E6FBF">
              <w:rPr>
                <w:sz w:val="28"/>
              </w:rPr>
              <w:t>CDEyMR/039/2024</w:t>
            </w:r>
            <w:r w:rsidR="004D2F6A" w:rsidRPr="001E6FBF">
              <w:rPr>
                <w:sz w:val="28"/>
              </w:rPr>
              <w:t xml:space="preserve">, mediante el cual es procedente autorizar el cambio de domicilio solicitado por la persona moral LAS CERVEZAS MODELO EN OAXACA S.A. DE C.V. para un establecimiento comercial denominado "EL PULPO" con giro de RESTAURANTE CON VENTA DE CERVEZA, VINOS Y LICORES SOLO CON ALIMENTOS. </w:t>
            </w:r>
            <w:r w:rsidR="004D2F6A" w:rsidRPr="001E6FBF">
              <w:rPr>
                <w:sz w:val="28"/>
              </w:rPr>
              <w:tab/>
            </w:r>
          </w:p>
        </w:tc>
        <w:tc>
          <w:tcPr>
            <w:tcW w:w="567" w:type="dxa"/>
            <w:vAlign w:val="bottom"/>
          </w:tcPr>
          <w:p w14:paraId="6A16D616" w14:textId="02040CB8" w:rsidR="00272B18" w:rsidRDefault="00395EA8" w:rsidP="005B5BEC">
            <w:pPr>
              <w:pStyle w:val="TableParagraph"/>
              <w:ind w:left="0"/>
              <w:jc w:val="right"/>
              <w:rPr>
                <w:rFonts w:ascii="Times New Roman"/>
                <w:sz w:val="27"/>
                <w:szCs w:val="27"/>
              </w:rPr>
            </w:pPr>
            <w:r>
              <w:rPr>
                <w:rFonts w:ascii="Times New Roman"/>
                <w:sz w:val="27"/>
                <w:szCs w:val="27"/>
              </w:rPr>
              <w:t>1</w:t>
            </w:r>
            <w:r w:rsidR="005B5BEC">
              <w:rPr>
                <w:rFonts w:ascii="Times New Roman"/>
                <w:sz w:val="27"/>
                <w:szCs w:val="27"/>
              </w:rPr>
              <w:t>53</w:t>
            </w:r>
          </w:p>
        </w:tc>
      </w:tr>
      <w:tr w:rsidR="00272B18" w:rsidRPr="008D74D2" w14:paraId="680DD5AC" w14:textId="77777777" w:rsidTr="006D06E8">
        <w:trPr>
          <w:trHeight w:val="20"/>
        </w:trPr>
        <w:tc>
          <w:tcPr>
            <w:tcW w:w="8012" w:type="dxa"/>
          </w:tcPr>
          <w:p w14:paraId="4D651CAF" w14:textId="77777777" w:rsidR="000D5028" w:rsidRDefault="000D5028" w:rsidP="00272B18">
            <w:pPr>
              <w:pStyle w:val="TableParagraph"/>
              <w:tabs>
                <w:tab w:val="right" w:leader="underscore" w:pos="7869"/>
              </w:tabs>
              <w:ind w:left="108" w:right="140"/>
              <w:jc w:val="both"/>
              <w:rPr>
                <w:sz w:val="28"/>
              </w:rPr>
            </w:pPr>
          </w:p>
          <w:p w14:paraId="19D7AED3" w14:textId="570709BE" w:rsidR="00272B18" w:rsidRPr="001E6FBF" w:rsidRDefault="00E45BEE" w:rsidP="000D5028">
            <w:pPr>
              <w:pStyle w:val="TableParagraph"/>
              <w:tabs>
                <w:tab w:val="right" w:leader="underscore" w:pos="7869"/>
              </w:tabs>
              <w:ind w:left="108" w:right="140"/>
              <w:jc w:val="both"/>
              <w:rPr>
                <w:sz w:val="28"/>
              </w:rPr>
            </w:pPr>
            <w:r>
              <w:rPr>
                <w:sz w:val="28"/>
              </w:rPr>
              <w:t xml:space="preserve">Dictamen </w:t>
            </w:r>
            <w:r w:rsidR="00272B18" w:rsidRPr="001E6FBF">
              <w:rPr>
                <w:sz w:val="28"/>
              </w:rPr>
              <w:t>CDEyMR/041/2024,</w:t>
            </w:r>
            <w:r w:rsidR="000D5028">
              <w:rPr>
                <w:sz w:val="28"/>
              </w:rPr>
              <w:t xml:space="preserve"> mediante el cual </w:t>
            </w:r>
            <w:r w:rsidR="000D5028" w:rsidRPr="000D5028">
              <w:rPr>
                <w:sz w:val="28"/>
              </w:rPr>
              <w:t>es procedente autorizar la licencia a favor del C. Fernando Ángeles Rivera para un establecimiento comercial con giro de RESTAURANTE CON VENTA DE CERVEZA, VINOS Y LICORES SOLO CON ALIMENTOS denominado "MI LINDO OAXACA"</w:t>
            </w:r>
            <w:r w:rsidR="000D5028">
              <w:rPr>
                <w:sz w:val="28"/>
              </w:rPr>
              <w:t xml:space="preserve">. </w:t>
            </w:r>
            <w:r w:rsidR="000D5028">
              <w:rPr>
                <w:sz w:val="28"/>
              </w:rPr>
              <w:tab/>
            </w:r>
          </w:p>
        </w:tc>
        <w:tc>
          <w:tcPr>
            <w:tcW w:w="567" w:type="dxa"/>
            <w:vAlign w:val="bottom"/>
          </w:tcPr>
          <w:p w14:paraId="025A94DF" w14:textId="20FAD3FD" w:rsidR="00272B18" w:rsidRDefault="00395EA8" w:rsidP="005B5BEC">
            <w:pPr>
              <w:pStyle w:val="TableParagraph"/>
              <w:ind w:left="0"/>
              <w:jc w:val="right"/>
              <w:rPr>
                <w:rFonts w:ascii="Times New Roman"/>
                <w:sz w:val="27"/>
                <w:szCs w:val="27"/>
              </w:rPr>
            </w:pPr>
            <w:r>
              <w:rPr>
                <w:rFonts w:ascii="Times New Roman"/>
                <w:sz w:val="27"/>
                <w:szCs w:val="27"/>
              </w:rPr>
              <w:t>15</w:t>
            </w:r>
            <w:r w:rsidR="005B5BEC">
              <w:rPr>
                <w:rFonts w:ascii="Times New Roman"/>
                <w:sz w:val="27"/>
                <w:szCs w:val="27"/>
              </w:rPr>
              <w:t>7</w:t>
            </w:r>
          </w:p>
        </w:tc>
      </w:tr>
    </w:tbl>
    <w:p w14:paraId="3067EE38" w14:textId="74FCE266" w:rsidR="00DD256C" w:rsidRPr="007F79E1" w:rsidRDefault="00DD256C">
      <w:pPr>
        <w:rPr>
          <w:rFonts w:ascii="Times New Roman"/>
          <w:sz w:val="28"/>
        </w:rPr>
        <w:sectPr w:rsidR="00DD256C" w:rsidRPr="007F79E1" w:rsidSect="00835B2C">
          <w:headerReference w:type="even" r:id="rId10"/>
          <w:headerReference w:type="default" r:id="rId11"/>
          <w:footerReference w:type="default" r:id="rId12"/>
          <w:headerReference w:type="first" r:id="rId13"/>
          <w:pgSz w:w="12240" w:h="15840"/>
          <w:pgMar w:top="1840" w:right="1280" w:bottom="1520" w:left="1180" w:header="1243" w:footer="1322" w:gutter="0"/>
          <w:cols w:space="720"/>
        </w:sectPr>
      </w:pPr>
    </w:p>
    <w:p w14:paraId="1D349109" w14:textId="0AA9D0DF" w:rsidR="009A411A" w:rsidRPr="007F79E1" w:rsidRDefault="009A411A">
      <w:pPr>
        <w:rPr>
          <w:rFonts w:ascii="Arial" w:hAnsi="Arial" w:cs="Arial"/>
          <w:sz w:val="20"/>
          <w:szCs w:val="20"/>
        </w:rPr>
        <w:sectPr w:rsidR="009A411A" w:rsidRPr="007F79E1" w:rsidSect="00143F47">
          <w:headerReference w:type="default" r:id="rId14"/>
          <w:type w:val="continuous"/>
          <w:pgSz w:w="12240" w:h="15840"/>
          <w:pgMar w:top="964" w:right="1281" w:bottom="1520" w:left="1418" w:header="720" w:footer="720" w:gutter="0"/>
          <w:pgNumType w:start="0"/>
          <w:cols w:num="2" w:space="1038"/>
        </w:sectPr>
      </w:pPr>
    </w:p>
    <w:p w14:paraId="5297B87D" w14:textId="77777777" w:rsidR="002435B4" w:rsidRDefault="002435B4" w:rsidP="002435B4">
      <w:pPr>
        <w:jc w:val="both"/>
        <w:rPr>
          <w:rFonts w:ascii="Arial" w:hAnsi="Arial" w:cs="Arial"/>
          <w:sz w:val="20"/>
          <w:szCs w:val="20"/>
        </w:rPr>
      </w:pPr>
      <w:r>
        <w:rPr>
          <w:rFonts w:ascii="Arial" w:hAnsi="Arial" w:cs="Arial"/>
          <w:b/>
          <w:sz w:val="20"/>
          <w:szCs w:val="20"/>
        </w:rPr>
        <w:lastRenderedPageBreak/>
        <w:t>FRANCISCO MARTÍNEZ NERI</w:t>
      </w:r>
      <w:r>
        <w:rPr>
          <w:rFonts w:ascii="Arial" w:hAnsi="Arial" w:cs="Arial"/>
          <w:sz w:val="20"/>
          <w:szCs w:val="20"/>
        </w:rPr>
        <w:t>, Presidente Municipal Constitucional del Municipio de Oaxaca de Juárez, del Estado Libre y Soberano de Oaxaca, a sus habitantes hace saber:</w:t>
      </w:r>
    </w:p>
    <w:p w14:paraId="218D85FA" w14:textId="77777777" w:rsidR="002435B4" w:rsidRDefault="002435B4" w:rsidP="002435B4">
      <w:pPr>
        <w:jc w:val="both"/>
        <w:rPr>
          <w:rFonts w:ascii="Arial" w:hAnsi="Arial" w:cs="Arial"/>
          <w:sz w:val="20"/>
          <w:szCs w:val="20"/>
        </w:rPr>
      </w:pPr>
    </w:p>
    <w:p w14:paraId="4D59973E" w14:textId="1A999F6B" w:rsidR="002435B4" w:rsidRDefault="002435B4" w:rsidP="002435B4">
      <w:pPr>
        <w:jc w:val="both"/>
        <w:rPr>
          <w:rFonts w:ascii="Arial" w:hAnsi="Arial" w:cs="Arial"/>
          <w:sz w:val="20"/>
          <w:szCs w:val="20"/>
        </w:rPr>
      </w:pPr>
      <w:r>
        <w:rPr>
          <w:rFonts w:ascii="Arial" w:hAnsi="Arial" w:cs="Arial"/>
          <w:sz w:val="20"/>
          <w:szCs w:val="20"/>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cuatro de enero de dos mil veinticuatro, tuvo a bien aprobar y expedir el siguiente:</w:t>
      </w:r>
    </w:p>
    <w:p w14:paraId="010C140C" w14:textId="77777777" w:rsidR="002435B4" w:rsidRDefault="002435B4" w:rsidP="002435B4">
      <w:pPr>
        <w:jc w:val="both"/>
        <w:rPr>
          <w:rFonts w:ascii="Arial" w:hAnsi="Arial" w:cs="Arial"/>
          <w:sz w:val="20"/>
          <w:szCs w:val="20"/>
        </w:rPr>
      </w:pPr>
    </w:p>
    <w:p w14:paraId="4769C0C3" w14:textId="43831B4C" w:rsidR="002435B4" w:rsidRDefault="00D83E1F" w:rsidP="002435B4">
      <w:pPr>
        <w:pStyle w:val="Textoindependiente"/>
        <w:jc w:val="center"/>
        <w:outlineLvl w:val="0"/>
        <w:rPr>
          <w:rFonts w:ascii="Arial" w:hAnsi="Arial" w:cs="Arial"/>
          <w:b/>
          <w:bCs/>
        </w:rPr>
      </w:pPr>
      <w:r>
        <w:rPr>
          <w:rFonts w:ascii="Arial" w:hAnsi="Arial" w:cs="Arial"/>
          <w:b/>
        </w:rPr>
        <w:t>ACUERDO PM/</w:t>
      </w:r>
      <w:proofErr w:type="spellStart"/>
      <w:r>
        <w:rPr>
          <w:rFonts w:ascii="Arial" w:hAnsi="Arial" w:cs="Arial"/>
          <w:b/>
        </w:rPr>
        <w:t>PA</w:t>
      </w:r>
      <w:proofErr w:type="spellEnd"/>
      <w:r>
        <w:rPr>
          <w:rFonts w:ascii="Arial" w:hAnsi="Arial" w:cs="Arial"/>
          <w:b/>
        </w:rPr>
        <w:t>/002/2024</w:t>
      </w:r>
    </w:p>
    <w:p w14:paraId="3F14DFB8" w14:textId="7102CE62" w:rsidR="002435B4" w:rsidRDefault="002435B4" w:rsidP="002435B4">
      <w:pPr>
        <w:jc w:val="both"/>
        <w:rPr>
          <w:rFonts w:ascii="Arial" w:hAnsi="Arial" w:cs="Arial"/>
          <w:b/>
          <w:bCs/>
          <w:spacing w:val="-1"/>
          <w:sz w:val="20"/>
          <w:szCs w:val="20"/>
        </w:rPr>
      </w:pPr>
    </w:p>
    <w:p w14:paraId="3169543B" w14:textId="77777777" w:rsidR="00D83E1F" w:rsidRPr="00D83E1F" w:rsidRDefault="00D83E1F" w:rsidP="00D83E1F">
      <w:pPr>
        <w:jc w:val="center"/>
        <w:rPr>
          <w:rFonts w:ascii="Arial" w:eastAsia="Arial" w:hAnsi="Arial" w:cs="Arial"/>
          <w:sz w:val="20"/>
          <w:szCs w:val="20"/>
        </w:rPr>
      </w:pPr>
      <w:r w:rsidRPr="00D83E1F">
        <w:rPr>
          <w:rFonts w:ascii="Arial" w:eastAsia="Arial" w:hAnsi="Arial" w:cs="Arial"/>
          <w:b/>
          <w:sz w:val="20"/>
          <w:szCs w:val="20"/>
        </w:rPr>
        <w:t>C O N S I D E R A N D O</w:t>
      </w:r>
    </w:p>
    <w:p w14:paraId="30D12B62" w14:textId="77777777" w:rsidR="00D83E1F" w:rsidRPr="00D83E1F" w:rsidRDefault="00D83E1F" w:rsidP="00D83E1F">
      <w:pPr>
        <w:jc w:val="both"/>
        <w:rPr>
          <w:rFonts w:ascii="Arial" w:eastAsia="Arial" w:hAnsi="Arial" w:cs="Arial"/>
          <w:sz w:val="20"/>
          <w:szCs w:val="20"/>
        </w:rPr>
      </w:pPr>
    </w:p>
    <w:p w14:paraId="637A212C" w14:textId="59714986" w:rsidR="00D83E1F" w:rsidRPr="00D83E1F" w:rsidRDefault="00D83E1F" w:rsidP="00D83E1F">
      <w:pPr>
        <w:jc w:val="both"/>
        <w:rPr>
          <w:rFonts w:ascii="Arial" w:eastAsia="Arial" w:hAnsi="Arial" w:cs="Arial"/>
          <w:sz w:val="20"/>
          <w:szCs w:val="20"/>
        </w:rPr>
      </w:pPr>
      <w:proofErr w:type="gramStart"/>
      <w:r w:rsidRPr="00D83E1F">
        <w:rPr>
          <w:rFonts w:ascii="Arial" w:eastAsia="Arial" w:hAnsi="Arial" w:cs="Arial"/>
          <w:b/>
          <w:sz w:val="20"/>
          <w:szCs w:val="20"/>
        </w:rPr>
        <w:t>PRIMERO.-</w:t>
      </w:r>
      <w:proofErr w:type="gramEnd"/>
      <w:r w:rsidRPr="00D83E1F">
        <w:rPr>
          <w:rFonts w:ascii="Arial" w:eastAsia="Arial" w:hAnsi="Arial" w:cs="Arial"/>
          <w:b/>
          <w:sz w:val="20"/>
          <w:szCs w:val="20"/>
        </w:rPr>
        <w:t xml:space="preserve"> </w:t>
      </w:r>
      <w:r w:rsidRPr="00D83E1F">
        <w:rPr>
          <w:rFonts w:ascii="Arial" w:eastAsia="Arial" w:hAnsi="Arial" w:cs="Arial"/>
          <w:sz w:val="20"/>
          <w:szCs w:val="20"/>
        </w:rPr>
        <w:t xml:space="preserve">De conformidad con el artículo 115, fracción IV, de la Constitución Política de los Estados Unidos Mexicanos: </w:t>
      </w:r>
      <w:r w:rsidRPr="00D83E1F">
        <w:rPr>
          <w:rFonts w:ascii="Arial" w:eastAsia="Arial" w:hAnsi="Arial" w:cs="Arial"/>
          <w:i/>
          <w:sz w:val="20"/>
          <w:szCs w:val="20"/>
        </w:rPr>
        <w:t xml:space="preserve">"Los municipios administrarán libremente su hacienda, la cual se formará de los rendimientos de los bienes que les pertenezcan, así como de las contribuciones y otros ingresos que las legislaturas establezcan a su favor..." </w:t>
      </w:r>
      <w:r w:rsidRPr="00D83E1F">
        <w:rPr>
          <w:rFonts w:ascii="Arial" w:eastAsia="Arial" w:hAnsi="Arial" w:cs="Arial"/>
          <w:sz w:val="20"/>
          <w:szCs w:val="20"/>
        </w:rPr>
        <w:t xml:space="preserve">lo anterior en relación con el artículo </w:t>
      </w:r>
      <w:r w:rsidR="005C4066">
        <w:rPr>
          <w:rFonts w:ascii="Arial" w:eastAsia="Arial" w:hAnsi="Arial" w:cs="Arial"/>
          <w:sz w:val="20"/>
          <w:szCs w:val="20"/>
        </w:rPr>
        <w:t>113</w:t>
      </w:r>
      <w:r w:rsidRPr="00D83E1F">
        <w:rPr>
          <w:rFonts w:ascii="Arial" w:eastAsia="Arial" w:hAnsi="Arial" w:cs="Arial"/>
          <w:sz w:val="20"/>
          <w:szCs w:val="20"/>
        </w:rPr>
        <w:t xml:space="preserve"> fracción II de la Constitución Política del Estado Libre y Soberano de Oaxaca.</w:t>
      </w:r>
    </w:p>
    <w:p w14:paraId="5F577544" w14:textId="77777777" w:rsidR="00D83E1F" w:rsidRPr="00D83E1F" w:rsidRDefault="00D83E1F" w:rsidP="00D83E1F">
      <w:pPr>
        <w:jc w:val="both"/>
        <w:rPr>
          <w:rFonts w:ascii="Arial" w:eastAsia="Arial" w:hAnsi="Arial" w:cs="Arial"/>
          <w:sz w:val="20"/>
          <w:szCs w:val="20"/>
        </w:rPr>
      </w:pPr>
    </w:p>
    <w:p w14:paraId="393A9B34" w14:textId="77777777" w:rsidR="00D83E1F" w:rsidRPr="00D83E1F" w:rsidRDefault="00D83E1F" w:rsidP="00D83E1F">
      <w:pPr>
        <w:jc w:val="both"/>
        <w:rPr>
          <w:rFonts w:ascii="Arial" w:eastAsia="Arial" w:hAnsi="Arial" w:cs="Arial"/>
          <w:sz w:val="20"/>
          <w:szCs w:val="20"/>
        </w:rPr>
      </w:pPr>
      <w:proofErr w:type="gramStart"/>
      <w:r w:rsidRPr="00D83E1F">
        <w:rPr>
          <w:rFonts w:ascii="Arial" w:eastAsia="Arial" w:hAnsi="Arial" w:cs="Arial"/>
          <w:b/>
          <w:sz w:val="20"/>
          <w:szCs w:val="20"/>
        </w:rPr>
        <w:t>SEGUNDO.-</w:t>
      </w:r>
      <w:proofErr w:type="gramEnd"/>
      <w:r w:rsidRPr="00D83E1F">
        <w:rPr>
          <w:rFonts w:ascii="Arial" w:eastAsia="Arial" w:hAnsi="Arial" w:cs="Arial"/>
          <w:b/>
          <w:sz w:val="20"/>
          <w:szCs w:val="20"/>
        </w:rPr>
        <w:t xml:space="preserve"> </w:t>
      </w:r>
      <w:r w:rsidRPr="00D83E1F">
        <w:rPr>
          <w:rFonts w:ascii="Arial" w:eastAsia="Arial" w:hAnsi="Arial" w:cs="Arial"/>
          <w:sz w:val="20"/>
          <w:szCs w:val="20"/>
        </w:rPr>
        <w:t>Que de conformidad con el artículo 43, último párrafo, de la Ley Orgánica Municipal del Estado de Oaxaca, en relación con el artículo 50, fracción III, del Código Fiscal Municipal del Estado de Oaxaca, se establece que es atribución del Ayuntamiento, mediante disposiciones de carácter general, conceder subsidios y estímulos fiscales. Dichas resoluciones deberán señalar las contribuciones a que se refieren, el monto o proporción de los beneficios, plazos que se concedan y los requisitos que deban cumplirse por los beneficiados.</w:t>
      </w:r>
    </w:p>
    <w:p w14:paraId="1860EA24" w14:textId="77777777" w:rsidR="00D83E1F" w:rsidRPr="00D83E1F" w:rsidRDefault="00D83E1F" w:rsidP="00D83E1F">
      <w:pPr>
        <w:jc w:val="both"/>
        <w:rPr>
          <w:rFonts w:ascii="Arial" w:eastAsia="Arial" w:hAnsi="Arial" w:cs="Arial"/>
          <w:sz w:val="20"/>
          <w:szCs w:val="20"/>
        </w:rPr>
      </w:pPr>
    </w:p>
    <w:p w14:paraId="59032F28" w14:textId="77777777" w:rsidR="00D83E1F" w:rsidRPr="00D83E1F" w:rsidRDefault="00D83E1F" w:rsidP="00D83E1F">
      <w:pPr>
        <w:jc w:val="both"/>
        <w:rPr>
          <w:rFonts w:ascii="Arial" w:eastAsia="Arial" w:hAnsi="Arial" w:cs="Arial"/>
          <w:sz w:val="20"/>
          <w:szCs w:val="20"/>
        </w:rPr>
      </w:pPr>
      <w:r w:rsidRPr="00D83E1F">
        <w:rPr>
          <w:rFonts w:ascii="Arial" w:eastAsia="Arial" w:hAnsi="Arial" w:cs="Arial"/>
          <w:b/>
          <w:sz w:val="20"/>
          <w:szCs w:val="20"/>
        </w:rPr>
        <w:t xml:space="preserve">TERCERO.- </w:t>
      </w:r>
      <w:r w:rsidRPr="00D83E1F">
        <w:rPr>
          <w:rFonts w:ascii="Arial" w:eastAsia="Arial" w:hAnsi="Arial" w:cs="Arial"/>
          <w:sz w:val="20"/>
          <w:szCs w:val="20"/>
        </w:rPr>
        <w:t xml:space="preserve">Que el Programa de regularización "PONTE AL CORRIENTE" del Impuesto predial, actualización anual de caseta y de puesto fijos y semifijos en el interior de los mercados y del funcionamiento de los establecimientos comerciales, industriales y de servicios con giros de control normal y especial, consiste en que las personas físicas y morales que habiten en el </w:t>
      </w:r>
      <w:r w:rsidRPr="00D83E1F">
        <w:rPr>
          <w:rFonts w:ascii="Arial" w:eastAsia="Arial" w:hAnsi="Arial" w:cs="Arial"/>
          <w:sz w:val="20"/>
          <w:szCs w:val="20"/>
        </w:rPr>
        <w:lastRenderedPageBreak/>
        <w:t>municipio y paguen las cuentas prediales, de mercados y de establecimientos comerciales, en los supuestos que se señalan, de las cuales sean titulares, durante los meses de enero y febrero de 2024, tendrán derecho a una reducción de suerte principal y accesorios siempre y cuando se ubiquen en las hipótesis previstas en el presente Punto de Acuerdo. Es importante puntualizar que los estímulos fiscales a que se refiere este programa de regularización, no serán acumulables entre sí.</w:t>
      </w:r>
    </w:p>
    <w:p w14:paraId="6A3507B1" w14:textId="77777777" w:rsidR="00D83E1F" w:rsidRPr="00D83E1F" w:rsidRDefault="00D83E1F" w:rsidP="00D83E1F">
      <w:pPr>
        <w:jc w:val="both"/>
        <w:rPr>
          <w:rFonts w:ascii="Arial" w:eastAsia="Arial" w:hAnsi="Arial" w:cs="Arial"/>
          <w:sz w:val="20"/>
          <w:szCs w:val="20"/>
        </w:rPr>
      </w:pPr>
    </w:p>
    <w:p w14:paraId="0F74FC4D" w14:textId="77777777" w:rsidR="00D83E1F" w:rsidRPr="00D83E1F" w:rsidRDefault="00D83E1F" w:rsidP="00D83E1F">
      <w:pPr>
        <w:jc w:val="both"/>
        <w:rPr>
          <w:rFonts w:ascii="Arial" w:eastAsia="Arial" w:hAnsi="Arial" w:cs="Arial"/>
          <w:sz w:val="20"/>
          <w:szCs w:val="20"/>
        </w:rPr>
      </w:pPr>
      <w:r w:rsidRPr="00D83E1F">
        <w:rPr>
          <w:rFonts w:ascii="Arial" w:eastAsia="Arial" w:hAnsi="Arial" w:cs="Arial"/>
          <w:sz w:val="20"/>
          <w:szCs w:val="20"/>
        </w:rPr>
        <w:t>Por ello y con la finalidad de contribuir a mejorar una cultura en el cumplimiento de las obligaciones fiscales de los contribuyentes, esta autoridad municipal considera emitir el siguiente:</w:t>
      </w:r>
    </w:p>
    <w:p w14:paraId="15FFD823" w14:textId="77777777" w:rsidR="00D83E1F" w:rsidRPr="00D83E1F" w:rsidRDefault="00D83E1F" w:rsidP="00D83E1F">
      <w:pPr>
        <w:jc w:val="both"/>
        <w:rPr>
          <w:rFonts w:ascii="Arial" w:eastAsia="Arial" w:hAnsi="Arial" w:cs="Arial"/>
          <w:sz w:val="20"/>
          <w:szCs w:val="20"/>
        </w:rPr>
      </w:pPr>
    </w:p>
    <w:p w14:paraId="1313791B" w14:textId="77777777" w:rsidR="00D83E1F" w:rsidRPr="00D83E1F" w:rsidRDefault="00D83E1F" w:rsidP="00D83E1F">
      <w:pPr>
        <w:jc w:val="center"/>
        <w:rPr>
          <w:rFonts w:ascii="Arial" w:eastAsia="Arial" w:hAnsi="Arial" w:cs="Arial"/>
          <w:sz w:val="20"/>
          <w:szCs w:val="20"/>
        </w:rPr>
      </w:pPr>
      <w:r w:rsidRPr="00D83E1F">
        <w:rPr>
          <w:rFonts w:ascii="Arial" w:eastAsia="Arial" w:hAnsi="Arial" w:cs="Arial"/>
          <w:b/>
          <w:sz w:val="20"/>
          <w:szCs w:val="20"/>
        </w:rPr>
        <w:t>P U N T O   D E   A C U E R D O</w:t>
      </w:r>
    </w:p>
    <w:p w14:paraId="6D19B1BC" w14:textId="77777777" w:rsidR="00D83E1F" w:rsidRPr="00D83E1F" w:rsidRDefault="00D83E1F" w:rsidP="00D83E1F">
      <w:pPr>
        <w:jc w:val="both"/>
        <w:rPr>
          <w:rFonts w:ascii="Arial" w:eastAsia="Arial" w:hAnsi="Arial" w:cs="Arial"/>
          <w:sz w:val="20"/>
          <w:szCs w:val="20"/>
        </w:rPr>
      </w:pPr>
    </w:p>
    <w:p w14:paraId="0DC46A98" w14:textId="77777777" w:rsidR="00D83E1F" w:rsidRPr="00D83E1F" w:rsidRDefault="00D83E1F" w:rsidP="00D83E1F">
      <w:pPr>
        <w:jc w:val="both"/>
        <w:rPr>
          <w:rFonts w:ascii="Arial" w:eastAsia="Arial" w:hAnsi="Arial" w:cs="Arial"/>
          <w:sz w:val="20"/>
          <w:szCs w:val="20"/>
        </w:rPr>
      </w:pPr>
      <w:r w:rsidRPr="00D83E1F">
        <w:rPr>
          <w:rFonts w:ascii="Arial" w:eastAsia="Arial" w:hAnsi="Arial" w:cs="Arial"/>
          <w:b/>
          <w:sz w:val="20"/>
          <w:szCs w:val="20"/>
        </w:rPr>
        <w:t xml:space="preserve">PRIMERO: </w:t>
      </w:r>
      <w:r w:rsidRPr="00D83E1F">
        <w:rPr>
          <w:rFonts w:ascii="Arial" w:eastAsia="Arial" w:hAnsi="Arial" w:cs="Arial"/>
          <w:sz w:val="20"/>
          <w:szCs w:val="20"/>
        </w:rPr>
        <w:t>Se autoriza el Programa de estímulos fiscales, denominado: "PONTE AL CORRIENTE", el cual tiene como finalidad coadyuvar directamente en la economía de los contribuyentes de la Hacienda Pública Municipal, propiciando que estos se pongan al corriente de sus obligaciones fiscales; en los términos siguientes:</w:t>
      </w:r>
    </w:p>
    <w:p w14:paraId="4339EEE8" w14:textId="77777777" w:rsidR="00D83E1F" w:rsidRPr="00D83E1F" w:rsidRDefault="00D83E1F" w:rsidP="00D83E1F">
      <w:pPr>
        <w:jc w:val="both"/>
        <w:rPr>
          <w:rFonts w:ascii="Arial" w:eastAsia="Arial" w:hAnsi="Arial" w:cs="Arial"/>
          <w:sz w:val="20"/>
          <w:szCs w:val="20"/>
        </w:rPr>
      </w:pPr>
    </w:p>
    <w:p w14:paraId="208F2222" w14:textId="77777777" w:rsidR="00D83E1F" w:rsidRPr="00D83E1F" w:rsidRDefault="00D83E1F" w:rsidP="00D83E1F">
      <w:pPr>
        <w:jc w:val="both"/>
        <w:rPr>
          <w:rFonts w:ascii="Arial" w:eastAsia="Arial" w:hAnsi="Arial" w:cs="Arial"/>
          <w:sz w:val="20"/>
          <w:szCs w:val="20"/>
        </w:rPr>
      </w:pPr>
      <w:r w:rsidRPr="00D83E1F">
        <w:rPr>
          <w:rFonts w:ascii="Arial" w:eastAsia="Arial" w:hAnsi="Arial" w:cs="Arial"/>
          <w:sz w:val="20"/>
          <w:szCs w:val="20"/>
        </w:rPr>
        <w:t>Se autoriza para el pago de impuestos y derechos contemplados en la Ley de Ingresos del Municipio de Oaxaca de Juárez, Distrito del Centro, Oaxaca(sic) vigente, el programa de estímulos fiscales "PONTE AL CORRIENTE", mismo que consistirá en lo siguiente:</w:t>
      </w:r>
    </w:p>
    <w:p w14:paraId="2E1D42C0" w14:textId="77777777" w:rsidR="00D83E1F" w:rsidRPr="00D83E1F" w:rsidRDefault="00D83E1F" w:rsidP="00D83E1F">
      <w:pPr>
        <w:jc w:val="both"/>
        <w:rPr>
          <w:rFonts w:ascii="Arial" w:eastAsia="Arial" w:hAnsi="Arial" w:cs="Arial"/>
          <w:sz w:val="20"/>
          <w:szCs w:val="20"/>
        </w:rPr>
      </w:pPr>
    </w:p>
    <w:p w14:paraId="339695C5" w14:textId="77777777" w:rsidR="00D83E1F" w:rsidRPr="00D83E1F" w:rsidRDefault="00D83E1F" w:rsidP="00D83E1F">
      <w:pPr>
        <w:jc w:val="both"/>
        <w:rPr>
          <w:rFonts w:ascii="Arial" w:eastAsia="Arial" w:hAnsi="Arial" w:cs="Arial"/>
          <w:sz w:val="20"/>
          <w:szCs w:val="20"/>
        </w:rPr>
      </w:pPr>
      <w:r w:rsidRPr="00D83E1F">
        <w:rPr>
          <w:rFonts w:ascii="Arial" w:eastAsia="Arial" w:hAnsi="Arial" w:cs="Arial"/>
          <w:b/>
          <w:sz w:val="20"/>
          <w:szCs w:val="20"/>
        </w:rPr>
        <w:t xml:space="preserve">1. </w:t>
      </w:r>
      <w:r w:rsidRPr="00D83E1F">
        <w:rPr>
          <w:rFonts w:ascii="Arial" w:eastAsia="Arial" w:hAnsi="Arial" w:cs="Arial"/>
          <w:sz w:val="20"/>
          <w:szCs w:val="20"/>
        </w:rPr>
        <w:t>En materia del Impuesto Predial, el cual consiste en que las personas físicas y morales que habiten en el municipio y paguen las cuentas prediales, de las cuales sean titulares, durante los meses de enero y febrero de 2024, tendrán derecho a una reducción de la suerte principal y accesorios, siempre y cuando se ubiquen en las hipótesis previstas en alguno de los incisos siguientes:</w:t>
      </w:r>
    </w:p>
    <w:p w14:paraId="32FC6E20" w14:textId="77777777" w:rsidR="00D83E1F" w:rsidRPr="00D83E1F" w:rsidRDefault="00D83E1F" w:rsidP="00D83E1F">
      <w:pPr>
        <w:jc w:val="both"/>
        <w:rPr>
          <w:rFonts w:ascii="Arial" w:eastAsia="Arial" w:hAnsi="Arial" w:cs="Arial"/>
          <w:sz w:val="20"/>
          <w:szCs w:val="20"/>
        </w:rPr>
      </w:pPr>
    </w:p>
    <w:p w14:paraId="2CA3701E" w14:textId="77777777" w:rsidR="00D83E1F" w:rsidRPr="00D83E1F" w:rsidRDefault="00D83E1F" w:rsidP="00D83E1F">
      <w:pPr>
        <w:ind w:left="284"/>
        <w:jc w:val="both"/>
        <w:rPr>
          <w:rFonts w:ascii="Arial" w:eastAsia="Arial" w:hAnsi="Arial" w:cs="Arial"/>
          <w:sz w:val="20"/>
          <w:szCs w:val="20"/>
        </w:rPr>
      </w:pPr>
      <w:r w:rsidRPr="00D83E1F">
        <w:rPr>
          <w:rFonts w:ascii="Arial" w:eastAsia="Arial" w:hAnsi="Arial" w:cs="Arial"/>
          <w:sz w:val="20"/>
          <w:szCs w:val="20"/>
        </w:rPr>
        <w:t>a) Los contribuyentes que realicen el pago de estas contribuciones y adeuden los ejercicios 2019, 2020 y 2021 tendrán derecho a una reducción del 100% de la suerte principal y accesorios, respecto de esos ejercicios, siempre y cuando los liquiden en forma conjunta con los ejercicios 2022, 2023 y 2024.</w:t>
      </w:r>
    </w:p>
    <w:p w14:paraId="1510ECB8" w14:textId="77777777" w:rsidR="00D83E1F" w:rsidRPr="00D83E1F" w:rsidRDefault="00D83E1F" w:rsidP="00D83E1F">
      <w:pPr>
        <w:jc w:val="both"/>
        <w:rPr>
          <w:rFonts w:ascii="Arial" w:eastAsia="Arial" w:hAnsi="Arial" w:cs="Arial"/>
          <w:sz w:val="20"/>
          <w:szCs w:val="20"/>
        </w:rPr>
      </w:pPr>
    </w:p>
    <w:p w14:paraId="4555FCB3" w14:textId="77777777" w:rsidR="00D83E1F" w:rsidRPr="00D83E1F" w:rsidRDefault="00D83E1F" w:rsidP="00D83E1F">
      <w:pPr>
        <w:ind w:left="284"/>
        <w:jc w:val="both"/>
        <w:rPr>
          <w:rFonts w:ascii="Arial" w:eastAsia="Arial" w:hAnsi="Arial" w:cs="Arial"/>
          <w:sz w:val="20"/>
          <w:szCs w:val="20"/>
        </w:rPr>
      </w:pPr>
      <w:r w:rsidRPr="00D83E1F">
        <w:rPr>
          <w:rFonts w:ascii="Arial" w:eastAsia="Arial" w:hAnsi="Arial" w:cs="Arial"/>
          <w:sz w:val="20"/>
          <w:szCs w:val="20"/>
        </w:rPr>
        <w:t xml:space="preserve">b) Los contribuyentes que realicen el pago de estas contribuciones y adeuden los ejercicios 2020, 2021 y 2022 tendrán derecho a una reducción del 100% de la suerte principal y accesorios, respecto de esos ejercicios, </w:t>
      </w:r>
      <w:r w:rsidRPr="00D83E1F">
        <w:rPr>
          <w:rFonts w:ascii="Arial" w:eastAsia="Arial" w:hAnsi="Arial" w:cs="Arial"/>
          <w:sz w:val="20"/>
          <w:szCs w:val="20"/>
        </w:rPr>
        <w:lastRenderedPageBreak/>
        <w:t>siempre y cuando los liquiden en forma conjunta con los ejercicios 2023 y 2024.</w:t>
      </w:r>
    </w:p>
    <w:p w14:paraId="0ECC3F2A" w14:textId="77777777" w:rsidR="00D83E1F" w:rsidRPr="00D83E1F" w:rsidRDefault="00D83E1F" w:rsidP="00D83E1F">
      <w:pPr>
        <w:jc w:val="both"/>
        <w:rPr>
          <w:rFonts w:ascii="Arial" w:eastAsia="Arial" w:hAnsi="Arial" w:cs="Arial"/>
          <w:sz w:val="20"/>
          <w:szCs w:val="20"/>
        </w:rPr>
      </w:pPr>
    </w:p>
    <w:p w14:paraId="4C9FE375" w14:textId="77777777" w:rsidR="00D83E1F" w:rsidRPr="00D83E1F" w:rsidRDefault="00D83E1F" w:rsidP="00D83E1F">
      <w:pPr>
        <w:ind w:left="284"/>
        <w:jc w:val="both"/>
        <w:rPr>
          <w:rFonts w:ascii="Arial" w:eastAsia="Arial" w:hAnsi="Arial" w:cs="Arial"/>
          <w:sz w:val="20"/>
          <w:szCs w:val="20"/>
        </w:rPr>
      </w:pPr>
      <w:r w:rsidRPr="00D83E1F">
        <w:rPr>
          <w:rFonts w:ascii="Arial" w:eastAsia="Arial" w:hAnsi="Arial" w:cs="Arial"/>
          <w:sz w:val="20"/>
          <w:szCs w:val="20"/>
        </w:rPr>
        <w:t>c) Los contribuyentes que realicen el pago de estas contribuciones y adeuden los ejercicios 2021 y 2022 tendrán derecho a una reducción del 100% de la suerte principal y accesorios, respecto de esos ejercicios, siempre y cuando los liquiden en forma conjunta con los ejercicios 2023 y 2024.</w:t>
      </w:r>
    </w:p>
    <w:p w14:paraId="2CE5D7FF" w14:textId="77777777" w:rsidR="00D83E1F" w:rsidRPr="00D83E1F" w:rsidRDefault="00D83E1F" w:rsidP="00D83E1F">
      <w:pPr>
        <w:jc w:val="both"/>
        <w:rPr>
          <w:rFonts w:ascii="Arial" w:eastAsia="Arial" w:hAnsi="Arial" w:cs="Arial"/>
          <w:sz w:val="20"/>
          <w:szCs w:val="20"/>
        </w:rPr>
      </w:pPr>
    </w:p>
    <w:p w14:paraId="089C18F9" w14:textId="77777777" w:rsidR="00D83E1F" w:rsidRPr="00D83E1F" w:rsidRDefault="00D83E1F" w:rsidP="00D83E1F">
      <w:pPr>
        <w:ind w:left="284"/>
        <w:jc w:val="both"/>
        <w:rPr>
          <w:rFonts w:ascii="Arial" w:eastAsia="Arial" w:hAnsi="Arial" w:cs="Arial"/>
          <w:sz w:val="20"/>
          <w:szCs w:val="20"/>
        </w:rPr>
      </w:pPr>
      <w:r w:rsidRPr="00D83E1F">
        <w:rPr>
          <w:rFonts w:ascii="Arial" w:eastAsia="Arial" w:hAnsi="Arial" w:cs="Arial"/>
          <w:sz w:val="20"/>
          <w:szCs w:val="20"/>
        </w:rPr>
        <w:t>d) Los contribuyentes que realicen el pago de estas contribuciones y adeuden el ejercicio 2022 tendrán derecho a una reducción del 100% de la suerte principal y accesorios, del ejercicio fiscal 2022, siempre y cuando los liquiden en forma conjunta con los ejercicios 2023 y 2024.</w:t>
      </w:r>
    </w:p>
    <w:p w14:paraId="6776B8EF" w14:textId="77777777" w:rsidR="00D83E1F" w:rsidRPr="00D83E1F" w:rsidRDefault="00D83E1F" w:rsidP="00D83E1F">
      <w:pPr>
        <w:jc w:val="both"/>
        <w:rPr>
          <w:rFonts w:ascii="Arial" w:eastAsia="Arial" w:hAnsi="Arial" w:cs="Arial"/>
          <w:sz w:val="20"/>
          <w:szCs w:val="20"/>
        </w:rPr>
      </w:pPr>
    </w:p>
    <w:p w14:paraId="50A196AB" w14:textId="77777777" w:rsidR="00D83E1F" w:rsidRPr="00D83E1F" w:rsidRDefault="00D83E1F" w:rsidP="00D83E1F">
      <w:pPr>
        <w:ind w:left="284"/>
        <w:jc w:val="both"/>
        <w:rPr>
          <w:rFonts w:ascii="Arial" w:eastAsia="Arial" w:hAnsi="Arial" w:cs="Arial"/>
          <w:sz w:val="20"/>
          <w:szCs w:val="20"/>
        </w:rPr>
      </w:pPr>
      <w:r w:rsidRPr="00D83E1F">
        <w:rPr>
          <w:rFonts w:ascii="Arial" w:eastAsia="Arial" w:hAnsi="Arial" w:cs="Arial"/>
          <w:sz w:val="20"/>
          <w:szCs w:val="20"/>
        </w:rPr>
        <w:t>e) Los contribuyentes que realicen el entero de pago de estas contribuciones y adeuden el ejercicio 2023, tendrán derecho a una reducción del 30% de la suerte principal y 100% de accesorios siempre y cuando lo liquiden en forma conjunta con el ejercicio 2024.</w:t>
      </w:r>
    </w:p>
    <w:p w14:paraId="621E02E6" w14:textId="77777777" w:rsidR="00D83E1F" w:rsidRPr="00D83E1F" w:rsidRDefault="00D83E1F" w:rsidP="00D83E1F">
      <w:pPr>
        <w:jc w:val="both"/>
        <w:rPr>
          <w:rFonts w:ascii="Arial" w:eastAsia="Arial" w:hAnsi="Arial" w:cs="Arial"/>
          <w:sz w:val="20"/>
          <w:szCs w:val="20"/>
        </w:rPr>
      </w:pPr>
    </w:p>
    <w:p w14:paraId="34621729" w14:textId="77777777" w:rsidR="00D83E1F" w:rsidRPr="00D83E1F" w:rsidRDefault="00D83E1F" w:rsidP="00D83E1F">
      <w:pPr>
        <w:jc w:val="both"/>
        <w:rPr>
          <w:rFonts w:ascii="Arial" w:eastAsia="Arial" w:hAnsi="Arial" w:cs="Arial"/>
          <w:sz w:val="20"/>
          <w:szCs w:val="20"/>
        </w:rPr>
      </w:pPr>
      <w:r w:rsidRPr="00D83E1F">
        <w:rPr>
          <w:rFonts w:ascii="Arial" w:eastAsia="Arial" w:hAnsi="Arial" w:cs="Arial"/>
          <w:sz w:val="20"/>
          <w:szCs w:val="20"/>
        </w:rPr>
        <w:t>Los estímulos fiscales antes descritos, no serán acumulables entre sí.</w:t>
      </w:r>
    </w:p>
    <w:p w14:paraId="321F3F0F" w14:textId="77777777" w:rsidR="00D83E1F" w:rsidRPr="00D83E1F" w:rsidRDefault="00D83E1F" w:rsidP="00D83E1F">
      <w:pPr>
        <w:jc w:val="both"/>
        <w:rPr>
          <w:rFonts w:ascii="Arial" w:eastAsia="Arial" w:hAnsi="Arial" w:cs="Arial"/>
          <w:sz w:val="20"/>
          <w:szCs w:val="20"/>
        </w:rPr>
      </w:pPr>
    </w:p>
    <w:p w14:paraId="73C30102" w14:textId="77777777" w:rsidR="00D83E1F" w:rsidRPr="00D83E1F" w:rsidRDefault="00D83E1F" w:rsidP="00D83E1F">
      <w:pPr>
        <w:jc w:val="both"/>
        <w:rPr>
          <w:rFonts w:ascii="Arial" w:eastAsia="Arial" w:hAnsi="Arial" w:cs="Arial"/>
          <w:sz w:val="20"/>
          <w:szCs w:val="20"/>
        </w:rPr>
      </w:pPr>
      <w:r w:rsidRPr="00D83E1F">
        <w:rPr>
          <w:rFonts w:ascii="Arial" w:eastAsia="Arial" w:hAnsi="Arial" w:cs="Arial"/>
          <w:sz w:val="20"/>
          <w:szCs w:val="20"/>
        </w:rPr>
        <w:t>2. En materia de derechos previstos en los artículos 75 fracción VI y VII de la Ley de Ingresos del Municipio de Oaxaca de Juárez vigente, relativo a mercados, durante los meses de enero y febrero de 2024, tendrán derecho a una reducción de la suerte principal y accesorios, siempre y cuando se ubiquen en las hipótesis previstas en alguno de los incisos siguientes:</w:t>
      </w:r>
    </w:p>
    <w:p w14:paraId="1B0A8C69" w14:textId="77777777" w:rsidR="00D83E1F" w:rsidRPr="00D83E1F" w:rsidRDefault="00D83E1F" w:rsidP="00D83E1F">
      <w:pPr>
        <w:jc w:val="both"/>
        <w:rPr>
          <w:rFonts w:ascii="Arial" w:eastAsia="Arial" w:hAnsi="Arial" w:cs="Arial"/>
          <w:sz w:val="20"/>
          <w:szCs w:val="20"/>
        </w:rPr>
      </w:pPr>
    </w:p>
    <w:p w14:paraId="7EB95429" w14:textId="77777777" w:rsidR="00D83E1F" w:rsidRPr="00D83E1F" w:rsidRDefault="00D83E1F" w:rsidP="00D83E1F">
      <w:pPr>
        <w:ind w:left="284"/>
        <w:jc w:val="both"/>
        <w:rPr>
          <w:rFonts w:ascii="Arial" w:eastAsia="Arial" w:hAnsi="Arial" w:cs="Arial"/>
          <w:sz w:val="20"/>
          <w:szCs w:val="20"/>
        </w:rPr>
      </w:pPr>
      <w:r w:rsidRPr="00D83E1F">
        <w:rPr>
          <w:rFonts w:ascii="Arial" w:eastAsia="Arial" w:hAnsi="Arial" w:cs="Arial"/>
          <w:sz w:val="20"/>
          <w:szCs w:val="20"/>
        </w:rPr>
        <w:t>a) Los contribuyentes que realicen el pago de estas contribuciones y adeuden los ejercicios fiscales 2019, 2020 y 2021 tendrán derecho a una reducción del 100% de la suerte principal y accesorios, respecto de esos ejercicios, siempre y cuando los liquiden en forma conjunta con los ejercicios 2022, 2023 y 2024.</w:t>
      </w:r>
    </w:p>
    <w:p w14:paraId="26DE95B1" w14:textId="77777777" w:rsidR="00D83E1F" w:rsidRPr="00D83E1F" w:rsidRDefault="00D83E1F" w:rsidP="00D83E1F">
      <w:pPr>
        <w:jc w:val="both"/>
        <w:rPr>
          <w:rFonts w:ascii="Arial" w:eastAsia="Arial" w:hAnsi="Arial" w:cs="Arial"/>
          <w:sz w:val="20"/>
          <w:szCs w:val="20"/>
        </w:rPr>
      </w:pPr>
    </w:p>
    <w:p w14:paraId="44217740" w14:textId="77777777" w:rsidR="00D83E1F" w:rsidRPr="00D83E1F" w:rsidRDefault="00D83E1F" w:rsidP="00D83E1F">
      <w:pPr>
        <w:ind w:left="284"/>
        <w:jc w:val="both"/>
        <w:rPr>
          <w:rFonts w:ascii="Arial" w:eastAsia="Arial" w:hAnsi="Arial" w:cs="Arial"/>
          <w:sz w:val="20"/>
          <w:szCs w:val="20"/>
        </w:rPr>
      </w:pPr>
      <w:r w:rsidRPr="00D83E1F">
        <w:rPr>
          <w:rFonts w:ascii="Arial" w:eastAsia="Arial" w:hAnsi="Arial" w:cs="Arial"/>
          <w:sz w:val="20"/>
          <w:szCs w:val="20"/>
        </w:rPr>
        <w:t>b) Los contribuyentes que realicen el pago de estas contribuciones y adeuden los ejercicios 2020, 2021 y 2022 tendrán derecho a una reducción del 100% de la suerte principal y accesorios, respecto de esos ejercicios, siempre y cuando los liquiden en forma conjunta con los ejercicios 2023 y 2024.</w:t>
      </w:r>
    </w:p>
    <w:p w14:paraId="52E8A4D2" w14:textId="77777777" w:rsidR="00D83E1F" w:rsidRPr="00D83E1F" w:rsidRDefault="00D83E1F" w:rsidP="00D83E1F">
      <w:pPr>
        <w:jc w:val="both"/>
        <w:rPr>
          <w:rFonts w:ascii="Arial" w:eastAsia="Arial" w:hAnsi="Arial" w:cs="Arial"/>
          <w:sz w:val="20"/>
          <w:szCs w:val="20"/>
        </w:rPr>
      </w:pPr>
    </w:p>
    <w:p w14:paraId="4207EC92" w14:textId="77777777" w:rsidR="00D83E1F" w:rsidRPr="00D83E1F" w:rsidRDefault="00D83E1F" w:rsidP="00D83E1F">
      <w:pPr>
        <w:ind w:left="284"/>
        <w:jc w:val="both"/>
        <w:rPr>
          <w:rFonts w:ascii="Arial" w:eastAsia="Arial" w:hAnsi="Arial" w:cs="Arial"/>
          <w:sz w:val="20"/>
          <w:szCs w:val="20"/>
        </w:rPr>
      </w:pPr>
      <w:r w:rsidRPr="00D83E1F">
        <w:rPr>
          <w:rFonts w:ascii="Arial" w:eastAsia="Arial" w:hAnsi="Arial" w:cs="Arial"/>
          <w:sz w:val="20"/>
          <w:szCs w:val="20"/>
        </w:rPr>
        <w:t xml:space="preserve">c) Los contribuyentes que realicen el pago de estas contribuciones y adeuden los ejercicios 2021 y 2022 tendrán derecho a una reducción </w:t>
      </w:r>
      <w:r w:rsidRPr="00D83E1F">
        <w:rPr>
          <w:rFonts w:ascii="Arial" w:eastAsia="Arial" w:hAnsi="Arial" w:cs="Arial"/>
          <w:sz w:val="20"/>
          <w:szCs w:val="20"/>
        </w:rPr>
        <w:lastRenderedPageBreak/>
        <w:t>del 100% de la suerte principal y accesorios, respecto de esos ejercicios, siempre y cuando los liquiden en forma conjunta con los ejercicios 2023 y 2024.</w:t>
      </w:r>
    </w:p>
    <w:p w14:paraId="450B868A" w14:textId="77777777" w:rsidR="00D83E1F" w:rsidRPr="00D83E1F" w:rsidRDefault="00D83E1F" w:rsidP="00D83E1F">
      <w:pPr>
        <w:jc w:val="both"/>
        <w:rPr>
          <w:rFonts w:ascii="Arial" w:eastAsia="Arial" w:hAnsi="Arial" w:cs="Arial"/>
          <w:sz w:val="20"/>
          <w:szCs w:val="20"/>
        </w:rPr>
      </w:pPr>
    </w:p>
    <w:p w14:paraId="66352C61" w14:textId="77777777" w:rsidR="00D83E1F" w:rsidRPr="00D83E1F" w:rsidRDefault="00D83E1F" w:rsidP="00D83E1F">
      <w:pPr>
        <w:ind w:left="284"/>
        <w:jc w:val="both"/>
        <w:rPr>
          <w:rFonts w:ascii="Arial" w:eastAsia="Arial" w:hAnsi="Arial" w:cs="Arial"/>
          <w:sz w:val="20"/>
          <w:szCs w:val="20"/>
        </w:rPr>
      </w:pPr>
      <w:r w:rsidRPr="00D83E1F">
        <w:rPr>
          <w:rFonts w:ascii="Arial" w:eastAsia="Arial" w:hAnsi="Arial" w:cs="Arial"/>
          <w:sz w:val="20"/>
          <w:szCs w:val="20"/>
        </w:rPr>
        <w:t>d) Los contribuyentes que realicen el pago de estas contribuciones y adeuden el ejercicio 2022 tendrán derecho a una reducción del 100% de la suerte principal y accesorios, del ejercicio fiscal 2022, siempre y cuando lo liquiden en forma conjunta con los ejercicios 2023 y 2024.</w:t>
      </w:r>
    </w:p>
    <w:p w14:paraId="5D06D05F" w14:textId="77777777" w:rsidR="00D83E1F" w:rsidRPr="00D83E1F" w:rsidRDefault="00D83E1F" w:rsidP="00D83E1F">
      <w:pPr>
        <w:jc w:val="both"/>
        <w:rPr>
          <w:rFonts w:ascii="Arial" w:eastAsia="Arial" w:hAnsi="Arial" w:cs="Arial"/>
          <w:sz w:val="20"/>
          <w:szCs w:val="20"/>
        </w:rPr>
      </w:pPr>
    </w:p>
    <w:p w14:paraId="6974B782" w14:textId="77777777" w:rsidR="00D83E1F" w:rsidRPr="00D83E1F" w:rsidRDefault="00D83E1F" w:rsidP="00D83E1F">
      <w:pPr>
        <w:ind w:left="284"/>
        <w:jc w:val="both"/>
        <w:rPr>
          <w:rFonts w:ascii="Arial" w:eastAsia="Arial" w:hAnsi="Arial" w:cs="Arial"/>
          <w:sz w:val="20"/>
          <w:szCs w:val="20"/>
        </w:rPr>
      </w:pPr>
      <w:r w:rsidRPr="00D83E1F">
        <w:rPr>
          <w:rFonts w:ascii="Arial" w:eastAsia="Arial" w:hAnsi="Arial" w:cs="Arial"/>
          <w:sz w:val="20"/>
          <w:szCs w:val="20"/>
        </w:rPr>
        <w:t>e) Los contribuyentes que realicen el entero de pago de estas contribuciones y adeuden el ejercicio 2023, tendrán derecho a una reducción del 30% de la suerte principal y 100% de accesorios, siempre y cuando lo liquiden en forma conjunta con el ejercicio 2024.</w:t>
      </w:r>
    </w:p>
    <w:p w14:paraId="3DB0DEC1" w14:textId="77777777" w:rsidR="00D83E1F" w:rsidRPr="00D83E1F" w:rsidRDefault="00D83E1F" w:rsidP="00D83E1F">
      <w:pPr>
        <w:jc w:val="both"/>
        <w:rPr>
          <w:rFonts w:ascii="Arial" w:eastAsia="Arial" w:hAnsi="Arial" w:cs="Arial"/>
          <w:sz w:val="20"/>
          <w:szCs w:val="20"/>
        </w:rPr>
      </w:pPr>
    </w:p>
    <w:p w14:paraId="455E5480" w14:textId="77777777" w:rsidR="00D83E1F" w:rsidRPr="00D83E1F" w:rsidRDefault="00D83E1F" w:rsidP="00D83E1F">
      <w:pPr>
        <w:jc w:val="both"/>
        <w:rPr>
          <w:rFonts w:ascii="Arial" w:eastAsia="Arial" w:hAnsi="Arial" w:cs="Arial"/>
          <w:sz w:val="20"/>
          <w:szCs w:val="20"/>
        </w:rPr>
      </w:pPr>
      <w:r w:rsidRPr="00D83E1F">
        <w:rPr>
          <w:rFonts w:ascii="Arial" w:eastAsia="Arial" w:hAnsi="Arial" w:cs="Arial"/>
          <w:sz w:val="20"/>
          <w:szCs w:val="20"/>
        </w:rPr>
        <w:t>Los estímulos fiscales antes descritos, no serán acumulables entre si(sic).</w:t>
      </w:r>
    </w:p>
    <w:p w14:paraId="4EDC89CA" w14:textId="77777777" w:rsidR="00D83E1F" w:rsidRPr="00D83E1F" w:rsidRDefault="00D83E1F" w:rsidP="00D83E1F">
      <w:pPr>
        <w:jc w:val="both"/>
        <w:rPr>
          <w:rFonts w:ascii="Arial" w:eastAsia="Arial" w:hAnsi="Arial" w:cs="Arial"/>
          <w:sz w:val="20"/>
          <w:szCs w:val="20"/>
        </w:rPr>
      </w:pPr>
    </w:p>
    <w:p w14:paraId="7D9EFBAC" w14:textId="77777777" w:rsidR="00D83E1F" w:rsidRPr="00D83E1F" w:rsidRDefault="00D83E1F" w:rsidP="00D83E1F">
      <w:pPr>
        <w:jc w:val="both"/>
        <w:rPr>
          <w:rFonts w:ascii="Arial" w:eastAsia="Arial" w:hAnsi="Arial" w:cs="Arial"/>
          <w:sz w:val="20"/>
          <w:szCs w:val="20"/>
        </w:rPr>
      </w:pPr>
      <w:r w:rsidRPr="00D83E1F">
        <w:rPr>
          <w:rFonts w:ascii="Arial" w:eastAsia="Arial" w:hAnsi="Arial" w:cs="Arial"/>
          <w:sz w:val="20"/>
          <w:szCs w:val="20"/>
        </w:rPr>
        <w:t>3. En materia de derechos previstos en los artículos 109 y 116 de la Ley de Ingresos del Municipio de Oaxaca de Juárez vigente, así como los que conjuntamente se paguen con estos por los comerciantes locales, durante los meses de enero y febrero de 2024, tendrán derecho a una reducción de la suerte principal y accesorios, siempre y cuando se ubiquen en las hipótesis previstas en alguno de los incisos siguientes:</w:t>
      </w:r>
    </w:p>
    <w:p w14:paraId="5729E7E6" w14:textId="77777777" w:rsidR="00D83E1F" w:rsidRPr="00D83E1F" w:rsidRDefault="00D83E1F" w:rsidP="00D83E1F">
      <w:pPr>
        <w:jc w:val="both"/>
        <w:rPr>
          <w:rFonts w:ascii="Arial" w:eastAsia="Arial" w:hAnsi="Arial" w:cs="Arial"/>
          <w:sz w:val="20"/>
          <w:szCs w:val="20"/>
        </w:rPr>
      </w:pPr>
    </w:p>
    <w:p w14:paraId="7DB24A7A" w14:textId="77777777" w:rsidR="00D83E1F" w:rsidRPr="00D83E1F" w:rsidRDefault="00D83E1F" w:rsidP="00D83E1F">
      <w:pPr>
        <w:ind w:left="284"/>
        <w:jc w:val="both"/>
        <w:rPr>
          <w:rFonts w:ascii="Arial" w:eastAsia="Arial" w:hAnsi="Arial" w:cs="Arial"/>
          <w:sz w:val="20"/>
          <w:szCs w:val="20"/>
        </w:rPr>
      </w:pPr>
      <w:r w:rsidRPr="00D83E1F">
        <w:rPr>
          <w:rFonts w:ascii="Arial" w:eastAsia="Arial" w:hAnsi="Arial" w:cs="Arial"/>
          <w:sz w:val="20"/>
          <w:szCs w:val="20"/>
        </w:rPr>
        <w:t>a) Los contribuyentes que realicen el pago de estas contribuciones y adeuden los ejercicios fiscales 2019, 2020 y 2021 tendrán derecho a una reducción del 100% de la suerte principal y accesorios, respecto de esos ejercicios, siempre y cuando los liquiden en forma conjunta con los ejercicios 2022, 2023 y 2024.</w:t>
      </w:r>
    </w:p>
    <w:p w14:paraId="3BE0280D" w14:textId="77777777" w:rsidR="00D83E1F" w:rsidRPr="00D83E1F" w:rsidRDefault="00D83E1F" w:rsidP="00D83E1F">
      <w:pPr>
        <w:jc w:val="both"/>
        <w:rPr>
          <w:rFonts w:ascii="Arial" w:eastAsia="Arial" w:hAnsi="Arial" w:cs="Arial"/>
          <w:sz w:val="20"/>
          <w:szCs w:val="20"/>
        </w:rPr>
      </w:pPr>
    </w:p>
    <w:p w14:paraId="216D4CC5" w14:textId="77777777" w:rsidR="00D83E1F" w:rsidRPr="00D83E1F" w:rsidRDefault="00D83E1F" w:rsidP="00D83E1F">
      <w:pPr>
        <w:ind w:left="284"/>
        <w:jc w:val="both"/>
        <w:rPr>
          <w:rFonts w:ascii="Arial" w:eastAsia="Arial" w:hAnsi="Arial" w:cs="Arial"/>
          <w:sz w:val="20"/>
          <w:szCs w:val="20"/>
        </w:rPr>
      </w:pPr>
      <w:r w:rsidRPr="00D83E1F">
        <w:rPr>
          <w:rFonts w:ascii="Arial" w:eastAsia="Arial" w:hAnsi="Arial" w:cs="Arial"/>
          <w:sz w:val="20"/>
          <w:szCs w:val="20"/>
        </w:rPr>
        <w:t>b) Los contribuyentes que realicen el pago de estas contribuciones y adeuden los ejercicios 2020, 2021 y 2022 tendrán derecho a una reducción del 100% de la suerte principal y accesorios, respecto de esos ejercicios, siempre y cuando los liquiden en forma conjunta con los ejercicios 2023 y 2024.</w:t>
      </w:r>
    </w:p>
    <w:p w14:paraId="7926F76E" w14:textId="77777777" w:rsidR="00D83E1F" w:rsidRPr="00D83E1F" w:rsidRDefault="00D83E1F" w:rsidP="00D83E1F">
      <w:pPr>
        <w:jc w:val="both"/>
        <w:rPr>
          <w:rFonts w:ascii="Arial" w:eastAsia="Arial" w:hAnsi="Arial" w:cs="Arial"/>
          <w:sz w:val="20"/>
          <w:szCs w:val="20"/>
        </w:rPr>
      </w:pPr>
    </w:p>
    <w:p w14:paraId="66EF3D4E" w14:textId="77777777" w:rsidR="00D83E1F" w:rsidRPr="00D83E1F" w:rsidRDefault="00D83E1F" w:rsidP="00D83E1F">
      <w:pPr>
        <w:ind w:left="284"/>
        <w:jc w:val="both"/>
        <w:rPr>
          <w:rFonts w:ascii="Arial" w:eastAsia="Arial" w:hAnsi="Arial" w:cs="Arial"/>
          <w:sz w:val="20"/>
          <w:szCs w:val="20"/>
        </w:rPr>
      </w:pPr>
      <w:r w:rsidRPr="00D83E1F">
        <w:rPr>
          <w:rFonts w:ascii="Arial" w:eastAsia="Arial" w:hAnsi="Arial" w:cs="Arial"/>
          <w:sz w:val="20"/>
          <w:szCs w:val="20"/>
        </w:rPr>
        <w:t>c) Los contribuyentes que realicen el pago de estas contribuciones y adeuden los ejercicios 2021 y 2022 tendrán derecho a una reducción del 100% de la suerte principal y accesorios, respecto de esos ejercicios, siempre y cuando los liquiden en forma conjunta con los ejercicios 2023 y 2024.</w:t>
      </w:r>
    </w:p>
    <w:p w14:paraId="030FCD67" w14:textId="77777777" w:rsidR="00D83E1F" w:rsidRPr="00D83E1F" w:rsidRDefault="00D83E1F" w:rsidP="00D83E1F">
      <w:pPr>
        <w:jc w:val="both"/>
        <w:rPr>
          <w:rFonts w:ascii="Arial" w:eastAsia="Arial" w:hAnsi="Arial" w:cs="Arial"/>
          <w:sz w:val="20"/>
          <w:szCs w:val="20"/>
        </w:rPr>
      </w:pPr>
    </w:p>
    <w:p w14:paraId="1047A9C2" w14:textId="77777777" w:rsidR="00D83E1F" w:rsidRPr="00D83E1F" w:rsidRDefault="00D83E1F" w:rsidP="00D83E1F">
      <w:pPr>
        <w:ind w:left="284"/>
        <w:jc w:val="both"/>
        <w:rPr>
          <w:rFonts w:ascii="Arial" w:eastAsia="Arial" w:hAnsi="Arial" w:cs="Arial"/>
          <w:sz w:val="20"/>
          <w:szCs w:val="20"/>
        </w:rPr>
      </w:pPr>
      <w:r w:rsidRPr="00D83E1F">
        <w:rPr>
          <w:rFonts w:ascii="Arial" w:eastAsia="Arial" w:hAnsi="Arial" w:cs="Arial"/>
          <w:sz w:val="20"/>
          <w:szCs w:val="20"/>
        </w:rPr>
        <w:t>d) Los contribuyentes que realicen el pago de estas contribuciones y adeuden el ejercicio 2022 tendrán derecho a una reducción del 100% de la suerte principal y accesorios, del ejercicio fiscal 2022, siempre y cuando lo liquiden en forma conjunta con los ejercicios 2023 y 2024.</w:t>
      </w:r>
    </w:p>
    <w:p w14:paraId="284839F1" w14:textId="77777777" w:rsidR="00D83E1F" w:rsidRPr="00D83E1F" w:rsidRDefault="00D83E1F" w:rsidP="00D83E1F">
      <w:pPr>
        <w:jc w:val="both"/>
        <w:rPr>
          <w:rFonts w:ascii="Arial" w:eastAsia="Arial" w:hAnsi="Arial" w:cs="Arial"/>
          <w:sz w:val="20"/>
          <w:szCs w:val="20"/>
        </w:rPr>
      </w:pPr>
    </w:p>
    <w:p w14:paraId="75E3A173" w14:textId="77777777" w:rsidR="00D83E1F" w:rsidRPr="00D83E1F" w:rsidRDefault="00D83E1F" w:rsidP="00D83E1F">
      <w:pPr>
        <w:ind w:left="284"/>
        <w:jc w:val="both"/>
        <w:rPr>
          <w:rFonts w:ascii="Arial" w:eastAsia="Arial" w:hAnsi="Arial" w:cs="Arial"/>
          <w:sz w:val="20"/>
          <w:szCs w:val="20"/>
        </w:rPr>
      </w:pPr>
      <w:r w:rsidRPr="00D83E1F">
        <w:rPr>
          <w:rFonts w:ascii="Arial" w:eastAsia="Arial" w:hAnsi="Arial" w:cs="Arial"/>
          <w:sz w:val="20"/>
          <w:szCs w:val="20"/>
        </w:rPr>
        <w:t>e) Los contribuyentes que realicen el entero de pago de estas contribuciones y adeuden el ejercicio 2023, tendrán derecho a una reducción del 30% de la suerte principal y 100% de accesorios, siempre y cuando lo liquiden en forma conjunta con el ejercicio 2024.</w:t>
      </w:r>
    </w:p>
    <w:p w14:paraId="38B59CE2" w14:textId="77777777" w:rsidR="00D83E1F" w:rsidRPr="00D83E1F" w:rsidRDefault="00D83E1F" w:rsidP="00D83E1F">
      <w:pPr>
        <w:jc w:val="both"/>
        <w:rPr>
          <w:rFonts w:ascii="Arial" w:eastAsia="Arial" w:hAnsi="Arial" w:cs="Arial"/>
          <w:sz w:val="20"/>
          <w:szCs w:val="20"/>
        </w:rPr>
      </w:pPr>
    </w:p>
    <w:p w14:paraId="2A50575B" w14:textId="77777777" w:rsidR="00D83E1F" w:rsidRPr="00D83E1F" w:rsidRDefault="00D83E1F" w:rsidP="00D83E1F">
      <w:pPr>
        <w:jc w:val="both"/>
        <w:rPr>
          <w:rFonts w:ascii="Arial" w:eastAsia="Arial" w:hAnsi="Arial" w:cs="Arial"/>
          <w:sz w:val="20"/>
          <w:szCs w:val="20"/>
        </w:rPr>
      </w:pPr>
      <w:r w:rsidRPr="00D83E1F">
        <w:rPr>
          <w:rFonts w:ascii="Arial" w:eastAsia="Arial" w:hAnsi="Arial" w:cs="Arial"/>
          <w:sz w:val="20"/>
          <w:szCs w:val="20"/>
        </w:rPr>
        <w:t>Los estímulos fiscales antes descritos, no serán acumulables entre sí.</w:t>
      </w:r>
    </w:p>
    <w:p w14:paraId="6733FBF3" w14:textId="77777777" w:rsidR="00D83E1F" w:rsidRPr="00D83E1F" w:rsidRDefault="00D83E1F" w:rsidP="00D83E1F">
      <w:pPr>
        <w:jc w:val="both"/>
        <w:rPr>
          <w:rFonts w:ascii="Arial" w:eastAsia="Arial" w:hAnsi="Arial" w:cs="Arial"/>
          <w:sz w:val="20"/>
          <w:szCs w:val="20"/>
        </w:rPr>
      </w:pPr>
    </w:p>
    <w:p w14:paraId="50557477" w14:textId="77777777" w:rsidR="00D83E1F" w:rsidRPr="00D83E1F" w:rsidRDefault="00D83E1F" w:rsidP="00D83E1F">
      <w:pPr>
        <w:jc w:val="both"/>
        <w:rPr>
          <w:rFonts w:ascii="Arial" w:eastAsia="Arial" w:hAnsi="Arial" w:cs="Arial"/>
          <w:sz w:val="20"/>
          <w:szCs w:val="20"/>
        </w:rPr>
      </w:pPr>
      <w:proofErr w:type="gramStart"/>
      <w:r w:rsidRPr="00D83E1F">
        <w:rPr>
          <w:rFonts w:ascii="Arial" w:eastAsia="Arial" w:hAnsi="Arial" w:cs="Arial"/>
          <w:b/>
          <w:sz w:val="20"/>
          <w:szCs w:val="20"/>
        </w:rPr>
        <w:t>SEGUNDO.-</w:t>
      </w:r>
      <w:proofErr w:type="gramEnd"/>
      <w:r w:rsidRPr="00D83E1F">
        <w:rPr>
          <w:rFonts w:ascii="Arial" w:eastAsia="Arial" w:hAnsi="Arial" w:cs="Arial"/>
          <w:b/>
          <w:sz w:val="20"/>
          <w:szCs w:val="20"/>
        </w:rPr>
        <w:t xml:space="preserve"> </w:t>
      </w:r>
      <w:r w:rsidRPr="00D83E1F">
        <w:rPr>
          <w:rFonts w:ascii="Arial" w:eastAsia="Arial" w:hAnsi="Arial" w:cs="Arial"/>
          <w:sz w:val="20"/>
          <w:szCs w:val="20"/>
        </w:rPr>
        <w:t>Se instruye a la Tesorería Municipal para el efectivo cumplimiento de la presente determinación a través de las cajas recaudadoras adscritos a la Dirección de Ingresos.</w:t>
      </w:r>
    </w:p>
    <w:p w14:paraId="7961D53D" w14:textId="77777777" w:rsidR="00D83E1F" w:rsidRPr="00D83E1F" w:rsidRDefault="00D83E1F" w:rsidP="00D83E1F">
      <w:pPr>
        <w:jc w:val="both"/>
        <w:rPr>
          <w:rFonts w:ascii="Arial" w:eastAsia="Arial" w:hAnsi="Arial" w:cs="Arial"/>
          <w:sz w:val="20"/>
          <w:szCs w:val="20"/>
        </w:rPr>
      </w:pPr>
    </w:p>
    <w:p w14:paraId="393E8776" w14:textId="77777777" w:rsidR="00D83E1F" w:rsidRPr="00D83E1F" w:rsidRDefault="00D83E1F" w:rsidP="00D83E1F">
      <w:pPr>
        <w:jc w:val="both"/>
        <w:rPr>
          <w:rFonts w:ascii="Arial" w:eastAsia="Arial" w:hAnsi="Arial" w:cs="Arial"/>
          <w:sz w:val="20"/>
          <w:szCs w:val="20"/>
        </w:rPr>
      </w:pPr>
      <w:proofErr w:type="gramStart"/>
      <w:r w:rsidRPr="00D83E1F">
        <w:rPr>
          <w:rFonts w:ascii="Arial" w:eastAsia="Arial" w:hAnsi="Arial" w:cs="Arial"/>
          <w:b/>
          <w:sz w:val="20"/>
          <w:szCs w:val="20"/>
        </w:rPr>
        <w:t>TERCERO.-</w:t>
      </w:r>
      <w:proofErr w:type="gramEnd"/>
      <w:r w:rsidRPr="00D83E1F">
        <w:rPr>
          <w:rFonts w:ascii="Arial" w:eastAsia="Arial" w:hAnsi="Arial" w:cs="Arial"/>
          <w:b/>
          <w:sz w:val="20"/>
          <w:szCs w:val="20"/>
        </w:rPr>
        <w:t xml:space="preserve"> </w:t>
      </w:r>
      <w:r w:rsidRPr="00D83E1F">
        <w:rPr>
          <w:rFonts w:ascii="Arial" w:eastAsia="Arial" w:hAnsi="Arial" w:cs="Arial"/>
          <w:sz w:val="20"/>
          <w:szCs w:val="20"/>
        </w:rPr>
        <w:t>La interpretación del presente Acuerdo para efectos administrativos y fiscales corresponde a la Tesorería Municipal, de conformidad con el artículo 95, fracción XXIII, de Ley Orgánica Municipal del Estado de Oaxaca.</w:t>
      </w:r>
    </w:p>
    <w:p w14:paraId="2EDF8EEA" w14:textId="77777777" w:rsidR="00D83E1F" w:rsidRPr="00D83E1F" w:rsidRDefault="00D83E1F" w:rsidP="00D83E1F">
      <w:pPr>
        <w:jc w:val="both"/>
        <w:rPr>
          <w:rFonts w:ascii="Arial" w:eastAsia="Arial" w:hAnsi="Arial" w:cs="Arial"/>
          <w:sz w:val="20"/>
          <w:szCs w:val="20"/>
        </w:rPr>
      </w:pPr>
    </w:p>
    <w:p w14:paraId="517A60B4" w14:textId="77777777" w:rsidR="00D83E1F" w:rsidRPr="00D83E1F" w:rsidRDefault="00D83E1F" w:rsidP="00D83E1F">
      <w:pPr>
        <w:jc w:val="both"/>
        <w:rPr>
          <w:rFonts w:ascii="Arial" w:eastAsia="Arial" w:hAnsi="Arial" w:cs="Arial"/>
          <w:sz w:val="20"/>
          <w:szCs w:val="20"/>
        </w:rPr>
      </w:pPr>
      <w:proofErr w:type="gramStart"/>
      <w:r w:rsidRPr="00D83E1F">
        <w:rPr>
          <w:rFonts w:ascii="Arial" w:eastAsia="Arial" w:hAnsi="Arial" w:cs="Arial"/>
          <w:b/>
          <w:sz w:val="20"/>
          <w:szCs w:val="20"/>
        </w:rPr>
        <w:t>CUARTO.-</w:t>
      </w:r>
      <w:proofErr w:type="gramEnd"/>
      <w:r w:rsidRPr="00D83E1F">
        <w:rPr>
          <w:rFonts w:ascii="Arial" w:eastAsia="Arial" w:hAnsi="Arial" w:cs="Arial"/>
          <w:b/>
          <w:sz w:val="20"/>
          <w:szCs w:val="20"/>
        </w:rPr>
        <w:t xml:space="preserve"> </w:t>
      </w:r>
      <w:r w:rsidRPr="00D83E1F">
        <w:rPr>
          <w:rFonts w:ascii="Arial" w:eastAsia="Arial" w:hAnsi="Arial" w:cs="Arial"/>
          <w:sz w:val="20"/>
          <w:szCs w:val="20"/>
        </w:rPr>
        <w:t>De conformidad con lo establecido en el artículo 59, párrafo cuarto, del Código Fiscal Municipal del Estado de Oaxaca, no será procedente la acumulación de estímulos fiscales establecidos en las disposiciones fiscales, para ser aplicados a un mismo concepto y ejercicio fiscal.</w:t>
      </w:r>
    </w:p>
    <w:p w14:paraId="5EDCADFC" w14:textId="77777777" w:rsidR="00D83E1F" w:rsidRPr="00D83E1F" w:rsidRDefault="00D83E1F" w:rsidP="00D83E1F">
      <w:pPr>
        <w:jc w:val="both"/>
        <w:rPr>
          <w:rFonts w:ascii="Arial" w:eastAsia="Arial" w:hAnsi="Arial" w:cs="Arial"/>
          <w:sz w:val="20"/>
          <w:szCs w:val="20"/>
        </w:rPr>
      </w:pPr>
    </w:p>
    <w:p w14:paraId="530B7928" w14:textId="77777777" w:rsidR="00D83E1F" w:rsidRPr="00D83E1F" w:rsidRDefault="00D83E1F" w:rsidP="00D83E1F">
      <w:pPr>
        <w:jc w:val="both"/>
        <w:rPr>
          <w:rFonts w:ascii="Arial" w:eastAsia="Arial" w:hAnsi="Arial" w:cs="Arial"/>
          <w:sz w:val="20"/>
          <w:szCs w:val="20"/>
        </w:rPr>
      </w:pPr>
      <w:proofErr w:type="gramStart"/>
      <w:r w:rsidRPr="00D83E1F">
        <w:rPr>
          <w:rFonts w:ascii="Arial" w:eastAsia="Arial" w:hAnsi="Arial" w:cs="Arial"/>
          <w:b/>
          <w:sz w:val="20"/>
          <w:szCs w:val="20"/>
        </w:rPr>
        <w:t>QUINTO.-</w:t>
      </w:r>
      <w:proofErr w:type="gramEnd"/>
      <w:r w:rsidRPr="00D83E1F">
        <w:rPr>
          <w:rFonts w:ascii="Arial" w:eastAsia="Arial" w:hAnsi="Arial" w:cs="Arial"/>
          <w:b/>
          <w:sz w:val="20"/>
          <w:szCs w:val="20"/>
        </w:rPr>
        <w:t xml:space="preserve"> </w:t>
      </w:r>
      <w:r w:rsidRPr="00D83E1F">
        <w:rPr>
          <w:rFonts w:ascii="Arial" w:eastAsia="Arial" w:hAnsi="Arial" w:cs="Arial"/>
          <w:sz w:val="20"/>
          <w:szCs w:val="20"/>
        </w:rPr>
        <w:t>La presente determinación no tiene efectos restitutorios respecto de los pagos efectuados con antelación a la entrada en vigor del presente Acuerdo ni durante su vigencia, por lo que los contribuyentes que hayan pagado sobre los conceptos beneficiados en el presente Acuerdo, no serán acreedores a ningún tipo de devolución.</w:t>
      </w:r>
    </w:p>
    <w:p w14:paraId="7A33E0D9" w14:textId="77777777" w:rsidR="00D83E1F" w:rsidRPr="00D83E1F" w:rsidRDefault="00D83E1F" w:rsidP="00D83E1F">
      <w:pPr>
        <w:jc w:val="both"/>
        <w:rPr>
          <w:rFonts w:ascii="Arial" w:eastAsia="Arial" w:hAnsi="Arial" w:cs="Arial"/>
          <w:b/>
          <w:sz w:val="20"/>
          <w:szCs w:val="20"/>
        </w:rPr>
      </w:pPr>
    </w:p>
    <w:p w14:paraId="3345E58F" w14:textId="77777777" w:rsidR="00D83E1F" w:rsidRPr="00D83E1F" w:rsidRDefault="00D83E1F" w:rsidP="00D83E1F">
      <w:pPr>
        <w:jc w:val="center"/>
        <w:rPr>
          <w:rFonts w:ascii="Arial" w:eastAsia="Arial" w:hAnsi="Arial" w:cs="Arial"/>
          <w:sz w:val="20"/>
          <w:szCs w:val="20"/>
          <w:lang w:val="en-US"/>
        </w:rPr>
      </w:pPr>
      <w:r w:rsidRPr="00D83E1F">
        <w:rPr>
          <w:rFonts w:ascii="Arial" w:eastAsia="Arial" w:hAnsi="Arial" w:cs="Arial"/>
          <w:b/>
          <w:sz w:val="20"/>
          <w:szCs w:val="20"/>
          <w:lang w:val="en-US"/>
        </w:rPr>
        <w:t xml:space="preserve">T R </w:t>
      </w:r>
      <w:proofErr w:type="gramStart"/>
      <w:r w:rsidRPr="00D83E1F">
        <w:rPr>
          <w:rFonts w:ascii="Arial" w:eastAsia="Arial" w:hAnsi="Arial" w:cs="Arial"/>
          <w:b/>
          <w:sz w:val="20"/>
          <w:szCs w:val="20"/>
          <w:lang w:val="en-US"/>
        </w:rPr>
        <w:t>A</w:t>
      </w:r>
      <w:proofErr w:type="gramEnd"/>
      <w:r w:rsidRPr="00D83E1F">
        <w:rPr>
          <w:rFonts w:ascii="Arial" w:eastAsia="Arial" w:hAnsi="Arial" w:cs="Arial"/>
          <w:b/>
          <w:sz w:val="20"/>
          <w:szCs w:val="20"/>
          <w:lang w:val="en-US"/>
        </w:rPr>
        <w:t xml:space="preserve"> N S I T O R I O S</w:t>
      </w:r>
    </w:p>
    <w:p w14:paraId="1B847B30" w14:textId="77777777" w:rsidR="00D83E1F" w:rsidRPr="00D83E1F" w:rsidRDefault="00D83E1F" w:rsidP="00D83E1F">
      <w:pPr>
        <w:jc w:val="both"/>
        <w:rPr>
          <w:rFonts w:ascii="Arial" w:eastAsia="Arial" w:hAnsi="Arial" w:cs="Arial"/>
          <w:sz w:val="20"/>
          <w:szCs w:val="20"/>
          <w:lang w:val="en-US"/>
        </w:rPr>
      </w:pPr>
    </w:p>
    <w:p w14:paraId="4476AAEB" w14:textId="77777777" w:rsidR="00D83E1F" w:rsidRPr="00D83E1F" w:rsidRDefault="00D83E1F" w:rsidP="00D83E1F">
      <w:pPr>
        <w:jc w:val="both"/>
        <w:rPr>
          <w:rFonts w:ascii="Arial" w:eastAsia="Arial" w:hAnsi="Arial" w:cs="Arial"/>
          <w:sz w:val="20"/>
          <w:szCs w:val="20"/>
        </w:rPr>
      </w:pPr>
      <w:proofErr w:type="gramStart"/>
      <w:r w:rsidRPr="00D83E1F">
        <w:rPr>
          <w:rFonts w:ascii="Arial" w:eastAsia="Arial" w:hAnsi="Arial" w:cs="Arial"/>
          <w:b/>
          <w:sz w:val="20"/>
          <w:szCs w:val="20"/>
        </w:rPr>
        <w:t>PRIMERO.-</w:t>
      </w:r>
      <w:proofErr w:type="gramEnd"/>
      <w:r w:rsidRPr="00D83E1F">
        <w:rPr>
          <w:rFonts w:ascii="Arial" w:eastAsia="Arial" w:hAnsi="Arial" w:cs="Arial"/>
          <w:b/>
          <w:sz w:val="20"/>
          <w:szCs w:val="20"/>
        </w:rPr>
        <w:t xml:space="preserve"> </w:t>
      </w:r>
      <w:r w:rsidRPr="00D83E1F">
        <w:rPr>
          <w:rFonts w:ascii="Arial" w:eastAsia="Arial" w:hAnsi="Arial" w:cs="Arial"/>
          <w:sz w:val="20"/>
          <w:szCs w:val="20"/>
        </w:rPr>
        <w:t xml:space="preserve">La vigencia del presente Acuerdo, será a partir de su aprobación y hasta el día veintinueve de febrero de dos mil veinticuatro o hasta la entrada en vigor de la Ley de Ingresos del Municipio de Oaxaca de Juárez, Distrito del Centro, Oaxaca, para el Ejercicio Fiscal 2024, siempre y cuando sea anterior a la fecha de </w:t>
      </w:r>
      <w:r w:rsidRPr="00D83E1F">
        <w:rPr>
          <w:rFonts w:ascii="Arial" w:eastAsia="Arial" w:hAnsi="Arial" w:cs="Arial"/>
          <w:sz w:val="20"/>
          <w:szCs w:val="20"/>
        </w:rPr>
        <w:lastRenderedPageBreak/>
        <w:t>vigencia del presente Acuerdo.</w:t>
      </w:r>
    </w:p>
    <w:p w14:paraId="1787C1FB" w14:textId="77777777" w:rsidR="00D83E1F" w:rsidRPr="00D83E1F" w:rsidRDefault="00D83E1F" w:rsidP="00D83E1F">
      <w:pPr>
        <w:jc w:val="both"/>
        <w:rPr>
          <w:rFonts w:ascii="Arial" w:eastAsia="Arial" w:hAnsi="Arial" w:cs="Arial"/>
          <w:sz w:val="20"/>
          <w:szCs w:val="20"/>
        </w:rPr>
      </w:pPr>
    </w:p>
    <w:p w14:paraId="4E296E09" w14:textId="77777777" w:rsidR="00D83E1F" w:rsidRPr="00D83E1F" w:rsidRDefault="00D83E1F" w:rsidP="00D83E1F">
      <w:pPr>
        <w:jc w:val="both"/>
        <w:rPr>
          <w:rFonts w:ascii="Arial" w:eastAsia="Arial" w:hAnsi="Arial" w:cs="Arial"/>
          <w:sz w:val="20"/>
          <w:szCs w:val="20"/>
        </w:rPr>
      </w:pPr>
      <w:proofErr w:type="gramStart"/>
      <w:r w:rsidRPr="00D83E1F">
        <w:rPr>
          <w:rFonts w:ascii="Arial" w:eastAsia="Arial" w:hAnsi="Arial" w:cs="Arial"/>
          <w:b/>
          <w:sz w:val="20"/>
          <w:szCs w:val="20"/>
        </w:rPr>
        <w:t>SEGUNDO.-</w:t>
      </w:r>
      <w:proofErr w:type="gramEnd"/>
      <w:r w:rsidRPr="00D83E1F">
        <w:rPr>
          <w:rFonts w:ascii="Arial" w:eastAsia="Arial" w:hAnsi="Arial" w:cs="Arial"/>
          <w:b/>
          <w:sz w:val="20"/>
          <w:szCs w:val="20"/>
        </w:rPr>
        <w:t xml:space="preserve"> </w:t>
      </w:r>
      <w:r w:rsidRPr="00D83E1F">
        <w:rPr>
          <w:rFonts w:ascii="Arial" w:eastAsia="Arial" w:hAnsi="Arial" w:cs="Arial"/>
          <w:sz w:val="20"/>
          <w:szCs w:val="20"/>
        </w:rPr>
        <w:t>Publíquese en la Gaceta Municipal, órgano oficial del Gobierno del Municipio de Oaxaca de Juárez, conforme a lo previsto en el artículo 242 del Bando de Policía y Gobierno del Municipio de Oaxaca de Juárez.</w:t>
      </w:r>
    </w:p>
    <w:p w14:paraId="1ED763D9" w14:textId="77777777" w:rsidR="002435B4" w:rsidRDefault="002435B4" w:rsidP="002435B4">
      <w:pPr>
        <w:rPr>
          <w:rFonts w:ascii="Arial" w:eastAsia="Arial" w:hAnsi="Arial" w:cs="Arial"/>
          <w:sz w:val="20"/>
          <w:szCs w:val="20"/>
        </w:rPr>
      </w:pPr>
    </w:p>
    <w:p w14:paraId="481E32AE" w14:textId="77777777" w:rsidR="002435B4" w:rsidRDefault="002435B4" w:rsidP="002435B4">
      <w:pPr>
        <w:jc w:val="both"/>
        <w:rPr>
          <w:rFonts w:ascii="Arial" w:hAnsi="Arial" w:cs="Arial"/>
          <w:sz w:val="20"/>
          <w:szCs w:val="20"/>
        </w:rPr>
      </w:pPr>
      <w:r>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acuerdo en el Palacio Municipal de este Municipio de Oaxaca de Juárez. </w:t>
      </w:r>
    </w:p>
    <w:p w14:paraId="498B158D" w14:textId="77777777" w:rsidR="002435B4" w:rsidRDefault="002435B4" w:rsidP="002435B4">
      <w:pPr>
        <w:jc w:val="both"/>
        <w:rPr>
          <w:rFonts w:ascii="Arial" w:hAnsi="Arial" w:cs="Arial"/>
          <w:bCs/>
          <w:sz w:val="20"/>
          <w:szCs w:val="20"/>
        </w:rPr>
      </w:pPr>
    </w:p>
    <w:p w14:paraId="77C6A1FA" w14:textId="1D173F9C" w:rsidR="002435B4" w:rsidRDefault="002435B4" w:rsidP="002435B4">
      <w:pPr>
        <w:jc w:val="both"/>
        <w:rPr>
          <w:rFonts w:ascii="Arial" w:hAnsi="Arial" w:cs="Arial"/>
          <w:b/>
          <w:bCs/>
          <w:sz w:val="20"/>
          <w:szCs w:val="20"/>
        </w:rPr>
      </w:pPr>
      <w:r>
        <w:rPr>
          <w:rFonts w:ascii="Arial" w:hAnsi="Arial" w:cs="Arial"/>
          <w:b/>
          <w:bCs/>
          <w:sz w:val="20"/>
          <w:szCs w:val="20"/>
        </w:rPr>
        <w:t>DADO EN EL SALÓN DE CABILDO “PORFIRIO DÍAZ MORI” DEL HONORABLE AYUNTAMIENTO DEL MUNICIP</w:t>
      </w:r>
      <w:r w:rsidR="00565A25">
        <w:rPr>
          <w:rFonts w:ascii="Arial" w:hAnsi="Arial" w:cs="Arial"/>
          <w:b/>
          <w:bCs/>
          <w:sz w:val="20"/>
          <w:szCs w:val="20"/>
        </w:rPr>
        <w:t>IO DE OAXACA DE JUÁREZ, EL DÍA CUATRO</w:t>
      </w:r>
      <w:r>
        <w:rPr>
          <w:rFonts w:ascii="Arial" w:hAnsi="Arial" w:cs="Arial"/>
          <w:b/>
          <w:bCs/>
          <w:sz w:val="20"/>
          <w:szCs w:val="20"/>
        </w:rPr>
        <w:t xml:space="preserve"> DE ENERO DEL AÑO DOS MIL VEINTICUATRO. </w:t>
      </w:r>
    </w:p>
    <w:p w14:paraId="1A40F945" w14:textId="3415F0DB" w:rsidR="002435B4" w:rsidRDefault="002435B4" w:rsidP="002435B4">
      <w:pPr>
        <w:jc w:val="center"/>
        <w:rPr>
          <w:rFonts w:ascii="Arial" w:hAnsi="Arial" w:cs="Arial"/>
          <w:sz w:val="20"/>
          <w:szCs w:val="20"/>
        </w:rPr>
      </w:pPr>
    </w:p>
    <w:p w14:paraId="48C5D840" w14:textId="77777777" w:rsidR="003E7A7A" w:rsidRDefault="003E7A7A" w:rsidP="002435B4">
      <w:pPr>
        <w:jc w:val="center"/>
        <w:rPr>
          <w:rFonts w:ascii="Arial" w:hAnsi="Arial" w:cs="Arial"/>
          <w:sz w:val="20"/>
          <w:szCs w:val="20"/>
        </w:rPr>
      </w:pPr>
    </w:p>
    <w:p w14:paraId="49A792E0" w14:textId="77777777" w:rsidR="002435B4" w:rsidRDefault="002435B4" w:rsidP="002435B4">
      <w:pPr>
        <w:jc w:val="center"/>
        <w:rPr>
          <w:rFonts w:ascii="Arial" w:hAnsi="Arial" w:cs="Arial"/>
          <w:b/>
          <w:bCs/>
          <w:spacing w:val="-1"/>
          <w:sz w:val="20"/>
          <w:szCs w:val="20"/>
        </w:rPr>
      </w:pPr>
      <w:r>
        <w:rPr>
          <w:rFonts w:ascii="Arial" w:hAnsi="Arial" w:cs="Arial"/>
          <w:b/>
          <w:bCs/>
          <w:spacing w:val="-1"/>
          <w:sz w:val="20"/>
          <w:szCs w:val="20"/>
        </w:rPr>
        <w:t>ATENTAMENTE</w:t>
      </w:r>
    </w:p>
    <w:p w14:paraId="3CBA67CD" w14:textId="77777777" w:rsidR="002435B4" w:rsidRDefault="002435B4" w:rsidP="002435B4">
      <w:pPr>
        <w:jc w:val="center"/>
        <w:rPr>
          <w:rFonts w:ascii="Arial" w:hAnsi="Arial" w:cs="Arial"/>
          <w:b/>
          <w:bCs/>
          <w:spacing w:val="-1"/>
          <w:sz w:val="20"/>
          <w:szCs w:val="20"/>
        </w:rPr>
      </w:pPr>
      <w:r>
        <w:rPr>
          <w:rFonts w:ascii="Arial" w:hAnsi="Arial" w:cs="Arial"/>
          <w:b/>
          <w:bCs/>
          <w:spacing w:val="-1"/>
          <w:sz w:val="20"/>
          <w:szCs w:val="20"/>
        </w:rPr>
        <w:t>“EL RESPETO AL DERECHO AJENO</w:t>
      </w:r>
    </w:p>
    <w:p w14:paraId="562D07CD" w14:textId="77777777" w:rsidR="002435B4" w:rsidRDefault="002435B4" w:rsidP="002435B4">
      <w:pPr>
        <w:jc w:val="center"/>
        <w:rPr>
          <w:rFonts w:ascii="Arial" w:hAnsi="Arial" w:cs="Arial"/>
          <w:b/>
          <w:bCs/>
          <w:spacing w:val="-1"/>
          <w:sz w:val="20"/>
          <w:szCs w:val="20"/>
        </w:rPr>
      </w:pPr>
      <w:r>
        <w:rPr>
          <w:rFonts w:ascii="Arial" w:hAnsi="Arial" w:cs="Arial"/>
          <w:b/>
          <w:bCs/>
          <w:spacing w:val="-1"/>
          <w:sz w:val="20"/>
          <w:szCs w:val="20"/>
        </w:rPr>
        <w:t>ES LA PAZ”</w:t>
      </w:r>
    </w:p>
    <w:p w14:paraId="189125A2" w14:textId="77777777" w:rsidR="002435B4" w:rsidRDefault="002435B4" w:rsidP="002435B4">
      <w:pPr>
        <w:jc w:val="center"/>
        <w:rPr>
          <w:rFonts w:ascii="Arial" w:hAnsi="Arial" w:cs="Arial"/>
          <w:b/>
          <w:bCs/>
          <w:spacing w:val="-1"/>
          <w:sz w:val="20"/>
          <w:szCs w:val="20"/>
        </w:rPr>
      </w:pPr>
      <w:r>
        <w:rPr>
          <w:rFonts w:ascii="Arial" w:hAnsi="Arial" w:cs="Arial"/>
          <w:b/>
          <w:bCs/>
          <w:spacing w:val="-1"/>
          <w:sz w:val="20"/>
          <w:szCs w:val="20"/>
        </w:rPr>
        <w:t>PRESIDENTE MUNICIPAL CONSTITUCIONAL DE OAXACA DE JUÁREZ.</w:t>
      </w:r>
    </w:p>
    <w:p w14:paraId="135D6962" w14:textId="77777777" w:rsidR="002435B4" w:rsidRDefault="002435B4" w:rsidP="002435B4">
      <w:pPr>
        <w:jc w:val="center"/>
        <w:rPr>
          <w:rFonts w:ascii="Arial" w:hAnsi="Arial" w:cs="Arial"/>
          <w:b/>
          <w:bCs/>
          <w:spacing w:val="-1"/>
          <w:sz w:val="20"/>
          <w:szCs w:val="20"/>
        </w:rPr>
      </w:pPr>
    </w:p>
    <w:p w14:paraId="01A08A8E" w14:textId="77777777" w:rsidR="002435B4" w:rsidRDefault="002435B4" w:rsidP="002435B4">
      <w:pPr>
        <w:jc w:val="center"/>
        <w:rPr>
          <w:rFonts w:ascii="Arial" w:hAnsi="Arial" w:cs="Arial"/>
          <w:b/>
          <w:bCs/>
          <w:spacing w:val="-1"/>
          <w:sz w:val="20"/>
          <w:szCs w:val="20"/>
        </w:rPr>
      </w:pPr>
    </w:p>
    <w:p w14:paraId="06F014AC" w14:textId="14ADEFB3" w:rsidR="002435B4" w:rsidRDefault="002435B4" w:rsidP="002435B4">
      <w:pPr>
        <w:jc w:val="center"/>
        <w:rPr>
          <w:rFonts w:ascii="Arial" w:hAnsi="Arial" w:cs="Arial"/>
          <w:b/>
          <w:bCs/>
          <w:spacing w:val="-1"/>
          <w:sz w:val="20"/>
          <w:szCs w:val="20"/>
        </w:rPr>
      </w:pPr>
    </w:p>
    <w:p w14:paraId="6FD16A5C" w14:textId="77777777" w:rsidR="003E7A7A" w:rsidRDefault="003E7A7A" w:rsidP="002435B4">
      <w:pPr>
        <w:jc w:val="center"/>
        <w:rPr>
          <w:rFonts w:ascii="Arial" w:hAnsi="Arial" w:cs="Arial"/>
          <w:b/>
          <w:bCs/>
          <w:spacing w:val="-1"/>
          <w:sz w:val="20"/>
          <w:szCs w:val="20"/>
        </w:rPr>
      </w:pPr>
    </w:p>
    <w:p w14:paraId="49666127" w14:textId="77777777" w:rsidR="00D83E1F" w:rsidRDefault="00D83E1F" w:rsidP="002435B4">
      <w:pPr>
        <w:jc w:val="center"/>
        <w:rPr>
          <w:rFonts w:ascii="Arial" w:hAnsi="Arial" w:cs="Arial"/>
          <w:b/>
          <w:bCs/>
          <w:spacing w:val="-1"/>
          <w:sz w:val="20"/>
          <w:szCs w:val="20"/>
        </w:rPr>
      </w:pPr>
    </w:p>
    <w:p w14:paraId="4355CEF8" w14:textId="77777777" w:rsidR="002435B4" w:rsidRDefault="002435B4" w:rsidP="002435B4">
      <w:pPr>
        <w:jc w:val="center"/>
        <w:rPr>
          <w:rFonts w:ascii="Arial" w:hAnsi="Arial" w:cs="Arial"/>
          <w:b/>
          <w:bCs/>
          <w:spacing w:val="-1"/>
          <w:sz w:val="20"/>
          <w:szCs w:val="20"/>
        </w:rPr>
      </w:pPr>
      <w:r>
        <w:rPr>
          <w:rFonts w:ascii="Arial" w:hAnsi="Arial" w:cs="Arial"/>
          <w:b/>
          <w:bCs/>
          <w:spacing w:val="-1"/>
          <w:sz w:val="20"/>
          <w:szCs w:val="20"/>
        </w:rPr>
        <w:t>FRANCISCO MARTÍNEZ NERI.</w:t>
      </w:r>
    </w:p>
    <w:p w14:paraId="4DF1E62F" w14:textId="5A0EE58A" w:rsidR="002435B4" w:rsidRDefault="002435B4" w:rsidP="002435B4">
      <w:pPr>
        <w:jc w:val="center"/>
        <w:rPr>
          <w:rFonts w:ascii="Arial" w:hAnsi="Arial" w:cs="Arial"/>
          <w:b/>
          <w:bCs/>
          <w:spacing w:val="-1"/>
          <w:sz w:val="20"/>
          <w:szCs w:val="20"/>
        </w:rPr>
      </w:pPr>
    </w:p>
    <w:p w14:paraId="0888BCF2" w14:textId="77777777" w:rsidR="003E7A7A" w:rsidRDefault="003E7A7A" w:rsidP="002435B4">
      <w:pPr>
        <w:jc w:val="center"/>
        <w:rPr>
          <w:rFonts w:ascii="Arial" w:hAnsi="Arial" w:cs="Arial"/>
          <w:b/>
          <w:bCs/>
          <w:spacing w:val="-1"/>
          <w:sz w:val="20"/>
          <w:szCs w:val="20"/>
        </w:rPr>
      </w:pPr>
    </w:p>
    <w:p w14:paraId="54187263" w14:textId="77777777" w:rsidR="002435B4" w:rsidRDefault="002435B4" w:rsidP="002435B4">
      <w:pPr>
        <w:jc w:val="center"/>
        <w:rPr>
          <w:rFonts w:ascii="Arial" w:hAnsi="Arial" w:cs="Arial"/>
          <w:b/>
          <w:bCs/>
          <w:spacing w:val="-1"/>
          <w:sz w:val="20"/>
          <w:szCs w:val="20"/>
        </w:rPr>
      </w:pPr>
    </w:p>
    <w:p w14:paraId="48E92D96" w14:textId="77777777" w:rsidR="002435B4" w:rsidRDefault="002435B4" w:rsidP="002435B4">
      <w:pPr>
        <w:jc w:val="center"/>
        <w:rPr>
          <w:rFonts w:ascii="Arial" w:hAnsi="Arial" w:cs="Arial"/>
          <w:b/>
          <w:bCs/>
          <w:spacing w:val="-1"/>
          <w:sz w:val="20"/>
          <w:szCs w:val="20"/>
        </w:rPr>
      </w:pPr>
      <w:r>
        <w:rPr>
          <w:rFonts w:ascii="Arial" w:hAnsi="Arial" w:cs="Arial"/>
          <w:b/>
          <w:bCs/>
          <w:spacing w:val="-1"/>
          <w:sz w:val="20"/>
          <w:szCs w:val="20"/>
        </w:rPr>
        <w:t>ATENTAMENTE</w:t>
      </w:r>
    </w:p>
    <w:p w14:paraId="3486A35E" w14:textId="77777777" w:rsidR="002435B4" w:rsidRDefault="002435B4" w:rsidP="002435B4">
      <w:pPr>
        <w:jc w:val="center"/>
        <w:rPr>
          <w:rFonts w:ascii="Arial" w:hAnsi="Arial" w:cs="Arial"/>
          <w:b/>
          <w:bCs/>
          <w:spacing w:val="-1"/>
          <w:sz w:val="20"/>
          <w:szCs w:val="20"/>
        </w:rPr>
      </w:pPr>
      <w:r>
        <w:rPr>
          <w:rFonts w:ascii="Arial" w:hAnsi="Arial" w:cs="Arial"/>
          <w:b/>
          <w:bCs/>
          <w:spacing w:val="-1"/>
          <w:sz w:val="20"/>
          <w:szCs w:val="20"/>
        </w:rPr>
        <w:t>“EL RESPETO AL DERECHO AJENO</w:t>
      </w:r>
    </w:p>
    <w:p w14:paraId="2C3618C1" w14:textId="77777777" w:rsidR="002435B4" w:rsidRDefault="002435B4" w:rsidP="002435B4">
      <w:pPr>
        <w:jc w:val="center"/>
        <w:rPr>
          <w:rFonts w:ascii="Arial" w:hAnsi="Arial" w:cs="Arial"/>
          <w:b/>
          <w:bCs/>
          <w:spacing w:val="-1"/>
          <w:sz w:val="20"/>
          <w:szCs w:val="20"/>
        </w:rPr>
      </w:pPr>
      <w:r>
        <w:rPr>
          <w:rFonts w:ascii="Arial" w:hAnsi="Arial" w:cs="Arial"/>
          <w:b/>
          <w:bCs/>
          <w:spacing w:val="-1"/>
          <w:sz w:val="20"/>
          <w:szCs w:val="20"/>
        </w:rPr>
        <w:t>ES LA PAZ”</w:t>
      </w:r>
    </w:p>
    <w:p w14:paraId="32606228" w14:textId="77777777" w:rsidR="002435B4" w:rsidRDefault="002435B4" w:rsidP="002435B4">
      <w:pPr>
        <w:jc w:val="center"/>
        <w:rPr>
          <w:rFonts w:ascii="Arial" w:hAnsi="Arial" w:cs="Arial"/>
          <w:b/>
          <w:bCs/>
          <w:spacing w:val="-1"/>
          <w:sz w:val="20"/>
          <w:szCs w:val="20"/>
        </w:rPr>
      </w:pPr>
      <w:r>
        <w:rPr>
          <w:rFonts w:ascii="Arial" w:hAnsi="Arial" w:cs="Arial"/>
          <w:b/>
          <w:bCs/>
          <w:spacing w:val="-1"/>
          <w:sz w:val="20"/>
          <w:szCs w:val="20"/>
        </w:rPr>
        <w:t xml:space="preserve">SECRETARIA MUNICIPAL </w:t>
      </w:r>
    </w:p>
    <w:p w14:paraId="36A25B4B" w14:textId="77777777" w:rsidR="002435B4" w:rsidRDefault="002435B4" w:rsidP="002435B4">
      <w:pPr>
        <w:jc w:val="center"/>
        <w:rPr>
          <w:rFonts w:ascii="Arial" w:hAnsi="Arial" w:cs="Arial"/>
          <w:b/>
          <w:bCs/>
          <w:spacing w:val="-1"/>
          <w:sz w:val="20"/>
          <w:szCs w:val="20"/>
        </w:rPr>
      </w:pPr>
      <w:r>
        <w:rPr>
          <w:rFonts w:ascii="Arial" w:hAnsi="Arial" w:cs="Arial"/>
          <w:b/>
          <w:bCs/>
          <w:spacing w:val="-1"/>
          <w:sz w:val="20"/>
          <w:szCs w:val="20"/>
        </w:rPr>
        <w:t>DE OAXACA DE JUÁREZ.</w:t>
      </w:r>
    </w:p>
    <w:p w14:paraId="0DC6A1B6" w14:textId="6F106B4A" w:rsidR="003E7A7A" w:rsidRDefault="003E7A7A" w:rsidP="002435B4">
      <w:pPr>
        <w:jc w:val="center"/>
        <w:rPr>
          <w:rFonts w:ascii="Arial" w:hAnsi="Arial" w:cs="Arial"/>
          <w:b/>
          <w:bCs/>
          <w:spacing w:val="-1"/>
          <w:sz w:val="20"/>
          <w:szCs w:val="20"/>
        </w:rPr>
      </w:pPr>
    </w:p>
    <w:p w14:paraId="2CFA1624" w14:textId="0BBEB5CA" w:rsidR="002435B4" w:rsidRDefault="002435B4" w:rsidP="002435B4">
      <w:pPr>
        <w:jc w:val="center"/>
        <w:rPr>
          <w:rFonts w:ascii="Arial" w:hAnsi="Arial" w:cs="Arial"/>
          <w:b/>
          <w:bCs/>
          <w:spacing w:val="-1"/>
          <w:sz w:val="20"/>
          <w:szCs w:val="20"/>
        </w:rPr>
      </w:pPr>
    </w:p>
    <w:p w14:paraId="2E50AF12" w14:textId="77777777" w:rsidR="00D83E1F" w:rsidRDefault="00D83E1F" w:rsidP="002435B4">
      <w:pPr>
        <w:jc w:val="center"/>
        <w:rPr>
          <w:rFonts w:ascii="Arial" w:hAnsi="Arial" w:cs="Arial"/>
          <w:b/>
          <w:bCs/>
          <w:spacing w:val="-1"/>
          <w:sz w:val="20"/>
          <w:szCs w:val="20"/>
        </w:rPr>
      </w:pPr>
    </w:p>
    <w:p w14:paraId="11303102" w14:textId="77777777" w:rsidR="002435B4" w:rsidRDefault="002435B4" w:rsidP="002435B4">
      <w:pPr>
        <w:jc w:val="center"/>
        <w:rPr>
          <w:rFonts w:ascii="Arial" w:hAnsi="Arial" w:cs="Arial"/>
          <w:b/>
          <w:bCs/>
          <w:spacing w:val="-1"/>
          <w:sz w:val="20"/>
          <w:szCs w:val="20"/>
        </w:rPr>
      </w:pPr>
    </w:p>
    <w:p w14:paraId="00D4C99C" w14:textId="23BB70C2" w:rsidR="002435B4" w:rsidRDefault="002435B4" w:rsidP="002435B4">
      <w:pPr>
        <w:pStyle w:val="Textoindependiente"/>
        <w:jc w:val="center"/>
        <w:rPr>
          <w:rFonts w:ascii="Arial" w:hAnsi="Arial" w:cs="Arial"/>
          <w:b/>
          <w:bCs/>
          <w:spacing w:val="-1"/>
        </w:rPr>
      </w:pPr>
      <w:r>
        <w:rPr>
          <w:rFonts w:ascii="Arial" w:hAnsi="Arial" w:cs="Arial"/>
          <w:b/>
          <w:bCs/>
          <w:spacing w:val="-1"/>
        </w:rPr>
        <w:t>EDITH ELENA RODRÍGUEZ ESCOBAR.</w:t>
      </w:r>
    </w:p>
    <w:p w14:paraId="621335A6" w14:textId="68E194D2" w:rsidR="002435B4" w:rsidRDefault="00D83E1F" w:rsidP="005C03B7">
      <w:pPr>
        <w:rPr>
          <w:rFonts w:ascii="Arial" w:hAnsi="Arial" w:cs="Arial"/>
          <w:b/>
          <w:bCs/>
          <w:sz w:val="20"/>
          <w:szCs w:val="20"/>
        </w:rPr>
      </w:pPr>
      <w:r>
        <w:rPr>
          <w:noProof/>
          <w:lang w:eastAsia="es-MX"/>
        </w:rPr>
        <w:drawing>
          <wp:anchor distT="0" distB="0" distL="114300" distR="114300" simplePos="0" relativeHeight="251648512" behindDoc="1" locked="0" layoutInCell="1" allowOverlap="1" wp14:anchorId="7479C8D5" wp14:editId="6E9DF1F6">
            <wp:simplePos x="0" y="0"/>
            <wp:positionH relativeFrom="column">
              <wp:posOffset>4445</wp:posOffset>
            </wp:positionH>
            <wp:positionV relativeFrom="paragraph">
              <wp:posOffset>155765</wp:posOffset>
            </wp:positionV>
            <wp:extent cx="2735580" cy="265430"/>
            <wp:effectExtent l="0" t="0" r="7620" b="1270"/>
            <wp:wrapTopAndBottom/>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4A121DCC" w14:textId="44E38298" w:rsidR="00D83E1F" w:rsidRDefault="00D83E1F" w:rsidP="005C03B7">
      <w:pPr>
        <w:rPr>
          <w:rFonts w:ascii="Arial" w:hAnsi="Arial" w:cs="Arial"/>
          <w:b/>
          <w:bCs/>
          <w:sz w:val="20"/>
          <w:szCs w:val="20"/>
        </w:rPr>
      </w:pPr>
    </w:p>
    <w:p w14:paraId="53192438" w14:textId="77777777" w:rsidR="00D83E1F" w:rsidRDefault="00D83E1F" w:rsidP="00D83E1F">
      <w:pPr>
        <w:jc w:val="both"/>
        <w:rPr>
          <w:rFonts w:ascii="Arial" w:hAnsi="Arial" w:cs="Arial"/>
          <w:sz w:val="20"/>
          <w:szCs w:val="20"/>
        </w:rPr>
      </w:pPr>
      <w:r>
        <w:rPr>
          <w:rFonts w:ascii="Arial" w:hAnsi="Arial" w:cs="Arial"/>
          <w:b/>
          <w:sz w:val="20"/>
          <w:szCs w:val="20"/>
        </w:rPr>
        <w:t>FRANCISCO MARTÍNEZ NERI</w:t>
      </w:r>
      <w:r>
        <w:rPr>
          <w:rFonts w:ascii="Arial" w:hAnsi="Arial" w:cs="Arial"/>
          <w:sz w:val="20"/>
          <w:szCs w:val="20"/>
        </w:rPr>
        <w:t>, Presidente Municipal Constitucional del Municipio de Oaxaca de Juárez, del Estado Libre y Soberano de Oaxaca, a sus habitantes hace saber:</w:t>
      </w:r>
    </w:p>
    <w:p w14:paraId="068F5436" w14:textId="77777777" w:rsidR="00D83E1F" w:rsidRDefault="00D83E1F" w:rsidP="00D83E1F">
      <w:pPr>
        <w:jc w:val="both"/>
        <w:rPr>
          <w:rFonts w:ascii="Arial" w:hAnsi="Arial" w:cs="Arial"/>
          <w:sz w:val="20"/>
          <w:szCs w:val="20"/>
        </w:rPr>
      </w:pPr>
    </w:p>
    <w:p w14:paraId="439E4341" w14:textId="1585308A" w:rsidR="00D83E1F" w:rsidRDefault="00D83E1F" w:rsidP="00D83E1F">
      <w:pPr>
        <w:jc w:val="both"/>
        <w:rPr>
          <w:rFonts w:ascii="Arial" w:hAnsi="Arial" w:cs="Arial"/>
          <w:sz w:val="20"/>
          <w:szCs w:val="20"/>
        </w:rPr>
      </w:pPr>
      <w:r>
        <w:rPr>
          <w:rFonts w:ascii="Arial" w:hAnsi="Arial" w:cs="Arial"/>
          <w:sz w:val="20"/>
          <w:szCs w:val="20"/>
        </w:rPr>
        <w:t xml:space="preserve">Que el Honorable Ayuntamiento del Municipio de Oaxaca de Juárez, Oaxaca, en uso de sus </w:t>
      </w:r>
      <w:r>
        <w:rPr>
          <w:rFonts w:ascii="Arial" w:hAnsi="Arial" w:cs="Arial"/>
          <w:sz w:val="20"/>
          <w:szCs w:val="20"/>
        </w:rPr>
        <w:lastRenderedPageBreak/>
        <w:t>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Extraordinaria de Cabildo de fecha cuatro de enero de dos mil veinticuatro, tuvo a bien aprobar y expedir el siguiente:</w:t>
      </w:r>
    </w:p>
    <w:p w14:paraId="2986F1D3" w14:textId="77777777" w:rsidR="00D83E1F" w:rsidRPr="00D83E1F" w:rsidRDefault="00D83E1F" w:rsidP="00D83E1F">
      <w:pPr>
        <w:jc w:val="both"/>
        <w:rPr>
          <w:rFonts w:ascii="Arial" w:hAnsi="Arial" w:cs="Arial"/>
          <w:sz w:val="20"/>
          <w:szCs w:val="20"/>
        </w:rPr>
      </w:pPr>
    </w:p>
    <w:p w14:paraId="38F803FE" w14:textId="74ECA7EE" w:rsidR="00D83E1F" w:rsidRPr="00D83E1F" w:rsidRDefault="00D83E1F" w:rsidP="00D83E1F">
      <w:pPr>
        <w:pStyle w:val="Textoindependiente"/>
        <w:jc w:val="center"/>
        <w:outlineLvl w:val="0"/>
        <w:rPr>
          <w:rFonts w:ascii="Arial" w:hAnsi="Arial" w:cs="Arial"/>
          <w:b/>
          <w:bCs/>
        </w:rPr>
      </w:pPr>
      <w:r>
        <w:rPr>
          <w:rFonts w:ascii="Arial" w:hAnsi="Arial" w:cs="Arial"/>
          <w:b/>
        </w:rPr>
        <w:t>ACUERDO PM/</w:t>
      </w:r>
      <w:proofErr w:type="spellStart"/>
      <w:r>
        <w:rPr>
          <w:rFonts w:ascii="Arial" w:hAnsi="Arial" w:cs="Arial"/>
          <w:b/>
        </w:rPr>
        <w:t>PA</w:t>
      </w:r>
      <w:proofErr w:type="spellEnd"/>
      <w:r>
        <w:rPr>
          <w:rFonts w:ascii="Arial" w:hAnsi="Arial" w:cs="Arial"/>
          <w:b/>
        </w:rPr>
        <w:t>/01/2024</w:t>
      </w:r>
    </w:p>
    <w:p w14:paraId="1DBE0709" w14:textId="271FBDBE" w:rsidR="00D83E1F" w:rsidRPr="00D83E1F" w:rsidRDefault="00D83E1F" w:rsidP="00D83E1F">
      <w:pPr>
        <w:jc w:val="both"/>
        <w:rPr>
          <w:rFonts w:ascii="Arial" w:hAnsi="Arial" w:cs="Arial"/>
          <w:b/>
          <w:bCs/>
          <w:spacing w:val="-1"/>
          <w:sz w:val="20"/>
          <w:szCs w:val="20"/>
        </w:rPr>
      </w:pPr>
    </w:p>
    <w:p w14:paraId="521419BF" w14:textId="31A336F4" w:rsidR="003E7A7A" w:rsidRDefault="003E7A7A">
      <w:pPr>
        <w:rPr>
          <w:rFonts w:ascii="Arial" w:eastAsia="Arial" w:hAnsi="Arial" w:cs="Arial"/>
          <w:sz w:val="20"/>
          <w:szCs w:val="20"/>
        </w:rPr>
      </w:pPr>
      <w:r>
        <w:rPr>
          <w:rFonts w:ascii="Arial" w:eastAsia="Arial" w:hAnsi="Arial" w:cs="Arial"/>
          <w:sz w:val="20"/>
          <w:szCs w:val="20"/>
        </w:rPr>
        <w:br w:type="page"/>
      </w:r>
    </w:p>
    <w:p w14:paraId="5D80052E" w14:textId="5BDDEAC4" w:rsidR="003E7A7A" w:rsidRDefault="00672536">
      <w:pPr>
        <w:rPr>
          <w:rFonts w:ascii="Arial" w:eastAsia="Arial" w:hAnsi="Arial" w:cs="Arial"/>
          <w:sz w:val="20"/>
          <w:szCs w:val="20"/>
        </w:rPr>
      </w:pPr>
      <w:r>
        <w:rPr>
          <w:rFonts w:ascii="Arial" w:eastAsia="Arial" w:hAnsi="Arial" w:cs="Arial"/>
          <w:noProof/>
          <w:sz w:val="20"/>
          <w:szCs w:val="20"/>
          <w:lang w:eastAsia="es-MX"/>
        </w:rPr>
        <w:lastRenderedPageBreak/>
        <w:pict w14:anchorId="6B843858">
          <v:shape id="_x0000_s1191" type="#_x0000_t75" style="position:absolute;margin-left:0;margin-top:0;width:476.75pt;height:619.25pt;z-index:-251584000;mso-position-horizontal-relative:text;mso-position-vertical-relative:text">
            <v:imagedata r:id="rId16" o:title="SCAN0011_001"/>
          </v:shape>
        </w:pict>
      </w:r>
      <w:r w:rsidR="003E7A7A">
        <w:rPr>
          <w:rFonts w:ascii="Arial" w:eastAsia="Arial" w:hAnsi="Arial" w:cs="Arial"/>
          <w:sz w:val="20"/>
          <w:szCs w:val="20"/>
        </w:rPr>
        <w:br w:type="page"/>
      </w:r>
    </w:p>
    <w:p w14:paraId="4A4EF8A6" w14:textId="115C6EBC" w:rsidR="003E7A7A" w:rsidRDefault="00672536">
      <w:pPr>
        <w:rPr>
          <w:rFonts w:ascii="Arial" w:eastAsia="Arial" w:hAnsi="Arial" w:cs="Arial"/>
          <w:sz w:val="20"/>
          <w:szCs w:val="20"/>
        </w:rPr>
      </w:pPr>
      <w:r>
        <w:rPr>
          <w:rFonts w:ascii="Arial" w:eastAsia="Arial" w:hAnsi="Arial" w:cs="Arial"/>
          <w:noProof/>
          <w:sz w:val="20"/>
          <w:szCs w:val="20"/>
          <w:lang w:eastAsia="es-MX"/>
        </w:rPr>
        <w:lastRenderedPageBreak/>
        <w:pict w14:anchorId="2210E74F">
          <v:shape id="_x0000_s1193" type="#_x0000_t75" style="position:absolute;margin-left:0;margin-top:0;width:476.75pt;height:619.25pt;z-index:-251582976;mso-position-horizontal-relative:text;mso-position-vertical-relative:text">
            <v:imagedata r:id="rId17" o:title="SCAN0011_002"/>
          </v:shape>
        </w:pict>
      </w:r>
      <w:r w:rsidR="003E7A7A">
        <w:rPr>
          <w:rFonts w:ascii="Arial" w:eastAsia="Arial" w:hAnsi="Arial" w:cs="Arial"/>
          <w:sz w:val="20"/>
          <w:szCs w:val="20"/>
        </w:rPr>
        <w:br w:type="page"/>
      </w:r>
    </w:p>
    <w:p w14:paraId="17392251" w14:textId="60099CC4" w:rsidR="003E7A7A" w:rsidRDefault="00672536">
      <w:pPr>
        <w:rPr>
          <w:rFonts w:ascii="Arial" w:eastAsia="Arial" w:hAnsi="Arial" w:cs="Arial"/>
          <w:sz w:val="20"/>
          <w:szCs w:val="20"/>
        </w:rPr>
      </w:pPr>
      <w:r>
        <w:rPr>
          <w:rFonts w:ascii="Arial" w:eastAsia="Arial" w:hAnsi="Arial" w:cs="Arial"/>
          <w:noProof/>
          <w:sz w:val="20"/>
          <w:szCs w:val="20"/>
          <w:lang w:eastAsia="es-MX"/>
        </w:rPr>
        <w:lastRenderedPageBreak/>
        <w:pict w14:anchorId="6BCFEB2F">
          <v:shape id="_x0000_s1194" type="#_x0000_t75" style="position:absolute;margin-left:0;margin-top:0;width:476.75pt;height:619.25pt;z-index:-251581952;mso-position-horizontal-relative:text;mso-position-vertical-relative:text">
            <v:imagedata r:id="rId18" o:title="SCAN0011_003"/>
          </v:shape>
        </w:pict>
      </w:r>
      <w:r w:rsidR="003E7A7A">
        <w:rPr>
          <w:rFonts w:ascii="Arial" w:eastAsia="Arial" w:hAnsi="Arial" w:cs="Arial"/>
          <w:sz w:val="20"/>
          <w:szCs w:val="20"/>
        </w:rPr>
        <w:br w:type="page"/>
      </w:r>
    </w:p>
    <w:p w14:paraId="34791313" w14:textId="5B6E6739" w:rsidR="003E7A7A" w:rsidRDefault="00672536">
      <w:pPr>
        <w:rPr>
          <w:rFonts w:ascii="Arial" w:eastAsia="Arial" w:hAnsi="Arial" w:cs="Arial"/>
          <w:sz w:val="20"/>
          <w:szCs w:val="20"/>
        </w:rPr>
      </w:pPr>
      <w:r>
        <w:rPr>
          <w:rFonts w:ascii="Arial" w:eastAsia="Arial" w:hAnsi="Arial" w:cs="Arial"/>
          <w:noProof/>
          <w:sz w:val="20"/>
          <w:szCs w:val="20"/>
          <w:lang w:eastAsia="es-MX"/>
        </w:rPr>
        <w:lastRenderedPageBreak/>
        <w:pict w14:anchorId="357ACF3F">
          <v:shape id="_x0000_s1195" type="#_x0000_t75" style="position:absolute;margin-left:0;margin-top:0;width:476.75pt;height:619.25pt;z-index:-251580928;mso-position-horizontal-relative:text;mso-position-vertical-relative:text">
            <v:imagedata r:id="rId19" o:title="SCAN0011_004"/>
          </v:shape>
        </w:pict>
      </w:r>
      <w:r w:rsidR="003E7A7A">
        <w:rPr>
          <w:rFonts w:ascii="Arial" w:eastAsia="Arial" w:hAnsi="Arial" w:cs="Arial"/>
          <w:sz w:val="20"/>
          <w:szCs w:val="20"/>
        </w:rPr>
        <w:br w:type="page"/>
      </w:r>
    </w:p>
    <w:p w14:paraId="3A0E75FF" w14:textId="48D43F31" w:rsidR="003E7A7A" w:rsidRDefault="00672536">
      <w:pPr>
        <w:rPr>
          <w:rFonts w:ascii="Arial" w:eastAsia="Arial" w:hAnsi="Arial" w:cs="Arial"/>
          <w:sz w:val="20"/>
          <w:szCs w:val="20"/>
        </w:rPr>
      </w:pPr>
      <w:r>
        <w:rPr>
          <w:rFonts w:ascii="Arial" w:eastAsia="Arial" w:hAnsi="Arial" w:cs="Arial"/>
          <w:noProof/>
          <w:sz w:val="20"/>
          <w:szCs w:val="20"/>
          <w:lang w:eastAsia="es-MX"/>
        </w:rPr>
        <w:lastRenderedPageBreak/>
        <w:pict w14:anchorId="1189080E">
          <v:shape id="_x0000_s1196" type="#_x0000_t75" style="position:absolute;margin-left:0;margin-top:0;width:476.75pt;height:619.25pt;z-index:-251579904;mso-position-horizontal-relative:text;mso-position-vertical-relative:text">
            <v:imagedata r:id="rId20" o:title="SCAN0011_005"/>
          </v:shape>
        </w:pict>
      </w:r>
      <w:r w:rsidR="003E7A7A">
        <w:rPr>
          <w:rFonts w:ascii="Arial" w:eastAsia="Arial" w:hAnsi="Arial" w:cs="Arial"/>
          <w:sz w:val="20"/>
          <w:szCs w:val="20"/>
        </w:rPr>
        <w:br w:type="page"/>
      </w:r>
    </w:p>
    <w:p w14:paraId="3E23AC48" w14:textId="3CBCDACD" w:rsidR="003E7A7A" w:rsidRDefault="00672536">
      <w:pPr>
        <w:rPr>
          <w:rFonts w:ascii="Arial" w:eastAsia="Arial" w:hAnsi="Arial" w:cs="Arial"/>
          <w:sz w:val="20"/>
          <w:szCs w:val="20"/>
        </w:rPr>
      </w:pPr>
      <w:r>
        <w:rPr>
          <w:rFonts w:ascii="Arial" w:eastAsia="Arial" w:hAnsi="Arial" w:cs="Arial"/>
          <w:noProof/>
          <w:sz w:val="20"/>
          <w:szCs w:val="20"/>
          <w:lang w:eastAsia="es-MX"/>
        </w:rPr>
        <w:lastRenderedPageBreak/>
        <w:pict w14:anchorId="3422B806">
          <v:shape id="_x0000_s1197" type="#_x0000_t75" style="position:absolute;margin-left:0;margin-top:0;width:476.75pt;height:619.25pt;z-index:-251578880;mso-position-horizontal-relative:text;mso-position-vertical-relative:text">
            <v:imagedata r:id="rId21" o:title="SCAN0011_006"/>
          </v:shape>
        </w:pict>
      </w:r>
      <w:r w:rsidR="003E7A7A">
        <w:rPr>
          <w:rFonts w:ascii="Arial" w:eastAsia="Arial" w:hAnsi="Arial" w:cs="Arial"/>
          <w:sz w:val="20"/>
          <w:szCs w:val="20"/>
        </w:rPr>
        <w:br w:type="page"/>
      </w:r>
    </w:p>
    <w:p w14:paraId="4572464B" w14:textId="77777777" w:rsidR="00D83E1F" w:rsidRPr="00E374A8" w:rsidRDefault="00D83E1F" w:rsidP="00D83E1F">
      <w:pPr>
        <w:jc w:val="both"/>
        <w:rPr>
          <w:rFonts w:ascii="Arial" w:eastAsia="Arial" w:hAnsi="Arial" w:cs="Arial"/>
          <w:sz w:val="20"/>
          <w:szCs w:val="20"/>
        </w:rPr>
      </w:pPr>
    </w:p>
    <w:p w14:paraId="64338301" w14:textId="77777777" w:rsidR="00D83E1F" w:rsidRDefault="00D83E1F" w:rsidP="00D83E1F">
      <w:pPr>
        <w:jc w:val="both"/>
        <w:rPr>
          <w:rFonts w:ascii="Arial" w:hAnsi="Arial" w:cs="Arial"/>
          <w:sz w:val="20"/>
          <w:szCs w:val="20"/>
        </w:rPr>
      </w:pPr>
      <w:r>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acuerdo en el Palacio Municipal de este Municipio de Oaxaca de Juárez. </w:t>
      </w:r>
    </w:p>
    <w:p w14:paraId="2735A930" w14:textId="77777777" w:rsidR="00D83E1F" w:rsidRDefault="00D83E1F" w:rsidP="00D83E1F">
      <w:pPr>
        <w:jc w:val="both"/>
        <w:rPr>
          <w:rFonts w:ascii="Arial" w:hAnsi="Arial" w:cs="Arial"/>
          <w:bCs/>
          <w:sz w:val="20"/>
          <w:szCs w:val="20"/>
        </w:rPr>
      </w:pPr>
    </w:p>
    <w:p w14:paraId="50A85886" w14:textId="3160D32D" w:rsidR="00D83E1F" w:rsidRDefault="00D83E1F" w:rsidP="00D83E1F">
      <w:pPr>
        <w:jc w:val="both"/>
        <w:rPr>
          <w:rFonts w:ascii="Arial" w:hAnsi="Arial" w:cs="Arial"/>
          <w:b/>
          <w:bCs/>
          <w:sz w:val="20"/>
          <w:szCs w:val="20"/>
        </w:rPr>
      </w:pPr>
      <w:r>
        <w:rPr>
          <w:rFonts w:ascii="Arial" w:hAnsi="Arial" w:cs="Arial"/>
          <w:b/>
          <w:bCs/>
          <w:sz w:val="20"/>
          <w:szCs w:val="20"/>
        </w:rPr>
        <w:t>DADO EN EL SALÓN DE CABILDO “PORFIRIO DÍAZ MORI” DEL HONORABLE AYUNTAMIENTO DEL MUNICIP</w:t>
      </w:r>
      <w:r w:rsidR="005C4066">
        <w:rPr>
          <w:rFonts w:ascii="Arial" w:hAnsi="Arial" w:cs="Arial"/>
          <w:b/>
          <w:bCs/>
          <w:sz w:val="20"/>
          <w:szCs w:val="20"/>
        </w:rPr>
        <w:t>IO DE OAXACA DE JUÁREZ, EL DÍA CUATRO</w:t>
      </w:r>
      <w:r>
        <w:rPr>
          <w:rFonts w:ascii="Arial" w:hAnsi="Arial" w:cs="Arial"/>
          <w:b/>
          <w:bCs/>
          <w:sz w:val="20"/>
          <w:szCs w:val="20"/>
        </w:rPr>
        <w:t xml:space="preserve"> DE ENERO DEL AÑO DOS MIL VEINTICUATRO. </w:t>
      </w:r>
    </w:p>
    <w:p w14:paraId="6558EE76" w14:textId="373B3452" w:rsidR="00D83E1F" w:rsidRDefault="00D83E1F" w:rsidP="00D83E1F">
      <w:pPr>
        <w:jc w:val="center"/>
        <w:rPr>
          <w:rFonts w:ascii="Arial" w:hAnsi="Arial" w:cs="Arial"/>
          <w:sz w:val="20"/>
          <w:szCs w:val="20"/>
        </w:rPr>
      </w:pPr>
    </w:p>
    <w:p w14:paraId="7552FFD5" w14:textId="77777777" w:rsidR="00A21800" w:rsidRDefault="00A21800" w:rsidP="00D83E1F">
      <w:pPr>
        <w:jc w:val="center"/>
        <w:rPr>
          <w:rFonts w:ascii="Arial" w:hAnsi="Arial" w:cs="Arial"/>
          <w:sz w:val="20"/>
          <w:szCs w:val="20"/>
        </w:rPr>
      </w:pPr>
    </w:p>
    <w:p w14:paraId="1FC10048" w14:textId="77777777" w:rsidR="00D83E1F" w:rsidRDefault="00D83E1F" w:rsidP="00D83E1F">
      <w:pPr>
        <w:jc w:val="center"/>
        <w:rPr>
          <w:rFonts w:ascii="Arial" w:hAnsi="Arial" w:cs="Arial"/>
          <w:b/>
          <w:bCs/>
          <w:spacing w:val="-1"/>
          <w:sz w:val="20"/>
          <w:szCs w:val="20"/>
        </w:rPr>
      </w:pPr>
      <w:r>
        <w:rPr>
          <w:rFonts w:ascii="Arial" w:hAnsi="Arial" w:cs="Arial"/>
          <w:b/>
          <w:bCs/>
          <w:spacing w:val="-1"/>
          <w:sz w:val="20"/>
          <w:szCs w:val="20"/>
        </w:rPr>
        <w:t>ATENTAMENTE</w:t>
      </w:r>
    </w:p>
    <w:p w14:paraId="4A3494B6" w14:textId="77777777" w:rsidR="00D83E1F" w:rsidRDefault="00D83E1F" w:rsidP="00D83E1F">
      <w:pPr>
        <w:jc w:val="center"/>
        <w:rPr>
          <w:rFonts w:ascii="Arial" w:hAnsi="Arial" w:cs="Arial"/>
          <w:b/>
          <w:bCs/>
          <w:spacing w:val="-1"/>
          <w:sz w:val="20"/>
          <w:szCs w:val="20"/>
        </w:rPr>
      </w:pPr>
      <w:r>
        <w:rPr>
          <w:rFonts w:ascii="Arial" w:hAnsi="Arial" w:cs="Arial"/>
          <w:b/>
          <w:bCs/>
          <w:spacing w:val="-1"/>
          <w:sz w:val="20"/>
          <w:szCs w:val="20"/>
        </w:rPr>
        <w:t>“EL RESPETO AL DERECHO AJENO</w:t>
      </w:r>
    </w:p>
    <w:p w14:paraId="5E39D9B1" w14:textId="77777777" w:rsidR="00D83E1F" w:rsidRDefault="00D83E1F" w:rsidP="00D83E1F">
      <w:pPr>
        <w:jc w:val="center"/>
        <w:rPr>
          <w:rFonts w:ascii="Arial" w:hAnsi="Arial" w:cs="Arial"/>
          <w:b/>
          <w:bCs/>
          <w:spacing w:val="-1"/>
          <w:sz w:val="20"/>
          <w:szCs w:val="20"/>
        </w:rPr>
      </w:pPr>
      <w:r>
        <w:rPr>
          <w:rFonts w:ascii="Arial" w:hAnsi="Arial" w:cs="Arial"/>
          <w:b/>
          <w:bCs/>
          <w:spacing w:val="-1"/>
          <w:sz w:val="20"/>
          <w:szCs w:val="20"/>
        </w:rPr>
        <w:t>ES LA PAZ”</w:t>
      </w:r>
    </w:p>
    <w:p w14:paraId="6C613164" w14:textId="77777777" w:rsidR="00D83E1F" w:rsidRDefault="00D83E1F" w:rsidP="00D83E1F">
      <w:pPr>
        <w:jc w:val="center"/>
        <w:rPr>
          <w:rFonts w:ascii="Arial" w:hAnsi="Arial" w:cs="Arial"/>
          <w:b/>
          <w:bCs/>
          <w:spacing w:val="-1"/>
          <w:sz w:val="20"/>
          <w:szCs w:val="20"/>
        </w:rPr>
      </w:pPr>
      <w:r>
        <w:rPr>
          <w:rFonts w:ascii="Arial" w:hAnsi="Arial" w:cs="Arial"/>
          <w:b/>
          <w:bCs/>
          <w:spacing w:val="-1"/>
          <w:sz w:val="20"/>
          <w:szCs w:val="20"/>
        </w:rPr>
        <w:t>PRESIDENTE MUNICIPAL CONSTITUCIONAL DE OAXACA DE JUÁREZ.</w:t>
      </w:r>
    </w:p>
    <w:p w14:paraId="67B0BE37" w14:textId="6B0BCEED" w:rsidR="00D83E1F" w:rsidRDefault="00D83E1F" w:rsidP="00D83E1F">
      <w:pPr>
        <w:jc w:val="center"/>
        <w:rPr>
          <w:rFonts w:ascii="Arial" w:hAnsi="Arial" w:cs="Arial"/>
          <w:b/>
          <w:bCs/>
          <w:spacing w:val="-1"/>
          <w:sz w:val="20"/>
          <w:szCs w:val="20"/>
        </w:rPr>
      </w:pPr>
    </w:p>
    <w:p w14:paraId="3F0E573A" w14:textId="0C04704E" w:rsidR="00C40A57" w:rsidRDefault="00C40A57" w:rsidP="00D83E1F">
      <w:pPr>
        <w:jc w:val="center"/>
        <w:rPr>
          <w:rFonts w:ascii="Arial" w:hAnsi="Arial" w:cs="Arial"/>
          <w:b/>
          <w:bCs/>
          <w:spacing w:val="-1"/>
          <w:sz w:val="20"/>
          <w:szCs w:val="20"/>
        </w:rPr>
      </w:pPr>
    </w:p>
    <w:p w14:paraId="21551683" w14:textId="77777777" w:rsidR="00C40A57" w:rsidRDefault="00C40A57" w:rsidP="00D83E1F">
      <w:pPr>
        <w:jc w:val="center"/>
        <w:rPr>
          <w:rFonts w:ascii="Arial" w:hAnsi="Arial" w:cs="Arial"/>
          <w:b/>
          <w:bCs/>
          <w:spacing w:val="-1"/>
          <w:sz w:val="20"/>
          <w:szCs w:val="20"/>
        </w:rPr>
      </w:pPr>
    </w:p>
    <w:p w14:paraId="027E2B9C" w14:textId="77777777" w:rsidR="00D83E1F" w:rsidRDefault="00D83E1F" w:rsidP="00D83E1F">
      <w:pPr>
        <w:jc w:val="center"/>
        <w:rPr>
          <w:rFonts w:ascii="Arial" w:hAnsi="Arial" w:cs="Arial"/>
          <w:b/>
          <w:bCs/>
          <w:spacing w:val="-1"/>
          <w:sz w:val="20"/>
          <w:szCs w:val="20"/>
        </w:rPr>
      </w:pPr>
    </w:p>
    <w:p w14:paraId="03281CA5" w14:textId="77777777" w:rsidR="00D83E1F" w:rsidRDefault="00D83E1F" w:rsidP="00D83E1F">
      <w:pPr>
        <w:jc w:val="center"/>
        <w:rPr>
          <w:rFonts w:ascii="Arial" w:hAnsi="Arial" w:cs="Arial"/>
          <w:b/>
          <w:bCs/>
          <w:spacing w:val="-1"/>
          <w:sz w:val="20"/>
          <w:szCs w:val="20"/>
        </w:rPr>
      </w:pPr>
      <w:r>
        <w:rPr>
          <w:rFonts w:ascii="Arial" w:hAnsi="Arial" w:cs="Arial"/>
          <w:b/>
          <w:bCs/>
          <w:spacing w:val="-1"/>
          <w:sz w:val="20"/>
          <w:szCs w:val="20"/>
        </w:rPr>
        <w:t>FRANCISCO MARTÍNEZ NERI.</w:t>
      </w:r>
    </w:p>
    <w:p w14:paraId="34DF9D04" w14:textId="2280AE0E" w:rsidR="00D83E1F" w:rsidRDefault="00D83E1F" w:rsidP="00D83E1F">
      <w:pPr>
        <w:jc w:val="center"/>
        <w:rPr>
          <w:rFonts w:ascii="Arial" w:hAnsi="Arial" w:cs="Arial"/>
          <w:b/>
          <w:bCs/>
          <w:spacing w:val="-1"/>
          <w:sz w:val="20"/>
          <w:szCs w:val="20"/>
        </w:rPr>
      </w:pPr>
    </w:p>
    <w:p w14:paraId="3DA21CA3" w14:textId="77777777" w:rsidR="00A21800" w:rsidRDefault="00A21800" w:rsidP="00D83E1F">
      <w:pPr>
        <w:jc w:val="center"/>
        <w:rPr>
          <w:rFonts w:ascii="Arial" w:hAnsi="Arial" w:cs="Arial"/>
          <w:b/>
          <w:bCs/>
          <w:spacing w:val="-1"/>
          <w:sz w:val="20"/>
          <w:szCs w:val="20"/>
        </w:rPr>
      </w:pPr>
    </w:p>
    <w:p w14:paraId="01976957" w14:textId="77777777" w:rsidR="00D83E1F" w:rsidRDefault="00D83E1F" w:rsidP="00D83E1F">
      <w:pPr>
        <w:jc w:val="center"/>
        <w:rPr>
          <w:rFonts w:ascii="Arial" w:hAnsi="Arial" w:cs="Arial"/>
          <w:b/>
          <w:bCs/>
          <w:spacing w:val="-1"/>
          <w:sz w:val="20"/>
          <w:szCs w:val="20"/>
        </w:rPr>
      </w:pPr>
    </w:p>
    <w:p w14:paraId="28B0F2A4" w14:textId="77777777" w:rsidR="00D83E1F" w:rsidRDefault="00D83E1F" w:rsidP="00D83E1F">
      <w:pPr>
        <w:jc w:val="center"/>
        <w:rPr>
          <w:rFonts w:ascii="Arial" w:hAnsi="Arial" w:cs="Arial"/>
          <w:b/>
          <w:bCs/>
          <w:spacing w:val="-1"/>
          <w:sz w:val="20"/>
          <w:szCs w:val="20"/>
        </w:rPr>
      </w:pPr>
      <w:r>
        <w:rPr>
          <w:rFonts w:ascii="Arial" w:hAnsi="Arial" w:cs="Arial"/>
          <w:b/>
          <w:bCs/>
          <w:spacing w:val="-1"/>
          <w:sz w:val="20"/>
          <w:szCs w:val="20"/>
        </w:rPr>
        <w:t>ATENTAMENTE</w:t>
      </w:r>
    </w:p>
    <w:p w14:paraId="275954B9" w14:textId="77777777" w:rsidR="00D83E1F" w:rsidRDefault="00D83E1F" w:rsidP="00D83E1F">
      <w:pPr>
        <w:jc w:val="center"/>
        <w:rPr>
          <w:rFonts w:ascii="Arial" w:hAnsi="Arial" w:cs="Arial"/>
          <w:b/>
          <w:bCs/>
          <w:spacing w:val="-1"/>
          <w:sz w:val="20"/>
          <w:szCs w:val="20"/>
        </w:rPr>
      </w:pPr>
      <w:r>
        <w:rPr>
          <w:rFonts w:ascii="Arial" w:hAnsi="Arial" w:cs="Arial"/>
          <w:b/>
          <w:bCs/>
          <w:spacing w:val="-1"/>
          <w:sz w:val="20"/>
          <w:szCs w:val="20"/>
        </w:rPr>
        <w:t>“EL RESPETO AL DERECHO AJENO</w:t>
      </w:r>
    </w:p>
    <w:p w14:paraId="291405B4" w14:textId="77777777" w:rsidR="00D83E1F" w:rsidRDefault="00D83E1F" w:rsidP="00D83E1F">
      <w:pPr>
        <w:jc w:val="center"/>
        <w:rPr>
          <w:rFonts w:ascii="Arial" w:hAnsi="Arial" w:cs="Arial"/>
          <w:b/>
          <w:bCs/>
          <w:spacing w:val="-1"/>
          <w:sz w:val="20"/>
          <w:szCs w:val="20"/>
        </w:rPr>
      </w:pPr>
      <w:r>
        <w:rPr>
          <w:rFonts w:ascii="Arial" w:hAnsi="Arial" w:cs="Arial"/>
          <w:b/>
          <w:bCs/>
          <w:spacing w:val="-1"/>
          <w:sz w:val="20"/>
          <w:szCs w:val="20"/>
        </w:rPr>
        <w:t>ES LA PAZ”</w:t>
      </w:r>
    </w:p>
    <w:p w14:paraId="002B86F9" w14:textId="77777777" w:rsidR="00D83E1F" w:rsidRDefault="00D83E1F" w:rsidP="00D83E1F">
      <w:pPr>
        <w:jc w:val="center"/>
        <w:rPr>
          <w:rFonts w:ascii="Arial" w:hAnsi="Arial" w:cs="Arial"/>
          <w:b/>
          <w:bCs/>
          <w:spacing w:val="-1"/>
          <w:sz w:val="20"/>
          <w:szCs w:val="20"/>
        </w:rPr>
      </w:pPr>
      <w:r>
        <w:rPr>
          <w:rFonts w:ascii="Arial" w:hAnsi="Arial" w:cs="Arial"/>
          <w:b/>
          <w:bCs/>
          <w:spacing w:val="-1"/>
          <w:sz w:val="20"/>
          <w:szCs w:val="20"/>
        </w:rPr>
        <w:t xml:space="preserve">SECRETARIA MUNICIPAL </w:t>
      </w:r>
    </w:p>
    <w:p w14:paraId="20E5BF9C" w14:textId="77777777" w:rsidR="00D83E1F" w:rsidRDefault="00D83E1F" w:rsidP="00D83E1F">
      <w:pPr>
        <w:jc w:val="center"/>
        <w:rPr>
          <w:rFonts w:ascii="Arial" w:hAnsi="Arial" w:cs="Arial"/>
          <w:b/>
          <w:bCs/>
          <w:spacing w:val="-1"/>
          <w:sz w:val="20"/>
          <w:szCs w:val="20"/>
        </w:rPr>
      </w:pPr>
      <w:r>
        <w:rPr>
          <w:rFonts w:ascii="Arial" w:hAnsi="Arial" w:cs="Arial"/>
          <w:b/>
          <w:bCs/>
          <w:spacing w:val="-1"/>
          <w:sz w:val="20"/>
          <w:szCs w:val="20"/>
        </w:rPr>
        <w:t>DE OAXACA DE JUÁREZ.</w:t>
      </w:r>
    </w:p>
    <w:p w14:paraId="28F487E6" w14:textId="77777777" w:rsidR="00D83E1F" w:rsidRDefault="00D83E1F" w:rsidP="00D83E1F">
      <w:pPr>
        <w:jc w:val="center"/>
        <w:rPr>
          <w:rFonts w:ascii="Arial" w:hAnsi="Arial" w:cs="Arial"/>
          <w:b/>
          <w:bCs/>
          <w:spacing w:val="-1"/>
          <w:sz w:val="20"/>
          <w:szCs w:val="20"/>
        </w:rPr>
      </w:pPr>
    </w:p>
    <w:p w14:paraId="480E3FF5" w14:textId="03054DDD" w:rsidR="00D83E1F" w:rsidRDefault="00D83E1F" w:rsidP="00D83E1F">
      <w:pPr>
        <w:jc w:val="center"/>
        <w:rPr>
          <w:rFonts w:ascii="Arial" w:hAnsi="Arial" w:cs="Arial"/>
          <w:b/>
          <w:bCs/>
          <w:spacing w:val="-1"/>
          <w:sz w:val="20"/>
          <w:szCs w:val="20"/>
        </w:rPr>
      </w:pPr>
    </w:p>
    <w:p w14:paraId="7D88D5C6" w14:textId="77777777" w:rsidR="00D83E1F" w:rsidRDefault="00D83E1F" w:rsidP="00D83E1F">
      <w:pPr>
        <w:jc w:val="center"/>
        <w:rPr>
          <w:rFonts w:ascii="Arial" w:hAnsi="Arial" w:cs="Arial"/>
          <w:b/>
          <w:bCs/>
          <w:spacing w:val="-1"/>
          <w:sz w:val="20"/>
          <w:szCs w:val="20"/>
        </w:rPr>
      </w:pPr>
    </w:p>
    <w:p w14:paraId="65B88171" w14:textId="77777777" w:rsidR="00D83E1F" w:rsidRDefault="00D83E1F" w:rsidP="00D83E1F">
      <w:pPr>
        <w:jc w:val="center"/>
        <w:rPr>
          <w:rFonts w:ascii="Arial" w:hAnsi="Arial" w:cs="Arial"/>
          <w:b/>
          <w:bCs/>
          <w:spacing w:val="-1"/>
          <w:sz w:val="20"/>
          <w:szCs w:val="20"/>
        </w:rPr>
      </w:pPr>
    </w:p>
    <w:p w14:paraId="724AAFB4" w14:textId="77777777" w:rsidR="00D83E1F" w:rsidRDefault="00D83E1F" w:rsidP="00D83E1F">
      <w:pPr>
        <w:pStyle w:val="Textoindependiente"/>
        <w:jc w:val="center"/>
        <w:rPr>
          <w:rFonts w:ascii="Arial" w:hAnsi="Arial" w:cs="Arial"/>
          <w:b/>
          <w:bCs/>
          <w:spacing w:val="-1"/>
        </w:rPr>
      </w:pPr>
      <w:r>
        <w:rPr>
          <w:rFonts w:ascii="Arial" w:hAnsi="Arial" w:cs="Arial"/>
          <w:b/>
          <w:bCs/>
          <w:spacing w:val="-1"/>
        </w:rPr>
        <w:t>EDITH ELENA RODRÍGUEZ ESCOBAR.</w:t>
      </w:r>
    </w:p>
    <w:p w14:paraId="79EAE0AF" w14:textId="33BE1E50" w:rsidR="00D83E1F" w:rsidRDefault="00D83E1F" w:rsidP="005C03B7">
      <w:pPr>
        <w:rPr>
          <w:rFonts w:ascii="Arial" w:hAnsi="Arial" w:cs="Arial"/>
          <w:b/>
          <w:bCs/>
          <w:sz w:val="20"/>
          <w:szCs w:val="20"/>
        </w:rPr>
      </w:pPr>
    </w:p>
    <w:p w14:paraId="1F9DA9A6" w14:textId="791DBD14" w:rsidR="005C4066" w:rsidRDefault="005C4066" w:rsidP="005C03B7">
      <w:pPr>
        <w:rPr>
          <w:rFonts w:ascii="Arial" w:hAnsi="Arial" w:cs="Arial"/>
          <w:b/>
          <w:bCs/>
          <w:sz w:val="20"/>
          <w:szCs w:val="20"/>
        </w:rPr>
      </w:pPr>
      <w:r>
        <w:rPr>
          <w:noProof/>
          <w:lang w:eastAsia="es-MX"/>
        </w:rPr>
        <w:drawing>
          <wp:anchor distT="0" distB="0" distL="114300" distR="114300" simplePos="0" relativeHeight="251649536" behindDoc="1" locked="0" layoutInCell="1" allowOverlap="1" wp14:anchorId="04EB90CB" wp14:editId="1535EF81">
            <wp:simplePos x="0" y="0"/>
            <wp:positionH relativeFrom="column">
              <wp:posOffset>-3283</wp:posOffset>
            </wp:positionH>
            <wp:positionV relativeFrom="paragraph">
              <wp:posOffset>-503</wp:posOffset>
            </wp:positionV>
            <wp:extent cx="2735580" cy="265430"/>
            <wp:effectExtent l="0" t="0" r="7620" b="1270"/>
            <wp:wrapTopAndBottom/>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5904EE8A" w14:textId="77777777" w:rsidR="005C4066" w:rsidRDefault="005C4066" w:rsidP="005C4066">
      <w:pPr>
        <w:jc w:val="both"/>
        <w:rPr>
          <w:rFonts w:ascii="Arial" w:hAnsi="Arial" w:cs="Arial"/>
          <w:sz w:val="20"/>
          <w:szCs w:val="20"/>
        </w:rPr>
      </w:pPr>
      <w:r>
        <w:rPr>
          <w:rFonts w:ascii="Arial" w:hAnsi="Arial" w:cs="Arial"/>
          <w:b/>
          <w:sz w:val="20"/>
          <w:szCs w:val="20"/>
        </w:rPr>
        <w:t>FRANCISCO MARTÍNEZ NERI</w:t>
      </w:r>
      <w:r>
        <w:rPr>
          <w:rFonts w:ascii="Arial" w:hAnsi="Arial" w:cs="Arial"/>
          <w:sz w:val="20"/>
          <w:szCs w:val="20"/>
        </w:rPr>
        <w:t>, Presidente Municipal Constitucional del Municipio de Oaxaca de Juárez, del Estado Libre y Soberano de Oaxaca, a sus habitantes hace saber:</w:t>
      </w:r>
    </w:p>
    <w:p w14:paraId="2D3FFF40" w14:textId="77777777" w:rsidR="005C4066" w:rsidRDefault="005C4066" w:rsidP="005C4066">
      <w:pPr>
        <w:jc w:val="both"/>
        <w:rPr>
          <w:rFonts w:ascii="Arial" w:hAnsi="Arial" w:cs="Arial"/>
          <w:sz w:val="20"/>
          <w:szCs w:val="20"/>
        </w:rPr>
      </w:pPr>
    </w:p>
    <w:p w14:paraId="0B2FF466" w14:textId="3D2348A9" w:rsidR="005C4066" w:rsidRDefault="005C4066" w:rsidP="005C4066">
      <w:pPr>
        <w:jc w:val="both"/>
        <w:rPr>
          <w:rFonts w:ascii="Arial" w:hAnsi="Arial" w:cs="Arial"/>
          <w:sz w:val="20"/>
          <w:szCs w:val="20"/>
        </w:rPr>
      </w:pPr>
      <w:r>
        <w:rPr>
          <w:rFonts w:ascii="Arial" w:hAnsi="Arial" w:cs="Arial"/>
          <w:sz w:val="20"/>
          <w:szCs w:val="20"/>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w:t>
      </w:r>
      <w:r>
        <w:rPr>
          <w:rFonts w:ascii="Arial" w:hAnsi="Arial" w:cs="Arial"/>
          <w:sz w:val="20"/>
          <w:szCs w:val="20"/>
        </w:rPr>
        <w:lastRenderedPageBreak/>
        <w:t>Juárez; y 3, 4 y 5 del Reglamento de la Gaceta del Municipio de Oaxaca de Juárez; en sesión Ordinaria de Cabildo de fecha once de enero de dos mil vein</w:t>
      </w:r>
      <w:r w:rsidR="007B512A">
        <w:rPr>
          <w:rFonts w:ascii="Arial" w:hAnsi="Arial" w:cs="Arial"/>
          <w:sz w:val="20"/>
          <w:szCs w:val="20"/>
        </w:rPr>
        <w:t xml:space="preserve">ticuatro, tuvo a bien </w:t>
      </w:r>
      <w:r w:rsidR="00375452">
        <w:rPr>
          <w:rFonts w:ascii="Arial" w:hAnsi="Arial" w:cs="Arial"/>
          <w:sz w:val="20"/>
          <w:szCs w:val="20"/>
        </w:rPr>
        <w:t>aprobar</w:t>
      </w:r>
      <w:r w:rsidR="007B512A">
        <w:rPr>
          <w:rFonts w:ascii="Arial" w:hAnsi="Arial" w:cs="Arial"/>
          <w:sz w:val="20"/>
          <w:szCs w:val="20"/>
        </w:rPr>
        <w:t xml:space="preserve"> </w:t>
      </w:r>
      <w:r>
        <w:rPr>
          <w:rFonts w:ascii="Arial" w:hAnsi="Arial" w:cs="Arial"/>
          <w:sz w:val="20"/>
          <w:szCs w:val="20"/>
        </w:rPr>
        <w:t>el siguiente:</w:t>
      </w:r>
    </w:p>
    <w:p w14:paraId="49BF9EBB" w14:textId="77777777" w:rsidR="005C4066" w:rsidRDefault="005C4066" w:rsidP="005C4066">
      <w:pPr>
        <w:jc w:val="both"/>
        <w:rPr>
          <w:rFonts w:ascii="Arial" w:hAnsi="Arial" w:cs="Arial"/>
          <w:sz w:val="20"/>
          <w:szCs w:val="20"/>
        </w:rPr>
      </w:pPr>
    </w:p>
    <w:p w14:paraId="5739562E" w14:textId="69020183" w:rsidR="005C4066" w:rsidRDefault="00E26682" w:rsidP="005C4066">
      <w:pPr>
        <w:pStyle w:val="Textoindependiente"/>
        <w:jc w:val="center"/>
        <w:outlineLvl w:val="0"/>
        <w:rPr>
          <w:rFonts w:ascii="Arial" w:hAnsi="Arial" w:cs="Arial"/>
          <w:b/>
          <w:bCs/>
        </w:rPr>
      </w:pPr>
      <w:r>
        <w:rPr>
          <w:rFonts w:ascii="Arial" w:hAnsi="Arial" w:cs="Arial"/>
          <w:b/>
        </w:rPr>
        <w:t>OFICIO PM/001/2024</w:t>
      </w:r>
    </w:p>
    <w:p w14:paraId="4DAC1247" w14:textId="1913E8C5" w:rsidR="005C4066" w:rsidRDefault="005C4066" w:rsidP="005C4066">
      <w:pPr>
        <w:jc w:val="both"/>
        <w:rPr>
          <w:rFonts w:ascii="Arial" w:hAnsi="Arial" w:cs="Arial"/>
          <w:b/>
          <w:bCs/>
          <w:spacing w:val="-1"/>
          <w:sz w:val="20"/>
          <w:szCs w:val="20"/>
        </w:rPr>
      </w:pPr>
    </w:p>
    <w:p w14:paraId="2BD588E9" w14:textId="6F11C5E4" w:rsidR="008B7CC1" w:rsidRDefault="008B7CC1">
      <w:pPr>
        <w:rPr>
          <w:rFonts w:ascii="Arial" w:hAnsi="Arial" w:cs="Arial"/>
          <w:b/>
          <w:bCs/>
          <w:spacing w:val="-1"/>
          <w:sz w:val="20"/>
          <w:szCs w:val="20"/>
        </w:rPr>
      </w:pPr>
      <w:r>
        <w:rPr>
          <w:rFonts w:ascii="Arial" w:hAnsi="Arial" w:cs="Arial"/>
          <w:b/>
          <w:bCs/>
          <w:spacing w:val="-1"/>
          <w:sz w:val="20"/>
          <w:szCs w:val="20"/>
        </w:rPr>
        <w:br w:type="page"/>
      </w:r>
    </w:p>
    <w:p w14:paraId="72AADEA4" w14:textId="2BCDB908" w:rsidR="008B7CC1" w:rsidRDefault="00672536">
      <w:pPr>
        <w:rPr>
          <w:rFonts w:ascii="Arial" w:hAnsi="Arial" w:cs="Arial"/>
          <w:b/>
          <w:bCs/>
          <w:spacing w:val="-1"/>
          <w:sz w:val="20"/>
          <w:szCs w:val="20"/>
        </w:rPr>
      </w:pPr>
      <w:r>
        <w:rPr>
          <w:rFonts w:ascii="Arial" w:hAnsi="Arial" w:cs="Arial"/>
          <w:b/>
          <w:bCs/>
          <w:noProof/>
          <w:spacing w:val="-1"/>
          <w:sz w:val="20"/>
          <w:szCs w:val="20"/>
          <w:lang w:eastAsia="es-MX"/>
        </w:rPr>
        <w:lastRenderedPageBreak/>
        <w:pict w14:anchorId="0E403C34">
          <v:shape id="_x0000_s1161" type="#_x0000_t75" style="position:absolute;margin-left:-23.55pt;margin-top:6.2pt;width:500.15pt;height:647.25pt;z-index:-251649536;mso-position-horizontal-relative:text;mso-position-vertical-relative:text">
            <v:imagedata r:id="rId22" o:title="Asunto en cartera 01"/>
          </v:shape>
        </w:pict>
      </w:r>
    </w:p>
    <w:p w14:paraId="29CD7122" w14:textId="77777777" w:rsidR="008B7CC1" w:rsidRDefault="008B7CC1">
      <w:pPr>
        <w:rPr>
          <w:rFonts w:ascii="Arial" w:hAnsi="Arial" w:cs="Arial"/>
          <w:b/>
          <w:bCs/>
          <w:spacing w:val="-1"/>
          <w:sz w:val="20"/>
          <w:szCs w:val="20"/>
        </w:rPr>
      </w:pPr>
    </w:p>
    <w:p w14:paraId="17E1C061" w14:textId="5ED19852" w:rsidR="008B7CC1" w:rsidRDefault="008B7CC1">
      <w:pPr>
        <w:rPr>
          <w:rFonts w:ascii="Arial" w:hAnsi="Arial" w:cs="Arial"/>
          <w:b/>
          <w:bCs/>
          <w:spacing w:val="-1"/>
          <w:sz w:val="20"/>
          <w:szCs w:val="20"/>
        </w:rPr>
      </w:pPr>
      <w:r>
        <w:rPr>
          <w:rFonts w:ascii="Arial" w:hAnsi="Arial" w:cs="Arial"/>
          <w:b/>
          <w:bCs/>
          <w:spacing w:val="-1"/>
          <w:sz w:val="20"/>
          <w:szCs w:val="20"/>
        </w:rPr>
        <w:br w:type="page"/>
      </w:r>
    </w:p>
    <w:p w14:paraId="0197AAD7" w14:textId="77777777" w:rsidR="005C4066" w:rsidRDefault="005C4066" w:rsidP="005C4066">
      <w:pPr>
        <w:jc w:val="both"/>
        <w:rPr>
          <w:rFonts w:ascii="Arial" w:hAnsi="Arial" w:cs="Arial"/>
          <w:b/>
          <w:bCs/>
          <w:spacing w:val="-1"/>
          <w:sz w:val="20"/>
          <w:szCs w:val="20"/>
        </w:rPr>
      </w:pPr>
    </w:p>
    <w:p w14:paraId="5D461963" w14:textId="77777777" w:rsidR="005C4066" w:rsidRDefault="005C4066" w:rsidP="005C4066">
      <w:pPr>
        <w:rPr>
          <w:rFonts w:ascii="Arial" w:eastAsia="Arial" w:hAnsi="Arial" w:cs="Arial"/>
          <w:sz w:val="20"/>
          <w:szCs w:val="20"/>
        </w:rPr>
      </w:pPr>
    </w:p>
    <w:p w14:paraId="6548E4DF" w14:textId="4D757389" w:rsidR="005C4066" w:rsidRDefault="005C4066" w:rsidP="005C4066">
      <w:pPr>
        <w:jc w:val="both"/>
        <w:rPr>
          <w:rFonts w:ascii="Arial" w:hAnsi="Arial" w:cs="Arial"/>
          <w:sz w:val="20"/>
          <w:szCs w:val="20"/>
        </w:rPr>
      </w:pPr>
      <w:r>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w:t>
      </w:r>
      <w:r w:rsidR="00E26682">
        <w:rPr>
          <w:rFonts w:ascii="Arial" w:hAnsi="Arial" w:cs="Arial"/>
          <w:sz w:val="20"/>
          <w:szCs w:val="20"/>
        </w:rPr>
        <w:t>oficio</w:t>
      </w:r>
      <w:r>
        <w:rPr>
          <w:rFonts w:ascii="Arial" w:hAnsi="Arial" w:cs="Arial"/>
          <w:sz w:val="20"/>
          <w:szCs w:val="20"/>
        </w:rPr>
        <w:t xml:space="preserve"> en el Palacio Municipal de este Municipio de Oaxaca de Juárez. </w:t>
      </w:r>
    </w:p>
    <w:p w14:paraId="38812D28" w14:textId="77777777" w:rsidR="005C4066" w:rsidRDefault="005C4066" w:rsidP="005C4066">
      <w:pPr>
        <w:jc w:val="both"/>
        <w:rPr>
          <w:rFonts w:ascii="Arial" w:hAnsi="Arial" w:cs="Arial"/>
          <w:bCs/>
          <w:sz w:val="20"/>
          <w:szCs w:val="20"/>
        </w:rPr>
      </w:pPr>
    </w:p>
    <w:p w14:paraId="4EAE31D2" w14:textId="453517AC" w:rsidR="005C4066" w:rsidRDefault="005C4066" w:rsidP="005C4066">
      <w:pPr>
        <w:jc w:val="both"/>
        <w:rPr>
          <w:rFonts w:ascii="Arial" w:hAnsi="Arial" w:cs="Arial"/>
          <w:b/>
          <w:bCs/>
          <w:sz w:val="20"/>
          <w:szCs w:val="20"/>
        </w:rPr>
      </w:pPr>
      <w:r>
        <w:rPr>
          <w:rFonts w:ascii="Arial" w:hAnsi="Arial" w:cs="Arial"/>
          <w:b/>
          <w:bCs/>
          <w:sz w:val="20"/>
          <w:szCs w:val="20"/>
        </w:rPr>
        <w:t xml:space="preserve">DADO EN EL SALÓN DE CABILDO “PORFIRIO DÍAZ MORI” DEL HONORABLE AYUNTAMIENTO DEL MUNICIPIO DE OAXACA DE JUÁREZ, EL DÍA ONCE DE ENERO DEL AÑO DOS MIL VEINTICUATRO. </w:t>
      </w:r>
    </w:p>
    <w:p w14:paraId="0BBA1A69" w14:textId="77777777" w:rsidR="005C4066" w:rsidRDefault="005C4066" w:rsidP="005C4066">
      <w:pPr>
        <w:jc w:val="center"/>
        <w:rPr>
          <w:rFonts w:ascii="Arial" w:hAnsi="Arial" w:cs="Arial"/>
          <w:sz w:val="20"/>
          <w:szCs w:val="20"/>
        </w:rPr>
      </w:pPr>
    </w:p>
    <w:p w14:paraId="7D93EECE" w14:textId="77777777" w:rsidR="005C4066" w:rsidRDefault="005C4066" w:rsidP="005C4066">
      <w:pPr>
        <w:jc w:val="center"/>
        <w:rPr>
          <w:rFonts w:ascii="Arial" w:hAnsi="Arial" w:cs="Arial"/>
          <w:b/>
          <w:bCs/>
          <w:spacing w:val="-1"/>
          <w:sz w:val="20"/>
          <w:szCs w:val="20"/>
        </w:rPr>
      </w:pPr>
      <w:r>
        <w:rPr>
          <w:rFonts w:ascii="Arial" w:hAnsi="Arial" w:cs="Arial"/>
          <w:b/>
          <w:bCs/>
          <w:spacing w:val="-1"/>
          <w:sz w:val="20"/>
          <w:szCs w:val="20"/>
        </w:rPr>
        <w:t>ATENTAMENTE</w:t>
      </w:r>
    </w:p>
    <w:p w14:paraId="2F3D4BAC" w14:textId="77777777" w:rsidR="005C4066" w:rsidRDefault="005C4066" w:rsidP="005C4066">
      <w:pPr>
        <w:jc w:val="center"/>
        <w:rPr>
          <w:rFonts w:ascii="Arial" w:hAnsi="Arial" w:cs="Arial"/>
          <w:b/>
          <w:bCs/>
          <w:spacing w:val="-1"/>
          <w:sz w:val="20"/>
          <w:szCs w:val="20"/>
        </w:rPr>
      </w:pPr>
      <w:r>
        <w:rPr>
          <w:rFonts w:ascii="Arial" w:hAnsi="Arial" w:cs="Arial"/>
          <w:b/>
          <w:bCs/>
          <w:spacing w:val="-1"/>
          <w:sz w:val="20"/>
          <w:szCs w:val="20"/>
        </w:rPr>
        <w:t>“EL RESPETO AL DERECHO AJENO</w:t>
      </w:r>
    </w:p>
    <w:p w14:paraId="5D8CE29E" w14:textId="77777777" w:rsidR="005C4066" w:rsidRDefault="005C4066" w:rsidP="005C4066">
      <w:pPr>
        <w:jc w:val="center"/>
        <w:rPr>
          <w:rFonts w:ascii="Arial" w:hAnsi="Arial" w:cs="Arial"/>
          <w:b/>
          <w:bCs/>
          <w:spacing w:val="-1"/>
          <w:sz w:val="20"/>
          <w:szCs w:val="20"/>
        </w:rPr>
      </w:pPr>
      <w:r>
        <w:rPr>
          <w:rFonts w:ascii="Arial" w:hAnsi="Arial" w:cs="Arial"/>
          <w:b/>
          <w:bCs/>
          <w:spacing w:val="-1"/>
          <w:sz w:val="20"/>
          <w:szCs w:val="20"/>
        </w:rPr>
        <w:t>ES LA PAZ”</w:t>
      </w:r>
    </w:p>
    <w:p w14:paraId="00DEBF23" w14:textId="77777777" w:rsidR="005C4066" w:rsidRDefault="005C4066" w:rsidP="005C4066">
      <w:pPr>
        <w:jc w:val="center"/>
        <w:rPr>
          <w:rFonts w:ascii="Arial" w:hAnsi="Arial" w:cs="Arial"/>
          <w:b/>
          <w:bCs/>
          <w:spacing w:val="-1"/>
          <w:sz w:val="20"/>
          <w:szCs w:val="20"/>
        </w:rPr>
      </w:pPr>
      <w:r>
        <w:rPr>
          <w:rFonts w:ascii="Arial" w:hAnsi="Arial" w:cs="Arial"/>
          <w:b/>
          <w:bCs/>
          <w:spacing w:val="-1"/>
          <w:sz w:val="20"/>
          <w:szCs w:val="20"/>
        </w:rPr>
        <w:t>PRESIDENTE MUNICIPAL CONSTITUCIONAL DE OAXACA DE JUÁREZ.</w:t>
      </w:r>
    </w:p>
    <w:p w14:paraId="7C575F3A" w14:textId="77777777" w:rsidR="005C4066" w:rsidRDefault="005C4066" w:rsidP="005C4066">
      <w:pPr>
        <w:jc w:val="center"/>
        <w:rPr>
          <w:rFonts w:ascii="Arial" w:hAnsi="Arial" w:cs="Arial"/>
          <w:b/>
          <w:bCs/>
          <w:spacing w:val="-1"/>
          <w:sz w:val="20"/>
          <w:szCs w:val="20"/>
        </w:rPr>
      </w:pPr>
    </w:p>
    <w:p w14:paraId="3EED3925" w14:textId="77777777" w:rsidR="005C4066" w:rsidRDefault="005C4066" w:rsidP="005C4066">
      <w:pPr>
        <w:jc w:val="center"/>
        <w:rPr>
          <w:rFonts w:ascii="Arial" w:hAnsi="Arial" w:cs="Arial"/>
          <w:b/>
          <w:bCs/>
          <w:spacing w:val="-1"/>
          <w:sz w:val="20"/>
          <w:szCs w:val="20"/>
        </w:rPr>
      </w:pPr>
    </w:p>
    <w:p w14:paraId="2DB6163C" w14:textId="77777777" w:rsidR="005C4066" w:rsidRDefault="005C4066" w:rsidP="005C4066">
      <w:pPr>
        <w:jc w:val="center"/>
        <w:rPr>
          <w:rFonts w:ascii="Arial" w:hAnsi="Arial" w:cs="Arial"/>
          <w:b/>
          <w:bCs/>
          <w:spacing w:val="-1"/>
          <w:sz w:val="20"/>
          <w:szCs w:val="20"/>
        </w:rPr>
      </w:pPr>
    </w:p>
    <w:p w14:paraId="3D7FD4D0" w14:textId="77777777" w:rsidR="005C4066" w:rsidRDefault="005C4066" w:rsidP="005C4066">
      <w:pPr>
        <w:jc w:val="center"/>
        <w:rPr>
          <w:rFonts w:ascii="Arial" w:hAnsi="Arial" w:cs="Arial"/>
          <w:b/>
          <w:bCs/>
          <w:spacing w:val="-1"/>
          <w:sz w:val="20"/>
          <w:szCs w:val="20"/>
        </w:rPr>
      </w:pPr>
      <w:r>
        <w:rPr>
          <w:rFonts w:ascii="Arial" w:hAnsi="Arial" w:cs="Arial"/>
          <w:b/>
          <w:bCs/>
          <w:spacing w:val="-1"/>
          <w:sz w:val="20"/>
          <w:szCs w:val="20"/>
        </w:rPr>
        <w:t>FRANCISCO MARTÍNEZ NERI.</w:t>
      </w:r>
    </w:p>
    <w:p w14:paraId="6C14014F" w14:textId="77777777" w:rsidR="005C4066" w:rsidRDefault="005C4066" w:rsidP="005C4066">
      <w:pPr>
        <w:jc w:val="center"/>
        <w:rPr>
          <w:rFonts w:ascii="Arial" w:hAnsi="Arial" w:cs="Arial"/>
          <w:b/>
          <w:bCs/>
          <w:spacing w:val="-1"/>
          <w:sz w:val="20"/>
          <w:szCs w:val="20"/>
        </w:rPr>
      </w:pPr>
    </w:p>
    <w:p w14:paraId="5683140E" w14:textId="77777777" w:rsidR="005C4066" w:rsidRDefault="005C4066" w:rsidP="005C4066">
      <w:pPr>
        <w:jc w:val="center"/>
        <w:rPr>
          <w:rFonts w:ascii="Arial" w:hAnsi="Arial" w:cs="Arial"/>
          <w:b/>
          <w:bCs/>
          <w:spacing w:val="-1"/>
          <w:sz w:val="20"/>
          <w:szCs w:val="20"/>
        </w:rPr>
      </w:pPr>
    </w:p>
    <w:p w14:paraId="7DA54DB3" w14:textId="77777777" w:rsidR="005C4066" w:rsidRDefault="005C4066" w:rsidP="005C4066">
      <w:pPr>
        <w:jc w:val="center"/>
        <w:rPr>
          <w:rFonts w:ascii="Arial" w:hAnsi="Arial" w:cs="Arial"/>
          <w:b/>
          <w:bCs/>
          <w:spacing w:val="-1"/>
          <w:sz w:val="20"/>
          <w:szCs w:val="20"/>
        </w:rPr>
      </w:pPr>
      <w:r>
        <w:rPr>
          <w:rFonts w:ascii="Arial" w:hAnsi="Arial" w:cs="Arial"/>
          <w:b/>
          <w:bCs/>
          <w:spacing w:val="-1"/>
          <w:sz w:val="20"/>
          <w:szCs w:val="20"/>
        </w:rPr>
        <w:t>ATENTAMENTE</w:t>
      </w:r>
    </w:p>
    <w:p w14:paraId="49A2CC74" w14:textId="77777777" w:rsidR="005C4066" w:rsidRDefault="005C4066" w:rsidP="005C4066">
      <w:pPr>
        <w:jc w:val="center"/>
        <w:rPr>
          <w:rFonts w:ascii="Arial" w:hAnsi="Arial" w:cs="Arial"/>
          <w:b/>
          <w:bCs/>
          <w:spacing w:val="-1"/>
          <w:sz w:val="20"/>
          <w:szCs w:val="20"/>
        </w:rPr>
      </w:pPr>
      <w:r>
        <w:rPr>
          <w:rFonts w:ascii="Arial" w:hAnsi="Arial" w:cs="Arial"/>
          <w:b/>
          <w:bCs/>
          <w:spacing w:val="-1"/>
          <w:sz w:val="20"/>
          <w:szCs w:val="20"/>
        </w:rPr>
        <w:t>“EL RESPETO AL DERECHO AJENO</w:t>
      </w:r>
    </w:p>
    <w:p w14:paraId="058A64DF" w14:textId="77777777" w:rsidR="005C4066" w:rsidRDefault="005C4066" w:rsidP="005C4066">
      <w:pPr>
        <w:jc w:val="center"/>
        <w:rPr>
          <w:rFonts w:ascii="Arial" w:hAnsi="Arial" w:cs="Arial"/>
          <w:b/>
          <w:bCs/>
          <w:spacing w:val="-1"/>
          <w:sz w:val="20"/>
          <w:szCs w:val="20"/>
        </w:rPr>
      </w:pPr>
      <w:r>
        <w:rPr>
          <w:rFonts w:ascii="Arial" w:hAnsi="Arial" w:cs="Arial"/>
          <w:b/>
          <w:bCs/>
          <w:spacing w:val="-1"/>
          <w:sz w:val="20"/>
          <w:szCs w:val="20"/>
        </w:rPr>
        <w:t>ES LA PAZ”</w:t>
      </w:r>
    </w:p>
    <w:p w14:paraId="294C739D" w14:textId="77777777" w:rsidR="005C4066" w:rsidRDefault="005C4066" w:rsidP="005C4066">
      <w:pPr>
        <w:jc w:val="center"/>
        <w:rPr>
          <w:rFonts w:ascii="Arial" w:hAnsi="Arial" w:cs="Arial"/>
          <w:b/>
          <w:bCs/>
          <w:spacing w:val="-1"/>
          <w:sz w:val="20"/>
          <w:szCs w:val="20"/>
        </w:rPr>
      </w:pPr>
      <w:r>
        <w:rPr>
          <w:rFonts w:ascii="Arial" w:hAnsi="Arial" w:cs="Arial"/>
          <w:b/>
          <w:bCs/>
          <w:spacing w:val="-1"/>
          <w:sz w:val="20"/>
          <w:szCs w:val="20"/>
        </w:rPr>
        <w:t xml:space="preserve">SECRETARIA MUNICIPAL </w:t>
      </w:r>
    </w:p>
    <w:p w14:paraId="74FC1524" w14:textId="77777777" w:rsidR="005C4066" w:rsidRDefault="005C4066" w:rsidP="005C4066">
      <w:pPr>
        <w:jc w:val="center"/>
        <w:rPr>
          <w:rFonts w:ascii="Arial" w:hAnsi="Arial" w:cs="Arial"/>
          <w:b/>
          <w:bCs/>
          <w:spacing w:val="-1"/>
          <w:sz w:val="20"/>
          <w:szCs w:val="20"/>
        </w:rPr>
      </w:pPr>
      <w:r>
        <w:rPr>
          <w:rFonts w:ascii="Arial" w:hAnsi="Arial" w:cs="Arial"/>
          <w:b/>
          <w:bCs/>
          <w:spacing w:val="-1"/>
          <w:sz w:val="20"/>
          <w:szCs w:val="20"/>
        </w:rPr>
        <w:t>DE OAXACA DE JUÁREZ.</w:t>
      </w:r>
    </w:p>
    <w:p w14:paraId="05C3EE62" w14:textId="77777777" w:rsidR="005C4066" w:rsidRDefault="005C4066" w:rsidP="005C4066">
      <w:pPr>
        <w:jc w:val="center"/>
        <w:rPr>
          <w:rFonts w:ascii="Arial" w:hAnsi="Arial" w:cs="Arial"/>
          <w:b/>
          <w:bCs/>
          <w:spacing w:val="-1"/>
          <w:sz w:val="20"/>
          <w:szCs w:val="20"/>
        </w:rPr>
      </w:pPr>
    </w:p>
    <w:p w14:paraId="489CD315" w14:textId="77777777" w:rsidR="005C4066" w:rsidRDefault="005C4066" w:rsidP="005C4066">
      <w:pPr>
        <w:jc w:val="center"/>
        <w:rPr>
          <w:rFonts w:ascii="Arial" w:hAnsi="Arial" w:cs="Arial"/>
          <w:b/>
          <w:bCs/>
          <w:spacing w:val="-1"/>
          <w:sz w:val="20"/>
          <w:szCs w:val="20"/>
        </w:rPr>
      </w:pPr>
    </w:p>
    <w:p w14:paraId="435AB049" w14:textId="77777777" w:rsidR="005C4066" w:rsidRDefault="005C4066" w:rsidP="005C4066">
      <w:pPr>
        <w:jc w:val="center"/>
        <w:rPr>
          <w:rFonts w:ascii="Arial" w:hAnsi="Arial" w:cs="Arial"/>
          <w:b/>
          <w:bCs/>
          <w:spacing w:val="-1"/>
          <w:sz w:val="20"/>
          <w:szCs w:val="20"/>
        </w:rPr>
      </w:pPr>
    </w:p>
    <w:p w14:paraId="0929AA54" w14:textId="77777777" w:rsidR="005C4066" w:rsidRDefault="005C4066" w:rsidP="005C4066">
      <w:pPr>
        <w:pStyle w:val="Textoindependiente"/>
        <w:jc w:val="center"/>
        <w:rPr>
          <w:rFonts w:ascii="Arial" w:hAnsi="Arial" w:cs="Arial"/>
          <w:b/>
          <w:bCs/>
          <w:spacing w:val="-1"/>
        </w:rPr>
      </w:pPr>
      <w:r>
        <w:rPr>
          <w:rFonts w:ascii="Arial" w:hAnsi="Arial" w:cs="Arial"/>
          <w:b/>
          <w:bCs/>
          <w:spacing w:val="-1"/>
        </w:rPr>
        <w:t>EDITH ELENA RODRÍGUEZ ESCOBAR.</w:t>
      </w:r>
    </w:p>
    <w:p w14:paraId="600A44B1" w14:textId="7BC86294" w:rsidR="00D83E1F" w:rsidRDefault="008B7CC1" w:rsidP="005C03B7">
      <w:pPr>
        <w:rPr>
          <w:rFonts w:ascii="Arial" w:hAnsi="Arial" w:cs="Arial"/>
          <w:b/>
          <w:bCs/>
          <w:sz w:val="20"/>
          <w:szCs w:val="20"/>
        </w:rPr>
      </w:pPr>
      <w:r>
        <w:rPr>
          <w:noProof/>
          <w:lang w:eastAsia="es-MX"/>
        </w:rPr>
        <w:drawing>
          <wp:anchor distT="0" distB="0" distL="114300" distR="114300" simplePos="0" relativeHeight="251650560" behindDoc="1" locked="0" layoutInCell="1" allowOverlap="1" wp14:anchorId="6437E48D" wp14:editId="340D8B71">
            <wp:simplePos x="0" y="0"/>
            <wp:positionH relativeFrom="column">
              <wp:posOffset>-1270</wp:posOffset>
            </wp:positionH>
            <wp:positionV relativeFrom="paragraph">
              <wp:posOffset>203944</wp:posOffset>
            </wp:positionV>
            <wp:extent cx="2735580" cy="265430"/>
            <wp:effectExtent l="0" t="0" r="7620" b="1270"/>
            <wp:wrapTopAndBottom/>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1DC968DF" w14:textId="0EFC2FF4" w:rsidR="008B7CC1" w:rsidRDefault="008B7CC1" w:rsidP="005C03B7">
      <w:pPr>
        <w:rPr>
          <w:rFonts w:ascii="Arial" w:hAnsi="Arial" w:cs="Arial"/>
          <w:b/>
          <w:bCs/>
          <w:sz w:val="20"/>
          <w:szCs w:val="20"/>
        </w:rPr>
      </w:pPr>
    </w:p>
    <w:p w14:paraId="182A3196" w14:textId="346EA93F" w:rsidR="005C4066" w:rsidRDefault="005C4066" w:rsidP="005C03B7">
      <w:pPr>
        <w:rPr>
          <w:rFonts w:ascii="Arial" w:hAnsi="Arial" w:cs="Arial"/>
          <w:b/>
          <w:bCs/>
          <w:sz w:val="20"/>
          <w:szCs w:val="20"/>
        </w:rPr>
      </w:pPr>
    </w:p>
    <w:p w14:paraId="52DEA152" w14:textId="77777777" w:rsidR="001F1BE7" w:rsidRDefault="001F1BE7" w:rsidP="001F1BE7">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41DFA559" w14:textId="77777777" w:rsidR="001F1BE7" w:rsidRDefault="001F1BE7" w:rsidP="001F1BE7">
      <w:pPr>
        <w:jc w:val="both"/>
        <w:rPr>
          <w:rFonts w:ascii="Arial" w:eastAsia="Arial" w:hAnsi="Arial" w:cs="Arial"/>
          <w:sz w:val="20"/>
          <w:szCs w:val="20"/>
          <w:lang w:val="es-ES"/>
        </w:rPr>
      </w:pPr>
    </w:p>
    <w:p w14:paraId="3BD72A03" w14:textId="054B78D7" w:rsidR="001F1BE7" w:rsidRDefault="001F1BE7" w:rsidP="001F1BE7">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w:t>
      </w:r>
      <w:r>
        <w:rPr>
          <w:rFonts w:ascii="Arial" w:hAnsi="Arial" w:cs="Arial"/>
          <w:sz w:val="20"/>
          <w:szCs w:val="20"/>
        </w:rPr>
        <w:lastRenderedPageBreak/>
        <w:t>del Municipio de Oaxaca de Juárez; en sesión Ordinaria de Cabildo de fecha once de enero de dos mil veinticuatro, tuvo a bien aprobar y expedir el siguiente:</w:t>
      </w:r>
    </w:p>
    <w:p w14:paraId="48739765" w14:textId="77777777" w:rsidR="001F1BE7" w:rsidRDefault="001F1BE7" w:rsidP="001F1BE7">
      <w:pPr>
        <w:rPr>
          <w:rFonts w:ascii="Arial" w:hAnsi="Arial" w:cs="Arial"/>
          <w:sz w:val="20"/>
          <w:szCs w:val="20"/>
        </w:rPr>
      </w:pPr>
    </w:p>
    <w:p w14:paraId="1583E386" w14:textId="19D43467" w:rsidR="001F1BE7" w:rsidRDefault="001F1BE7" w:rsidP="001F1BE7">
      <w:pPr>
        <w:pStyle w:val="Textoindependiente"/>
        <w:jc w:val="center"/>
        <w:outlineLvl w:val="0"/>
        <w:rPr>
          <w:rFonts w:ascii="Arial" w:hAnsi="Arial" w:cs="Arial"/>
          <w:b/>
        </w:rPr>
      </w:pPr>
      <w:r>
        <w:rPr>
          <w:rFonts w:ascii="Arial" w:hAnsi="Arial" w:cs="Arial"/>
          <w:b/>
        </w:rPr>
        <w:t>DICTAMEN CMyCVP/001/2024</w:t>
      </w:r>
    </w:p>
    <w:p w14:paraId="7FBC3962" w14:textId="77777777" w:rsidR="001F1BE7" w:rsidRDefault="001F1BE7" w:rsidP="001F1BE7">
      <w:pPr>
        <w:rPr>
          <w:rFonts w:ascii="Arial" w:hAnsi="Arial" w:cs="Arial"/>
          <w:b/>
          <w:sz w:val="20"/>
          <w:szCs w:val="20"/>
        </w:rPr>
      </w:pPr>
    </w:p>
    <w:p w14:paraId="36CCF32A" w14:textId="77777777" w:rsidR="001F1BE7" w:rsidRPr="001F1BE7" w:rsidRDefault="001F1BE7" w:rsidP="001F1BE7">
      <w:pPr>
        <w:jc w:val="center"/>
        <w:rPr>
          <w:rFonts w:ascii="Arial" w:eastAsia="Arial" w:hAnsi="Arial" w:cs="Arial"/>
          <w:b/>
          <w:sz w:val="20"/>
          <w:szCs w:val="20"/>
        </w:rPr>
      </w:pPr>
      <w:r w:rsidRPr="001F1BE7">
        <w:rPr>
          <w:rFonts w:ascii="Arial" w:eastAsia="Arial" w:hAnsi="Arial" w:cs="Arial"/>
          <w:b/>
          <w:sz w:val="20"/>
          <w:szCs w:val="20"/>
        </w:rPr>
        <w:t>C O N S I D E R A N D O S</w:t>
      </w:r>
    </w:p>
    <w:p w14:paraId="6F99571D" w14:textId="77777777" w:rsidR="001F1BE7" w:rsidRPr="001F1BE7" w:rsidRDefault="001F1BE7" w:rsidP="001F1BE7">
      <w:pPr>
        <w:jc w:val="both"/>
        <w:rPr>
          <w:rFonts w:ascii="Arial" w:eastAsia="Arial" w:hAnsi="Arial" w:cs="Arial"/>
          <w:sz w:val="20"/>
          <w:szCs w:val="20"/>
        </w:rPr>
      </w:pPr>
    </w:p>
    <w:p w14:paraId="68AFF0F7" w14:textId="4D6B12F6" w:rsidR="001F1BE7" w:rsidRPr="001F1BE7" w:rsidRDefault="001F1BE7" w:rsidP="001F1BE7">
      <w:pPr>
        <w:jc w:val="both"/>
        <w:rPr>
          <w:rFonts w:ascii="Arial" w:eastAsia="Arial" w:hAnsi="Arial" w:cs="Arial"/>
          <w:sz w:val="20"/>
          <w:szCs w:val="20"/>
        </w:rPr>
      </w:pPr>
      <w:r w:rsidRPr="001F1BE7">
        <w:rPr>
          <w:rFonts w:ascii="Arial" w:eastAsia="Arial" w:hAnsi="Arial" w:cs="Arial"/>
          <w:sz w:val="20"/>
          <w:szCs w:val="20"/>
        </w:rPr>
        <w:t xml:space="preserve">PRIMERO. Esta Comisión de Mercados y Comercio en Vía Pública del Municipio de Oaxaca de Juárez, Oaxaca, ES COMPETENTE para emitir este dictamen en términos de los artículos, 115 fracciones II, párrafo segundo, y III inciso d) de la Constitución Política de los Estados Unidos Mexicanos; 113 fracciones I tras antepenúltimo párrafo y III inciso d) de la Constitución Política del Estado Libre y Soberano de Oaxaca; 53, 54, 55 fracción III y 56 fracción XXVI de la Ley Orgánica Municipal del Estado de Oaxaca; 61, 62 fracciones II, III y VIII, 63 fracción XV, 68, 71, 88, 96, 98, 100 y demás relativos aplicables del Bando de Policía y Gobierno del Municipio de Oaxaca de Juárez; 1, 3, 5, 7, 8, 12, 17, 18, 26, 27, 32 y demás relativos aplicables del Reglamento para el Control de Actividades Comerciales y de Servicios en Vía Pública del Municipio de Oaxaca de Juárez. - - - </w:t>
      </w:r>
    </w:p>
    <w:p w14:paraId="40BC1044" w14:textId="77777777" w:rsidR="001F1BE7" w:rsidRPr="001F1BE7" w:rsidRDefault="001F1BE7" w:rsidP="001F1BE7">
      <w:pPr>
        <w:jc w:val="both"/>
        <w:rPr>
          <w:rFonts w:ascii="Arial" w:eastAsia="Arial" w:hAnsi="Arial" w:cs="Arial"/>
          <w:sz w:val="20"/>
          <w:szCs w:val="20"/>
        </w:rPr>
      </w:pPr>
    </w:p>
    <w:p w14:paraId="09C8E70F" w14:textId="04CAC2E3" w:rsidR="001F1BE7" w:rsidRPr="001F1BE7" w:rsidRDefault="001F1BE7" w:rsidP="001F1BE7">
      <w:pPr>
        <w:jc w:val="both"/>
        <w:rPr>
          <w:rFonts w:ascii="Arial" w:eastAsia="Arial" w:hAnsi="Arial" w:cs="Arial"/>
          <w:sz w:val="20"/>
          <w:szCs w:val="20"/>
        </w:rPr>
      </w:pPr>
      <w:r w:rsidRPr="001F1BE7">
        <w:rPr>
          <w:rFonts w:ascii="Arial" w:eastAsia="Arial" w:hAnsi="Arial" w:cs="Arial"/>
          <w:sz w:val="20"/>
          <w:szCs w:val="20"/>
        </w:rPr>
        <w:t xml:space="preserve">SEGUNDO. Del Estudio y análisis del oficio descrito en el RESULTANDO SEGUNDO del presente dictamen y que corresponde a peticiones de permisos para llevar a cabo la venta de productos de temporada de la festividad de la "Señora de los Pobres" en la vía pública, consideramos los siguientes aspectos: - - - - - - - </w:t>
      </w:r>
    </w:p>
    <w:p w14:paraId="7B54E291" w14:textId="77777777" w:rsidR="001F1BE7" w:rsidRPr="001F1BE7" w:rsidRDefault="001F1BE7" w:rsidP="001F1BE7">
      <w:pPr>
        <w:jc w:val="both"/>
        <w:rPr>
          <w:rFonts w:ascii="Arial" w:eastAsia="Arial" w:hAnsi="Arial" w:cs="Arial"/>
          <w:sz w:val="20"/>
          <w:szCs w:val="20"/>
        </w:rPr>
      </w:pPr>
    </w:p>
    <w:p w14:paraId="0284D6C1" w14:textId="5EC0C20F" w:rsidR="001F1BE7" w:rsidRPr="001F1BE7" w:rsidRDefault="001F1BE7" w:rsidP="001F1BE7">
      <w:pPr>
        <w:jc w:val="both"/>
        <w:rPr>
          <w:rFonts w:ascii="Arial" w:eastAsia="Arial" w:hAnsi="Arial" w:cs="Arial"/>
          <w:sz w:val="20"/>
          <w:szCs w:val="20"/>
        </w:rPr>
      </w:pPr>
      <w:r w:rsidRPr="001F1BE7">
        <w:rPr>
          <w:rFonts w:ascii="Arial" w:eastAsia="Arial" w:hAnsi="Arial" w:cs="Arial"/>
          <w:sz w:val="20"/>
          <w:szCs w:val="20"/>
        </w:rPr>
        <w:t xml:space="preserve">1.- Un aspecto de suma importancia a resaltar, es que la actividad comercial que se piensa generar de aprobarse las solicitudes de cuenta, derivan de la celebración religiosa de la iglesia de la "Señora de los Pobres". - - - - - - - - - - - - - </w:t>
      </w:r>
      <w:r>
        <w:rPr>
          <w:rFonts w:ascii="Arial" w:eastAsia="Arial" w:hAnsi="Arial" w:cs="Arial"/>
          <w:sz w:val="20"/>
          <w:szCs w:val="20"/>
        </w:rPr>
        <w:t>-</w:t>
      </w:r>
    </w:p>
    <w:p w14:paraId="3D2F6A2D" w14:textId="77777777" w:rsidR="001F1BE7" w:rsidRPr="001F1BE7" w:rsidRDefault="001F1BE7" w:rsidP="001F1BE7">
      <w:pPr>
        <w:jc w:val="both"/>
        <w:rPr>
          <w:rFonts w:ascii="Arial" w:eastAsia="Arial" w:hAnsi="Arial" w:cs="Arial"/>
          <w:sz w:val="20"/>
          <w:szCs w:val="20"/>
        </w:rPr>
      </w:pPr>
    </w:p>
    <w:p w14:paraId="5F0925CD" w14:textId="4D7C3A57" w:rsidR="001F1BE7" w:rsidRPr="001F1BE7" w:rsidRDefault="001F1BE7" w:rsidP="001F1BE7">
      <w:pPr>
        <w:jc w:val="both"/>
        <w:rPr>
          <w:rFonts w:ascii="Arial" w:eastAsia="Arial" w:hAnsi="Arial" w:cs="Arial"/>
          <w:sz w:val="20"/>
          <w:szCs w:val="20"/>
        </w:rPr>
      </w:pPr>
      <w:r w:rsidRPr="001F1BE7">
        <w:rPr>
          <w:rFonts w:ascii="Arial" w:eastAsia="Arial" w:hAnsi="Arial" w:cs="Arial"/>
          <w:sz w:val="20"/>
          <w:szCs w:val="20"/>
        </w:rPr>
        <w:t>2.- Esta Comisión pondera el derecho humano consagrado en el artículo 5° de la Constitución Política de los Estados Unidos Mexicanos, que cita textualmente lo siguiente: - - - - - - - - - - - -</w:t>
      </w:r>
      <w:r>
        <w:rPr>
          <w:rFonts w:ascii="Arial" w:eastAsia="Arial" w:hAnsi="Arial" w:cs="Arial"/>
          <w:sz w:val="20"/>
          <w:szCs w:val="20"/>
        </w:rPr>
        <w:t xml:space="preserve"> - -</w:t>
      </w:r>
    </w:p>
    <w:p w14:paraId="7CFC1810" w14:textId="77777777" w:rsidR="001F1BE7" w:rsidRPr="001F1BE7" w:rsidRDefault="001F1BE7" w:rsidP="001F1BE7">
      <w:pPr>
        <w:jc w:val="both"/>
        <w:rPr>
          <w:rFonts w:ascii="Arial" w:eastAsia="Arial" w:hAnsi="Arial" w:cs="Arial"/>
          <w:sz w:val="20"/>
          <w:szCs w:val="20"/>
        </w:rPr>
      </w:pPr>
    </w:p>
    <w:p w14:paraId="6E3421E9" w14:textId="093FEA51" w:rsidR="001F1BE7" w:rsidRPr="001F1BE7" w:rsidRDefault="001F1BE7" w:rsidP="001F1BE7">
      <w:pPr>
        <w:jc w:val="both"/>
        <w:rPr>
          <w:rFonts w:ascii="Arial" w:eastAsia="Arial" w:hAnsi="Arial" w:cs="Arial"/>
          <w:sz w:val="20"/>
          <w:szCs w:val="20"/>
        </w:rPr>
      </w:pPr>
      <w:r w:rsidRPr="001F1BE7">
        <w:rPr>
          <w:rFonts w:ascii="Arial" w:eastAsia="Arial" w:hAnsi="Arial" w:cs="Arial"/>
          <w:sz w:val="20"/>
          <w:szCs w:val="20"/>
        </w:rPr>
        <w:t xml:space="preserve">"Artículo 5o. A ninguna persona podrá impedirse que se dedique a la profesión, industria, comercio o trabajo que le acomode, siendo lícitos. El ejercicio de esta libertad sólo podrá vedarse por determinación judicial, cuando se ataquen los derechos de tercero(sic), o por resolución gubernativa, dictada en los términos que marque la ley, cuando se ofendan los derechos de la sociedad. Nadie puede ser privado del producto de su trabajo, sino por </w:t>
      </w:r>
      <w:r w:rsidRPr="001F1BE7">
        <w:rPr>
          <w:rFonts w:ascii="Arial" w:eastAsia="Arial" w:hAnsi="Arial" w:cs="Arial"/>
          <w:sz w:val="20"/>
          <w:szCs w:val="20"/>
        </w:rPr>
        <w:lastRenderedPageBreak/>
        <w:t xml:space="preserve">resolución judicial." - - - - - - - - - - - - - - - - - - - - - </w:t>
      </w:r>
    </w:p>
    <w:p w14:paraId="6105CA79" w14:textId="77777777" w:rsidR="001F1BE7" w:rsidRPr="001F1BE7" w:rsidRDefault="001F1BE7" w:rsidP="001F1BE7">
      <w:pPr>
        <w:jc w:val="both"/>
        <w:rPr>
          <w:rFonts w:ascii="Arial" w:eastAsia="Arial" w:hAnsi="Arial" w:cs="Arial"/>
          <w:sz w:val="20"/>
          <w:szCs w:val="20"/>
        </w:rPr>
      </w:pPr>
    </w:p>
    <w:p w14:paraId="36357447" w14:textId="3BF830AB" w:rsidR="001F1BE7" w:rsidRPr="001F1BE7" w:rsidRDefault="001F1BE7" w:rsidP="001F1BE7">
      <w:pPr>
        <w:jc w:val="both"/>
        <w:rPr>
          <w:rFonts w:ascii="Arial" w:eastAsia="Arial" w:hAnsi="Arial" w:cs="Arial"/>
          <w:sz w:val="20"/>
          <w:szCs w:val="20"/>
        </w:rPr>
      </w:pPr>
      <w:r w:rsidRPr="001F1BE7">
        <w:rPr>
          <w:rFonts w:ascii="Arial" w:eastAsia="Arial" w:hAnsi="Arial" w:cs="Arial"/>
          <w:sz w:val="20"/>
          <w:szCs w:val="20"/>
        </w:rPr>
        <w:t xml:space="preserve">De dicho dispositivo constitucional, podemos advertir que el Constituyente estableció como un derecho humano, el que a ninguna persona se le podrá impedir que se dedique a la profesión, industria, comercio o trabajo que le acomode y en este sentido la única limitante establecida es que sean LÍCITOS, en consecuencia, toda autoridad debe ponderar su actuar para garantizar que se haga efectivo ese derecho. Ahora bien, al caso concreto la licitud deviene de la autorización que en su momento pueda otorgar la autoridad competente, misma que en este Dictamen se analiza. - - - - - - - - - - - - - - - - </w:t>
      </w:r>
    </w:p>
    <w:p w14:paraId="3BBA85FC" w14:textId="77777777" w:rsidR="001F1BE7" w:rsidRPr="001F1BE7" w:rsidRDefault="001F1BE7" w:rsidP="001F1BE7">
      <w:pPr>
        <w:jc w:val="both"/>
        <w:rPr>
          <w:rFonts w:ascii="Arial" w:eastAsia="Arial" w:hAnsi="Arial" w:cs="Arial"/>
          <w:sz w:val="20"/>
          <w:szCs w:val="20"/>
        </w:rPr>
      </w:pPr>
    </w:p>
    <w:p w14:paraId="7DB2E53E" w14:textId="4311C0B5" w:rsidR="001F1BE7" w:rsidRPr="001F1BE7" w:rsidRDefault="001F1BE7" w:rsidP="001F1BE7">
      <w:pPr>
        <w:jc w:val="both"/>
        <w:rPr>
          <w:rFonts w:ascii="Arial" w:eastAsia="Arial" w:hAnsi="Arial" w:cs="Arial"/>
          <w:sz w:val="20"/>
          <w:szCs w:val="20"/>
        </w:rPr>
      </w:pPr>
      <w:r w:rsidRPr="001F1BE7">
        <w:rPr>
          <w:rFonts w:ascii="Arial" w:eastAsia="Arial" w:hAnsi="Arial" w:cs="Arial"/>
          <w:sz w:val="20"/>
          <w:szCs w:val="20"/>
        </w:rPr>
        <w:t xml:space="preserve">Por cuya razón, cualquier norma inferior que menoscabe ese derecho humano, debe aplicarse el PRINCIPIO PRO PERSONA, el cual fue incorporado en el artículo 1º, párrafo segundo, de la Constitución Política de los Estados Unidos Mexicanos, en el 2011, en los siguientes términos: - - - - - - </w:t>
      </w:r>
      <w:r>
        <w:rPr>
          <w:rFonts w:ascii="Arial" w:eastAsia="Arial" w:hAnsi="Arial" w:cs="Arial"/>
          <w:sz w:val="20"/>
          <w:szCs w:val="20"/>
        </w:rPr>
        <w:t>- - - - - - - - - - - - - - -</w:t>
      </w:r>
    </w:p>
    <w:p w14:paraId="53116D6A" w14:textId="77777777" w:rsidR="001F1BE7" w:rsidRPr="001F1BE7" w:rsidRDefault="001F1BE7" w:rsidP="001F1BE7">
      <w:pPr>
        <w:jc w:val="both"/>
        <w:rPr>
          <w:rFonts w:ascii="Arial" w:eastAsia="Arial" w:hAnsi="Arial" w:cs="Arial"/>
          <w:sz w:val="20"/>
          <w:szCs w:val="20"/>
        </w:rPr>
      </w:pPr>
    </w:p>
    <w:p w14:paraId="5E9F58F1" w14:textId="5D5EE041" w:rsidR="001F1BE7" w:rsidRPr="001F1BE7" w:rsidRDefault="001F1BE7" w:rsidP="001F1BE7">
      <w:pPr>
        <w:jc w:val="both"/>
        <w:rPr>
          <w:rFonts w:ascii="Arial" w:eastAsia="Arial" w:hAnsi="Arial" w:cs="Arial"/>
          <w:sz w:val="20"/>
          <w:szCs w:val="20"/>
        </w:rPr>
      </w:pPr>
      <w:r w:rsidRPr="001F1BE7">
        <w:rPr>
          <w:rFonts w:ascii="Arial" w:eastAsia="Arial" w:hAnsi="Arial" w:cs="Arial"/>
          <w:sz w:val="20"/>
          <w:szCs w:val="20"/>
        </w:rPr>
        <w:t xml:space="preserve">"Las normas relativas a los derechos humanos se interpretarán de conformidad con esta Constitución y con los tratados internacionales de la materia favoreciendo en todo tiempo a las personas la protección más amplia."- - - - - - - - - </w:t>
      </w:r>
    </w:p>
    <w:p w14:paraId="222402CC" w14:textId="77777777" w:rsidR="001F1BE7" w:rsidRPr="001F1BE7" w:rsidRDefault="001F1BE7" w:rsidP="001F1BE7">
      <w:pPr>
        <w:jc w:val="both"/>
        <w:rPr>
          <w:rFonts w:ascii="Arial" w:eastAsia="Arial" w:hAnsi="Arial" w:cs="Arial"/>
          <w:sz w:val="20"/>
          <w:szCs w:val="20"/>
        </w:rPr>
      </w:pPr>
    </w:p>
    <w:p w14:paraId="5A8C1F81" w14:textId="50A25CDB" w:rsidR="001F1BE7" w:rsidRPr="001F1BE7" w:rsidRDefault="001F1BE7" w:rsidP="001F1BE7">
      <w:pPr>
        <w:jc w:val="both"/>
        <w:rPr>
          <w:rFonts w:ascii="Arial" w:eastAsia="Arial" w:hAnsi="Arial" w:cs="Arial"/>
          <w:sz w:val="20"/>
          <w:szCs w:val="20"/>
        </w:rPr>
      </w:pPr>
      <w:r w:rsidRPr="001F1BE7">
        <w:rPr>
          <w:rFonts w:ascii="Arial" w:eastAsia="Arial" w:hAnsi="Arial" w:cs="Arial"/>
          <w:sz w:val="20"/>
          <w:szCs w:val="20"/>
        </w:rPr>
        <w:t>Y en este sentido deberá prevalecer siempre la norma que más favorezca a los derechos humanos de los gobernados sobre otra que limite ese derecho. - - - - - - - - - - - - - - - - - - - - - -</w:t>
      </w:r>
      <w:r>
        <w:rPr>
          <w:rFonts w:ascii="Arial" w:eastAsia="Arial" w:hAnsi="Arial" w:cs="Arial"/>
          <w:sz w:val="20"/>
          <w:szCs w:val="20"/>
        </w:rPr>
        <w:t xml:space="preserve"> - - - -</w:t>
      </w:r>
    </w:p>
    <w:p w14:paraId="4CA17812" w14:textId="77777777" w:rsidR="001F1BE7" w:rsidRPr="001F1BE7" w:rsidRDefault="001F1BE7" w:rsidP="001F1BE7">
      <w:pPr>
        <w:jc w:val="both"/>
        <w:rPr>
          <w:rFonts w:ascii="Arial" w:eastAsia="Arial" w:hAnsi="Arial" w:cs="Arial"/>
          <w:sz w:val="20"/>
          <w:szCs w:val="20"/>
        </w:rPr>
      </w:pPr>
    </w:p>
    <w:p w14:paraId="69882D11" w14:textId="5B48B357" w:rsidR="001F1BE7" w:rsidRPr="001F1BE7" w:rsidRDefault="001F1BE7" w:rsidP="001F1BE7">
      <w:pPr>
        <w:jc w:val="both"/>
        <w:rPr>
          <w:rFonts w:ascii="Arial" w:eastAsia="Arial" w:hAnsi="Arial" w:cs="Arial"/>
          <w:sz w:val="20"/>
          <w:szCs w:val="20"/>
        </w:rPr>
      </w:pPr>
      <w:r w:rsidRPr="001F1BE7">
        <w:rPr>
          <w:rFonts w:ascii="Arial" w:eastAsia="Arial" w:hAnsi="Arial" w:cs="Arial"/>
          <w:sz w:val="20"/>
          <w:szCs w:val="20"/>
        </w:rPr>
        <w:t xml:space="preserve">3.- De ahí que, si bien se reconoce el derecho humano al trabajo, este tiene que darse dentro del marco legal, pues de acuerdo a las garantías de legalidad y seguridad jurídica que se prevén en el artículo 14 Constitucional, en el sentido de que toda autoridad está impedida actuar al margen de la ley; de esta manera quedamos obligados ajustarnos a la letra de la ley, precisamente a lo que establece el artículo 12 del Reglamento para el Control de Actividades Comerciales y de Servicios en Vía Pública del Municipio de Oaxaca de Juárez, mismo que a la letra dice: - - - - - - - - - - - - - - - - - - - - - - - - - - - - </w:t>
      </w:r>
    </w:p>
    <w:p w14:paraId="2835DFE9" w14:textId="77777777" w:rsidR="001F1BE7" w:rsidRPr="001F1BE7" w:rsidRDefault="001F1BE7" w:rsidP="001F1BE7">
      <w:pPr>
        <w:jc w:val="both"/>
        <w:rPr>
          <w:rFonts w:ascii="Arial" w:eastAsia="Arial" w:hAnsi="Arial" w:cs="Arial"/>
          <w:sz w:val="20"/>
          <w:szCs w:val="20"/>
        </w:rPr>
      </w:pPr>
    </w:p>
    <w:p w14:paraId="35DBB55A" w14:textId="4EC64272" w:rsidR="001F1BE7" w:rsidRPr="001F1BE7" w:rsidRDefault="001F1BE7" w:rsidP="001F1BE7">
      <w:pPr>
        <w:ind w:left="284"/>
        <w:jc w:val="both"/>
        <w:rPr>
          <w:rFonts w:ascii="Arial" w:eastAsia="Arial" w:hAnsi="Arial" w:cs="Arial"/>
          <w:sz w:val="20"/>
          <w:szCs w:val="20"/>
        </w:rPr>
      </w:pPr>
      <w:r w:rsidRPr="001F1BE7">
        <w:rPr>
          <w:rFonts w:ascii="Arial" w:eastAsia="Arial" w:hAnsi="Arial" w:cs="Arial"/>
          <w:sz w:val="20"/>
          <w:szCs w:val="20"/>
        </w:rPr>
        <w:t xml:space="preserve">"Artículo 12.- Para los efectos del presente Reglamento el Municipio se divide en zonas de acuerdo al Reglamento del Centro Histórico y Ley de Zonificación. - - - - - - - - - - </w:t>
      </w:r>
    </w:p>
    <w:p w14:paraId="48C91104" w14:textId="77777777" w:rsidR="001F1BE7" w:rsidRPr="001F1BE7" w:rsidRDefault="001F1BE7" w:rsidP="001F1BE7">
      <w:pPr>
        <w:ind w:left="284"/>
        <w:jc w:val="both"/>
        <w:rPr>
          <w:rFonts w:ascii="Arial" w:eastAsia="Arial" w:hAnsi="Arial" w:cs="Arial"/>
          <w:sz w:val="20"/>
          <w:szCs w:val="20"/>
        </w:rPr>
      </w:pPr>
    </w:p>
    <w:p w14:paraId="649E9FB1" w14:textId="0B174BD6" w:rsidR="001F1BE7" w:rsidRPr="001F1BE7" w:rsidRDefault="001F1BE7" w:rsidP="001F1BE7">
      <w:pPr>
        <w:ind w:left="284"/>
        <w:jc w:val="both"/>
        <w:rPr>
          <w:rFonts w:ascii="Arial" w:eastAsia="Arial" w:hAnsi="Arial" w:cs="Arial"/>
          <w:sz w:val="20"/>
          <w:szCs w:val="20"/>
        </w:rPr>
      </w:pPr>
      <w:r w:rsidRPr="001F1BE7">
        <w:rPr>
          <w:rFonts w:ascii="Arial" w:eastAsia="Arial" w:hAnsi="Arial" w:cs="Arial"/>
          <w:sz w:val="20"/>
          <w:szCs w:val="20"/>
        </w:rPr>
        <w:t xml:space="preserve">I.- LA ZONA PROHIBIDA, que comprende: - - </w:t>
      </w:r>
    </w:p>
    <w:p w14:paraId="34612FF4" w14:textId="77777777" w:rsidR="001F1BE7" w:rsidRPr="001F1BE7" w:rsidRDefault="001F1BE7" w:rsidP="001F1BE7">
      <w:pPr>
        <w:ind w:left="284"/>
        <w:jc w:val="both"/>
        <w:rPr>
          <w:rFonts w:ascii="Arial" w:eastAsia="Arial" w:hAnsi="Arial" w:cs="Arial"/>
          <w:sz w:val="20"/>
          <w:szCs w:val="20"/>
        </w:rPr>
      </w:pPr>
    </w:p>
    <w:p w14:paraId="0F7977A3" w14:textId="2B1B9081" w:rsidR="001F1BE7" w:rsidRPr="001F1BE7" w:rsidRDefault="001F1BE7" w:rsidP="001F1BE7">
      <w:pPr>
        <w:ind w:left="284"/>
        <w:jc w:val="both"/>
        <w:rPr>
          <w:rFonts w:ascii="Arial" w:eastAsia="Arial" w:hAnsi="Arial" w:cs="Arial"/>
          <w:sz w:val="20"/>
          <w:szCs w:val="20"/>
        </w:rPr>
      </w:pPr>
      <w:proofErr w:type="gramStart"/>
      <w:r w:rsidRPr="001F1BE7">
        <w:rPr>
          <w:rFonts w:ascii="Arial" w:eastAsia="Arial" w:hAnsi="Arial" w:cs="Arial"/>
          <w:sz w:val="20"/>
          <w:szCs w:val="20"/>
        </w:rPr>
        <w:t>a)-(</w:t>
      </w:r>
      <w:proofErr w:type="gramEnd"/>
      <w:r w:rsidRPr="001F1BE7">
        <w:rPr>
          <w:rFonts w:ascii="Arial" w:eastAsia="Arial" w:hAnsi="Arial" w:cs="Arial"/>
          <w:sz w:val="20"/>
          <w:szCs w:val="20"/>
        </w:rPr>
        <w:t xml:space="preserve">sic) Al Norte, por las calles de Independencia que va de 20 de Noviembre y </w:t>
      </w:r>
      <w:r w:rsidRPr="001F1BE7">
        <w:rPr>
          <w:rFonts w:ascii="Arial" w:eastAsia="Arial" w:hAnsi="Arial" w:cs="Arial"/>
          <w:sz w:val="20"/>
          <w:szCs w:val="20"/>
        </w:rPr>
        <w:lastRenderedPageBreak/>
        <w:t>Porfirio Díaz hasta la calle de Armenta y López y Cinco de Mayo; al Poniente, por la calle de 20 de Noviembre desde Avenida Independencia hasta la calle de las casas; al Sur, por las calles de las casas y primera de Colón, que va desde 20 de Noviembre hasta Armenta y López; al Oriente, por las calles de Armenta y López que va desde Colón hasta Independencia. - - - - - -</w:t>
      </w:r>
      <w:r>
        <w:rPr>
          <w:rFonts w:ascii="Arial" w:eastAsia="Arial" w:hAnsi="Arial" w:cs="Arial"/>
          <w:sz w:val="20"/>
          <w:szCs w:val="20"/>
        </w:rPr>
        <w:t xml:space="preserve"> - - - - - - - - - - - - - - - - </w:t>
      </w:r>
    </w:p>
    <w:p w14:paraId="41EF7371" w14:textId="77777777" w:rsidR="001F1BE7" w:rsidRPr="001F1BE7" w:rsidRDefault="001F1BE7" w:rsidP="001F1BE7">
      <w:pPr>
        <w:ind w:left="284"/>
        <w:jc w:val="both"/>
        <w:rPr>
          <w:rFonts w:ascii="Arial" w:eastAsia="Arial" w:hAnsi="Arial" w:cs="Arial"/>
          <w:sz w:val="20"/>
          <w:szCs w:val="20"/>
        </w:rPr>
      </w:pPr>
    </w:p>
    <w:p w14:paraId="1A2C9DFB" w14:textId="622936DE" w:rsidR="001F1BE7" w:rsidRPr="001F1BE7" w:rsidRDefault="001F1BE7" w:rsidP="001F1BE7">
      <w:pPr>
        <w:ind w:left="284"/>
        <w:jc w:val="both"/>
        <w:rPr>
          <w:rFonts w:ascii="Arial" w:eastAsia="Arial" w:hAnsi="Arial" w:cs="Arial"/>
          <w:sz w:val="20"/>
          <w:szCs w:val="20"/>
        </w:rPr>
      </w:pPr>
      <w:r w:rsidRPr="001F1BE7">
        <w:rPr>
          <w:rFonts w:ascii="Arial" w:eastAsia="Arial" w:hAnsi="Arial" w:cs="Arial"/>
          <w:sz w:val="20"/>
          <w:szCs w:val="20"/>
        </w:rPr>
        <w:t>Esta área comprende el arroyo de las calles que limitan la zona, así como la primera calle perpendicular a las m</w:t>
      </w:r>
      <w:r>
        <w:rPr>
          <w:rFonts w:ascii="Arial" w:eastAsia="Arial" w:hAnsi="Arial" w:cs="Arial"/>
          <w:sz w:val="20"/>
          <w:szCs w:val="20"/>
        </w:rPr>
        <w:t xml:space="preserve">ismas. - - - - - - - - - - - - </w:t>
      </w:r>
    </w:p>
    <w:p w14:paraId="3CB55730" w14:textId="77777777" w:rsidR="001F1BE7" w:rsidRPr="001F1BE7" w:rsidRDefault="001F1BE7" w:rsidP="001F1BE7">
      <w:pPr>
        <w:ind w:left="284"/>
        <w:jc w:val="both"/>
        <w:rPr>
          <w:rFonts w:ascii="Arial" w:eastAsia="Arial" w:hAnsi="Arial" w:cs="Arial"/>
          <w:sz w:val="20"/>
          <w:szCs w:val="20"/>
        </w:rPr>
      </w:pPr>
    </w:p>
    <w:p w14:paraId="13DE9E56" w14:textId="74327D31" w:rsidR="001F1BE7" w:rsidRPr="001F1BE7" w:rsidRDefault="001F1BE7" w:rsidP="001F1BE7">
      <w:pPr>
        <w:ind w:left="284"/>
        <w:jc w:val="both"/>
        <w:rPr>
          <w:rFonts w:ascii="Arial" w:eastAsia="Arial" w:hAnsi="Arial" w:cs="Arial"/>
          <w:sz w:val="20"/>
          <w:szCs w:val="20"/>
        </w:rPr>
      </w:pPr>
      <w:r w:rsidRPr="001F1BE7">
        <w:rPr>
          <w:rFonts w:ascii="Arial" w:eastAsia="Arial" w:hAnsi="Arial" w:cs="Arial"/>
          <w:sz w:val="20"/>
          <w:szCs w:val="20"/>
        </w:rPr>
        <w:t xml:space="preserve">b) Las establecidas en un límite de 100 metros de los edificios escolares, cines;(sic) teatros, centros de trabajo, edificios públicos, hospitales, terminales de auto transportes públicos, atrios de templos religiosos, jardines públicos y demás establecimientos análogos. </w:t>
      </w:r>
    </w:p>
    <w:p w14:paraId="5E6D112C" w14:textId="77777777" w:rsidR="001F1BE7" w:rsidRPr="001F1BE7" w:rsidRDefault="001F1BE7" w:rsidP="001F1BE7">
      <w:pPr>
        <w:ind w:left="284"/>
        <w:jc w:val="both"/>
        <w:rPr>
          <w:rFonts w:ascii="Arial" w:eastAsia="Arial" w:hAnsi="Arial" w:cs="Arial"/>
          <w:sz w:val="20"/>
          <w:szCs w:val="20"/>
        </w:rPr>
      </w:pPr>
    </w:p>
    <w:p w14:paraId="1938AD36" w14:textId="171C23FB" w:rsidR="001F1BE7" w:rsidRPr="001F1BE7" w:rsidRDefault="001F1BE7" w:rsidP="001F1BE7">
      <w:pPr>
        <w:ind w:left="284"/>
        <w:jc w:val="both"/>
        <w:rPr>
          <w:rFonts w:ascii="Arial" w:eastAsia="Arial" w:hAnsi="Arial" w:cs="Arial"/>
          <w:sz w:val="20"/>
          <w:szCs w:val="20"/>
        </w:rPr>
      </w:pPr>
      <w:r w:rsidRPr="001F1BE7">
        <w:rPr>
          <w:rFonts w:ascii="Arial" w:eastAsia="Arial" w:hAnsi="Arial" w:cs="Arial"/>
          <w:sz w:val="20"/>
          <w:szCs w:val="20"/>
        </w:rPr>
        <w:t xml:space="preserve">II- La zona restringida, que comprende: - - - - </w:t>
      </w:r>
    </w:p>
    <w:p w14:paraId="2E59BD7F" w14:textId="77777777" w:rsidR="001F1BE7" w:rsidRPr="001F1BE7" w:rsidRDefault="001F1BE7" w:rsidP="001F1BE7">
      <w:pPr>
        <w:ind w:left="284"/>
        <w:jc w:val="both"/>
        <w:rPr>
          <w:rFonts w:ascii="Arial" w:eastAsia="Arial" w:hAnsi="Arial" w:cs="Arial"/>
          <w:sz w:val="20"/>
          <w:szCs w:val="20"/>
        </w:rPr>
      </w:pPr>
    </w:p>
    <w:p w14:paraId="43C7728D" w14:textId="691046AC" w:rsidR="001F1BE7" w:rsidRPr="001F1BE7" w:rsidRDefault="001F1BE7" w:rsidP="001F1BE7">
      <w:pPr>
        <w:ind w:left="284"/>
        <w:jc w:val="both"/>
        <w:rPr>
          <w:rFonts w:ascii="Arial" w:eastAsia="Arial" w:hAnsi="Arial" w:cs="Arial"/>
          <w:sz w:val="20"/>
          <w:szCs w:val="20"/>
        </w:rPr>
      </w:pPr>
      <w:r w:rsidRPr="001F1BE7">
        <w:rPr>
          <w:rFonts w:ascii="Arial" w:eastAsia="Arial" w:hAnsi="Arial" w:cs="Arial"/>
          <w:sz w:val="20"/>
          <w:szCs w:val="20"/>
        </w:rPr>
        <w:t>La delimitada al norte, a partir de la acera norte de la calle de Morelos en su confluencia con la calle de Reforma; al poniente hasta encontrar la calle de Crespo, hacia el Sur, sobre la misma dirección oriente, se sigue hasta encontrar la calle de Zaragoza; en dirección oriente se sigue hasta encontrar la calle de Burgoa y la Noria, se sigue hasta encontrar la calle de Morelos, que fue punto de partida. Quedan comprendidas en estas zonas los inmuebles con frente a ambos lados de las vías de tránsito que sirven de límite a la zona (tomado del decreto número 57, publicado en el Periódico Oficial número 27 de fecha 8 del mes de julio de 1978, tomo LX Ley de Zonificación Comercial de la Ciudad de Oaxaca). - - - - - - - - - - - - - - -</w:t>
      </w:r>
      <w:r>
        <w:rPr>
          <w:rFonts w:ascii="Arial" w:eastAsia="Arial" w:hAnsi="Arial" w:cs="Arial"/>
          <w:sz w:val="20"/>
          <w:szCs w:val="20"/>
        </w:rPr>
        <w:t xml:space="preserve"> - - - - - - - - -</w:t>
      </w:r>
    </w:p>
    <w:p w14:paraId="558254A7" w14:textId="77777777" w:rsidR="001F1BE7" w:rsidRPr="001F1BE7" w:rsidRDefault="001F1BE7" w:rsidP="001F1BE7">
      <w:pPr>
        <w:ind w:left="284"/>
        <w:jc w:val="both"/>
        <w:rPr>
          <w:rFonts w:ascii="Arial" w:eastAsia="Arial" w:hAnsi="Arial" w:cs="Arial"/>
          <w:sz w:val="20"/>
          <w:szCs w:val="20"/>
        </w:rPr>
      </w:pPr>
    </w:p>
    <w:p w14:paraId="03F664D0" w14:textId="4B09B2DD" w:rsidR="001F1BE7" w:rsidRPr="001F1BE7" w:rsidRDefault="001F1BE7" w:rsidP="001F1BE7">
      <w:pPr>
        <w:ind w:left="284"/>
        <w:jc w:val="both"/>
        <w:rPr>
          <w:rFonts w:ascii="Arial" w:eastAsia="Arial" w:hAnsi="Arial" w:cs="Arial"/>
          <w:sz w:val="20"/>
          <w:szCs w:val="20"/>
        </w:rPr>
      </w:pPr>
      <w:r w:rsidRPr="001F1BE7">
        <w:rPr>
          <w:rFonts w:ascii="Arial" w:eastAsia="Arial" w:hAnsi="Arial" w:cs="Arial"/>
          <w:sz w:val="20"/>
          <w:szCs w:val="20"/>
        </w:rPr>
        <w:t xml:space="preserve">III.-La zona permitida; que comprende: Toda el área de la ciudad de Oaxaca con excepción de las áreas anteriormente delimitadas. El área delimitada al Norte desde la calle de Galeana por la calle de Trujano continuando por el Periférico, la calle de las Flores y prolongación de Trujano, hasta las Riveras del Río Atoyac, al Poniente y al Sur por la (sic) Riveras del Río Atoyac, desde, prolongación de Trujano hasta la prolongación de Galeana, al Oriente por prolongación de Galeana, siguiendo por la calle de Galeana, desde Riveras del Atoyac, hasta la calle de Trujano, corresponde el control a la administración del Mercado de Abasto, como área de influencia." </w:t>
      </w:r>
    </w:p>
    <w:p w14:paraId="1E862062" w14:textId="77777777" w:rsidR="001F1BE7" w:rsidRPr="001F1BE7" w:rsidRDefault="001F1BE7" w:rsidP="001F1BE7">
      <w:pPr>
        <w:jc w:val="both"/>
        <w:rPr>
          <w:rFonts w:ascii="Arial" w:eastAsia="Arial" w:hAnsi="Arial" w:cs="Arial"/>
          <w:sz w:val="20"/>
          <w:szCs w:val="20"/>
        </w:rPr>
      </w:pPr>
    </w:p>
    <w:p w14:paraId="1A951882" w14:textId="264E0037" w:rsidR="001F1BE7" w:rsidRPr="001F1BE7" w:rsidRDefault="001F1BE7" w:rsidP="001F1BE7">
      <w:pPr>
        <w:jc w:val="both"/>
        <w:rPr>
          <w:rFonts w:ascii="Arial" w:eastAsia="Arial" w:hAnsi="Arial" w:cs="Arial"/>
          <w:sz w:val="20"/>
          <w:szCs w:val="20"/>
        </w:rPr>
      </w:pPr>
      <w:r w:rsidRPr="001F1BE7">
        <w:rPr>
          <w:rFonts w:ascii="Arial" w:eastAsia="Arial" w:hAnsi="Arial" w:cs="Arial"/>
          <w:sz w:val="20"/>
          <w:szCs w:val="20"/>
        </w:rPr>
        <w:t xml:space="preserve">Por otra parte y en relación a lo anterior debe </w:t>
      </w:r>
      <w:r w:rsidRPr="001F1BE7">
        <w:rPr>
          <w:rFonts w:ascii="Arial" w:eastAsia="Arial" w:hAnsi="Arial" w:cs="Arial"/>
          <w:sz w:val="20"/>
          <w:szCs w:val="20"/>
        </w:rPr>
        <w:lastRenderedPageBreak/>
        <w:t xml:space="preserve">decirse también que en la sesión ordinaria de cabildo de fecha 17 de febrero del año 2022, se autorizó por parte del Ayuntamiento un punto de acuerdo, el número 23, en donde, en concordancia con las políticas públicas en cuanto al comercio en vía pública, se amplían las zonas en donde no se permitirá el ejercicio de comercialización en la vía pública; dicho punto de acuerdo en esencia determina que la zona prohibida, abarcará el norte por la calle de Independencia que va de 20 de Noviembre hasta Armenta y López; al Poniente por la calle de 20 de Noviembre desde Avenida Independencia hasta la calle de Aldama; al Sur por las calles de Aldama y Colón que va desde 20 de noviembre hasta Armenta y López; al Oriente por las calles de Armenta y López que va desde Colón hasta Independencia. Dichas áreas comprenden el arroyo de las calles que limitan la zona, así como la primera calle perpendicular a las mismas. Así mismo se comprende la totalidad de las calles de Macedonio Alcalá (Andador Turístico) desde Independencia hasta la calle de Allende, incluyendo el espacio que conocemos como "El Pañuelito" y la explanada de Santo Domingo. - - </w:t>
      </w:r>
    </w:p>
    <w:p w14:paraId="64DA02F3" w14:textId="77777777" w:rsidR="001F1BE7" w:rsidRPr="001F1BE7" w:rsidRDefault="001F1BE7" w:rsidP="001F1BE7">
      <w:pPr>
        <w:jc w:val="both"/>
        <w:rPr>
          <w:rFonts w:ascii="Arial" w:eastAsia="Arial" w:hAnsi="Arial" w:cs="Arial"/>
          <w:sz w:val="20"/>
          <w:szCs w:val="20"/>
        </w:rPr>
      </w:pPr>
    </w:p>
    <w:p w14:paraId="1AB0084F" w14:textId="3704CDE0" w:rsidR="001F1BE7" w:rsidRPr="001F1BE7" w:rsidRDefault="001F1BE7" w:rsidP="001F1BE7">
      <w:pPr>
        <w:jc w:val="both"/>
        <w:rPr>
          <w:rFonts w:ascii="Arial" w:eastAsia="Arial" w:hAnsi="Arial" w:cs="Arial"/>
          <w:sz w:val="20"/>
          <w:szCs w:val="20"/>
        </w:rPr>
      </w:pPr>
      <w:r w:rsidRPr="001F1BE7">
        <w:rPr>
          <w:rFonts w:ascii="Arial" w:eastAsia="Arial" w:hAnsi="Arial" w:cs="Arial"/>
          <w:i/>
          <w:sz w:val="20"/>
          <w:szCs w:val="20"/>
        </w:rPr>
        <w:t>4.- En la autorización de dichos permisos</w:t>
      </w:r>
      <w:r w:rsidRPr="001F1BE7">
        <w:rPr>
          <w:rFonts w:ascii="Arial" w:eastAsia="Arial" w:hAnsi="Arial" w:cs="Arial"/>
          <w:i/>
          <w:sz w:val="20"/>
          <w:szCs w:val="20"/>
          <w:u w:val="single"/>
        </w:rPr>
        <w:t>, es menester también mencionar lo establecido en la fracción XXI del artículo 68 de la Ley Orgánica Municipal, para el Estado de Oaxaca</w:t>
      </w:r>
      <w:r w:rsidRPr="001F1BE7">
        <w:rPr>
          <w:rFonts w:ascii="Arial" w:eastAsia="Arial" w:hAnsi="Arial" w:cs="Arial"/>
          <w:i/>
          <w:sz w:val="20"/>
          <w:szCs w:val="20"/>
        </w:rPr>
        <w:t>: - - - - - - -</w:t>
      </w:r>
      <w:r>
        <w:rPr>
          <w:rFonts w:ascii="Arial" w:eastAsia="Arial" w:hAnsi="Arial" w:cs="Arial"/>
          <w:i/>
          <w:sz w:val="20"/>
          <w:szCs w:val="20"/>
        </w:rPr>
        <w:t xml:space="preserve"> -</w:t>
      </w:r>
    </w:p>
    <w:p w14:paraId="6E3B84FB" w14:textId="77777777" w:rsidR="001F1BE7" w:rsidRPr="001F1BE7" w:rsidRDefault="001F1BE7" w:rsidP="001F1BE7">
      <w:pPr>
        <w:jc w:val="both"/>
        <w:rPr>
          <w:rFonts w:ascii="Arial" w:eastAsia="Arial" w:hAnsi="Arial" w:cs="Arial"/>
          <w:sz w:val="20"/>
          <w:szCs w:val="20"/>
        </w:rPr>
      </w:pPr>
    </w:p>
    <w:p w14:paraId="7C69798E" w14:textId="77F75804" w:rsidR="001F1BE7" w:rsidRPr="001F1BE7" w:rsidRDefault="001F1BE7" w:rsidP="001F1BE7">
      <w:pPr>
        <w:jc w:val="both"/>
        <w:rPr>
          <w:rFonts w:ascii="Arial" w:eastAsia="Arial" w:hAnsi="Arial" w:cs="Arial"/>
          <w:sz w:val="20"/>
          <w:szCs w:val="20"/>
        </w:rPr>
      </w:pPr>
      <w:r w:rsidRPr="001F1BE7">
        <w:rPr>
          <w:rFonts w:ascii="Arial" w:eastAsia="Arial" w:hAnsi="Arial" w:cs="Arial"/>
          <w:i/>
          <w:sz w:val="20"/>
          <w:szCs w:val="20"/>
        </w:rPr>
        <w:t>"ARTÍCULO 68.- El Presidente Municipal, es el representante político y responsable directo de la administración pública municipal, encargado de velar por la correcta ejecución de las disposiciones del Ayuntamiento, con las siguientes facultades y oblig</w:t>
      </w:r>
      <w:r>
        <w:rPr>
          <w:rFonts w:ascii="Arial" w:eastAsia="Arial" w:hAnsi="Arial" w:cs="Arial"/>
          <w:i/>
          <w:sz w:val="20"/>
          <w:szCs w:val="20"/>
        </w:rPr>
        <w:t xml:space="preserve">aciones: - - - - - - - - - </w:t>
      </w:r>
    </w:p>
    <w:p w14:paraId="75693DD6" w14:textId="77777777" w:rsidR="001F1BE7" w:rsidRPr="001F1BE7" w:rsidRDefault="001F1BE7" w:rsidP="001F1BE7">
      <w:pPr>
        <w:jc w:val="both"/>
        <w:rPr>
          <w:rFonts w:ascii="Arial" w:eastAsia="Arial" w:hAnsi="Arial" w:cs="Arial"/>
          <w:sz w:val="20"/>
          <w:szCs w:val="20"/>
        </w:rPr>
      </w:pPr>
    </w:p>
    <w:p w14:paraId="61762151" w14:textId="5D9B4B2E" w:rsidR="001F1BE7" w:rsidRPr="001F1BE7" w:rsidRDefault="001F1BE7" w:rsidP="001F1BE7">
      <w:pPr>
        <w:jc w:val="both"/>
        <w:rPr>
          <w:rFonts w:ascii="Arial" w:eastAsia="Arial" w:hAnsi="Arial" w:cs="Arial"/>
          <w:sz w:val="20"/>
          <w:szCs w:val="20"/>
        </w:rPr>
      </w:pPr>
      <w:r w:rsidRPr="001F1BE7">
        <w:rPr>
          <w:rFonts w:ascii="Arial" w:eastAsia="Arial" w:hAnsi="Arial" w:cs="Arial"/>
          <w:i/>
          <w:sz w:val="20"/>
          <w:szCs w:val="20"/>
        </w:rPr>
        <w:t xml:space="preserve">XXI.- </w:t>
      </w:r>
      <w:r w:rsidRPr="001F1BE7">
        <w:rPr>
          <w:rFonts w:ascii="Arial" w:eastAsia="Arial" w:hAnsi="Arial" w:cs="Arial"/>
          <w:i/>
          <w:sz w:val="20"/>
          <w:szCs w:val="20"/>
          <w:u w:val="single"/>
        </w:rPr>
        <w:t>Resolver sobre las peticiones de los particulares en materia de permisos para el aprovechamiento y comercio en las vías públicas</w:t>
      </w:r>
      <w:r w:rsidRPr="001F1BE7">
        <w:rPr>
          <w:rFonts w:ascii="Arial" w:eastAsia="Arial" w:hAnsi="Arial" w:cs="Arial"/>
          <w:i/>
          <w:sz w:val="20"/>
          <w:szCs w:val="20"/>
        </w:rPr>
        <w:t xml:space="preserve">, con </w:t>
      </w:r>
      <w:r w:rsidRPr="001F1BE7">
        <w:rPr>
          <w:rFonts w:ascii="Arial" w:eastAsia="Arial" w:hAnsi="Arial" w:cs="Arial"/>
          <w:i/>
          <w:sz w:val="20"/>
          <w:szCs w:val="20"/>
          <w:u w:val="single"/>
        </w:rPr>
        <w:t>aprobación del Cabildo</w:t>
      </w:r>
      <w:r w:rsidRPr="001F1BE7">
        <w:rPr>
          <w:rFonts w:ascii="Arial" w:eastAsia="Arial" w:hAnsi="Arial" w:cs="Arial"/>
          <w:i/>
          <w:sz w:val="20"/>
          <w:szCs w:val="20"/>
        </w:rPr>
        <w:t xml:space="preserve">, las </w:t>
      </w:r>
      <w:proofErr w:type="gramStart"/>
      <w:r w:rsidRPr="001F1BE7">
        <w:rPr>
          <w:rFonts w:ascii="Arial" w:eastAsia="Arial" w:hAnsi="Arial" w:cs="Arial"/>
          <w:i/>
          <w:sz w:val="20"/>
          <w:szCs w:val="20"/>
        </w:rPr>
        <w:t>que</w:t>
      </w:r>
      <w:proofErr w:type="gramEnd"/>
      <w:r w:rsidRPr="001F1BE7">
        <w:rPr>
          <w:rFonts w:ascii="Arial" w:eastAsia="Arial" w:hAnsi="Arial" w:cs="Arial"/>
          <w:i/>
          <w:sz w:val="20"/>
          <w:szCs w:val="20"/>
        </w:rPr>
        <w:t xml:space="preserve"> de concederse, tendrán siempre el carácter </w:t>
      </w:r>
      <w:r w:rsidRPr="001F1BE7">
        <w:rPr>
          <w:rFonts w:ascii="Arial" w:eastAsia="Arial" w:hAnsi="Arial" w:cs="Arial"/>
          <w:i/>
          <w:sz w:val="20"/>
          <w:szCs w:val="20"/>
          <w:u w:val="single"/>
        </w:rPr>
        <w:t>de temporales</w:t>
      </w:r>
      <w:r w:rsidRPr="001F1BE7">
        <w:rPr>
          <w:rFonts w:ascii="Arial" w:eastAsia="Arial" w:hAnsi="Arial" w:cs="Arial"/>
          <w:i/>
          <w:sz w:val="20"/>
          <w:szCs w:val="20"/>
        </w:rPr>
        <w:t xml:space="preserve"> y revoca</w:t>
      </w:r>
      <w:r>
        <w:rPr>
          <w:rFonts w:ascii="Arial" w:eastAsia="Arial" w:hAnsi="Arial" w:cs="Arial"/>
          <w:i/>
          <w:sz w:val="20"/>
          <w:szCs w:val="20"/>
        </w:rPr>
        <w:t>bles y no serán gratuitas</w:t>
      </w:r>
      <w:r w:rsidRPr="00C63640">
        <w:rPr>
          <w:rFonts w:ascii="Arial" w:eastAsia="Arial" w:hAnsi="Arial" w:cs="Arial"/>
          <w:i/>
          <w:sz w:val="18"/>
          <w:szCs w:val="20"/>
        </w:rPr>
        <w:t>;</w:t>
      </w:r>
      <w:r w:rsidR="00C63640" w:rsidRPr="00C63640">
        <w:rPr>
          <w:rFonts w:ascii="Arial" w:eastAsia="Arial" w:hAnsi="Arial" w:cs="Arial"/>
          <w:i/>
          <w:sz w:val="18"/>
          <w:szCs w:val="20"/>
        </w:rPr>
        <w:t>(sic</w:t>
      </w:r>
      <w:r w:rsidR="00C63640">
        <w:rPr>
          <w:rFonts w:ascii="Arial" w:eastAsia="Arial" w:hAnsi="Arial" w:cs="Arial"/>
          <w:i/>
          <w:sz w:val="18"/>
          <w:szCs w:val="20"/>
        </w:rPr>
        <w:t>)</w:t>
      </w:r>
      <w:r w:rsidRPr="00C63640">
        <w:rPr>
          <w:rFonts w:ascii="Arial" w:eastAsia="Arial" w:hAnsi="Arial" w:cs="Arial"/>
          <w:i/>
          <w:sz w:val="18"/>
          <w:szCs w:val="20"/>
        </w:rPr>
        <w:t xml:space="preserve"> </w:t>
      </w:r>
    </w:p>
    <w:p w14:paraId="0BE913E5" w14:textId="77777777" w:rsidR="001F1BE7" w:rsidRPr="001F1BE7" w:rsidRDefault="001F1BE7" w:rsidP="001F1BE7">
      <w:pPr>
        <w:jc w:val="both"/>
        <w:rPr>
          <w:rFonts w:ascii="Arial" w:eastAsia="Arial" w:hAnsi="Arial" w:cs="Arial"/>
          <w:sz w:val="20"/>
          <w:szCs w:val="20"/>
        </w:rPr>
      </w:pPr>
    </w:p>
    <w:p w14:paraId="07ACE826" w14:textId="784D4EA4" w:rsidR="001F1BE7" w:rsidRPr="001F1BE7" w:rsidRDefault="001F1BE7" w:rsidP="001F1BE7">
      <w:pPr>
        <w:jc w:val="both"/>
        <w:rPr>
          <w:rFonts w:ascii="Arial" w:eastAsia="Arial" w:hAnsi="Arial" w:cs="Arial"/>
          <w:sz w:val="20"/>
          <w:szCs w:val="20"/>
        </w:rPr>
      </w:pPr>
      <w:r w:rsidRPr="001F1BE7">
        <w:rPr>
          <w:rFonts w:ascii="Arial" w:eastAsia="Arial" w:hAnsi="Arial" w:cs="Arial"/>
          <w:i/>
          <w:sz w:val="20"/>
          <w:szCs w:val="20"/>
        </w:rPr>
        <w:t xml:space="preserve">De dicho dispositivo podemos establecer sin duda alguna, los permisos para el aprovechamiento del comercio en vía pública son competencia exclusiva del municipio y poseen una característica exclusiva y es precisamente QUE SIEMPRE TENDRÁN EL CARÁCTER DE TEMPORALES Y REVOCABLES, además de que </w:t>
      </w:r>
      <w:r w:rsidRPr="001F1BE7">
        <w:rPr>
          <w:rFonts w:ascii="Arial" w:eastAsia="Arial" w:hAnsi="Arial" w:cs="Arial"/>
          <w:i/>
          <w:sz w:val="20"/>
          <w:szCs w:val="20"/>
          <w:u w:val="single"/>
        </w:rPr>
        <w:t xml:space="preserve">NO SERÁN GRATUITOS. </w:t>
      </w:r>
      <w:r w:rsidRPr="001F1BE7">
        <w:rPr>
          <w:rFonts w:ascii="Arial" w:eastAsia="Arial" w:hAnsi="Arial" w:cs="Arial"/>
          <w:sz w:val="20"/>
          <w:szCs w:val="20"/>
          <w:u w:val="single"/>
        </w:rPr>
        <w:t>Lo que necesariamente obliga a esta Comisión a determinar que previo a la expedición de los permisos, se cubran los derechos correspondientes a los mismos.</w:t>
      </w:r>
      <w:r w:rsidRPr="001F1BE7">
        <w:rPr>
          <w:rFonts w:ascii="Arial" w:eastAsia="Arial" w:hAnsi="Arial" w:cs="Arial"/>
          <w:sz w:val="20"/>
          <w:szCs w:val="20"/>
        </w:rPr>
        <w:t xml:space="preserve"> - - - - - </w:t>
      </w:r>
    </w:p>
    <w:p w14:paraId="0F52B6E0" w14:textId="77777777" w:rsidR="001F1BE7" w:rsidRPr="001F1BE7" w:rsidRDefault="001F1BE7" w:rsidP="001F1BE7">
      <w:pPr>
        <w:jc w:val="both"/>
        <w:rPr>
          <w:rFonts w:ascii="Arial" w:eastAsia="Arial" w:hAnsi="Arial" w:cs="Arial"/>
          <w:sz w:val="20"/>
          <w:szCs w:val="20"/>
        </w:rPr>
      </w:pPr>
    </w:p>
    <w:p w14:paraId="733E6446" w14:textId="0699BDAD" w:rsidR="001F1BE7" w:rsidRPr="001F1BE7" w:rsidRDefault="001F1BE7" w:rsidP="001F1BE7">
      <w:pPr>
        <w:jc w:val="both"/>
        <w:rPr>
          <w:rFonts w:ascii="Arial" w:eastAsia="Arial" w:hAnsi="Arial" w:cs="Arial"/>
          <w:sz w:val="20"/>
          <w:szCs w:val="20"/>
        </w:rPr>
      </w:pPr>
      <w:r w:rsidRPr="001F1BE7">
        <w:rPr>
          <w:rFonts w:ascii="Arial" w:eastAsia="Arial" w:hAnsi="Arial" w:cs="Arial"/>
          <w:i/>
          <w:sz w:val="20"/>
          <w:szCs w:val="20"/>
        </w:rPr>
        <w:lastRenderedPageBreak/>
        <w:t xml:space="preserve">Todos y cada uno de los permisos que se hayan expedido y se expidan para ejercer el comercio en vía pública por parte del Ayuntamiento, previo el procedimiento administrativo municipal correspondiente, tendrán el carácter de TEMPORALES y es que ello tiene una razón, social y jurídica; social porque se trata, de acuerdo al Reglamento para el Control de Actividades Comerciales y de Servicios en Vía Pública del Municipio de Oaxaca de Juárez, </w:t>
      </w:r>
      <w:r w:rsidRPr="001F1BE7">
        <w:rPr>
          <w:rFonts w:ascii="Arial" w:eastAsia="Arial" w:hAnsi="Arial" w:cs="Arial"/>
          <w:i/>
          <w:sz w:val="20"/>
          <w:szCs w:val="20"/>
          <w:u w:val="single"/>
        </w:rPr>
        <w:t>de crear oportunidades de trabajo a los sectores más pobres (artículo 30) con lo cual puedan mejorar sus condiciones de vida</w:t>
      </w:r>
      <w:r w:rsidRPr="001F1BE7">
        <w:rPr>
          <w:rFonts w:ascii="Arial" w:eastAsia="Arial" w:hAnsi="Arial" w:cs="Arial"/>
          <w:i/>
          <w:sz w:val="20"/>
          <w:szCs w:val="20"/>
        </w:rPr>
        <w:t xml:space="preserve"> y jurídico porque al establecerse una temporalidad, de ninguna manera se generan derechos permanentes y con ello se protege que las vías públicas no se invadan de comerciantes que puedan generar un obstáculo en el tráfico peatonal y como consecuencia, ocasionar accidentes con el arroyo vehicular. - - - - - - - - - - - - - - - - - - - - - - - </w:t>
      </w:r>
    </w:p>
    <w:p w14:paraId="3B99B469" w14:textId="77777777" w:rsidR="001F1BE7" w:rsidRPr="001F1BE7" w:rsidRDefault="001F1BE7" w:rsidP="001F1BE7">
      <w:pPr>
        <w:jc w:val="both"/>
        <w:rPr>
          <w:rFonts w:ascii="Arial" w:eastAsia="Arial" w:hAnsi="Arial" w:cs="Arial"/>
          <w:sz w:val="20"/>
          <w:szCs w:val="20"/>
        </w:rPr>
      </w:pPr>
    </w:p>
    <w:p w14:paraId="12AAF80A" w14:textId="617A56D0" w:rsidR="001F1BE7" w:rsidRPr="001F1BE7" w:rsidRDefault="001F1BE7" w:rsidP="001F1BE7">
      <w:pPr>
        <w:jc w:val="both"/>
        <w:rPr>
          <w:rFonts w:ascii="Arial" w:eastAsia="Arial" w:hAnsi="Arial" w:cs="Arial"/>
          <w:sz w:val="20"/>
          <w:szCs w:val="20"/>
        </w:rPr>
      </w:pPr>
      <w:r w:rsidRPr="001F1BE7">
        <w:rPr>
          <w:rFonts w:ascii="Arial" w:eastAsia="Arial" w:hAnsi="Arial" w:cs="Arial"/>
          <w:i/>
          <w:sz w:val="20"/>
          <w:szCs w:val="20"/>
        </w:rPr>
        <w:t xml:space="preserve">En virtud de todo lo anteriormente expuesto, esta Comisión determina procedente que el Honorable Cabildo del Municipio de Oaxaca de Juárez, Oaxaca, con fundamento en lo dispuesto por los artículos 68 fracción XXI de la Ley Orgánica Municipal del Estado de Oaxaca y 148 fracción IV del Bando de Policía y Gobierno del Municipio de Oaxaca de Juárez; </w:t>
      </w:r>
      <w:r w:rsidRPr="001F1BE7">
        <w:rPr>
          <w:rFonts w:ascii="Arial" w:eastAsia="Arial" w:hAnsi="Arial" w:cs="Arial"/>
          <w:i/>
          <w:sz w:val="20"/>
          <w:szCs w:val="20"/>
          <w:u w:val="single"/>
        </w:rPr>
        <w:t>previo el pago de los derechos correspondientes, autoriza</w:t>
      </w:r>
      <w:r w:rsidRPr="001F1BE7">
        <w:rPr>
          <w:rFonts w:ascii="Arial" w:eastAsia="Arial" w:hAnsi="Arial" w:cs="Arial"/>
          <w:i/>
          <w:sz w:val="20"/>
          <w:szCs w:val="20"/>
        </w:rPr>
        <w:t xml:space="preserve"> a la Dirección de Comercio en vía(sic) pública(sic) de este Ayuntamiento la expedición de permisos temporales, para la instalación de puestos por motivo de la festividad Religiosa; en la ubicación, horarios, personas y condiciones que se especifican a continuación: - - - - - - - - - - - - - - - </w:t>
      </w:r>
    </w:p>
    <w:p w14:paraId="43FA4D95" w14:textId="77777777" w:rsidR="001F1BE7" w:rsidRPr="001F1BE7" w:rsidRDefault="001F1BE7" w:rsidP="001F1BE7">
      <w:pPr>
        <w:jc w:val="both"/>
        <w:rPr>
          <w:rFonts w:ascii="Arial" w:eastAsia="Arial" w:hAnsi="Arial" w:cs="Arial"/>
          <w:sz w:val="20"/>
          <w:szCs w:val="20"/>
        </w:rPr>
      </w:pPr>
    </w:p>
    <w:p w14:paraId="747F1E93" w14:textId="19A092E0" w:rsidR="001F1BE7" w:rsidRPr="001F1BE7" w:rsidRDefault="001F1BE7" w:rsidP="001F1BE7">
      <w:pPr>
        <w:jc w:val="both"/>
        <w:rPr>
          <w:rFonts w:ascii="Arial" w:eastAsia="Arial" w:hAnsi="Arial" w:cs="Arial"/>
          <w:i/>
          <w:sz w:val="20"/>
          <w:szCs w:val="20"/>
        </w:rPr>
      </w:pPr>
      <w:r w:rsidRPr="001F1BE7">
        <w:rPr>
          <w:rFonts w:ascii="Arial" w:eastAsia="Arial" w:hAnsi="Arial" w:cs="Arial"/>
          <w:i/>
          <w:sz w:val="20"/>
          <w:szCs w:val="20"/>
        </w:rPr>
        <w:t xml:space="preserve">l. Las fechas que se autorizan puedan comercializar los productos de temporada y antojitos regionales por motivo de la festividad de la "Señora de los Pobres" se especificarán en el cuadro que más adelante se inserta, en los horarios que ahí se especifican; por lo tanto en el momento en que la Dirección de Control de Comercio en Vía Pública en uso de las facultades que determina el artículo 8° del REGLAMENTO PARA EL CONTROL DE ACTIVIDADES COMERCIALES Y DE SERVICIOS EN VÍA PÚBLICA DEL MUNICIPIO DE OAXACA DE JUÁREZ, deberá considerar lo anterior. - - - - - - </w:t>
      </w:r>
    </w:p>
    <w:p w14:paraId="4BC4D840" w14:textId="71F388C8" w:rsidR="001F1BE7" w:rsidRPr="001F1BE7" w:rsidRDefault="001F1BE7" w:rsidP="001F1BE7">
      <w:pPr>
        <w:jc w:val="both"/>
        <w:rPr>
          <w:rFonts w:ascii="Arial" w:eastAsia="Arial" w:hAnsi="Arial" w:cs="Arial"/>
          <w:i/>
          <w:sz w:val="20"/>
          <w:szCs w:val="20"/>
        </w:rPr>
      </w:pPr>
      <w:r w:rsidRPr="001F1BE7">
        <w:rPr>
          <w:rFonts w:ascii="Arial" w:eastAsia="Arial" w:hAnsi="Arial" w:cs="Arial"/>
          <w:i/>
          <w:sz w:val="20"/>
          <w:szCs w:val="20"/>
        </w:rPr>
        <w:t xml:space="preserve">II. Previo a expedir el permiso correspondiente por parte de la Dirección de Comercio en Vía Pública, se deberá realizar el pago de derechos antes de la instalación, mediante los formatos autorizados por la Tesorería Municipal, de acuerdo a las tarifas calculadas en unidad de medida y actualización vigente, establecidas en la Ley de Ingresos del Municipio de Oaxaca de </w:t>
      </w:r>
      <w:r w:rsidRPr="001F1BE7">
        <w:rPr>
          <w:rFonts w:ascii="Arial" w:eastAsia="Arial" w:hAnsi="Arial" w:cs="Arial"/>
          <w:i/>
          <w:sz w:val="20"/>
          <w:szCs w:val="20"/>
        </w:rPr>
        <w:lastRenderedPageBreak/>
        <w:t>Juárez, Distrito del Centro, Oaxaca, para el Ejercicio Fiscal vigente.</w:t>
      </w:r>
      <w:r w:rsidR="00555E6A">
        <w:rPr>
          <w:rFonts w:ascii="Arial" w:eastAsia="Arial" w:hAnsi="Arial" w:cs="Arial"/>
          <w:i/>
          <w:sz w:val="20"/>
          <w:szCs w:val="20"/>
        </w:rPr>
        <w:t xml:space="preserve"> </w:t>
      </w:r>
      <w:r w:rsidRPr="001F1BE7">
        <w:rPr>
          <w:rFonts w:ascii="Arial" w:eastAsia="Arial" w:hAnsi="Arial" w:cs="Arial"/>
          <w:i/>
          <w:sz w:val="20"/>
          <w:szCs w:val="20"/>
        </w:rPr>
        <w:t xml:space="preserve">- - - - - - - - - - - - - - - - - - </w:t>
      </w:r>
    </w:p>
    <w:p w14:paraId="59A8E9FD" w14:textId="0287E1A5" w:rsidR="001F1BE7" w:rsidRPr="001F1BE7" w:rsidRDefault="001F1BE7" w:rsidP="001F1BE7">
      <w:pPr>
        <w:jc w:val="both"/>
        <w:rPr>
          <w:rFonts w:ascii="Arial" w:eastAsia="Arial" w:hAnsi="Arial" w:cs="Arial"/>
          <w:sz w:val="20"/>
          <w:szCs w:val="20"/>
        </w:rPr>
      </w:pPr>
      <w:r w:rsidRPr="001F1BE7">
        <w:rPr>
          <w:rFonts w:ascii="Arial" w:eastAsia="Arial" w:hAnsi="Arial" w:cs="Arial"/>
          <w:i/>
          <w:sz w:val="20"/>
          <w:szCs w:val="20"/>
        </w:rPr>
        <w:t xml:space="preserve">III. Además se deberán de observar todas las disposiciones aplicables en el REGLAMENTO PARA EL CONTROL DE ACTIVIDADES COMERCIALES Y DE SERVICIOS EN VÍA PÚBLICA DEL MUNICIPIO DE OAXACA DE JUÁREZ, a que se refieren los artículos 2, 3, 4, 8, 11, 12, 21, 22, 23, 24, 25, 26, 28, 32 y otros. - </w:t>
      </w:r>
    </w:p>
    <w:p w14:paraId="4025677A" w14:textId="57E926A5" w:rsidR="001F1BE7" w:rsidRPr="001F1BE7" w:rsidRDefault="001F1BE7" w:rsidP="001F1BE7">
      <w:pPr>
        <w:jc w:val="both"/>
        <w:rPr>
          <w:rFonts w:ascii="Arial" w:eastAsia="Arial" w:hAnsi="Arial" w:cs="Arial"/>
          <w:sz w:val="20"/>
          <w:szCs w:val="20"/>
        </w:rPr>
      </w:pPr>
      <w:r w:rsidRPr="001F1BE7">
        <w:rPr>
          <w:rFonts w:ascii="Arial" w:eastAsia="Arial" w:hAnsi="Arial" w:cs="Arial"/>
          <w:i/>
          <w:sz w:val="20"/>
          <w:szCs w:val="20"/>
        </w:rPr>
        <w:t>IV. Es responsabilidad de los permisionarios encargarse de la separación debida de sus residuos sólidos, orgánicos e inorgánicos y el destino final de los mismos, y es causa de negarle futuros permisos, la falta de su cumplimiento. - - - - - - - - - - - - - - - - - - - - -</w:t>
      </w:r>
      <w:r>
        <w:rPr>
          <w:rFonts w:ascii="Arial" w:eastAsia="Arial" w:hAnsi="Arial" w:cs="Arial"/>
          <w:i/>
          <w:sz w:val="20"/>
          <w:szCs w:val="20"/>
        </w:rPr>
        <w:t xml:space="preserve"> - - - -</w:t>
      </w:r>
    </w:p>
    <w:p w14:paraId="75FF819E" w14:textId="0AF15047" w:rsidR="001F1BE7" w:rsidRPr="001F1BE7" w:rsidRDefault="001F1BE7" w:rsidP="001F1BE7">
      <w:pPr>
        <w:jc w:val="both"/>
        <w:rPr>
          <w:rFonts w:ascii="Arial" w:eastAsia="Arial" w:hAnsi="Arial" w:cs="Arial"/>
          <w:sz w:val="20"/>
          <w:szCs w:val="20"/>
        </w:rPr>
      </w:pPr>
      <w:r w:rsidRPr="001F1BE7">
        <w:rPr>
          <w:rFonts w:ascii="Arial" w:eastAsia="Arial" w:hAnsi="Arial" w:cs="Arial"/>
          <w:sz w:val="20"/>
          <w:szCs w:val="20"/>
        </w:rPr>
        <w:t>V. Esta Comisión previo el estudio y análisis de las solicitudes presentadas mediante el oficio SG/</w:t>
      </w:r>
      <w:proofErr w:type="spellStart"/>
      <w:r w:rsidRPr="001F1BE7">
        <w:rPr>
          <w:rFonts w:ascii="Arial" w:eastAsia="Arial" w:hAnsi="Arial" w:cs="Arial"/>
          <w:sz w:val="20"/>
          <w:szCs w:val="20"/>
        </w:rPr>
        <w:t>DCVP</w:t>
      </w:r>
      <w:proofErr w:type="spellEnd"/>
      <w:r w:rsidRPr="001F1BE7">
        <w:rPr>
          <w:rFonts w:ascii="Arial" w:eastAsia="Arial" w:hAnsi="Arial" w:cs="Arial"/>
          <w:sz w:val="20"/>
          <w:szCs w:val="20"/>
        </w:rPr>
        <w:t>/1550/2023 y SG/</w:t>
      </w:r>
      <w:proofErr w:type="spellStart"/>
      <w:r w:rsidRPr="001F1BE7">
        <w:rPr>
          <w:rFonts w:ascii="Arial" w:eastAsia="Arial" w:hAnsi="Arial" w:cs="Arial"/>
          <w:sz w:val="20"/>
          <w:szCs w:val="20"/>
        </w:rPr>
        <w:t>DCVP</w:t>
      </w:r>
      <w:proofErr w:type="spellEnd"/>
      <w:r w:rsidRPr="001F1BE7">
        <w:rPr>
          <w:rFonts w:ascii="Arial" w:eastAsia="Arial" w:hAnsi="Arial" w:cs="Arial"/>
          <w:sz w:val="20"/>
          <w:szCs w:val="20"/>
        </w:rPr>
        <w:t>/01/2024, en esta regiduría sede de la "Presidencia de la Comisión de Mercados y Comercio en Vía Pública, únicamente autoriza a las siguientes personas, puedan ejercer la actividad comercial en vía pública, temporalmente y/o eventualmente, en el giro, ubicación, metraje y horarios siguientes:</w:t>
      </w:r>
    </w:p>
    <w:p w14:paraId="6EECF3E7" w14:textId="66A16625" w:rsidR="001F1BE7" w:rsidRDefault="006A7222" w:rsidP="001F1BE7">
      <w:pPr>
        <w:jc w:val="both"/>
        <w:rPr>
          <w:rFonts w:ascii="Arial" w:eastAsia="Arial" w:hAnsi="Arial" w:cs="Arial"/>
          <w:sz w:val="20"/>
          <w:szCs w:val="20"/>
        </w:rPr>
      </w:pPr>
      <w:r>
        <w:rPr>
          <w:rFonts w:ascii="Arial" w:eastAsia="Arial" w:hAnsi="Arial" w:cs="Arial"/>
          <w:noProof/>
          <w:sz w:val="20"/>
          <w:szCs w:val="20"/>
          <w:lang w:eastAsia="es-MX"/>
        </w:rPr>
        <w:drawing>
          <wp:anchor distT="0" distB="0" distL="114300" distR="114300" simplePos="0" relativeHeight="251651584" behindDoc="1" locked="0" layoutInCell="1" allowOverlap="1" wp14:anchorId="69ACAF20" wp14:editId="1146F076">
            <wp:simplePos x="0" y="0"/>
            <wp:positionH relativeFrom="column">
              <wp:posOffset>-41910</wp:posOffset>
            </wp:positionH>
            <wp:positionV relativeFrom="paragraph">
              <wp:posOffset>246711</wp:posOffset>
            </wp:positionV>
            <wp:extent cx="2792095" cy="4142105"/>
            <wp:effectExtent l="19050" t="19050" r="27305" b="10795"/>
            <wp:wrapTopAndBottom/>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92095" cy="414210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0FC2EA97" w14:textId="77777777" w:rsidR="006A7222" w:rsidRPr="001F1BE7" w:rsidRDefault="006A7222" w:rsidP="001F1BE7">
      <w:pPr>
        <w:jc w:val="both"/>
        <w:rPr>
          <w:rFonts w:ascii="Arial" w:eastAsia="Arial" w:hAnsi="Arial" w:cs="Arial"/>
          <w:sz w:val="20"/>
          <w:szCs w:val="20"/>
        </w:rPr>
      </w:pPr>
    </w:p>
    <w:p w14:paraId="1355C62E" w14:textId="4AC098F3" w:rsidR="001F1BE7" w:rsidRPr="001F1BE7" w:rsidRDefault="001F1BE7" w:rsidP="001F1BE7">
      <w:pPr>
        <w:jc w:val="both"/>
        <w:rPr>
          <w:rFonts w:ascii="Arial" w:eastAsia="Arial" w:hAnsi="Arial" w:cs="Arial"/>
          <w:sz w:val="20"/>
          <w:szCs w:val="20"/>
        </w:rPr>
      </w:pPr>
    </w:p>
    <w:p w14:paraId="5CA07D7E" w14:textId="44306358" w:rsidR="001F1BE7" w:rsidRPr="001F1BE7" w:rsidRDefault="001F1BE7" w:rsidP="001F1BE7">
      <w:pPr>
        <w:jc w:val="both"/>
        <w:rPr>
          <w:rFonts w:ascii="Arial" w:eastAsia="Arial" w:hAnsi="Arial" w:cs="Arial"/>
          <w:sz w:val="20"/>
          <w:szCs w:val="20"/>
        </w:rPr>
      </w:pPr>
      <w:r w:rsidRPr="001F1BE7">
        <w:rPr>
          <w:rFonts w:ascii="Arial" w:eastAsia="Arial" w:hAnsi="Arial" w:cs="Arial"/>
          <w:sz w:val="20"/>
          <w:szCs w:val="20"/>
        </w:rPr>
        <w:lastRenderedPageBreak/>
        <w:t xml:space="preserve">En Virtud de lo anteriormente expuesto, fundado y motivado, los integrantes de esta Comisión de Mercados y Comercio en Vía Pública, sometemos a consideración de este Honorable Cabildo del Municipio de Oaxaca de Juárez, Oaxaca el siguiente: - - - - - - - - - - - - - - - - - - - - </w:t>
      </w:r>
    </w:p>
    <w:p w14:paraId="13FB401D" w14:textId="4B34B48A" w:rsidR="001F1BE7" w:rsidRPr="001F1BE7" w:rsidRDefault="001F1BE7" w:rsidP="001F1BE7">
      <w:pPr>
        <w:jc w:val="both"/>
        <w:rPr>
          <w:rFonts w:ascii="Arial" w:eastAsia="Arial" w:hAnsi="Arial" w:cs="Arial"/>
          <w:b/>
          <w:sz w:val="20"/>
          <w:szCs w:val="20"/>
        </w:rPr>
      </w:pPr>
    </w:p>
    <w:p w14:paraId="28D75D3F" w14:textId="09331683" w:rsidR="001F1BE7" w:rsidRPr="001F1BE7" w:rsidRDefault="001F1BE7" w:rsidP="001F1BE7">
      <w:pPr>
        <w:jc w:val="center"/>
        <w:rPr>
          <w:rFonts w:ascii="Arial" w:eastAsia="Arial" w:hAnsi="Arial" w:cs="Arial"/>
          <w:b/>
          <w:sz w:val="20"/>
          <w:szCs w:val="20"/>
        </w:rPr>
      </w:pPr>
      <w:r w:rsidRPr="001F1BE7">
        <w:rPr>
          <w:rFonts w:ascii="Arial" w:eastAsia="Arial" w:hAnsi="Arial" w:cs="Arial"/>
          <w:b/>
          <w:sz w:val="20"/>
          <w:szCs w:val="20"/>
        </w:rPr>
        <w:t>D I C T A M E N</w:t>
      </w:r>
    </w:p>
    <w:p w14:paraId="69210304" w14:textId="2CF2C48A" w:rsidR="001F1BE7" w:rsidRPr="001F1BE7" w:rsidRDefault="001F1BE7" w:rsidP="001F1BE7">
      <w:pPr>
        <w:jc w:val="center"/>
        <w:rPr>
          <w:rFonts w:ascii="Arial" w:eastAsia="Arial" w:hAnsi="Arial" w:cs="Arial"/>
          <w:sz w:val="20"/>
          <w:szCs w:val="20"/>
        </w:rPr>
      </w:pPr>
    </w:p>
    <w:p w14:paraId="327D9515" w14:textId="50AC433F" w:rsidR="001F1BE7" w:rsidRPr="001F1BE7" w:rsidRDefault="001F1BE7" w:rsidP="001F1BE7">
      <w:pPr>
        <w:jc w:val="both"/>
        <w:rPr>
          <w:rFonts w:ascii="Arial" w:eastAsia="Arial" w:hAnsi="Arial" w:cs="Arial"/>
          <w:sz w:val="20"/>
          <w:szCs w:val="20"/>
        </w:rPr>
      </w:pPr>
      <w:r w:rsidRPr="001F1BE7">
        <w:rPr>
          <w:rFonts w:ascii="Arial" w:eastAsia="Arial" w:hAnsi="Arial" w:cs="Arial"/>
          <w:sz w:val="20"/>
          <w:szCs w:val="20"/>
        </w:rPr>
        <w:t xml:space="preserve">Esta Comisión de MERCADOS Y COMERCIO EN VÍA PÚBLICA, dictamina procedente que: - - </w:t>
      </w:r>
    </w:p>
    <w:p w14:paraId="16CD1E4C" w14:textId="0C460F9A" w:rsidR="001F1BE7" w:rsidRPr="001F1BE7" w:rsidRDefault="001F1BE7" w:rsidP="001F1BE7">
      <w:pPr>
        <w:jc w:val="both"/>
        <w:rPr>
          <w:rFonts w:ascii="Arial" w:eastAsia="Arial" w:hAnsi="Arial" w:cs="Arial"/>
          <w:sz w:val="20"/>
          <w:szCs w:val="20"/>
        </w:rPr>
      </w:pPr>
    </w:p>
    <w:p w14:paraId="56101104" w14:textId="3DB97881" w:rsidR="001F1BE7" w:rsidRPr="001F1BE7" w:rsidRDefault="001F1BE7" w:rsidP="001F1BE7">
      <w:pPr>
        <w:jc w:val="both"/>
        <w:rPr>
          <w:rFonts w:ascii="Arial" w:eastAsia="Arial" w:hAnsi="Arial" w:cs="Arial"/>
          <w:sz w:val="20"/>
          <w:szCs w:val="20"/>
        </w:rPr>
      </w:pPr>
      <w:r w:rsidRPr="001F1BE7">
        <w:rPr>
          <w:rFonts w:ascii="Arial" w:eastAsia="Arial" w:hAnsi="Arial" w:cs="Arial"/>
          <w:i/>
          <w:sz w:val="20"/>
          <w:szCs w:val="20"/>
        </w:rPr>
        <w:t xml:space="preserve">EL HONORABLE CABILDO DEL MUNICIPIO DE OAXACA DE JUÁREZ, OAXACA, CON FUNDAMENTO EN LO DISPUESTO POR LOS ARTÍCULOS 68 FRACCIÓN XXI DE LA LEY ORGÁNICA MUNICIPAL DEL ESTADO DE OAXACA Y 148 FRACCIÓN IV DEL BANDO DE POLICÍA Y GOBIERNO DEL MUNICIPIO DE OAXACA DE JUÁREZ; PREVIO EL PAGO DE LOS DERECHOS CORRESPONDIENTES AUTORIZA A LA DIRECCIÓN DE COMERCIO EN VÍA PÚBLICA DE ESTE AYUNTAMIENTO EXPIDA PERMISOS TEMPORALES, PARA LOS DÍAS, LUGARES, HORARIOS, PERSONAS Y CONDICIONES QUE SE ESPECIFICAN EN EL CONSIDERANDO SEGUNDO DEL PRESENTE DICTAMEN. - - - - </w:t>
      </w:r>
    </w:p>
    <w:p w14:paraId="4169A443" w14:textId="77777777" w:rsidR="001F1BE7" w:rsidRPr="001F1BE7" w:rsidRDefault="001F1BE7" w:rsidP="001F1BE7">
      <w:pPr>
        <w:jc w:val="both"/>
        <w:rPr>
          <w:rFonts w:ascii="Arial" w:eastAsia="Arial" w:hAnsi="Arial" w:cs="Arial"/>
          <w:sz w:val="20"/>
          <w:szCs w:val="20"/>
        </w:rPr>
      </w:pPr>
    </w:p>
    <w:p w14:paraId="0CCF8811" w14:textId="77777777" w:rsidR="001F1BE7" w:rsidRPr="001F1BE7" w:rsidRDefault="001F1BE7" w:rsidP="001F1BE7">
      <w:pPr>
        <w:jc w:val="center"/>
        <w:rPr>
          <w:rFonts w:ascii="Arial" w:eastAsia="Arial" w:hAnsi="Arial" w:cs="Arial"/>
          <w:b/>
          <w:sz w:val="20"/>
          <w:szCs w:val="20"/>
          <w:lang w:val="en-US"/>
        </w:rPr>
      </w:pPr>
      <w:r w:rsidRPr="001F1BE7">
        <w:rPr>
          <w:rFonts w:ascii="Arial" w:eastAsia="Arial" w:hAnsi="Arial" w:cs="Arial"/>
          <w:b/>
          <w:sz w:val="20"/>
          <w:szCs w:val="20"/>
          <w:lang w:val="en-US"/>
        </w:rPr>
        <w:t xml:space="preserve">T R </w:t>
      </w:r>
      <w:proofErr w:type="gramStart"/>
      <w:r w:rsidRPr="001F1BE7">
        <w:rPr>
          <w:rFonts w:ascii="Arial" w:eastAsia="Arial" w:hAnsi="Arial" w:cs="Arial"/>
          <w:b/>
          <w:sz w:val="20"/>
          <w:szCs w:val="20"/>
          <w:lang w:val="en-US"/>
        </w:rPr>
        <w:t>A</w:t>
      </w:r>
      <w:proofErr w:type="gramEnd"/>
      <w:r w:rsidRPr="001F1BE7">
        <w:rPr>
          <w:rFonts w:ascii="Arial" w:eastAsia="Arial" w:hAnsi="Arial" w:cs="Arial"/>
          <w:b/>
          <w:sz w:val="20"/>
          <w:szCs w:val="20"/>
          <w:lang w:val="en-US"/>
        </w:rPr>
        <w:t xml:space="preserve"> N S I T O R I O S</w:t>
      </w:r>
    </w:p>
    <w:p w14:paraId="10A3B2F8" w14:textId="77777777" w:rsidR="001F1BE7" w:rsidRPr="001F1BE7" w:rsidRDefault="001F1BE7" w:rsidP="001F1BE7">
      <w:pPr>
        <w:jc w:val="center"/>
        <w:rPr>
          <w:rFonts w:ascii="Arial" w:eastAsia="Arial" w:hAnsi="Arial" w:cs="Arial"/>
          <w:sz w:val="20"/>
          <w:szCs w:val="20"/>
          <w:lang w:val="en-US"/>
        </w:rPr>
      </w:pPr>
    </w:p>
    <w:p w14:paraId="73158FCF" w14:textId="44290395" w:rsidR="001F1BE7" w:rsidRPr="001F1BE7" w:rsidRDefault="001F1BE7" w:rsidP="001F1BE7">
      <w:pPr>
        <w:jc w:val="both"/>
        <w:rPr>
          <w:rFonts w:ascii="Arial" w:eastAsia="Arial" w:hAnsi="Arial" w:cs="Arial"/>
          <w:sz w:val="20"/>
          <w:szCs w:val="20"/>
        </w:rPr>
      </w:pPr>
      <w:r w:rsidRPr="001F1BE7">
        <w:rPr>
          <w:rFonts w:ascii="Arial" w:eastAsia="Arial" w:hAnsi="Arial" w:cs="Arial"/>
          <w:sz w:val="20"/>
          <w:szCs w:val="20"/>
        </w:rPr>
        <w:t xml:space="preserve">PRIMERO. - EL PRESENTE ENTRARÁ EN VIGOR EL DÍA DE SU APROBACIÓN POR EL CABILDO. - - - - - - - - - - - - - - - - - - - - - - - - - - - </w:t>
      </w:r>
    </w:p>
    <w:p w14:paraId="1D3AEF7D" w14:textId="77777777" w:rsidR="001F1BE7" w:rsidRPr="001F1BE7" w:rsidRDefault="001F1BE7" w:rsidP="001F1BE7">
      <w:pPr>
        <w:jc w:val="both"/>
        <w:rPr>
          <w:rFonts w:ascii="Arial" w:eastAsia="Arial" w:hAnsi="Arial" w:cs="Arial"/>
          <w:sz w:val="20"/>
          <w:szCs w:val="20"/>
        </w:rPr>
      </w:pPr>
    </w:p>
    <w:p w14:paraId="7902487A" w14:textId="04598214" w:rsidR="001F1BE7" w:rsidRPr="001F1BE7" w:rsidRDefault="001F1BE7" w:rsidP="001F1BE7">
      <w:pPr>
        <w:jc w:val="both"/>
        <w:rPr>
          <w:rFonts w:ascii="Arial" w:eastAsia="Arial" w:hAnsi="Arial" w:cs="Arial"/>
          <w:sz w:val="20"/>
          <w:szCs w:val="20"/>
        </w:rPr>
      </w:pPr>
      <w:r w:rsidRPr="001F1BE7">
        <w:rPr>
          <w:rFonts w:ascii="Arial" w:eastAsia="Arial" w:hAnsi="Arial" w:cs="Arial"/>
          <w:sz w:val="20"/>
          <w:szCs w:val="20"/>
        </w:rPr>
        <w:t xml:space="preserve">SEGUNDO:(sic) Notifíquese al titular de la Dirección de Comercio en Vía Pública, el presente dictamen para su ejecución e intervención; así mismo, al momento de extender los permisos a las personas a que se refiere el presente dictamen les haga saber: - - - - - - - - - - </w:t>
      </w:r>
    </w:p>
    <w:p w14:paraId="67A367C1" w14:textId="368CFC7C" w:rsidR="001F1BE7" w:rsidRPr="001F1BE7" w:rsidRDefault="001F1BE7" w:rsidP="001F1BE7">
      <w:pPr>
        <w:jc w:val="both"/>
        <w:rPr>
          <w:rFonts w:ascii="Arial" w:eastAsia="Arial" w:hAnsi="Arial" w:cs="Arial"/>
          <w:sz w:val="20"/>
          <w:szCs w:val="20"/>
        </w:rPr>
      </w:pPr>
      <w:r w:rsidRPr="001F1BE7">
        <w:rPr>
          <w:rFonts w:ascii="Arial" w:eastAsia="Arial" w:hAnsi="Arial" w:cs="Arial"/>
          <w:sz w:val="20"/>
          <w:szCs w:val="20"/>
        </w:rPr>
        <w:t xml:space="preserve">1.- Las causales de cancelación de los mismos. </w:t>
      </w:r>
    </w:p>
    <w:p w14:paraId="02D045A3" w14:textId="04AFBAB4" w:rsidR="001F1BE7" w:rsidRPr="001F1BE7" w:rsidRDefault="001F1BE7" w:rsidP="001F1BE7">
      <w:pPr>
        <w:jc w:val="both"/>
        <w:rPr>
          <w:rFonts w:ascii="Arial" w:eastAsia="Arial" w:hAnsi="Arial" w:cs="Arial"/>
          <w:sz w:val="20"/>
          <w:szCs w:val="20"/>
        </w:rPr>
      </w:pPr>
      <w:r w:rsidRPr="001F1BE7">
        <w:rPr>
          <w:rFonts w:ascii="Arial" w:eastAsia="Arial" w:hAnsi="Arial" w:cs="Arial"/>
          <w:sz w:val="20"/>
          <w:szCs w:val="20"/>
        </w:rPr>
        <w:t xml:space="preserve">2.- Que de acuerdo a lo establecido en el artículo 6 del Reglamento de Arbolado Urbano para el Municipio de Oaxaca de Juárez; queda prohibido maltratar, provocar fuego, o realizar cualquier acción que provoque daño a raíces, ramas, corteza de los tallos y follaje de los árboles, arbustos y plantas; así como, fijar, clavar, sujetar, amarrar o colgar letreros, propaganda de cualquier tipo, dirigir o colocar iluminación, cables o cualquier otro elemento, en árboles o plantas que están en áreas públicas,(sic) - - - - - </w:t>
      </w:r>
    </w:p>
    <w:p w14:paraId="0B0C2E9F" w14:textId="715F30FB" w:rsidR="001F1BE7" w:rsidRPr="001F1BE7" w:rsidRDefault="001F1BE7" w:rsidP="001F1BE7">
      <w:pPr>
        <w:jc w:val="both"/>
        <w:rPr>
          <w:rFonts w:ascii="Arial" w:eastAsia="Arial" w:hAnsi="Arial" w:cs="Arial"/>
          <w:sz w:val="20"/>
          <w:szCs w:val="20"/>
        </w:rPr>
      </w:pPr>
      <w:r w:rsidRPr="001F1BE7">
        <w:rPr>
          <w:rFonts w:ascii="Arial" w:eastAsia="Arial" w:hAnsi="Arial" w:cs="Arial"/>
          <w:sz w:val="20"/>
          <w:szCs w:val="20"/>
        </w:rPr>
        <w:t xml:space="preserve">3.- Vigile el cumplimiento de la norma. - - - - - - - </w:t>
      </w:r>
    </w:p>
    <w:p w14:paraId="6D654A46" w14:textId="77777777" w:rsidR="001F1BE7" w:rsidRPr="001F1BE7" w:rsidRDefault="001F1BE7" w:rsidP="001F1BE7">
      <w:pPr>
        <w:jc w:val="both"/>
        <w:rPr>
          <w:rFonts w:ascii="Arial" w:eastAsia="Arial" w:hAnsi="Arial" w:cs="Arial"/>
          <w:sz w:val="20"/>
          <w:szCs w:val="20"/>
        </w:rPr>
      </w:pPr>
    </w:p>
    <w:p w14:paraId="61DF5F52" w14:textId="2CF8E16D" w:rsidR="001F1BE7" w:rsidRPr="001F1BE7" w:rsidRDefault="001F1BE7" w:rsidP="001F1BE7">
      <w:pPr>
        <w:jc w:val="both"/>
        <w:rPr>
          <w:rFonts w:ascii="Arial" w:eastAsia="Arial" w:hAnsi="Arial" w:cs="Arial"/>
          <w:sz w:val="20"/>
          <w:szCs w:val="20"/>
        </w:rPr>
      </w:pPr>
      <w:r w:rsidRPr="001F1BE7">
        <w:rPr>
          <w:rFonts w:ascii="Arial" w:eastAsia="Arial" w:hAnsi="Arial" w:cs="Arial"/>
          <w:sz w:val="20"/>
          <w:szCs w:val="20"/>
        </w:rPr>
        <w:t xml:space="preserve">TERCERO. - :(sic) Notifíquese al titular de Protección Civil el presente dictamen e instrúyasele para su intervención e inspeccione </w:t>
      </w:r>
      <w:r w:rsidRPr="001F1BE7">
        <w:rPr>
          <w:rFonts w:ascii="Arial" w:eastAsia="Arial" w:hAnsi="Arial" w:cs="Arial"/>
          <w:sz w:val="20"/>
          <w:szCs w:val="20"/>
        </w:rPr>
        <w:lastRenderedPageBreak/>
        <w:t xml:space="preserve">que las instalaciones eléctricas, de gas o cualquier tipo de instalación que ocupe material inflamable o que pueda implicar un riesgo para los usuarios y transeúntes estén debidamente instalados, en caso contrario requerir a los comerciantes para que adecuen sus instalaciones bajo el apercibimiento de que en caso de incumplimiento darán parte a la dirección(sic) de comercio(sic) en vía(sic) pública(sic) para la cancelación de su permiso. - </w:t>
      </w:r>
    </w:p>
    <w:p w14:paraId="5158C01A" w14:textId="77777777" w:rsidR="001F1BE7" w:rsidRPr="001F1BE7" w:rsidRDefault="001F1BE7" w:rsidP="001F1BE7">
      <w:pPr>
        <w:jc w:val="both"/>
        <w:rPr>
          <w:rFonts w:ascii="Arial" w:eastAsia="Arial" w:hAnsi="Arial" w:cs="Arial"/>
          <w:sz w:val="20"/>
          <w:szCs w:val="20"/>
        </w:rPr>
      </w:pPr>
    </w:p>
    <w:p w14:paraId="54CE9430" w14:textId="4223C34E" w:rsidR="001F1BE7" w:rsidRPr="001F1BE7" w:rsidRDefault="001F1BE7" w:rsidP="001F1BE7">
      <w:pPr>
        <w:jc w:val="both"/>
        <w:rPr>
          <w:rFonts w:ascii="Arial" w:eastAsia="Arial" w:hAnsi="Arial" w:cs="Arial"/>
          <w:sz w:val="20"/>
          <w:szCs w:val="20"/>
        </w:rPr>
      </w:pPr>
      <w:r w:rsidRPr="001F1BE7">
        <w:rPr>
          <w:rFonts w:ascii="Arial" w:eastAsia="Arial" w:hAnsi="Arial" w:cs="Arial"/>
          <w:sz w:val="20"/>
          <w:szCs w:val="20"/>
        </w:rPr>
        <w:t xml:space="preserve">CUARTO. - Instrúyase al Secretario de Seguridad Ciudadana y Movilidad, para que ordene a elementos a su mando, den el acompañamiento y protección respectiva a los integrantes de la Dirección de Comercio en Vía Púbica y al cuerpo de inspectores en la instalación de los puestos autorizados en el presente dictamen y verifiquen que los puestos no obstruyan la vialidad más allá de lo autorizado. - - - - - - - - - - - - - - - - - - - - - - - - - - - </w:t>
      </w:r>
    </w:p>
    <w:p w14:paraId="1417E11D" w14:textId="77777777" w:rsidR="001F1BE7" w:rsidRPr="001F1BE7" w:rsidRDefault="001F1BE7" w:rsidP="001F1BE7">
      <w:pPr>
        <w:jc w:val="both"/>
        <w:rPr>
          <w:rFonts w:ascii="Arial" w:eastAsia="Arial" w:hAnsi="Arial" w:cs="Arial"/>
          <w:sz w:val="20"/>
          <w:szCs w:val="20"/>
        </w:rPr>
      </w:pPr>
    </w:p>
    <w:p w14:paraId="7323C9AF" w14:textId="71986ED7" w:rsidR="001F1BE7" w:rsidRPr="001F1BE7" w:rsidRDefault="001F1BE7" w:rsidP="001F1BE7">
      <w:pPr>
        <w:jc w:val="both"/>
        <w:rPr>
          <w:rFonts w:ascii="Arial" w:eastAsia="Arial" w:hAnsi="Arial" w:cs="Arial"/>
          <w:sz w:val="20"/>
          <w:szCs w:val="20"/>
        </w:rPr>
      </w:pPr>
      <w:r w:rsidRPr="001F1BE7">
        <w:rPr>
          <w:rFonts w:ascii="Arial" w:eastAsia="Arial" w:hAnsi="Arial" w:cs="Arial"/>
          <w:sz w:val="20"/>
          <w:szCs w:val="20"/>
        </w:rPr>
        <w:t>QUINTO</w:t>
      </w:r>
      <w:r>
        <w:rPr>
          <w:rFonts w:ascii="Arial" w:eastAsia="Arial" w:hAnsi="Arial" w:cs="Arial"/>
          <w:sz w:val="20"/>
          <w:szCs w:val="20"/>
        </w:rPr>
        <w:t xml:space="preserve">. - </w:t>
      </w:r>
      <w:r w:rsidRPr="001F1BE7">
        <w:rPr>
          <w:rFonts w:ascii="Arial" w:eastAsia="Arial" w:hAnsi="Arial" w:cs="Arial"/>
          <w:sz w:val="20"/>
          <w:szCs w:val="20"/>
        </w:rPr>
        <w:t xml:space="preserve">Previo a expedir el permiso correspondiente por parte de la Dirección de Comercio en Vía Pública; - - - - - - - - - - - </w:t>
      </w:r>
      <w:r>
        <w:rPr>
          <w:rFonts w:ascii="Arial" w:eastAsia="Arial" w:hAnsi="Arial" w:cs="Arial"/>
          <w:sz w:val="20"/>
          <w:szCs w:val="20"/>
        </w:rPr>
        <w:t>- - - - - -</w:t>
      </w:r>
    </w:p>
    <w:p w14:paraId="3EFD2899" w14:textId="77777777" w:rsidR="001F1BE7" w:rsidRPr="001F1BE7" w:rsidRDefault="001F1BE7" w:rsidP="001F1BE7">
      <w:pPr>
        <w:jc w:val="both"/>
        <w:rPr>
          <w:rFonts w:ascii="Arial" w:eastAsia="Arial" w:hAnsi="Arial" w:cs="Arial"/>
          <w:sz w:val="20"/>
          <w:szCs w:val="20"/>
        </w:rPr>
      </w:pPr>
      <w:r w:rsidRPr="001F1BE7">
        <w:rPr>
          <w:rFonts w:ascii="Arial" w:eastAsia="Arial" w:hAnsi="Arial" w:cs="Arial"/>
          <w:sz w:val="20"/>
          <w:szCs w:val="20"/>
        </w:rPr>
        <w:t xml:space="preserve">1.- se(sic) deberá realizar el pago de derechos antes de la fecha de inicio de la </w:t>
      </w:r>
      <w:proofErr w:type="gramStart"/>
      <w:r w:rsidRPr="001F1BE7">
        <w:rPr>
          <w:rFonts w:ascii="Arial" w:eastAsia="Arial" w:hAnsi="Arial" w:cs="Arial"/>
          <w:sz w:val="20"/>
          <w:szCs w:val="20"/>
        </w:rPr>
        <w:t>festividad,(</w:t>
      </w:r>
      <w:proofErr w:type="gramEnd"/>
      <w:r w:rsidRPr="001F1BE7">
        <w:rPr>
          <w:rFonts w:ascii="Arial" w:eastAsia="Arial" w:hAnsi="Arial" w:cs="Arial"/>
          <w:sz w:val="20"/>
          <w:szCs w:val="20"/>
        </w:rPr>
        <w:t>sic) -</w:t>
      </w:r>
    </w:p>
    <w:p w14:paraId="110B5053" w14:textId="09AD54BE" w:rsidR="001F1BE7" w:rsidRPr="001F1BE7" w:rsidRDefault="001F1BE7" w:rsidP="001F1BE7">
      <w:pPr>
        <w:jc w:val="both"/>
        <w:rPr>
          <w:rFonts w:ascii="Arial" w:eastAsia="Arial" w:hAnsi="Arial" w:cs="Arial"/>
          <w:sz w:val="20"/>
          <w:szCs w:val="20"/>
        </w:rPr>
      </w:pPr>
      <w:r w:rsidRPr="001F1BE7">
        <w:rPr>
          <w:rFonts w:ascii="Arial" w:eastAsia="Arial" w:hAnsi="Arial" w:cs="Arial"/>
          <w:sz w:val="20"/>
          <w:szCs w:val="20"/>
        </w:rPr>
        <w:t xml:space="preserve">2.- Presentar su contrato de luz reciente y vigente expedido por la Comisión Federal de Electricidad, como requisitos indispensables para la instalación;(sic) - - - - - - - - - - - - - - - - - - </w:t>
      </w:r>
    </w:p>
    <w:p w14:paraId="7A15325A" w14:textId="223ADF62" w:rsidR="001F1BE7" w:rsidRPr="001F1BE7" w:rsidRDefault="001F1BE7" w:rsidP="001F1BE7">
      <w:pPr>
        <w:jc w:val="both"/>
        <w:rPr>
          <w:rFonts w:ascii="Arial" w:eastAsia="Arial" w:hAnsi="Arial" w:cs="Arial"/>
          <w:sz w:val="20"/>
          <w:szCs w:val="20"/>
        </w:rPr>
      </w:pPr>
      <w:r w:rsidRPr="001F1BE7">
        <w:rPr>
          <w:rFonts w:ascii="Arial" w:eastAsia="Arial" w:hAnsi="Arial" w:cs="Arial"/>
          <w:sz w:val="20"/>
          <w:szCs w:val="20"/>
        </w:rPr>
        <w:t xml:space="preserve">3.- No se permitirá la instalación de puestos de alimentos y bebidas </w:t>
      </w:r>
      <w:r w:rsidRPr="001F1BE7">
        <w:rPr>
          <w:rFonts w:ascii="Arial" w:eastAsia="Arial" w:hAnsi="Arial" w:cs="Arial"/>
          <w:sz w:val="20"/>
          <w:szCs w:val="20"/>
          <w:u w:val="single"/>
        </w:rPr>
        <w:t>NO</w:t>
      </w:r>
      <w:r w:rsidRPr="001F1BE7">
        <w:rPr>
          <w:rFonts w:ascii="Arial" w:eastAsia="Arial" w:hAnsi="Arial" w:cs="Arial"/>
          <w:sz w:val="20"/>
          <w:szCs w:val="20"/>
        </w:rPr>
        <w:t xml:space="preserve"> alcohólicas, de aquellos que no presenten su CONSTANCIA DEL MANEJO HIGIÉNICO DE ALIMENTOS VIGENTE. - - - - - - - - - - - - - - - - - - - - - - - - - - - </w:t>
      </w:r>
    </w:p>
    <w:p w14:paraId="1A399B5C" w14:textId="77777777" w:rsidR="001F1BE7" w:rsidRPr="001F1BE7" w:rsidRDefault="001F1BE7" w:rsidP="001F1BE7">
      <w:pPr>
        <w:jc w:val="both"/>
        <w:rPr>
          <w:rFonts w:ascii="Arial" w:eastAsia="Arial" w:hAnsi="Arial" w:cs="Arial"/>
          <w:sz w:val="20"/>
          <w:szCs w:val="20"/>
        </w:rPr>
      </w:pPr>
    </w:p>
    <w:p w14:paraId="2F09EB38" w14:textId="41F42CF4" w:rsidR="001F1BE7" w:rsidRPr="001F1BE7" w:rsidRDefault="001F1BE7" w:rsidP="001F1BE7">
      <w:pPr>
        <w:jc w:val="both"/>
        <w:rPr>
          <w:rFonts w:ascii="Arial" w:eastAsia="Arial" w:hAnsi="Arial" w:cs="Arial"/>
          <w:sz w:val="20"/>
          <w:szCs w:val="20"/>
        </w:rPr>
      </w:pPr>
      <w:r w:rsidRPr="001F1BE7">
        <w:rPr>
          <w:rFonts w:ascii="Arial" w:eastAsia="Arial" w:hAnsi="Arial" w:cs="Arial"/>
          <w:sz w:val="20"/>
          <w:szCs w:val="20"/>
        </w:rPr>
        <w:t xml:space="preserve">SEXTO. - Requiérase al titular de la Dirección de Comercio en Vía Pública para que informe, mediante oficio, a la Comisión de Mercados y Comercio en Vía Pública, a más tardar a los tres días siguientes al en que se hayan vencido los permisos autorizados, el resultado de la verificación e inspección realizada con motivo de la instalación de los puestos, así como; del retiro de las personas de los lugares en que se les haya autorizado los permisos. - - - - - - - - - - - - - </w:t>
      </w:r>
    </w:p>
    <w:p w14:paraId="2A91922C" w14:textId="77777777" w:rsidR="001F1BE7" w:rsidRPr="001F1BE7" w:rsidRDefault="001F1BE7" w:rsidP="001F1BE7">
      <w:pPr>
        <w:jc w:val="both"/>
        <w:rPr>
          <w:rFonts w:ascii="Arial" w:eastAsia="Arial" w:hAnsi="Arial" w:cs="Arial"/>
          <w:sz w:val="20"/>
          <w:szCs w:val="20"/>
        </w:rPr>
      </w:pPr>
    </w:p>
    <w:p w14:paraId="2DA158C2" w14:textId="1D810D78" w:rsidR="001F1BE7" w:rsidRPr="001F1BE7" w:rsidRDefault="001F1BE7" w:rsidP="001F1BE7">
      <w:pPr>
        <w:jc w:val="both"/>
        <w:rPr>
          <w:rFonts w:ascii="Arial" w:eastAsia="Arial" w:hAnsi="Arial" w:cs="Arial"/>
          <w:sz w:val="20"/>
          <w:szCs w:val="20"/>
        </w:rPr>
      </w:pPr>
      <w:proofErr w:type="spellStart"/>
      <w:r w:rsidRPr="001F1BE7">
        <w:rPr>
          <w:rFonts w:ascii="Arial" w:eastAsia="Arial" w:hAnsi="Arial" w:cs="Arial"/>
          <w:sz w:val="20"/>
          <w:szCs w:val="20"/>
        </w:rPr>
        <w:t>SEPTIMO</w:t>
      </w:r>
      <w:proofErr w:type="spellEnd"/>
      <w:r w:rsidRPr="001F1BE7">
        <w:rPr>
          <w:rFonts w:ascii="Arial" w:eastAsia="Arial" w:hAnsi="Arial" w:cs="Arial"/>
          <w:sz w:val="20"/>
          <w:szCs w:val="20"/>
        </w:rPr>
        <w:t>(sic</w:t>
      </w:r>
      <w:proofErr w:type="gramStart"/>
      <w:r w:rsidRPr="001F1BE7">
        <w:rPr>
          <w:rFonts w:ascii="Arial" w:eastAsia="Arial" w:hAnsi="Arial" w:cs="Arial"/>
          <w:sz w:val="20"/>
          <w:szCs w:val="20"/>
        </w:rPr>
        <w:t>).-</w:t>
      </w:r>
      <w:proofErr w:type="gramEnd"/>
      <w:r w:rsidRPr="001F1BE7">
        <w:rPr>
          <w:rFonts w:ascii="Arial" w:eastAsia="Arial" w:hAnsi="Arial" w:cs="Arial"/>
          <w:sz w:val="20"/>
          <w:szCs w:val="20"/>
        </w:rPr>
        <w:t xml:space="preserve"> La Dirección de Comercio en Vía Pública, informará y requerirá a los permisionarios que: Cumplan lo dispuesto por la Profeco en materia de derecho a la información a las personas consumidoras, en cuanto a: - - - - </w:t>
      </w:r>
    </w:p>
    <w:p w14:paraId="21D6DBDA" w14:textId="27E0A40E" w:rsidR="001F1BE7" w:rsidRPr="001F1BE7" w:rsidRDefault="001F1BE7" w:rsidP="001F1BE7">
      <w:pPr>
        <w:jc w:val="both"/>
        <w:rPr>
          <w:rFonts w:ascii="Arial" w:eastAsia="Arial" w:hAnsi="Arial" w:cs="Arial"/>
          <w:sz w:val="20"/>
          <w:szCs w:val="20"/>
        </w:rPr>
      </w:pPr>
      <w:r w:rsidRPr="001F1BE7">
        <w:rPr>
          <w:rFonts w:ascii="Arial" w:eastAsia="Arial" w:hAnsi="Arial" w:cs="Arial"/>
          <w:sz w:val="20"/>
          <w:szCs w:val="20"/>
        </w:rPr>
        <w:t>1.- Exhiban precios y tarifas y condiciones de manera visible y;(sic) - - - - - - - - - - - - - - -</w:t>
      </w:r>
      <w:r w:rsidR="00E86AA4">
        <w:rPr>
          <w:rFonts w:ascii="Arial" w:eastAsia="Arial" w:hAnsi="Arial" w:cs="Arial"/>
          <w:sz w:val="20"/>
          <w:szCs w:val="20"/>
        </w:rPr>
        <w:t xml:space="preserve"> </w:t>
      </w:r>
      <w:r w:rsidR="00E86AA4" w:rsidRPr="001F1BE7">
        <w:rPr>
          <w:rFonts w:ascii="Arial" w:eastAsia="Arial" w:hAnsi="Arial" w:cs="Arial"/>
          <w:sz w:val="20"/>
          <w:szCs w:val="20"/>
        </w:rPr>
        <w:t xml:space="preserve">- - - - - </w:t>
      </w:r>
    </w:p>
    <w:p w14:paraId="4ABCF7B6" w14:textId="76D1ED5F" w:rsidR="001F1BE7" w:rsidRPr="001F1BE7" w:rsidRDefault="001F1BE7" w:rsidP="001F1BE7">
      <w:pPr>
        <w:jc w:val="both"/>
        <w:rPr>
          <w:rFonts w:ascii="Arial" w:eastAsia="Arial" w:hAnsi="Arial" w:cs="Arial"/>
          <w:sz w:val="20"/>
          <w:szCs w:val="20"/>
        </w:rPr>
      </w:pPr>
      <w:r w:rsidRPr="001F1BE7">
        <w:rPr>
          <w:rFonts w:ascii="Arial" w:eastAsia="Arial" w:hAnsi="Arial" w:cs="Arial"/>
          <w:sz w:val="20"/>
          <w:szCs w:val="20"/>
        </w:rPr>
        <w:t>2.- se(sic) respeten los precios exhibidos, promociones y/u ofertas. - - - - - - - - - - - - - - - -</w:t>
      </w:r>
      <w:r w:rsidR="00E86AA4">
        <w:rPr>
          <w:rFonts w:ascii="Arial" w:eastAsia="Arial" w:hAnsi="Arial" w:cs="Arial"/>
          <w:sz w:val="20"/>
          <w:szCs w:val="20"/>
        </w:rPr>
        <w:t xml:space="preserve"> - </w:t>
      </w:r>
    </w:p>
    <w:p w14:paraId="4E77DFD3" w14:textId="77777777" w:rsidR="001F1BE7" w:rsidRPr="001F1BE7" w:rsidRDefault="001F1BE7" w:rsidP="001F1BE7">
      <w:pPr>
        <w:jc w:val="both"/>
        <w:rPr>
          <w:rFonts w:ascii="Arial" w:eastAsia="Arial" w:hAnsi="Arial" w:cs="Arial"/>
          <w:sz w:val="20"/>
          <w:szCs w:val="20"/>
        </w:rPr>
      </w:pPr>
    </w:p>
    <w:p w14:paraId="67D29244" w14:textId="1564E9AC" w:rsidR="001F1BE7" w:rsidRPr="001F1BE7" w:rsidRDefault="001F1BE7" w:rsidP="001F1BE7">
      <w:pPr>
        <w:jc w:val="both"/>
        <w:rPr>
          <w:rFonts w:ascii="Arial" w:eastAsia="Arial" w:hAnsi="Arial" w:cs="Arial"/>
          <w:sz w:val="20"/>
          <w:szCs w:val="20"/>
        </w:rPr>
      </w:pPr>
      <w:r w:rsidRPr="001F1BE7">
        <w:rPr>
          <w:rFonts w:ascii="Arial" w:eastAsia="Arial" w:hAnsi="Arial" w:cs="Arial"/>
          <w:sz w:val="20"/>
          <w:szCs w:val="20"/>
        </w:rPr>
        <w:lastRenderedPageBreak/>
        <w:t xml:space="preserve">OCTAVO. - Notifíquese a la Dirección de ingresos(sic) dependiente de la Tesorería Municipal. - - - - - - - - - - - - - - - - - - - - - - - - - - - - </w:t>
      </w:r>
    </w:p>
    <w:p w14:paraId="14423B22" w14:textId="77777777" w:rsidR="001F1BE7" w:rsidRPr="001F1BE7" w:rsidRDefault="001F1BE7" w:rsidP="001F1BE7">
      <w:pPr>
        <w:jc w:val="both"/>
        <w:rPr>
          <w:rFonts w:ascii="Arial" w:eastAsia="Arial" w:hAnsi="Arial" w:cs="Arial"/>
          <w:sz w:val="20"/>
          <w:szCs w:val="20"/>
        </w:rPr>
      </w:pPr>
    </w:p>
    <w:p w14:paraId="4BE34791" w14:textId="6FA4D64A" w:rsidR="001F1BE7" w:rsidRPr="001F1BE7" w:rsidRDefault="001F1BE7" w:rsidP="001F1BE7">
      <w:pPr>
        <w:jc w:val="both"/>
        <w:rPr>
          <w:rFonts w:ascii="Arial" w:eastAsia="Arial" w:hAnsi="Arial" w:cs="Arial"/>
          <w:sz w:val="20"/>
          <w:szCs w:val="20"/>
        </w:rPr>
      </w:pPr>
      <w:r w:rsidRPr="001F1BE7">
        <w:rPr>
          <w:rFonts w:ascii="Arial" w:eastAsia="Arial" w:hAnsi="Arial" w:cs="Arial"/>
          <w:sz w:val="20"/>
          <w:szCs w:val="20"/>
        </w:rPr>
        <w:t xml:space="preserve">NOVENO. - Es responsabilidad de los permisionarios encargarse de la separación debida de sus residuos sólidos y el destino final de los mismos, y es causa de negarle futuros permisos, la falta de su cumplimiento. Para lo cual la Dirección de Comercio en Vía Pública informará a esta Comisión el incumplimiento en su caso por parte del permisionario. - - - - - - - - - </w:t>
      </w:r>
    </w:p>
    <w:p w14:paraId="693D52B3" w14:textId="77777777" w:rsidR="001F1BE7" w:rsidRPr="001F1BE7" w:rsidRDefault="001F1BE7" w:rsidP="001F1BE7">
      <w:pPr>
        <w:jc w:val="both"/>
        <w:rPr>
          <w:rFonts w:ascii="Arial" w:eastAsia="Arial" w:hAnsi="Arial" w:cs="Arial"/>
          <w:sz w:val="20"/>
          <w:szCs w:val="20"/>
        </w:rPr>
      </w:pPr>
    </w:p>
    <w:p w14:paraId="709A92BD" w14:textId="4C17DC74" w:rsidR="001F1BE7" w:rsidRPr="001F1BE7" w:rsidRDefault="001F1BE7" w:rsidP="001F1BE7">
      <w:pPr>
        <w:jc w:val="both"/>
        <w:rPr>
          <w:rFonts w:ascii="Arial" w:eastAsia="Arial" w:hAnsi="Arial" w:cs="Arial"/>
          <w:sz w:val="20"/>
          <w:szCs w:val="20"/>
        </w:rPr>
      </w:pPr>
      <w:r w:rsidRPr="001F1BE7">
        <w:rPr>
          <w:rFonts w:ascii="Arial" w:eastAsia="Arial" w:hAnsi="Arial" w:cs="Arial"/>
          <w:sz w:val="20"/>
          <w:szCs w:val="20"/>
        </w:rPr>
        <w:t xml:space="preserve">DECIMO(sic). - Publíquese en la gaceta oficial(sic) y páginas oficiales de internet del municipio(sic) de Oaxaca de Juárez, Oaxaca. - - </w:t>
      </w:r>
    </w:p>
    <w:p w14:paraId="74FC4435" w14:textId="77777777" w:rsidR="001F1BE7" w:rsidRPr="001F1BE7" w:rsidRDefault="001F1BE7" w:rsidP="001F1BE7">
      <w:pPr>
        <w:jc w:val="both"/>
        <w:rPr>
          <w:rFonts w:ascii="Arial" w:eastAsia="Arial" w:hAnsi="Arial" w:cs="Arial"/>
          <w:sz w:val="20"/>
          <w:szCs w:val="20"/>
        </w:rPr>
      </w:pPr>
    </w:p>
    <w:p w14:paraId="72F25D29" w14:textId="2FC7D835" w:rsidR="001F1BE7" w:rsidRDefault="001F1BE7" w:rsidP="001F1BE7">
      <w:pPr>
        <w:jc w:val="both"/>
        <w:rPr>
          <w:rFonts w:ascii="Arial" w:hAnsi="Arial" w:cs="Arial"/>
          <w:sz w:val="20"/>
          <w:szCs w:val="20"/>
        </w:rPr>
      </w:pPr>
      <w:r w:rsidRPr="001F1BE7">
        <w:rPr>
          <w:rFonts w:ascii="Arial" w:eastAsia="Arial" w:hAnsi="Arial" w:cs="Arial"/>
          <w:sz w:val="20"/>
          <w:szCs w:val="20"/>
        </w:rPr>
        <w:t xml:space="preserve">DECIMO(sic) PRIMERO. - Cúmplase. - - - - - - - - </w:t>
      </w:r>
    </w:p>
    <w:p w14:paraId="52EBCA6E" w14:textId="77777777" w:rsidR="001F1BE7" w:rsidRDefault="001F1BE7" w:rsidP="001F1BE7">
      <w:pPr>
        <w:jc w:val="both"/>
        <w:rPr>
          <w:rFonts w:ascii="Arial" w:hAnsi="Arial" w:cs="Arial"/>
          <w:sz w:val="20"/>
          <w:szCs w:val="20"/>
        </w:rPr>
      </w:pPr>
    </w:p>
    <w:p w14:paraId="56ECD1C6" w14:textId="77777777" w:rsidR="001F1BE7" w:rsidRDefault="001F1BE7" w:rsidP="001F1BE7">
      <w:pPr>
        <w:jc w:val="both"/>
        <w:rPr>
          <w:rFonts w:ascii="Arial" w:hAnsi="Arial" w:cs="Arial"/>
          <w:sz w:val="20"/>
          <w:szCs w:val="20"/>
        </w:rPr>
      </w:pPr>
      <w:r>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563877B7" w14:textId="77777777" w:rsidR="001F1BE7" w:rsidRDefault="001F1BE7" w:rsidP="001F1BE7">
      <w:pPr>
        <w:pStyle w:val="Textoindependiente"/>
        <w:jc w:val="both"/>
        <w:rPr>
          <w:rFonts w:ascii="Arial" w:hAnsi="Arial" w:cs="Arial"/>
          <w:b/>
          <w:bCs/>
        </w:rPr>
      </w:pPr>
    </w:p>
    <w:p w14:paraId="4F5578B4" w14:textId="7CC6ED02" w:rsidR="001F1BE7" w:rsidRDefault="001F1BE7" w:rsidP="001F1BE7">
      <w:pPr>
        <w:jc w:val="both"/>
        <w:rPr>
          <w:rFonts w:ascii="Arial" w:hAnsi="Arial" w:cs="Arial"/>
          <w:b/>
          <w:bCs/>
          <w:sz w:val="20"/>
          <w:szCs w:val="20"/>
        </w:rPr>
      </w:pPr>
      <w:r>
        <w:rPr>
          <w:rFonts w:ascii="Arial" w:hAnsi="Arial" w:cs="Arial"/>
          <w:b/>
          <w:bCs/>
          <w:sz w:val="20"/>
          <w:szCs w:val="20"/>
        </w:rPr>
        <w:t xml:space="preserve">DADO EN EL SALÓN DE CABILDO “PORFIRIO DÍAZ MORI” DEL HONORABLE AYUNTAMIENTO DEL MUNICIPIO DE OAXACA DE JUÁREZ, EL DÍA ONCE DE ENERO DEL AÑO DOS MIL VEINTICUATRO. </w:t>
      </w:r>
    </w:p>
    <w:p w14:paraId="1D046756" w14:textId="77777777" w:rsidR="001F1BE7" w:rsidRDefault="001F1BE7" w:rsidP="001F1BE7">
      <w:pPr>
        <w:pStyle w:val="Textoindependiente"/>
        <w:jc w:val="center"/>
        <w:rPr>
          <w:rFonts w:ascii="Arial" w:hAnsi="Arial" w:cs="Arial"/>
          <w:b/>
        </w:rPr>
      </w:pPr>
    </w:p>
    <w:p w14:paraId="4CFD0ED4" w14:textId="77777777" w:rsidR="001F1BE7" w:rsidRDefault="001F1BE7" w:rsidP="001F1BE7">
      <w:pPr>
        <w:pStyle w:val="Textoindependiente"/>
        <w:jc w:val="center"/>
        <w:rPr>
          <w:rFonts w:ascii="Arial" w:hAnsi="Arial" w:cs="Arial"/>
          <w:b/>
        </w:rPr>
      </w:pPr>
      <w:r>
        <w:rPr>
          <w:rFonts w:ascii="Arial" w:hAnsi="Arial" w:cs="Arial"/>
          <w:b/>
        </w:rPr>
        <w:t>ATENTAMENTE</w:t>
      </w:r>
    </w:p>
    <w:p w14:paraId="232ECAE3" w14:textId="77777777" w:rsidR="001F1BE7" w:rsidRDefault="001F1BE7" w:rsidP="001F1BE7">
      <w:pPr>
        <w:pStyle w:val="Textoindependiente"/>
        <w:jc w:val="center"/>
        <w:rPr>
          <w:rFonts w:ascii="Arial" w:hAnsi="Arial" w:cs="Arial"/>
          <w:b/>
        </w:rPr>
      </w:pPr>
      <w:r>
        <w:rPr>
          <w:rFonts w:ascii="Arial" w:hAnsi="Arial" w:cs="Arial"/>
          <w:b/>
        </w:rPr>
        <w:t>“EL RESPETO AL DERECHO AJENO</w:t>
      </w:r>
    </w:p>
    <w:p w14:paraId="552A2135" w14:textId="77777777" w:rsidR="001F1BE7" w:rsidRDefault="001F1BE7" w:rsidP="001F1BE7">
      <w:pPr>
        <w:pStyle w:val="Textoindependiente"/>
        <w:jc w:val="center"/>
        <w:rPr>
          <w:rFonts w:ascii="Arial" w:hAnsi="Arial" w:cs="Arial"/>
          <w:b/>
        </w:rPr>
      </w:pPr>
      <w:r>
        <w:rPr>
          <w:rFonts w:ascii="Arial" w:hAnsi="Arial" w:cs="Arial"/>
          <w:b/>
        </w:rPr>
        <w:t xml:space="preserve"> ES LA PAZ”</w:t>
      </w:r>
    </w:p>
    <w:p w14:paraId="4C48D7AD" w14:textId="77777777" w:rsidR="001F1BE7" w:rsidRDefault="001F1BE7" w:rsidP="001F1BE7">
      <w:pPr>
        <w:pStyle w:val="Textoindependiente"/>
        <w:jc w:val="center"/>
        <w:rPr>
          <w:rFonts w:ascii="Arial" w:hAnsi="Arial" w:cs="Arial"/>
          <w:b/>
        </w:rPr>
      </w:pPr>
      <w:r>
        <w:rPr>
          <w:rFonts w:ascii="Arial" w:hAnsi="Arial" w:cs="Arial"/>
          <w:b/>
        </w:rPr>
        <w:t>PRESIDENTE MUNICIPAL CONSTITUCIONAL DE OAXACA DE JUÁREZ.</w:t>
      </w:r>
    </w:p>
    <w:p w14:paraId="2186F77E" w14:textId="77777777" w:rsidR="001F1BE7" w:rsidRDefault="001F1BE7" w:rsidP="001F1BE7">
      <w:pPr>
        <w:pStyle w:val="Textoindependiente"/>
        <w:jc w:val="center"/>
        <w:rPr>
          <w:rFonts w:ascii="Arial" w:hAnsi="Arial" w:cs="Arial"/>
          <w:b/>
        </w:rPr>
      </w:pPr>
    </w:p>
    <w:p w14:paraId="51D168FA" w14:textId="2DE69AE1" w:rsidR="001F1BE7" w:rsidRDefault="001F1BE7" w:rsidP="001F1BE7">
      <w:pPr>
        <w:pStyle w:val="Textoindependiente"/>
        <w:jc w:val="center"/>
        <w:rPr>
          <w:rFonts w:ascii="Arial" w:hAnsi="Arial" w:cs="Arial"/>
          <w:b/>
        </w:rPr>
      </w:pPr>
    </w:p>
    <w:p w14:paraId="02D068D5" w14:textId="1A26651E" w:rsidR="006A7222" w:rsidRDefault="006A7222" w:rsidP="001F1BE7">
      <w:pPr>
        <w:pStyle w:val="Textoindependiente"/>
        <w:jc w:val="center"/>
        <w:rPr>
          <w:rFonts w:ascii="Arial" w:hAnsi="Arial" w:cs="Arial"/>
          <w:b/>
        </w:rPr>
      </w:pPr>
    </w:p>
    <w:p w14:paraId="4E01E46C" w14:textId="77777777" w:rsidR="006A7222" w:rsidRDefault="006A7222" w:rsidP="001F1BE7">
      <w:pPr>
        <w:pStyle w:val="Textoindependiente"/>
        <w:jc w:val="center"/>
        <w:rPr>
          <w:rFonts w:ascii="Arial" w:hAnsi="Arial" w:cs="Arial"/>
          <w:b/>
        </w:rPr>
      </w:pPr>
    </w:p>
    <w:p w14:paraId="69B50E3E" w14:textId="77777777" w:rsidR="001F1BE7" w:rsidRDefault="001F1BE7" w:rsidP="001F1BE7">
      <w:pPr>
        <w:pStyle w:val="Textoindependiente"/>
        <w:jc w:val="center"/>
        <w:rPr>
          <w:rFonts w:ascii="Arial" w:hAnsi="Arial" w:cs="Arial"/>
          <w:b/>
        </w:rPr>
      </w:pPr>
    </w:p>
    <w:p w14:paraId="61F04F0A" w14:textId="77777777" w:rsidR="001F1BE7" w:rsidRDefault="001F1BE7" w:rsidP="001F1BE7">
      <w:pPr>
        <w:pStyle w:val="Textoindependiente"/>
        <w:jc w:val="center"/>
        <w:rPr>
          <w:rFonts w:ascii="Arial" w:hAnsi="Arial" w:cs="Arial"/>
          <w:b/>
        </w:rPr>
      </w:pPr>
      <w:r>
        <w:rPr>
          <w:rFonts w:ascii="Arial" w:hAnsi="Arial" w:cs="Arial"/>
          <w:b/>
        </w:rPr>
        <w:t>FRANCISCO MARTÍNEZ NERI.</w:t>
      </w:r>
    </w:p>
    <w:p w14:paraId="5B152FC3" w14:textId="77777777" w:rsidR="001F1BE7" w:rsidRDefault="001F1BE7" w:rsidP="001F1BE7">
      <w:pPr>
        <w:pStyle w:val="Textoindependiente"/>
        <w:jc w:val="center"/>
        <w:rPr>
          <w:rFonts w:ascii="Arial" w:hAnsi="Arial" w:cs="Arial"/>
          <w:b/>
        </w:rPr>
      </w:pPr>
    </w:p>
    <w:p w14:paraId="56D632B7" w14:textId="77777777" w:rsidR="001F1BE7" w:rsidRDefault="001F1BE7" w:rsidP="001F1BE7">
      <w:pPr>
        <w:pStyle w:val="Textoindependiente"/>
        <w:jc w:val="center"/>
        <w:rPr>
          <w:rFonts w:ascii="Arial" w:hAnsi="Arial" w:cs="Arial"/>
          <w:b/>
        </w:rPr>
      </w:pPr>
    </w:p>
    <w:p w14:paraId="72647F61" w14:textId="77777777" w:rsidR="001F1BE7" w:rsidRDefault="001F1BE7" w:rsidP="001F1BE7">
      <w:pPr>
        <w:pStyle w:val="Textoindependiente"/>
        <w:jc w:val="center"/>
        <w:rPr>
          <w:rFonts w:ascii="Arial" w:hAnsi="Arial" w:cs="Arial"/>
          <w:b/>
        </w:rPr>
      </w:pPr>
      <w:r>
        <w:rPr>
          <w:rFonts w:ascii="Arial" w:hAnsi="Arial" w:cs="Arial"/>
          <w:b/>
        </w:rPr>
        <w:t>ATENTAMENTE</w:t>
      </w:r>
    </w:p>
    <w:p w14:paraId="14779178" w14:textId="77777777" w:rsidR="001F1BE7" w:rsidRDefault="001F1BE7" w:rsidP="001F1BE7">
      <w:pPr>
        <w:pStyle w:val="Textoindependiente"/>
        <w:jc w:val="center"/>
        <w:rPr>
          <w:rFonts w:ascii="Arial" w:hAnsi="Arial" w:cs="Arial"/>
          <w:b/>
        </w:rPr>
      </w:pPr>
      <w:r>
        <w:rPr>
          <w:rFonts w:ascii="Arial" w:hAnsi="Arial" w:cs="Arial"/>
          <w:b/>
        </w:rPr>
        <w:t xml:space="preserve">“EL RESPETO AL DERECHO AJENO </w:t>
      </w:r>
    </w:p>
    <w:p w14:paraId="4A146B5B" w14:textId="77777777" w:rsidR="001F1BE7" w:rsidRDefault="001F1BE7" w:rsidP="001F1BE7">
      <w:pPr>
        <w:pStyle w:val="Textoindependiente"/>
        <w:jc w:val="center"/>
        <w:rPr>
          <w:rFonts w:ascii="Arial" w:hAnsi="Arial" w:cs="Arial"/>
          <w:b/>
        </w:rPr>
      </w:pPr>
      <w:r>
        <w:rPr>
          <w:rFonts w:ascii="Arial" w:hAnsi="Arial" w:cs="Arial"/>
          <w:b/>
        </w:rPr>
        <w:t>ES LA PAZ”</w:t>
      </w:r>
    </w:p>
    <w:p w14:paraId="0C6755D5" w14:textId="77777777" w:rsidR="001F1BE7" w:rsidRDefault="001F1BE7" w:rsidP="001F1BE7">
      <w:pPr>
        <w:pStyle w:val="Textoindependiente"/>
        <w:jc w:val="center"/>
        <w:rPr>
          <w:rFonts w:ascii="Arial" w:hAnsi="Arial" w:cs="Arial"/>
          <w:b/>
        </w:rPr>
      </w:pPr>
      <w:r>
        <w:rPr>
          <w:rFonts w:ascii="Arial" w:hAnsi="Arial" w:cs="Arial"/>
          <w:b/>
        </w:rPr>
        <w:t xml:space="preserve">SECRETARIA MUNICIPAL </w:t>
      </w:r>
    </w:p>
    <w:p w14:paraId="735482B3" w14:textId="77777777" w:rsidR="001F1BE7" w:rsidRDefault="001F1BE7" w:rsidP="001F1BE7">
      <w:pPr>
        <w:pStyle w:val="Textoindependiente"/>
        <w:jc w:val="center"/>
        <w:rPr>
          <w:rFonts w:ascii="Arial" w:hAnsi="Arial" w:cs="Arial"/>
          <w:b/>
        </w:rPr>
      </w:pPr>
      <w:r>
        <w:rPr>
          <w:rFonts w:ascii="Arial" w:hAnsi="Arial" w:cs="Arial"/>
          <w:b/>
        </w:rPr>
        <w:t>DE OAXACA DE JUÁREZ.</w:t>
      </w:r>
    </w:p>
    <w:p w14:paraId="0C270152" w14:textId="77777777" w:rsidR="001F1BE7" w:rsidRDefault="001F1BE7" w:rsidP="001F1BE7">
      <w:pPr>
        <w:pStyle w:val="Textoindependiente"/>
        <w:jc w:val="center"/>
        <w:rPr>
          <w:rFonts w:ascii="Arial" w:hAnsi="Arial" w:cs="Arial"/>
          <w:b/>
        </w:rPr>
      </w:pPr>
    </w:p>
    <w:p w14:paraId="4F6A56AB" w14:textId="77777777" w:rsidR="001F1BE7" w:rsidRDefault="001F1BE7" w:rsidP="001F1BE7">
      <w:pPr>
        <w:pStyle w:val="Textoindependiente"/>
        <w:jc w:val="center"/>
        <w:rPr>
          <w:rFonts w:ascii="Arial" w:hAnsi="Arial" w:cs="Arial"/>
          <w:b/>
        </w:rPr>
      </w:pPr>
    </w:p>
    <w:p w14:paraId="3D8BBA95" w14:textId="1093E9EB" w:rsidR="001F1BE7" w:rsidRDefault="001F1BE7" w:rsidP="001F1BE7">
      <w:pPr>
        <w:pStyle w:val="Textoindependiente"/>
        <w:jc w:val="center"/>
        <w:rPr>
          <w:rFonts w:ascii="Arial" w:hAnsi="Arial" w:cs="Arial"/>
          <w:b/>
        </w:rPr>
      </w:pPr>
    </w:p>
    <w:p w14:paraId="15818C41" w14:textId="338484E6" w:rsidR="006A7222" w:rsidRDefault="006A7222" w:rsidP="001F1BE7">
      <w:pPr>
        <w:pStyle w:val="Textoindependiente"/>
        <w:jc w:val="center"/>
        <w:rPr>
          <w:rFonts w:ascii="Arial" w:hAnsi="Arial" w:cs="Arial"/>
          <w:b/>
        </w:rPr>
      </w:pPr>
    </w:p>
    <w:p w14:paraId="7DEB3D99" w14:textId="77777777" w:rsidR="006A7222" w:rsidRDefault="006A7222" w:rsidP="001F1BE7">
      <w:pPr>
        <w:pStyle w:val="Textoindependiente"/>
        <w:jc w:val="center"/>
        <w:rPr>
          <w:rFonts w:ascii="Arial" w:hAnsi="Arial" w:cs="Arial"/>
          <w:b/>
        </w:rPr>
      </w:pPr>
    </w:p>
    <w:p w14:paraId="3481C583" w14:textId="77777777" w:rsidR="001F1BE7" w:rsidRDefault="001F1BE7" w:rsidP="001F1BE7">
      <w:pPr>
        <w:jc w:val="center"/>
        <w:rPr>
          <w:rFonts w:ascii="Arial" w:hAnsi="Arial" w:cs="Arial"/>
          <w:b/>
          <w:bCs/>
          <w:spacing w:val="-1"/>
          <w:sz w:val="20"/>
          <w:szCs w:val="20"/>
        </w:rPr>
      </w:pPr>
      <w:r>
        <w:rPr>
          <w:rFonts w:ascii="Arial" w:hAnsi="Arial" w:cs="Arial"/>
          <w:b/>
          <w:bCs/>
          <w:spacing w:val="-1"/>
          <w:sz w:val="20"/>
          <w:szCs w:val="20"/>
        </w:rPr>
        <w:t>EDITH ELENA RODRÍGUEZ ESCOBAR.</w:t>
      </w:r>
    </w:p>
    <w:p w14:paraId="32544478" w14:textId="7CF9096B" w:rsidR="00D83E1F" w:rsidRDefault="00D83E1F" w:rsidP="005C03B7">
      <w:pPr>
        <w:rPr>
          <w:rFonts w:ascii="Arial" w:hAnsi="Arial" w:cs="Arial"/>
          <w:b/>
          <w:bCs/>
          <w:sz w:val="20"/>
          <w:szCs w:val="20"/>
        </w:rPr>
      </w:pPr>
    </w:p>
    <w:p w14:paraId="6A161389" w14:textId="77777777" w:rsidR="006A7222" w:rsidRDefault="006A7222" w:rsidP="006A7222">
      <w:pPr>
        <w:jc w:val="both"/>
        <w:rPr>
          <w:rFonts w:ascii="Arial" w:eastAsia="Arial" w:hAnsi="Arial" w:cs="Arial"/>
          <w:sz w:val="20"/>
          <w:szCs w:val="20"/>
          <w:lang w:val="es-ES"/>
        </w:rPr>
      </w:pPr>
      <w:r>
        <w:rPr>
          <w:rFonts w:ascii="Arial" w:eastAsia="Arial" w:hAnsi="Arial" w:cs="Arial"/>
          <w:b/>
          <w:sz w:val="20"/>
          <w:szCs w:val="20"/>
          <w:lang w:val="es-ES"/>
        </w:rPr>
        <w:lastRenderedPageBreak/>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6BF84C34" w14:textId="77777777" w:rsidR="006A7222" w:rsidRDefault="006A7222" w:rsidP="006A7222">
      <w:pPr>
        <w:jc w:val="both"/>
        <w:rPr>
          <w:rFonts w:ascii="Arial" w:eastAsia="Arial" w:hAnsi="Arial" w:cs="Arial"/>
          <w:sz w:val="20"/>
          <w:szCs w:val="20"/>
          <w:lang w:val="es-ES"/>
        </w:rPr>
      </w:pPr>
    </w:p>
    <w:p w14:paraId="2F905423" w14:textId="5B81999B" w:rsidR="006A7222" w:rsidRDefault="006A7222" w:rsidP="006A7222">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once de enero de dos mil veinticuatro, tuvo a bien aprobar y expedir el siguiente:</w:t>
      </w:r>
    </w:p>
    <w:p w14:paraId="4EF89642" w14:textId="77777777" w:rsidR="006A7222" w:rsidRDefault="006A7222" w:rsidP="006A7222">
      <w:pPr>
        <w:rPr>
          <w:rFonts w:ascii="Arial" w:hAnsi="Arial" w:cs="Arial"/>
          <w:sz w:val="20"/>
          <w:szCs w:val="20"/>
        </w:rPr>
      </w:pPr>
    </w:p>
    <w:p w14:paraId="31A9501F" w14:textId="30797310" w:rsidR="006A7222" w:rsidRDefault="006A7222" w:rsidP="006A7222">
      <w:pPr>
        <w:pStyle w:val="Textoindependiente"/>
        <w:jc w:val="center"/>
        <w:outlineLvl w:val="0"/>
        <w:rPr>
          <w:rFonts w:ascii="Arial" w:hAnsi="Arial" w:cs="Arial"/>
          <w:b/>
        </w:rPr>
      </w:pPr>
      <w:r>
        <w:rPr>
          <w:rFonts w:ascii="Arial" w:hAnsi="Arial" w:cs="Arial"/>
          <w:b/>
        </w:rPr>
        <w:t>DICTAMEN CMyCVP/SD/01/2024</w:t>
      </w:r>
    </w:p>
    <w:p w14:paraId="5BCA4495" w14:textId="38EBC960" w:rsidR="006A7222" w:rsidRDefault="006A7222" w:rsidP="006A7222">
      <w:pPr>
        <w:jc w:val="both"/>
        <w:rPr>
          <w:rFonts w:ascii="Arial" w:eastAsia="Arial" w:hAnsi="Arial" w:cs="Arial"/>
          <w:sz w:val="20"/>
          <w:szCs w:val="20"/>
        </w:rPr>
      </w:pPr>
    </w:p>
    <w:p w14:paraId="48994336" w14:textId="1F924577" w:rsidR="005A58AA" w:rsidRPr="005A58AA" w:rsidRDefault="005A58AA" w:rsidP="005A58AA">
      <w:pPr>
        <w:jc w:val="center"/>
        <w:rPr>
          <w:rFonts w:ascii="Arial" w:eastAsia="Arial" w:hAnsi="Arial" w:cs="Arial"/>
          <w:b/>
          <w:sz w:val="20"/>
          <w:szCs w:val="20"/>
        </w:rPr>
      </w:pPr>
      <w:r>
        <w:rPr>
          <w:rFonts w:ascii="Arial" w:eastAsia="Arial" w:hAnsi="Arial" w:cs="Arial"/>
          <w:b/>
          <w:sz w:val="20"/>
          <w:szCs w:val="20"/>
        </w:rPr>
        <w:t>C O N S I D E R A N D O S</w:t>
      </w:r>
    </w:p>
    <w:p w14:paraId="1A329D39" w14:textId="77777777" w:rsidR="005A58AA" w:rsidRPr="006A7222" w:rsidRDefault="005A58AA" w:rsidP="006A7222">
      <w:pPr>
        <w:jc w:val="both"/>
        <w:rPr>
          <w:rFonts w:ascii="Arial" w:eastAsia="Arial" w:hAnsi="Arial" w:cs="Arial"/>
          <w:sz w:val="20"/>
          <w:szCs w:val="20"/>
        </w:rPr>
      </w:pPr>
    </w:p>
    <w:p w14:paraId="79B5FC90" w14:textId="31E30FEA" w:rsidR="006A7222" w:rsidRPr="006A7222" w:rsidRDefault="006A7222" w:rsidP="006A7222">
      <w:pPr>
        <w:jc w:val="both"/>
        <w:rPr>
          <w:rFonts w:ascii="Arial" w:eastAsia="Arial" w:hAnsi="Arial" w:cs="Arial"/>
          <w:sz w:val="20"/>
          <w:szCs w:val="20"/>
        </w:rPr>
      </w:pPr>
      <w:r w:rsidRPr="006A7222">
        <w:rPr>
          <w:rFonts w:ascii="Arial" w:eastAsia="Arial" w:hAnsi="Arial" w:cs="Arial"/>
          <w:b/>
          <w:sz w:val="20"/>
          <w:szCs w:val="20"/>
        </w:rPr>
        <w:t xml:space="preserve">PRIMERO: </w:t>
      </w:r>
      <w:r w:rsidRPr="006A7222">
        <w:rPr>
          <w:rFonts w:ascii="Arial" w:eastAsia="Arial" w:hAnsi="Arial" w:cs="Arial"/>
          <w:sz w:val="20"/>
          <w:szCs w:val="20"/>
        </w:rPr>
        <w:t xml:space="preserve">Que esta Comisión de Mercados y Comercio en Vía Pública del Municipio de Oaxaca de Juárez, es competente para conocer, estudiar y dictaminar sobre la SUCESIÓN DE DERECHOS promovido por la Ciudadana SILVIA ALEJANDRA </w:t>
      </w:r>
      <w:proofErr w:type="spellStart"/>
      <w:r w:rsidRPr="006A7222">
        <w:rPr>
          <w:rFonts w:ascii="Arial" w:eastAsia="Arial" w:hAnsi="Arial" w:cs="Arial"/>
          <w:sz w:val="20"/>
          <w:szCs w:val="20"/>
        </w:rPr>
        <w:t>RODRIGUEZ</w:t>
      </w:r>
      <w:proofErr w:type="spellEnd"/>
      <w:r w:rsidRPr="006A7222">
        <w:rPr>
          <w:rFonts w:ascii="Arial" w:eastAsia="Arial" w:hAnsi="Arial" w:cs="Arial"/>
          <w:sz w:val="20"/>
          <w:szCs w:val="20"/>
        </w:rPr>
        <w:t>(sic) REYES, en su carácter de cónyuge del extinto concesionario FILIBERTO BRUNO VALERIANO ARANGO, respecto del puesto fijo número 1017, con giro de "frutas y alfalfa" ubicado en la zona sector 1-A, del Mercado de Abasto "Margarita Maza de Juárez", con número de objeto/cuenta 1050000001440; en términos de lo dispuesto por los artículos 1, 8, 115 fracción III inciso d) de la Constitución Política de los Estados Unidos Mexicanos; 1, 13, 113, fracciones I antepenúltimo párrafo, III inciso d) de la Constitución Política del Estado Libre y Soberano de Oaxaca; 1, 3, 5, 21 y 22 fracción I de la Ley de Procedimiento y Justicia Administrativa del Estado de Oaxaca; 1, 43 fracción XX, 54, 55 fracción I, II, III y V, 73 fracciones IV y V de la Ley Orgánica Municipal del Estado de Oaxaca; 49, 59, 60 fracciones I, II, III, V y VIII, 61, 62 fracción III, 63 fracción XV, 64, 65, 68, 71, 88 y 98 del Bando de Policía y Gobierno del Municipio de Oaxaca de Juárez; 6, 7, 12 inciso b), 13 y 23 del Reglamento de los Mercados Públicos de la Ciudad de Oaxaca, y; el apartado I denominado “L</w:t>
      </w:r>
      <w:r w:rsidR="00435D77">
        <w:rPr>
          <w:rFonts w:ascii="Arial" w:eastAsia="Arial" w:hAnsi="Arial" w:cs="Arial"/>
          <w:sz w:val="20"/>
          <w:szCs w:val="20"/>
        </w:rPr>
        <w:t xml:space="preserve">INEAMIENTOS PARA EL(sic) TRÁMITES </w:t>
      </w:r>
      <w:r w:rsidRPr="006A7222">
        <w:rPr>
          <w:rFonts w:ascii="Arial" w:eastAsia="Arial" w:hAnsi="Arial" w:cs="Arial"/>
          <w:sz w:val="20"/>
          <w:szCs w:val="20"/>
        </w:rPr>
        <w:t xml:space="preserve">(sic) DE SUCESIÓN DE DERECHOS” y apartado VI, denominado “LINEAMIENTOS PARA EL PROCEDIMIENTO </w:t>
      </w:r>
      <w:r w:rsidRPr="006A7222">
        <w:rPr>
          <w:rFonts w:ascii="Arial" w:eastAsia="Arial" w:hAnsi="Arial" w:cs="Arial"/>
          <w:sz w:val="20"/>
          <w:szCs w:val="20"/>
        </w:rPr>
        <w:lastRenderedPageBreak/>
        <w:t>ADMINISTRATIVO DE TRÁMITES DE SUCESIÓN DE DERECHOS, REGULARIZACIÓN DE CONCESIONARIO, CESIÓN DE DERECHOS, TRASPASO DE PUESTO O CASETA, AMPLIACIÓN DE GIRO Y CAMBIO DE GIRO” del Ordenamiento Jurídico denominado “Lineamientos para Trámite Administrativos de los Mercados Públicos”. - - - -</w:t>
      </w:r>
    </w:p>
    <w:p w14:paraId="55A72ADB" w14:textId="77777777" w:rsidR="006A7222" w:rsidRPr="006A7222" w:rsidRDefault="006A7222" w:rsidP="006A7222">
      <w:pPr>
        <w:jc w:val="both"/>
        <w:rPr>
          <w:rFonts w:ascii="Arial" w:eastAsia="Arial" w:hAnsi="Arial" w:cs="Arial"/>
          <w:sz w:val="20"/>
          <w:szCs w:val="20"/>
        </w:rPr>
      </w:pPr>
    </w:p>
    <w:p w14:paraId="0923E7DB" w14:textId="77777777" w:rsidR="006A7222" w:rsidRPr="006A7222" w:rsidRDefault="006A7222" w:rsidP="006A7222">
      <w:pPr>
        <w:jc w:val="both"/>
        <w:rPr>
          <w:rFonts w:ascii="Arial" w:eastAsia="Arial" w:hAnsi="Arial" w:cs="Arial"/>
          <w:b/>
          <w:sz w:val="20"/>
          <w:szCs w:val="20"/>
        </w:rPr>
      </w:pPr>
      <w:r w:rsidRPr="006A7222">
        <w:rPr>
          <w:rFonts w:ascii="Arial" w:eastAsia="Arial" w:hAnsi="Arial" w:cs="Arial"/>
          <w:b/>
          <w:sz w:val="20"/>
          <w:szCs w:val="20"/>
        </w:rPr>
        <w:t xml:space="preserve">SEGUNDO: </w:t>
      </w:r>
      <w:r w:rsidRPr="006A7222">
        <w:rPr>
          <w:rFonts w:ascii="Arial" w:eastAsia="Arial" w:hAnsi="Arial" w:cs="Arial"/>
          <w:bCs/>
          <w:sz w:val="20"/>
          <w:szCs w:val="20"/>
        </w:rPr>
        <w:t>Es pertinente mencionar que la figura jurídica denominada Concesión Administrativa, se encuentra plasmada en la Ley de Planeación, Desarrollo Administrativo y Servicios Públicos Municipales, vigente en el Estado, en los términos siguientes:</w:t>
      </w:r>
      <w:r w:rsidRPr="006A7222">
        <w:rPr>
          <w:rFonts w:ascii="Arial" w:eastAsia="Arial" w:hAnsi="Arial" w:cs="Arial"/>
          <w:b/>
          <w:sz w:val="20"/>
          <w:szCs w:val="20"/>
        </w:rPr>
        <w:t xml:space="preserve"> - - - - - - - - - -</w:t>
      </w:r>
    </w:p>
    <w:p w14:paraId="41827D4C" w14:textId="77777777" w:rsidR="006A7222" w:rsidRPr="006A7222" w:rsidRDefault="006A7222" w:rsidP="006A7222">
      <w:pPr>
        <w:jc w:val="both"/>
        <w:rPr>
          <w:rFonts w:ascii="Arial" w:eastAsia="Arial" w:hAnsi="Arial" w:cs="Arial"/>
          <w:bCs/>
          <w:sz w:val="20"/>
          <w:szCs w:val="20"/>
        </w:rPr>
      </w:pPr>
    </w:p>
    <w:p w14:paraId="460DA40D" w14:textId="77777777" w:rsidR="006A7222" w:rsidRPr="006A7222" w:rsidRDefault="006A7222" w:rsidP="006A7222">
      <w:pPr>
        <w:ind w:left="284"/>
        <w:jc w:val="both"/>
        <w:rPr>
          <w:rFonts w:ascii="Arial" w:eastAsia="Arial" w:hAnsi="Arial" w:cs="Arial"/>
          <w:bCs/>
          <w:i/>
          <w:sz w:val="20"/>
          <w:szCs w:val="20"/>
        </w:rPr>
      </w:pPr>
      <w:r w:rsidRPr="006A7222">
        <w:rPr>
          <w:rFonts w:ascii="Arial" w:eastAsia="Arial" w:hAnsi="Arial" w:cs="Arial"/>
          <w:bCs/>
          <w:i/>
          <w:sz w:val="20"/>
          <w:szCs w:val="20"/>
        </w:rPr>
        <w:t xml:space="preserve">“ARTÍCULO 22.- La concesión del servicio público es una modalidad Jurídico Administrativa mediante la cual el Gobierno Municipal transfiere la operación total o parcial de un determinado servicio público a una persona física o moral, en los términos que establezca esta ley y la Reglamentación Municipal correspondiente.” </w:t>
      </w:r>
    </w:p>
    <w:p w14:paraId="145B5F97" w14:textId="77777777" w:rsidR="006A7222" w:rsidRPr="006A7222" w:rsidRDefault="006A7222" w:rsidP="006A7222">
      <w:pPr>
        <w:ind w:left="284"/>
        <w:jc w:val="both"/>
        <w:rPr>
          <w:rFonts w:ascii="Arial" w:eastAsia="Arial" w:hAnsi="Arial" w:cs="Arial"/>
          <w:bCs/>
          <w:i/>
          <w:sz w:val="20"/>
          <w:szCs w:val="20"/>
        </w:rPr>
      </w:pPr>
      <w:r w:rsidRPr="006A7222">
        <w:rPr>
          <w:rFonts w:ascii="Arial" w:eastAsia="Arial" w:hAnsi="Arial" w:cs="Arial"/>
          <w:bCs/>
          <w:i/>
          <w:sz w:val="20"/>
          <w:szCs w:val="20"/>
        </w:rPr>
        <w:t xml:space="preserve">De igual manera se cita existe Tesis, que define la figura jurídica Concesión Administrativa, sustentada por el CUARTO TRIBUNAL COLEGIADO EN MATERIA ADMINISTRATIVA DEL PRIMER CIRCUITO. En el incidente de suspensión (revisión) 1/2013 </w:t>
      </w:r>
      <w:proofErr w:type="spellStart"/>
      <w:r w:rsidRPr="006A7222">
        <w:rPr>
          <w:rFonts w:ascii="Arial" w:eastAsia="Arial" w:hAnsi="Arial" w:cs="Arial"/>
          <w:bCs/>
          <w:i/>
          <w:sz w:val="20"/>
          <w:szCs w:val="20"/>
        </w:rPr>
        <w:t>MVS</w:t>
      </w:r>
      <w:proofErr w:type="spellEnd"/>
      <w:r w:rsidRPr="006A7222">
        <w:rPr>
          <w:rFonts w:ascii="Arial" w:eastAsia="Arial" w:hAnsi="Arial" w:cs="Arial"/>
          <w:bCs/>
          <w:i/>
          <w:sz w:val="20"/>
          <w:szCs w:val="20"/>
        </w:rPr>
        <w:t xml:space="preserve"> </w:t>
      </w:r>
      <w:proofErr w:type="spellStart"/>
      <w:r w:rsidRPr="006A7222">
        <w:rPr>
          <w:rFonts w:ascii="Arial" w:eastAsia="Arial" w:hAnsi="Arial" w:cs="Arial"/>
          <w:bCs/>
          <w:i/>
          <w:sz w:val="20"/>
          <w:szCs w:val="20"/>
        </w:rPr>
        <w:t>Multivisión</w:t>
      </w:r>
      <w:proofErr w:type="spellEnd"/>
      <w:r w:rsidRPr="006A7222">
        <w:rPr>
          <w:rFonts w:ascii="Arial" w:eastAsia="Arial" w:hAnsi="Arial" w:cs="Arial"/>
          <w:bCs/>
          <w:i/>
          <w:sz w:val="20"/>
          <w:szCs w:val="20"/>
        </w:rPr>
        <w:t xml:space="preserve">, S.A. de C.V. y </w:t>
      </w:r>
      <w:proofErr w:type="gramStart"/>
      <w:r w:rsidRPr="006A7222">
        <w:rPr>
          <w:rFonts w:ascii="Arial" w:eastAsia="Arial" w:hAnsi="Arial" w:cs="Arial"/>
          <w:bCs/>
          <w:i/>
          <w:sz w:val="20"/>
          <w:szCs w:val="20"/>
        </w:rPr>
        <w:t>otra.(</w:t>
      </w:r>
      <w:proofErr w:type="gramEnd"/>
      <w:r w:rsidRPr="006A7222">
        <w:rPr>
          <w:rFonts w:ascii="Arial" w:eastAsia="Arial" w:hAnsi="Arial" w:cs="Arial"/>
          <w:bCs/>
          <w:i/>
          <w:sz w:val="20"/>
          <w:szCs w:val="20"/>
        </w:rPr>
        <w:t xml:space="preserve">sic) 29 de agosto de 2013. Unanimidad de votos. Publicada en la Gaceta del Semanario Judicial de la Federación. Libro 1, diciembre de 2013, Pág. 1109, en los términos siguientes: </w:t>
      </w:r>
    </w:p>
    <w:p w14:paraId="106EE7AB" w14:textId="77777777" w:rsidR="006A7222" w:rsidRPr="006A7222" w:rsidRDefault="006A7222" w:rsidP="006A7222">
      <w:pPr>
        <w:ind w:left="284"/>
        <w:jc w:val="both"/>
        <w:rPr>
          <w:rFonts w:ascii="Arial" w:eastAsia="Arial" w:hAnsi="Arial" w:cs="Arial"/>
          <w:bCs/>
          <w:i/>
          <w:sz w:val="20"/>
          <w:szCs w:val="20"/>
        </w:rPr>
      </w:pPr>
    </w:p>
    <w:p w14:paraId="09BA4D5D" w14:textId="77777777" w:rsidR="006A7222" w:rsidRPr="006A7222" w:rsidRDefault="006A7222" w:rsidP="006A7222">
      <w:pPr>
        <w:ind w:left="284"/>
        <w:jc w:val="both"/>
        <w:rPr>
          <w:rFonts w:ascii="Arial" w:eastAsia="Arial" w:hAnsi="Arial" w:cs="Arial"/>
          <w:bCs/>
          <w:i/>
          <w:sz w:val="20"/>
          <w:szCs w:val="20"/>
        </w:rPr>
      </w:pPr>
      <w:r w:rsidRPr="006A7222">
        <w:rPr>
          <w:rFonts w:ascii="Arial" w:eastAsia="Arial" w:hAnsi="Arial" w:cs="Arial"/>
          <w:bCs/>
          <w:i/>
          <w:sz w:val="20"/>
          <w:szCs w:val="20"/>
        </w:rPr>
        <w:t xml:space="preserve">“CONCESIÓN </w:t>
      </w:r>
      <w:proofErr w:type="gramStart"/>
      <w:r w:rsidRPr="006A7222">
        <w:rPr>
          <w:rFonts w:ascii="Arial" w:eastAsia="Arial" w:hAnsi="Arial" w:cs="Arial"/>
          <w:bCs/>
          <w:i/>
          <w:sz w:val="20"/>
          <w:szCs w:val="20"/>
        </w:rPr>
        <w:t>ADMINISTRATIVA.(</w:t>
      </w:r>
      <w:proofErr w:type="gramEnd"/>
      <w:r w:rsidRPr="006A7222">
        <w:rPr>
          <w:rFonts w:ascii="Arial" w:eastAsia="Arial" w:hAnsi="Arial" w:cs="Arial"/>
          <w:bCs/>
          <w:i/>
          <w:sz w:val="20"/>
          <w:szCs w:val="20"/>
        </w:rPr>
        <w:t xml:space="preserve">sic) NOCIÓN Y ELEMENTOS QUE LA INTEGRAN. La concesión administrativa es el acto por medio del cual el Estado otorga a un particular la prestación de un servicio público, la explotación de bienes del dominio público, o bien, la realización de ambas actividades, y aun cuando mediante esa figura jurídica se constituye un derecho en favor de aquél, que no tenía, a diferencia de la autorización que permite el ejercicio de uno preexistente, no debe concebirse como un simple acto contractual, sino que se trata de uno administrativo mixto, en el cual coexisten elementos reglamentarios y contractuales. Así, los primeros consignan las normas a que ha de sujetarse la organización y el funcionamiento del servicio, y que el Estado puede modificarlas en cualquier instante, de acuerdo con las necesidades del servicio, sin que sea necesario el consentimiento del </w:t>
      </w:r>
      <w:r w:rsidRPr="006A7222">
        <w:rPr>
          <w:rFonts w:ascii="Arial" w:eastAsia="Arial" w:hAnsi="Arial" w:cs="Arial"/>
          <w:bCs/>
          <w:i/>
          <w:sz w:val="20"/>
          <w:szCs w:val="20"/>
        </w:rPr>
        <w:lastRenderedPageBreak/>
        <w:t>concesionario (horarios, modalidades de la prestación del servicio, derechos de los usuarios, etcétera). Mientras que los segundos tienen como propósito proteger el interés legítimo del concesionario, al crear a su favor una situación jurídica individual que no puede ser modificada unilateralmente por el Estado</w:t>
      </w:r>
      <w:r w:rsidRPr="006A7222">
        <w:rPr>
          <w:rFonts w:ascii="Arial" w:eastAsia="Arial" w:hAnsi="Arial" w:cs="Arial"/>
          <w:bCs/>
          <w:sz w:val="20"/>
          <w:szCs w:val="20"/>
        </w:rPr>
        <w:t xml:space="preserve"> </w:t>
      </w:r>
      <w:r w:rsidRPr="006A7222">
        <w:rPr>
          <w:rFonts w:ascii="Arial" w:eastAsia="Arial" w:hAnsi="Arial" w:cs="Arial"/>
          <w:bCs/>
          <w:i/>
          <w:sz w:val="20"/>
          <w:szCs w:val="20"/>
        </w:rPr>
        <w:t>y que se constituye por las cláusulas que conceden ventajas económicas que representan la garantía de sus inversiones y, con ello, la posibilidad de mantener el equilibrio financiero de la empresa. Así, toda concesión, como acto jurídico administrativo mixto, se encuentra sujeta a las modificaciones del orden jurídico que regulan el servicio público que debe prestarse o el bien público por explotar, al mismo tiempo que garantiza los intereses de los concesionarios.”</w:t>
      </w:r>
    </w:p>
    <w:p w14:paraId="4B368BC7" w14:textId="77777777" w:rsidR="006A7222" w:rsidRPr="006A7222" w:rsidRDefault="006A7222" w:rsidP="006A7222">
      <w:pPr>
        <w:ind w:left="284"/>
        <w:jc w:val="both"/>
        <w:rPr>
          <w:rFonts w:ascii="Arial" w:eastAsia="Arial" w:hAnsi="Arial" w:cs="Arial"/>
          <w:bCs/>
          <w:sz w:val="20"/>
          <w:szCs w:val="20"/>
        </w:rPr>
      </w:pPr>
    </w:p>
    <w:p w14:paraId="069D2478" w14:textId="77777777" w:rsidR="006A7222" w:rsidRPr="006A7222" w:rsidRDefault="006A7222" w:rsidP="006A7222">
      <w:pPr>
        <w:jc w:val="both"/>
        <w:rPr>
          <w:rFonts w:ascii="Arial" w:eastAsia="Arial" w:hAnsi="Arial" w:cs="Arial"/>
          <w:bCs/>
          <w:sz w:val="20"/>
          <w:szCs w:val="20"/>
        </w:rPr>
      </w:pPr>
      <w:r w:rsidRPr="006A7222">
        <w:rPr>
          <w:rFonts w:ascii="Arial" w:eastAsia="Arial" w:hAnsi="Arial" w:cs="Arial"/>
          <w:bCs/>
          <w:sz w:val="20"/>
          <w:szCs w:val="20"/>
        </w:rPr>
        <w:t xml:space="preserve">Así las cosas, debemos señalar que, la Normatividad Municipal de Oaxaca de Juárez, prevé la figura jurídica denominada Concesión Administrativa, en términos de lo dispuesto por los artículos 1 bis, 2, 6, 7, 12 inciso b), 13 y 23 del Reglamento de los Mercados Públicos de la Ciudad de Oaxaca, que disponen en ese orden, lo siguiente: </w:t>
      </w:r>
    </w:p>
    <w:p w14:paraId="558CB488" w14:textId="77777777" w:rsidR="006A7222" w:rsidRPr="006A7222" w:rsidRDefault="006A7222" w:rsidP="006A7222">
      <w:pPr>
        <w:ind w:left="284"/>
        <w:jc w:val="both"/>
        <w:rPr>
          <w:rFonts w:ascii="Arial" w:eastAsia="Arial" w:hAnsi="Arial" w:cs="Arial"/>
          <w:bCs/>
          <w:sz w:val="20"/>
          <w:szCs w:val="20"/>
        </w:rPr>
      </w:pPr>
    </w:p>
    <w:p w14:paraId="11F6B44E" w14:textId="77777777" w:rsidR="006A7222" w:rsidRPr="006A7222" w:rsidRDefault="006A7222" w:rsidP="006A7222">
      <w:pPr>
        <w:ind w:left="284"/>
        <w:jc w:val="both"/>
        <w:rPr>
          <w:rFonts w:ascii="Arial" w:eastAsia="Arial" w:hAnsi="Arial" w:cs="Arial"/>
          <w:bCs/>
          <w:i/>
          <w:sz w:val="20"/>
          <w:szCs w:val="20"/>
        </w:rPr>
      </w:pPr>
      <w:r w:rsidRPr="006A7222">
        <w:rPr>
          <w:rFonts w:ascii="Arial" w:eastAsia="Arial" w:hAnsi="Arial" w:cs="Arial"/>
          <w:bCs/>
          <w:i/>
          <w:sz w:val="20"/>
          <w:szCs w:val="20"/>
        </w:rPr>
        <w:t xml:space="preserve">“ARTÍCULO 1 Bis. - Este Reglamento contiene las normas a que se sujetará la organización y funcionamiento de los Mercados Públicos de la Ciudad de Oaxaca de Juárez. </w:t>
      </w:r>
    </w:p>
    <w:p w14:paraId="406FC138" w14:textId="77777777" w:rsidR="006A7222" w:rsidRPr="006A7222" w:rsidRDefault="006A7222" w:rsidP="006A7222">
      <w:pPr>
        <w:ind w:left="284"/>
        <w:jc w:val="both"/>
        <w:rPr>
          <w:rFonts w:ascii="Arial" w:eastAsia="Arial" w:hAnsi="Arial" w:cs="Arial"/>
          <w:bCs/>
          <w:i/>
          <w:sz w:val="20"/>
          <w:szCs w:val="20"/>
        </w:rPr>
      </w:pPr>
    </w:p>
    <w:p w14:paraId="1A54539E" w14:textId="77777777" w:rsidR="006A7222" w:rsidRPr="006A7222" w:rsidRDefault="006A7222" w:rsidP="006A7222">
      <w:pPr>
        <w:ind w:left="284"/>
        <w:jc w:val="both"/>
        <w:rPr>
          <w:rFonts w:ascii="Arial" w:eastAsia="Arial" w:hAnsi="Arial" w:cs="Arial"/>
          <w:bCs/>
          <w:i/>
          <w:sz w:val="20"/>
          <w:szCs w:val="20"/>
        </w:rPr>
      </w:pPr>
      <w:r w:rsidRPr="006A7222">
        <w:rPr>
          <w:rFonts w:ascii="Arial" w:eastAsia="Arial" w:hAnsi="Arial" w:cs="Arial"/>
          <w:bCs/>
          <w:i/>
          <w:sz w:val="20"/>
          <w:szCs w:val="20"/>
        </w:rPr>
        <w:t xml:space="preserve">ARTÍCULO 2.- Mercado público es el lugar sea </w:t>
      </w:r>
      <w:proofErr w:type="spellStart"/>
      <w:r w:rsidRPr="006A7222">
        <w:rPr>
          <w:rFonts w:ascii="Arial" w:eastAsia="Arial" w:hAnsi="Arial" w:cs="Arial"/>
          <w:bCs/>
          <w:i/>
          <w:sz w:val="20"/>
          <w:szCs w:val="20"/>
        </w:rPr>
        <w:t>ó</w:t>
      </w:r>
      <w:proofErr w:type="spellEnd"/>
      <w:r w:rsidRPr="006A7222">
        <w:rPr>
          <w:rFonts w:ascii="Arial" w:eastAsia="Arial" w:hAnsi="Arial" w:cs="Arial"/>
          <w:bCs/>
          <w:i/>
          <w:sz w:val="20"/>
          <w:szCs w:val="20"/>
        </w:rPr>
        <w:t xml:space="preserve">(sic) no propiedad Municipal en donde se encuentran asentados diversidad de comerciantes, ejerciendo su actividad dentro del local, edificio o área que la Autoridad Municipal les otorgue para su funcionamiento. </w:t>
      </w:r>
    </w:p>
    <w:p w14:paraId="301898CF" w14:textId="77777777" w:rsidR="006A7222" w:rsidRPr="006A7222" w:rsidRDefault="006A7222" w:rsidP="006A7222">
      <w:pPr>
        <w:ind w:left="284"/>
        <w:jc w:val="both"/>
        <w:rPr>
          <w:rFonts w:ascii="Arial" w:eastAsia="Arial" w:hAnsi="Arial" w:cs="Arial"/>
          <w:bCs/>
          <w:i/>
          <w:sz w:val="20"/>
          <w:szCs w:val="20"/>
        </w:rPr>
      </w:pPr>
    </w:p>
    <w:p w14:paraId="3AAB10D2" w14:textId="77777777" w:rsidR="006A7222" w:rsidRPr="006A7222" w:rsidRDefault="006A7222" w:rsidP="006A7222">
      <w:pPr>
        <w:ind w:left="284"/>
        <w:jc w:val="both"/>
        <w:rPr>
          <w:rFonts w:ascii="Arial" w:eastAsia="Arial" w:hAnsi="Arial" w:cs="Arial"/>
          <w:bCs/>
          <w:i/>
          <w:sz w:val="20"/>
          <w:szCs w:val="20"/>
        </w:rPr>
      </w:pPr>
      <w:r w:rsidRPr="006A7222">
        <w:rPr>
          <w:rFonts w:ascii="Arial" w:eastAsia="Arial" w:hAnsi="Arial" w:cs="Arial"/>
          <w:bCs/>
          <w:i/>
          <w:sz w:val="20"/>
          <w:szCs w:val="20"/>
        </w:rPr>
        <w:t>…</w:t>
      </w:r>
    </w:p>
    <w:p w14:paraId="4FB1170A" w14:textId="77777777" w:rsidR="006A7222" w:rsidRPr="006A7222" w:rsidRDefault="006A7222" w:rsidP="006A7222">
      <w:pPr>
        <w:ind w:left="284"/>
        <w:jc w:val="both"/>
        <w:rPr>
          <w:rFonts w:ascii="Arial" w:eastAsia="Arial" w:hAnsi="Arial" w:cs="Arial"/>
          <w:bCs/>
          <w:i/>
          <w:sz w:val="20"/>
          <w:szCs w:val="20"/>
        </w:rPr>
      </w:pPr>
    </w:p>
    <w:p w14:paraId="57CDB0CD" w14:textId="77777777" w:rsidR="006A7222" w:rsidRPr="006A7222" w:rsidRDefault="006A7222" w:rsidP="006A7222">
      <w:pPr>
        <w:ind w:left="284"/>
        <w:jc w:val="both"/>
        <w:rPr>
          <w:rFonts w:ascii="Arial" w:eastAsia="Arial" w:hAnsi="Arial" w:cs="Arial"/>
          <w:bCs/>
          <w:i/>
          <w:sz w:val="20"/>
          <w:szCs w:val="20"/>
        </w:rPr>
      </w:pPr>
      <w:r w:rsidRPr="006A7222">
        <w:rPr>
          <w:rFonts w:ascii="Arial" w:eastAsia="Arial" w:hAnsi="Arial" w:cs="Arial"/>
          <w:bCs/>
          <w:i/>
          <w:sz w:val="20"/>
          <w:szCs w:val="20"/>
        </w:rPr>
        <w:t xml:space="preserve">ARTÍCULO 6.- Se declara de orden público la concesión que el H. Ayuntamiento otorgue a los usuarios de los puestos, casetas o espacios de los mercados, para venta de artículos o cualquier operación propia de los mismos. </w:t>
      </w:r>
    </w:p>
    <w:p w14:paraId="09047DF8" w14:textId="77777777" w:rsidR="006A7222" w:rsidRPr="006A7222" w:rsidRDefault="006A7222" w:rsidP="006A7222">
      <w:pPr>
        <w:ind w:left="284"/>
        <w:jc w:val="both"/>
        <w:rPr>
          <w:rFonts w:ascii="Arial" w:eastAsia="Arial" w:hAnsi="Arial" w:cs="Arial"/>
          <w:bCs/>
          <w:i/>
          <w:sz w:val="20"/>
          <w:szCs w:val="20"/>
        </w:rPr>
      </w:pPr>
    </w:p>
    <w:p w14:paraId="0C61503D" w14:textId="77777777" w:rsidR="006A7222" w:rsidRPr="006A7222" w:rsidRDefault="006A7222" w:rsidP="006A7222">
      <w:pPr>
        <w:ind w:left="284"/>
        <w:jc w:val="both"/>
        <w:rPr>
          <w:rFonts w:ascii="Arial" w:eastAsia="Arial" w:hAnsi="Arial" w:cs="Arial"/>
          <w:bCs/>
          <w:i/>
          <w:sz w:val="20"/>
          <w:szCs w:val="20"/>
        </w:rPr>
      </w:pPr>
      <w:r w:rsidRPr="006A7222">
        <w:rPr>
          <w:rFonts w:ascii="Arial" w:eastAsia="Arial" w:hAnsi="Arial" w:cs="Arial"/>
          <w:bCs/>
          <w:i/>
          <w:sz w:val="20"/>
          <w:szCs w:val="20"/>
        </w:rPr>
        <w:t xml:space="preserve">ARTÍCULO 7.- Los derechos que el Ayuntamiento conceda en renta o alquiler a los usuarios de los mercados constituirán una concesión a favor de éstos. </w:t>
      </w:r>
    </w:p>
    <w:p w14:paraId="0C4FF008" w14:textId="77777777" w:rsidR="006A7222" w:rsidRPr="006A7222" w:rsidRDefault="006A7222" w:rsidP="006A7222">
      <w:pPr>
        <w:ind w:left="284"/>
        <w:jc w:val="both"/>
        <w:rPr>
          <w:rFonts w:ascii="Arial" w:eastAsia="Arial" w:hAnsi="Arial" w:cs="Arial"/>
          <w:bCs/>
          <w:i/>
          <w:sz w:val="20"/>
          <w:szCs w:val="20"/>
        </w:rPr>
      </w:pPr>
    </w:p>
    <w:p w14:paraId="71B81B66" w14:textId="77777777" w:rsidR="006A7222" w:rsidRPr="006A7222" w:rsidRDefault="006A7222" w:rsidP="006A7222">
      <w:pPr>
        <w:ind w:left="284"/>
        <w:jc w:val="both"/>
        <w:rPr>
          <w:rFonts w:ascii="Arial" w:eastAsia="Arial" w:hAnsi="Arial" w:cs="Arial"/>
          <w:bCs/>
          <w:i/>
          <w:sz w:val="20"/>
          <w:szCs w:val="20"/>
        </w:rPr>
      </w:pPr>
      <w:r w:rsidRPr="006A7222">
        <w:rPr>
          <w:rFonts w:ascii="Arial" w:eastAsia="Arial" w:hAnsi="Arial" w:cs="Arial"/>
          <w:bCs/>
          <w:i/>
          <w:sz w:val="20"/>
          <w:szCs w:val="20"/>
        </w:rPr>
        <w:t>…</w:t>
      </w:r>
    </w:p>
    <w:p w14:paraId="3F00169C" w14:textId="77777777" w:rsidR="006A7222" w:rsidRPr="006A7222" w:rsidRDefault="006A7222" w:rsidP="006A7222">
      <w:pPr>
        <w:ind w:left="284"/>
        <w:jc w:val="both"/>
        <w:rPr>
          <w:rFonts w:ascii="Arial" w:eastAsia="Arial" w:hAnsi="Arial" w:cs="Arial"/>
          <w:bCs/>
          <w:i/>
          <w:sz w:val="20"/>
          <w:szCs w:val="20"/>
        </w:rPr>
      </w:pPr>
    </w:p>
    <w:p w14:paraId="01703093" w14:textId="77777777" w:rsidR="006A7222" w:rsidRPr="006A7222" w:rsidRDefault="006A7222" w:rsidP="006A7222">
      <w:pPr>
        <w:ind w:left="284"/>
        <w:jc w:val="both"/>
        <w:rPr>
          <w:rFonts w:ascii="Arial" w:eastAsia="Arial" w:hAnsi="Arial" w:cs="Arial"/>
          <w:bCs/>
          <w:i/>
          <w:sz w:val="20"/>
          <w:szCs w:val="20"/>
        </w:rPr>
      </w:pPr>
      <w:r w:rsidRPr="006A7222">
        <w:rPr>
          <w:rFonts w:ascii="Arial" w:eastAsia="Arial" w:hAnsi="Arial" w:cs="Arial"/>
          <w:bCs/>
          <w:i/>
          <w:sz w:val="20"/>
          <w:szCs w:val="20"/>
        </w:rPr>
        <w:lastRenderedPageBreak/>
        <w:t xml:space="preserve">ARTÍCULO 12.- Las concesiones que otorga el H. Ayuntamiento, será de dos categorías: </w:t>
      </w:r>
    </w:p>
    <w:p w14:paraId="480418F8" w14:textId="77777777" w:rsidR="006A7222" w:rsidRPr="006A7222" w:rsidRDefault="006A7222" w:rsidP="006A7222">
      <w:pPr>
        <w:ind w:left="284"/>
        <w:jc w:val="both"/>
        <w:rPr>
          <w:rFonts w:ascii="Arial" w:eastAsia="Arial" w:hAnsi="Arial" w:cs="Arial"/>
          <w:bCs/>
          <w:i/>
          <w:sz w:val="20"/>
          <w:szCs w:val="20"/>
        </w:rPr>
      </w:pPr>
    </w:p>
    <w:p w14:paraId="603ECA52" w14:textId="77777777" w:rsidR="006A7222" w:rsidRPr="006A7222" w:rsidRDefault="006A7222" w:rsidP="006A7222">
      <w:pPr>
        <w:ind w:left="284"/>
        <w:jc w:val="both"/>
        <w:rPr>
          <w:rFonts w:ascii="Arial" w:eastAsia="Arial" w:hAnsi="Arial" w:cs="Arial"/>
          <w:bCs/>
          <w:i/>
          <w:sz w:val="20"/>
          <w:szCs w:val="20"/>
        </w:rPr>
      </w:pPr>
      <w:r w:rsidRPr="006A7222">
        <w:rPr>
          <w:rFonts w:ascii="Arial" w:eastAsia="Arial" w:hAnsi="Arial" w:cs="Arial"/>
          <w:bCs/>
          <w:i/>
          <w:sz w:val="20"/>
          <w:szCs w:val="20"/>
        </w:rPr>
        <w:t xml:space="preserve">a) … </w:t>
      </w:r>
    </w:p>
    <w:p w14:paraId="63E48421" w14:textId="77777777" w:rsidR="006A7222" w:rsidRPr="006A7222" w:rsidRDefault="006A7222" w:rsidP="006A7222">
      <w:pPr>
        <w:ind w:left="284"/>
        <w:jc w:val="both"/>
        <w:rPr>
          <w:rFonts w:ascii="Arial" w:eastAsia="Arial" w:hAnsi="Arial" w:cs="Arial"/>
          <w:bCs/>
          <w:i/>
          <w:sz w:val="20"/>
          <w:szCs w:val="20"/>
        </w:rPr>
      </w:pPr>
    </w:p>
    <w:p w14:paraId="50ADC5BF" w14:textId="77777777" w:rsidR="006A7222" w:rsidRPr="006A7222" w:rsidRDefault="006A7222" w:rsidP="006A7222">
      <w:pPr>
        <w:ind w:left="284"/>
        <w:jc w:val="both"/>
        <w:rPr>
          <w:rFonts w:ascii="Arial" w:eastAsia="Arial" w:hAnsi="Arial" w:cs="Arial"/>
          <w:bCs/>
          <w:i/>
          <w:sz w:val="20"/>
          <w:szCs w:val="20"/>
        </w:rPr>
      </w:pPr>
      <w:r w:rsidRPr="006A7222">
        <w:rPr>
          <w:rFonts w:ascii="Arial" w:eastAsia="Arial" w:hAnsi="Arial" w:cs="Arial"/>
          <w:bCs/>
          <w:i/>
          <w:sz w:val="20"/>
          <w:szCs w:val="20"/>
        </w:rPr>
        <w:t>b) DEFINITIVAS.</w:t>
      </w:r>
    </w:p>
    <w:p w14:paraId="35880F79" w14:textId="77777777" w:rsidR="006A7222" w:rsidRPr="006A7222" w:rsidRDefault="006A7222" w:rsidP="006A7222">
      <w:pPr>
        <w:ind w:left="284"/>
        <w:jc w:val="both"/>
        <w:rPr>
          <w:rFonts w:ascii="Arial" w:eastAsia="Arial" w:hAnsi="Arial" w:cs="Arial"/>
          <w:bCs/>
          <w:i/>
          <w:sz w:val="20"/>
          <w:szCs w:val="20"/>
        </w:rPr>
      </w:pPr>
    </w:p>
    <w:p w14:paraId="3FC65BB1" w14:textId="77777777" w:rsidR="006A7222" w:rsidRPr="006A7222" w:rsidRDefault="006A7222" w:rsidP="006A7222">
      <w:pPr>
        <w:ind w:left="284"/>
        <w:jc w:val="both"/>
        <w:rPr>
          <w:rFonts w:ascii="Arial" w:eastAsia="Arial" w:hAnsi="Arial" w:cs="Arial"/>
          <w:bCs/>
          <w:i/>
          <w:sz w:val="20"/>
          <w:szCs w:val="20"/>
        </w:rPr>
      </w:pPr>
      <w:r w:rsidRPr="006A7222">
        <w:rPr>
          <w:rFonts w:ascii="Arial" w:eastAsia="Arial" w:hAnsi="Arial" w:cs="Arial"/>
          <w:bCs/>
          <w:i/>
          <w:sz w:val="20"/>
          <w:szCs w:val="20"/>
        </w:rPr>
        <w:t>…</w:t>
      </w:r>
    </w:p>
    <w:p w14:paraId="37B85AC3" w14:textId="77777777" w:rsidR="006A7222" w:rsidRPr="006A7222" w:rsidRDefault="006A7222" w:rsidP="006A7222">
      <w:pPr>
        <w:ind w:left="284"/>
        <w:jc w:val="both"/>
        <w:rPr>
          <w:rFonts w:ascii="Arial" w:eastAsia="Arial" w:hAnsi="Arial" w:cs="Arial"/>
          <w:bCs/>
          <w:sz w:val="20"/>
          <w:szCs w:val="20"/>
        </w:rPr>
      </w:pPr>
    </w:p>
    <w:p w14:paraId="367EACED" w14:textId="77777777" w:rsidR="006A7222" w:rsidRPr="006A7222" w:rsidRDefault="006A7222" w:rsidP="006A7222">
      <w:pPr>
        <w:ind w:left="284"/>
        <w:jc w:val="both"/>
        <w:rPr>
          <w:rFonts w:ascii="Arial" w:eastAsia="Arial" w:hAnsi="Arial" w:cs="Arial"/>
          <w:bCs/>
          <w:i/>
          <w:sz w:val="20"/>
          <w:szCs w:val="20"/>
        </w:rPr>
      </w:pPr>
      <w:r w:rsidRPr="006A7222">
        <w:rPr>
          <w:rFonts w:ascii="Arial" w:eastAsia="Arial" w:hAnsi="Arial" w:cs="Arial"/>
          <w:bCs/>
          <w:i/>
          <w:sz w:val="20"/>
          <w:szCs w:val="20"/>
        </w:rPr>
        <w:t xml:space="preserve">ARTÍCULO 13. -Las concesiones con carácter de definitivas generarán a favor de los usuarios el derecho de poder traspasar la misma, cumpliendo con las disposiciones de este Reglamento después de haberlas disfrutado durante más de cinco años, oyendo la opinión de las Uniones u organizaciones reconocidas por el H. Ayuntamiento. </w:t>
      </w:r>
    </w:p>
    <w:p w14:paraId="34BCE1E1" w14:textId="77777777" w:rsidR="006A7222" w:rsidRPr="006A7222" w:rsidRDefault="006A7222" w:rsidP="006A7222">
      <w:pPr>
        <w:ind w:left="284"/>
        <w:jc w:val="both"/>
        <w:rPr>
          <w:rFonts w:ascii="Arial" w:eastAsia="Arial" w:hAnsi="Arial" w:cs="Arial"/>
          <w:bCs/>
          <w:i/>
          <w:sz w:val="20"/>
          <w:szCs w:val="20"/>
        </w:rPr>
      </w:pPr>
    </w:p>
    <w:p w14:paraId="4D325026" w14:textId="77777777" w:rsidR="006A7222" w:rsidRPr="006A7222" w:rsidRDefault="006A7222" w:rsidP="006A7222">
      <w:pPr>
        <w:ind w:left="284"/>
        <w:jc w:val="both"/>
        <w:rPr>
          <w:rFonts w:ascii="Arial" w:eastAsia="Arial" w:hAnsi="Arial" w:cs="Arial"/>
          <w:bCs/>
          <w:i/>
          <w:sz w:val="20"/>
          <w:szCs w:val="20"/>
        </w:rPr>
      </w:pPr>
      <w:r w:rsidRPr="006A7222">
        <w:rPr>
          <w:rFonts w:ascii="Arial" w:eastAsia="Arial" w:hAnsi="Arial" w:cs="Arial"/>
          <w:bCs/>
          <w:i/>
          <w:sz w:val="20"/>
          <w:szCs w:val="20"/>
        </w:rPr>
        <w:t>…</w:t>
      </w:r>
    </w:p>
    <w:p w14:paraId="1E39B2B9" w14:textId="77777777" w:rsidR="006A7222" w:rsidRPr="006A7222" w:rsidRDefault="006A7222" w:rsidP="006A7222">
      <w:pPr>
        <w:ind w:left="284"/>
        <w:jc w:val="both"/>
        <w:rPr>
          <w:rFonts w:ascii="Arial" w:eastAsia="Arial" w:hAnsi="Arial" w:cs="Arial"/>
          <w:bCs/>
          <w:i/>
          <w:sz w:val="20"/>
          <w:szCs w:val="20"/>
        </w:rPr>
      </w:pPr>
    </w:p>
    <w:p w14:paraId="268A32C8" w14:textId="77777777" w:rsidR="006A7222" w:rsidRPr="006A7222" w:rsidRDefault="006A7222" w:rsidP="006A7222">
      <w:pPr>
        <w:ind w:left="284"/>
        <w:jc w:val="both"/>
        <w:rPr>
          <w:rFonts w:ascii="Arial" w:eastAsia="Arial" w:hAnsi="Arial" w:cs="Arial"/>
          <w:bCs/>
          <w:sz w:val="20"/>
          <w:szCs w:val="20"/>
        </w:rPr>
      </w:pPr>
      <w:r w:rsidRPr="006A7222">
        <w:rPr>
          <w:rFonts w:ascii="Arial" w:eastAsia="Arial" w:hAnsi="Arial" w:cs="Arial"/>
          <w:bCs/>
          <w:i/>
          <w:sz w:val="20"/>
          <w:szCs w:val="20"/>
        </w:rPr>
        <w:t>ARTÍCULO 23.- El derecho que el H. Ayuntamiento conceda a los locatarios para el uso del espacio de las concesiones es estrictamente personal y no podrá trasmitirse o concederse en ningún caso, sin la autorización del Ayuntamiento del Presidente Municipal oyendo la opinión de los grupos o gremios reconocidos."</w:t>
      </w:r>
    </w:p>
    <w:p w14:paraId="1ECAF8C0" w14:textId="77777777" w:rsidR="006A7222" w:rsidRPr="006A7222" w:rsidRDefault="006A7222" w:rsidP="006A7222">
      <w:pPr>
        <w:jc w:val="both"/>
        <w:rPr>
          <w:rFonts w:ascii="Arial" w:eastAsia="Arial" w:hAnsi="Arial" w:cs="Arial"/>
          <w:sz w:val="20"/>
          <w:szCs w:val="20"/>
        </w:rPr>
      </w:pPr>
    </w:p>
    <w:p w14:paraId="6BB5AC46" w14:textId="444947CE" w:rsidR="006A7222" w:rsidRPr="006A7222" w:rsidRDefault="006A7222" w:rsidP="006A7222">
      <w:pPr>
        <w:jc w:val="both"/>
        <w:rPr>
          <w:rFonts w:ascii="Arial" w:eastAsia="Arial" w:hAnsi="Arial" w:cs="Arial"/>
          <w:sz w:val="20"/>
          <w:szCs w:val="20"/>
        </w:rPr>
      </w:pPr>
      <w:r w:rsidRPr="006A7222">
        <w:rPr>
          <w:rFonts w:ascii="Arial" w:eastAsia="Arial" w:hAnsi="Arial" w:cs="Arial"/>
          <w:sz w:val="20"/>
          <w:szCs w:val="20"/>
        </w:rPr>
        <w:t xml:space="preserve">En ese tenor, la sucesión de derechos de concesión, se realiza respecto del puesto fijo número 1017, ubicada en la zona sector 1-A, del Mercado de Abasto "Margarita Maza de Juárez", del Municipio de Oaxaca de Juárez, con giro de "Frutas y Alfalfa" con número de objeto cuenta 1050000001440, </w:t>
      </w:r>
      <w:r w:rsidRPr="00435D77">
        <w:rPr>
          <w:rFonts w:ascii="Arial" w:eastAsia="Arial" w:hAnsi="Arial" w:cs="Arial"/>
          <w:sz w:val="20"/>
          <w:szCs w:val="20"/>
        </w:rPr>
        <w:t>cuyo concesionario fue el extinto FILIBERTO BRUNO VALERIANO ARANGO</w:t>
      </w:r>
      <w:r w:rsidRPr="006A7222">
        <w:rPr>
          <w:rFonts w:ascii="Arial" w:eastAsia="Arial" w:hAnsi="Arial" w:cs="Arial"/>
          <w:b/>
          <w:sz w:val="20"/>
          <w:szCs w:val="20"/>
        </w:rPr>
        <w:t xml:space="preserve">. - - - - - - - - - - - - - - - - - - - - - - - - - - - </w:t>
      </w:r>
    </w:p>
    <w:p w14:paraId="339EE10E" w14:textId="77777777" w:rsidR="006A7222" w:rsidRPr="006A7222" w:rsidRDefault="006A7222" w:rsidP="006A7222">
      <w:pPr>
        <w:jc w:val="both"/>
        <w:rPr>
          <w:rFonts w:ascii="Arial" w:eastAsia="Arial" w:hAnsi="Arial" w:cs="Arial"/>
          <w:sz w:val="20"/>
          <w:szCs w:val="20"/>
        </w:rPr>
      </w:pPr>
    </w:p>
    <w:p w14:paraId="712CB804" w14:textId="77777777" w:rsidR="006A7222" w:rsidRPr="006A7222" w:rsidRDefault="006A7222" w:rsidP="006A7222">
      <w:pPr>
        <w:jc w:val="both"/>
        <w:rPr>
          <w:rFonts w:ascii="Arial" w:eastAsia="Arial" w:hAnsi="Arial" w:cs="Arial"/>
          <w:sz w:val="20"/>
          <w:szCs w:val="20"/>
        </w:rPr>
      </w:pPr>
      <w:r w:rsidRPr="006A7222">
        <w:rPr>
          <w:rFonts w:ascii="Arial" w:eastAsia="Arial" w:hAnsi="Arial" w:cs="Arial"/>
          <w:sz w:val="20"/>
          <w:szCs w:val="20"/>
        </w:rPr>
        <w:t xml:space="preserve">La sucesión de derechos se encuentra prevista en el </w:t>
      </w:r>
      <w:r w:rsidRPr="006A7222">
        <w:rPr>
          <w:rFonts w:ascii="Arial" w:eastAsia="Arial" w:hAnsi="Arial" w:cs="Arial"/>
          <w:b/>
          <w:sz w:val="20"/>
          <w:szCs w:val="20"/>
        </w:rPr>
        <w:t xml:space="preserve">"TÍTULO SEXTO, CAPÍTULO ÚNICO "DE LA SUCESIÓN DE DERECHOS." </w:t>
      </w:r>
      <w:r w:rsidRPr="006A7222">
        <w:rPr>
          <w:rFonts w:ascii="Arial" w:eastAsia="Arial" w:hAnsi="Arial" w:cs="Arial"/>
          <w:sz w:val="20"/>
          <w:szCs w:val="20"/>
        </w:rPr>
        <w:t>Del Reglamento de Mercados Públicos de la Ciudad de Oaxaca, cuyos artículos citan textualmente:</w:t>
      </w:r>
    </w:p>
    <w:p w14:paraId="5B9C5ACD" w14:textId="77777777" w:rsidR="006A7222" w:rsidRPr="006A7222" w:rsidRDefault="006A7222" w:rsidP="006A7222">
      <w:pPr>
        <w:jc w:val="both"/>
        <w:rPr>
          <w:rFonts w:ascii="Arial" w:eastAsia="Arial" w:hAnsi="Arial" w:cs="Arial"/>
          <w:bCs/>
          <w:sz w:val="20"/>
          <w:szCs w:val="20"/>
        </w:rPr>
      </w:pPr>
    </w:p>
    <w:p w14:paraId="1854534D" w14:textId="77777777" w:rsidR="006A7222" w:rsidRPr="006A7222" w:rsidRDefault="006A7222" w:rsidP="006A7222">
      <w:pPr>
        <w:ind w:left="284"/>
        <w:jc w:val="both"/>
        <w:rPr>
          <w:rFonts w:ascii="Arial" w:eastAsia="Arial" w:hAnsi="Arial" w:cs="Arial"/>
          <w:bCs/>
          <w:i/>
          <w:sz w:val="20"/>
          <w:szCs w:val="20"/>
        </w:rPr>
      </w:pPr>
      <w:r w:rsidRPr="006A7222">
        <w:rPr>
          <w:rFonts w:ascii="Arial" w:eastAsia="Arial" w:hAnsi="Arial" w:cs="Arial"/>
          <w:bCs/>
          <w:i/>
          <w:sz w:val="20"/>
          <w:szCs w:val="20"/>
        </w:rPr>
        <w:t xml:space="preserve">"ARTÍCULO 40.- Los derechos sucesorios relativos a la concesión de la caseta, puesto o espacio se adjudicarán conforme a la designación del concesionario en la boleta de concesión otorgada por el Ayuntamiento y a falta de ella, se seguirá el procedimiento que marcan los Artículo (sic) subsecuentes. Cada año o antes si fuere necesario se revisará a petición del concesionario la lista de herederos que designará. </w:t>
      </w:r>
    </w:p>
    <w:p w14:paraId="760C68DE" w14:textId="77777777" w:rsidR="006A7222" w:rsidRPr="006A7222" w:rsidRDefault="006A7222" w:rsidP="006A7222">
      <w:pPr>
        <w:ind w:left="284"/>
        <w:jc w:val="both"/>
        <w:rPr>
          <w:rFonts w:ascii="Arial" w:eastAsia="Arial" w:hAnsi="Arial" w:cs="Arial"/>
          <w:bCs/>
          <w:i/>
          <w:sz w:val="20"/>
          <w:szCs w:val="20"/>
        </w:rPr>
      </w:pPr>
    </w:p>
    <w:p w14:paraId="551FF9D1" w14:textId="77777777" w:rsidR="006A7222" w:rsidRPr="006A7222" w:rsidRDefault="006A7222" w:rsidP="006A7222">
      <w:pPr>
        <w:ind w:left="284"/>
        <w:jc w:val="both"/>
        <w:rPr>
          <w:rFonts w:ascii="Arial" w:eastAsia="Arial" w:hAnsi="Arial" w:cs="Arial"/>
          <w:bCs/>
          <w:i/>
          <w:sz w:val="20"/>
          <w:szCs w:val="20"/>
        </w:rPr>
      </w:pPr>
      <w:r w:rsidRPr="006A7222">
        <w:rPr>
          <w:rFonts w:ascii="Arial" w:eastAsia="Arial" w:hAnsi="Arial" w:cs="Arial"/>
          <w:bCs/>
          <w:i/>
          <w:sz w:val="20"/>
          <w:szCs w:val="20"/>
        </w:rPr>
        <w:t xml:space="preserve">ARTÍCULO 41.- El concesionario o locatario tiene la facultad de designar a quien debe </w:t>
      </w:r>
      <w:r w:rsidRPr="006A7222">
        <w:rPr>
          <w:rFonts w:ascii="Arial" w:eastAsia="Arial" w:hAnsi="Arial" w:cs="Arial"/>
          <w:bCs/>
          <w:i/>
          <w:sz w:val="20"/>
          <w:szCs w:val="20"/>
        </w:rPr>
        <w:lastRenderedPageBreak/>
        <w:t>suceder le en sus derechos sobre la concesión otorgada por el Ayuntamiento. Podrá designar de entre su cónyuge e hijos y a falta de ellos a la persona con la que haga vida marital siempre que dependa económicamente de él.</w:t>
      </w:r>
    </w:p>
    <w:p w14:paraId="46BFB9CA" w14:textId="77777777" w:rsidR="006A7222" w:rsidRPr="006A7222" w:rsidRDefault="006A7222" w:rsidP="006A7222">
      <w:pPr>
        <w:ind w:left="284"/>
        <w:jc w:val="both"/>
        <w:rPr>
          <w:rFonts w:ascii="Arial" w:eastAsia="Arial" w:hAnsi="Arial" w:cs="Arial"/>
          <w:bCs/>
          <w:i/>
          <w:sz w:val="20"/>
          <w:szCs w:val="20"/>
        </w:rPr>
      </w:pPr>
    </w:p>
    <w:p w14:paraId="444765AE" w14:textId="77777777" w:rsidR="006A7222" w:rsidRPr="006A7222" w:rsidRDefault="006A7222" w:rsidP="006A7222">
      <w:pPr>
        <w:ind w:left="284"/>
        <w:jc w:val="both"/>
        <w:rPr>
          <w:rFonts w:ascii="Arial" w:eastAsia="Arial" w:hAnsi="Arial" w:cs="Arial"/>
          <w:bCs/>
          <w:i/>
          <w:sz w:val="20"/>
          <w:szCs w:val="20"/>
        </w:rPr>
      </w:pPr>
      <w:r w:rsidRPr="006A7222">
        <w:rPr>
          <w:rFonts w:ascii="Arial" w:eastAsia="Arial" w:hAnsi="Arial" w:cs="Arial"/>
          <w:bCs/>
          <w:i/>
          <w:sz w:val="20"/>
          <w:szCs w:val="20"/>
        </w:rPr>
        <w:t>Al (sic) falta de las personas anteriores, el Concesionario o Locatario, formulará una lista hasta de cinco nombres para sucederlo y el orden de preferencia conforme al cual deba hacerse la adjudicación de derechos a su fallecimiento, siempre que también dependan económicamente de él.</w:t>
      </w:r>
    </w:p>
    <w:p w14:paraId="0214A240" w14:textId="77777777" w:rsidR="006A7222" w:rsidRPr="006A7222" w:rsidRDefault="006A7222" w:rsidP="006A7222">
      <w:pPr>
        <w:ind w:left="284"/>
        <w:jc w:val="both"/>
        <w:rPr>
          <w:rFonts w:ascii="Arial" w:eastAsia="Arial" w:hAnsi="Arial" w:cs="Arial"/>
          <w:bCs/>
          <w:i/>
          <w:sz w:val="20"/>
          <w:szCs w:val="20"/>
        </w:rPr>
      </w:pPr>
    </w:p>
    <w:p w14:paraId="6CA12326" w14:textId="77777777" w:rsidR="006A7222" w:rsidRPr="006A7222" w:rsidRDefault="006A7222" w:rsidP="006A7222">
      <w:pPr>
        <w:ind w:left="284"/>
        <w:jc w:val="both"/>
        <w:rPr>
          <w:rFonts w:ascii="Arial" w:eastAsia="Arial" w:hAnsi="Arial" w:cs="Arial"/>
          <w:bCs/>
          <w:i/>
          <w:sz w:val="20"/>
          <w:szCs w:val="20"/>
        </w:rPr>
      </w:pPr>
      <w:r w:rsidRPr="006A7222">
        <w:rPr>
          <w:rFonts w:ascii="Arial" w:eastAsia="Arial" w:hAnsi="Arial" w:cs="Arial"/>
          <w:bCs/>
          <w:i/>
          <w:sz w:val="20"/>
          <w:szCs w:val="20"/>
        </w:rPr>
        <w:t>ARTÍCULO 43.- El Concesionario heredero, está obligado a proporcionar alimentos en los términos del Derecho Civil a los menores de 16 años que dependan económicamente del fallecido. ARTÍCULO 44.- Cuando no sea posible adjudicar la concesión el Ayuntamiento la considera (sic) vacante y la concesionará conforme a lo dispuesto por este Reglamento.</w:t>
      </w:r>
    </w:p>
    <w:p w14:paraId="7CCE67F5" w14:textId="77777777" w:rsidR="006A7222" w:rsidRPr="006A7222" w:rsidRDefault="006A7222" w:rsidP="006A7222">
      <w:pPr>
        <w:jc w:val="both"/>
        <w:rPr>
          <w:rFonts w:ascii="Arial" w:eastAsia="Arial" w:hAnsi="Arial" w:cs="Arial"/>
          <w:bCs/>
          <w:sz w:val="20"/>
          <w:szCs w:val="20"/>
        </w:rPr>
      </w:pPr>
    </w:p>
    <w:p w14:paraId="15771C37" w14:textId="77777777" w:rsidR="006A7222" w:rsidRPr="006A7222" w:rsidRDefault="006A7222" w:rsidP="006A7222">
      <w:pPr>
        <w:jc w:val="both"/>
        <w:rPr>
          <w:rFonts w:ascii="Arial" w:eastAsia="Arial" w:hAnsi="Arial" w:cs="Arial"/>
          <w:sz w:val="20"/>
          <w:szCs w:val="20"/>
        </w:rPr>
      </w:pPr>
      <w:r w:rsidRPr="006A7222">
        <w:rPr>
          <w:rFonts w:ascii="Arial" w:eastAsia="Arial" w:hAnsi="Arial" w:cs="Arial"/>
          <w:b/>
          <w:bCs/>
          <w:i/>
          <w:sz w:val="20"/>
          <w:szCs w:val="20"/>
        </w:rPr>
        <w:t>CUARTO</w:t>
      </w:r>
      <w:r w:rsidRPr="006A7222">
        <w:rPr>
          <w:rFonts w:ascii="Arial" w:eastAsia="Arial" w:hAnsi="Arial" w:cs="Arial"/>
          <w:i/>
          <w:sz w:val="20"/>
          <w:szCs w:val="20"/>
        </w:rPr>
        <w:t xml:space="preserve">:(sic) </w:t>
      </w:r>
      <w:r w:rsidRPr="006A7222">
        <w:rPr>
          <w:rFonts w:ascii="Arial" w:eastAsia="Arial" w:hAnsi="Arial" w:cs="Arial"/>
          <w:sz w:val="20"/>
          <w:szCs w:val="20"/>
        </w:rPr>
        <w:t xml:space="preserve">Que del análisis de las documentales presentadas por el particular y atendiendo a lo establecido por el </w:t>
      </w:r>
      <w:r w:rsidRPr="006A7222">
        <w:rPr>
          <w:rFonts w:ascii="Arial" w:eastAsia="Arial" w:hAnsi="Arial" w:cs="Arial"/>
          <w:b/>
          <w:bCs/>
          <w:i/>
          <w:sz w:val="20"/>
          <w:szCs w:val="20"/>
        </w:rPr>
        <w:t>apartado I</w:t>
      </w:r>
      <w:r w:rsidRPr="006A7222">
        <w:rPr>
          <w:rFonts w:ascii="Arial" w:eastAsia="Arial" w:hAnsi="Arial" w:cs="Arial"/>
          <w:i/>
          <w:sz w:val="20"/>
          <w:szCs w:val="20"/>
        </w:rPr>
        <w:t xml:space="preserve"> </w:t>
      </w:r>
      <w:r w:rsidRPr="006A7222">
        <w:rPr>
          <w:rFonts w:ascii="Arial" w:eastAsia="Arial" w:hAnsi="Arial" w:cs="Arial"/>
          <w:sz w:val="20"/>
          <w:szCs w:val="20"/>
        </w:rPr>
        <w:t xml:space="preserve">denominado "LINEAMIENTOS PARA EL TRÁMITE DE SUCESIÓN DE DERECHOS" </w:t>
      </w:r>
      <w:r w:rsidRPr="006A7222">
        <w:rPr>
          <w:rFonts w:ascii="Arial" w:eastAsia="Arial" w:hAnsi="Arial" w:cs="Arial"/>
          <w:b/>
          <w:bCs/>
          <w:i/>
          <w:sz w:val="20"/>
          <w:szCs w:val="20"/>
        </w:rPr>
        <w:t>de los Lineamientos para Trámites Administrativos de los Mercados Públicos, que cita textualmente lo siguiente:</w:t>
      </w:r>
    </w:p>
    <w:p w14:paraId="1582275A" w14:textId="77777777" w:rsidR="006A7222" w:rsidRPr="006A7222" w:rsidRDefault="006A7222" w:rsidP="006A7222">
      <w:pPr>
        <w:ind w:left="284"/>
        <w:jc w:val="both"/>
        <w:rPr>
          <w:rFonts w:ascii="Arial" w:eastAsia="Arial" w:hAnsi="Arial" w:cs="Arial"/>
          <w:sz w:val="20"/>
          <w:szCs w:val="20"/>
        </w:rPr>
      </w:pPr>
    </w:p>
    <w:p w14:paraId="3D2C521B" w14:textId="77777777" w:rsidR="006A7222" w:rsidRPr="006A7222" w:rsidRDefault="006A7222" w:rsidP="006A7222">
      <w:pPr>
        <w:ind w:left="284"/>
        <w:jc w:val="center"/>
        <w:rPr>
          <w:rFonts w:ascii="Arial" w:eastAsia="Arial" w:hAnsi="Arial" w:cs="Arial"/>
          <w:i/>
          <w:sz w:val="20"/>
          <w:szCs w:val="20"/>
        </w:rPr>
      </w:pPr>
      <w:r w:rsidRPr="006A7222">
        <w:rPr>
          <w:rFonts w:ascii="Arial" w:eastAsia="Arial" w:hAnsi="Arial" w:cs="Arial"/>
          <w:i/>
          <w:sz w:val="20"/>
          <w:szCs w:val="20"/>
        </w:rPr>
        <w:t>I.- LINEAMIENTOS PARA EL TRÁMITE DE SUCESIÓN DE DERECHOS:</w:t>
      </w:r>
    </w:p>
    <w:p w14:paraId="6856A84D" w14:textId="77777777" w:rsidR="006A7222" w:rsidRPr="006A7222" w:rsidRDefault="006A7222" w:rsidP="006A7222">
      <w:pPr>
        <w:ind w:left="284"/>
        <w:jc w:val="both"/>
        <w:rPr>
          <w:rFonts w:ascii="Arial" w:eastAsia="Arial" w:hAnsi="Arial" w:cs="Arial"/>
          <w:i/>
          <w:sz w:val="20"/>
          <w:szCs w:val="20"/>
        </w:rPr>
      </w:pPr>
      <w:r w:rsidRPr="006A7222">
        <w:rPr>
          <w:rFonts w:ascii="Arial" w:eastAsia="Arial" w:hAnsi="Arial" w:cs="Arial"/>
          <w:i/>
          <w:sz w:val="20"/>
          <w:szCs w:val="20"/>
        </w:rPr>
        <w:t xml:space="preserve">1.- SOLICITUD DIRIGIDA AL ADMINISTRADOR DEL MERCADO CORRESPONDIENTE, PRESENTADA POR EL LEGÍTIMO BENEFICIARIO. </w:t>
      </w:r>
    </w:p>
    <w:p w14:paraId="5F8391A6" w14:textId="77777777" w:rsidR="006A7222" w:rsidRPr="006A7222" w:rsidRDefault="006A7222" w:rsidP="006A7222">
      <w:pPr>
        <w:ind w:left="284"/>
        <w:jc w:val="both"/>
        <w:rPr>
          <w:rFonts w:ascii="Arial" w:eastAsia="Arial" w:hAnsi="Arial" w:cs="Arial"/>
          <w:i/>
          <w:sz w:val="20"/>
          <w:szCs w:val="20"/>
        </w:rPr>
      </w:pPr>
      <w:r w:rsidRPr="006A7222">
        <w:rPr>
          <w:rFonts w:ascii="Arial" w:eastAsia="Arial" w:hAnsi="Arial" w:cs="Arial"/>
          <w:i/>
          <w:sz w:val="20"/>
          <w:szCs w:val="20"/>
        </w:rPr>
        <w:t xml:space="preserve">2.- FORMATO ÚNICO DE MERCADOS DEBIDAMENTE REQUISITADO. </w:t>
      </w:r>
    </w:p>
    <w:p w14:paraId="55777AEC" w14:textId="77777777" w:rsidR="006A7222" w:rsidRPr="006A7222" w:rsidRDefault="006A7222" w:rsidP="006A7222">
      <w:pPr>
        <w:ind w:left="284"/>
        <w:jc w:val="both"/>
        <w:rPr>
          <w:rFonts w:ascii="Arial" w:eastAsia="Arial" w:hAnsi="Arial" w:cs="Arial"/>
          <w:i/>
          <w:sz w:val="20"/>
          <w:szCs w:val="20"/>
        </w:rPr>
      </w:pPr>
      <w:r w:rsidRPr="006A7222">
        <w:rPr>
          <w:rFonts w:ascii="Arial" w:eastAsia="Arial" w:hAnsi="Arial" w:cs="Arial"/>
          <w:i/>
          <w:sz w:val="20"/>
          <w:szCs w:val="20"/>
        </w:rPr>
        <w:t xml:space="preserve">3.- ACTA DE DEFUNCIÓN DEL CONCESIONARIO. </w:t>
      </w:r>
    </w:p>
    <w:p w14:paraId="63B3A5F8" w14:textId="77777777" w:rsidR="006A7222" w:rsidRPr="006A7222" w:rsidRDefault="006A7222" w:rsidP="006A7222">
      <w:pPr>
        <w:ind w:left="284"/>
        <w:jc w:val="both"/>
        <w:rPr>
          <w:rFonts w:ascii="Arial" w:eastAsia="Arial" w:hAnsi="Arial" w:cs="Arial"/>
          <w:i/>
          <w:sz w:val="20"/>
          <w:szCs w:val="20"/>
        </w:rPr>
      </w:pPr>
      <w:r w:rsidRPr="006A7222">
        <w:rPr>
          <w:rFonts w:ascii="Arial" w:eastAsia="Arial" w:hAnsi="Arial" w:cs="Arial"/>
          <w:i/>
          <w:sz w:val="20"/>
          <w:szCs w:val="20"/>
        </w:rPr>
        <w:t xml:space="preserve">4.- ACTA DE NACIMIENTO CERTIFICADA DEL SOLICITANTE. </w:t>
      </w:r>
    </w:p>
    <w:p w14:paraId="7DF30D0E" w14:textId="77777777" w:rsidR="006A7222" w:rsidRPr="006A7222" w:rsidRDefault="006A7222" w:rsidP="006A7222">
      <w:pPr>
        <w:ind w:left="284"/>
        <w:jc w:val="both"/>
        <w:rPr>
          <w:rFonts w:ascii="Arial" w:eastAsia="Arial" w:hAnsi="Arial" w:cs="Arial"/>
          <w:i/>
          <w:sz w:val="20"/>
          <w:szCs w:val="20"/>
        </w:rPr>
      </w:pPr>
      <w:r w:rsidRPr="006A7222">
        <w:rPr>
          <w:rFonts w:ascii="Arial" w:eastAsia="Arial" w:hAnsi="Arial" w:cs="Arial"/>
          <w:i/>
          <w:sz w:val="20"/>
          <w:szCs w:val="20"/>
        </w:rPr>
        <w:t xml:space="preserve">5.- IDENTIFICACIÓN OFICIAL VIGENTE DEL SOLICITANTE. </w:t>
      </w:r>
    </w:p>
    <w:p w14:paraId="7048DCDA" w14:textId="77777777" w:rsidR="006A7222" w:rsidRPr="006A7222" w:rsidRDefault="006A7222" w:rsidP="006A7222">
      <w:pPr>
        <w:ind w:left="284"/>
        <w:jc w:val="both"/>
        <w:rPr>
          <w:rFonts w:ascii="Arial" w:eastAsia="Arial" w:hAnsi="Arial" w:cs="Arial"/>
          <w:i/>
          <w:sz w:val="20"/>
          <w:szCs w:val="20"/>
        </w:rPr>
      </w:pPr>
      <w:r w:rsidRPr="006A7222">
        <w:rPr>
          <w:rFonts w:ascii="Arial" w:eastAsia="Arial" w:hAnsi="Arial" w:cs="Arial"/>
          <w:i/>
          <w:sz w:val="20"/>
          <w:szCs w:val="20"/>
        </w:rPr>
        <w:t xml:space="preserve">6.- COMPROBANTES DE LOS ÚLTIMOS CINCO AÑOS DE PAGO DE DERECHO DE PISO, EN CASO DE NO CONTAR CON DICHOS COMPROBANTES, SE DEBERÁ PRESENTAR CONSTANCIA DE NO ADEUDO, SUSCRITA POR LA DIRECCIÓN DE INGRESOS Y CONTROL FISCAL DEL H. AYUNTAMIENTO DE OAXACA DE JUÁREZ. </w:t>
      </w:r>
    </w:p>
    <w:p w14:paraId="364D8052" w14:textId="77777777" w:rsidR="006A7222" w:rsidRPr="006A7222" w:rsidRDefault="006A7222" w:rsidP="006A7222">
      <w:pPr>
        <w:ind w:left="284"/>
        <w:jc w:val="both"/>
        <w:rPr>
          <w:rFonts w:ascii="Arial" w:eastAsia="Arial" w:hAnsi="Arial" w:cs="Arial"/>
          <w:i/>
          <w:sz w:val="20"/>
          <w:szCs w:val="20"/>
        </w:rPr>
      </w:pPr>
      <w:r w:rsidRPr="006A7222">
        <w:rPr>
          <w:rFonts w:ascii="Arial" w:eastAsia="Arial" w:hAnsi="Arial" w:cs="Arial"/>
          <w:i/>
          <w:sz w:val="20"/>
          <w:szCs w:val="20"/>
        </w:rPr>
        <w:t xml:space="preserve">7.- COMPROBANTE DE DOMICILIO RECIENTE DEL SOLICITANTE. </w:t>
      </w:r>
    </w:p>
    <w:p w14:paraId="56409DA2" w14:textId="77777777" w:rsidR="006A7222" w:rsidRPr="006A7222" w:rsidRDefault="006A7222" w:rsidP="006A7222">
      <w:pPr>
        <w:ind w:left="284"/>
        <w:jc w:val="both"/>
        <w:rPr>
          <w:rFonts w:ascii="Arial" w:eastAsia="Arial" w:hAnsi="Arial" w:cs="Arial"/>
          <w:i/>
          <w:sz w:val="20"/>
          <w:szCs w:val="20"/>
        </w:rPr>
      </w:pPr>
      <w:r w:rsidRPr="006A7222">
        <w:rPr>
          <w:rFonts w:ascii="Arial" w:eastAsia="Arial" w:hAnsi="Arial" w:cs="Arial"/>
          <w:i/>
          <w:sz w:val="20"/>
          <w:szCs w:val="20"/>
        </w:rPr>
        <w:lastRenderedPageBreak/>
        <w:t xml:space="preserve">8.- CONSTANCIA DE VERIFICACIÓN Y RECONOCIMIENTO DEL LOCAL COMERCIAL(sic) PUESTO, CASETA O ESPACIO, SUSCRITA POR LA ADMINISTRACIÓN DEL MERCADO CORRESPONDIENTE. </w:t>
      </w:r>
    </w:p>
    <w:p w14:paraId="07EC3383" w14:textId="77777777" w:rsidR="006A7222" w:rsidRPr="006A7222" w:rsidRDefault="006A7222" w:rsidP="006A7222">
      <w:pPr>
        <w:ind w:left="284"/>
        <w:jc w:val="both"/>
        <w:rPr>
          <w:rFonts w:ascii="Arial" w:eastAsia="Arial" w:hAnsi="Arial" w:cs="Arial"/>
          <w:i/>
          <w:sz w:val="20"/>
          <w:szCs w:val="20"/>
        </w:rPr>
      </w:pPr>
      <w:r w:rsidRPr="006A7222">
        <w:rPr>
          <w:rFonts w:ascii="Arial" w:eastAsia="Arial" w:hAnsi="Arial" w:cs="Arial"/>
          <w:i/>
          <w:sz w:val="20"/>
          <w:szCs w:val="20"/>
        </w:rPr>
        <w:t xml:space="preserve">9.- DOS TESTIGOS QUE ACREDITEN EL VÍNCULO EXISTENTE ENTRE EL CONCESIONARIO Y EL LEGÍTIMO BENEFICIARIO. </w:t>
      </w:r>
    </w:p>
    <w:p w14:paraId="0B80CC09" w14:textId="77777777" w:rsidR="006A7222" w:rsidRPr="006A7222" w:rsidRDefault="006A7222" w:rsidP="006A7222">
      <w:pPr>
        <w:ind w:left="284"/>
        <w:jc w:val="both"/>
        <w:rPr>
          <w:rFonts w:ascii="Arial" w:eastAsia="Arial" w:hAnsi="Arial" w:cs="Arial"/>
          <w:sz w:val="20"/>
          <w:szCs w:val="20"/>
        </w:rPr>
      </w:pPr>
      <w:r w:rsidRPr="006A7222">
        <w:rPr>
          <w:rFonts w:ascii="Arial" w:eastAsia="Arial" w:hAnsi="Arial" w:cs="Arial"/>
          <w:i/>
          <w:sz w:val="20"/>
          <w:szCs w:val="20"/>
        </w:rPr>
        <w:t>10.- CONSTANCIA DE OPINIÓN EMITIDA POR LA ORGANIZACIÓN O MESA DIRECTIVA, EN CASO DE PERTENECER A ALGUNA.</w:t>
      </w:r>
    </w:p>
    <w:p w14:paraId="67202585" w14:textId="77777777" w:rsidR="006A7222" w:rsidRPr="006A7222" w:rsidRDefault="006A7222" w:rsidP="006A7222">
      <w:pPr>
        <w:jc w:val="both"/>
        <w:rPr>
          <w:rFonts w:ascii="Arial" w:eastAsia="Arial" w:hAnsi="Arial" w:cs="Arial"/>
          <w:sz w:val="20"/>
          <w:szCs w:val="20"/>
        </w:rPr>
      </w:pPr>
    </w:p>
    <w:p w14:paraId="574C5E9E" w14:textId="096DFA59" w:rsidR="006A7222" w:rsidRPr="006A7222" w:rsidRDefault="006A7222" w:rsidP="006A7222">
      <w:pPr>
        <w:jc w:val="both"/>
        <w:rPr>
          <w:rFonts w:ascii="Arial" w:eastAsia="Arial" w:hAnsi="Arial" w:cs="Arial"/>
          <w:sz w:val="20"/>
          <w:szCs w:val="20"/>
        </w:rPr>
      </w:pPr>
      <w:r w:rsidRPr="006A7222">
        <w:rPr>
          <w:rFonts w:ascii="Arial" w:eastAsia="Arial" w:hAnsi="Arial" w:cs="Arial"/>
          <w:sz w:val="20"/>
          <w:szCs w:val="20"/>
        </w:rPr>
        <w:t xml:space="preserve">Ahora bien, conforme al numeral 1, del precepto invocado, se cumplen con los requisitos formales de procedencia, entre las cuales destacan la solicitud de la C. SILVIA ALEJANDRA </w:t>
      </w:r>
      <w:proofErr w:type="spellStart"/>
      <w:r w:rsidRPr="006A7222">
        <w:rPr>
          <w:rFonts w:ascii="Arial" w:eastAsia="Arial" w:hAnsi="Arial" w:cs="Arial"/>
          <w:sz w:val="20"/>
          <w:szCs w:val="20"/>
        </w:rPr>
        <w:t>RORIGUEZ</w:t>
      </w:r>
      <w:proofErr w:type="spellEnd"/>
      <w:r w:rsidRPr="006A7222">
        <w:rPr>
          <w:rFonts w:ascii="Arial" w:eastAsia="Arial" w:hAnsi="Arial" w:cs="Arial"/>
          <w:sz w:val="20"/>
          <w:szCs w:val="20"/>
        </w:rPr>
        <w:t xml:space="preserve">(sic) REYE(sic) y sus respectivos anexos que obran en autos, la ratificación de la solicitante y declaración de los testigos que testifican que la peticionaria es cónyuge del de cujus, que como se acredita con el acta de matrimonio que obra en autos y además es la solicitante quien tiene la posesión del puesto fijo número 1017, así mismo, está demostrado su vinculo con la(sic) extinto FILIBERTO BRUNO VALERIANO ARANGO, documentales a las que se les concede valor y causan convicción a esta Comisión, en términos de los artículos 1° y 3° de la </w:t>
      </w:r>
      <w:r w:rsidRPr="006A7222">
        <w:rPr>
          <w:rFonts w:ascii="Arial" w:eastAsia="Arial" w:hAnsi="Arial" w:cs="Arial"/>
          <w:b/>
          <w:i/>
          <w:sz w:val="20"/>
          <w:szCs w:val="20"/>
        </w:rPr>
        <w:t xml:space="preserve">Ley de Procedimiento y Justicia Administrativa para el Estado de Oaxaca </w:t>
      </w:r>
      <w:r w:rsidRPr="006A7222">
        <w:rPr>
          <w:rFonts w:ascii="Arial" w:eastAsia="Arial" w:hAnsi="Arial" w:cs="Arial"/>
          <w:b/>
          <w:sz w:val="20"/>
          <w:szCs w:val="20"/>
        </w:rPr>
        <w:t xml:space="preserve">y </w:t>
      </w:r>
      <w:r w:rsidRPr="006A7222">
        <w:rPr>
          <w:rFonts w:ascii="Arial" w:eastAsia="Arial" w:hAnsi="Arial" w:cs="Arial"/>
          <w:b/>
          <w:i/>
          <w:sz w:val="20"/>
          <w:szCs w:val="20"/>
        </w:rPr>
        <w:t xml:space="preserve">393 y 394 del Código de Procedimientos Civiles Vigente en el Estado, </w:t>
      </w:r>
      <w:r w:rsidRPr="006A7222">
        <w:rPr>
          <w:rFonts w:ascii="Arial" w:eastAsia="Arial" w:hAnsi="Arial" w:cs="Arial"/>
          <w:sz w:val="20"/>
          <w:szCs w:val="20"/>
        </w:rPr>
        <w:t xml:space="preserve">que establecen respectivamente que dicha ley se aplicará en los procedimientos de los Ayuntamientos y que se aplicará supletoriamente a las diversas leyes administrativas, y a la vez establece que la ley que se aplicará supletoriamente a ella es el Código de Procedimientos Civiles Vigente en el Estado y por su parte los dos últimos preceptos indican que la valoración de las probanzas es al prudente arbitrio de esta Comisión; pero además no existen elementos que hagan presumir la falta de validez de las testimoniales de referencia. - - </w:t>
      </w:r>
    </w:p>
    <w:p w14:paraId="27D6C48B" w14:textId="77777777" w:rsidR="006A7222" w:rsidRPr="006A7222" w:rsidRDefault="006A7222" w:rsidP="006A7222">
      <w:pPr>
        <w:jc w:val="both"/>
        <w:rPr>
          <w:rFonts w:ascii="Arial" w:eastAsia="Arial" w:hAnsi="Arial" w:cs="Arial"/>
          <w:sz w:val="20"/>
          <w:szCs w:val="20"/>
        </w:rPr>
      </w:pPr>
    </w:p>
    <w:p w14:paraId="753EC69C" w14:textId="77777777" w:rsidR="006A7222" w:rsidRPr="006A7222" w:rsidRDefault="006A7222" w:rsidP="006A7222">
      <w:pPr>
        <w:jc w:val="both"/>
        <w:rPr>
          <w:rFonts w:ascii="Arial" w:eastAsia="Arial" w:hAnsi="Arial" w:cs="Arial"/>
          <w:sz w:val="20"/>
          <w:szCs w:val="20"/>
        </w:rPr>
      </w:pPr>
      <w:r w:rsidRPr="006A7222">
        <w:rPr>
          <w:rFonts w:ascii="Arial" w:eastAsia="Arial" w:hAnsi="Arial" w:cs="Arial"/>
          <w:sz w:val="20"/>
          <w:szCs w:val="20"/>
        </w:rPr>
        <w:t xml:space="preserve">En consecuencia, esta Comisión dictaminadora concluye que la peticionaria cumple con los requisitos exigidos por la fracción I de los Lineamientos para Trámites Administrativos de los Mercados Públicos del Municipio de Oaxaca de Juárez, publicado en la Gaceta Municipal de Oaxaca de Juárez, el treinta y uno de agosto del año dos mil diecisiete. - - - - - - - - - - - - - - - - - - - </w:t>
      </w:r>
    </w:p>
    <w:p w14:paraId="04563EC5" w14:textId="77777777" w:rsidR="006A7222" w:rsidRPr="006A7222" w:rsidRDefault="006A7222" w:rsidP="006A7222">
      <w:pPr>
        <w:jc w:val="both"/>
        <w:rPr>
          <w:rFonts w:ascii="Arial" w:eastAsia="Arial" w:hAnsi="Arial" w:cs="Arial"/>
          <w:sz w:val="20"/>
          <w:szCs w:val="20"/>
        </w:rPr>
      </w:pPr>
    </w:p>
    <w:p w14:paraId="7BB2B4D9" w14:textId="40427BB6" w:rsidR="006A7222" w:rsidRPr="006A7222" w:rsidRDefault="006A7222" w:rsidP="006A7222">
      <w:pPr>
        <w:jc w:val="both"/>
        <w:rPr>
          <w:rFonts w:ascii="Arial" w:eastAsia="Arial" w:hAnsi="Arial" w:cs="Arial"/>
          <w:sz w:val="20"/>
          <w:szCs w:val="20"/>
        </w:rPr>
      </w:pPr>
      <w:r w:rsidRPr="006A7222">
        <w:rPr>
          <w:rFonts w:ascii="Arial" w:eastAsia="Arial" w:hAnsi="Arial" w:cs="Arial"/>
          <w:sz w:val="20"/>
          <w:szCs w:val="20"/>
        </w:rPr>
        <w:t xml:space="preserve">Ahora bien, de conformidad con el artículo 42, del Reglamento de los Mercados Públicos de la </w:t>
      </w:r>
      <w:r w:rsidRPr="006A7222">
        <w:rPr>
          <w:rFonts w:ascii="Arial" w:eastAsia="Arial" w:hAnsi="Arial" w:cs="Arial"/>
          <w:sz w:val="20"/>
          <w:szCs w:val="20"/>
        </w:rPr>
        <w:lastRenderedPageBreak/>
        <w:t xml:space="preserve">Ciudad de Oaxaca, corresponde la sucesión en primer término al cónyuge supérstite o la persona con la que hubiere hecho, vida marital, el cual al caso concreto, es aplicable, por lo que es la promovente quien le corresponde suceder los derechos del extinto FILIBERTO BRUNO VALERIANO ARANGO y además es quien tiene la posesión del puesto fijo número 1017, ubicada en la zona sector 1-A, tianguis del Mercado de Abasto "Margarita Maza de Juárez", del Municipio de Oaxaca de Juárez, con giro de "Frutas y Alfalfa" con número de objeto cuenta 1050000001440, debidamente acreditado con los </w:t>
      </w:r>
      <w:r w:rsidRPr="006A7222">
        <w:rPr>
          <w:rFonts w:ascii="Arial" w:eastAsia="Arial" w:hAnsi="Arial" w:cs="Arial"/>
          <w:b/>
          <w:i/>
          <w:sz w:val="20"/>
          <w:szCs w:val="20"/>
        </w:rPr>
        <w:t xml:space="preserve">documentos que obran en autos y la declaración de testigos en el sentido de que </w:t>
      </w:r>
      <w:r w:rsidRPr="006A7222">
        <w:rPr>
          <w:rFonts w:ascii="Arial" w:eastAsia="Arial" w:hAnsi="Arial" w:cs="Arial"/>
          <w:b/>
          <w:sz w:val="20"/>
          <w:szCs w:val="20"/>
        </w:rPr>
        <w:t xml:space="preserve">es </w:t>
      </w:r>
      <w:r w:rsidRPr="006A7222">
        <w:rPr>
          <w:rFonts w:ascii="Arial" w:eastAsia="Arial" w:hAnsi="Arial" w:cs="Arial"/>
          <w:b/>
          <w:i/>
          <w:sz w:val="20"/>
          <w:szCs w:val="20"/>
        </w:rPr>
        <w:t xml:space="preserve">cónyuge de la(sic) extinto FILIBERTO BRUNO VALERIANO ARANGO, saben y les consta que en vida el concesionario trabajo el puesto referido con la peticionaria </w:t>
      </w:r>
      <w:r w:rsidRPr="006A7222">
        <w:rPr>
          <w:rFonts w:ascii="Arial" w:eastAsia="Arial" w:hAnsi="Arial" w:cs="Arial"/>
          <w:b/>
          <w:sz w:val="20"/>
          <w:szCs w:val="20"/>
        </w:rPr>
        <w:t xml:space="preserve">C. SILVIA ALEJANDRA </w:t>
      </w:r>
      <w:proofErr w:type="spellStart"/>
      <w:r w:rsidRPr="006A7222">
        <w:rPr>
          <w:rFonts w:ascii="Arial" w:eastAsia="Arial" w:hAnsi="Arial" w:cs="Arial"/>
          <w:b/>
          <w:sz w:val="20"/>
          <w:szCs w:val="20"/>
        </w:rPr>
        <w:t>RORIGUEZ</w:t>
      </w:r>
      <w:proofErr w:type="spellEnd"/>
      <w:r w:rsidRPr="006A7222">
        <w:rPr>
          <w:rFonts w:ascii="Arial" w:eastAsia="Arial" w:hAnsi="Arial" w:cs="Arial"/>
          <w:b/>
          <w:sz w:val="20"/>
          <w:szCs w:val="20"/>
        </w:rPr>
        <w:t xml:space="preserve">(sic) REYES </w:t>
      </w:r>
      <w:r w:rsidRPr="006A7222">
        <w:rPr>
          <w:rFonts w:ascii="Arial" w:eastAsia="Arial" w:hAnsi="Arial" w:cs="Arial"/>
          <w:b/>
          <w:i/>
          <w:sz w:val="20"/>
          <w:szCs w:val="20"/>
        </w:rPr>
        <w:t xml:space="preserve">y, además </w:t>
      </w:r>
      <w:r w:rsidRPr="006A7222">
        <w:rPr>
          <w:rFonts w:ascii="Arial" w:eastAsia="Arial" w:hAnsi="Arial" w:cs="Arial"/>
          <w:b/>
          <w:sz w:val="20"/>
          <w:szCs w:val="20"/>
        </w:rPr>
        <w:t xml:space="preserve">es </w:t>
      </w:r>
      <w:r w:rsidRPr="006A7222">
        <w:rPr>
          <w:rFonts w:ascii="Arial" w:eastAsia="Arial" w:hAnsi="Arial" w:cs="Arial"/>
          <w:b/>
          <w:i/>
          <w:sz w:val="20"/>
          <w:szCs w:val="20"/>
        </w:rPr>
        <w:t>el la que tiene posesión del puesto antes citado.- - - - - - - - - - - - - - - - - - - -</w:t>
      </w:r>
      <w:r>
        <w:rPr>
          <w:rFonts w:ascii="Arial" w:eastAsia="Arial" w:hAnsi="Arial" w:cs="Arial"/>
          <w:b/>
          <w:i/>
          <w:sz w:val="20"/>
          <w:szCs w:val="20"/>
        </w:rPr>
        <w:t xml:space="preserve"> - - - - - -</w:t>
      </w:r>
    </w:p>
    <w:p w14:paraId="11D0EC42" w14:textId="77777777" w:rsidR="006A7222" w:rsidRPr="006A7222" w:rsidRDefault="006A7222" w:rsidP="006A7222">
      <w:pPr>
        <w:jc w:val="both"/>
        <w:rPr>
          <w:rFonts w:ascii="Arial" w:eastAsia="Arial" w:hAnsi="Arial" w:cs="Arial"/>
          <w:sz w:val="20"/>
          <w:szCs w:val="20"/>
        </w:rPr>
      </w:pPr>
    </w:p>
    <w:p w14:paraId="17046A88" w14:textId="60D3C454" w:rsidR="006A7222" w:rsidRPr="006A7222" w:rsidRDefault="006A7222" w:rsidP="006A7222">
      <w:pPr>
        <w:jc w:val="both"/>
        <w:rPr>
          <w:rFonts w:ascii="Arial" w:eastAsia="Arial" w:hAnsi="Arial" w:cs="Arial"/>
          <w:sz w:val="20"/>
          <w:szCs w:val="20"/>
        </w:rPr>
      </w:pPr>
      <w:r w:rsidRPr="006A7222">
        <w:rPr>
          <w:rFonts w:ascii="Arial" w:eastAsia="Arial" w:hAnsi="Arial" w:cs="Arial"/>
          <w:sz w:val="20"/>
          <w:szCs w:val="20"/>
        </w:rPr>
        <w:t xml:space="preserve">Es menester mencionar, que. la determinación que realiza la Regiduría de Servicios Municipales y de Mercados y Comercio en Vía Pública, de citar a comparecer a la C. SILVIA ALEJANDRA </w:t>
      </w:r>
      <w:proofErr w:type="spellStart"/>
      <w:r w:rsidRPr="006A7222">
        <w:rPr>
          <w:rFonts w:ascii="Arial" w:eastAsia="Arial" w:hAnsi="Arial" w:cs="Arial"/>
          <w:sz w:val="20"/>
          <w:szCs w:val="20"/>
        </w:rPr>
        <w:t>RORIGUEZ</w:t>
      </w:r>
      <w:proofErr w:type="spellEnd"/>
      <w:r w:rsidRPr="006A7222">
        <w:rPr>
          <w:rFonts w:ascii="Arial" w:eastAsia="Arial" w:hAnsi="Arial" w:cs="Arial"/>
          <w:sz w:val="20"/>
          <w:szCs w:val="20"/>
        </w:rPr>
        <w:t xml:space="preserve">(sic) REYES, en aras de sus facultades que le confiere el numeral 5, del apartado VI de los Lineamientos para Trámites Administrativos de los Mercados Públicos, otorga certeza jurídica a esta Comisión para resolver como lo hace, dado con motivo a ello, se determina que la peticionaria cumple con los requisitos exigidos por la norma, también es innegable establecer que la promovente es cónyuge del extinto </w:t>
      </w:r>
      <w:r w:rsidRPr="006A7222">
        <w:rPr>
          <w:rFonts w:ascii="Arial" w:eastAsia="Arial" w:hAnsi="Arial" w:cs="Arial"/>
          <w:i/>
          <w:sz w:val="20"/>
          <w:szCs w:val="20"/>
        </w:rPr>
        <w:t>FILIBERTO BRUNO VALERIANO ARANGO, por cuya razón la petición de la SUCESIÓN DE DERECHOS, respecto del puesto fijo número 1017, con objeto/contrato 1050000001440, con giro de "frutas y alfalfa" ubicado en la zona sector 1-A, tianguis del Mercado de Abasto "Margarita Maza de Juárez", a nombre del extinto FILIBERTO BRUNO VALERIANO ARANGO, es procedente conforme a derecho.- - - - - -</w:t>
      </w:r>
      <w:r w:rsidR="00FD4309">
        <w:rPr>
          <w:rFonts w:ascii="Arial" w:eastAsia="Arial" w:hAnsi="Arial" w:cs="Arial"/>
          <w:i/>
          <w:sz w:val="20"/>
          <w:szCs w:val="20"/>
        </w:rPr>
        <w:t xml:space="preserve"> - - - - - - - - - - - - - - - </w:t>
      </w:r>
    </w:p>
    <w:p w14:paraId="1F77B2FB" w14:textId="77777777" w:rsidR="006A7222" w:rsidRPr="006A7222" w:rsidRDefault="006A7222" w:rsidP="006A7222">
      <w:pPr>
        <w:jc w:val="both"/>
        <w:rPr>
          <w:rFonts w:ascii="Arial" w:eastAsia="Arial" w:hAnsi="Arial" w:cs="Arial"/>
          <w:sz w:val="20"/>
          <w:szCs w:val="20"/>
        </w:rPr>
      </w:pPr>
    </w:p>
    <w:p w14:paraId="4E1A1D47" w14:textId="77777777" w:rsidR="006A7222" w:rsidRPr="006A7222" w:rsidRDefault="006A7222" w:rsidP="006A7222">
      <w:pPr>
        <w:jc w:val="both"/>
        <w:rPr>
          <w:rFonts w:ascii="Arial" w:eastAsia="Arial" w:hAnsi="Arial" w:cs="Arial"/>
          <w:sz w:val="20"/>
          <w:szCs w:val="20"/>
        </w:rPr>
      </w:pPr>
      <w:bookmarkStart w:id="0" w:name="_Hlk152019476"/>
      <w:r w:rsidRPr="006A7222">
        <w:rPr>
          <w:rFonts w:ascii="Arial" w:eastAsia="Arial" w:hAnsi="Arial" w:cs="Arial"/>
          <w:sz w:val="20"/>
          <w:szCs w:val="20"/>
        </w:rPr>
        <w:t>En virtud de lo anteriormente expuesto, con fundamento en lo establecido por los artículos 1, 3, 5, 6 y 17 de la Ley de Procedimiento y Justicia Administrativa para el Estado de Oaxaca, esta Comisión de Mercados y Comercio en Vía Pública, emite el siguiente: - - - - - - - - - - - - - - - -</w:t>
      </w:r>
    </w:p>
    <w:p w14:paraId="5AE1FB51" w14:textId="77777777" w:rsidR="006A7222" w:rsidRPr="006A7222" w:rsidRDefault="006A7222" w:rsidP="006A7222">
      <w:pPr>
        <w:jc w:val="both"/>
        <w:rPr>
          <w:rFonts w:ascii="Arial" w:eastAsia="Arial" w:hAnsi="Arial" w:cs="Arial"/>
          <w:sz w:val="20"/>
          <w:szCs w:val="20"/>
        </w:rPr>
      </w:pPr>
    </w:p>
    <w:p w14:paraId="2A733A0E" w14:textId="77777777" w:rsidR="006A7222" w:rsidRPr="006A7222" w:rsidRDefault="006A7222" w:rsidP="006A7222">
      <w:pPr>
        <w:jc w:val="center"/>
        <w:rPr>
          <w:rFonts w:ascii="Arial" w:eastAsia="Arial" w:hAnsi="Arial" w:cs="Arial"/>
          <w:sz w:val="20"/>
          <w:szCs w:val="20"/>
        </w:rPr>
      </w:pPr>
      <w:r w:rsidRPr="006A7222">
        <w:rPr>
          <w:rFonts w:ascii="Arial" w:eastAsia="Arial" w:hAnsi="Arial" w:cs="Arial"/>
          <w:b/>
          <w:sz w:val="20"/>
          <w:szCs w:val="20"/>
        </w:rPr>
        <w:t>D I C T A M E N</w:t>
      </w:r>
    </w:p>
    <w:bookmarkEnd w:id="0"/>
    <w:p w14:paraId="2186E695" w14:textId="77777777" w:rsidR="006A7222" w:rsidRPr="006A7222" w:rsidRDefault="006A7222" w:rsidP="006A7222">
      <w:pPr>
        <w:jc w:val="both"/>
        <w:rPr>
          <w:rFonts w:ascii="Arial" w:eastAsia="Arial" w:hAnsi="Arial" w:cs="Arial"/>
          <w:sz w:val="20"/>
          <w:szCs w:val="20"/>
        </w:rPr>
      </w:pPr>
    </w:p>
    <w:p w14:paraId="4F489E25" w14:textId="423FC86D" w:rsidR="006A7222" w:rsidRPr="006A7222" w:rsidRDefault="006A7222" w:rsidP="006A7222">
      <w:pPr>
        <w:jc w:val="both"/>
        <w:rPr>
          <w:rFonts w:ascii="Arial" w:eastAsia="Arial" w:hAnsi="Arial" w:cs="Arial"/>
          <w:sz w:val="20"/>
          <w:szCs w:val="20"/>
        </w:rPr>
      </w:pPr>
      <w:r w:rsidRPr="006A7222">
        <w:rPr>
          <w:rFonts w:ascii="Arial" w:eastAsia="Arial" w:hAnsi="Arial" w:cs="Arial"/>
          <w:b/>
          <w:i/>
          <w:sz w:val="20"/>
          <w:szCs w:val="20"/>
        </w:rPr>
        <w:t xml:space="preserve">PRIMERO.- </w:t>
      </w:r>
      <w:r w:rsidRPr="006A7222">
        <w:rPr>
          <w:rFonts w:ascii="Arial" w:eastAsia="Arial" w:hAnsi="Arial" w:cs="Arial"/>
          <w:i/>
          <w:sz w:val="20"/>
          <w:szCs w:val="20"/>
        </w:rPr>
        <w:t xml:space="preserve">Se AUTORIZA la SUCESIÓN DE DERECHOS, </w:t>
      </w:r>
      <w:r w:rsidRPr="006A7222">
        <w:rPr>
          <w:rFonts w:ascii="Arial" w:eastAsia="Arial" w:hAnsi="Arial" w:cs="Arial"/>
          <w:sz w:val="20"/>
          <w:szCs w:val="20"/>
        </w:rPr>
        <w:t xml:space="preserve">a </w:t>
      </w:r>
      <w:r w:rsidRPr="006A7222">
        <w:rPr>
          <w:rFonts w:ascii="Arial" w:eastAsia="Arial" w:hAnsi="Arial" w:cs="Arial"/>
          <w:i/>
          <w:sz w:val="20"/>
          <w:szCs w:val="20"/>
        </w:rPr>
        <w:t xml:space="preserve">favor de la Ciudadana </w:t>
      </w:r>
      <w:r w:rsidRPr="006A7222">
        <w:rPr>
          <w:rFonts w:ascii="Arial" w:eastAsia="Arial" w:hAnsi="Arial" w:cs="Arial"/>
          <w:sz w:val="20"/>
          <w:szCs w:val="20"/>
        </w:rPr>
        <w:t xml:space="preserve">SILVIA </w:t>
      </w:r>
      <w:r w:rsidRPr="006A7222">
        <w:rPr>
          <w:rFonts w:ascii="Arial" w:eastAsia="Arial" w:hAnsi="Arial" w:cs="Arial"/>
          <w:sz w:val="20"/>
          <w:szCs w:val="20"/>
        </w:rPr>
        <w:lastRenderedPageBreak/>
        <w:t xml:space="preserve">ALEJANDRA </w:t>
      </w:r>
      <w:proofErr w:type="spellStart"/>
      <w:r w:rsidRPr="006A7222">
        <w:rPr>
          <w:rFonts w:ascii="Arial" w:eastAsia="Arial" w:hAnsi="Arial" w:cs="Arial"/>
          <w:sz w:val="20"/>
          <w:szCs w:val="20"/>
        </w:rPr>
        <w:t>RORIGUEZ</w:t>
      </w:r>
      <w:proofErr w:type="spellEnd"/>
      <w:r w:rsidRPr="006A7222">
        <w:rPr>
          <w:rFonts w:ascii="Arial" w:eastAsia="Arial" w:hAnsi="Arial" w:cs="Arial"/>
          <w:sz w:val="20"/>
          <w:szCs w:val="20"/>
        </w:rPr>
        <w:t xml:space="preserve">(sic) REYES, </w:t>
      </w:r>
      <w:r w:rsidRPr="006A7222">
        <w:rPr>
          <w:rFonts w:ascii="Arial" w:eastAsia="Arial" w:hAnsi="Arial" w:cs="Arial"/>
          <w:i/>
          <w:sz w:val="20"/>
          <w:szCs w:val="20"/>
        </w:rPr>
        <w:t xml:space="preserve">respecto del puesto fijo número 1017, ubicado en la zona sector 1 A, tianguis del Mercado de Abasto "Margarita Maza de Juárez", con giro de "frutas y alfalfa", con número de objeto-contrato(sic) 1050000001440, en términos del artículo 12 inciso b) del Reglamento de los Mercados Públicos de la Ciudad de Oaxaca; previo el pago de los derechos correspondientes, tal y como lo establece la Ley de Ingresos vigente para el Municipio de Oaxaca de Juárez. - - - - - - - - - - - - </w:t>
      </w:r>
    </w:p>
    <w:p w14:paraId="2FE7DE3D" w14:textId="77777777" w:rsidR="006A7222" w:rsidRPr="006A7222" w:rsidRDefault="006A7222" w:rsidP="006A7222">
      <w:pPr>
        <w:jc w:val="both"/>
        <w:rPr>
          <w:rFonts w:ascii="Arial" w:eastAsia="Arial" w:hAnsi="Arial" w:cs="Arial"/>
          <w:sz w:val="20"/>
          <w:szCs w:val="20"/>
        </w:rPr>
      </w:pPr>
    </w:p>
    <w:p w14:paraId="6D459A1B" w14:textId="6D31A37B" w:rsidR="006A7222" w:rsidRPr="006A7222" w:rsidRDefault="006A7222" w:rsidP="006A7222">
      <w:pPr>
        <w:jc w:val="both"/>
        <w:rPr>
          <w:rFonts w:ascii="Arial" w:eastAsia="Arial" w:hAnsi="Arial" w:cs="Arial"/>
          <w:sz w:val="20"/>
          <w:szCs w:val="20"/>
        </w:rPr>
      </w:pPr>
      <w:bookmarkStart w:id="1" w:name="_Hlk152019507"/>
      <w:r w:rsidRPr="006A7222">
        <w:rPr>
          <w:rFonts w:ascii="Arial" w:eastAsia="Arial" w:hAnsi="Arial" w:cs="Arial"/>
          <w:b/>
          <w:i/>
          <w:sz w:val="20"/>
          <w:szCs w:val="20"/>
        </w:rPr>
        <w:t xml:space="preserve">SEGUNDO. - </w:t>
      </w:r>
      <w:r w:rsidRPr="006A7222">
        <w:rPr>
          <w:rFonts w:ascii="Arial" w:eastAsia="Arial" w:hAnsi="Arial" w:cs="Arial"/>
          <w:i/>
          <w:sz w:val="20"/>
          <w:szCs w:val="20"/>
        </w:rPr>
        <w:t>En el otorgamiento de la presente SUCESIÓN DE DERECHOS, s</w:t>
      </w:r>
      <w:r w:rsidRPr="00FD4309">
        <w:rPr>
          <w:rFonts w:ascii="Arial" w:eastAsia="Arial" w:hAnsi="Arial" w:cs="Arial"/>
          <w:i/>
          <w:sz w:val="20"/>
          <w:szCs w:val="20"/>
        </w:rPr>
        <w:t xml:space="preserve">e le hace saber </w:t>
      </w:r>
      <w:r w:rsidR="00FD4309" w:rsidRPr="00FD4309">
        <w:rPr>
          <w:rFonts w:ascii="Arial" w:eastAsia="Arial" w:hAnsi="Arial" w:cs="Arial"/>
          <w:i/>
          <w:sz w:val="20"/>
          <w:szCs w:val="20"/>
        </w:rPr>
        <w:t>al peticionario</w:t>
      </w:r>
      <w:r w:rsidRPr="00FD4309">
        <w:rPr>
          <w:rFonts w:ascii="Arial" w:eastAsia="Arial" w:hAnsi="Arial" w:cs="Arial"/>
          <w:i/>
          <w:sz w:val="20"/>
          <w:szCs w:val="20"/>
        </w:rPr>
        <w:t xml:space="preserve"> las obligacion</w:t>
      </w:r>
      <w:r w:rsidR="00FD4309">
        <w:rPr>
          <w:rFonts w:ascii="Arial" w:eastAsia="Arial" w:hAnsi="Arial" w:cs="Arial"/>
          <w:i/>
          <w:sz w:val="20"/>
          <w:szCs w:val="20"/>
        </w:rPr>
        <w:t>es que tiene como concesionario</w:t>
      </w:r>
      <w:r w:rsidRPr="00FD4309">
        <w:rPr>
          <w:rFonts w:ascii="Arial" w:eastAsia="Arial" w:hAnsi="Arial" w:cs="Arial"/>
          <w:i/>
          <w:sz w:val="20"/>
          <w:szCs w:val="20"/>
        </w:rPr>
        <w:t xml:space="preserve">, ante </w:t>
      </w:r>
      <w:r w:rsidRPr="006A7222">
        <w:rPr>
          <w:rFonts w:ascii="Arial" w:eastAsia="Arial" w:hAnsi="Arial" w:cs="Arial"/>
          <w:i/>
          <w:sz w:val="20"/>
          <w:szCs w:val="20"/>
        </w:rPr>
        <w:t xml:space="preserve">el Ayuntamiento del Municipio de Oaxaca de Juárez, establecidas en el artículo 45 del Reglamento de los Mercados Públicos de la Ciudad de Oaxaca, y que </w:t>
      </w:r>
      <w:r w:rsidRPr="006A7222">
        <w:rPr>
          <w:rFonts w:ascii="Arial" w:eastAsia="Arial" w:hAnsi="Arial" w:cs="Arial"/>
          <w:sz w:val="20"/>
          <w:szCs w:val="20"/>
        </w:rPr>
        <w:t xml:space="preserve">a </w:t>
      </w:r>
      <w:r w:rsidRPr="006A7222">
        <w:rPr>
          <w:rFonts w:ascii="Arial" w:eastAsia="Arial" w:hAnsi="Arial" w:cs="Arial"/>
          <w:i/>
          <w:sz w:val="20"/>
          <w:szCs w:val="20"/>
        </w:rPr>
        <w:t>continuación se transcribe:</w:t>
      </w:r>
    </w:p>
    <w:p w14:paraId="2235F6BF" w14:textId="77777777" w:rsidR="006A7222" w:rsidRPr="006A7222" w:rsidRDefault="006A7222" w:rsidP="006A7222">
      <w:pPr>
        <w:jc w:val="both"/>
        <w:rPr>
          <w:rFonts w:ascii="Arial" w:eastAsia="Arial" w:hAnsi="Arial" w:cs="Arial"/>
          <w:bCs/>
          <w:sz w:val="20"/>
          <w:szCs w:val="20"/>
        </w:rPr>
      </w:pPr>
    </w:p>
    <w:p w14:paraId="0B47B776" w14:textId="77777777" w:rsidR="006A7222" w:rsidRPr="006A7222" w:rsidRDefault="006A7222" w:rsidP="006A7222">
      <w:pPr>
        <w:spacing w:before="120"/>
        <w:ind w:left="284"/>
        <w:jc w:val="both"/>
        <w:rPr>
          <w:rFonts w:ascii="Arial" w:eastAsia="Arial" w:hAnsi="Arial" w:cs="Arial"/>
          <w:bCs/>
          <w:i/>
          <w:sz w:val="20"/>
          <w:szCs w:val="20"/>
        </w:rPr>
      </w:pPr>
      <w:r w:rsidRPr="006A7222">
        <w:rPr>
          <w:rFonts w:ascii="Arial" w:eastAsia="Arial" w:hAnsi="Arial" w:cs="Arial"/>
          <w:bCs/>
          <w:i/>
          <w:sz w:val="20"/>
          <w:szCs w:val="20"/>
        </w:rPr>
        <w:t>"ARTÍCULO 45.- Los concesionarios de los locales destinados al servicio de Mercado están obligados a:</w:t>
      </w:r>
    </w:p>
    <w:p w14:paraId="5955D493" w14:textId="77777777" w:rsidR="006A7222" w:rsidRPr="006A7222" w:rsidRDefault="006A7222" w:rsidP="006A7222">
      <w:pPr>
        <w:spacing w:before="120"/>
        <w:ind w:left="284"/>
        <w:jc w:val="both"/>
        <w:rPr>
          <w:rFonts w:ascii="Arial" w:eastAsia="Arial" w:hAnsi="Arial" w:cs="Arial"/>
          <w:bCs/>
          <w:i/>
          <w:sz w:val="20"/>
          <w:szCs w:val="20"/>
        </w:rPr>
      </w:pPr>
      <w:r w:rsidRPr="006A7222">
        <w:rPr>
          <w:rFonts w:ascii="Arial" w:eastAsia="Arial" w:hAnsi="Arial" w:cs="Arial"/>
          <w:bCs/>
          <w:i/>
          <w:sz w:val="20"/>
          <w:szCs w:val="20"/>
        </w:rPr>
        <w:t>FRACCIÓN I.- Cuidar el mayor orden y moralidad dentro de los mismos, destinándolos exclusivamente al fin para el que fueron concesionados.</w:t>
      </w:r>
    </w:p>
    <w:p w14:paraId="4CC8F9C5" w14:textId="77777777" w:rsidR="006A7222" w:rsidRPr="006A7222" w:rsidRDefault="006A7222" w:rsidP="006A7222">
      <w:pPr>
        <w:spacing w:before="120"/>
        <w:ind w:left="284"/>
        <w:jc w:val="both"/>
        <w:rPr>
          <w:rFonts w:ascii="Arial" w:eastAsia="Arial" w:hAnsi="Arial" w:cs="Arial"/>
          <w:bCs/>
          <w:i/>
          <w:sz w:val="20"/>
          <w:szCs w:val="20"/>
        </w:rPr>
      </w:pPr>
      <w:r w:rsidRPr="006A7222">
        <w:rPr>
          <w:rFonts w:ascii="Arial" w:eastAsia="Arial" w:hAnsi="Arial" w:cs="Arial"/>
          <w:bCs/>
          <w:i/>
          <w:sz w:val="20"/>
          <w:szCs w:val="20"/>
        </w:rPr>
        <w:t>FRACCIÓN II.- Respetar las áreas y espacios concesionados conforme al Artículo 17 y al plano autorizado para el efecto.</w:t>
      </w:r>
    </w:p>
    <w:p w14:paraId="5522E9C2" w14:textId="77777777" w:rsidR="006A7222" w:rsidRPr="006A7222" w:rsidRDefault="006A7222" w:rsidP="006A7222">
      <w:pPr>
        <w:spacing w:before="120"/>
        <w:ind w:left="284"/>
        <w:jc w:val="both"/>
        <w:rPr>
          <w:rFonts w:ascii="Arial" w:eastAsia="Arial" w:hAnsi="Arial" w:cs="Arial"/>
          <w:bCs/>
          <w:i/>
          <w:sz w:val="20"/>
          <w:szCs w:val="20"/>
        </w:rPr>
      </w:pPr>
      <w:r w:rsidRPr="006A7222">
        <w:rPr>
          <w:rFonts w:ascii="Arial" w:eastAsia="Arial" w:hAnsi="Arial" w:cs="Arial"/>
          <w:bCs/>
          <w:i/>
          <w:sz w:val="20"/>
          <w:szCs w:val="20"/>
        </w:rPr>
        <w:t xml:space="preserve">FRACCIÓN III.- Tratar al público con la consideración debida. </w:t>
      </w:r>
    </w:p>
    <w:p w14:paraId="376EA699" w14:textId="77777777" w:rsidR="006A7222" w:rsidRPr="006A7222" w:rsidRDefault="006A7222" w:rsidP="006A7222">
      <w:pPr>
        <w:spacing w:before="120"/>
        <w:ind w:left="284"/>
        <w:jc w:val="both"/>
        <w:rPr>
          <w:rFonts w:ascii="Arial" w:eastAsia="Arial" w:hAnsi="Arial" w:cs="Arial"/>
          <w:bCs/>
          <w:i/>
          <w:sz w:val="20"/>
          <w:szCs w:val="20"/>
        </w:rPr>
      </w:pPr>
      <w:r w:rsidRPr="006A7222">
        <w:rPr>
          <w:rFonts w:ascii="Arial" w:eastAsia="Arial" w:hAnsi="Arial" w:cs="Arial"/>
          <w:bCs/>
          <w:i/>
          <w:sz w:val="20"/>
          <w:szCs w:val="20"/>
        </w:rPr>
        <w:t>FRACCIÓN IV.- Utilizar un lenguaje decente.</w:t>
      </w:r>
    </w:p>
    <w:p w14:paraId="2AF9FD5F" w14:textId="77777777" w:rsidR="006A7222" w:rsidRPr="006A7222" w:rsidRDefault="006A7222" w:rsidP="006A7222">
      <w:pPr>
        <w:spacing w:before="120"/>
        <w:ind w:left="284"/>
        <w:jc w:val="both"/>
        <w:rPr>
          <w:rFonts w:ascii="Arial" w:eastAsia="Arial" w:hAnsi="Arial" w:cs="Arial"/>
          <w:bCs/>
          <w:i/>
          <w:sz w:val="20"/>
          <w:szCs w:val="20"/>
        </w:rPr>
      </w:pPr>
      <w:r w:rsidRPr="006A7222">
        <w:rPr>
          <w:rFonts w:ascii="Arial" w:eastAsia="Arial" w:hAnsi="Arial" w:cs="Arial"/>
          <w:bCs/>
          <w:i/>
          <w:sz w:val="20"/>
          <w:szCs w:val="20"/>
        </w:rPr>
        <w:t>FRACCIÓN V.- Mantener limpieza absoluta en el interior y exterior inmediato al local concesionado.</w:t>
      </w:r>
    </w:p>
    <w:p w14:paraId="5379EB6B" w14:textId="77777777" w:rsidR="006A7222" w:rsidRPr="006A7222" w:rsidRDefault="006A7222" w:rsidP="006A7222">
      <w:pPr>
        <w:spacing w:before="120"/>
        <w:ind w:left="284"/>
        <w:jc w:val="both"/>
        <w:rPr>
          <w:rFonts w:ascii="Arial" w:eastAsia="Arial" w:hAnsi="Arial" w:cs="Arial"/>
          <w:bCs/>
          <w:i/>
          <w:sz w:val="20"/>
          <w:szCs w:val="20"/>
        </w:rPr>
      </w:pPr>
      <w:r w:rsidRPr="006A7222">
        <w:rPr>
          <w:rFonts w:ascii="Arial" w:eastAsia="Arial" w:hAnsi="Arial" w:cs="Arial"/>
          <w:bCs/>
          <w:i/>
          <w:sz w:val="20"/>
          <w:szCs w:val="20"/>
        </w:rPr>
        <w:t xml:space="preserve">FRACCIÓN </w:t>
      </w:r>
      <w:proofErr w:type="gramStart"/>
      <w:r w:rsidRPr="006A7222">
        <w:rPr>
          <w:rFonts w:ascii="Arial" w:eastAsia="Arial" w:hAnsi="Arial" w:cs="Arial"/>
          <w:bCs/>
          <w:i/>
          <w:sz w:val="20"/>
          <w:szCs w:val="20"/>
        </w:rPr>
        <w:t>VI.-</w:t>
      </w:r>
      <w:proofErr w:type="gramEnd"/>
      <w:r w:rsidRPr="006A7222">
        <w:rPr>
          <w:rFonts w:ascii="Arial" w:eastAsia="Arial" w:hAnsi="Arial" w:cs="Arial"/>
          <w:bCs/>
          <w:i/>
          <w:sz w:val="20"/>
          <w:szCs w:val="20"/>
        </w:rPr>
        <w:t xml:space="preserve"> No acopiar ni aglomerar mercancías en los mostradores a mayor altura que la permitida (3 metros del piso).</w:t>
      </w:r>
    </w:p>
    <w:p w14:paraId="074953C6" w14:textId="77777777" w:rsidR="006A7222" w:rsidRPr="006A7222" w:rsidRDefault="006A7222" w:rsidP="006A7222">
      <w:pPr>
        <w:spacing w:before="120"/>
        <w:ind w:left="284"/>
        <w:jc w:val="both"/>
        <w:rPr>
          <w:rFonts w:ascii="Arial" w:eastAsia="Arial" w:hAnsi="Arial" w:cs="Arial"/>
          <w:bCs/>
          <w:i/>
          <w:sz w:val="20"/>
          <w:szCs w:val="20"/>
        </w:rPr>
      </w:pPr>
      <w:r w:rsidRPr="006A7222">
        <w:rPr>
          <w:rFonts w:ascii="Arial" w:eastAsia="Arial" w:hAnsi="Arial" w:cs="Arial"/>
          <w:bCs/>
          <w:i/>
          <w:sz w:val="20"/>
          <w:szCs w:val="20"/>
        </w:rPr>
        <w:t>FRACCIÓN VII.- No utilizar fuego ni substancias inflamables con excepción de las personas que expenden alimentos.</w:t>
      </w:r>
    </w:p>
    <w:p w14:paraId="231F75A0" w14:textId="77777777" w:rsidR="006A7222" w:rsidRPr="006A7222" w:rsidRDefault="006A7222" w:rsidP="006A7222">
      <w:pPr>
        <w:spacing w:before="120"/>
        <w:ind w:left="284"/>
        <w:jc w:val="both"/>
        <w:rPr>
          <w:rFonts w:ascii="Arial" w:eastAsia="Arial" w:hAnsi="Arial" w:cs="Arial"/>
          <w:bCs/>
          <w:i/>
          <w:sz w:val="20"/>
          <w:szCs w:val="20"/>
        </w:rPr>
      </w:pPr>
      <w:r w:rsidRPr="006A7222">
        <w:rPr>
          <w:rFonts w:ascii="Arial" w:eastAsia="Arial" w:hAnsi="Arial" w:cs="Arial"/>
          <w:bCs/>
          <w:i/>
          <w:sz w:val="20"/>
          <w:szCs w:val="20"/>
        </w:rPr>
        <w:t>FRACCIÓN VIII.- Los horarios de cierre y apertura se hará de acuerdo a las costumbres y necesidades de cada mercado.</w:t>
      </w:r>
    </w:p>
    <w:p w14:paraId="08F0326D" w14:textId="77777777" w:rsidR="006A7222" w:rsidRPr="006A7222" w:rsidRDefault="006A7222" w:rsidP="006A7222">
      <w:pPr>
        <w:spacing w:before="120"/>
        <w:ind w:left="284"/>
        <w:jc w:val="both"/>
        <w:rPr>
          <w:rFonts w:ascii="Arial" w:eastAsia="Arial" w:hAnsi="Arial" w:cs="Arial"/>
          <w:bCs/>
          <w:i/>
          <w:sz w:val="20"/>
          <w:szCs w:val="20"/>
        </w:rPr>
      </w:pPr>
      <w:r w:rsidRPr="006A7222">
        <w:rPr>
          <w:rFonts w:ascii="Arial" w:eastAsia="Arial" w:hAnsi="Arial" w:cs="Arial"/>
          <w:bCs/>
          <w:i/>
          <w:sz w:val="20"/>
          <w:szCs w:val="20"/>
        </w:rPr>
        <w:t>FRACCIÓN IX.- Mantener abierta diariamente la caseta, local o espacio consignado a fin de que se cumplan con el destino para el cual fue designado.</w:t>
      </w:r>
    </w:p>
    <w:p w14:paraId="01CB3507" w14:textId="77777777" w:rsidR="006A7222" w:rsidRPr="006A7222" w:rsidRDefault="006A7222" w:rsidP="006A7222">
      <w:pPr>
        <w:spacing w:before="120"/>
        <w:ind w:left="284"/>
        <w:jc w:val="both"/>
        <w:rPr>
          <w:rFonts w:ascii="Arial" w:eastAsia="Arial" w:hAnsi="Arial" w:cs="Arial"/>
          <w:bCs/>
          <w:i/>
          <w:sz w:val="20"/>
          <w:szCs w:val="20"/>
        </w:rPr>
      </w:pPr>
      <w:r w:rsidRPr="006A7222">
        <w:rPr>
          <w:rFonts w:ascii="Arial" w:eastAsia="Arial" w:hAnsi="Arial" w:cs="Arial"/>
          <w:bCs/>
          <w:i/>
          <w:sz w:val="20"/>
          <w:szCs w:val="20"/>
        </w:rPr>
        <w:t xml:space="preserve">FRACCIÓN X.- No expender bebidas embriagantes en los puestos que expendan </w:t>
      </w:r>
      <w:r w:rsidRPr="006A7222">
        <w:rPr>
          <w:rFonts w:ascii="Arial" w:eastAsia="Arial" w:hAnsi="Arial" w:cs="Arial"/>
          <w:bCs/>
          <w:i/>
          <w:sz w:val="20"/>
          <w:szCs w:val="20"/>
        </w:rPr>
        <w:lastRenderedPageBreak/>
        <w:t xml:space="preserve">alimentos, únicamente se permitirá la venta de cerveza acompañándose de alimentos hasta tres cervezas por cada comensal. </w:t>
      </w:r>
    </w:p>
    <w:p w14:paraId="6BBDEE36" w14:textId="77777777" w:rsidR="006A7222" w:rsidRPr="006A7222" w:rsidRDefault="006A7222" w:rsidP="006A7222">
      <w:pPr>
        <w:spacing w:before="120"/>
        <w:ind w:left="284"/>
        <w:jc w:val="both"/>
        <w:rPr>
          <w:rFonts w:ascii="Arial" w:eastAsia="Arial" w:hAnsi="Arial" w:cs="Arial"/>
          <w:bCs/>
          <w:i/>
          <w:sz w:val="20"/>
          <w:szCs w:val="20"/>
        </w:rPr>
      </w:pPr>
      <w:r w:rsidRPr="006A7222">
        <w:rPr>
          <w:rFonts w:ascii="Arial" w:eastAsia="Arial" w:hAnsi="Arial" w:cs="Arial"/>
          <w:bCs/>
          <w:i/>
          <w:sz w:val="20"/>
          <w:szCs w:val="20"/>
        </w:rPr>
        <w:t>FRACCIÓN XI.- Tener en su establecimiento recipientes adecuados para depositar la basura y entregarla a sus recolectores(sic)</w:t>
      </w:r>
    </w:p>
    <w:p w14:paraId="70686EF3" w14:textId="77777777" w:rsidR="006A7222" w:rsidRPr="006A7222" w:rsidRDefault="006A7222" w:rsidP="006A7222">
      <w:pPr>
        <w:spacing w:before="120"/>
        <w:ind w:left="284"/>
        <w:jc w:val="both"/>
        <w:rPr>
          <w:rFonts w:ascii="Arial" w:eastAsia="Arial" w:hAnsi="Arial" w:cs="Arial"/>
          <w:bCs/>
          <w:i/>
          <w:sz w:val="20"/>
          <w:szCs w:val="20"/>
        </w:rPr>
      </w:pPr>
      <w:r w:rsidRPr="006A7222">
        <w:rPr>
          <w:rFonts w:ascii="Arial" w:eastAsia="Arial" w:hAnsi="Arial" w:cs="Arial"/>
          <w:bCs/>
          <w:i/>
          <w:sz w:val="20"/>
          <w:szCs w:val="20"/>
        </w:rPr>
        <w:t>FRACCIÓN XII.- No ingerir bebidas embriagantes dentro de los locales, espacios, puestos o casetas concesionadas."</w:t>
      </w:r>
    </w:p>
    <w:p w14:paraId="71754F3E" w14:textId="77777777" w:rsidR="006A7222" w:rsidRPr="006A7222" w:rsidRDefault="006A7222" w:rsidP="006A7222">
      <w:pPr>
        <w:jc w:val="both"/>
        <w:rPr>
          <w:rFonts w:ascii="Arial" w:eastAsia="Arial" w:hAnsi="Arial" w:cs="Arial"/>
          <w:b/>
          <w:i/>
          <w:sz w:val="20"/>
          <w:szCs w:val="20"/>
        </w:rPr>
      </w:pPr>
    </w:p>
    <w:bookmarkEnd w:id="1"/>
    <w:p w14:paraId="3C6DFE2D" w14:textId="1FF82ADF" w:rsidR="006A7222" w:rsidRPr="006A7222" w:rsidRDefault="006A7222" w:rsidP="006A7222">
      <w:pPr>
        <w:jc w:val="both"/>
        <w:rPr>
          <w:rFonts w:ascii="Arial" w:eastAsia="Arial" w:hAnsi="Arial" w:cs="Arial"/>
          <w:i/>
          <w:sz w:val="20"/>
          <w:szCs w:val="20"/>
        </w:rPr>
      </w:pPr>
      <w:r w:rsidRPr="006A7222">
        <w:rPr>
          <w:rFonts w:ascii="Arial" w:eastAsia="Arial" w:hAnsi="Arial" w:cs="Arial"/>
          <w:b/>
          <w:i/>
          <w:sz w:val="20"/>
          <w:szCs w:val="20"/>
        </w:rPr>
        <w:t xml:space="preserve">TERCERO.- </w:t>
      </w:r>
      <w:r w:rsidRPr="006A7222">
        <w:rPr>
          <w:rFonts w:ascii="Arial" w:eastAsia="Arial" w:hAnsi="Arial" w:cs="Arial"/>
          <w:i/>
          <w:sz w:val="20"/>
          <w:szCs w:val="20"/>
        </w:rPr>
        <w:t xml:space="preserve">Se le hace del conocimiento </w:t>
      </w:r>
      <w:r w:rsidRPr="006A7222">
        <w:rPr>
          <w:rFonts w:ascii="Arial" w:eastAsia="Arial" w:hAnsi="Arial" w:cs="Arial"/>
          <w:sz w:val="20"/>
          <w:szCs w:val="20"/>
        </w:rPr>
        <w:t xml:space="preserve">a </w:t>
      </w:r>
      <w:r w:rsidRPr="006A7222">
        <w:rPr>
          <w:rFonts w:ascii="Arial" w:eastAsia="Arial" w:hAnsi="Arial" w:cs="Arial"/>
          <w:i/>
          <w:sz w:val="20"/>
          <w:szCs w:val="20"/>
        </w:rPr>
        <w:t xml:space="preserve">la Ciudadana </w:t>
      </w:r>
      <w:r w:rsidRPr="006A7222">
        <w:rPr>
          <w:rFonts w:ascii="Arial" w:eastAsia="Arial" w:hAnsi="Arial" w:cs="Arial"/>
          <w:sz w:val="20"/>
          <w:szCs w:val="20"/>
        </w:rPr>
        <w:t xml:space="preserve">SILVIA ALEJANDRA </w:t>
      </w:r>
      <w:proofErr w:type="spellStart"/>
      <w:r w:rsidRPr="006A7222">
        <w:rPr>
          <w:rFonts w:ascii="Arial" w:eastAsia="Arial" w:hAnsi="Arial" w:cs="Arial"/>
          <w:sz w:val="20"/>
          <w:szCs w:val="20"/>
        </w:rPr>
        <w:t>RORIGUEZ</w:t>
      </w:r>
      <w:proofErr w:type="spellEnd"/>
      <w:r w:rsidRPr="006A7222">
        <w:rPr>
          <w:rFonts w:ascii="Arial" w:eastAsia="Arial" w:hAnsi="Arial" w:cs="Arial"/>
          <w:sz w:val="20"/>
          <w:szCs w:val="20"/>
        </w:rPr>
        <w:t xml:space="preserve">(sic) REYES, </w:t>
      </w:r>
      <w:bookmarkStart w:id="2" w:name="_Hlk152019526"/>
      <w:r w:rsidRPr="006A7222">
        <w:rPr>
          <w:rFonts w:ascii="Arial" w:eastAsia="Arial" w:hAnsi="Arial" w:cs="Arial"/>
          <w:i/>
          <w:sz w:val="20"/>
          <w:szCs w:val="20"/>
        </w:rPr>
        <w:t>que toda información que refiera a datos personales, se considera confidencial, 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Oaxaca, respectivamente.</w:t>
      </w:r>
      <w:r w:rsidR="00FD4309">
        <w:rPr>
          <w:rFonts w:ascii="Arial" w:eastAsia="Arial" w:hAnsi="Arial" w:cs="Arial"/>
          <w:i/>
          <w:sz w:val="20"/>
          <w:szCs w:val="20"/>
        </w:rPr>
        <w:t xml:space="preserve"> </w:t>
      </w:r>
      <w:r w:rsidRPr="006A7222">
        <w:rPr>
          <w:rFonts w:ascii="Arial" w:eastAsia="Arial" w:hAnsi="Arial" w:cs="Arial"/>
          <w:i/>
          <w:sz w:val="20"/>
          <w:szCs w:val="20"/>
        </w:rPr>
        <w:t xml:space="preserve">- - - - - - - - - - - - - - - - - - - - - - - </w:t>
      </w:r>
      <w:bookmarkEnd w:id="2"/>
    </w:p>
    <w:p w14:paraId="62BCD98A" w14:textId="77777777" w:rsidR="006A7222" w:rsidRPr="006A7222" w:rsidRDefault="006A7222" w:rsidP="006A7222">
      <w:pPr>
        <w:jc w:val="both"/>
        <w:rPr>
          <w:rFonts w:ascii="Arial" w:eastAsia="Arial" w:hAnsi="Arial" w:cs="Arial"/>
          <w:sz w:val="20"/>
          <w:szCs w:val="20"/>
        </w:rPr>
      </w:pPr>
    </w:p>
    <w:p w14:paraId="01F27122" w14:textId="3E228487" w:rsidR="006A7222" w:rsidRPr="006A7222" w:rsidRDefault="006A7222" w:rsidP="006A7222">
      <w:pPr>
        <w:jc w:val="both"/>
        <w:rPr>
          <w:rFonts w:ascii="Arial" w:eastAsia="Arial" w:hAnsi="Arial" w:cs="Arial"/>
          <w:b/>
          <w:i/>
          <w:iCs/>
          <w:sz w:val="20"/>
          <w:szCs w:val="20"/>
        </w:rPr>
      </w:pPr>
      <w:proofErr w:type="gramStart"/>
      <w:r w:rsidRPr="006A7222">
        <w:rPr>
          <w:rFonts w:ascii="Arial" w:eastAsia="Arial" w:hAnsi="Arial" w:cs="Arial"/>
          <w:b/>
          <w:i/>
          <w:iCs/>
          <w:sz w:val="20"/>
          <w:szCs w:val="20"/>
        </w:rPr>
        <w:t>CUARTO.-</w:t>
      </w:r>
      <w:proofErr w:type="gramEnd"/>
      <w:r w:rsidRPr="006A7222">
        <w:rPr>
          <w:rFonts w:ascii="Arial" w:eastAsia="Arial" w:hAnsi="Arial" w:cs="Arial"/>
          <w:b/>
          <w:i/>
          <w:iCs/>
          <w:sz w:val="20"/>
          <w:szCs w:val="20"/>
        </w:rPr>
        <w:t xml:space="preserve"> </w:t>
      </w:r>
      <w:r w:rsidRPr="006A7222">
        <w:rPr>
          <w:rFonts w:ascii="Arial" w:eastAsia="Arial" w:hAnsi="Arial" w:cs="Arial"/>
          <w:bCs/>
          <w:i/>
          <w:iCs/>
          <w:sz w:val="20"/>
          <w:szCs w:val="20"/>
        </w:rPr>
        <w:t xml:space="preserve">El Honorable Ayuntamiento de Oaxaca de Juárez, a través de la Dirección del Mercados, supervisará que el concesionario se apegue a las normas establecidas, de tal modo que, se garantice la generalidad, suficiencia, regularidad y seguridad del servicio. - - - - - - - - - </w:t>
      </w:r>
    </w:p>
    <w:p w14:paraId="4CEACB57" w14:textId="77777777" w:rsidR="006A7222" w:rsidRPr="006A7222" w:rsidRDefault="006A7222" w:rsidP="006A7222">
      <w:pPr>
        <w:jc w:val="both"/>
        <w:rPr>
          <w:rFonts w:ascii="Arial" w:eastAsia="Arial" w:hAnsi="Arial" w:cs="Arial"/>
          <w:b/>
          <w:i/>
          <w:sz w:val="20"/>
          <w:szCs w:val="20"/>
        </w:rPr>
      </w:pPr>
    </w:p>
    <w:p w14:paraId="6687A5F7" w14:textId="77777777" w:rsidR="006A7222" w:rsidRPr="006A7222" w:rsidRDefault="006A7222" w:rsidP="006A7222">
      <w:pPr>
        <w:jc w:val="both"/>
        <w:rPr>
          <w:rFonts w:ascii="Arial" w:eastAsia="Arial" w:hAnsi="Arial" w:cs="Arial"/>
          <w:b/>
          <w:i/>
          <w:sz w:val="20"/>
          <w:szCs w:val="20"/>
        </w:rPr>
      </w:pPr>
      <w:proofErr w:type="gramStart"/>
      <w:r w:rsidRPr="006A7222">
        <w:rPr>
          <w:rFonts w:ascii="Arial" w:eastAsia="Arial" w:hAnsi="Arial" w:cs="Arial"/>
          <w:b/>
          <w:bCs/>
          <w:i/>
          <w:sz w:val="20"/>
          <w:szCs w:val="20"/>
        </w:rPr>
        <w:t>QUINTO.-</w:t>
      </w:r>
      <w:proofErr w:type="gramEnd"/>
      <w:r w:rsidRPr="006A7222">
        <w:rPr>
          <w:rFonts w:ascii="Arial" w:eastAsia="Arial" w:hAnsi="Arial" w:cs="Arial"/>
          <w:b/>
          <w:bCs/>
          <w:i/>
          <w:sz w:val="20"/>
          <w:szCs w:val="20"/>
        </w:rPr>
        <w:t xml:space="preserve"> </w:t>
      </w:r>
      <w:bookmarkStart w:id="3" w:name="_Hlk152019552"/>
      <w:r w:rsidRPr="006A7222">
        <w:rPr>
          <w:rFonts w:ascii="Arial" w:eastAsia="Arial" w:hAnsi="Arial" w:cs="Arial"/>
          <w:bCs/>
          <w:i/>
          <w:sz w:val="20"/>
          <w:szCs w:val="20"/>
        </w:rPr>
        <w:t xml:space="preserve">Se le hace saber al ahora concesionario que es causa de revocación de la concesión, cualquiera de las establecidas en el artículo 15 del Reglamento de los Mercados Públicos de la Ciudad de Oaxaca. - - - - - - - - - - </w:t>
      </w:r>
    </w:p>
    <w:p w14:paraId="7CF6F202" w14:textId="77777777" w:rsidR="006A7222" w:rsidRPr="006A7222" w:rsidRDefault="006A7222" w:rsidP="006A7222">
      <w:pPr>
        <w:jc w:val="both"/>
        <w:rPr>
          <w:rFonts w:ascii="Arial" w:eastAsia="Arial" w:hAnsi="Arial" w:cs="Arial"/>
          <w:sz w:val="20"/>
          <w:szCs w:val="20"/>
        </w:rPr>
      </w:pPr>
    </w:p>
    <w:bookmarkEnd w:id="3"/>
    <w:p w14:paraId="28AF2B8B" w14:textId="77777777" w:rsidR="006A7222" w:rsidRPr="006A7222" w:rsidRDefault="006A7222" w:rsidP="006A7222">
      <w:pPr>
        <w:jc w:val="both"/>
        <w:rPr>
          <w:rFonts w:ascii="Arial" w:eastAsia="Arial" w:hAnsi="Arial" w:cs="Arial"/>
          <w:sz w:val="20"/>
          <w:szCs w:val="20"/>
        </w:rPr>
      </w:pPr>
      <w:proofErr w:type="gramStart"/>
      <w:r w:rsidRPr="006A7222">
        <w:rPr>
          <w:rFonts w:ascii="Arial" w:eastAsia="Arial" w:hAnsi="Arial" w:cs="Arial"/>
          <w:b/>
          <w:i/>
          <w:sz w:val="20"/>
          <w:szCs w:val="20"/>
        </w:rPr>
        <w:t>SEXTO.-</w:t>
      </w:r>
      <w:proofErr w:type="gramEnd"/>
      <w:r w:rsidRPr="006A7222">
        <w:rPr>
          <w:rFonts w:ascii="Arial" w:eastAsia="Arial" w:hAnsi="Arial" w:cs="Arial"/>
          <w:b/>
          <w:i/>
          <w:sz w:val="20"/>
          <w:szCs w:val="20"/>
        </w:rPr>
        <w:t xml:space="preserve"> </w:t>
      </w:r>
      <w:bookmarkStart w:id="4" w:name="_Hlk152019567"/>
      <w:r w:rsidRPr="006A7222">
        <w:rPr>
          <w:rFonts w:ascii="Arial" w:eastAsia="Arial" w:hAnsi="Arial" w:cs="Arial"/>
          <w:i/>
          <w:sz w:val="20"/>
          <w:szCs w:val="20"/>
        </w:rPr>
        <w:t xml:space="preserve">Gírese oficio al Secretario de Gobierno y al titular de la Dirección de Mercados del Municipio de Oaxaca de Juárez, a efecto de continuar con los trámites administrativos correspondientes y dar cumplimiento al presente dictamen en el ámbito de sus atribuciones. - - - </w:t>
      </w:r>
    </w:p>
    <w:bookmarkEnd w:id="4"/>
    <w:p w14:paraId="63262DDD" w14:textId="77777777" w:rsidR="006A7222" w:rsidRPr="006A7222" w:rsidRDefault="006A7222" w:rsidP="006A7222">
      <w:pPr>
        <w:jc w:val="both"/>
        <w:rPr>
          <w:rFonts w:ascii="Arial" w:eastAsia="Arial" w:hAnsi="Arial" w:cs="Arial"/>
          <w:sz w:val="20"/>
          <w:szCs w:val="20"/>
        </w:rPr>
      </w:pPr>
    </w:p>
    <w:p w14:paraId="4ABA643B" w14:textId="77777777" w:rsidR="006A7222" w:rsidRPr="006A7222" w:rsidRDefault="006A7222" w:rsidP="006A7222">
      <w:pPr>
        <w:jc w:val="both"/>
        <w:rPr>
          <w:rFonts w:ascii="Arial" w:eastAsia="Arial" w:hAnsi="Arial" w:cs="Arial"/>
          <w:sz w:val="20"/>
          <w:szCs w:val="20"/>
        </w:rPr>
      </w:pPr>
      <w:proofErr w:type="gramStart"/>
      <w:r w:rsidRPr="006A7222">
        <w:rPr>
          <w:rFonts w:ascii="Arial" w:eastAsia="Arial" w:hAnsi="Arial" w:cs="Arial"/>
          <w:b/>
          <w:i/>
          <w:sz w:val="20"/>
          <w:szCs w:val="20"/>
        </w:rPr>
        <w:t>SÉPTIMO.-</w:t>
      </w:r>
      <w:proofErr w:type="gramEnd"/>
      <w:r w:rsidRPr="006A7222">
        <w:rPr>
          <w:rFonts w:ascii="Arial" w:eastAsia="Arial" w:hAnsi="Arial" w:cs="Arial"/>
          <w:b/>
          <w:i/>
          <w:sz w:val="20"/>
          <w:szCs w:val="20"/>
        </w:rPr>
        <w:t xml:space="preserve"> </w:t>
      </w:r>
      <w:r w:rsidRPr="006A7222">
        <w:rPr>
          <w:rFonts w:ascii="Arial" w:eastAsia="Arial" w:hAnsi="Arial" w:cs="Arial"/>
          <w:i/>
          <w:sz w:val="20"/>
          <w:szCs w:val="20"/>
        </w:rPr>
        <w:t xml:space="preserve">Instrúyase al titular de la Dirección de Mercados del Municipio de Oaxaca de Juárez, para efectos de que, dentro del término de diez días hábiles, contados </w:t>
      </w:r>
      <w:r w:rsidRPr="006A7222">
        <w:rPr>
          <w:rFonts w:ascii="Arial" w:eastAsia="Arial" w:hAnsi="Arial" w:cs="Arial"/>
          <w:sz w:val="20"/>
          <w:szCs w:val="20"/>
        </w:rPr>
        <w:t xml:space="preserve">a </w:t>
      </w:r>
      <w:r w:rsidRPr="006A7222">
        <w:rPr>
          <w:rFonts w:ascii="Arial" w:eastAsia="Arial" w:hAnsi="Arial" w:cs="Arial"/>
          <w:i/>
          <w:sz w:val="20"/>
          <w:szCs w:val="20"/>
        </w:rPr>
        <w:t xml:space="preserve">partir de que le sea notificado el contenido del presente dictamen, genere la orden de pago por concepto de autorización de SUCESIÓN DE DERECHOS. - - </w:t>
      </w:r>
    </w:p>
    <w:p w14:paraId="6BA40951" w14:textId="77777777" w:rsidR="006A7222" w:rsidRPr="006A7222" w:rsidRDefault="006A7222" w:rsidP="006A7222">
      <w:pPr>
        <w:jc w:val="both"/>
        <w:rPr>
          <w:rFonts w:ascii="Arial" w:eastAsia="Arial" w:hAnsi="Arial" w:cs="Arial"/>
          <w:sz w:val="20"/>
          <w:szCs w:val="20"/>
        </w:rPr>
      </w:pPr>
    </w:p>
    <w:p w14:paraId="0F06591F" w14:textId="654375C7" w:rsidR="006A7222" w:rsidRPr="006A7222" w:rsidRDefault="006A7222" w:rsidP="006A7222">
      <w:pPr>
        <w:jc w:val="both"/>
        <w:rPr>
          <w:rFonts w:ascii="Arial" w:eastAsia="Arial" w:hAnsi="Arial" w:cs="Arial"/>
          <w:sz w:val="20"/>
          <w:szCs w:val="20"/>
        </w:rPr>
      </w:pPr>
      <w:r w:rsidRPr="006A7222">
        <w:rPr>
          <w:rFonts w:ascii="Arial" w:eastAsia="Arial" w:hAnsi="Arial" w:cs="Arial"/>
          <w:b/>
          <w:i/>
          <w:sz w:val="20"/>
          <w:szCs w:val="20"/>
        </w:rPr>
        <w:t xml:space="preserve">OCTAVO- </w:t>
      </w:r>
      <w:r w:rsidRPr="006A7222">
        <w:rPr>
          <w:rFonts w:ascii="Arial" w:eastAsia="Arial" w:hAnsi="Arial" w:cs="Arial"/>
          <w:i/>
          <w:sz w:val="20"/>
          <w:szCs w:val="20"/>
        </w:rPr>
        <w:t xml:space="preserve">Notifíquese </w:t>
      </w:r>
      <w:r w:rsidRPr="006A7222">
        <w:rPr>
          <w:rFonts w:ascii="Arial" w:eastAsia="Arial" w:hAnsi="Arial" w:cs="Arial"/>
          <w:sz w:val="20"/>
          <w:szCs w:val="20"/>
        </w:rPr>
        <w:t xml:space="preserve">a </w:t>
      </w:r>
      <w:r w:rsidRPr="006A7222">
        <w:rPr>
          <w:rFonts w:ascii="Arial" w:eastAsia="Arial" w:hAnsi="Arial" w:cs="Arial"/>
          <w:i/>
          <w:sz w:val="20"/>
          <w:szCs w:val="20"/>
        </w:rPr>
        <w:t xml:space="preserve">la </w:t>
      </w:r>
      <w:r w:rsidRPr="006A7222">
        <w:rPr>
          <w:rFonts w:ascii="Arial" w:eastAsia="Arial" w:hAnsi="Arial" w:cs="Arial"/>
          <w:sz w:val="20"/>
          <w:szCs w:val="20"/>
        </w:rPr>
        <w:t xml:space="preserve">C. </w:t>
      </w:r>
      <w:r w:rsidRPr="006A7222">
        <w:rPr>
          <w:rFonts w:ascii="Arial" w:eastAsia="Arial" w:hAnsi="Arial" w:cs="Arial"/>
          <w:i/>
          <w:sz w:val="20"/>
          <w:szCs w:val="20"/>
        </w:rPr>
        <w:t xml:space="preserve">SILVIA ALEJANDRA </w:t>
      </w:r>
      <w:proofErr w:type="spellStart"/>
      <w:r w:rsidRPr="006A7222">
        <w:rPr>
          <w:rFonts w:ascii="Arial" w:eastAsia="Arial" w:hAnsi="Arial" w:cs="Arial"/>
          <w:i/>
          <w:sz w:val="20"/>
          <w:szCs w:val="20"/>
        </w:rPr>
        <w:t>RORIGUEZ</w:t>
      </w:r>
      <w:proofErr w:type="spellEnd"/>
      <w:r w:rsidRPr="006A7222">
        <w:rPr>
          <w:rFonts w:ascii="Arial" w:eastAsia="Arial" w:hAnsi="Arial" w:cs="Arial"/>
          <w:i/>
          <w:sz w:val="20"/>
          <w:szCs w:val="20"/>
        </w:rPr>
        <w:t xml:space="preserve">(sic) REYES, </w:t>
      </w:r>
      <w:bookmarkStart w:id="5" w:name="_Hlk152019591"/>
      <w:r w:rsidRPr="006A7222">
        <w:rPr>
          <w:rFonts w:ascii="Arial" w:eastAsia="Arial" w:hAnsi="Arial" w:cs="Arial"/>
          <w:i/>
          <w:sz w:val="20"/>
          <w:szCs w:val="20"/>
        </w:rPr>
        <w:t xml:space="preserve">que cuenta con un plazo de QUINCE DÍAS HÁBILES, para que acuda a realizar el pago que se le </w:t>
      </w:r>
      <w:r w:rsidRPr="006A7222">
        <w:rPr>
          <w:rFonts w:ascii="Arial" w:eastAsia="Arial" w:hAnsi="Arial" w:cs="Arial"/>
          <w:i/>
          <w:sz w:val="20"/>
          <w:szCs w:val="20"/>
        </w:rPr>
        <w:lastRenderedPageBreak/>
        <w:t xml:space="preserve">genere por concepto del trámite correspondiente, término que empezará a computarse a partir de la recepción de la orden de pago, apercibiendo a la interesada que en caso de no hacerlo quedará sin efecto el presente dictamen, así como la orden de pago que se genere. - - - - - - - - - - - - - </w:t>
      </w:r>
    </w:p>
    <w:p w14:paraId="0195B4EF" w14:textId="77777777" w:rsidR="006A7222" w:rsidRPr="006A7222" w:rsidRDefault="006A7222" w:rsidP="006A7222">
      <w:pPr>
        <w:jc w:val="both"/>
        <w:rPr>
          <w:rFonts w:ascii="Arial" w:eastAsia="Arial" w:hAnsi="Arial" w:cs="Arial"/>
          <w:sz w:val="20"/>
          <w:szCs w:val="20"/>
        </w:rPr>
      </w:pPr>
    </w:p>
    <w:p w14:paraId="674AF0EA" w14:textId="77777777" w:rsidR="006A7222" w:rsidRPr="006A7222" w:rsidRDefault="006A7222" w:rsidP="006A7222">
      <w:pPr>
        <w:jc w:val="both"/>
        <w:rPr>
          <w:rFonts w:ascii="Arial" w:hAnsi="Arial" w:cs="Arial"/>
          <w:b/>
          <w:sz w:val="20"/>
          <w:szCs w:val="20"/>
        </w:rPr>
      </w:pPr>
      <w:r w:rsidRPr="006A7222">
        <w:rPr>
          <w:rFonts w:ascii="Arial" w:eastAsia="Arial" w:hAnsi="Arial" w:cs="Arial"/>
          <w:b/>
          <w:i/>
          <w:sz w:val="20"/>
          <w:szCs w:val="20"/>
        </w:rPr>
        <w:t xml:space="preserve">NOVENO. - </w:t>
      </w:r>
      <w:r w:rsidRPr="006A7222">
        <w:rPr>
          <w:rFonts w:ascii="Arial" w:eastAsia="Arial" w:hAnsi="Arial" w:cs="Arial"/>
          <w:i/>
          <w:sz w:val="20"/>
          <w:szCs w:val="20"/>
        </w:rPr>
        <w:t xml:space="preserve">NOTIFÍQUESE </w:t>
      </w:r>
      <w:r w:rsidRPr="006A7222">
        <w:rPr>
          <w:rFonts w:ascii="Arial" w:eastAsia="Arial" w:hAnsi="Arial" w:cs="Arial"/>
          <w:sz w:val="20"/>
          <w:szCs w:val="20"/>
        </w:rPr>
        <w:t xml:space="preserve">Y </w:t>
      </w:r>
      <w:r w:rsidRPr="006A7222">
        <w:rPr>
          <w:rFonts w:ascii="Arial" w:eastAsia="Arial" w:hAnsi="Arial" w:cs="Arial"/>
          <w:i/>
          <w:sz w:val="20"/>
          <w:szCs w:val="20"/>
        </w:rPr>
        <w:t xml:space="preserve">CÚMPLASE. - - - - </w:t>
      </w:r>
      <w:bookmarkEnd w:id="5"/>
    </w:p>
    <w:p w14:paraId="3756E958" w14:textId="77777777" w:rsidR="006A7222" w:rsidRDefault="006A7222" w:rsidP="006A7222">
      <w:pPr>
        <w:jc w:val="both"/>
        <w:rPr>
          <w:rFonts w:ascii="Arial" w:hAnsi="Arial" w:cs="Arial"/>
          <w:sz w:val="20"/>
          <w:szCs w:val="20"/>
        </w:rPr>
      </w:pPr>
    </w:p>
    <w:p w14:paraId="1C4295A2" w14:textId="77777777" w:rsidR="006A7222" w:rsidRDefault="006A7222" w:rsidP="006A7222">
      <w:pPr>
        <w:jc w:val="both"/>
        <w:rPr>
          <w:rFonts w:ascii="Arial" w:hAnsi="Arial" w:cs="Arial"/>
          <w:sz w:val="20"/>
          <w:szCs w:val="20"/>
        </w:rPr>
      </w:pPr>
      <w:r>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41733853" w14:textId="77777777" w:rsidR="006A7222" w:rsidRDefault="006A7222" w:rsidP="006A7222">
      <w:pPr>
        <w:pStyle w:val="Textoindependiente"/>
        <w:jc w:val="both"/>
        <w:rPr>
          <w:rFonts w:ascii="Arial" w:hAnsi="Arial" w:cs="Arial"/>
          <w:b/>
          <w:bCs/>
        </w:rPr>
      </w:pPr>
    </w:p>
    <w:p w14:paraId="7C44A523" w14:textId="7D4ECA5C" w:rsidR="006A7222" w:rsidRDefault="006A7222" w:rsidP="006A7222">
      <w:pPr>
        <w:jc w:val="both"/>
        <w:rPr>
          <w:rFonts w:ascii="Arial" w:hAnsi="Arial" w:cs="Arial"/>
          <w:b/>
          <w:bCs/>
          <w:sz w:val="20"/>
          <w:szCs w:val="20"/>
        </w:rPr>
      </w:pPr>
      <w:r>
        <w:rPr>
          <w:rFonts w:ascii="Arial" w:hAnsi="Arial" w:cs="Arial"/>
          <w:b/>
          <w:bCs/>
          <w:sz w:val="20"/>
          <w:szCs w:val="20"/>
        </w:rPr>
        <w:t>DADO EN EL SALÓN DE CABILDO “PORFIRIO DÍAZ MORI” DEL HONORABLE AYUNTAMIENTO DEL MUNICIPI</w:t>
      </w:r>
      <w:r w:rsidR="00C72D71">
        <w:rPr>
          <w:rFonts w:ascii="Arial" w:hAnsi="Arial" w:cs="Arial"/>
          <w:b/>
          <w:bCs/>
          <w:sz w:val="20"/>
          <w:szCs w:val="20"/>
        </w:rPr>
        <w:t xml:space="preserve">O DE OAXACA DE JUÁREZ, </w:t>
      </w:r>
      <w:r>
        <w:rPr>
          <w:rFonts w:ascii="Arial" w:hAnsi="Arial" w:cs="Arial"/>
          <w:b/>
          <w:bCs/>
          <w:sz w:val="20"/>
          <w:szCs w:val="20"/>
        </w:rPr>
        <w:t xml:space="preserve">EL DÍA ONCE DE ENERO DEL AÑO DOS MIL VEINTICUATRO. </w:t>
      </w:r>
    </w:p>
    <w:p w14:paraId="70801983" w14:textId="77777777" w:rsidR="006A7222" w:rsidRDefault="006A7222" w:rsidP="006A7222">
      <w:pPr>
        <w:pStyle w:val="Textoindependiente"/>
        <w:jc w:val="center"/>
        <w:rPr>
          <w:rFonts w:ascii="Arial" w:hAnsi="Arial" w:cs="Arial"/>
          <w:b/>
        </w:rPr>
      </w:pPr>
    </w:p>
    <w:p w14:paraId="7D5FA2B5" w14:textId="77777777" w:rsidR="006A7222" w:rsidRDefault="006A7222" w:rsidP="006A7222">
      <w:pPr>
        <w:pStyle w:val="Textoindependiente"/>
        <w:jc w:val="center"/>
        <w:rPr>
          <w:rFonts w:ascii="Arial" w:hAnsi="Arial" w:cs="Arial"/>
          <w:b/>
        </w:rPr>
      </w:pPr>
      <w:r>
        <w:rPr>
          <w:rFonts w:ascii="Arial" w:hAnsi="Arial" w:cs="Arial"/>
          <w:b/>
        </w:rPr>
        <w:t>ATENTAMENTE</w:t>
      </w:r>
    </w:p>
    <w:p w14:paraId="58F1FE27" w14:textId="77777777" w:rsidR="006A7222" w:rsidRDefault="006A7222" w:rsidP="006A7222">
      <w:pPr>
        <w:pStyle w:val="Textoindependiente"/>
        <w:jc w:val="center"/>
        <w:rPr>
          <w:rFonts w:ascii="Arial" w:hAnsi="Arial" w:cs="Arial"/>
          <w:b/>
        </w:rPr>
      </w:pPr>
      <w:r>
        <w:rPr>
          <w:rFonts w:ascii="Arial" w:hAnsi="Arial" w:cs="Arial"/>
          <w:b/>
        </w:rPr>
        <w:t>“EL RESPETO AL DERECHO AJENO</w:t>
      </w:r>
    </w:p>
    <w:p w14:paraId="56AFF682" w14:textId="77777777" w:rsidR="006A7222" w:rsidRDefault="006A7222" w:rsidP="006A7222">
      <w:pPr>
        <w:pStyle w:val="Textoindependiente"/>
        <w:jc w:val="center"/>
        <w:rPr>
          <w:rFonts w:ascii="Arial" w:hAnsi="Arial" w:cs="Arial"/>
          <w:b/>
        </w:rPr>
      </w:pPr>
      <w:r>
        <w:rPr>
          <w:rFonts w:ascii="Arial" w:hAnsi="Arial" w:cs="Arial"/>
          <w:b/>
        </w:rPr>
        <w:t xml:space="preserve"> ES LA PAZ”</w:t>
      </w:r>
    </w:p>
    <w:p w14:paraId="3790B8FC" w14:textId="77777777" w:rsidR="006A7222" w:rsidRDefault="006A7222" w:rsidP="006A7222">
      <w:pPr>
        <w:pStyle w:val="Textoindependiente"/>
        <w:jc w:val="center"/>
        <w:rPr>
          <w:rFonts w:ascii="Arial" w:hAnsi="Arial" w:cs="Arial"/>
          <w:b/>
        </w:rPr>
      </w:pPr>
      <w:r>
        <w:rPr>
          <w:rFonts w:ascii="Arial" w:hAnsi="Arial" w:cs="Arial"/>
          <w:b/>
        </w:rPr>
        <w:t>PRESIDENTE MUNICIPAL CONSTITUCIONAL DE OAXACA DE JUÁREZ.</w:t>
      </w:r>
    </w:p>
    <w:p w14:paraId="46157AA1" w14:textId="36F53D67" w:rsidR="006A7222" w:rsidRDefault="006A7222" w:rsidP="006A7222">
      <w:pPr>
        <w:pStyle w:val="Textoindependiente"/>
        <w:jc w:val="center"/>
        <w:rPr>
          <w:rFonts w:ascii="Arial" w:hAnsi="Arial" w:cs="Arial"/>
          <w:b/>
        </w:rPr>
      </w:pPr>
    </w:p>
    <w:p w14:paraId="79417194" w14:textId="77777777" w:rsidR="006A7222" w:rsidRDefault="006A7222" w:rsidP="006A7222">
      <w:pPr>
        <w:pStyle w:val="Textoindependiente"/>
        <w:jc w:val="center"/>
        <w:rPr>
          <w:rFonts w:ascii="Arial" w:hAnsi="Arial" w:cs="Arial"/>
          <w:b/>
        </w:rPr>
      </w:pPr>
    </w:p>
    <w:p w14:paraId="410E5F96" w14:textId="77777777" w:rsidR="006A7222" w:rsidRDefault="006A7222" w:rsidP="006A7222">
      <w:pPr>
        <w:pStyle w:val="Textoindependiente"/>
        <w:jc w:val="center"/>
        <w:rPr>
          <w:rFonts w:ascii="Arial" w:hAnsi="Arial" w:cs="Arial"/>
          <w:b/>
        </w:rPr>
      </w:pPr>
    </w:p>
    <w:p w14:paraId="5F75C2F3" w14:textId="77777777" w:rsidR="006A7222" w:rsidRDefault="006A7222" w:rsidP="006A7222">
      <w:pPr>
        <w:pStyle w:val="Textoindependiente"/>
        <w:jc w:val="center"/>
        <w:rPr>
          <w:rFonts w:ascii="Arial" w:hAnsi="Arial" w:cs="Arial"/>
          <w:b/>
        </w:rPr>
      </w:pPr>
    </w:p>
    <w:p w14:paraId="43C4CCBA" w14:textId="77777777" w:rsidR="006A7222" w:rsidRDefault="006A7222" w:rsidP="006A7222">
      <w:pPr>
        <w:pStyle w:val="Textoindependiente"/>
        <w:jc w:val="center"/>
        <w:rPr>
          <w:rFonts w:ascii="Arial" w:hAnsi="Arial" w:cs="Arial"/>
          <w:b/>
        </w:rPr>
      </w:pPr>
      <w:r>
        <w:rPr>
          <w:rFonts w:ascii="Arial" w:hAnsi="Arial" w:cs="Arial"/>
          <w:b/>
        </w:rPr>
        <w:t>FRANCISCO MARTÍNEZ NERI.</w:t>
      </w:r>
    </w:p>
    <w:p w14:paraId="6FEEDD59" w14:textId="77777777" w:rsidR="006A7222" w:rsidRDefault="006A7222" w:rsidP="006A7222">
      <w:pPr>
        <w:pStyle w:val="Textoindependiente"/>
        <w:jc w:val="center"/>
        <w:rPr>
          <w:rFonts w:ascii="Arial" w:hAnsi="Arial" w:cs="Arial"/>
          <w:b/>
        </w:rPr>
      </w:pPr>
    </w:p>
    <w:p w14:paraId="39AEA11C" w14:textId="77777777" w:rsidR="006A7222" w:rsidRDefault="006A7222" w:rsidP="006A7222">
      <w:pPr>
        <w:pStyle w:val="Textoindependiente"/>
        <w:jc w:val="center"/>
        <w:rPr>
          <w:rFonts w:ascii="Arial" w:hAnsi="Arial" w:cs="Arial"/>
          <w:b/>
        </w:rPr>
      </w:pPr>
    </w:p>
    <w:p w14:paraId="7B6779B9" w14:textId="77777777" w:rsidR="006A7222" w:rsidRDefault="006A7222" w:rsidP="006A7222">
      <w:pPr>
        <w:pStyle w:val="Textoindependiente"/>
        <w:jc w:val="center"/>
        <w:rPr>
          <w:rFonts w:ascii="Arial" w:hAnsi="Arial" w:cs="Arial"/>
          <w:b/>
        </w:rPr>
      </w:pPr>
      <w:r>
        <w:rPr>
          <w:rFonts w:ascii="Arial" w:hAnsi="Arial" w:cs="Arial"/>
          <w:b/>
        </w:rPr>
        <w:t>ATENTAMENTE</w:t>
      </w:r>
    </w:p>
    <w:p w14:paraId="4BB5A425" w14:textId="77777777" w:rsidR="006A7222" w:rsidRDefault="006A7222" w:rsidP="006A7222">
      <w:pPr>
        <w:pStyle w:val="Textoindependiente"/>
        <w:jc w:val="center"/>
        <w:rPr>
          <w:rFonts w:ascii="Arial" w:hAnsi="Arial" w:cs="Arial"/>
          <w:b/>
        </w:rPr>
      </w:pPr>
      <w:r>
        <w:rPr>
          <w:rFonts w:ascii="Arial" w:hAnsi="Arial" w:cs="Arial"/>
          <w:b/>
        </w:rPr>
        <w:t xml:space="preserve">“EL RESPETO AL DERECHO AJENO </w:t>
      </w:r>
    </w:p>
    <w:p w14:paraId="1266F5B0" w14:textId="77777777" w:rsidR="006A7222" w:rsidRDefault="006A7222" w:rsidP="006A7222">
      <w:pPr>
        <w:pStyle w:val="Textoindependiente"/>
        <w:jc w:val="center"/>
        <w:rPr>
          <w:rFonts w:ascii="Arial" w:hAnsi="Arial" w:cs="Arial"/>
          <w:b/>
        </w:rPr>
      </w:pPr>
      <w:r>
        <w:rPr>
          <w:rFonts w:ascii="Arial" w:hAnsi="Arial" w:cs="Arial"/>
          <w:b/>
        </w:rPr>
        <w:t>ES LA PAZ”</w:t>
      </w:r>
    </w:p>
    <w:p w14:paraId="12EC170A" w14:textId="77777777" w:rsidR="006A7222" w:rsidRDefault="006A7222" w:rsidP="006A7222">
      <w:pPr>
        <w:pStyle w:val="Textoindependiente"/>
        <w:jc w:val="center"/>
        <w:rPr>
          <w:rFonts w:ascii="Arial" w:hAnsi="Arial" w:cs="Arial"/>
          <w:b/>
        </w:rPr>
      </w:pPr>
      <w:r>
        <w:rPr>
          <w:rFonts w:ascii="Arial" w:hAnsi="Arial" w:cs="Arial"/>
          <w:b/>
        </w:rPr>
        <w:t xml:space="preserve">SECRETARIA MUNICIPAL </w:t>
      </w:r>
    </w:p>
    <w:p w14:paraId="063C93A8" w14:textId="77777777" w:rsidR="006A7222" w:rsidRDefault="006A7222" w:rsidP="006A7222">
      <w:pPr>
        <w:pStyle w:val="Textoindependiente"/>
        <w:jc w:val="center"/>
        <w:rPr>
          <w:rFonts w:ascii="Arial" w:hAnsi="Arial" w:cs="Arial"/>
          <w:b/>
        </w:rPr>
      </w:pPr>
      <w:r>
        <w:rPr>
          <w:rFonts w:ascii="Arial" w:hAnsi="Arial" w:cs="Arial"/>
          <w:b/>
        </w:rPr>
        <w:t>DE OAXACA DE JUÁREZ.</w:t>
      </w:r>
    </w:p>
    <w:p w14:paraId="5CF95046" w14:textId="0CD29887" w:rsidR="006A7222" w:rsidRDefault="006A7222" w:rsidP="006A7222">
      <w:pPr>
        <w:pStyle w:val="Textoindependiente"/>
        <w:jc w:val="center"/>
        <w:rPr>
          <w:rFonts w:ascii="Arial" w:hAnsi="Arial" w:cs="Arial"/>
          <w:b/>
        </w:rPr>
      </w:pPr>
    </w:p>
    <w:p w14:paraId="063217FD" w14:textId="77777777" w:rsidR="006A7222" w:rsidRDefault="006A7222" w:rsidP="006A7222">
      <w:pPr>
        <w:pStyle w:val="Textoindependiente"/>
        <w:jc w:val="center"/>
        <w:rPr>
          <w:rFonts w:ascii="Arial" w:hAnsi="Arial" w:cs="Arial"/>
          <w:b/>
        </w:rPr>
      </w:pPr>
    </w:p>
    <w:p w14:paraId="638968C4" w14:textId="77777777" w:rsidR="006A7222" w:rsidRDefault="006A7222" w:rsidP="006A7222">
      <w:pPr>
        <w:pStyle w:val="Textoindependiente"/>
        <w:jc w:val="center"/>
        <w:rPr>
          <w:rFonts w:ascii="Arial" w:hAnsi="Arial" w:cs="Arial"/>
          <w:b/>
        </w:rPr>
      </w:pPr>
    </w:p>
    <w:p w14:paraId="29851127" w14:textId="77777777" w:rsidR="006A7222" w:rsidRDefault="006A7222" w:rsidP="006A7222">
      <w:pPr>
        <w:pStyle w:val="Textoindependiente"/>
        <w:jc w:val="center"/>
        <w:rPr>
          <w:rFonts w:ascii="Arial" w:hAnsi="Arial" w:cs="Arial"/>
          <w:b/>
        </w:rPr>
      </w:pPr>
    </w:p>
    <w:p w14:paraId="70EFD8DC" w14:textId="51F67D85" w:rsidR="006A7222" w:rsidRDefault="006A7222" w:rsidP="006A7222">
      <w:pPr>
        <w:jc w:val="center"/>
        <w:rPr>
          <w:rFonts w:ascii="Arial" w:hAnsi="Arial" w:cs="Arial"/>
          <w:b/>
          <w:bCs/>
          <w:spacing w:val="-1"/>
          <w:sz w:val="20"/>
          <w:szCs w:val="20"/>
        </w:rPr>
      </w:pPr>
      <w:r>
        <w:rPr>
          <w:noProof/>
          <w:lang w:eastAsia="es-MX"/>
        </w:rPr>
        <w:drawing>
          <wp:anchor distT="0" distB="0" distL="114300" distR="114300" simplePos="0" relativeHeight="251652608" behindDoc="1" locked="0" layoutInCell="1" allowOverlap="1" wp14:anchorId="461DDB9D" wp14:editId="6F1473D1">
            <wp:simplePos x="0" y="0"/>
            <wp:positionH relativeFrom="column">
              <wp:posOffset>0</wp:posOffset>
            </wp:positionH>
            <wp:positionV relativeFrom="paragraph">
              <wp:posOffset>296545</wp:posOffset>
            </wp:positionV>
            <wp:extent cx="2735580" cy="265430"/>
            <wp:effectExtent l="0" t="0" r="7620" b="1270"/>
            <wp:wrapTopAndBottom/>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r>
        <w:rPr>
          <w:rFonts w:ascii="Arial" w:hAnsi="Arial" w:cs="Arial"/>
          <w:b/>
          <w:bCs/>
          <w:spacing w:val="-1"/>
          <w:sz w:val="20"/>
          <w:szCs w:val="20"/>
        </w:rPr>
        <w:t>EDITH ELENA RODRÍGUEZ ESCOBAR.</w:t>
      </w:r>
    </w:p>
    <w:p w14:paraId="6F164590" w14:textId="7F3B6E7C" w:rsidR="006A7222" w:rsidRDefault="006A7222" w:rsidP="005C03B7">
      <w:pPr>
        <w:rPr>
          <w:rFonts w:ascii="Arial" w:hAnsi="Arial" w:cs="Arial"/>
          <w:b/>
          <w:bCs/>
          <w:sz w:val="20"/>
          <w:szCs w:val="20"/>
        </w:rPr>
      </w:pPr>
    </w:p>
    <w:p w14:paraId="260A9418" w14:textId="731D9BFF" w:rsidR="006A7222" w:rsidRDefault="006A7222" w:rsidP="005C03B7">
      <w:pPr>
        <w:rPr>
          <w:rFonts w:ascii="Arial" w:hAnsi="Arial" w:cs="Arial"/>
          <w:b/>
          <w:bCs/>
          <w:sz w:val="20"/>
          <w:szCs w:val="20"/>
        </w:rPr>
      </w:pPr>
    </w:p>
    <w:p w14:paraId="592D77A3" w14:textId="77777777" w:rsidR="006A7222" w:rsidRDefault="006A7222" w:rsidP="006A7222">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40539D67" w14:textId="77777777" w:rsidR="006A7222" w:rsidRDefault="006A7222" w:rsidP="006A7222">
      <w:pPr>
        <w:jc w:val="both"/>
        <w:rPr>
          <w:rFonts w:ascii="Arial" w:eastAsia="Arial" w:hAnsi="Arial" w:cs="Arial"/>
          <w:sz w:val="20"/>
          <w:szCs w:val="20"/>
          <w:lang w:val="es-ES"/>
        </w:rPr>
      </w:pPr>
    </w:p>
    <w:p w14:paraId="62CA558D" w14:textId="3A01A8B4" w:rsidR="006A7222" w:rsidRDefault="006A7222" w:rsidP="006A7222">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 xml:space="preserve">Honorable Ayuntamiento del Municipio de Oaxaca de Juárez, Oaxaca, en uso de sus atribuciones y facultades y con fundamento en lo dispuesto por los artículos 115 fracción II de la </w:t>
      </w:r>
      <w:r>
        <w:rPr>
          <w:rFonts w:ascii="Arial" w:hAnsi="Arial" w:cs="Arial"/>
          <w:sz w:val="20"/>
          <w:szCs w:val="20"/>
        </w:rPr>
        <w:lastRenderedPageBreak/>
        <w:t>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once de enero de dos mil veinticuatro, tuvo a bien aprobar y expedir el siguiente:</w:t>
      </w:r>
    </w:p>
    <w:p w14:paraId="0740F9F6" w14:textId="77777777" w:rsidR="006A7222" w:rsidRDefault="006A7222" w:rsidP="006A7222">
      <w:pPr>
        <w:rPr>
          <w:rFonts w:ascii="Arial" w:hAnsi="Arial" w:cs="Arial"/>
          <w:sz w:val="20"/>
          <w:szCs w:val="20"/>
        </w:rPr>
      </w:pPr>
    </w:p>
    <w:p w14:paraId="62C20FE2" w14:textId="5DD21270" w:rsidR="006A7222" w:rsidRDefault="00D735FB" w:rsidP="006A7222">
      <w:pPr>
        <w:pStyle w:val="Textoindependiente"/>
        <w:jc w:val="center"/>
        <w:outlineLvl w:val="0"/>
        <w:rPr>
          <w:rFonts w:ascii="Arial" w:hAnsi="Arial" w:cs="Arial"/>
          <w:b/>
        </w:rPr>
      </w:pPr>
      <w:r>
        <w:rPr>
          <w:rFonts w:ascii="Arial" w:hAnsi="Arial" w:cs="Arial"/>
          <w:b/>
        </w:rPr>
        <w:t>DICTAMEN CMyCVP/CD/071/2023</w:t>
      </w:r>
    </w:p>
    <w:p w14:paraId="49E82FD0" w14:textId="77777777" w:rsidR="006A7222" w:rsidRPr="006A7222" w:rsidRDefault="006A7222" w:rsidP="006A7222">
      <w:pPr>
        <w:rPr>
          <w:rFonts w:ascii="Arial" w:hAnsi="Arial" w:cs="Arial"/>
          <w:b/>
          <w:sz w:val="20"/>
          <w:szCs w:val="20"/>
        </w:rPr>
      </w:pPr>
    </w:p>
    <w:p w14:paraId="60C28AE9" w14:textId="77777777" w:rsidR="006A7222" w:rsidRPr="006A7222" w:rsidRDefault="006A7222" w:rsidP="006A7222">
      <w:pPr>
        <w:jc w:val="center"/>
        <w:rPr>
          <w:rFonts w:ascii="Arial" w:eastAsia="Arial" w:hAnsi="Arial" w:cs="Arial"/>
          <w:b/>
          <w:sz w:val="20"/>
          <w:szCs w:val="20"/>
        </w:rPr>
      </w:pPr>
      <w:r w:rsidRPr="006A7222">
        <w:rPr>
          <w:rFonts w:ascii="Arial" w:eastAsia="Arial" w:hAnsi="Arial" w:cs="Arial"/>
          <w:b/>
          <w:sz w:val="20"/>
          <w:szCs w:val="20"/>
        </w:rPr>
        <w:t>C O N S I D E R A D O</w:t>
      </w:r>
    </w:p>
    <w:p w14:paraId="2258067B" w14:textId="77777777" w:rsidR="006A7222" w:rsidRPr="006A7222" w:rsidRDefault="006A7222" w:rsidP="006A7222">
      <w:pPr>
        <w:jc w:val="both"/>
        <w:rPr>
          <w:rFonts w:ascii="Arial" w:eastAsia="Arial" w:hAnsi="Arial" w:cs="Arial"/>
          <w:sz w:val="20"/>
          <w:szCs w:val="20"/>
        </w:rPr>
      </w:pPr>
    </w:p>
    <w:p w14:paraId="25FD5D80" w14:textId="77777777" w:rsidR="006A7222" w:rsidRPr="006A7222" w:rsidRDefault="006A7222" w:rsidP="006A7222">
      <w:pPr>
        <w:jc w:val="both"/>
        <w:rPr>
          <w:rFonts w:ascii="Arial" w:hAnsi="Arial" w:cs="Arial"/>
          <w:sz w:val="20"/>
          <w:szCs w:val="20"/>
        </w:rPr>
      </w:pPr>
      <w:r w:rsidRPr="006A7222">
        <w:rPr>
          <w:rFonts w:ascii="Arial" w:hAnsi="Arial" w:cs="Arial"/>
          <w:b/>
          <w:sz w:val="20"/>
          <w:szCs w:val="20"/>
        </w:rPr>
        <w:t>PRIMERO.-</w:t>
      </w:r>
      <w:r w:rsidRPr="006A7222">
        <w:rPr>
          <w:rFonts w:ascii="Arial" w:hAnsi="Arial" w:cs="Arial"/>
          <w:sz w:val="20"/>
          <w:szCs w:val="20"/>
        </w:rPr>
        <w:t xml:space="preserve"> Que esta Comisión de Mercados y Comercio en Vía Pública del Municipio de Oaxaca de Juárez, es competente para conocer, estudiar y dictaminar sobre la </w:t>
      </w:r>
      <w:r w:rsidRPr="006A7222">
        <w:rPr>
          <w:rFonts w:ascii="Arial" w:hAnsi="Arial" w:cs="Arial"/>
          <w:b/>
          <w:sz w:val="20"/>
          <w:szCs w:val="20"/>
        </w:rPr>
        <w:t>Cesión de Derechos</w:t>
      </w:r>
      <w:r w:rsidRPr="006A7222">
        <w:rPr>
          <w:rFonts w:ascii="Arial" w:hAnsi="Arial" w:cs="Arial"/>
          <w:sz w:val="20"/>
          <w:szCs w:val="20"/>
        </w:rPr>
        <w:t xml:space="preserve"> de una Concesión </w:t>
      </w:r>
      <w:r w:rsidRPr="006A7222">
        <w:rPr>
          <w:rFonts w:ascii="Arial" w:eastAsia="Arial" w:hAnsi="Arial" w:cs="Arial"/>
          <w:sz w:val="20"/>
          <w:szCs w:val="20"/>
        </w:rPr>
        <w:t xml:space="preserve">de espacios ubicados en el </w:t>
      </w:r>
      <w:r w:rsidRPr="006A7222">
        <w:rPr>
          <w:rFonts w:ascii="Arial" w:eastAsia="Arial" w:hAnsi="Arial" w:cs="Arial"/>
          <w:b/>
          <w:i/>
          <w:sz w:val="20"/>
          <w:szCs w:val="20"/>
        </w:rPr>
        <w:t xml:space="preserve">Mercado de Abasto "Margarita Maza de Juárez", </w:t>
      </w:r>
      <w:r w:rsidRPr="006A7222">
        <w:rPr>
          <w:rFonts w:ascii="Arial"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6A7222">
        <w:rPr>
          <w:rFonts w:ascii="Arial" w:hAnsi="Arial" w:cs="Arial"/>
          <w:b/>
          <w:bCs/>
          <w:i/>
          <w:iCs/>
          <w:sz w:val="20"/>
          <w:szCs w:val="20"/>
        </w:rPr>
        <w:t>“Lineamientos para Trámites Administrativos de los Mercados Públicos.”</w:t>
      </w:r>
      <w:r w:rsidRPr="006A7222">
        <w:rPr>
          <w:rFonts w:ascii="Arial" w:hAnsi="Arial" w:cs="Arial"/>
          <w:sz w:val="20"/>
          <w:szCs w:val="20"/>
        </w:rPr>
        <w:t xml:space="preserve"> - - - - - - - - - - - - - - </w:t>
      </w:r>
    </w:p>
    <w:p w14:paraId="03F8AF8D" w14:textId="77777777" w:rsidR="006A7222" w:rsidRPr="006A7222" w:rsidRDefault="006A7222" w:rsidP="006A7222">
      <w:pPr>
        <w:jc w:val="both"/>
        <w:rPr>
          <w:rFonts w:ascii="Arial" w:hAnsi="Arial" w:cs="Arial"/>
          <w:sz w:val="20"/>
          <w:szCs w:val="20"/>
        </w:rPr>
      </w:pPr>
    </w:p>
    <w:p w14:paraId="7673629A" w14:textId="77777777" w:rsidR="006A7222" w:rsidRPr="006A7222" w:rsidRDefault="006A7222" w:rsidP="006A7222">
      <w:pPr>
        <w:jc w:val="both"/>
        <w:rPr>
          <w:rFonts w:ascii="Arial" w:hAnsi="Arial" w:cs="Arial"/>
          <w:sz w:val="20"/>
          <w:szCs w:val="20"/>
        </w:rPr>
      </w:pPr>
      <w:proofErr w:type="gramStart"/>
      <w:r w:rsidRPr="006A7222">
        <w:rPr>
          <w:rFonts w:ascii="Arial" w:hAnsi="Arial" w:cs="Arial"/>
          <w:b/>
          <w:sz w:val="20"/>
          <w:szCs w:val="20"/>
        </w:rPr>
        <w:t>SEGUNDO</w:t>
      </w:r>
      <w:r w:rsidRPr="006A7222">
        <w:rPr>
          <w:rFonts w:ascii="Arial" w:hAnsi="Arial" w:cs="Arial"/>
          <w:sz w:val="20"/>
          <w:szCs w:val="20"/>
        </w:rPr>
        <w:t>.-</w:t>
      </w:r>
      <w:proofErr w:type="gramEnd"/>
      <w:r w:rsidRPr="006A7222">
        <w:rPr>
          <w:rFonts w:ascii="Arial" w:hAnsi="Arial" w:cs="Arial"/>
          <w:sz w:val="20"/>
          <w:szCs w:val="20"/>
        </w:rPr>
        <w:t xml:space="preserve"> La figura Jurídica denominada Concesión Administrativa, se encuentra previsto en el TÍTULO TERCERO "</w:t>
      </w:r>
      <w:r w:rsidRPr="006A7222">
        <w:rPr>
          <w:rFonts w:ascii="Arial" w:hAnsi="Arial" w:cs="Arial"/>
          <w:i/>
          <w:sz w:val="20"/>
          <w:szCs w:val="20"/>
        </w:rPr>
        <w:t>DE LA CONCESIÓN DE SERVICIOS PÚBLICOS MUNICIPALES" CAPÍTULO I "OTORGAMIENTO Y RÉGIMEN DE LAS CONCESIONES" de</w:t>
      </w:r>
      <w:r w:rsidRPr="006A7222">
        <w:rPr>
          <w:rFonts w:ascii="Arial" w:hAnsi="Arial" w:cs="Arial"/>
          <w:sz w:val="20"/>
          <w:szCs w:val="20"/>
        </w:rPr>
        <w:t xml:space="preserve"> la Ley de Planeación, Desarrollo Administrativo y Servicios Públicos Municipales, vigente en el Estado. - - - -</w:t>
      </w:r>
    </w:p>
    <w:p w14:paraId="439A987E" w14:textId="77777777" w:rsidR="006A7222" w:rsidRPr="006A7222" w:rsidRDefault="006A7222" w:rsidP="006A7222">
      <w:pPr>
        <w:jc w:val="both"/>
        <w:rPr>
          <w:rFonts w:ascii="Arial" w:hAnsi="Arial" w:cs="Arial"/>
          <w:sz w:val="20"/>
          <w:szCs w:val="20"/>
        </w:rPr>
      </w:pPr>
    </w:p>
    <w:p w14:paraId="1CD8FF01" w14:textId="0DDC7215" w:rsidR="006A7222" w:rsidRPr="006A7222" w:rsidRDefault="006A7222" w:rsidP="006A7222">
      <w:pPr>
        <w:jc w:val="both"/>
        <w:rPr>
          <w:rFonts w:ascii="Arial" w:eastAsia="Arial" w:hAnsi="Arial" w:cs="Arial"/>
          <w:sz w:val="20"/>
          <w:szCs w:val="20"/>
        </w:rPr>
      </w:pPr>
      <w:r w:rsidRPr="006A7222">
        <w:rPr>
          <w:rFonts w:ascii="Arial" w:hAnsi="Arial" w:cs="Arial"/>
          <w:b/>
          <w:sz w:val="20"/>
          <w:szCs w:val="20"/>
        </w:rPr>
        <w:t>TERCERO:</w:t>
      </w:r>
      <w:r w:rsidR="00FD4309">
        <w:rPr>
          <w:rFonts w:ascii="Arial" w:hAnsi="Arial" w:cs="Arial"/>
          <w:b/>
          <w:sz w:val="20"/>
          <w:szCs w:val="20"/>
        </w:rPr>
        <w:t>(sic)</w:t>
      </w:r>
      <w:r w:rsidRPr="006A7222">
        <w:rPr>
          <w:rFonts w:ascii="Arial" w:hAnsi="Arial" w:cs="Arial"/>
          <w:b/>
          <w:sz w:val="20"/>
          <w:szCs w:val="20"/>
        </w:rPr>
        <w:t xml:space="preserve"> </w:t>
      </w:r>
      <w:r w:rsidRPr="006A7222">
        <w:rPr>
          <w:rFonts w:ascii="Arial" w:hAnsi="Arial" w:cs="Arial"/>
          <w:b/>
          <w:i/>
          <w:sz w:val="20"/>
          <w:szCs w:val="20"/>
        </w:rPr>
        <w:t>Esta Comisión de Mercados y Comercio en Vía Pública</w:t>
      </w:r>
      <w:r w:rsidRPr="006A7222">
        <w:rPr>
          <w:rFonts w:ascii="Arial" w:hAnsi="Arial" w:cs="Arial"/>
          <w:sz w:val="20"/>
          <w:szCs w:val="20"/>
        </w:rPr>
        <w:t xml:space="preserve">, considera que cuenta </w:t>
      </w:r>
      <w:r w:rsidRPr="006A7222">
        <w:rPr>
          <w:rFonts w:ascii="Arial" w:hAnsi="Arial" w:cs="Arial"/>
          <w:sz w:val="20"/>
          <w:szCs w:val="20"/>
        </w:rPr>
        <w:lastRenderedPageBreak/>
        <w:t xml:space="preserve">con los elementos necesarios para resolver el presente expediente, por lo tanto, entrando al estudio y análisis de la solicitud realizada por la </w:t>
      </w:r>
      <w:r w:rsidRPr="006A7222">
        <w:rPr>
          <w:rFonts w:ascii="Arial" w:eastAsia="Arial" w:hAnsi="Arial" w:cs="Arial"/>
          <w:sz w:val="20"/>
          <w:szCs w:val="20"/>
        </w:rPr>
        <w:t xml:space="preserve">C. </w:t>
      </w:r>
      <w:r w:rsidRPr="006A7222">
        <w:rPr>
          <w:rFonts w:ascii="Arial" w:eastAsia="Arial" w:hAnsi="Arial" w:cs="Arial"/>
          <w:i/>
          <w:sz w:val="20"/>
          <w:szCs w:val="20"/>
        </w:rPr>
        <w:t xml:space="preserve">JUANA CLAUDIA </w:t>
      </w:r>
      <w:proofErr w:type="spellStart"/>
      <w:r w:rsidRPr="006A7222">
        <w:rPr>
          <w:rFonts w:ascii="Arial" w:eastAsia="Arial" w:hAnsi="Arial" w:cs="Arial"/>
          <w:i/>
          <w:sz w:val="20"/>
          <w:szCs w:val="20"/>
        </w:rPr>
        <w:t>LOPEZ</w:t>
      </w:r>
      <w:proofErr w:type="spellEnd"/>
      <w:r w:rsidRPr="006A7222">
        <w:rPr>
          <w:rFonts w:ascii="Arial" w:eastAsia="Arial" w:hAnsi="Arial" w:cs="Arial"/>
          <w:i/>
          <w:sz w:val="20"/>
          <w:szCs w:val="20"/>
        </w:rPr>
        <w:t xml:space="preserve">(sic) </w:t>
      </w:r>
      <w:proofErr w:type="spellStart"/>
      <w:r w:rsidRPr="006A7222">
        <w:rPr>
          <w:rFonts w:ascii="Arial" w:eastAsia="Arial" w:hAnsi="Arial" w:cs="Arial"/>
          <w:i/>
          <w:sz w:val="20"/>
          <w:szCs w:val="20"/>
        </w:rPr>
        <w:t>MARTINEZ</w:t>
      </w:r>
      <w:proofErr w:type="spellEnd"/>
      <w:r w:rsidRPr="006A7222">
        <w:rPr>
          <w:rFonts w:ascii="Arial" w:eastAsia="Arial" w:hAnsi="Arial" w:cs="Arial"/>
          <w:i/>
          <w:sz w:val="20"/>
          <w:szCs w:val="20"/>
        </w:rPr>
        <w:t xml:space="preserve">(sic) </w:t>
      </w:r>
      <w:r w:rsidRPr="006A7222">
        <w:rPr>
          <w:rFonts w:ascii="Arial" w:eastAsia="Arial" w:hAnsi="Arial" w:cs="Arial"/>
          <w:sz w:val="20"/>
          <w:szCs w:val="20"/>
        </w:rPr>
        <w:t xml:space="preserve">y pruebas que obran en el expediente, tenemos: - - - - - - - - - - - - - - - - - - - </w:t>
      </w:r>
    </w:p>
    <w:p w14:paraId="4BBB8C0D" w14:textId="77777777" w:rsidR="006A7222" w:rsidRPr="006A7222" w:rsidRDefault="006A7222" w:rsidP="006A7222">
      <w:pPr>
        <w:jc w:val="both"/>
        <w:rPr>
          <w:rFonts w:ascii="Arial" w:eastAsia="Arial" w:hAnsi="Arial" w:cs="Arial"/>
          <w:sz w:val="20"/>
          <w:szCs w:val="20"/>
        </w:rPr>
      </w:pPr>
    </w:p>
    <w:p w14:paraId="74F89B85" w14:textId="77777777" w:rsidR="006A7222" w:rsidRPr="006A7222" w:rsidRDefault="006A7222" w:rsidP="006A7222">
      <w:pPr>
        <w:jc w:val="both"/>
        <w:rPr>
          <w:rFonts w:ascii="Arial" w:hAnsi="Arial" w:cs="Arial"/>
          <w:sz w:val="20"/>
          <w:szCs w:val="20"/>
        </w:rPr>
      </w:pPr>
      <w:r w:rsidRPr="006A7222">
        <w:rPr>
          <w:rFonts w:ascii="Arial" w:hAnsi="Arial" w:cs="Arial"/>
          <w:sz w:val="20"/>
          <w:szCs w:val="20"/>
        </w:rPr>
        <w:t xml:space="preserve">a) El apartado II y VI de los </w:t>
      </w:r>
      <w:r w:rsidRPr="006A7222">
        <w:rPr>
          <w:rFonts w:ascii="Arial" w:hAnsi="Arial" w:cs="Arial"/>
          <w:b/>
          <w:i/>
          <w:sz w:val="20"/>
          <w:szCs w:val="20"/>
        </w:rPr>
        <w:t>Lineamientos para Trámites Administrativos de los Mercados Públicos</w:t>
      </w:r>
      <w:r w:rsidRPr="006A7222">
        <w:rPr>
          <w:rFonts w:ascii="Arial" w:hAnsi="Arial" w:cs="Arial"/>
          <w:sz w:val="20"/>
          <w:szCs w:val="20"/>
        </w:rPr>
        <w:t>, citan textualmente:</w:t>
      </w:r>
    </w:p>
    <w:p w14:paraId="0073447E" w14:textId="77777777" w:rsidR="006A7222" w:rsidRPr="006A7222" w:rsidRDefault="006A7222" w:rsidP="006A7222">
      <w:pPr>
        <w:jc w:val="both"/>
        <w:rPr>
          <w:rFonts w:ascii="Arial" w:hAnsi="Arial" w:cs="Arial"/>
          <w:sz w:val="20"/>
          <w:szCs w:val="20"/>
        </w:rPr>
      </w:pPr>
    </w:p>
    <w:p w14:paraId="61173CF6" w14:textId="77777777" w:rsidR="006A7222" w:rsidRPr="006A7222" w:rsidRDefault="006A7222" w:rsidP="00B775C9">
      <w:pPr>
        <w:ind w:left="426"/>
        <w:jc w:val="both"/>
        <w:rPr>
          <w:rFonts w:ascii="Arial" w:hAnsi="Arial" w:cs="Arial"/>
          <w:b/>
          <w:sz w:val="20"/>
          <w:szCs w:val="20"/>
        </w:rPr>
      </w:pPr>
      <w:r w:rsidRPr="006A7222">
        <w:rPr>
          <w:rFonts w:ascii="Arial" w:hAnsi="Arial" w:cs="Arial"/>
          <w:b/>
          <w:sz w:val="20"/>
          <w:szCs w:val="20"/>
        </w:rPr>
        <w:t>"II.- LINEAMIENTOS PARA EL TRÁMITE DE REGULARIZACIÓN DE CONCESIONARIO Y CESIÓN DE DERECHOS:</w:t>
      </w:r>
    </w:p>
    <w:p w14:paraId="538A8322" w14:textId="77777777" w:rsidR="006A7222" w:rsidRPr="006A7222" w:rsidRDefault="006A7222" w:rsidP="006A7222">
      <w:pPr>
        <w:ind w:left="426"/>
        <w:jc w:val="both"/>
        <w:rPr>
          <w:rFonts w:ascii="Arial" w:hAnsi="Arial" w:cs="Arial"/>
          <w:b/>
          <w:sz w:val="20"/>
          <w:szCs w:val="20"/>
        </w:rPr>
      </w:pPr>
      <w:r w:rsidRPr="006A7222">
        <w:rPr>
          <w:rFonts w:ascii="Arial" w:hAnsi="Arial" w:cs="Arial"/>
          <w:b/>
          <w:sz w:val="20"/>
          <w:szCs w:val="20"/>
        </w:rPr>
        <w:t xml:space="preserve">1.- SOLICITUD DIRIGIDA AL ADMINISTRADOR DEL MERCADO CORRESPONDIENTE, PRESENTADA POR EL POSESIONARIO. </w:t>
      </w:r>
    </w:p>
    <w:p w14:paraId="03D58586" w14:textId="77777777" w:rsidR="006A7222" w:rsidRPr="006A7222" w:rsidRDefault="006A7222" w:rsidP="006A7222">
      <w:pPr>
        <w:ind w:left="426"/>
        <w:jc w:val="both"/>
        <w:rPr>
          <w:rFonts w:ascii="Arial" w:hAnsi="Arial" w:cs="Arial"/>
          <w:b/>
          <w:sz w:val="20"/>
          <w:szCs w:val="20"/>
        </w:rPr>
      </w:pPr>
      <w:r w:rsidRPr="006A7222">
        <w:rPr>
          <w:rFonts w:ascii="Arial" w:hAnsi="Arial" w:cs="Arial"/>
          <w:b/>
          <w:sz w:val="20"/>
          <w:szCs w:val="20"/>
        </w:rPr>
        <w:t>2.- FORMATO ÚNICO DE MERCADOS DEBIDAMENTE REQUISITADO.</w:t>
      </w:r>
    </w:p>
    <w:p w14:paraId="317014D0" w14:textId="77777777" w:rsidR="006A7222" w:rsidRPr="006A7222" w:rsidRDefault="006A7222" w:rsidP="006A7222">
      <w:pPr>
        <w:ind w:left="426"/>
        <w:jc w:val="both"/>
        <w:rPr>
          <w:rFonts w:ascii="Arial" w:hAnsi="Arial" w:cs="Arial"/>
          <w:b/>
          <w:sz w:val="20"/>
          <w:szCs w:val="20"/>
        </w:rPr>
      </w:pPr>
      <w:r w:rsidRPr="006A7222">
        <w:rPr>
          <w:rFonts w:ascii="Arial" w:hAnsi="Arial" w:cs="Arial"/>
          <w:b/>
          <w:sz w:val="20"/>
          <w:szCs w:val="20"/>
        </w:rPr>
        <w:t>3.- ACTA DE CESIÓN DE DERECHOS ENTRE LOS PARTICULARES (EN CASOS APLICABLES).</w:t>
      </w:r>
    </w:p>
    <w:p w14:paraId="33DB2CB4" w14:textId="77777777" w:rsidR="006A7222" w:rsidRPr="006A7222" w:rsidRDefault="006A7222" w:rsidP="006A7222">
      <w:pPr>
        <w:ind w:left="426"/>
        <w:jc w:val="both"/>
        <w:rPr>
          <w:rFonts w:ascii="Arial" w:hAnsi="Arial" w:cs="Arial"/>
          <w:b/>
          <w:sz w:val="20"/>
          <w:szCs w:val="20"/>
        </w:rPr>
      </w:pPr>
      <w:r w:rsidRPr="006A7222">
        <w:rPr>
          <w:rFonts w:ascii="Arial" w:hAnsi="Arial" w:cs="Arial"/>
          <w:b/>
          <w:sz w:val="20"/>
          <w:szCs w:val="20"/>
        </w:rPr>
        <w:t>4.-ACTA DE NACIMIENTO DEL CESIONARIO Y DEL CEDENTE.</w:t>
      </w:r>
    </w:p>
    <w:p w14:paraId="7A4ED79E" w14:textId="77777777" w:rsidR="006A7222" w:rsidRPr="006A7222" w:rsidRDefault="006A7222" w:rsidP="006A7222">
      <w:pPr>
        <w:ind w:left="426"/>
        <w:jc w:val="both"/>
        <w:rPr>
          <w:rFonts w:ascii="Arial" w:hAnsi="Arial" w:cs="Arial"/>
          <w:b/>
          <w:sz w:val="20"/>
          <w:szCs w:val="20"/>
        </w:rPr>
      </w:pPr>
      <w:r w:rsidRPr="006A7222">
        <w:rPr>
          <w:rFonts w:ascii="Arial" w:hAnsi="Arial" w:cs="Arial"/>
          <w:b/>
          <w:sz w:val="20"/>
          <w:szCs w:val="20"/>
        </w:rPr>
        <w:t>5.- IDENTIFICACIÓN OFICIAL VIGENTE DEL CESIONARIO Y DEL CEDENTE.</w:t>
      </w:r>
    </w:p>
    <w:p w14:paraId="3DB2CD9F" w14:textId="77777777" w:rsidR="006A7222" w:rsidRPr="006A7222" w:rsidRDefault="006A7222" w:rsidP="006A7222">
      <w:pPr>
        <w:ind w:left="426"/>
        <w:jc w:val="both"/>
        <w:rPr>
          <w:rFonts w:ascii="Arial" w:hAnsi="Arial" w:cs="Arial"/>
          <w:b/>
          <w:sz w:val="20"/>
          <w:szCs w:val="20"/>
        </w:rPr>
      </w:pPr>
      <w:r w:rsidRPr="006A7222">
        <w:rPr>
          <w:rFonts w:ascii="Arial" w:hAnsi="Arial" w:cs="Arial"/>
          <w:b/>
          <w:sz w:val="20"/>
          <w:szCs w:val="20"/>
        </w:rPr>
        <w:t xml:space="preserve">6.- COMPROBANTES DE LOS ÚLTIMOS CINCO AÑOS DE PAGO DE DERECHO DE PISO; EN CASO DE NO CONTAR CON DICHOS COMPROBANTES, PRESENTAR LA CONSTANCIA DE NO ADEUDO SUSCRITA POR LA DIRECCIÓN DE INGRESOS Y CONTROL FISCAL DEL HONORABLE AYUNTAMIENTO DE OAXACA DE JUÁREZ. </w:t>
      </w:r>
    </w:p>
    <w:p w14:paraId="0F87251B" w14:textId="77777777" w:rsidR="006A7222" w:rsidRPr="006A7222" w:rsidRDefault="006A7222" w:rsidP="006A7222">
      <w:pPr>
        <w:ind w:left="426"/>
        <w:jc w:val="both"/>
        <w:rPr>
          <w:rFonts w:ascii="Arial" w:hAnsi="Arial" w:cs="Arial"/>
          <w:b/>
          <w:sz w:val="20"/>
          <w:szCs w:val="20"/>
        </w:rPr>
      </w:pPr>
      <w:r w:rsidRPr="006A7222">
        <w:rPr>
          <w:rFonts w:ascii="Arial" w:hAnsi="Arial" w:cs="Arial"/>
          <w:b/>
          <w:sz w:val="20"/>
          <w:szCs w:val="20"/>
        </w:rPr>
        <w:t>7.- COMPROBANTE DE DOMICILIO RECIENTE DEL CESIONARIO Y CEDENTE.</w:t>
      </w:r>
    </w:p>
    <w:p w14:paraId="4EA73634" w14:textId="77777777" w:rsidR="006A7222" w:rsidRPr="006A7222" w:rsidRDefault="006A7222" w:rsidP="006A7222">
      <w:pPr>
        <w:ind w:left="426"/>
        <w:jc w:val="both"/>
        <w:rPr>
          <w:rFonts w:ascii="Arial" w:hAnsi="Arial" w:cs="Arial"/>
          <w:b/>
          <w:sz w:val="20"/>
          <w:szCs w:val="20"/>
        </w:rPr>
      </w:pPr>
      <w:r w:rsidRPr="006A7222">
        <w:rPr>
          <w:rFonts w:ascii="Arial" w:hAnsi="Arial" w:cs="Arial"/>
          <w:b/>
          <w:sz w:val="20"/>
          <w:szCs w:val="20"/>
        </w:rPr>
        <w:t>8.- CONSTANCIA DE VERIFICACIÓN y RECONOCIMIENTO DEL LOCAL COMERCIAL, PUESTO, CASETA O ESPACIO, EXPEDIDO POR PARTE DE LA ADMINISTRACIÓN DEL MERCADO CORRESPONDIENTE.</w:t>
      </w:r>
    </w:p>
    <w:p w14:paraId="7FD747F9" w14:textId="47C9E294" w:rsidR="006A7222" w:rsidRPr="006A7222" w:rsidRDefault="006A7222" w:rsidP="006A7222">
      <w:pPr>
        <w:ind w:left="426"/>
        <w:jc w:val="both"/>
        <w:rPr>
          <w:rFonts w:ascii="Arial" w:hAnsi="Arial" w:cs="Arial"/>
          <w:b/>
          <w:sz w:val="20"/>
          <w:szCs w:val="20"/>
        </w:rPr>
      </w:pPr>
      <w:r w:rsidRPr="006A7222">
        <w:rPr>
          <w:rFonts w:ascii="Arial" w:hAnsi="Arial" w:cs="Arial"/>
          <w:b/>
          <w:sz w:val="20"/>
          <w:szCs w:val="20"/>
        </w:rPr>
        <w:t>9.- CONSTANCIA DE OPINIÓN EMITIDA POR LA ORGANIZACIÓN O MESA DIRECTIVA, EN CASO DE PERTENECER A ALGUNA</w:t>
      </w:r>
      <w:r w:rsidR="008032B9">
        <w:rPr>
          <w:rFonts w:ascii="Arial" w:hAnsi="Arial" w:cs="Arial"/>
          <w:b/>
          <w:sz w:val="20"/>
          <w:szCs w:val="20"/>
        </w:rPr>
        <w:t>(sic)</w:t>
      </w:r>
    </w:p>
    <w:p w14:paraId="00F1088F" w14:textId="77777777" w:rsidR="006A7222" w:rsidRPr="006A7222" w:rsidRDefault="006A7222" w:rsidP="006A7222">
      <w:pPr>
        <w:ind w:left="426"/>
        <w:jc w:val="both"/>
        <w:rPr>
          <w:rFonts w:ascii="Arial" w:hAnsi="Arial" w:cs="Arial"/>
          <w:b/>
          <w:sz w:val="20"/>
          <w:szCs w:val="20"/>
        </w:rPr>
      </w:pPr>
      <w:r w:rsidRPr="006A7222">
        <w:rPr>
          <w:rFonts w:ascii="Arial" w:hAnsi="Arial" w:cs="Arial"/>
          <w:b/>
          <w:sz w:val="20"/>
          <w:szCs w:val="20"/>
        </w:rPr>
        <w:t>10.- DESIGNACIÓN DE BENEFICIARIO (PRESENTAR LA COPIA DE LA CREDENCIAL DE ELECTOR VIGENTE, EN CASO DE SER MENOR DE EDAD, PRESENTAR LA DOCUMENTACIÓN DE SU TUTOR O ALBACEA).</w:t>
      </w:r>
    </w:p>
    <w:p w14:paraId="39E1F50C" w14:textId="77777777" w:rsidR="006A7222" w:rsidRPr="006A7222" w:rsidRDefault="006A7222" w:rsidP="006A7222">
      <w:pPr>
        <w:ind w:left="426"/>
        <w:jc w:val="both"/>
        <w:rPr>
          <w:rFonts w:ascii="Arial" w:hAnsi="Arial" w:cs="Arial"/>
          <w:b/>
          <w:sz w:val="20"/>
          <w:szCs w:val="20"/>
        </w:rPr>
      </w:pPr>
      <w:r w:rsidRPr="006A7222">
        <w:rPr>
          <w:rFonts w:ascii="Arial" w:hAnsi="Arial" w:cs="Arial"/>
          <w:b/>
          <w:sz w:val="20"/>
          <w:szCs w:val="20"/>
        </w:rPr>
        <w:t xml:space="preserve">11.-DOS TESTIGOS QUE ACREDITEN SU DICHO (IDENTIFICACIÓN OFICIAL </w:t>
      </w:r>
      <w:r w:rsidRPr="006A7222">
        <w:rPr>
          <w:rFonts w:ascii="Arial" w:hAnsi="Arial" w:cs="Arial"/>
          <w:b/>
          <w:sz w:val="20"/>
          <w:szCs w:val="20"/>
        </w:rPr>
        <w:lastRenderedPageBreak/>
        <w:t>VIGENTE Y COMPROBANTE DE DOMICILIO)."</w:t>
      </w:r>
    </w:p>
    <w:p w14:paraId="2C828F73" w14:textId="77777777" w:rsidR="006A7222" w:rsidRPr="006A7222" w:rsidRDefault="006A7222" w:rsidP="006A7222">
      <w:pPr>
        <w:ind w:left="426"/>
        <w:jc w:val="both"/>
        <w:rPr>
          <w:rFonts w:ascii="Arial" w:hAnsi="Arial" w:cs="Arial"/>
          <w:b/>
          <w:sz w:val="20"/>
          <w:szCs w:val="20"/>
        </w:rPr>
      </w:pPr>
    </w:p>
    <w:p w14:paraId="27C5F5A9" w14:textId="77777777" w:rsidR="006A7222" w:rsidRPr="006A7222" w:rsidRDefault="006A7222" w:rsidP="006A7222">
      <w:pPr>
        <w:ind w:left="426"/>
        <w:jc w:val="center"/>
        <w:rPr>
          <w:rFonts w:ascii="Arial" w:hAnsi="Arial" w:cs="Arial"/>
          <w:b/>
          <w:sz w:val="20"/>
          <w:szCs w:val="20"/>
        </w:rPr>
      </w:pPr>
      <w:r w:rsidRPr="006A7222">
        <w:rPr>
          <w:rFonts w:ascii="Arial" w:hAnsi="Arial" w:cs="Arial"/>
          <w:b/>
          <w:sz w:val="20"/>
          <w:szCs w:val="20"/>
        </w:rPr>
        <w:t>"</w:t>
      </w:r>
      <w:proofErr w:type="gramStart"/>
      <w:r w:rsidRPr="006A7222">
        <w:rPr>
          <w:rFonts w:ascii="Arial" w:hAnsi="Arial" w:cs="Arial"/>
          <w:b/>
          <w:sz w:val="20"/>
          <w:szCs w:val="20"/>
        </w:rPr>
        <w:t>VI.-</w:t>
      </w:r>
      <w:proofErr w:type="gramEnd"/>
      <w:r w:rsidRPr="006A7222">
        <w:rPr>
          <w:rFonts w:ascii="Arial" w:hAnsi="Arial" w:cs="Arial"/>
          <w:b/>
          <w:sz w:val="20"/>
          <w:szCs w:val="20"/>
        </w:rPr>
        <w:t xml:space="preserve"> LINEAMIENTOS PARA EL PROCEDIMIENTO ADMINISTRATIVO DE TRÁMITES DE SUCESIÓN DE DERECHOS, REGULARIZACIÓN DE CONCESIONARIO, CESIÓN DE DERECHOS, TRASPASO DE PUESTO O CASETA, AMPLIACIÓN DE GIRO V</w:t>
      </w:r>
      <w:r w:rsidRPr="006A7222">
        <w:rPr>
          <w:rFonts w:ascii="Arial" w:hAnsi="Arial" w:cs="Arial"/>
          <w:sz w:val="20"/>
          <w:szCs w:val="20"/>
        </w:rPr>
        <w:t>(sic)</w:t>
      </w:r>
      <w:r w:rsidRPr="006A7222">
        <w:rPr>
          <w:rFonts w:ascii="Arial" w:hAnsi="Arial" w:cs="Arial"/>
          <w:b/>
          <w:sz w:val="20"/>
          <w:szCs w:val="20"/>
        </w:rPr>
        <w:t xml:space="preserve"> CAMBIO DE GIRO:</w:t>
      </w:r>
    </w:p>
    <w:p w14:paraId="706E27C9" w14:textId="77777777" w:rsidR="006A7222" w:rsidRPr="006A7222" w:rsidRDefault="006A7222" w:rsidP="006A7222">
      <w:pPr>
        <w:ind w:left="426"/>
        <w:jc w:val="both"/>
        <w:rPr>
          <w:rFonts w:ascii="Arial" w:hAnsi="Arial" w:cs="Arial"/>
          <w:b/>
          <w:sz w:val="20"/>
          <w:szCs w:val="20"/>
        </w:rPr>
      </w:pPr>
      <w:r w:rsidRPr="006A7222">
        <w:rPr>
          <w:rFonts w:ascii="Arial" w:hAnsi="Arial" w:cs="Arial"/>
          <w:b/>
          <w:sz w:val="20"/>
          <w:szCs w:val="20"/>
        </w:rPr>
        <w:t>1.- LA ADMINISTRACIÓN DEL MERCADO CORRESPONDIENTE, EMITIRÁ LA CONSTANCIA DE VERIFICACIÓN Y RECONOCIMIENTO, MISMA QUE DEBERÁ INCLUIR LOS SIGUIENTES DATOS:</w:t>
      </w:r>
    </w:p>
    <w:p w14:paraId="4CF95097" w14:textId="77777777" w:rsidR="006A7222" w:rsidRPr="006A7222" w:rsidRDefault="006A7222" w:rsidP="006A7222">
      <w:pPr>
        <w:ind w:left="426"/>
        <w:jc w:val="both"/>
        <w:rPr>
          <w:rFonts w:ascii="Arial" w:hAnsi="Arial" w:cs="Arial"/>
          <w:b/>
          <w:sz w:val="20"/>
          <w:szCs w:val="20"/>
        </w:rPr>
      </w:pPr>
      <w:r w:rsidRPr="006A7222">
        <w:rPr>
          <w:rFonts w:ascii="Arial" w:hAnsi="Arial" w:cs="Arial"/>
          <w:b/>
          <w:sz w:val="20"/>
          <w:szCs w:val="20"/>
        </w:rPr>
        <w:t>MEDIDAS DEL LOCAL, PUESTO O CASETA, GIRO COMERCIAL, CONDICIONES EN QUE SE ENCUENTRA, DESCRIPCIÓN DEL TIPO DE CONSTRUCCIÓN, NÚMERO DE CUENTA Y LOS COMENTARIOS QUE SE ESTIMEN PERTINENTES.</w:t>
      </w:r>
    </w:p>
    <w:p w14:paraId="13959364" w14:textId="77777777" w:rsidR="006A7222" w:rsidRPr="006A7222" w:rsidRDefault="006A7222" w:rsidP="006A7222">
      <w:pPr>
        <w:ind w:left="426"/>
        <w:jc w:val="both"/>
        <w:rPr>
          <w:rFonts w:ascii="Arial" w:hAnsi="Arial" w:cs="Arial"/>
          <w:b/>
          <w:sz w:val="20"/>
          <w:szCs w:val="20"/>
        </w:rPr>
      </w:pPr>
      <w:r w:rsidRPr="006A7222">
        <w:rPr>
          <w:rFonts w:ascii="Arial" w:hAnsi="Arial" w:cs="Arial"/>
          <w:b/>
          <w:sz w:val="20"/>
          <w:szCs w:val="20"/>
        </w:rPr>
        <w:t>2.- LA ADMINISTRACIÓN DEL MERCADO CORRESPONDIENTE RECIBIRÁ LA SOLICITUD DEL INTERESADO ACOMPAÑADA DE LOS REQUISITOS (DEBERÁN PRESENTAR ORIGINALES PARA EL COTEJO RESPECTIVO Y DOS JUEGOS DE COPIAS DE LA DOCUMENTACIÓN REQUERIDA).</w:t>
      </w:r>
    </w:p>
    <w:p w14:paraId="6C441155" w14:textId="77777777" w:rsidR="006A7222" w:rsidRPr="006A7222" w:rsidRDefault="006A7222" w:rsidP="006A7222">
      <w:pPr>
        <w:ind w:left="426"/>
        <w:jc w:val="both"/>
        <w:rPr>
          <w:rFonts w:ascii="Arial" w:hAnsi="Arial" w:cs="Arial"/>
          <w:b/>
          <w:sz w:val="20"/>
          <w:szCs w:val="20"/>
        </w:rPr>
      </w:pPr>
      <w:r w:rsidRPr="006A7222">
        <w:rPr>
          <w:rFonts w:ascii="Arial" w:hAnsi="Arial" w:cs="Arial"/>
          <w:b/>
          <w:sz w:val="20"/>
          <w:szCs w:val="20"/>
        </w:rPr>
        <w:t>3.- CADA UNO DE LOS TRÁMITES SE REALIZARÁ POR SEPARADO YA QUE LA LEY DE INGRESOS MUNICIPAL EN EL APARTADO PRIMERO CORRESPONDIENTE A MERCADOS Y VÍA PÚBLICA, CONTEMPLA UN COSTO INDEPENDIENTE PARA CADA UNO DE ELLOS.</w:t>
      </w:r>
    </w:p>
    <w:p w14:paraId="0A59D7F4" w14:textId="77777777" w:rsidR="006A7222" w:rsidRPr="006A7222" w:rsidRDefault="006A7222" w:rsidP="006A7222">
      <w:pPr>
        <w:ind w:left="426"/>
        <w:jc w:val="both"/>
        <w:rPr>
          <w:rFonts w:ascii="Arial" w:hAnsi="Arial" w:cs="Arial"/>
          <w:b/>
          <w:sz w:val="20"/>
          <w:szCs w:val="20"/>
        </w:rPr>
      </w:pPr>
      <w:proofErr w:type="gramStart"/>
      <w:r w:rsidRPr="006A7222">
        <w:rPr>
          <w:rFonts w:ascii="Arial" w:hAnsi="Arial" w:cs="Arial"/>
          <w:b/>
          <w:sz w:val="20"/>
          <w:szCs w:val="20"/>
        </w:rPr>
        <w:t>4,</w:t>
      </w:r>
      <w:r w:rsidRPr="006A7222">
        <w:rPr>
          <w:rFonts w:ascii="Arial" w:hAnsi="Arial" w:cs="Arial"/>
          <w:sz w:val="20"/>
          <w:szCs w:val="20"/>
        </w:rPr>
        <w:t>(</w:t>
      </w:r>
      <w:proofErr w:type="gramEnd"/>
      <w:r w:rsidRPr="006A7222">
        <w:rPr>
          <w:rFonts w:ascii="Arial" w:hAnsi="Arial" w:cs="Arial"/>
          <w:sz w:val="20"/>
          <w:szCs w:val="20"/>
        </w:rPr>
        <w:t>sic)</w:t>
      </w:r>
      <w:r w:rsidRPr="006A7222">
        <w:rPr>
          <w:rFonts w:ascii="Arial" w:hAnsi="Arial" w:cs="Arial"/>
          <w:b/>
          <w:sz w:val="20"/>
          <w:szCs w:val="20"/>
        </w:rPr>
        <w:t xml:space="preserve">-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6A7222">
        <w:rPr>
          <w:rFonts w:ascii="Arial" w:hAnsi="Arial" w:cs="Arial"/>
          <w:b/>
          <w:sz w:val="20"/>
          <w:szCs w:val="20"/>
        </w:rPr>
        <w:t>VIA</w:t>
      </w:r>
      <w:proofErr w:type="spellEnd"/>
      <w:r w:rsidRPr="006A7222">
        <w:rPr>
          <w:rFonts w:ascii="Arial" w:hAnsi="Arial" w:cs="Arial"/>
          <w:sz w:val="20"/>
          <w:szCs w:val="20"/>
        </w:rPr>
        <w:t>(sic)</w:t>
      </w:r>
      <w:r w:rsidRPr="006A7222">
        <w:rPr>
          <w:rFonts w:ascii="Arial" w:hAnsi="Arial" w:cs="Arial"/>
          <w:b/>
          <w:sz w:val="20"/>
          <w:szCs w:val="20"/>
        </w:rPr>
        <w:t xml:space="preserve"> PÚBLICA.</w:t>
      </w:r>
    </w:p>
    <w:p w14:paraId="33BE58AC" w14:textId="567262AA" w:rsidR="006A7222" w:rsidRPr="006A7222" w:rsidRDefault="006A7222" w:rsidP="006A7222">
      <w:pPr>
        <w:ind w:left="426"/>
        <w:jc w:val="both"/>
        <w:rPr>
          <w:rFonts w:ascii="Arial" w:hAnsi="Arial" w:cs="Arial"/>
          <w:b/>
          <w:sz w:val="20"/>
          <w:szCs w:val="20"/>
        </w:rPr>
      </w:pPr>
      <w:r w:rsidRPr="006A7222">
        <w:rPr>
          <w:rFonts w:ascii="Arial" w:hAnsi="Arial" w:cs="Arial"/>
          <w:b/>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w:t>
      </w:r>
      <w:r w:rsidR="00DC1074">
        <w:rPr>
          <w:rFonts w:ascii="Arial" w:hAnsi="Arial" w:cs="Arial"/>
          <w:b/>
          <w:sz w:val="20"/>
          <w:szCs w:val="20"/>
        </w:rPr>
        <w:t xml:space="preserve">ENTAR DEBIDAMENTE </w:t>
      </w:r>
      <w:r w:rsidR="00DC1074">
        <w:rPr>
          <w:rFonts w:ascii="Arial" w:hAnsi="Arial" w:cs="Arial"/>
          <w:b/>
          <w:sz w:val="20"/>
          <w:szCs w:val="20"/>
        </w:rPr>
        <w:lastRenderedPageBreak/>
        <w:t>IDENTIFICADO;(sic)</w:t>
      </w:r>
    </w:p>
    <w:p w14:paraId="285C9EB2" w14:textId="77777777" w:rsidR="006A7222" w:rsidRPr="006A7222" w:rsidRDefault="006A7222" w:rsidP="006A7222">
      <w:pPr>
        <w:ind w:left="426"/>
        <w:jc w:val="both"/>
        <w:rPr>
          <w:rFonts w:ascii="Arial" w:hAnsi="Arial" w:cs="Arial"/>
          <w:b/>
          <w:sz w:val="20"/>
          <w:szCs w:val="20"/>
        </w:rPr>
      </w:pPr>
      <w:r w:rsidRPr="006A7222">
        <w:rPr>
          <w:rFonts w:ascii="Arial" w:hAnsi="Arial" w:cs="Arial"/>
          <w:b/>
          <w:sz w:val="20"/>
          <w:szCs w:val="20"/>
        </w:rPr>
        <w:t>POSTERIORMENTE SERÁ TURNADO A LA COMISIÓN DE MERCADOS Y VÍA PÚBLICA, PARA SU VALORACIÓN, ANÁLISIS Y DICTAMEN RESPECTIVO.</w:t>
      </w:r>
    </w:p>
    <w:p w14:paraId="0440CED6" w14:textId="77777777" w:rsidR="006A7222" w:rsidRPr="006A7222" w:rsidRDefault="006A7222" w:rsidP="006A7222">
      <w:pPr>
        <w:ind w:left="426"/>
        <w:jc w:val="both"/>
        <w:rPr>
          <w:rFonts w:ascii="Arial" w:hAnsi="Arial" w:cs="Arial"/>
          <w:b/>
          <w:sz w:val="20"/>
          <w:szCs w:val="20"/>
        </w:rPr>
      </w:pPr>
      <w:r w:rsidRPr="006A7222">
        <w:rPr>
          <w:rFonts w:ascii="Arial" w:hAnsi="Arial" w:cs="Arial"/>
          <w:b/>
          <w:sz w:val="20"/>
          <w:szCs w:val="20"/>
        </w:rPr>
        <w:t xml:space="preserve">6.- UNA VEZ QUE LA COMISIÓN DE MERCADOS Y VÍA PÚBLICA DICTAMINE LA SOLICITUD PLANTEADA, EL INTERESADO SERÁ NOTIFICADO A TRAVÉS DE LA REGIDURÍA DE SERVICIOS MUNICIPALES Y DE MERCADOS Y VÍA PÚBLICA. </w:t>
      </w:r>
    </w:p>
    <w:p w14:paraId="454B95C0" w14:textId="77777777" w:rsidR="006A7222" w:rsidRPr="006A7222" w:rsidRDefault="006A7222" w:rsidP="006A7222">
      <w:pPr>
        <w:ind w:left="426"/>
        <w:jc w:val="both"/>
        <w:rPr>
          <w:rFonts w:ascii="Arial" w:hAnsi="Arial" w:cs="Arial"/>
          <w:b/>
          <w:sz w:val="20"/>
          <w:szCs w:val="20"/>
        </w:rPr>
      </w:pPr>
      <w:r w:rsidRPr="006A7222">
        <w:rPr>
          <w:rFonts w:ascii="Arial" w:hAnsi="Arial" w:cs="Arial"/>
          <w:b/>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7FBCAE74" w14:textId="77777777" w:rsidR="006A7222" w:rsidRPr="006A7222" w:rsidRDefault="006A7222" w:rsidP="006A7222">
      <w:pPr>
        <w:ind w:left="426"/>
        <w:jc w:val="both"/>
        <w:rPr>
          <w:rFonts w:ascii="Arial" w:hAnsi="Arial" w:cs="Arial"/>
          <w:b/>
          <w:sz w:val="20"/>
          <w:szCs w:val="20"/>
        </w:rPr>
      </w:pPr>
      <w:r w:rsidRPr="006A7222">
        <w:rPr>
          <w:rFonts w:ascii="Arial" w:hAnsi="Arial" w:cs="Arial"/>
          <w:b/>
          <w:sz w:val="20"/>
          <w:szCs w:val="20"/>
        </w:rPr>
        <w:t>8.- EL INTERESADO DEBERÁ IDENTIFICARSE AL MOMENTO DE RECOGER LA ORDEN DE PAGO.</w:t>
      </w:r>
    </w:p>
    <w:p w14:paraId="047D91D4" w14:textId="77777777" w:rsidR="006A7222" w:rsidRPr="006A7222" w:rsidRDefault="006A7222" w:rsidP="006A7222">
      <w:pPr>
        <w:ind w:left="426"/>
        <w:jc w:val="both"/>
        <w:rPr>
          <w:rFonts w:ascii="Arial" w:hAnsi="Arial" w:cs="Arial"/>
          <w:b/>
          <w:sz w:val="20"/>
          <w:szCs w:val="20"/>
        </w:rPr>
      </w:pPr>
      <w:r w:rsidRPr="006A7222">
        <w:rPr>
          <w:rFonts w:ascii="Arial" w:hAnsi="Arial" w:cs="Arial"/>
          <w:b/>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605024E4" w14:textId="77777777" w:rsidR="006A7222" w:rsidRPr="006A7222" w:rsidRDefault="006A7222" w:rsidP="006A7222">
      <w:pPr>
        <w:ind w:left="426"/>
        <w:jc w:val="both"/>
        <w:rPr>
          <w:rFonts w:ascii="Arial" w:hAnsi="Arial" w:cs="Arial"/>
          <w:b/>
          <w:sz w:val="20"/>
          <w:szCs w:val="20"/>
        </w:rPr>
      </w:pPr>
      <w:r w:rsidRPr="006A7222">
        <w:rPr>
          <w:rFonts w:ascii="Arial" w:hAnsi="Arial" w:cs="Arial"/>
          <w:b/>
          <w:sz w:val="20"/>
          <w:szCs w:val="20"/>
        </w:rPr>
        <w:t xml:space="preserve">10.- EL COSTO DE CADA TRÁMITE ESTARÁ ESPECIFICADO EN LA LEY DE INGRESOS DEL MUNICIPIO DE OAXACA DE JUÁREZ, </w:t>
      </w:r>
      <w:proofErr w:type="spellStart"/>
      <w:r w:rsidRPr="006A7222">
        <w:rPr>
          <w:rFonts w:ascii="Arial" w:hAnsi="Arial" w:cs="Arial"/>
          <w:b/>
          <w:sz w:val="20"/>
          <w:szCs w:val="20"/>
        </w:rPr>
        <w:t>OAX</w:t>
      </w:r>
      <w:proofErr w:type="spellEnd"/>
      <w:r w:rsidRPr="006A7222">
        <w:rPr>
          <w:rFonts w:ascii="Arial" w:hAnsi="Arial" w:cs="Arial"/>
          <w:b/>
          <w:sz w:val="20"/>
          <w:szCs w:val="20"/>
        </w:rPr>
        <w:t>., PARA EL EJERCICIO FISCAL VIGENTE."</w:t>
      </w:r>
    </w:p>
    <w:p w14:paraId="7DA4257A" w14:textId="77777777" w:rsidR="006A7222" w:rsidRPr="006A7222" w:rsidRDefault="006A7222" w:rsidP="006A7222">
      <w:pPr>
        <w:jc w:val="both"/>
        <w:rPr>
          <w:rFonts w:ascii="Arial" w:eastAsia="Arial" w:hAnsi="Arial" w:cs="Arial"/>
          <w:sz w:val="20"/>
          <w:szCs w:val="20"/>
        </w:rPr>
      </w:pPr>
    </w:p>
    <w:p w14:paraId="1D3EB3AE" w14:textId="77777777" w:rsidR="006A7222" w:rsidRPr="006A7222" w:rsidRDefault="006A7222" w:rsidP="006A7222">
      <w:pPr>
        <w:jc w:val="both"/>
        <w:rPr>
          <w:rFonts w:ascii="Arial" w:hAnsi="Arial" w:cs="Arial"/>
          <w:sz w:val="20"/>
          <w:szCs w:val="20"/>
        </w:rPr>
      </w:pPr>
    </w:p>
    <w:p w14:paraId="097FE584" w14:textId="690C5168" w:rsidR="006A7222" w:rsidRPr="006A7222" w:rsidRDefault="006A7222" w:rsidP="00891DD6">
      <w:pPr>
        <w:jc w:val="both"/>
        <w:rPr>
          <w:rFonts w:ascii="Arial" w:hAnsi="Arial" w:cs="Arial"/>
          <w:b/>
          <w:sz w:val="20"/>
          <w:szCs w:val="20"/>
        </w:rPr>
      </w:pPr>
      <w:r w:rsidRPr="006A7222">
        <w:rPr>
          <w:rFonts w:ascii="Arial" w:hAnsi="Arial" w:cs="Arial"/>
          <w:sz w:val="20"/>
          <w:szCs w:val="20"/>
        </w:rPr>
        <w:t>De dichos lineamientos en cita, podemos establecer que en el trámite de la CESIÓN DE DERECHOS, se requiere</w:t>
      </w:r>
      <w:r w:rsidR="008032B9">
        <w:rPr>
          <w:rFonts w:ascii="Arial" w:hAnsi="Arial" w:cs="Arial"/>
          <w:sz w:val="20"/>
          <w:szCs w:val="20"/>
        </w:rPr>
        <w:t xml:space="preserve"> que, quien firme la solicitud sea la persona a </w:t>
      </w:r>
      <w:r w:rsidR="008032B9" w:rsidRPr="008032B9">
        <w:rPr>
          <w:rFonts w:ascii="Arial" w:hAnsi="Arial" w:cs="Arial"/>
          <w:b/>
          <w:sz w:val="20"/>
          <w:szCs w:val="20"/>
        </w:rPr>
        <w:t>quien el H.</w:t>
      </w:r>
      <w:r w:rsidR="008032B9">
        <w:rPr>
          <w:rFonts w:ascii="Arial" w:hAnsi="Arial" w:cs="Arial"/>
          <w:b/>
          <w:sz w:val="20"/>
          <w:szCs w:val="20"/>
        </w:rPr>
        <w:t xml:space="preserve"> Ayuntamiento le autorizó la concesión que pretende ceder,</w:t>
      </w:r>
      <w:r w:rsidRPr="006A7222">
        <w:rPr>
          <w:rFonts w:ascii="Arial" w:hAnsi="Arial" w:cs="Arial"/>
          <w:sz w:val="20"/>
          <w:szCs w:val="20"/>
        </w:rPr>
        <w:t xml:space="preserve"> </w:t>
      </w:r>
      <w:r w:rsidRPr="006A7222">
        <w:rPr>
          <w:rFonts w:ascii="Arial" w:hAnsi="Arial" w:cs="Arial"/>
          <w:b/>
          <w:sz w:val="20"/>
          <w:szCs w:val="20"/>
        </w:rPr>
        <w:t xml:space="preserve">como específicamente lo señala el numeral 1 del apartado II, antes citado, al establecer que la solicitud será presentada por el posesionario, lo anterior adminiculado con los articulo 6, 7 y 9 del Reglamento de los Mercados Públicos de la Ciudad de Oaxaca, que establecen que se declara de orden público la concesión que el Ayuntamiento otorgue y que esos derechos constituyen una concesión a favor de quien </w:t>
      </w:r>
      <w:r w:rsidRPr="006A7222">
        <w:rPr>
          <w:rFonts w:ascii="Arial" w:hAnsi="Arial" w:cs="Arial"/>
          <w:b/>
          <w:sz w:val="20"/>
          <w:szCs w:val="20"/>
        </w:rPr>
        <w:lastRenderedPageBreak/>
        <w:t xml:space="preserve">se autoriza y que ello le da el derecho del uso del piso, de ahí </w:t>
      </w:r>
      <w:r w:rsidR="00891DD6">
        <w:rPr>
          <w:rFonts w:ascii="Arial" w:hAnsi="Arial" w:cs="Arial"/>
          <w:b/>
          <w:sz w:val="20"/>
          <w:szCs w:val="20"/>
        </w:rPr>
        <w:t xml:space="preserve">que al establecer los lineamientos que la solicitud debe ser presentada por el posesionario, es inconcuso que, la persona que debe solicitarla concesión sea, quien ostente la titularidad de la concesión; de ahí que por seguridad jurídica se establezca la obligatoriedad a RATIFICAR dicha solicitud como lo </w:t>
      </w:r>
      <w:r w:rsidRPr="006A7222">
        <w:rPr>
          <w:rFonts w:ascii="Arial" w:hAnsi="Arial" w:cs="Arial"/>
          <w:b/>
          <w:sz w:val="20"/>
          <w:szCs w:val="20"/>
        </w:rPr>
        <w:t>señala el numeral 5 del apartado VI, antes transcrito.</w:t>
      </w:r>
    </w:p>
    <w:p w14:paraId="0A94C17D" w14:textId="77777777" w:rsidR="006A7222" w:rsidRPr="006A7222" w:rsidRDefault="006A7222" w:rsidP="006A7222">
      <w:pPr>
        <w:jc w:val="both"/>
        <w:rPr>
          <w:rFonts w:ascii="Arial" w:hAnsi="Arial" w:cs="Arial"/>
          <w:b/>
          <w:sz w:val="20"/>
          <w:szCs w:val="20"/>
        </w:rPr>
      </w:pPr>
    </w:p>
    <w:p w14:paraId="07CF854C" w14:textId="77777777" w:rsidR="006A7222" w:rsidRPr="006A7222" w:rsidRDefault="006A7222" w:rsidP="006A7222">
      <w:pPr>
        <w:jc w:val="both"/>
        <w:rPr>
          <w:rFonts w:ascii="Arial" w:hAnsi="Arial" w:cs="Arial"/>
          <w:sz w:val="20"/>
          <w:szCs w:val="20"/>
        </w:rPr>
      </w:pPr>
      <w:r w:rsidRPr="006A7222">
        <w:rPr>
          <w:rFonts w:ascii="Arial" w:hAnsi="Arial" w:cs="Arial"/>
          <w:b/>
          <w:bCs/>
          <w:i/>
          <w:iCs/>
          <w:sz w:val="20"/>
          <w:szCs w:val="20"/>
        </w:rPr>
        <w:t xml:space="preserve">EL HECHO DE QUE LA AUTORIDAD MUNICIPAL, ORDENE LA RATIFICACIÓN POR PARTE DE LA CONCESIONARIA, DE SU DESEO DE CEDER A OTRA LOS DERECHOS QUE LE CONFIERE LA CONCESIÓN que le otorgó el H. Ayuntamiento, </w:t>
      </w:r>
      <w:r w:rsidRPr="006A7222">
        <w:rPr>
          <w:rFonts w:ascii="Arial" w:hAnsi="Arial" w:cs="Arial"/>
          <w:b/>
          <w:bCs/>
          <w:i/>
          <w:iCs/>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3F396085" w14:textId="77777777" w:rsidR="006A7222" w:rsidRPr="006A7222" w:rsidRDefault="006A7222" w:rsidP="006A7222">
      <w:pPr>
        <w:jc w:val="both"/>
        <w:rPr>
          <w:rFonts w:ascii="Arial" w:eastAsia="Arial" w:hAnsi="Arial" w:cs="Arial"/>
          <w:sz w:val="20"/>
          <w:szCs w:val="20"/>
        </w:rPr>
      </w:pPr>
    </w:p>
    <w:p w14:paraId="173892BB" w14:textId="77777777" w:rsidR="006A7222" w:rsidRPr="006A7222" w:rsidRDefault="006A7222" w:rsidP="006A7222">
      <w:pPr>
        <w:jc w:val="both"/>
        <w:rPr>
          <w:rFonts w:ascii="Arial" w:eastAsia="Arial" w:hAnsi="Arial" w:cs="Arial"/>
          <w:b/>
          <w:sz w:val="20"/>
          <w:szCs w:val="20"/>
        </w:rPr>
      </w:pPr>
      <w:r w:rsidRPr="006A7222">
        <w:rPr>
          <w:rFonts w:ascii="Arial" w:eastAsia="Arial" w:hAnsi="Arial" w:cs="Arial"/>
          <w:sz w:val="20"/>
          <w:szCs w:val="20"/>
        </w:rPr>
        <w:t xml:space="preserve">b) </w:t>
      </w:r>
      <w:r w:rsidRPr="006A7222">
        <w:rPr>
          <w:rFonts w:ascii="Arial" w:eastAsia="Arial" w:hAnsi="Arial" w:cs="Arial"/>
          <w:b/>
          <w:sz w:val="20"/>
          <w:szCs w:val="20"/>
        </w:rPr>
        <w:t>En este sentido y al llevar a cabo un análisis de las constancias que obran en el sumario, tenemos que:</w:t>
      </w:r>
    </w:p>
    <w:p w14:paraId="7061BD30" w14:textId="77777777" w:rsidR="006A7222" w:rsidRPr="006A7222" w:rsidRDefault="006A7222" w:rsidP="006A7222">
      <w:pPr>
        <w:jc w:val="both"/>
        <w:rPr>
          <w:rFonts w:ascii="Arial" w:eastAsia="Arial" w:hAnsi="Arial" w:cs="Arial"/>
          <w:b/>
          <w:sz w:val="20"/>
          <w:szCs w:val="20"/>
        </w:rPr>
      </w:pPr>
    </w:p>
    <w:p w14:paraId="70A3CF8C" w14:textId="77777777" w:rsidR="006A7222" w:rsidRPr="006A7222" w:rsidRDefault="006A7222" w:rsidP="006A7222">
      <w:pPr>
        <w:ind w:left="284"/>
        <w:jc w:val="both"/>
        <w:rPr>
          <w:rFonts w:ascii="Arial" w:eastAsia="Arial" w:hAnsi="Arial" w:cs="Arial"/>
          <w:b/>
          <w:sz w:val="20"/>
          <w:szCs w:val="20"/>
        </w:rPr>
      </w:pPr>
      <w:r w:rsidRPr="006A7222">
        <w:rPr>
          <w:rFonts w:ascii="Arial" w:eastAsia="Arial" w:hAnsi="Arial" w:cs="Arial"/>
          <w:b/>
          <w:i/>
          <w:sz w:val="20"/>
          <w:szCs w:val="20"/>
        </w:rPr>
        <w:t>i. Con LA CONSTANCIA DE VERIFICACIÓN Y RECONOCIMIENTO, de fecha once de abril del año dos mil veintitrés, está acreditada la existencia del puesto fijo número 204 (927), con objeto/contrato: 1050000005604, con giro de "ROPA y CALZADO" ubicado en la Zona de tianguis sector 2, sección A, del Mercado de Abasto, "MARGARITA MAZA DE JUÁREZ";</w:t>
      </w:r>
    </w:p>
    <w:p w14:paraId="575E2A77" w14:textId="77777777" w:rsidR="006A7222" w:rsidRPr="006A7222" w:rsidRDefault="006A7222" w:rsidP="006A7222">
      <w:pPr>
        <w:ind w:left="284"/>
        <w:jc w:val="both"/>
        <w:rPr>
          <w:rFonts w:ascii="Arial" w:eastAsia="Arial" w:hAnsi="Arial" w:cs="Arial"/>
          <w:b/>
          <w:sz w:val="20"/>
          <w:szCs w:val="20"/>
        </w:rPr>
      </w:pPr>
      <w:r w:rsidRPr="006A7222">
        <w:rPr>
          <w:rFonts w:ascii="Arial" w:eastAsia="Arial" w:hAnsi="Arial" w:cs="Arial"/>
          <w:b/>
          <w:i/>
          <w:sz w:val="20"/>
          <w:szCs w:val="20"/>
        </w:rPr>
        <w:t xml:space="preserve">ii. Con los recibos de pagos y constancia de no adeudo que </w:t>
      </w:r>
      <w:r w:rsidRPr="006A7222">
        <w:rPr>
          <w:rFonts w:ascii="Arial" w:eastAsia="Arial" w:hAnsi="Arial" w:cs="Arial"/>
          <w:b/>
          <w:sz w:val="20"/>
          <w:szCs w:val="20"/>
        </w:rPr>
        <w:t xml:space="preserve">se </w:t>
      </w:r>
      <w:r w:rsidRPr="006A7222">
        <w:rPr>
          <w:rFonts w:ascii="Arial" w:eastAsia="Arial" w:hAnsi="Arial" w:cs="Arial"/>
          <w:b/>
          <w:i/>
          <w:sz w:val="20"/>
          <w:szCs w:val="20"/>
        </w:rPr>
        <w:t xml:space="preserve">encuentra descrita en el RESULTANDO PRIMERO, </w:t>
      </w:r>
      <w:r w:rsidRPr="006A7222">
        <w:rPr>
          <w:rFonts w:ascii="Arial" w:eastAsia="Arial" w:hAnsi="Arial" w:cs="Arial"/>
          <w:b/>
          <w:sz w:val="20"/>
          <w:szCs w:val="20"/>
        </w:rPr>
        <w:t xml:space="preserve">se </w:t>
      </w:r>
      <w:r w:rsidRPr="006A7222">
        <w:rPr>
          <w:rFonts w:ascii="Arial" w:eastAsia="Arial" w:hAnsi="Arial" w:cs="Arial"/>
          <w:b/>
          <w:i/>
          <w:sz w:val="20"/>
          <w:szCs w:val="20"/>
        </w:rPr>
        <w:t xml:space="preserve">acredita que el mismo </w:t>
      </w:r>
      <w:r w:rsidRPr="006A7222">
        <w:rPr>
          <w:rFonts w:ascii="Arial" w:eastAsia="Arial" w:hAnsi="Arial" w:cs="Arial"/>
          <w:b/>
          <w:sz w:val="20"/>
          <w:szCs w:val="20"/>
        </w:rPr>
        <w:t xml:space="preserve">se </w:t>
      </w:r>
      <w:r w:rsidRPr="006A7222">
        <w:rPr>
          <w:rFonts w:ascii="Arial" w:eastAsia="Arial" w:hAnsi="Arial" w:cs="Arial"/>
          <w:b/>
          <w:i/>
          <w:sz w:val="20"/>
          <w:szCs w:val="20"/>
        </w:rPr>
        <w:t>encuentra al corriente de sus pagos;</w:t>
      </w:r>
    </w:p>
    <w:p w14:paraId="528FF3C4" w14:textId="77777777" w:rsidR="006A7222" w:rsidRPr="006A7222" w:rsidRDefault="006A7222" w:rsidP="006A7222">
      <w:pPr>
        <w:ind w:left="284"/>
        <w:jc w:val="both"/>
        <w:rPr>
          <w:rFonts w:ascii="Arial" w:eastAsia="Arial" w:hAnsi="Arial" w:cs="Arial"/>
          <w:b/>
          <w:sz w:val="20"/>
          <w:szCs w:val="20"/>
        </w:rPr>
      </w:pPr>
      <w:r w:rsidRPr="006A7222">
        <w:rPr>
          <w:rFonts w:ascii="Arial" w:eastAsia="Arial" w:hAnsi="Arial" w:cs="Arial"/>
          <w:b/>
          <w:i/>
          <w:sz w:val="20"/>
          <w:szCs w:val="20"/>
        </w:rPr>
        <w:t xml:space="preserve">iii. </w:t>
      </w:r>
      <w:r w:rsidRPr="006A7222">
        <w:rPr>
          <w:rFonts w:ascii="Arial" w:eastAsia="Arial" w:hAnsi="Arial" w:cs="Arial"/>
          <w:b/>
          <w:sz w:val="20"/>
          <w:szCs w:val="20"/>
        </w:rPr>
        <w:t xml:space="preserve">Se </w:t>
      </w:r>
      <w:r w:rsidRPr="006A7222">
        <w:rPr>
          <w:rFonts w:ascii="Arial" w:eastAsia="Arial" w:hAnsi="Arial" w:cs="Arial"/>
          <w:b/>
          <w:i/>
          <w:sz w:val="20"/>
          <w:szCs w:val="20"/>
        </w:rPr>
        <w:t xml:space="preserve">demuestra que dicho puesto está concesionado a favor de la </w:t>
      </w:r>
      <w:r w:rsidRPr="006A7222">
        <w:rPr>
          <w:rFonts w:ascii="Arial" w:eastAsia="Arial" w:hAnsi="Arial" w:cs="Arial"/>
          <w:b/>
          <w:sz w:val="20"/>
          <w:szCs w:val="20"/>
        </w:rPr>
        <w:t xml:space="preserve">C. </w:t>
      </w:r>
      <w:r w:rsidRPr="006A7222">
        <w:rPr>
          <w:rFonts w:ascii="Arial" w:eastAsia="Arial" w:hAnsi="Arial" w:cs="Arial"/>
          <w:b/>
          <w:i/>
          <w:sz w:val="20"/>
          <w:szCs w:val="20"/>
        </w:rPr>
        <w:t xml:space="preserve">JUANA CLAUDIA </w:t>
      </w:r>
      <w:proofErr w:type="spellStart"/>
      <w:r w:rsidRPr="006A7222">
        <w:rPr>
          <w:rFonts w:ascii="Arial" w:eastAsia="Arial" w:hAnsi="Arial" w:cs="Arial"/>
          <w:b/>
          <w:i/>
          <w:sz w:val="20"/>
          <w:szCs w:val="20"/>
        </w:rPr>
        <w:t>LOPEZ</w:t>
      </w:r>
      <w:proofErr w:type="spellEnd"/>
      <w:r w:rsidRPr="006A7222">
        <w:rPr>
          <w:rFonts w:ascii="Arial" w:eastAsia="Arial" w:hAnsi="Arial" w:cs="Arial"/>
          <w:b/>
          <w:i/>
          <w:sz w:val="20"/>
          <w:szCs w:val="20"/>
        </w:rPr>
        <w:t xml:space="preserve">(sic) </w:t>
      </w:r>
      <w:proofErr w:type="spellStart"/>
      <w:r w:rsidRPr="006A7222">
        <w:rPr>
          <w:rFonts w:ascii="Arial" w:eastAsia="Arial" w:hAnsi="Arial" w:cs="Arial"/>
          <w:b/>
          <w:i/>
          <w:sz w:val="20"/>
          <w:szCs w:val="20"/>
        </w:rPr>
        <w:t>MARTINEZ</w:t>
      </w:r>
      <w:proofErr w:type="spellEnd"/>
      <w:r w:rsidRPr="006A7222">
        <w:rPr>
          <w:rFonts w:ascii="Arial" w:eastAsia="Arial" w:hAnsi="Arial" w:cs="Arial"/>
          <w:b/>
          <w:i/>
          <w:sz w:val="20"/>
          <w:szCs w:val="20"/>
        </w:rPr>
        <w:t>(sic);</w:t>
      </w:r>
    </w:p>
    <w:p w14:paraId="77878C8D" w14:textId="77777777" w:rsidR="006A7222" w:rsidRPr="006A7222" w:rsidRDefault="006A7222" w:rsidP="006A7222">
      <w:pPr>
        <w:ind w:left="284"/>
        <w:jc w:val="both"/>
        <w:rPr>
          <w:rFonts w:ascii="Arial" w:eastAsia="Arial" w:hAnsi="Arial" w:cs="Arial"/>
          <w:b/>
          <w:i/>
          <w:sz w:val="20"/>
          <w:szCs w:val="20"/>
        </w:rPr>
      </w:pPr>
      <w:r w:rsidRPr="006A7222">
        <w:rPr>
          <w:rFonts w:ascii="Arial" w:eastAsia="Arial" w:hAnsi="Arial" w:cs="Arial"/>
          <w:b/>
          <w:i/>
          <w:sz w:val="20"/>
          <w:szCs w:val="20"/>
        </w:rPr>
        <w:t xml:space="preserve">iv. Que dicho puesto está al corriente en el pago de sus derechos de piso; </w:t>
      </w:r>
    </w:p>
    <w:p w14:paraId="26280213" w14:textId="6138B450" w:rsidR="006A7222" w:rsidRPr="006A7222" w:rsidRDefault="006A7222" w:rsidP="006A7222">
      <w:pPr>
        <w:ind w:left="284"/>
        <w:jc w:val="both"/>
        <w:rPr>
          <w:rFonts w:ascii="Arial" w:eastAsia="Arial" w:hAnsi="Arial" w:cs="Arial"/>
          <w:b/>
          <w:sz w:val="20"/>
          <w:szCs w:val="20"/>
        </w:rPr>
      </w:pPr>
      <w:r w:rsidRPr="006A7222">
        <w:rPr>
          <w:rFonts w:ascii="Arial" w:eastAsia="Arial" w:hAnsi="Arial" w:cs="Arial"/>
          <w:b/>
          <w:i/>
          <w:sz w:val="20"/>
          <w:szCs w:val="20"/>
        </w:rPr>
        <w:t xml:space="preserve">v. Que la emisión de la constancia de verificación y reconocimiento, fue hecha por autoridad competente en términos del </w:t>
      </w:r>
      <w:r w:rsidRPr="006A7222">
        <w:rPr>
          <w:rFonts w:ascii="Arial" w:eastAsia="Arial" w:hAnsi="Arial" w:cs="Arial"/>
          <w:b/>
          <w:i/>
          <w:sz w:val="20"/>
          <w:szCs w:val="20"/>
        </w:rPr>
        <w:lastRenderedPageBreak/>
        <w:t>apartado VI, numeral 1, de los Lineamientos antes invocados;</w:t>
      </w:r>
      <w:r w:rsidR="00FD4309">
        <w:rPr>
          <w:rFonts w:ascii="Arial" w:eastAsia="Arial" w:hAnsi="Arial" w:cs="Arial"/>
          <w:b/>
          <w:i/>
          <w:sz w:val="20"/>
          <w:szCs w:val="20"/>
        </w:rPr>
        <w:t>(sic)</w:t>
      </w:r>
    </w:p>
    <w:p w14:paraId="67E44853" w14:textId="77777777" w:rsidR="006A7222" w:rsidRPr="006A7222" w:rsidRDefault="006A7222" w:rsidP="006A7222">
      <w:pPr>
        <w:ind w:left="284"/>
        <w:jc w:val="both"/>
        <w:rPr>
          <w:rFonts w:ascii="Arial" w:eastAsia="Arial" w:hAnsi="Arial" w:cs="Arial"/>
          <w:b/>
          <w:sz w:val="20"/>
          <w:szCs w:val="20"/>
        </w:rPr>
      </w:pPr>
      <w:r w:rsidRPr="006A7222">
        <w:rPr>
          <w:rFonts w:ascii="Arial" w:eastAsia="Arial" w:hAnsi="Arial" w:cs="Arial"/>
          <w:b/>
          <w:i/>
          <w:sz w:val="20"/>
          <w:szCs w:val="20"/>
        </w:rPr>
        <w:t>vi. Obran en el sumario los originales de la documentación referida.</w:t>
      </w:r>
    </w:p>
    <w:p w14:paraId="3BB7858C" w14:textId="77777777" w:rsidR="006A7222" w:rsidRPr="006A7222" w:rsidRDefault="006A7222" w:rsidP="006A7222">
      <w:pPr>
        <w:jc w:val="both"/>
        <w:rPr>
          <w:rFonts w:ascii="Arial" w:eastAsia="Arial" w:hAnsi="Arial" w:cs="Arial"/>
          <w:b/>
          <w:sz w:val="20"/>
          <w:szCs w:val="20"/>
        </w:rPr>
      </w:pPr>
    </w:p>
    <w:p w14:paraId="0A8B2D32" w14:textId="77777777" w:rsidR="006A7222" w:rsidRPr="006A7222" w:rsidRDefault="006A7222" w:rsidP="006A7222">
      <w:pPr>
        <w:jc w:val="both"/>
        <w:rPr>
          <w:rFonts w:ascii="Arial" w:eastAsia="Arial" w:hAnsi="Arial" w:cs="Arial"/>
          <w:b/>
          <w:sz w:val="20"/>
          <w:szCs w:val="20"/>
        </w:rPr>
      </w:pPr>
      <w:r w:rsidRPr="006A7222">
        <w:rPr>
          <w:rFonts w:ascii="Arial" w:eastAsia="Arial" w:hAnsi="Arial" w:cs="Arial"/>
          <w:b/>
          <w:sz w:val="20"/>
          <w:szCs w:val="20"/>
        </w:rPr>
        <w:t xml:space="preserve">c) Por otra parte el requisito de la RATIFICACIÓN está satisfecho, pues mediante diligencia de fecha </w:t>
      </w:r>
      <w:r w:rsidRPr="006A7222">
        <w:rPr>
          <w:rFonts w:ascii="Arial" w:eastAsia="Arial" w:hAnsi="Arial" w:cs="Arial"/>
          <w:b/>
          <w:i/>
          <w:sz w:val="20"/>
          <w:szCs w:val="20"/>
        </w:rPr>
        <w:t xml:space="preserve">SEIS DE SEPTIEMBRE DEL AÑO EN DOS MIL </w:t>
      </w:r>
      <w:proofErr w:type="spellStart"/>
      <w:r w:rsidRPr="006A7222">
        <w:rPr>
          <w:rFonts w:ascii="Arial" w:eastAsia="Arial" w:hAnsi="Arial" w:cs="Arial"/>
          <w:b/>
          <w:i/>
          <w:sz w:val="20"/>
          <w:szCs w:val="20"/>
        </w:rPr>
        <w:t>VEINTITRES</w:t>
      </w:r>
      <w:proofErr w:type="spellEnd"/>
      <w:r w:rsidRPr="006A7222">
        <w:rPr>
          <w:rFonts w:ascii="Arial" w:eastAsia="Arial" w:hAnsi="Arial" w:cs="Arial"/>
          <w:b/>
          <w:i/>
          <w:sz w:val="20"/>
          <w:szCs w:val="20"/>
        </w:rPr>
        <w:t xml:space="preserve">(sic), compareció ante el Regidor de Servicios Municipales y de Mercados y Comercio en Vía Pública, la CONCESIONARIA JUANA CLAUDIA </w:t>
      </w:r>
      <w:proofErr w:type="spellStart"/>
      <w:r w:rsidRPr="006A7222">
        <w:rPr>
          <w:rFonts w:ascii="Arial" w:eastAsia="Arial" w:hAnsi="Arial" w:cs="Arial"/>
          <w:b/>
          <w:i/>
          <w:sz w:val="20"/>
          <w:szCs w:val="20"/>
        </w:rPr>
        <w:t>LOPEZ</w:t>
      </w:r>
      <w:proofErr w:type="spellEnd"/>
      <w:r w:rsidRPr="006A7222">
        <w:rPr>
          <w:rFonts w:ascii="Arial" w:eastAsia="Arial" w:hAnsi="Arial" w:cs="Arial"/>
          <w:b/>
          <w:i/>
          <w:sz w:val="20"/>
          <w:szCs w:val="20"/>
        </w:rPr>
        <w:t xml:space="preserve">(sic) </w:t>
      </w:r>
      <w:proofErr w:type="spellStart"/>
      <w:r w:rsidRPr="006A7222">
        <w:rPr>
          <w:rFonts w:ascii="Arial" w:eastAsia="Arial" w:hAnsi="Arial" w:cs="Arial"/>
          <w:b/>
          <w:i/>
          <w:sz w:val="20"/>
          <w:szCs w:val="20"/>
        </w:rPr>
        <w:t>MARTINEZ</w:t>
      </w:r>
      <w:proofErr w:type="spellEnd"/>
      <w:r w:rsidRPr="006A7222">
        <w:rPr>
          <w:rFonts w:ascii="Arial" w:eastAsia="Arial" w:hAnsi="Arial" w:cs="Arial"/>
          <w:b/>
          <w:i/>
          <w:sz w:val="20"/>
          <w:szCs w:val="20"/>
        </w:rPr>
        <w:t xml:space="preserve">(sic), a ratificar su deseo de ceder los derechos que le concede su concesión a favor del </w:t>
      </w:r>
      <w:r w:rsidRPr="006A7222">
        <w:rPr>
          <w:rFonts w:ascii="Arial" w:eastAsia="Arial" w:hAnsi="Arial" w:cs="Arial"/>
          <w:b/>
          <w:sz w:val="20"/>
          <w:szCs w:val="20"/>
        </w:rPr>
        <w:t xml:space="preserve">C. </w:t>
      </w:r>
      <w:proofErr w:type="spellStart"/>
      <w:r w:rsidRPr="006A7222">
        <w:rPr>
          <w:rFonts w:ascii="Arial" w:eastAsia="Arial" w:hAnsi="Arial" w:cs="Arial"/>
          <w:b/>
          <w:i/>
          <w:sz w:val="20"/>
          <w:szCs w:val="20"/>
        </w:rPr>
        <w:t>JOSE</w:t>
      </w:r>
      <w:proofErr w:type="spellEnd"/>
      <w:r w:rsidRPr="006A7222">
        <w:rPr>
          <w:rFonts w:ascii="Arial" w:eastAsia="Arial" w:hAnsi="Arial" w:cs="Arial"/>
          <w:b/>
          <w:i/>
          <w:sz w:val="20"/>
          <w:szCs w:val="20"/>
        </w:rPr>
        <w:t xml:space="preserve">(sic) FRANCISCO </w:t>
      </w:r>
      <w:proofErr w:type="spellStart"/>
      <w:r w:rsidRPr="006A7222">
        <w:rPr>
          <w:rFonts w:ascii="Arial" w:eastAsia="Arial" w:hAnsi="Arial" w:cs="Arial"/>
          <w:b/>
          <w:i/>
          <w:sz w:val="20"/>
          <w:szCs w:val="20"/>
        </w:rPr>
        <w:t>GONZALEZ</w:t>
      </w:r>
      <w:proofErr w:type="spellEnd"/>
      <w:r w:rsidRPr="006A7222">
        <w:rPr>
          <w:rFonts w:ascii="Arial" w:eastAsia="Arial" w:hAnsi="Arial" w:cs="Arial"/>
          <w:b/>
          <w:i/>
          <w:sz w:val="20"/>
          <w:szCs w:val="20"/>
        </w:rPr>
        <w:t xml:space="preserve">(sic) SOSA, corroborado lo anterior con la manifestación de los testigos EVERARDO MAURO </w:t>
      </w:r>
      <w:proofErr w:type="spellStart"/>
      <w:r w:rsidRPr="006A7222">
        <w:rPr>
          <w:rFonts w:ascii="Arial" w:eastAsia="Arial" w:hAnsi="Arial" w:cs="Arial"/>
          <w:b/>
          <w:i/>
          <w:sz w:val="20"/>
          <w:szCs w:val="20"/>
        </w:rPr>
        <w:t>LOPEZ</w:t>
      </w:r>
      <w:proofErr w:type="spellEnd"/>
      <w:r w:rsidRPr="006A7222">
        <w:rPr>
          <w:rFonts w:ascii="Arial" w:eastAsia="Arial" w:hAnsi="Arial" w:cs="Arial"/>
          <w:b/>
          <w:i/>
          <w:sz w:val="20"/>
          <w:szCs w:val="20"/>
        </w:rPr>
        <w:t xml:space="preserve">(sic) </w:t>
      </w:r>
      <w:proofErr w:type="spellStart"/>
      <w:r w:rsidRPr="006A7222">
        <w:rPr>
          <w:rFonts w:ascii="Arial" w:eastAsia="Arial" w:hAnsi="Arial" w:cs="Arial"/>
          <w:b/>
          <w:i/>
          <w:sz w:val="20"/>
          <w:szCs w:val="20"/>
        </w:rPr>
        <w:t>MARTINEZ</w:t>
      </w:r>
      <w:proofErr w:type="spellEnd"/>
      <w:r w:rsidRPr="006A7222">
        <w:rPr>
          <w:rFonts w:ascii="Arial" w:eastAsia="Arial" w:hAnsi="Arial" w:cs="Arial"/>
          <w:b/>
          <w:i/>
          <w:sz w:val="20"/>
          <w:szCs w:val="20"/>
        </w:rPr>
        <w:t xml:space="preserve">(sic) y ERIKA FABIOLA </w:t>
      </w:r>
      <w:proofErr w:type="spellStart"/>
      <w:r w:rsidRPr="006A7222">
        <w:rPr>
          <w:rFonts w:ascii="Arial" w:eastAsia="Arial" w:hAnsi="Arial" w:cs="Arial"/>
          <w:b/>
          <w:i/>
          <w:sz w:val="20"/>
          <w:szCs w:val="20"/>
        </w:rPr>
        <w:t>LOPEZ</w:t>
      </w:r>
      <w:proofErr w:type="spellEnd"/>
      <w:r w:rsidRPr="006A7222">
        <w:rPr>
          <w:rFonts w:ascii="Arial" w:eastAsia="Arial" w:hAnsi="Arial" w:cs="Arial"/>
          <w:b/>
          <w:i/>
          <w:sz w:val="20"/>
          <w:szCs w:val="20"/>
        </w:rPr>
        <w:t xml:space="preserve">(sic) </w:t>
      </w:r>
      <w:proofErr w:type="spellStart"/>
      <w:r w:rsidRPr="006A7222">
        <w:rPr>
          <w:rFonts w:ascii="Arial" w:eastAsia="Arial" w:hAnsi="Arial" w:cs="Arial"/>
          <w:b/>
          <w:i/>
          <w:sz w:val="20"/>
          <w:szCs w:val="20"/>
        </w:rPr>
        <w:t>MARTINEZ</w:t>
      </w:r>
      <w:proofErr w:type="spellEnd"/>
      <w:r w:rsidRPr="006A7222">
        <w:rPr>
          <w:rFonts w:ascii="Arial" w:eastAsia="Arial" w:hAnsi="Arial" w:cs="Arial"/>
          <w:b/>
          <w:i/>
          <w:sz w:val="20"/>
          <w:szCs w:val="20"/>
        </w:rPr>
        <w:t xml:space="preserve">(sic); quienes cumplieron con las obligaciones </w:t>
      </w:r>
      <w:r w:rsidRPr="006A7222">
        <w:rPr>
          <w:rFonts w:ascii="Arial" w:eastAsia="Arial" w:hAnsi="Arial" w:cs="Arial"/>
          <w:b/>
          <w:sz w:val="20"/>
          <w:szCs w:val="20"/>
        </w:rPr>
        <w:t xml:space="preserve">a </w:t>
      </w:r>
      <w:r w:rsidRPr="006A7222">
        <w:rPr>
          <w:rFonts w:ascii="Arial" w:eastAsia="Arial" w:hAnsi="Arial" w:cs="Arial"/>
          <w:b/>
          <w:i/>
          <w:sz w:val="20"/>
          <w:szCs w:val="20"/>
        </w:rPr>
        <w:t>que están sujetos, de conformidad con el apartado II de los referidos (sic)LINEAMIENTOS PARA TRÁMITES ADMINISTRATIVOS DE LOS MERCADOS PÚBLICOS", pues obran en el presente expediente:</w:t>
      </w:r>
    </w:p>
    <w:p w14:paraId="185188C5" w14:textId="77777777" w:rsidR="006A7222" w:rsidRPr="006A7222" w:rsidRDefault="006A7222" w:rsidP="006A7222">
      <w:pPr>
        <w:jc w:val="both"/>
        <w:rPr>
          <w:rFonts w:ascii="Arial" w:hAnsi="Arial" w:cs="Arial"/>
          <w:sz w:val="20"/>
          <w:szCs w:val="20"/>
        </w:rPr>
      </w:pPr>
    </w:p>
    <w:p w14:paraId="0AF8AA7D" w14:textId="77777777" w:rsidR="006A7222" w:rsidRPr="006A7222" w:rsidRDefault="006A7222" w:rsidP="006A7222">
      <w:pPr>
        <w:ind w:left="284"/>
        <w:jc w:val="both"/>
        <w:rPr>
          <w:rFonts w:ascii="Arial" w:eastAsia="Arial" w:hAnsi="Arial" w:cs="Arial"/>
          <w:b/>
          <w:sz w:val="20"/>
          <w:szCs w:val="20"/>
        </w:rPr>
      </w:pPr>
      <w:r w:rsidRPr="006A7222">
        <w:rPr>
          <w:rFonts w:ascii="Arial" w:eastAsia="Arial" w:hAnsi="Arial" w:cs="Arial"/>
          <w:b/>
          <w:i/>
          <w:sz w:val="20"/>
          <w:szCs w:val="20"/>
        </w:rPr>
        <w:t>i. Su correspondiente solicitud, debidamente requisitada;</w:t>
      </w:r>
    </w:p>
    <w:p w14:paraId="00B12461" w14:textId="77777777" w:rsidR="006A7222" w:rsidRPr="006A7222" w:rsidRDefault="006A7222" w:rsidP="006A7222">
      <w:pPr>
        <w:ind w:left="284"/>
        <w:jc w:val="both"/>
        <w:rPr>
          <w:rFonts w:ascii="Arial" w:eastAsia="Arial" w:hAnsi="Arial" w:cs="Arial"/>
          <w:b/>
          <w:sz w:val="20"/>
          <w:szCs w:val="20"/>
        </w:rPr>
      </w:pPr>
      <w:r w:rsidRPr="006A7222">
        <w:rPr>
          <w:rFonts w:ascii="Arial" w:eastAsia="Arial" w:hAnsi="Arial" w:cs="Arial"/>
          <w:b/>
          <w:i/>
          <w:sz w:val="20"/>
          <w:szCs w:val="20"/>
        </w:rPr>
        <w:t>ii. Exhibió el Formato Único de Mercados, debidamente requisitado;</w:t>
      </w:r>
    </w:p>
    <w:p w14:paraId="26CD3BBC" w14:textId="77777777" w:rsidR="006A7222" w:rsidRPr="006A7222" w:rsidRDefault="006A7222" w:rsidP="006A7222">
      <w:pPr>
        <w:ind w:left="284"/>
        <w:jc w:val="both"/>
        <w:rPr>
          <w:rFonts w:ascii="Arial" w:eastAsia="Arial" w:hAnsi="Arial" w:cs="Arial"/>
          <w:b/>
          <w:sz w:val="20"/>
          <w:szCs w:val="20"/>
        </w:rPr>
      </w:pPr>
      <w:r w:rsidRPr="006A7222">
        <w:rPr>
          <w:rFonts w:ascii="Arial" w:eastAsia="Arial" w:hAnsi="Arial" w:cs="Arial"/>
          <w:b/>
          <w:i/>
          <w:sz w:val="20"/>
          <w:szCs w:val="20"/>
        </w:rPr>
        <w:t>iii. La correspondiente acta de sesión de derechos;</w:t>
      </w:r>
    </w:p>
    <w:p w14:paraId="2A79725E" w14:textId="77777777" w:rsidR="006A7222" w:rsidRPr="006A7222" w:rsidRDefault="006A7222" w:rsidP="006A7222">
      <w:pPr>
        <w:ind w:left="284"/>
        <w:jc w:val="both"/>
        <w:rPr>
          <w:rFonts w:ascii="Arial" w:eastAsia="Arial" w:hAnsi="Arial" w:cs="Arial"/>
          <w:b/>
          <w:sz w:val="20"/>
          <w:szCs w:val="20"/>
        </w:rPr>
      </w:pPr>
      <w:r w:rsidRPr="006A7222">
        <w:rPr>
          <w:rFonts w:ascii="Arial" w:eastAsia="Arial" w:hAnsi="Arial" w:cs="Arial"/>
          <w:b/>
          <w:i/>
          <w:sz w:val="20"/>
          <w:szCs w:val="20"/>
        </w:rPr>
        <w:t>iv. Originales tanto de las actas de nacimiento del cesionario y del cedente;</w:t>
      </w:r>
    </w:p>
    <w:p w14:paraId="102541AD" w14:textId="77777777" w:rsidR="006A7222" w:rsidRPr="006A7222" w:rsidRDefault="006A7222" w:rsidP="006A7222">
      <w:pPr>
        <w:ind w:left="284"/>
        <w:jc w:val="both"/>
        <w:rPr>
          <w:rFonts w:ascii="Arial" w:eastAsia="Arial" w:hAnsi="Arial" w:cs="Arial"/>
          <w:b/>
          <w:sz w:val="20"/>
          <w:szCs w:val="20"/>
        </w:rPr>
      </w:pPr>
      <w:r w:rsidRPr="006A7222">
        <w:rPr>
          <w:rFonts w:ascii="Arial" w:eastAsia="Arial" w:hAnsi="Arial" w:cs="Arial"/>
          <w:b/>
          <w:i/>
          <w:sz w:val="20"/>
          <w:szCs w:val="20"/>
        </w:rPr>
        <w:t>v. Copia de las identificaciones oficiales, tanto del cesionario como del cedente;</w:t>
      </w:r>
    </w:p>
    <w:p w14:paraId="00554A8D" w14:textId="15C18402" w:rsidR="006A7222" w:rsidRPr="006A7222" w:rsidRDefault="006A7222" w:rsidP="006A7222">
      <w:pPr>
        <w:ind w:left="284"/>
        <w:jc w:val="both"/>
        <w:rPr>
          <w:rFonts w:ascii="Arial" w:eastAsia="Arial" w:hAnsi="Arial" w:cs="Arial"/>
          <w:b/>
          <w:sz w:val="20"/>
          <w:szCs w:val="20"/>
        </w:rPr>
      </w:pPr>
      <w:r w:rsidRPr="006A7222">
        <w:rPr>
          <w:rFonts w:ascii="Arial" w:eastAsia="Arial" w:hAnsi="Arial" w:cs="Arial"/>
          <w:b/>
          <w:i/>
          <w:sz w:val="20"/>
          <w:szCs w:val="20"/>
        </w:rPr>
        <w:t xml:space="preserve">vi. </w:t>
      </w:r>
      <w:r w:rsidR="00891DD6">
        <w:rPr>
          <w:rFonts w:ascii="Arial" w:eastAsia="Arial" w:hAnsi="Arial" w:cs="Arial"/>
          <w:b/>
          <w:i/>
          <w:sz w:val="20"/>
          <w:szCs w:val="20"/>
        </w:rPr>
        <w:t>Los recibos de pagos de derechos y constancia de no adeudo</w:t>
      </w:r>
      <w:r w:rsidRPr="006A7222">
        <w:rPr>
          <w:rFonts w:ascii="Arial" w:eastAsia="Arial" w:hAnsi="Arial" w:cs="Arial"/>
          <w:b/>
          <w:i/>
          <w:sz w:val="20"/>
          <w:szCs w:val="20"/>
        </w:rPr>
        <w:t>, con la que demuestra estar al corriente en el pago de los últimos cinco años anteriores;</w:t>
      </w:r>
    </w:p>
    <w:p w14:paraId="6319C3FF" w14:textId="77777777" w:rsidR="006A7222" w:rsidRPr="006A7222" w:rsidRDefault="006A7222" w:rsidP="006A7222">
      <w:pPr>
        <w:ind w:left="284"/>
        <w:jc w:val="both"/>
        <w:rPr>
          <w:rFonts w:ascii="Arial" w:eastAsia="Arial" w:hAnsi="Arial" w:cs="Arial"/>
          <w:b/>
          <w:sz w:val="20"/>
          <w:szCs w:val="20"/>
        </w:rPr>
      </w:pPr>
      <w:r w:rsidRPr="006A7222">
        <w:rPr>
          <w:rFonts w:ascii="Arial" w:eastAsia="Arial" w:hAnsi="Arial" w:cs="Arial"/>
          <w:b/>
          <w:i/>
          <w:sz w:val="20"/>
          <w:szCs w:val="20"/>
        </w:rPr>
        <w:t>vii. La constancia de verificación y reconocimiento del local comercial en cuestión;</w:t>
      </w:r>
      <w:r w:rsidRPr="006A7222">
        <w:rPr>
          <w:rFonts w:ascii="Arial" w:eastAsia="Arial" w:hAnsi="Arial" w:cs="Arial"/>
          <w:b/>
          <w:bCs/>
          <w:i/>
          <w:iCs/>
          <w:sz w:val="20"/>
          <w:szCs w:val="20"/>
        </w:rPr>
        <w:t xml:space="preserve"> (sic)</w:t>
      </w:r>
    </w:p>
    <w:p w14:paraId="6E80FBBE" w14:textId="77777777" w:rsidR="006A7222" w:rsidRPr="006A7222" w:rsidRDefault="006A7222" w:rsidP="006A7222">
      <w:pPr>
        <w:ind w:left="284"/>
        <w:jc w:val="both"/>
        <w:rPr>
          <w:rFonts w:ascii="Arial" w:eastAsia="Arial" w:hAnsi="Arial" w:cs="Arial"/>
          <w:b/>
          <w:sz w:val="20"/>
          <w:szCs w:val="20"/>
        </w:rPr>
      </w:pPr>
      <w:r w:rsidRPr="006A7222">
        <w:rPr>
          <w:rFonts w:ascii="Arial" w:eastAsia="Arial" w:hAnsi="Arial" w:cs="Arial"/>
          <w:b/>
          <w:i/>
          <w:sz w:val="20"/>
          <w:szCs w:val="20"/>
        </w:rPr>
        <w:t>viii. La designación de beneficiario y el testimonio de dos testigos.</w:t>
      </w:r>
    </w:p>
    <w:p w14:paraId="6546A05B" w14:textId="77777777" w:rsidR="006A7222" w:rsidRPr="006A7222" w:rsidRDefault="006A7222" w:rsidP="006A7222">
      <w:pPr>
        <w:jc w:val="both"/>
        <w:rPr>
          <w:rFonts w:ascii="Arial" w:eastAsia="Arial" w:hAnsi="Arial" w:cs="Arial"/>
          <w:b/>
          <w:i/>
          <w:sz w:val="20"/>
          <w:szCs w:val="20"/>
        </w:rPr>
      </w:pPr>
    </w:p>
    <w:p w14:paraId="6182B878" w14:textId="77777777" w:rsidR="006A7222" w:rsidRPr="006A7222" w:rsidRDefault="006A7222" w:rsidP="006A7222">
      <w:pPr>
        <w:jc w:val="both"/>
        <w:rPr>
          <w:rFonts w:ascii="Arial" w:eastAsia="Arial" w:hAnsi="Arial" w:cs="Arial"/>
          <w:b/>
          <w:i/>
          <w:sz w:val="20"/>
          <w:szCs w:val="20"/>
        </w:rPr>
      </w:pPr>
      <w:r w:rsidRPr="006A7222">
        <w:rPr>
          <w:rFonts w:ascii="Arial" w:eastAsia="Arial" w:hAnsi="Arial" w:cs="Arial"/>
          <w:b/>
          <w:i/>
          <w:sz w:val="20"/>
          <w:szCs w:val="20"/>
        </w:rPr>
        <w:t>De lo anterior está Comisión dictaminadora, llega a la determinación:</w:t>
      </w:r>
    </w:p>
    <w:p w14:paraId="6EEBC5A2" w14:textId="77777777" w:rsidR="006A7222" w:rsidRPr="006A7222" w:rsidRDefault="006A7222" w:rsidP="006A7222">
      <w:pPr>
        <w:jc w:val="both"/>
        <w:rPr>
          <w:rFonts w:ascii="Arial" w:eastAsia="Arial" w:hAnsi="Arial" w:cs="Arial"/>
          <w:b/>
          <w:i/>
          <w:sz w:val="20"/>
          <w:szCs w:val="20"/>
        </w:rPr>
      </w:pPr>
    </w:p>
    <w:p w14:paraId="6609C339" w14:textId="77777777" w:rsidR="006A7222" w:rsidRPr="006A7222" w:rsidRDefault="006A7222" w:rsidP="006A7222">
      <w:pPr>
        <w:jc w:val="both"/>
        <w:rPr>
          <w:rFonts w:ascii="Arial" w:hAnsi="Arial" w:cs="Arial"/>
          <w:sz w:val="20"/>
          <w:szCs w:val="20"/>
        </w:rPr>
      </w:pPr>
      <w:r w:rsidRPr="006A7222">
        <w:rPr>
          <w:rFonts w:ascii="Arial" w:eastAsia="Arial" w:hAnsi="Arial" w:cs="Arial"/>
          <w:b/>
          <w:i/>
          <w:sz w:val="20"/>
          <w:szCs w:val="20"/>
        </w:rPr>
        <w:t xml:space="preserve">PRIMERO.- </w:t>
      </w:r>
      <w:r w:rsidRPr="006A7222">
        <w:rPr>
          <w:rFonts w:ascii="Arial" w:eastAsia="Arial" w:hAnsi="Arial" w:cs="Arial"/>
          <w:i/>
          <w:sz w:val="20"/>
          <w:szCs w:val="20"/>
        </w:rPr>
        <w:t xml:space="preserve">Que la voluntad de la concesionaria de ceder </w:t>
      </w:r>
      <w:r w:rsidRPr="006A7222">
        <w:rPr>
          <w:rFonts w:ascii="Arial" w:eastAsia="Arial" w:hAnsi="Arial" w:cs="Arial"/>
          <w:sz w:val="20"/>
          <w:szCs w:val="20"/>
        </w:rPr>
        <w:t xml:space="preserve">a </w:t>
      </w:r>
      <w:r w:rsidRPr="006A7222">
        <w:rPr>
          <w:rFonts w:ascii="Arial" w:eastAsia="Arial" w:hAnsi="Arial" w:cs="Arial"/>
          <w:i/>
          <w:sz w:val="20"/>
          <w:szCs w:val="20"/>
        </w:rPr>
        <w:t>otra sus derechos correspondientes</w:t>
      </w:r>
      <w:r w:rsidRPr="006A7222">
        <w:rPr>
          <w:rFonts w:ascii="Arial" w:hAnsi="Arial" w:cs="Arial"/>
          <w:i/>
          <w:sz w:val="20"/>
          <w:szCs w:val="20"/>
        </w:rPr>
        <w:t>, NO SE ENCUENTRA COACCIONADA, sino que la misma ES LIBRE,</w:t>
      </w:r>
      <w:r w:rsidRPr="006A7222">
        <w:rPr>
          <w:rFonts w:ascii="Arial" w:hAnsi="Arial" w:cs="Arial"/>
          <w:sz w:val="20"/>
          <w:szCs w:val="20"/>
        </w:rPr>
        <w:t xml:space="preserve"> </w:t>
      </w:r>
      <w:r w:rsidRPr="006A7222">
        <w:rPr>
          <w:rFonts w:ascii="Arial" w:hAnsi="Arial" w:cs="Arial"/>
          <w:i/>
          <w:sz w:val="20"/>
          <w:szCs w:val="20"/>
        </w:rPr>
        <w:t xml:space="preserve">POR LO CUAL, DESDE ESTE MOMENTO SURTE SUS EFECTOS JURÍDICOS CORRESPONDIENTES, DADO QUE LA MISMA FUE </w:t>
      </w:r>
      <w:proofErr w:type="spellStart"/>
      <w:r w:rsidRPr="006A7222">
        <w:rPr>
          <w:rFonts w:ascii="Arial" w:hAnsi="Arial" w:cs="Arial"/>
          <w:i/>
          <w:sz w:val="20"/>
          <w:szCs w:val="20"/>
        </w:rPr>
        <w:t>MANFIESTADA</w:t>
      </w:r>
      <w:proofErr w:type="spellEnd"/>
      <w:r w:rsidRPr="006A7222">
        <w:rPr>
          <w:rFonts w:ascii="Arial" w:hAnsi="Arial" w:cs="Arial"/>
          <w:i/>
          <w:sz w:val="20"/>
          <w:szCs w:val="20"/>
        </w:rPr>
        <w:t xml:space="preserve">(sic) </w:t>
      </w:r>
      <w:r w:rsidRPr="006A7222">
        <w:rPr>
          <w:rFonts w:ascii="Arial" w:hAnsi="Arial" w:cs="Arial"/>
          <w:i/>
          <w:sz w:val="20"/>
          <w:szCs w:val="20"/>
        </w:rPr>
        <w:lastRenderedPageBreak/>
        <w:t xml:space="preserve">PERSONALMENTE ANTE EL REGIDOR DE </w:t>
      </w:r>
      <w:proofErr w:type="spellStart"/>
      <w:r w:rsidRPr="006A7222">
        <w:rPr>
          <w:rFonts w:ascii="Arial" w:hAnsi="Arial" w:cs="Arial"/>
          <w:i/>
          <w:sz w:val="20"/>
          <w:szCs w:val="20"/>
        </w:rPr>
        <w:t>SERVCICIOS</w:t>
      </w:r>
      <w:proofErr w:type="spellEnd"/>
      <w:r w:rsidRPr="006A7222">
        <w:rPr>
          <w:rFonts w:ascii="Arial" w:hAnsi="Arial" w:cs="Arial"/>
          <w:i/>
          <w:sz w:val="20"/>
          <w:szCs w:val="20"/>
        </w:rPr>
        <w:t xml:space="preserve">(sic) MUNICIPALES Y MERCADOS Y COMERCIO EN VÍA PÚBLICA Y CUYO PROCEDIMIENTO FUE HECHO COMO LO MARCA LA NORMATIVA CORRESPONDIENTE, POR LO TANTO ESTÁ ACREDITADO QUE SU VOLUNTAD NO SE ENCUENTRA COACCIONADA, QUE EL ACTO DE CEDER A OTRO SUS DERECHOS ES POR SU LIBRE VOLUNTAD.- - - - - - - - - - - - - - - - - - </w:t>
      </w:r>
    </w:p>
    <w:p w14:paraId="1F9346CA" w14:textId="77777777" w:rsidR="006A7222" w:rsidRPr="006A7222" w:rsidRDefault="006A7222" w:rsidP="006A7222">
      <w:pPr>
        <w:jc w:val="both"/>
        <w:rPr>
          <w:rFonts w:ascii="Arial" w:eastAsia="Arial" w:hAnsi="Arial" w:cs="Arial"/>
          <w:b/>
          <w:i/>
          <w:sz w:val="20"/>
          <w:szCs w:val="20"/>
        </w:rPr>
      </w:pPr>
    </w:p>
    <w:p w14:paraId="700F6821" w14:textId="77777777" w:rsidR="006A7222" w:rsidRPr="006A7222" w:rsidRDefault="006A7222" w:rsidP="006A7222">
      <w:pPr>
        <w:jc w:val="both"/>
        <w:rPr>
          <w:rFonts w:ascii="Arial" w:eastAsia="Arial" w:hAnsi="Arial" w:cs="Arial"/>
          <w:sz w:val="20"/>
          <w:szCs w:val="20"/>
        </w:rPr>
      </w:pPr>
      <w:r w:rsidRPr="006A7222">
        <w:rPr>
          <w:rFonts w:ascii="Arial" w:eastAsia="Arial" w:hAnsi="Arial" w:cs="Arial"/>
          <w:b/>
          <w:i/>
          <w:sz w:val="20"/>
          <w:szCs w:val="20"/>
        </w:rPr>
        <w:t xml:space="preserve">SEGUNDO.- </w:t>
      </w:r>
      <w:r w:rsidRPr="006A7222">
        <w:rPr>
          <w:rFonts w:ascii="Arial" w:eastAsia="Arial" w:hAnsi="Arial" w:cs="Arial"/>
          <w:i/>
          <w:sz w:val="20"/>
          <w:szCs w:val="20"/>
        </w:rPr>
        <w:t xml:space="preserve">La Comisión de Mercados y Comercio en Vía Pública, propone al H. Cabildo, APRUEBE LA CESIÓN DE DERECHOS que realiza la </w:t>
      </w:r>
      <w:r w:rsidRPr="006A7222">
        <w:rPr>
          <w:rFonts w:ascii="Arial" w:eastAsia="Arial" w:hAnsi="Arial" w:cs="Arial"/>
          <w:b/>
          <w:i/>
          <w:sz w:val="20"/>
          <w:szCs w:val="20"/>
        </w:rPr>
        <w:t xml:space="preserve">JUANA CLAUDIA </w:t>
      </w:r>
      <w:proofErr w:type="spellStart"/>
      <w:r w:rsidRPr="006A7222">
        <w:rPr>
          <w:rFonts w:ascii="Arial" w:eastAsia="Arial" w:hAnsi="Arial" w:cs="Arial"/>
          <w:b/>
          <w:i/>
          <w:sz w:val="20"/>
          <w:szCs w:val="20"/>
        </w:rPr>
        <w:t>LOPEZ</w:t>
      </w:r>
      <w:proofErr w:type="spellEnd"/>
      <w:r w:rsidRPr="006A7222">
        <w:rPr>
          <w:rFonts w:ascii="Arial" w:eastAsia="Arial" w:hAnsi="Arial" w:cs="Arial"/>
          <w:b/>
          <w:i/>
          <w:sz w:val="20"/>
          <w:szCs w:val="20"/>
        </w:rPr>
        <w:t xml:space="preserve">(sic) </w:t>
      </w:r>
      <w:proofErr w:type="spellStart"/>
      <w:r w:rsidRPr="006A7222">
        <w:rPr>
          <w:rFonts w:ascii="Arial" w:eastAsia="Arial" w:hAnsi="Arial" w:cs="Arial"/>
          <w:b/>
          <w:i/>
          <w:sz w:val="20"/>
          <w:szCs w:val="20"/>
        </w:rPr>
        <w:t>MARTINEZ</w:t>
      </w:r>
      <w:proofErr w:type="spellEnd"/>
      <w:r w:rsidRPr="006A7222">
        <w:rPr>
          <w:rFonts w:ascii="Arial" w:eastAsia="Arial" w:hAnsi="Arial" w:cs="Arial"/>
          <w:b/>
          <w:i/>
          <w:sz w:val="20"/>
          <w:szCs w:val="20"/>
        </w:rPr>
        <w:t xml:space="preserve">(sic), </w:t>
      </w:r>
      <w:r w:rsidRPr="006A7222">
        <w:rPr>
          <w:rFonts w:ascii="Arial" w:eastAsia="Arial" w:hAnsi="Arial" w:cs="Arial"/>
          <w:sz w:val="20"/>
          <w:szCs w:val="20"/>
        </w:rPr>
        <w:t xml:space="preserve">a </w:t>
      </w:r>
      <w:r w:rsidRPr="006A7222">
        <w:rPr>
          <w:rFonts w:ascii="Arial" w:eastAsia="Arial" w:hAnsi="Arial" w:cs="Arial"/>
          <w:i/>
          <w:sz w:val="20"/>
          <w:szCs w:val="20"/>
        </w:rPr>
        <w:t xml:space="preserve">favor del </w:t>
      </w:r>
      <w:r w:rsidRPr="006A7222">
        <w:rPr>
          <w:rFonts w:ascii="Arial" w:eastAsia="Arial" w:hAnsi="Arial" w:cs="Arial"/>
          <w:sz w:val="20"/>
          <w:szCs w:val="20"/>
        </w:rPr>
        <w:t xml:space="preserve">C. </w:t>
      </w:r>
      <w:proofErr w:type="spellStart"/>
      <w:r w:rsidRPr="006A7222">
        <w:rPr>
          <w:rFonts w:ascii="Arial" w:eastAsia="Arial" w:hAnsi="Arial" w:cs="Arial"/>
          <w:i/>
          <w:sz w:val="20"/>
          <w:szCs w:val="20"/>
        </w:rPr>
        <w:t>JOSE</w:t>
      </w:r>
      <w:proofErr w:type="spellEnd"/>
      <w:r w:rsidRPr="006A7222">
        <w:rPr>
          <w:rFonts w:ascii="Arial" w:eastAsia="Arial" w:hAnsi="Arial" w:cs="Arial"/>
          <w:i/>
          <w:sz w:val="20"/>
          <w:szCs w:val="20"/>
        </w:rPr>
        <w:t xml:space="preserve">(sic) FRANCISCO </w:t>
      </w:r>
      <w:proofErr w:type="spellStart"/>
      <w:r w:rsidRPr="006A7222">
        <w:rPr>
          <w:rFonts w:ascii="Arial" w:eastAsia="Arial" w:hAnsi="Arial" w:cs="Arial"/>
          <w:i/>
          <w:sz w:val="20"/>
          <w:szCs w:val="20"/>
        </w:rPr>
        <w:t>GONZALEZ</w:t>
      </w:r>
      <w:proofErr w:type="spellEnd"/>
      <w:r w:rsidRPr="006A7222">
        <w:rPr>
          <w:rFonts w:ascii="Arial" w:eastAsia="Arial" w:hAnsi="Arial" w:cs="Arial"/>
          <w:i/>
          <w:sz w:val="20"/>
          <w:szCs w:val="20"/>
        </w:rPr>
        <w:t xml:space="preserve">(sic) SOSA, respecto del puesto fijo número 204 (927), con objeto/contrato: 1050000005604, con giro de "ROPA y CALZADO" ubicado en la Zona de tianguis sector </w:t>
      </w:r>
      <w:r w:rsidRPr="006A7222">
        <w:rPr>
          <w:rFonts w:ascii="Arial" w:eastAsia="Arial" w:hAnsi="Arial" w:cs="Arial"/>
          <w:sz w:val="20"/>
          <w:szCs w:val="20"/>
        </w:rPr>
        <w:t xml:space="preserve">2, </w:t>
      </w:r>
      <w:r w:rsidRPr="006A7222">
        <w:rPr>
          <w:rFonts w:ascii="Arial" w:eastAsia="Arial" w:hAnsi="Arial" w:cs="Arial"/>
          <w:i/>
          <w:sz w:val="20"/>
          <w:szCs w:val="20"/>
        </w:rPr>
        <w:t>sección A, del Mercado de Abasto, "MARGARITA MAZA DE JUÁREZ", del Municipio de Oaxaca de Juárez; por cuya razón se emite el siguiente:</w:t>
      </w:r>
    </w:p>
    <w:p w14:paraId="1A1AB566" w14:textId="77777777" w:rsidR="006A7222" w:rsidRPr="006A7222" w:rsidRDefault="006A7222" w:rsidP="006A7222">
      <w:pPr>
        <w:jc w:val="both"/>
        <w:rPr>
          <w:rFonts w:ascii="Arial" w:eastAsia="Arial" w:hAnsi="Arial" w:cs="Arial"/>
          <w:sz w:val="20"/>
          <w:szCs w:val="20"/>
        </w:rPr>
      </w:pPr>
    </w:p>
    <w:p w14:paraId="0DADC3D4" w14:textId="77777777" w:rsidR="006A7222" w:rsidRPr="006A7222" w:rsidRDefault="006A7222" w:rsidP="006A7222">
      <w:pPr>
        <w:jc w:val="center"/>
        <w:rPr>
          <w:rFonts w:ascii="Arial" w:eastAsia="Arial" w:hAnsi="Arial" w:cs="Arial"/>
          <w:sz w:val="20"/>
          <w:szCs w:val="20"/>
        </w:rPr>
      </w:pPr>
      <w:r w:rsidRPr="006A7222">
        <w:rPr>
          <w:rFonts w:ascii="Arial" w:eastAsia="Arial" w:hAnsi="Arial" w:cs="Arial"/>
          <w:b/>
          <w:i/>
          <w:sz w:val="20"/>
          <w:szCs w:val="20"/>
        </w:rPr>
        <w:t>D I C T A M E N</w:t>
      </w:r>
    </w:p>
    <w:p w14:paraId="5E3E5137" w14:textId="77777777" w:rsidR="006A7222" w:rsidRPr="006A7222" w:rsidRDefault="006A7222" w:rsidP="006A7222">
      <w:pPr>
        <w:jc w:val="both"/>
        <w:rPr>
          <w:rFonts w:ascii="Arial" w:eastAsia="Arial" w:hAnsi="Arial" w:cs="Arial"/>
          <w:sz w:val="20"/>
          <w:szCs w:val="20"/>
        </w:rPr>
      </w:pPr>
    </w:p>
    <w:p w14:paraId="17BE8379" w14:textId="06040D6E" w:rsidR="006A7222" w:rsidRPr="006A7222" w:rsidRDefault="006A7222" w:rsidP="006A7222">
      <w:pPr>
        <w:jc w:val="both"/>
        <w:rPr>
          <w:rFonts w:ascii="Arial" w:eastAsia="Arial" w:hAnsi="Arial" w:cs="Arial"/>
          <w:sz w:val="20"/>
          <w:szCs w:val="20"/>
        </w:rPr>
      </w:pPr>
      <w:r w:rsidRPr="006A7222">
        <w:rPr>
          <w:rFonts w:ascii="Arial" w:eastAsia="Arial" w:hAnsi="Arial" w:cs="Arial"/>
          <w:b/>
          <w:i/>
          <w:sz w:val="20"/>
          <w:szCs w:val="20"/>
        </w:rPr>
        <w:t xml:space="preserve">PRIMERO. - </w:t>
      </w:r>
      <w:r w:rsidRPr="006A7222">
        <w:rPr>
          <w:rFonts w:ascii="Arial" w:eastAsia="Arial" w:hAnsi="Arial" w:cs="Arial"/>
          <w:i/>
          <w:sz w:val="20"/>
          <w:szCs w:val="20"/>
        </w:rPr>
        <w:t xml:space="preserve">EL HONORABLE CABILDO DEL MUNICIPIO DE OAXACA DE JUÁREZ, OAXACA, CON FUNDAMENTO EN LO DISPUESTO POR LOS ARTÍCULOS 43 fracción XX, 54 y </w:t>
      </w:r>
      <w:r w:rsidRPr="006A7222">
        <w:rPr>
          <w:rFonts w:ascii="Arial" w:eastAsia="Arial" w:hAnsi="Arial" w:cs="Arial"/>
          <w:sz w:val="20"/>
          <w:szCs w:val="20"/>
        </w:rPr>
        <w:t xml:space="preserve">55 </w:t>
      </w:r>
      <w:r w:rsidRPr="006A7222">
        <w:rPr>
          <w:rFonts w:ascii="Arial" w:eastAsia="Arial" w:hAnsi="Arial" w:cs="Arial"/>
          <w:i/>
          <w:sz w:val="20"/>
          <w:szCs w:val="20"/>
        </w:rPr>
        <w:t xml:space="preserve">FRACCIÓN III DE LA LEY ORGÁNICA MUNICIPAL DEL ESTADO DE OAXACA Y 88 FRACCIÓN V DEL BANDO DE </w:t>
      </w:r>
      <w:proofErr w:type="spellStart"/>
      <w:r w:rsidRPr="006A7222">
        <w:rPr>
          <w:rFonts w:ascii="Arial" w:eastAsia="Arial" w:hAnsi="Arial" w:cs="Arial"/>
          <w:i/>
          <w:sz w:val="20"/>
          <w:szCs w:val="20"/>
        </w:rPr>
        <w:t>POLICIA</w:t>
      </w:r>
      <w:proofErr w:type="spellEnd"/>
      <w:r w:rsidR="00D735FB">
        <w:rPr>
          <w:rFonts w:ascii="Arial" w:eastAsia="Arial" w:hAnsi="Arial" w:cs="Arial"/>
          <w:i/>
          <w:sz w:val="20"/>
          <w:szCs w:val="20"/>
        </w:rPr>
        <w:t>(sic)</w:t>
      </w:r>
      <w:r w:rsidRPr="006A7222">
        <w:rPr>
          <w:rFonts w:ascii="Arial" w:eastAsia="Arial" w:hAnsi="Arial" w:cs="Arial"/>
          <w:i/>
          <w:sz w:val="20"/>
          <w:szCs w:val="20"/>
        </w:rPr>
        <w:t xml:space="preserve"> Y GOBIERNO DEL MUNICIPIO DE OAXACA DE JUÁREZ; DETERMINA APROBAR LA CESIÓN DE DERECHOS que realiza la CONCESIONARIA JUANA CLAUDIA </w:t>
      </w:r>
      <w:proofErr w:type="spellStart"/>
      <w:r w:rsidRPr="006A7222">
        <w:rPr>
          <w:rFonts w:ascii="Arial" w:eastAsia="Arial" w:hAnsi="Arial" w:cs="Arial"/>
          <w:i/>
          <w:sz w:val="20"/>
          <w:szCs w:val="20"/>
        </w:rPr>
        <w:t>LOPEZ</w:t>
      </w:r>
      <w:proofErr w:type="spellEnd"/>
      <w:r w:rsidR="00D735FB">
        <w:rPr>
          <w:rFonts w:ascii="Arial" w:eastAsia="Arial" w:hAnsi="Arial" w:cs="Arial"/>
          <w:i/>
          <w:sz w:val="20"/>
          <w:szCs w:val="20"/>
        </w:rPr>
        <w:t>(sic)</w:t>
      </w:r>
      <w:r w:rsidRPr="006A7222">
        <w:rPr>
          <w:rFonts w:ascii="Arial" w:eastAsia="Arial" w:hAnsi="Arial" w:cs="Arial"/>
          <w:i/>
          <w:sz w:val="20"/>
          <w:szCs w:val="20"/>
        </w:rPr>
        <w:t xml:space="preserve"> </w:t>
      </w:r>
      <w:proofErr w:type="spellStart"/>
      <w:r w:rsidRPr="006A7222">
        <w:rPr>
          <w:rFonts w:ascii="Arial" w:eastAsia="Arial" w:hAnsi="Arial" w:cs="Arial"/>
          <w:i/>
          <w:sz w:val="20"/>
          <w:szCs w:val="20"/>
        </w:rPr>
        <w:t>MARTINEZ</w:t>
      </w:r>
      <w:proofErr w:type="spellEnd"/>
      <w:r w:rsidR="00D735FB">
        <w:rPr>
          <w:rFonts w:ascii="Arial" w:eastAsia="Arial" w:hAnsi="Arial" w:cs="Arial"/>
          <w:i/>
          <w:sz w:val="20"/>
          <w:szCs w:val="20"/>
        </w:rPr>
        <w:t>(sic)</w:t>
      </w:r>
      <w:r w:rsidRPr="006A7222">
        <w:rPr>
          <w:rFonts w:ascii="Arial" w:eastAsia="Arial" w:hAnsi="Arial" w:cs="Arial"/>
          <w:i/>
          <w:sz w:val="20"/>
          <w:szCs w:val="20"/>
        </w:rPr>
        <w:t xml:space="preserve">, A FAVOR DEL </w:t>
      </w:r>
      <w:r w:rsidRPr="006A7222">
        <w:rPr>
          <w:rFonts w:ascii="Arial" w:eastAsia="Arial" w:hAnsi="Arial" w:cs="Arial"/>
          <w:sz w:val="20"/>
          <w:szCs w:val="20"/>
        </w:rPr>
        <w:t xml:space="preserve">C. </w:t>
      </w:r>
      <w:proofErr w:type="spellStart"/>
      <w:r w:rsidRPr="006A7222">
        <w:rPr>
          <w:rFonts w:ascii="Arial" w:eastAsia="Arial" w:hAnsi="Arial" w:cs="Arial"/>
          <w:i/>
          <w:sz w:val="20"/>
          <w:szCs w:val="20"/>
        </w:rPr>
        <w:t>JOSE</w:t>
      </w:r>
      <w:proofErr w:type="spellEnd"/>
      <w:r w:rsidR="00D735FB">
        <w:rPr>
          <w:rFonts w:ascii="Arial" w:eastAsia="Arial" w:hAnsi="Arial" w:cs="Arial"/>
          <w:i/>
          <w:sz w:val="20"/>
          <w:szCs w:val="20"/>
        </w:rPr>
        <w:t>(sic)</w:t>
      </w:r>
      <w:r w:rsidRPr="006A7222">
        <w:rPr>
          <w:rFonts w:ascii="Arial" w:eastAsia="Arial" w:hAnsi="Arial" w:cs="Arial"/>
          <w:i/>
          <w:sz w:val="20"/>
          <w:szCs w:val="20"/>
        </w:rPr>
        <w:t xml:space="preserve"> FRANCISCO </w:t>
      </w:r>
      <w:proofErr w:type="spellStart"/>
      <w:r w:rsidRPr="006A7222">
        <w:rPr>
          <w:rFonts w:ascii="Arial" w:eastAsia="Arial" w:hAnsi="Arial" w:cs="Arial"/>
          <w:i/>
          <w:sz w:val="20"/>
          <w:szCs w:val="20"/>
        </w:rPr>
        <w:t>GONZALEZ</w:t>
      </w:r>
      <w:proofErr w:type="spellEnd"/>
      <w:r w:rsidR="00D735FB">
        <w:rPr>
          <w:rFonts w:ascii="Arial" w:eastAsia="Arial" w:hAnsi="Arial" w:cs="Arial"/>
          <w:i/>
          <w:sz w:val="20"/>
          <w:szCs w:val="20"/>
        </w:rPr>
        <w:t>(sic)</w:t>
      </w:r>
      <w:r w:rsidRPr="006A7222">
        <w:rPr>
          <w:rFonts w:ascii="Arial" w:eastAsia="Arial" w:hAnsi="Arial" w:cs="Arial"/>
          <w:i/>
          <w:sz w:val="20"/>
          <w:szCs w:val="20"/>
        </w:rPr>
        <w:t xml:space="preserve"> SOSA, RESPECTO DEL PUESTO FIJO NÚMERO 204 (927), CON OBJETO/</w:t>
      </w:r>
      <w:r w:rsidR="005E6739">
        <w:rPr>
          <w:rFonts w:ascii="Arial" w:eastAsia="Arial" w:hAnsi="Arial" w:cs="Arial"/>
          <w:i/>
          <w:sz w:val="20"/>
          <w:szCs w:val="20"/>
        </w:rPr>
        <w:t>CONTRA</w:t>
      </w:r>
      <w:r w:rsidRPr="006A7222">
        <w:rPr>
          <w:rFonts w:ascii="Arial" w:eastAsia="Arial" w:hAnsi="Arial" w:cs="Arial"/>
          <w:i/>
          <w:sz w:val="20"/>
          <w:szCs w:val="20"/>
        </w:rPr>
        <w:t xml:space="preserve">TO: 1050000005604, CON GIRO DE "ROPA Y CALZADO" UBICADO EN LA ZONA DE TIANGUIS SECTOR 2, </w:t>
      </w:r>
      <w:proofErr w:type="spellStart"/>
      <w:r w:rsidRPr="006A7222">
        <w:rPr>
          <w:rFonts w:ascii="Arial" w:eastAsia="Arial" w:hAnsi="Arial" w:cs="Arial"/>
          <w:i/>
          <w:sz w:val="20"/>
          <w:szCs w:val="20"/>
        </w:rPr>
        <w:t>SECCION</w:t>
      </w:r>
      <w:proofErr w:type="spellEnd"/>
      <w:r w:rsidRPr="006A7222">
        <w:rPr>
          <w:rFonts w:ascii="Arial" w:eastAsia="Arial" w:hAnsi="Arial" w:cs="Arial"/>
          <w:i/>
          <w:sz w:val="20"/>
          <w:szCs w:val="20"/>
        </w:rPr>
        <w:t xml:space="preserve">(sic) A, DEL MERCADO DE ABASTO, "MARGARITA MAZA DE JUÁREZ", DEL MUNICIPIO DE OAXACA DE JUÁREZ.- - - - - - - - - - - - - - - - - - - </w:t>
      </w:r>
      <w:r w:rsidR="005E6739">
        <w:rPr>
          <w:rFonts w:ascii="Arial" w:eastAsia="Arial" w:hAnsi="Arial" w:cs="Arial"/>
          <w:i/>
          <w:sz w:val="20"/>
          <w:szCs w:val="20"/>
        </w:rPr>
        <w:t>- - - - - - - - - -</w:t>
      </w:r>
    </w:p>
    <w:p w14:paraId="02C6804B" w14:textId="77777777" w:rsidR="006A7222" w:rsidRPr="006A7222" w:rsidRDefault="006A7222" w:rsidP="006A7222">
      <w:pPr>
        <w:jc w:val="both"/>
        <w:rPr>
          <w:rFonts w:ascii="Arial" w:eastAsia="Arial" w:hAnsi="Arial" w:cs="Arial"/>
          <w:sz w:val="20"/>
          <w:szCs w:val="20"/>
        </w:rPr>
      </w:pPr>
    </w:p>
    <w:p w14:paraId="14346DBA" w14:textId="0913BBB6" w:rsidR="006A7222" w:rsidRPr="006A7222" w:rsidRDefault="006A7222" w:rsidP="006A7222">
      <w:pPr>
        <w:jc w:val="both"/>
        <w:rPr>
          <w:rFonts w:ascii="Arial" w:hAnsi="Arial" w:cs="Arial"/>
          <w:i/>
          <w:iCs/>
          <w:sz w:val="20"/>
          <w:szCs w:val="20"/>
        </w:rPr>
      </w:pPr>
      <w:r w:rsidRPr="006A7222">
        <w:rPr>
          <w:rFonts w:ascii="Arial" w:hAnsi="Arial" w:cs="Arial"/>
          <w:b/>
          <w:bCs/>
          <w:i/>
          <w:iCs/>
          <w:sz w:val="20"/>
          <w:szCs w:val="20"/>
        </w:rPr>
        <w:t xml:space="preserve">SEGUNDO. - </w:t>
      </w:r>
      <w:proofErr w:type="spellStart"/>
      <w:r w:rsidRPr="006A7222">
        <w:rPr>
          <w:rFonts w:ascii="Arial" w:hAnsi="Arial" w:cs="Arial"/>
          <w:i/>
          <w:iCs/>
          <w:sz w:val="20"/>
          <w:szCs w:val="20"/>
        </w:rPr>
        <w:t>NOTIFIQUESE</w:t>
      </w:r>
      <w:proofErr w:type="spellEnd"/>
      <w:r w:rsidRPr="006A7222">
        <w:rPr>
          <w:rFonts w:ascii="Arial" w:hAnsi="Arial" w:cs="Arial"/>
          <w:i/>
          <w:iCs/>
          <w:sz w:val="20"/>
          <w:szCs w:val="20"/>
        </w:rPr>
        <w:t xml:space="preserve">(sic) A LA DIRECCIÓN DE INGRESO(sic) DEL MUNICIPIO DE OAXACA DE JUÁREZ, EL CONTENIDO DEL PRESENTE DICTAMEN PARA LOS TRÁMITES ADMINISTRATIVOS CORRESPONDIENTES. - - </w:t>
      </w:r>
      <w:r>
        <w:rPr>
          <w:rFonts w:ascii="Arial" w:hAnsi="Arial" w:cs="Arial"/>
          <w:i/>
          <w:iCs/>
          <w:sz w:val="20"/>
          <w:szCs w:val="20"/>
        </w:rPr>
        <w:t xml:space="preserve">- - - - - - - - - - - - - - - </w:t>
      </w:r>
    </w:p>
    <w:p w14:paraId="66402E81" w14:textId="77777777" w:rsidR="006A7222" w:rsidRPr="006A7222" w:rsidRDefault="006A7222" w:rsidP="006A7222">
      <w:pPr>
        <w:jc w:val="both"/>
        <w:rPr>
          <w:rFonts w:ascii="Arial" w:eastAsia="Arial" w:hAnsi="Arial" w:cs="Arial"/>
          <w:sz w:val="20"/>
          <w:szCs w:val="20"/>
        </w:rPr>
      </w:pPr>
    </w:p>
    <w:p w14:paraId="4744E766" w14:textId="77777777" w:rsidR="006A7222" w:rsidRPr="006A7222" w:rsidRDefault="006A7222" w:rsidP="006A7222">
      <w:pPr>
        <w:jc w:val="both"/>
        <w:rPr>
          <w:rFonts w:ascii="Arial" w:hAnsi="Arial" w:cs="Arial"/>
          <w:b/>
          <w:bCs/>
          <w:i/>
          <w:iCs/>
          <w:sz w:val="20"/>
          <w:szCs w:val="20"/>
        </w:rPr>
      </w:pPr>
      <w:r w:rsidRPr="006A7222">
        <w:rPr>
          <w:rFonts w:ascii="Arial" w:hAnsi="Arial" w:cs="Arial"/>
          <w:b/>
          <w:bCs/>
          <w:i/>
          <w:iCs/>
          <w:sz w:val="20"/>
          <w:szCs w:val="20"/>
        </w:rPr>
        <w:t xml:space="preserve">TERCERO. – </w:t>
      </w:r>
      <w:r w:rsidRPr="006A7222">
        <w:rPr>
          <w:rFonts w:ascii="Arial" w:hAnsi="Arial" w:cs="Arial"/>
          <w:i/>
          <w:iCs/>
          <w:sz w:val="20"/>
          <w:szCs w:val="20"/>
        </w:rPr>
        <w:t xml:space="preserve">EN EL OTORGAMIENTO DE LA PRESENTE CESIÓN DE DERECHOS, se le </w:t>
      </w:r>
      <w:r w:rsidRPr="006A7222">
        <w:rPr>
          <w:rFonts w:ascii="Arial" w:hAnsi="Arial" w:cs="Arial"/>
          <w:i/>
          <w:iCs/>
          <w:sz w:val="20"/>
          <w:szCs w:val="20"/>
        </w:rPr>
        <w:lastRenderedPageBreak/>
        <w:t>hace saber a la ahora concesionaria sus obligaciones, ante el Ayuntamiento del Municipio de Oaxaca de Juárez, establecidas en el artículo 45 del Reglamento de los Mercados Públicos de la Ciudad de Oaxaca, y que a continuación se transcribe:</w:t>
      </w:r>
    </w:p>
    <w:p w14:paraId="396E1A68" w14:textId="77777777" w:rsidR="006A7222" w:rsidRPr="007F1D03" w:rsidRDefault="006A7222" w:rsidP="006A7222">
      <w:pPr>
        <w:jc w:val="both"/>
        <w:rPr>
          <w:rFonts w:ascii="Arial" w:eastAsia="Arial" w:hAnsi="Arial" w:cs="Arial"/>
          <w:sz w:val="10"/>
          <w:szCs w:val="10"/>
        </w:rPr>
      </w:pPr>
    </w:p>
    <w:p w14:paraId="4FF7E644" w14:textId="77777777" w:rsidR="006A7222" w:rsidRPr="006A7222" w:rsidRDefault="006A7222" w:rsidP="006A7222">
      <w:pPr>
        <w:ind w:left="284"/>
        <w:jc w:val="both"/>
        <w:rPr>
          <w:rFonts w:ascii="Arial" w:eastAsia="Arial" w:hAnsi="Arial" w:cs="Arial"/>
          <w:b/>
          <w:i/>
          <w:sz w:val="20"/>
          <w:szCs w:val="20"/>
        </w:rPr>
      </w:pPr>
      <w:r w:rsidRPr="006A7222">
        <w:rPr>
          <w:rFonts w:ascii="Arial" w:eastAsia="Arial" w:hAnsi="Arial" w:cs="Arial"/>
          <w:b/>
          <w:i/>
          <w:sz w:val="20"/>
          <w:szCs w:val="20"/>
        </w:rPr>
        <w:t>"ARTÍCULO 45.- Los concesionarios de los locales destinados al servicio de Mercado están obligados a:</w:t>
      </w:r>
    </w:p>
    <w:p w14:paraId="74499A6A" w14:textId="77777777" w:rsidR="006A7222" w:rsidRPr="007F1D03" w:rsidRDefault="006A7222" w:rsidP="006A7222">
      <w:pPr>
        <w:jc w:val="both"/>
        <w:rPr>
          <w:rFonts w:ascii="Arial" w:eastAsia="Arial" w:hAnsi="Arial" w:cs="Arial"/>
          <w:b/>
          <w:i/>
          <w:sz w:val="10"/>
          <w:szCs w:val="10"/>
        </w:rPr>
      </w:pPr>
    </w:p>
    <w:p w14:paraId="46B5BAEF" w14:textId="77777777" w:rsidR="006A7222" w:rsidRPr="006A7222" w:rsidRDefault="006A7222" w:rsidP="006A7222">
      <w:pPr>
        <w:ind w:left="284"/>
        <w:jc w:val="both"/>
        <w:rPr>
          <w:rFonts w:ascii="Arial" w:eastAsia="Arial" w:hAnsi="Arial" w:cs="Arial"/>
          <w:b/>
          <w:i/>
          <w:sz w:val="20"/>
          <w:szCs w:val="20"/>
        </w:rPr>
      </w:pPr>
      <w:r w:rsidRPr="006A7222">
        <w:rPr>
          <w:rFonts w:ascii="Arial" w:eastAsia="Arial" w:hAnsi="Arial" w:cs="Arial"/>
          <w:b/>
          <w:i/>
          <w:sz w:val="20"/>
          <w:szCs w:val="20"/>
        </w:rPr>
        <w:t xml:space="preserve">FRACCIÓN I.- Cuidar el mayor orden y moralidad dentro de los mismos, destinándolos exclusivamente al fin para el que fueron concesionados. </w:t>
      </w:r>
    </w:p>
    <w:p w14:paraId="44D1485A" w14:textId="77777777" w:rsidR="006A7222" w:rsidRPr="006A7222" w:rsidRDefault="006A7222" w:rsidP="006A7222">
      <w:pPr>
        <w:ind w:left="284"/>
        <w:jc w:val="both"/>
        <w:rPr>
          <w:rFonts w:ascii="Arial" w:eastAsia="Arial" w:hAnsi="Arial" w:cs="Arial"/>
          <w:b/>
          <w:i/>
          <w:sz w:val="20"/>
          <w:szCs w:val="20"/>
        </w:rPr>
      </w:pPr>
      <w:r w:rsidRPr="006A7222">
        <w:rPr>
          <w:rFonts w:ascii="Arial" w:eastAsia="Arial" w:hAnsi="Arial" w:cs="Arial"/>
          <w:b/>
          <w:i/>
          <w:sz w:val="20"/>
          <w:szCs w:val="20"/>
        </w:rPr>
        <w:t>FRACCIÓN II.- Respetar las áreas y espacios concesionados conforme al Artículo 17 y al plano autorizado para el efecto.</w:t>
      </w:r>
    </w:p>
    <w:p w14:paraId="2BD18342" w14:textId="77777777" w:rsidR="006A7222" w:rsidRPr="006A7222" w:rsidRDefault="006A7222" w:rsidP="006A7222">
      <w:pPr>
        <w:ind w:left="284"/>
        <w:jc w:val="both"/>
        <w:rPr>
          <w:rFonts w:ascii="Arial" w:eastAsia="Arial" w:hAnsi="Arial" w:cs="Arial"/>
          <w:b/>
          <w:i/>
          <w:sz w:val="20"/>
          <w:szCs w:val="20"/>
        </w:rPr>
      </w:pPr>
      <w:r w:rsidRPr="006A7222">
        <w:rPr>
          <w:rFonts w:ascii="Arial" w:eastAsia="Arial" w:hAnsi="Arial" w:cs="Arial"/>
          <w:b/>
          <w:i/>
          <w:sz w:val="20"/>
          <w:szCs w:val="20"/>
        </w:rPr>
        <w:t xml:space="preserve">FRACCIÓN III.- Tratar al público con la consideración debida. </w:t>
      </w:r>
    </w:p>
    <w:p w14:paraId="1FA5374C" w14:textId="77777777" w:rsidR="006A7222" w:rsidRPr="006A7222" w:rsidRDefault="006A7222" w:rsidP="006A7222">
      <w:pPr>
        <w:ind w:left="284"/>
        <w:jc w:val="both"/>
        <w:rPr>
          <w:rFonts w:ascii="Arial" w:eastAsia="Arial" w:hAnsi="Arial" w:cs="Arial"/>
          <w:b/>
          <w:i/>
          <w:sz w:val="20"/>
          <w:szCs w:val="20"/>
        </w:rPr>
      </w:pPr>
      <w:r w:rsidRPr="006A7222">
        <w:rPr>
          <w:rFonts w:ascii="Arial" w:eastAsia="Arial" w:hAnsi="Arial" w:cs="Arial"/>
          <w:b/>
          <w:i/>
          <w:sz w:val="20"/>
          <w:szCs w:val="20"/>
        </w:rPr>
        <w:t>FRACCIÓN IV.- Utilizar un lenguaje decente.</w:t>
      </w:r>
    </w:p>
    <w:p w14:paraId="20471A8E" w14:textId="77777777" w:rsidR="006A7222" w:rsidRPr="006A7222" w:rsidRDefault="006A7222" w:rsidP="006A7222">
      <w:pPr>
        <w:ind w:left="284"/>
        <w:jc w:val="both"/>
        <w:rPr>
          <w:rFonts w:ascii="Arial" w:eastAsia="Arial" w:hAnsi="Arial" w:cs="Arial"/>
          <w:b/>
          <w:i/>
          <w:sz w:val="20"/>
          <w:szCs w:val="20"/>
        </w:rPr>
      </w:pPr>
      <w:r w:rsidRPr="006A7222">
        <w:rPr>
          <w:rFonts w:ascii="Arial" w:eastAsia="Arial" w:hAnsi="Arial" w:cs="Arial"/>
          <w:b/>
          <w:i/>
          <w:sz w:val="20"/>
          <w:szCs w:val="20"/>
        </w:rPr>
        <w:t>FRACCIÓN V.- Mantener limpieza absoluta en el interior y exterior inmediato al local concesionado.</w:t>
      </w:r>
    </w:p>
    <w:p w14:paraId="62D2790C" w14:textId="77777777" w:rsidR="006A7222" w:rsidRPr="006A7222" w:rsidRDefault="006A7222" w:rsidP="006A7222">
      <w:pPr>
        <w:ind w:left="284"/>
        <w:jc w:val="both"/>
        <w:rPr>
          <w:rFonts w:ascii="Arial" w:eastAsia="Arial" w:hAnsi="Arial" w:cs="Arial"/>
          <w:b/>
          <w:i/>
          <w:sz w:val="20"/>
          <w:szCs w:val="20"/>
        </w:rPr>
      </w:pPr>
      <w:r w:rsidRPr="006A7222">
        <w:rPr>
          <w:rFonts w:ascii="Arial" w:eastAsia="Arial" w:hAnsi="Arial" w:cs="Arial"/>
          <w:b/>
          <w:i/>
          <w:sz w:val="20"/>
          <w:szCs w:val="20"/>
        </w:rPr>
        <w:t xml:space="preserve">FRACCIÓN </w:t>
      </w:r>
      <w:proofErr w:type="gramStart"/>
      <w:r w:rsidRPr="006A7222">
        <w:rPr>
          <w:rFonts w:ascii="Arial" w:eastAsia="Arial" w:hAnsi="Arial" w:cs="Arial"/>
          <w:b/>
          <w:i/>
          <w:sz w:val="20"/>
          <w:szCs w:val="20"/>
        </w:rPr>
        <w:t>VI.-</w:t>
      </w:r>
      <w:proofErr w:type="gramEnd"/>
      <w:r w:rsidRPr="006A7222">
        <w:rPr>
          <w:rFonts w:ascii="Arial" w:eastAsia="Arial" w:hAnsi="Arial" w:cs="Arial"/>
          <w:b/>
          <w:i/>
          <w:sz w:val="20"/>
          <w:szCs w:val="20"/>
        </w:rPr>
        <w:t xml:space="preserve"> No acopiar ni aglomerar mercancías en los mostradores a mayor altura que la permitida (3 metros del piso).</w:t>
      </w:r>
    </w:p>
    <w:p w14:paraId="3F7ABBCB" w14:textId="77777777" w:rsidR="006A7222" w:rsidRPr="006A7222" w:rsidRDefault="006A7222" w:rsidP="006A7222">
      <w:pPr>
        <w:ind w:left="284"/>
        <w:jc w:val="both"/>
        <w:rPr>
          <w:rFonts w:ascii="Arial" w:eastAsia="Arial" w:hAnsi="Arial" w:cs="Arial"/>
          <w:b/>
          <w:i/>
          <w:sz w:val="20"/>
          <w:szCs w:val="20"/>
        </w:rPr>
      </w:pPr>
      <w:r w:rsidRPr="006A7222">
        <w:rPr>
          <w:rFonts w:ascii="Arial" w:eastAsia="Arial" w:hAnsi="Arial" w:cs="Arial"/>
          <w:b/>
          <w:i/>
          <w:sz w:val="20"/>
          <w:szCs w:val="20"/>
        </w:rPr>
        <w:t xml:space="preserve">FRACCIÓN VII.- No utilizar fuego ni substancias inflamables con excepción de las personas que expenden alimentos. </w:t>
      </w:r>
    </w:p>
    <w:p w14:paraId="62832CF1" w14:textId="77777777" w:rsidR="006A7222" w:rsidRPr="006A7222" w:rsidRDefault="006A7222" w:rsidP="006A7222">
      <w:pPr>
        <w:ind w:left="284"/>
        <w:jc w:val="both"/>
        <w:rPr>
          <w:rFonts w:ascii="Arial" w:eastAsia="Arial" w:hAnsi="Arial" w:cs="Arial"/>
          <w:b/>
          <w:i/>
          <w:sz w:val="20"/>
          <w:szCs w:val="20"/>
        </w:rPr>
      </w:pPr>
      <w:r w:rsidRPr="006A7222">
        <w:rPr>
          <w:rFonts w:ascii="Arial" w:eastAsia="Arial" w:hAnsi="Arial" w:cs="Arial"/>
          <w:b/>
          <w:i/>
          <w:sz w:val="20"/>
          <w:szCs w:val="20"/>
        </w:rPr>
        <w:t xml:space="preserve">FRACCIÓN VIII.- Los horarios de cierre y apertura se hará de acuerdo a las costumbres y necesidades de cada mercado. </w:t>
      </w:r>
    </w:p>
    <w:p w14:paraId="5D5FFD5B" w14:textId="77777777" w:rsidR="006A7222" w:rsidRPr="006A7222" w:rsidRDefault="006A7222" w:rsidP="006A7222">
      <w:pPr>
        <w:ind w:left="284"/>
        <w:jc w:val="both"/>
        <w:rPr>
          <w:rFonts w:ascii="Arial" w:eastAsia="Arial" w:hAnsi="Arial" w:cs="Arial"/>
          <w:b/>
          <w:i/>
          <w:sz w:val="20"/>
          <w:szCs w:val="20"/>
        </w:rPr>
      </w:pPr>
      <w:r w:rsidRPr="006A7222">
        <w:rPr>
          <w:rFonts w:ascii="Arial" w:eastAsia="Arial" w:hAnsi="Arial" w:cs="Arial"/>
          <w:b/>
          <w:i/>
          <w:sz w:val="20"/>
          <w:szCs w:val="20"/>
        </w:rPr>
        <w:t>FRACCIÓN IX.- Mantener abierta diariamente la caseta, local o espacio consignado a fin de que se cumplan con el destino para el cual fue designado.</w:t>
      </w:r>
    </w:p>
    <w:p w14:paraId="468763CD" w14:textId="77777777" w:rsidR="006A7222" w:rsidRPr="006A7222" w:rsidRDefault="006A7222" w:rsidP="006A7222">
      <w:pPr>
        <w:ind w:left="284"/>
        <w:jc w:val="both"/>
        <w:rPr>
          <w:rFonts w:ascii="Arial" w:eastAsia="Arial" w:hAnsi="Arial" w:cs="Arial"/>
          <w:b/>
          <w:i/>
          <w:sz w:val="20"/>
          <w:szCs w:val="20"/>
        </w:rPr>
      </w:pPr>
      <w:r w:rsidRPr="006A7222">
        <w:rPr>
          <w:rFonts w:ascii="Arial" w:eastAsia="Arial" w:hAnsi="Arial" w:cs="Arial"/>
          <w:b/>
          <w:i/>
          <w:sz w:val="20"/>
          <w:szCs w:val="20"/>
        </w:rPr>
        <w:t xml:space="preserve">FRACCIÓN X.- No expender bebidas embriagantes en los puestos que expendan alimentos, únicamente se permitirá la venta de cerveza acompañándose de alimentos hasta tres cervezas por cada comensal. </w:t>
      </w:r>
    </w:p>
    <w:p w14:paraId="530C7DD9" w14:textId="77777777" w:rsidR="006A7222" w:rsidRPr="006A7222" w:rsidRDefault="006A7222" w:rsidP="006A7222">
      <w:pPr>
        <w:ind w:left="284"/>
        <w:jc w:val="both"/>
        <w:rPr>
          <w:rFonts w:ascii="Arial" w:eastAsia="Arial" w:hAnsi="Arial" w:cs="Arial"/>
          <w:b/>
          <w:i/>
          <w:sz w:val="20"/>
          <w:szCs w:val="20"/>
        </w:rPr>
      </w:pPr>
      <w:r w:rsidRPr="006A7222">
        <w:rPr>
          <w:rFonts w:ascii="Arial" w:eastAsia="Arial" w:hAnsi="Arial" w:cs="Arial"/>
          <w:b/>
          <w:i/>
          <w:sz w:val="20"/>
          <w:szCs w:val="20"/>
        </w:rPr>
        <w:t>FRACCIÓN XI.- Tener en su establecimiento recipientes adecuados para depositar la basura y entregarla a sus recolectores</w:t>
      </w:r>
      <w:r w:rsidRPr="006A7222">
        <w:rPr>
          <w:rFonts w:ascii="Arial" w:eastAsia="Arial" w:hAnsi="Arial" w:cs="Arial"/>
          <w:bCs/>
          <w:i/>
          <w:sz w:val="20"/>
          <w:szCs w:val="20"/>
        </w:rPr>
        <w:t>(sic)</w:t>
      </w:r>
    </w:p>
    <w:p w14:paraId="2144C786" w14:textId="77777777" w:rsidR="006A7222" w:rsidRPr="006A7222" w:rsidRDefault="006A7222" w:rsidP="006A7222">
      <w:pPr>
        <w:ind w:left="284"/>
        <w:jc w:val="both"/>
        <w:rPr>
          <w:rFonts w:ascii="Arial" w:eastAsia="Arial" w:hAnsi="Arial" w:cs="Arial"/>
          <w:b/>
          <w:i/>
          <w:sz w:val="20"/>
          <w:szCs w:val="20"/>
        </w:rPr>
      </w:pPr>
      <w:r w:rsidRPr="006A7222">
        <w:rPr>
          <w:rFonts w:ascii="Arial" w:eastAsia="Arial" w:hAnsi="Arial" w:cs="Arial"/>
          <w:b/>
          <w:i/>
          <w:sz w:val="20"/>
          <w:szCs w:val="20"/>
        </w:rPr>
        <w:t>FRACCIÓN XII.- No ingerir bebidas embriagantes dentro de los locales, espacios, puestos o casetas concesionadas."</w:t>
      </w:r>
    </w:p>
    <w:p w14:paraId="66A7236A" w14:textId="77777777" w:rsidR="006A7222" w:rsidRPr="006A7222" w:rsidRDefault="006A7222" w:rsidP="006A7222">
      <w:pPr>
        <w:jc w:val="both"/>
        <w:rPr>
          <w:rFonts w:ascii="Arial" w:eastAsia="Arial" w:hAnsi="Arial" w:cs="Arial"/>
          <w:b/>
          <w:i/>
          <w:sz w:val="20"/>
          <w:szCs w:val="20"/>
        </w:rPr>
      </w:pPr>
    </w:p>
    <w:p w14:paraId="35067B24" w14:textId="1248A3B0" w:rsidR="006A7222" w:rsidRPr="006A7222" w:rsidRDefault="006A7222" w:rsidP="006A7222">
      <w:pPr>
        <w:jc w:val="both"/>
        <w:rPr>
          <w:rFonts w:ascii="Arial" w:eastAsia="Arial" w:hAnsi="Arial" w:cs="Arial"/>
          <w:sz w:val="20"/>
          <w:szCs w:val="20"/>
        </w:rPr>
      </w:pPr>
      <w:r w:rsidRPr="006A7222">
        <w:rPr>
          <w:rFonts w:ascii="Arial" w:eastAsia="Arial" w:hAnsi="Arial" w:cs="Arial"/>
          <w:b/>
          <w:i/>
          <w:sz w:val="20"/>
          <w:szCs w:val="20"/>
        </w:rPr>
        <w:t xml:space="preserve">CUARTO.- </w:t>
      </w:r>
      <w:r w:rsidRPr="006A7222">
        <w:rPr>
          <w:rFonts w:ascii="Arial" w:eastAsia="Arial" w:hAnsi="Arial" w:cs="Arial"/>
          <w:i/>
          <w:sz w:val="20"/>
          <w:szCs w:val="20"/>
        </w:rPr>
        <w:t xml:space="preserve">Se le hace del conocimiento al ciudadano </w:t>
      </w:r>
      <w:proofErr w:type="spellStart"/>
      <w:r w:rsidRPr="006A7222">
        <w:rPr>
          <w:rFonts w:ascii="Arial" w:eastAsia="Arial" w:hAnsi="Arial" w:cs="Arial"/>
          <w:i/>
          <w:sz w:val="20"/>
          <w:szCs w:val="20"/>
        </w:rPr>
        <w:t>JOSE</w:t>
      </w:r>
      <w:proofErr w:type="spellEnd"/>
      <w:r w:rsidRPr="006A7222">
        <w:rPr>
          <w:rFonts w:ascii="Arial" w:eastAsia="Arial" w:hAnsi="Arial" w:cs="Arial"/>
          <w:i/>
          <w:sz w:val="20"/>
          <w:szCs w:val="20"/>
        </w:rPr>
        <w:t xml:space="preserve">(sic) FRANCISCO </w:t>
      </w:r>
      <w:proofErr w:type="spellStart"/>
      <w:r w:rsidRPr="006A7222">
        <w:rPr>
          <w:rFonts w:ascii="Arial" w:eastAsia="Arial" w:hAnsi="Arial" w:cs="Arial"/>
          <w:i/>
          <w:sz w:val="20"/>
          <w:szCs w:val="20"/>
        </w:rPr>
        <w:t>GONZALEZ</w:t>
      </w:r>
      <w:proofErr w:type="spellEnd"/>
      <w:r w:rsidRPr="006A7222">
        <w:rPr>
          <w:rFonts w:ascii="Arial" w:eastAsia="Arial" w:hAnsi="Arial" w:cs="Arial"/>
          <w:i/>
          <w:sz w:val="20"/>
          <w:szCs w:val="20"/>
        </w:rPr>
        <w:t xml:space="preserve">(sic) SOSA, que toda información que refiera </w:t>
      </w:r>
      <w:r w:rsidRPr="006A7222">
        <w:rPr>
          <w:rFonts w:ascii="Arial" w:eastAsia="Arial" w:hAnsi="Arial" w:cs="Arial"/>
          <w:sz w:val="20"/>
          <w:szCs w:val="20"/>
        </w:rPr>
        <w:t xml:space="preserve">a </w:t>
      </w:r>
      <w:r w:rsidRPr="006A7222">
        <w:rPr>
          <w:rFonts w:ascii="Arial" w:eastAsia="Arial" w:hAnsi="Arial" w:cs="Arial"/>
          <w:i/>
          <w:sz w:val="20"/>
          <w:szCs w:val="20"/>
        </w:rPr>
        <w:t xml:space="preserve">datos personales, se considera </w:t>
      </w:r>
      <w:r w:rsidRPr="006A7222">
        <w:rPr>
          <w:rFonts w:ascii="Arial" w:eastAsia="Arial" w:hAnsi="Arial" w:cs="Arial"/>
          <w:i/>
          <w:sz w:val="20"/>
          <w:szCs w:val="20"/>
        </w:rPr>
        <w:lastRenderedPageBreak/>
        <w:t xml:space="preserve">confidencial, 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w:t>
      </w:r>
      <w:r w:rsidRPr="006A7222">
        <w:rPr>
          <w:rFonts w:ascii="Arial" w:eastAsia="Arial" w:hAnsi="Arial" w:cs="Arial"/>
          <w:sz w:val="20"/>
          <w:szCs w:val="20"/>
        </w:rPr>
        <w:t xml:space="preserve">a </w:t>
      </w:r>
      <w:r w:rsidRPr="006A7222">
        <w:rPr>
          <w:rFonts w:ascii="Arial" w:eastAsia="Arial" w:hAnsi="Arial" w:cs="Arial"/>
          <w:i/>
          <w:sz w:val="20"/>
          <w:szCs w:val="20"/>
        </w:rPr>
        <w:t xml:space="preserve">la Información Pública y Buen Gobierno para el Estado de Oaxaca, respectivamente.- - - - - - - - - - - - - - - - - - - - - - - </w:t>
      </w:r>
    </w:p>
    <w:p w14:paraId="54AEE18E" w14:textId="77777777" w:rsidR="006A7222" w:rsidRPr="007F1D03" w:rsidRDefault="006A7222" w:rsidP="006A7222">
      <w:pPr>
        <w:jc w:val="both"/>
        <w:rPr>
          <w:rFonts w:ascii="Arial" w:eastAsia="Arial" w:hAnsi="Arial" w:cs="Arial"/>
          <w:sz w:val="10"/>
          <w:szCs w:val="12"/>
        </w:rPr>
      </w:pPr>
    </w:p>
    <w:p w14:paraId="540FD761" w14:textId="77777777" w:rsidR="006A7222" w:rsidRPr="006A7222" w:rsidRDefault="006A7222" w:rsidP="006A7222">
      <w:pPr>
        <w:jc w:val="both"/>
        <w:rPr>
          <w:rFonts w:ascii="Arial" w:hAnsi="Arial" w:cs="Arial"/>
          <w:i/>
          <w:iCs/>
          <w:sz w:val="20"/>
          <w:szCs w:val="20"/>
        </w:rPr>
      </w:pPr>
      <w:r w:rsidRPr="006A7222">
        <w:rPr>
          <w:rFonts w:ascii="Arial" w:hAnsi="Arial" w:cs="Arial"/>
          <w:b/>
          <w:bCs/>
          <w:i/>
          <w:iCs/>
          <w:sz w:val="20"/>
          <w:szCs w:val="20"/>
        </w:rPr>
        <w:t xml:space="preserve">QUINTO. - </w:t>
      </w:r>
      <w:r w:rsidRPr="006A7222">
        <w:rPr>
          <w:rFonts w:ascii="Arial" w:hAnsi="Arial" w:cs="Arial"/>
          <w:i/>
          <w:iCs/>
          <w:sz w:val="20"/>
          <w:szCs w:val="20"/>
        </w:rPr>
        <w:t xml:space="preserve">El Honorable Ayuntamiento de Oaxaca de Juárez, a través de la Dirección de Mercados de Abasto del Municipio de Oaxaca de Juárez, supervisará que la concesionaria se apegue a las normas establecidas, de tal modo que, se garantice la generalidad, suficiencia, regularidad y seguridad del servicio. - - - - - - - - - </w:t>
      </w:r>
    </w:p>
    <w:p w14:paraId="7EC6996C" w14:textId="2C0C74B2" w:rsidR="006A7222" w:rsidRPr="007F1D03" w:rsidRDefault="006A7222" w:rsidP="006A7222">
      <w:pPr>
        <w:jc w:val="both"/>
        <w:rPr>
          <w:rFonts w:ascii="Arial" w:eastAsia="Arial" w:hAnsi="Arial" w:cs="Arial"/>
          <w:sz w:val="12"/>
          <w:szCs w:val="12"/>
        </w:rPr>
      </w:pPr>
    </w:p>
    <w:p w14:paraId="23F8C7BC" w14:textId="77777777" w:rsidR="006A7222" w:rsidRPr="006A7222" w:rsidRDefault="006A7222" w:rsidP="006A7222">
      <w:pPr>
        <w:jc w:val="both"/>
        <w:rPr>
          <w:rFonts w:ascii="Arial" w:hAnsi="Arial" w:cs="Arial"/>
          <w:i/>
          <w:iCs/>
          <w:sz w:val="20"/>
          <w:szCs w:val="20"/>
        </w:rPr>
      </w:pPr>
      <w:r w:rsidRPr="006A7222">
        <w:rPr>
          <w:rFonts w:ascii="Arial" w:hAnsi="Arial" w:cs="Arial"/>
          <w:b/>
          <w:bCs/>
          <w:i/>
          <w:iCs/>
          <w:sz w:val="20"/>
          <w:szCs w:val="20"/>
        </w:rPr>
        <w:t xml:space="preserve">SEXTO. - </w:t>
      </w:r>
      <w:r w:rsidRPr="006A7222">
        <w:rPr>
          <w:rFonts w:ascii="Arial" w:hAnsi="Arial" w:cs="Arial"/>
          <w:i/>
          <w:iCs/>
          <w:sz w:val="20"/>
          <w:szCs w:val="20"/>
        </w:rPr>
        <w:t xml:space="preserve">Se le hace saber al ahora concesionario que es causa de revocación de la concesión, cualquiera de las establecidas en el artículo 15 del Reglamento de los Mercados Públicos de la Ciudad de Oaxaca. - - - - - - - - - - </w:t>
      </w:r>
    </w:p>
    <w:p w14:paraId="1A1348BF" w14:textId="77777777" w:rsidR="006A7222" w:rsidRPr="007F1D03" w:rsidRDefault="006A7222" w:rsidP="006A7222">
      <w:pPr>
        <w:jc w:val="both"/>
        <w:rPr>
          <w:rFonts w:ascii="Arial" w:hAnsi="Arial" w:cs="Arial"/>
          <w:b/>
          <w:bCs/>
          <w:i/>
          <w:iCs/>
          <w:sz w:val="12"/>
          <w:szCs w:val="12"/>
        </w:rPr>
      </w:pPr>
    </w:p>
    <w:p w14:paraId="70DA8BDE" w14:textId="77777777" w:rsidR="006A7222" w:rsidRPr="006A7222" w:rsidRDefault="006A7222" w:rsidP="006A7222">
      <w:pPr>
        <w:jc w:val="both"/>
        <w:rPr>
          <w:rFonts w:ascii="Arial" w:hAnsi="Arial" w:cs="Arial"/>
          <w:i/>
          <w:iCs/>
          <w:sz w:val="20"/>
          <w:szCs w:val="20"/>
        </w:rPr>
      </w:pPr>
      <w:r w:rsidRPr="006A7222">
        <w:rPr>
          <w:rFonts w:ascii="Arial" w:hAnsi="Arial" w:cs="Arial"/>
          <w:b/>
          <w:bCs/>
          <w:i/>
          <w:iCs/>
          <w:sz w:val="20"/>
          <w:szCs w:val="20"/>
        </w:rPr>
        <w:t xml:space="preserve">SÉPTIMO. - </w:t>
      </w:r>
      <w:r w:rsidRPr="006A7222">
        <w:rPr>
          <w:rFonts w:ascii="Arial" w:hAnsi="Arial" w:cs="Arial"/>
          <w:i/>
          <w:iCs/>
          <w:sz w:val="20"/>
          <w:szCs w:val="20"/>
        </w:rPr>
        <w:t xml:space="preserve">Gírese oficio al Secretario de Gobierno y al titular de la Dirección de Mercado de Abasto del Municipio de Oaxaca de Juárez, a efecto de continuar con los trámites administrativos correspondientes y dar cumplimiento al presente dictamen en el ámbito de sus atribuciones. - - - - - - - - - - - - - - - - - - - - - </w:t>
      </w:r>
    </w:p>
    <w:p w14:paraId="0B34C49B" w14:textId="77777777" w:rsidR="006A7222" w:rsidRPr="007F1D03" w:rsidRDefault="006A7222" w:rsidP="006A7222">
      <w:pPr>
        <w:jc w:val="both"/>
        <w:rPr>
          <w:rFonts w:ascii="Arial" w:eastAsia="Arial" w:hAnsi="Arial" w:cs="Arial"/>
          <w:sz w:val="12"/>
          <w:szCs w:val="12"/>
        </w:rPr>
      </w:pPr>
    </w:p>
    <w:p w14:paraId="026712A7" w14:textId="77777777" w:rsidR="006A7222" w:rsidRPr="006A7222" w:rsidRDefault="006A7222" w:rsidP="006A7222">
      <w:pPr>
        <w:jc w:val="both"/>
        <w:rPr>
          <w:rFonts w:ascii="Arial" w:hAnsi="Arial" w:cs="Arial"/>
          <w:i/>
          <w:iCs/>
          <w:sz w:val="20"/>
          <w:szCs w:val="20"/>
        </w:rPr>
      </w:pPr>
      <w:r w:rsidRPr="006A7222">
        <w:rPr>
          <w:rFonts w:ascii="Arial" w:hAnsi="Arial" w:cs="Arial"/>
          <w:b/>
          <w:bCs/>
          <w:i/>
          <w:iCs/>
          <w:sz w:val="20"/>
          <w:szCs w:val="20"/>
        </w:rPr>
        <w:t xml:space="preserve">OCTAVO. - </w:t>
      </w:r>
      <w:r w:rsidRPr="006A7222">
        <w:rPr>
          <w:rFonts w:ascii="Arial" w:hAnsi="Arial" w:cs="Arial"/>
          <w:i/>
          <w:iCs/>
          <w:sz w:val="20"/>
          <w:szCs w:val="20"/>
        </w:rPr>
        <w:t xml:space="preserve">Instrúyase al titular de la Dirección de Mercado de Abasto del Municipio de Oaxaca de Juárez, para efectos de que, dentro del término de diez días hábiles, contados a partir de que le sea notificado el contenido del presente dictamen, genere la orden de pago por concepto de autorización de CESIÓN DE DERECHOS. - - </w:t>
      </w:r>
    </w:p>
    <w:p w14:paraId="474347D1" w14:textId="77777777" w:rsidR="006A7222" w:rsidRPr="007F1D03" w:rsidRDefault="006A7222" w:rsidP="006A7222">
      <w:pPr>
        <w:jc w:val="both"/>
        <w:rPr>
          <w:rFonts w:ascii="Arial" w:hAnsi="Arial" w:cs="Arial"/>
          <w:b/>
          <w:bCs/>
          <w:i/>
          <w:iCs/>
          <w:sz w:val="12"/>
          <w:szCs w:val="12"/>
        </w:rPr>
      </w:pPr>
    </w:p>
    <w:p w14:paraId="7B26EAC6" w14:textId="4EAA8579" w:rsidR="006A7222" w:rsidRPr="006A7222" w:rsidRDefault="006A7222" w:rsidP="006A7222">
      <w:pPr>
        <w:jc w:val="both"/>
        <w:rPr>
          <w:rFonts w:ascii="Arial" w:hAnsi="Arial" w:cs="Arial"/>
          <w:i/>
          <w:iCs/>
          <w:sz w:val="20"/>
          <w:szCs w:val="20"/>
        </w:rPr>
      </w:pPr>
      <w:r w:rsidRPr="006A7222">
        <w:rPr>
          <w:rFonts w:ascii="Arial" w:hAnsi="Arial" w:cs="Arial"/>
          <w:b/>
          <w:bCs/>
          <w:i/>
          <w:iCs/>
          <w:sz w:val="20"/>
          <w:szCs w:val="20"/>
        </w:rPr>
        <w:t>NOVENO.</w:t>
      </w:r>
      <w:r w:rsidR="00D735FB">
        <w:rPr>
          <w:rFonts w:ascii="Arial" w:hAnsi="Arial" w:cs="Arial"/>
          <w:b/>
          <w:bCs/>
          <w:i/>
          <w:iCs/>
          <w:sz w:val="20"/>
          <w:szCs w:val="20"/>
        </w:rPr>
        <w:t xml:space="preserve"> -</w:t>
      </w:r>
      <w:r w:rsidRPr="006A7222">
        <w:rPr>
          <w:rFonts w:ascii="Arial" w:hAnsi="Arial" w:cs="Arial"/>
          <w:b/>
          <w:bCs/>
          <w:i/>
          <w:iCs/>
          <w:sz w:val="20"/>
          <w:szCs w:val="20"/>
        </w:rPr>
        <w:t xml:space="preserve"> </w:t>
      </w:r>
      <w:r w:rsidRPr="006A7222">
        <w:rPr>
          <w:rFonts w:ascii="Arial" w:hAnsi="Arial" w:cs="Arial"/>
          <w:i/>
          <w:iCs/>
          <w:sz w:val="20"/>
          <w:szCs w:val="20"/>
        </w:rPr>
        <w:t xml:space="preserve">Notifíquese </w:t>
      </w:r>
      <w:r w:rsidRPr="006A7222">
        <w:rPr>
          <w:rFonts w:ascii="Arial" w:eastAsia="Arial" w:hAnsi="Arial" w:cs="Arial"/>
          <w:i/>
          <w:sz w:val="20"/>
          <w:szCs w:val="20"/>
        </w:rPr>
        <w:t xml:space="preserve">al </w:t>
      </w:r>
      <w:r w:rsidRPr="006A7222">
        <w:rPr>
          <w:rFonts w:ascii="Arial" w:eastAsia="Arial" w:hAnsi="Arial" w:cs="Arial"/>
          <w:sz w:val="20"/>
          <w:szCs w:val="20"/>
        </w:rPr>
        <w:t xml:space="preserve">C. </w:t>
      </w:r>
      <w:proofErr w:type="spellStart"/>
      <w:r w:rsidRPr="006A7222">
        <w:rPr>
          <w:rFonts w:ascii="Arial" w:eastAsia="Arial" w:hAnsi="Arial" w:cs="Arial"/>
          <w:i/>
          <w:sz w:val="20"/>
          <w:szCs w:val="20"/>
        </w:rPr>
        <w:t>JOSE</w:t>
      </w:r>
      <w:proofErr w:type="spellEnd"/>
      <w:r w:rsidRPr="006A7222">
        <w:rPr>
          <w:rFonts w:ascii="Arial" w:eastAsia="Arial" w:hAnsi="Arial" w:cs="Arial"/>
          <w:i/>
          <w:sz w:val="20"/>
          <w:szCs w:val="20"/>
        </w:rPr>
        <w:t xml:space="preserve">(sic) FRANCISCO </w:t>
      </w:r>
      <w:proofErr w:type="spellStart"/>
      <w:r w:rsidRPr="006A7222">
        <w:rPr>
          <w:rFonts w:ascii="Arial" w:eastAsia="Arial" w:hAnsi="Arial" w:cs="Arial"/>
          <w:i/>
          <w:sz w:val="20"/>
          <w:szCs w:val="20"/>
        </w:rPr>
        <w:t>GONZALEZ</w:t>
      </w:r>
      <w:proofErr w:type="spellEnd"/>
      <w:r w:rsidRPr="006A7222">
        <w:rPr>
          <w:rFonts w:ascii="Arial" w:eastAsia="Arial" w:hAnsi="Arial" w:cs="Arial"/>
          <w:i/>
          <w:sz w:val="20"/>
          <w:szCs w:val="20"/>
        </w:rPr>
        <w:t xml:space="preserve">(sic) SOSA, </w:t>
      </w:r>
      <w:r w:rsidRPr="006A7222">
        <w:rPr>
          <w:rFonts w:ascii="Arial" w:hAnsi="Arial" w:cs="Arial"/>
          <w:i/>
          <w:iCs/>
          <w:sz w:val="20"/>
          <w:szCs w:val="20"/>
        </w:rPr>
        <w:t>que cuenta con un plazo de QUINCE DÍAS HÁBILES, para que acuda a realizar el pago que se le genere por concepto del trámite correspondiente, término que empezará a computarse a partir de la recepción de la orden de pago, apercibiendo a la interesada que en caso de no hacerlo quedará sin efecto el presente dictamen, así como la orden de pago que se genere. - - - - - - - - - - - - -</w:t>
      </w:r>
    </w:p>
    <w:p w14:paraId="1F09BA93" w14:textId="77777777" w:rsidR="006A7222" w:rsidRPr="007F1D03" w:rsidRDefault="006A7222" w:rsidP="006A7222">
      <w:pPr>
        <w:jc w:val="both"/>
        <w:rPr>
          <w:rFonts w:ascii="Arial" w:hAnsi="Arial" w:cs="Arial"/>
          <w:b/>
          <w:bCs/>
          <w:i/>
          <w:iCs/>
          <w:sz w:val="12"/>
          <w:szCs w:val="12"/>
        </w:rPr>
      </w:pPr>
    </w:p>
    <w:p w14:paraId="53474AA1" w14:textId="77777777" w:rsidR="006A7222" w:rsidRPr="006A7222" w:rsidRDefault="006A7222" w:rsidP="006A7222">
      <w:pPr>
        <w:jc w:val="both"/>
        <w:rPr>
          <w:rFonts w:ascii="Arial" w:hAnsi="Arial" w:cs="Arial"/>
          <w:sz w:val="20"/>
          <w:szCs w:val="20"/>
        </w:rPr>
      </w:pPr>
      <w:r w:rsidRPr="006A7222">
        <w:rPr>
          <w:rFonts w:ascii="Arial" w:hAnsi="Arial" w:cs="Arial"/>
          <w:b/>
          <w:bCs/>
          <w:i/>
          <w:iCs/>
          <w:sz w:val="20"/>
          <w:szCs w:val="20"/>
        </w:rPr>
        <w:t xml:space="preserve">DÉCIMO. - </w:t>
      </w:r>
      <w:r w:rsidRPr="006A7222">
        <w:rPr>
          <w:rFonts w:ascii="Arial" w:hAnsi="Arial" w:cs="Arial"/>
          <w:i/>
          <w:iCs/>
          <w:sz w:val="20"/>
          <w:szCs w:val="20"/>
        </w:rPr>
        <w:t xml:space="preserve">NOTIFÍQUESE Y CÚMPLASE. - - - - </w:t>
      </w:r>
    </w:p>
    <w:p w14:paraId="7106E94A" w14:textId="77777777" w:rsidR="006A7222" w:rsidRPr="007F1D03" w:rsidRDefault="006A7222" w:rsidP="006A7222">
      <w:pPr>
        <w:jc w:val="both"/>
        <w:rPr>
          <w:rFonts w:ascii="Arial" w:eastAsia="Arial" w:hAnsi="Arial" w:cs="Arial"/>
          <w:sz w:val="10"/>
          <w:szCs w:val="12"/>
        </w:rPr>
      </w:pPr>
    </w:p>
    <w:p w14:paraId="038213FE" w14:textId="2CBA7E90" w:rsidR="006A7222" w:rsidRPr="006A7222" w:rsidRDefault="006A7222" w:rsidP="006A7222">
      <w:pPr>
        <w:jc w:val="both"/>
        <w:rPr>
          <w:rFonts w:ascii="Arial" w:hAnsi="Arial" w:cs="Arial"/>
          <w:sz w:val="20"/>
          <w:szCs w:val="20"/>
        </w:rPr>
      </w:pPr>
      <w:r w:rsidRPr="006A7222">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3045B7A3" w14:textId="77777777" w:rsidR="006A7222" w:rsidRPr="007F1D03" w:rsidRDefault="006A7222" w:rsidP="006A7222">
      <w:pPr>
        <w:pStyle w:val="Textoindependiente"/>
        <w:jc w:val="both"/>
        <w:rPr>
          <w:rFonts w:ascii="Arial" w:hAnsi="Arial" w:cs="Arial"/>
          <w:b/>
          <w:bCs/>
          <w:sz w:val="14"/>
          <w:szCs w:val="14"/>
        </w:rPr>
      </w:pPr>
    </w:p>
    <w:p w14:paraId="7DA2C32D" w14:textId="3603DE27" w:rsidR="006A7222" w:rsidRPr="006A7222" w:rsidRDefault="006A7222" w:rsidP="006A7222">
      <w:pPr>
        <w:jc w:val="both"/>
        <w:rPr>
          <w:rFonts w:ascii="Arial" w:hAnsi="Arial" w:cs="Arial"/>
          <w:b/>
          <w:bCs/>
          <w:sz w:val="20"/>
          <w:szCs w:val="20"/>
        </w:rPr>
      </w:pPr>
      <w:r w:rsidRPr="006A7222">
        <w:rPr>
          <w:rFonts w:ascii="Arial" w:hAnsi="Arial" w:cs="Arial"/>
          <w:b/>
          <w:bCs/>
          <w:sz w:val="20"/>
          <w:szCs w:val="20"/>
        </w:rPr>
        <w:t>DADO EN EL SALÓN DE CABILDO “PORFIRIO DÍAZ MORI” DEL HONORABLE AYUNTAMIENTO DEL MUNICIPI</w:t>
      </w:r>
      <w:r w:rsidR="00D735FB">
        <w:rPr>
          <w:rFonts w:ascii="Arial" w:hAnsi="Arial" w:cs="Arial"/>
          <w:b/>
          <w:bCs/>
          <w:sz w:val="20"/>
          <w:szCs w:val="20"/>
        </w:rPr>
        <w:t xml:space="preserve">O DE OAXACA DE JUÁREZ, </w:t>
      </w:r>
      <w:r w:rsidRPr="006A7222">
        <w:rPr>
          <w:rFonts w:ascii="Arial" w:hAnsi="Arial" w:cs="Arial"/>
          <w:b/>
          <w:bCs/>
          <w:sz w:val="20"/>
          <w:szCs w:val="20"/>
        </w:rPr>
        <w:t xml:space="preserve">EL DÍA ONCE DE ENERO DEL AÑO DOS MIL VEINTICUATRO. </w:t>
      </w:r>
    </w:p>
    <w:p w14:paraId="682682D1" w14:textId="77777777" w:rsidR="006A7222" w:rsidRPr="007F1D03" w:rsidRDefault="006A7222" w:rsidP="006A7222">
      <w:pPr>
        <w:pStyle w:val="Textoindependiente"/>
        <w:jc w:val="center"/>
        <w:rPr>
          <w:rFonts w:ascii="Arial" w:hAnsi="Arial" w:cs="Arial"/>
          <w:b/>
          <w:sz w:val="14"/>
          <w:szCs w:val="14"/>
        </w:rPr>
      </w:pPr>
    </w:p>
    <w:p w14:paraId="2875744D" w14:textId="77777777" w:rsidR="006A7222" w:rsidRPr="006A7222" w:rsidRDefault="006A7222" w:rsidP="006A7222">
      <w:pPr>
        <w:pStyle w:val="Textoindependiente"/>
        <w:jc w:val="center"/>
        <w:rPr>
          <w:rFonts w:ascii="Arial" w:hAnsi="Arial" w:cs="Arial"/>
          <w:b/>
        </w:rPr>
      </w:pPr>
      <w:r w:rsidRPr="006A7222">
        <w:rPr>
          <w:rFonts w:ascii="Arial" w:hAnsi="Arial" w:cs="Arial"/>
          <w:b/>
        </w:rPr>
        <w:t>ATENTAMENTE</w:t>
      </w:r>
    </w:p>
    <w:p w14:paraId="3CFB88C9" w14:textId="77777777" w:rsidR="006A7222" w:rsidRPr="006A7222" w:rsidRDefault="006A7222" w:rsidP="006A7222">
      <w:pPr>
        <w:pStyle w:val="Textoindependiente"/>
        <w:jc w:val="center"/>
        <w:rPr>
          <w:rFonts w:ascii="Arial" w:hAnsi="Arial" w:cs="Arial"/>
          <w:b/>
        </w:rPr>
      </w:pPr>
      <w:r w:rsidRPr="006A7222">
        <w:rPr>
          <w:rFonts w:ascii="Arial" w:hAnsi="Arial" w:cs="Arial"/>
          <w:b/>
        </w:rPr>
        <w:t>“EL RESPETO AL DERECHO AJENO</w:t>
      </w:r>
    </w:p>
    <w:p w14:paraId="18BB668E" w14:textId="77777777" w:rsidR="006A7222" w:rsidRPr="006A7222" w:rsidRDefault="006A7222" w:rsidP="006A7222">
      <w:pPr>
        <w:pStyle w:val="Textoindependiente"/>
        <w:jc w:val="center"/>
        <w:rPr>
          <w:rFonts w:ascii="Arial" w:hAnsi="Arial" w:cs="Arial"/>
          <w:b/>
        </w:rPr>
      </w:pPr>
      <w:r w:rsidRPr="006A7222">
        <w:rPr>
          <w:rFonts w:ascii="Arial" w:hAnsi="Arial" w:cs="Arial"/>
          <w:b/>
        </w:rPr>
        <w:t xml:space="preserve"> ES LA PAZ”</w:t>
      </w:r>
    </w:p>
    <w:p w14:paraId="685A1FC3" w14:textId="77777777" w:rsidR="006A7222" w:rsidRPr="006A7222" w:rsidRDefault="006A7222" w:rsidP="006A7222">
      <w:pPr>
        <w:pStyle w:val="Textoindependiente"/>
        <w:jc w:val="center"/>
        <w:rPr>
          <w:rFonts w:ascii="Arial" w:hAnsi="Arial" w:cs="Arial"/>
          <w:b/>
        </w:rPr>
      </w:pPr>
      <w:r w:rsidRPr="006A7222">
        <w:rPr>
          <w:rFonts w:ascii="Arial" w:hAnsi="Arial" w:cs="Arial"/>
          <w:b/>
        </w:rPr>
        <w:t>PRESIDENTE MUNICIPAL CONSTITUCIONAL DE OAXACA DE JUÁREZ.</w:t>
      </w:r>
    </w:p>
    <w:p w14:paraId="6481754C" w14:textId="77777777" w:rsidR="006A7222" w:rsidRPr="006A7222" w:rsidRDefault="006A7222" w:rsidP="006A7222">
      <w:pPr>
        <w:pStyle w:val="Textoindependiente"/>
        <w:jc w:val="center"/>
        <w:rPr>
          <w:rFonts w:ascii="Arial" w:hAnsi="Arial" w:cs="Arial"/>
          <w:b/>
        </w:rPr>
      </w:pPr>
    </w:p>
    <w:p w14:paraId="557DCF4E" w14:textId="77777777" w:rsidR="006A7222" w:rsidRPr="006A7222" w:rsidRDefault="006A7222" w:rsidP="006A7222">
      <w:pPr>
        <w:pStyle w:val="Textoindependiente"/>
        <w:jc w:val="center"/>
        <w:rPr>
          <w:rFonts w:ascii="Arial" w:hAnsi="Arial" w:cs="Arial"/>
          <w:b/>
        </w:rPr>
      </w:pPr>
    </w:p>
    <w:p w14:paraId="227B6AC7" w14:textId="77777777" w:rsidR="007F1D03" w:rsidRPr="006A7222" w:rsidRDefault="007F1D03" w:rsidP="006A7222">
      <w:pPr>
        <w:pStyle w:val="Textoindependiente"/>
        <w:jc w:val="center"/>
        <w:rPr>
          <w:rFonts w:ascii="Arial" w:hAnsi="Arial" w:cs="Arial"/>
          <w:b/>
        </w:rPr>
      </w:pPr>
    </w:p>
    <w:p w14:paraId="0DDA0D92" w14:textId="77777777" w:rsidR="006A7222" w:rsidRPr="006A7222" w:rsidRDefault="006A7222" w:rsidP="006A7222">
      <w:pPr>
        <w:pStyle w:val="Textoindependiente"/>
        <w:jc w:val="center"/>
        <w:rPr>
          <w:rFonts w:ascii="Arial" w:hAnsi="Arial" w:cs="Arial"/>
          <w:b/>
        </w:rPr>
      </w:pPr>
      <w:r w:rsidRPr="006A7222">
        <w:rPr>
          <w:rFonts w:ascii="Arial" w:hAnsi="Arial" w:cs="Arial"/>
          <w:b/>
        </w:rPr>
        <w:t>FRANCISCO MARTÍNEZ NERI.</w:t>
      </w:r>
    </w:p>
    <w:p w14:paraId="01474979" w14:textId="77777777" w:rsidR="006A7222" w:rsidRPr="007F1D03" w:rsidRDefault="006A7222" w:rsidP="006A7222">
      <w:pPr>
        <w:pStyle w:val="Textoindependiente"/>
        <w:jc w:val="center"/>
        <w:rPr>
          <w:rFonts w:ascii="Arial" w:hAnsi="Arial" w:cs="Arial"/>
          <w:b/>
          <w:sz w:val="14"/>
          <w:szCs w:val="14"/>
        </w:rPr>
      </w:pPr>
    </w:p>
    <w:p w14:paraId="26DA599C" w14:textId="77777777" w:rsidR="006A7222" w:rsidRPr="006A7222" w:rsidRDefault="006A7222" w:rsidP="006A7222">
      <w:pPr>
        <w:pStyle w:val="Textoindependiente"/>
        <w:jc w:val="center"/>
        <w:rPr>
          <w:rFonts w:ascii="Arial" w:hAnsi="Arial" w:cs="Arial"/>
          <w:b/>
        </w:rPr>
      </w:pPr>
    </w:p>
    <w:p w14:paraId="21AC876C" w14:textId="77777777" w:rsidR="006A7222" w:rsidRPr="006A7222" w:rsidRDefault="006A7222" w:rsidP="006A7222">
      <w:pPr>
        <w:pStyle w:val="Textoindependiente"/>
        <w:jc w:val="center"/>
        <w:rPr>
          <w:rFonts w:ascii="Arial" w:hAnsi="Arial" w:cs="Arial"/>
          <w:b/>
        </w:rPr>
      </w:pPr>
      <w:r w:rsidRPr="006A7222">
        <w:rPr>
          <w:rFonts w:ascii="Arial" w:hAnsi="Arial" w:cs="Arial"/>
          <w:b/>
        </w:rPr>
        <w:t>ATENTAMENTE</w:t>
      </w:r>
    </w:p>
    <w:p w14:paraId="72D3FFBA" w14:textId="77777777" w:rsidR="006A7222" w:rsidRPr="006A7222" w:rsidRDefault="006A7222" w:rsidP="006A7222">
      <w:pPr>
        <w:pStyle w:val="Textoindependiente"/>
        <w:jc w:val="center"/>
        <w:rPr>
          <w:rFonts w:ascii="Arial" w:hAnsi="Arial" w:cs="Arial"/>
          <w:b/>
        </w:rPr>
      </w:pPr>
      <w:r w:rsidRPr="006A7222">
        <w:rPr>
          <w:rFonts w:ascii="Arial" w:hAnsi="Arial" w:cs="Arial"/>
          <w:b/>
        </w:rPr>
        <w:t xml:space="preserve">“EL RESPETO AL DERECHO AJENO </w:t>
      </w:r>
    </w:p>
    <w:p w14:paraId="4A0681B0" w14:textId="77777777" w:rsidR="006A7222" w:rsidRPr="006A7222" w:rsidRDefault="006A7222" w:rsidP="006A7222">
      <w:pPr>
        <w:pStyle w:val="Textoindependiente"/>
        <w:jc w:val="center"/>
        <w:rPr>
          <w:rFonts w:ascii="Arial" w:hAnsi="Arial" w:cs="Arial"/>
          <w:b/>
        </w:rPr>
      </w:pPr>
      <w:r w:rsidRPr="006A7222">
        <w:rPr>
          <w:rFonts w:ascii="Arial" w:hAnsi="Arial" w:cs="Arial"/>
          <w:b/>
        </w:rPr>
        <w:t>ES LA PAZ”</w:t>
      </w:r>
    </w:p>
    <w:p w14:paraId="76AA0996" w14:textId="77777777" w:rsidR="006A7222" w:rsidRPr="006A7222" w:rsidRDefault="006A7222" w:rsidP="006A7222">
      <w:pPr>
        <w:pStyle w:val="Textoindependiente"/>
        <w:jc w:val="center"/>
        <w:rPr>
          <w:rFonts w:ascii="Arial" w:hAnsi="Arial" w:cs="Arial"/>
          <w:b/>
        </w:rPr>
      </w:pPr>
      <w:r w:rsidRPr="006A7222">
        <w:rPr>
          <w:rFonts w:ascii="Arial" w:hAnsi="Arial" w:cs="Arial"/>
          <w:b/>
        </w:rPr>
        <w:t xml:space="preserve">SECRETARIA MUNICIPAL </w:t>
      </w:r>
    </w:p>
    <w:p w14:paraId="743EB8B9" w14:textId="77777777" w:rsidR="006A7222" w:rsidRPr="006A7222" w:rsidRDefault="006A7222" w:rsidP="006A7222">
      <w:pPr>
        <w:pStyle w:val="Textoindependiente"/>
        <w:jc w:val="center"/>
        <w:rPr>
          <w:rFonts w:ascii="Arial" w:hAnsi="Arial" w:cs="Arial"/>
          <w:b/>
        </w:rPr>
      </w:pPr>
      <w:r w:rsidRPr="006A7222">
        <w:rPr>
          <w:rFonts w:ascii="Arial" w:hAnsi="Arial" w:cs="Arial"/>
          <w:b/>
        </w:rPr>
        <w:t>DE OAXACA DE JUÁREZ.</w:t>
      </w:r>
    </w:p>
    <w:p w14:paraId="25418D84" w14:textId="1FF1AE6F" w:rsidR="006A7222" w:rsidRDefault="006A7222" w:rsidP="006A7222">
      <w:pPr>
        <w:pStyle w:val="Textoindependiente"/>
        <w:jc w:val="center"/>
        <w:rPr>
          <w:rFonts w:ascii="Arial" w:hAnsi="Arial" w:cs="Arial"/>
          <w:b/>
        </w:rPr>
      </w:pPr>
    </w:p>
    <w:p w14:paraId="22B69AE0" w14:textId="38D470C2" w:rsidR="006A7222" w:rsidRDefault="006A7222" w:rsidP="006A7222">
      <w:pPr>
        <w:pStyle w:val="Textoindependiente"/>
        <w:jc w:val="center"/>
        <w:rPr>
          <w:rFonts w:ascii="Arial" w:hAnsi="Arial" w:cs="Arial"/>
          <w:b/>
        </w:rPr>
      </w:pPr>
    </w:p>
    <w:p w14:paraId="48F682FD" w14:textId="77777777" w:rsidR="007F1D03" w:rsidRPr="006A7222" w:rsidRDefault="007F1D03" w:rsidP="006A7222">
      <w:pPr>
        <w:pStyle w:val="Textoindependiente"/>
        <w:jc w:val="center"/>
        <w:rPr>
          <w:rFonts w:ascii="Arial" w:hAnsi="Arial" w:cs="Arial"/>
          <w:b/>
        </w:rPr>
      </w:pPr>
    </w:p>
    <w:p w14:paraId="526039FF" w14:textId="77777777" w:rsidR="006A7222" w:rsidRPr="006A7222" w:rsidRDefault="006A7222" w:rsidP="006A7222">
      <w:pPr>
        <w:jc w:val="center"/>
        <w:rPr>
          <w:rFonts w:ascii="Arial" w:hAnsi="Arial" w:cs="Arial"/>
          <w:b/>
          <w:bCs/>
          <w:spacing w:val="-1"/>
          <w:sz w:val="20"/>
          <w:szCs w:val="20"/>
        </w:rPr>
      </w:pPr>
      <w:r w:rsidRPr="006A7222">
        <w:rPr>
          <w:rFonts w:ascii="Arial" w:hAnsi="Arial" w:cs="Arial"/>
          <w:b/>
          <w:bCs/>
          <w:spacing w:val="-1"/>
          <w:sz w:val="20"/>
          <w:szCs w:val="20"/>
        </w:rPr>
        <w:t>EDITH ELENA RODRÍGUEZ ESCOBAR.</w:t>
      </w:r>
    </w:p>
    <w:p w14:paraId="75ACF20A" w14:textId="5ADFDBD7" w:rsidR="006A7222" w:rsidRPr="006A7222" w:rsidRDefault="006A7222" w:rsidP="005C03B7">
      <w:pPr>
        <w:rPr>
          <w:rFonts w:ascii="Arial" w:hAnsi="Arial" w:cs="Arial"/>
          <w:b/>
          <w:bCs/>
          <w:sz w:val="20"/>
          <w:szCs w:val="20"/>
        </w:rPr>
      </w:pPr>
    </w:p>
    <w:p w14:paraId="5901AF54" w14:textId="094DC5B1" w:rsidR="006A7222" w:rsidRDefault="00D735FB" w:rsidP="005C03B7">
      <w:pPr>
        <w:rPr>
          <w:rFonts w:ascii="Arial" w:hAnsi="Arial" w:cs="Arial"/>
          <w:b/>
          <w:bCs/>
          <w:sz w:val="20"/>
          <w:szCs w:val="20"/>
        </w:rPr>
      </w:pPr>
      <w:r>
        <w:rPr>
          <w:noProof/>
          <w:lang w:eastAsia="es-MX"/>
        </w:rPr>
        <w:drawing>
          <wp:anchor distT="0" distB="0" distL="114300" distR="114300" simplePos="0" relativeHeight="251653632" behindDoc="1" locked="0" layoutInCell="1" allowOverlap="1" wp14:anchorId="07A5BDBE" wp14:editId="3B82A2B5">
            <wp:simplePos x="0" y="0"/>
            <wp:positionH relativeFrom="column">
              <wp:posOffset>-607</wp:posOffset>
            </wp:positionH>
            <wp:positionV relativeFrom="paragraph">
              <wp:posOffset>3341</wp:posOffset>
            </wp:positionV>
            <wp:extent cx="2735580" cy="265430"/>
            <wp:effectExtent l="0" t="0" r="7620" b="1270"/>
            <wp:wrapTopAndBottom/>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45285FC6" w14:textId="77777777" w:rsidR="00D735FB" w:rsidRDefault="00D735FB" w:rsidP="00D735FB">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38EF08FF" w14:textId="77777777" w:rsidR="00D735FB" w:rsidRDefault="00D735FB" w:rsidP="00D735FB">
      <w:pPr>
        <w:jc w:val="both"/>
        <w:rPr>
          <w:rFonts w:ascii="Arial" w:eastAsia="Arial" w:hAnsi="Arial" w:cs="Arial"/>
          <w:sz w:val="20"/>
          <w:szCs w:val="20"/>
          <w:lang w:val="es-ES"/>
        </w:rPr>
      </w:pPr>
    </w:p>
    <w:p w14:paraId="4538DEDA" w14:textId="1A2B1B71" w:rsidR="00D735FB" w:rsidRDefault="00D735FB" w:rsidP="00D735FB">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once de enero de dos mil veinticuatro, tuvo a bien aprobar y expedir el siguiente:</w:t>
      </w:r>
    </w:p>
    <w:p w14:paraId="31CA1E39" w14:textId="77777777" w:rsidR="00D735FB" w:rsidRDefault="00D735FB" w:rsidP="00D735FB">
      <w:pPr>
        <w:rPr>
          <w:rFonts w:ascii="Arial" w:hAnsi="Arial" w:cs="Arial"/>
          <w:sz w:val="20"/>
          <w:szCs w:val="20"/>
        </w:rPr>
      </w:pPr>
    </w:p>
    <w:p w14:paraId="31F6400F" w14:textId="3398BDD2" w:rsidR="00D735FB" w:rsidRDefault="00D735FB" w:rsidP="00D735FB">
      <w:pPr>
        <w:pStyle w:val="Textoindependiente"/>
        <w:jc w:val="center"/>
        <w:outlineLvl w:val="0"/>
        <w:rPr>
          <w:rFonts w:ascii="Arial" w:hAnsi="Arial" w:cs="Arial"/>
          <w:b/>
        </w:rPr>
      </w:pPr>
      <w:r>
        <w:rPr>
          <w:rFonts w:ascii="Arial" w:hAnsi="Arial" w:cs="Arial"/>
          <w:b/>
        </w:rPr>
        <w:t>DICTAMEN CDEyMR/001/2024</w:t>
      </w:r>
    </w:p>
    <w:p w14:paraId="4F0440A3" w14:textId="77777777" w:rsidR="00D735FB" w:rsidRPr="005E6739" w:rsidRDefault="00D735FB" w:rsidP="00D735FB">
      <w:pPr>
        <w:rPr>
          <w:rFonts w:ascii="Arial" w:hAnsi="Arial" w:cs="Arial"/>
          <w:b/>
          <w:sz w:val="20"/>
          <w:szCs w:val="20"/>
        </w:rPr>
      </w:pPr>
    </w:p>
    <w:p w14:paraId="41373696" w14:textId="77777777" w:rsidR="005E6739" w:rsidRPr="005E6739" w:rsidRDefault="005E6739" w:rsidP="005E6739">
      <w:pPr>
        <w:jc w:val="center"/>
        <w:rPr>
          <w:rFonts w:ascii="Arial" w:eastAsia="Arial" w:hAnsi="Arial" w:cs="Arial"/>
          <w:sz w:val="20"/>
          <w:szCs w:val="20"/>
        </w:rPr>
      </w:pPr>
      <w:r w:rsidRPr="005E6739">
        <w:rPr>
          <w:rFonts w:ascii="Arial" w:eastAsia="Arial" w:hAnsi="Arial" w:cs="Arial"/>
          <w:b/>
          <w:sz w:val="20"/>
          <w:szCs w:val="20"/>
        </w:rPr>
        <w:t>C O N S I D E R A N D O</w:t>
      </w:r>
    </w:p>
    <w:p w14:paraId="7E35EE48" w14:textId="77777777" w:rsidR="005E6739" w:rsidRPr="005E6739" w:rsidRDefault="005E6739" w:rsidP="005E6739">
      <w:pPr>
        <w:jc w:val="both"/>
        <w:rPr>
          <w:rFonts w:ascii="Arial" w:eastAsia="Arial" w:hAnsi="Arial" w:cs="Arial"/>
          <w:sz w:val="20"/>
          <w:szCs w:val="20"/>
        </w:rPr>
      </w:pPr>
    </w:p>
    <w:p w14:paraId="76033F88" w14:textId="77777777" w:rsidR="005E6739" w:rsidRPr="005E6739" w:rsidRDefault="005E6739" w:rsidP="005E6739">
      <w:pPr>
        <w:jc w:val="both"/>
        <w:rPr>
          <w:rFonts w:ascii="Arial" w:eastAsia="Arial" w:hAnsi="Arial" w:cs="Arial"/>
          <w:sz w:val="20"/>
          <w:szCs w:val="20"/>
        </w:rPr>
      </w:pPr>
      <w:r w:rsidRPr="005E6739">
        <w:rPr>
          <w:rFonts w:ascii="Arial" w:eastAsia="Arial" w:hAnsi="Arial" w:cs="Arial"/>
          <w:b/>
          <w:sz w:val="20"/>
          <w:szCs w:val="20"/>
        </w:rPr>
        <w:t xml:space="preserve">PRIMERO.- </w:t>
      </w:r>
      <w:r w:rsidRPr="005E6739">
        <w:rPr>
          <w:rFonts w:ascii="Arial" w:eastAsia="Arial" w:hAnsi="Arial" w:cs="Arial"/>
          <w:sz w:val="20"/>
          <w:szCs w:val="20"/>
        </w:rPr>
        <w:t xml:space="preserve">Esta Comisión de Desarrollo Económico y Mejora Regulatoria es competente para resolver el presente asunto, con </w:t>
      </w:r>
      <w:r w:rsidRPr="005E6739">
        <w:rPr>
          <w:rFonts w:ascii="Arial" w:eastAsia="Arial" w:hAnsi="Arial" w:cs="Arial"/>
          <w:sz w:val="20"/>
          <w:szCs w:val="20"/>
        </w:rPr>
        <w:lastRenderedPageBreak/>
        <w:t>fundamento en lo establecido por los artículos 54, 55 fracción III</w:t>
      </w:r>
      <w:r w:rsidRPr="005E6739">
        <w:rPr>
          <w:rFonts w:ascii="Arial" w:eastAsia="Arial" w:hAnsi="Arial" w:cs="Arial"/>
          <w:b/>
          <w:sz w:val="20"/>
          <w:szCs w:val="20"/>
        </w:rPr>
        <w:t xml:space="preserve"> </w:t>
      </w:r>
      <w:r w:rsidRPr="005E6739">
        <w:rPr>
          <w:rFonts w:ascii="Arial" w:eastAsia="Arial" w:hAnsi="Arial" w:cs="Arial"/>
          <w:sz w:val="20"/>
          <w:szCs w:val="20"/>
        </w:rPr>
        <w:t>y 56 de la Ley Orgánica Municipal del Estado de Oaxaca, artículos 61, 62 fracción III</w:t>
      </w:r>
      <w:r w:rsidRPr="005E6739">
        <w:rPr>
          <w:rFonts w:ascii="Arial" w:eastAsia="Arial" w:hAnsi="Arial" w:cs="Arial"/>
          <w:b/>
          <w:sz w:val="20"/>
          <w:szCs w:val="20"/>
        </w:rPr>
        <w:t>,</w:t>
      </w:r>
      <w:r w:rsidRPr="005E6739">
        <w:rPr>
          <w:rFonts w:ascii="Arial" w:eastAsia="Arial" w:hAnsi="Arial" w:cs="Arial"/>
          <w:sz w:val="20"/>
          <w:szCs w:val="20"/>
        </w:rPr>
        <w:t xml:space="preserve"> 63 fracción XX, 67, 68 y 93 fracción XII del Bando de Policía y Gobierno del Municipio de Oaxaca de Juárez, así como los artículos 4, 5, 39, 72 y 73 del Reglamento de Establecimientos Comerciales, Industriales y de Servicios del Municipio de Oaxaca de Juárez.</w:t>
      </w:r>
    </w:p>
    <w:p w14:paraId="75A93C83" w14:textId="77777777" w:rsidR="005E6739" w:rsidRPr="005E6739" w:rsidRDefault="005E6739" w:rsidP="005E6739">
      <w:pPr>
        <w:jc w:val="both"/>
        <w:rPr>
          <w:rFonts w:ascii="Arial" w:eastAsia="Arial" w:hAnsi="Arial" w:cs="Arial"/>
          <w:sz w:val="20"/>
          <w:szCs w:val="20"/>
        </w:rPr>
      </w:pPr>
    </w:p>
    <w:p w14:paraId="78837462" w14:textId="77777777" w:rsidR="005E6739" w:rsidRPr="005E6739" w:rsidRDefault="005E6739" w:rsidP="005E6739">
      <w:pPr>
        <w:jc w:val="both"/>
        <w:rPr>
          <w:rFonts w:ascii="Arial" w:eastAsia="Arial" w:hAnsi="Arial" w:cs="Arial"/>
          <w:sz w:val="20"/>
          <w:szCs w:val="20"/>
        </w:rPr>
      </w:pPr>
      <w:r w:rsidRPr="005E6739">
        <w:rPr>
          <w:rFonts w:ascii="Arial" w:eastAsia="Arial" w:hAnsi="Arial" w:cs="Arial"/>
          <w:sz w:val="20"/>
          <w:szCs w:val="20"/>
        </w:rPr>
        <w:t>De conformidad con lo establecido en el artículo 39 del Reglamento de Establecimientos Comerciales, Industriales y de Servicios del Municipio de Oaxaca de Juárez que a la letra establece:</w:t>
      </w:r>
    </w:p>
    <w:p w14:paraId="6614CB1C" w14:textId="77777777" w:rsidR="005E6739" w:rsidRPr="005E6739" w:rsidRDefault="005E6739" w:rsidP="005E6739">
      <w:pPr>
        <w:jc w:val="both"/>
        <w:rPr>
          <w:rFonts w:ascii="Arial" w:eastAsia="Arial" w:hAnsi="Arial" w:cs="Arial"/>
          <w:sz w:val="20"/>
          <w:szCs w:val="20"/>
        </w:rPr>
      </w:pPr>
    </w:p>
    <w:p w14:paraId="46C0E696" w14:textId="77777777" w:rsidR="005E6739" w:rsidRPr="005E6739" w:rsidRDefault="005E6739" w:rsidP="005E6739">
      <w:pPr>
        <w:ind w:left="284"/>
        <w:jc w:val="both"/>
        <w:rPr>
          <w:rFonts w:ascii="Arial" w:eastAsia="Arial" w:hAnsi="Arial" w:cs="Arial"/>
          <w:sz w:val="20"/>
          <w:szCs w:val="20"/>
        </w:rPr>
      </w:pPr>
      <w:r w:rsidRPr="005E6739">
        <w:rPr>
          <w:rFonts w:ascii="Arial" w:eastAsia="Arial" w:hAnsi="Arial" w:cs="Arial"/>
          <w:i/>
          <w:sz w:val="20"/>
          <w:szCs w:val="20"/>
        </w:rPr>
        <w:t xml:space="preserve">"En las ferias, romerías, festejos populares </w:t>
      </w:r>
      <w:r w:rsidRPr="005E6739">
        <w:rPr>
          <w:rFonts w:ascii="Arial" w:eastAsia="Arial" w:hAnsi="Arial" w:cs="Arial"/>
          <w:sz w:val="20"/>
          <w:szCs w:val="20"/>
        </w:rPr>
        <w:t xml:space="preserve">o </w:t>
      </w:r>
      <w:r w:rsidRPr="005E6739">
        <w:rPr>
          <w:rFonts w:ascii="Arial" w:eastAsia="Arial" w:hAnsi="Arial" w:cs="Arial"/>
          <w:i/>
          <w:sz w:val="20"/>
          <w:szCs w:val="20"/>
        </w:rPr>
        <w:t xml:space="preserve">cualquier otro acto público eventual, se podrán expender bebidas alcohólicas en espacios determinados y con control de acceso, previo permiso del Ayuntamiento y el pago de derechos correspondientes. La venta de dichas bebidas deberá efectuarse en envase de cartón </w:t>
      </w:r>
      <w:r w:rsidRPr="005E6739">
        <w:rPr>
          <w:rFonts w:ascii="Arial" w:eastAsia="Arial" w:hAnsi="Arial" w:cs="Arial"/>
          <w:sz w:val="20"/>
          <w:szCs w:val="20"/>
        </w:rPr>
        <w:t xml:space="preserve">o </w:t>
      </w:r>
      <w:r w:rsidRPr="005E6739">
        <w:rPr>
          <w:rFonts w:ascii="Arial" w:eastAsia="Arial" w:hAnsi="Arial" w:cs="Arial"/>
          <w:i/>
          <w:sz w:val="20"/>
          <w:szCs w:val="20"/>
        </w:rPr>
        <w:t>de cualquier otro material biodegradable, quedando prohibida su venta en cualquier otro tipo de envase. Así mismo se prohíbe la venta de bebidas alcohólicas a menores de edad, personas en estado de ebriedad o bajo el influjo de alguna droga, así como a personas con uniformes escolares, militares o policiacos e inspectores municipales".</w:t>
      </w:r>
    </w:p>
    <w:p w14:paraId="715AD42B" w14:textId="77777777" w:rsidR="005E6739" w:rsidRPr="005E6739" w:rsidRDefault="005E6739" w:rsidP="005E6739">
      <w:pPr>
        <w:jc w:val="both"/>
        <w:rPr>
          <w:rFonts w:ascii="Arial" w:eastAsia="Arial" w:hAnsi="Arial" w:cs="Arial"/>
          <w:sz w:val="20"/>
          <w:szCs w:val="20"/>
        </w:rPr>
      </w:pPr>
    </w:p>
    <w:p w14:paraId="448A60FE" w14:textId="77777777" w:rsidR="005E6739" w:rsidRPr="005E6739" w:rsidRDefault="005E6739" w:rsidP="005E6739">
      <w:pPr>
        <w:jc w:val="both"/>
        <w:rPr>
          <w:rFonts w:ascii="Arial" w:eastAsia="Arial" w:hAnsi="Arial" w:cs="Arial"/>
          <w:sz w:val="20"/>
          <w:szCs w:val="20"/>
        </w:rPr>
      </w:pPr>
      <w:r w:rsidRPr="005E6739">
        <w:rPr>
          <w:rFonts w:ascii="Arial" w:eastAsia="Arial" w:hAnsi="Arial" w:cs="Arial"/>
          <w:sz w:val="20"/>
          <w:szCs w:val="20"/>
        </w:rPr>
        <w:t>En ese mismo sentido, el numeral 72 del citado Reglamento establece que:</w:t>
      </w:r>
    </w:p>
    <w:p w14:paraId="0BB7D55B" w14:textId="77777777" w:rsidR="005E6739" w:rsidRPr="005E6739" w:rsidRDefault="005E6739" w:rsidP="005E6739">
      <w:pPr>
        <w:jc w:val="both"/>
        <w:rPr>
          <w:rFonts w:ascii="Arial" w:eastAsia="Arial" w:hAnsi="Arial" w:cs="Arial"/>
          <w:sz w:val="20"/>
          <w:szCs w:val="20"/>
        </w:rPr>
      </w:pPr>
    </w:p>
    <w:p w14:paraId="2680B8CF" w14:textId="77777777" w:rsidR="005E6739" w:rsidRPr="005E6739" w:rsidRDefault="005E6739" w:rsidP="005E6739">
      <w:pPr>
        <w:ind w:left="284"/>
        <w:jc w:val="both"/>
        <w:rPr>
          <w:rFonts w:ascii="Arial" w:eastAsia="Arial" w:hAnsi="Arial" w:cs="Arial"/>
          <w:sz w:val="20"/>
          <w:szCs w:val="20"/>
        </w:rPr>
      </w:pPr>
      <w:r w:rsidRPr="005E6739">
        <w:rPr>
          <w:rFonts w:ascii="Arial" w:eastAsia="Arial" w:hAnsi="Arial" w:cs="Arial"/>
          <w:i/>
          <w:sz w:val="20"/>
          <w:szCs w:val="20"/>
        </w:rPr>
        <w:t xml:space="preserve">"Para el consumo </w:t>
      </w:r>
      <w:r w:rsidRPr="005E6739">
        <w:rPr>
          <w:rFonts w:ascii="Arial" w:eastAsia="Arial" w:hAnsi="Arial" w:cs="Arial"/>
          <w:sz w:val="20"/>
          <w:szCs w:val="20"/>
        </w:rPr>
        <w:t xml:space="preserve">o </w:t>
      </w:r>
      <w:r w:rsidRPr="005E6739">
        <w:rPr>
          <w:rFonts w:ascii="Arial" w:eastAsia="Arial" w:hAnsi="Arial" w:cs="Arial"/>
          <w:i/>
          <w:sz w:val="20"/>
          <w:szCs w:val="20"/>
        </w:rPr>
        <w:t>venta de bebidas alcohólicas por una sola</w:t>
      </w:r>
      <w:r w:rsidRPr="005E6739">
        <w:rPr>
          <w:rFonts w:ascii="Arial" w:eastAsia="Arial" w:hAnsi="Arial" w:cs="Arial"/>
          <w:sz w:val="20"/>
          <w:szCs w:val="20"/>
        </w:rPr>
        <w:t xml:space="preserve"> </w:t>
      </w:r>
      <w:r w:rsidRPr="005E6739">
        <w:rPr>
          <w:rFonts w:ascii="Arial" w:eastAsia="Arial" w:hAnsi="Arial" w:cs="Arial"/>
          <w:i/>
          <w:sz w:val="20"/>
          <w:szCs w:val="20"/>
        </w:rPr>
        <w:t>ocasión en espectáculos, diversiones o eventos públicos que se realicen en lugares abiertos o cerrados, cualquiera que sea su horario, es necesario tener el permiso del Ayuntamiento previo dictamen de la Comisión".</w:t>
      </w:r>
    </w:p>
    <w:p w14:paraId="333EB23E" w14:textId="77777777" w:rsidR="005E6739" w:rsidRPr="005E6739" w:rsidRDefault="005E6739" w:rsidP="005E6739">
      <w:pPr>
        <w:jc w:val="both"/>
        <w:rPr>
          <w:rFonts w:ascii="Arial" w:eastAsia="Arial" w:hAnsi="Arial" w:cs="Arial"/>
          <w:sz w:val="20"/>
          <w:szCs w:val="20"/>
        </w:rPr>
      </w:pPr>
    </w:p>
    <w:p w14:paraId="0748D496" w14:textId="77777777" w:rsidR="005E6739" w:rsidRPr="005E6739" w:rsidRDefault="005E6739" w:rsidP="005E6739">
      <w:pPr>
        <w:jc w:val="both"/>
        <w:rPr>
          <w:rFonts w:ascii="Arial" w:eastAsia="Arial" w:hAnsi="Arial" w:cs="Arial"/>
          <w:sz w:val="20"/>
          <w:szCs w:val="20"/>
        </w:rPr>
      </w:pPr>
      <w:r w:rsidRPr="005E6739">
        <w:rPr>
          <w:rFonts w:ascii="Arial" w:eastAsia="Arial" w:hAnsi="Arial" w:cs="Arial"/>
          <w:sz w:val="20"/>
          <w:szCs w:val="20"/>
        </w:rPr>
        <w:t>En el caso del evento en estudio, se trata de un acto público que se realizará por una ocasión el día 12 de enero del 2023 a las 22:00 horas y finalizará a las 23:59 horas, por lo que se requiere dictamen previo emitido por esta Comisión de Desarrollo Económico y Mejora Regulatoria para verificar que el solicitante cumpla con los requisitos establecidos en las disposiciones legales correspondientes.</w:t>
      </w:r>
    </w:p>
    <w:p w14:paraId="10102CBA" w14:textId="77777777" w:rsidR="005E6739" w:rsidRPr="005E6739" w:rsidRDefault="005E6739" w:rsidP="005E6739">
      <w:pPr>
        <w:jc w:val="both"/>
        <w:rPr>
          <w:rFonts w:ascii="Arial" w:eastAsia="Arial" w:hAnsi="Arial" w:cs="Arial"/>
          <w:sz w:val="20"/>
          <w:szCs w:val="20"/>
        </w:rPr>
      </w:pPr>
    </w:p>
    <w:p w14:paraId="579091D1" w14:textId="77777777" w:rsidR="005E6739" w:rsidRPr="005E6739" w:rsidRDefault="005E6739" w:rsidP="005E6739">
      <w:pPr>
        <w:jc w:val="both"/>
        <w:rPr>
          <w:rFonts w:ascii="Arial" w:eastAsia="Arial" w:hAnsi="Arial" w:cs="Arial"/>
          <w:sz w:val="20"/>
          <w:szCs w:val="20"/>
        </w:rPr>
      </w:pPr>
      <w:r w:rsidRPr="005E6739">
        <w:rPr>
          <w:rFonts w:ascii="Arial" w:eastAsia="Arial" w:hAnsi="Arial" w:cs="Arial"/>
          <w:b/>
          <w:sz w:val="20"/>
          <w:szCs w:val="20"/>
        </w:rPr>
        <w:t xml:space="preserve">SEGUNDO.- </w:t>
      </w:r>
      <w:r w:rsidRPr="005E6739">
        <w:rPr>
          <w:rFonts w:ascii="Arial" w:eastAsia="Arial" w:hAnsi="Arial" w:cs="Arial"/>
          <w:sz w:val="20"/>
          <w:szCs w:val="20"/>
        </w:rPr>
        <w:t xml:space="preserve">El artículo 73 del Reglamento de Establecimientos Comerciales, Industriales y de Servicios del Municipio de Oaxaca de Juárez establece que para el otorgamiento del permiso </w:t>
      </w:r>
      <w:r w:rsidRPr="005E6739">
        <w:rPr>
          <w:rFonts w:ascii="Arial" w:eastAsia="Arial" w:hAnsi="Arial" w:cs="Arial"/>
          <w:sz w:val="20"/>
          <w:szCs w:val="20"/>
        </w:rPr>
        <w:lastRenderedPageBreak/>
        <w:t>al que hace referencia el artículo 72, el solicitante deberá presentar ante la Unidad con quince días hábiles de anticipación a la fecha del evento (sic) solicitud dirigida a la comisión en la que se deberá indicar: nombre completo del solicitante, domicilio particular actual, tipo de evento o celebración, fecha y lugar en el que se llevará a cabo, hora de inicio y término del mismo, el horario para la venta de bebidas alcohólicas, adicionalmente debe anexar a su solicitud lo siguiente:</w:t>
      </w:r>
    </w:p>
    <w:p w14:paraId="6036EC3F" w14:textId="77777777" w:rsidR="005E6739" w:rsidRPr="005E6739" w:rsidRDefault="005E6739" w:rsidP="005E6739">
      <w:pPr>
        <w:jc w:val="both"/>
        <w:rPr>
          <w:rFonts w:ascii="Arial" w:eastAsia="Arial" w:hAnsi="Arial" w:cs="Arial"/>
          <w:sz w:val="20"/>
          <w:szCs w:val="20"/>
        </w:rPr>
      </w:pPr>
    </w:p>
    <w:p w14:paraId="36120740" w14:textId="77777777" w:rsidR="005E6739" w:rsidRPr="005E6739" w:rsidRDefault="005E6739" w:rsidP="005E6739">
      <w:pPr>
        <w:ind w:left="284"/>
        <w:jc w:val="both"/>
        <w:rPr>
          <w:rFonts w:ascii="Arial" w:eastAsia="Arial" w:hAnsi="Arial" w:cs="Arial"/>
          <w:sz w:val="20"/>
          <w:szCs w:val="20"/>
        </w:rPr>
      </w:pPr>
      <w:r w:rsidRPr="005E6739">
        <w:rPr>
          <w:rFonts w:ascii="Arial" w:eastAsia="Arial" w:hAnsi="Arial" w:cs="Arial"/>
          <w:i/>
          <w:sz w:val="20"/>
          <w:szCs w:val="20"/>
        </w:rPr>
        <w:t>l.- Permiso para realizar el espectáculo emitido por la Comisión de Gobierno y Espectáculos.</w:t>
      </w:r>
    </w:p>
    <w:p w14:paraId="6CACFE56" w14:textId="77777777" w:rsidR="005E6739" w:rsidRPr="005E6739" w:rsidRDefault="005E6739" w:rsidP="005E6739">
      <w:pPr>
        <w:jc w:val="both"/>
        <w:rPr>
          <w:rFonts w:ascii="Arial" w:eastAsia="Arial" w:hAnsi="Arial" w:cs="Arial"/>
          <w:sz w:val="20"/>
          <w:szCs w:val="20"/>
        </w:rPr>
      </w:pPr>
    </w:p>
    <w:p w14:paraId="43A60C26" w14:textId="77777777" w:rsidR="005E6739" w:rsidRPr="005E6739" w:rsidRDefault="005E6739" w:rsidP="005E6739">
      <w:pPr>
        <w:jc w:val="both"/>
        <w:rPr>
          <w:rFonts w:ascii="Arial" w:eastAsia="Arial" w:hAnsi="Arial" w:cs="Arial"/>
          <w:sz w:val="20"/>
          <w:szCs w:val="20"/>
        </w:rPr>
      </w:pPr>
      <w:r w:rsidRPr="005E6739">
        <w:rPr>
          <w:rFonts w:ascii="Arial" w:eastAsia="Arial" w:hAnsi="Arial" w:cs="Arial"/>
          <w:sz w:val="20"/>
          <w:szCs w:val="20"/>
        </w:rPr>
        <w:t xml:space="preserve">Esta Comisión de Desarrollo Económico y Mejora Regulatoria, revisó la solicitud y se verificó que el documento de petición va dirigido a la Lic. Irasema Aquino González, Regidora de Desarrollo Económico y Mejora Regulatoria, en donde se indicó: el nombre completo del solicitante, el tipo de evento o celebración, la fecha que se llevará a cabo, la hora de inicio y termino(sic), el lugar en el que se llevará a cabo, y el horario para la venta de bebidas alcohólicas, el cual fue recibido en la Unidad de Trámites Empresariales el 01 de agosto del 2023. </w:t>
      </w:r>
    </w:p>
    <w:p w14:paraId="542CDEA7" w14:textId="77777777" w:rsidR="005E6739" w:rsidRPr="005E6739" w:rsidRDefault="005E6739" w:rsidP="005E6739">
      <w:pPr>
        <w:jc w:val="both"/>
        <w:rPr>
          <w:rFonts w:ascii="Arial" w:eastAsia="Arial" w:hAnsi="Arial" w:cs="Arial"/>
          <w:sz w:val="20"/>
          <w:szCs w:val="20"/>
        </w:rPr>
      </w:pPr>
    </w:p>
    <w:p w14:paraId="58668622" w14:textId="77777777" w:rsidR="005E6739" w:rsidRPr="005E6739" w:rsidRDefault="005E6739" w:rsidP="005E6739">
      <w:pPr>
        <w:jc w:val="both"/>
        <w:rPr>
          <w:rFonts w:ascii="Arial" w:eastAsia="Arial" w:hAnsi="Arial" w:cs="Arial"/>
          <w:sz w:val="20"/>
          <w:szCs w:val="20"/>
        </w:rPr>
      </w:pPr>
      <w:r w:rsidRPr="005E6739">
        <w:rPr>
          <w:rFonts w:ascii="Arial" w:eastAsia="Arial" w:hAnsi="Arial" w:cs="Arial"/>
          <w:sz w:val="20"/>
          <w:szCs w:val="20"/>
        </w:rPr>
        <w:t xml:space="preserve">Así también, como se indicó en el primer párrafo del resultando, se tiene copia del </w:t>
      </w:r>
      <w:proofErr w:type="spellStart"/>
      <w:r w:rsidRPr="005E6739">
        <w:rPr>
          <w:rFonts w:ascii="Arial" w:eastAsia="Arial" w:hAnsi="Arial" w:cs="Arial"/>
          <w:sz w:val="20"/>
          <w:szCs w:val="20"/>
        </w:rPr>
        <w:t>Dictámen</w:t>
      </w:r>
      <w:proofErr w:type="spellEnd"/>
      <w:r w:rsidRPr="005E6739">
        <w:rPr>
          <w:rFonts w:ascii="Arial" w:eastAsia="Arial" w:hAnsi="Arial" w:cs="Arial"/>
          <w:sz w:val="20"/>
          <w:szCs w:val="20"/>
        </w:rPr>
        <w:t xml:space="preserve">(sic) </w:t>
      </w:r>
      <w:proofErr w:type="spellStart"/>
      <w:r w:rsidRPr="005E6739">
        <w:rPr>
          <w:rFonts w:ascii="Arial" w:eastAsia="Arial" w:hAnsi="Arial" w:cs="Arial"/>
          <w:sz w:val="20"/>
          <w:szCs w:val="20"/>
        </w:rPr>
        <w:t>RGET</w:t>
      </w:r>
      <w:proofErr w:type="spellEnd"/>
      <w:r w:rsidRPr="005E6739">
        <w:rPr>
          <w:rFonts w:ascii="Arial" w:eastAsia="Arial" w:hAnsi="Arial" w:cs="Arial"/>
          <w:sz w:val="20"/>
          <w:szCs w:val="20"/>
        </w:rPr>
        <w:t>/</w:t>
      </w:r>
      <w:proofErr w:type="spellStart"/>
      <w:r w:rsidRPr="005E6739">
        <w:rPr>
          <w:rFonts w:ascii="Arial" w:eastAsia="Arial" w:hAnsi="Arial" w:cs="Arial"/>
          <w:sz w:val="20"/>
          <w:szCs w:val="20"/>
        </w:rPr>
        <w:t>CGE</w:t>
      </w:r>
      <w:proofErr w:type="spellEnd"/>
      <w:r w:rsidRPr="005E6739">
        <w:rPr>
          <w:rFonts w:ascii="Arial" w:eastAsia="Arial" w:hAnsi="Arial" w:cs="Arial"/>
          <w:sz w:val="20"/>
          <w:szCs w:val="20"/>
        </w:rPr>
        <w:t>/</w:t>
      </w:r>
      <w:proofErr w:type="spellStart"/>
      <w:r w:rsidRPr="005E6739">
        <w:rPr>
          <w:rFonts w:ascii="Arial" w:eastAsia="Arial" w:hAnsi="Arial" w:cs="Arial"/>
          <w:sz w:val="20"/>
          <w:szCs w:val="20"/>
        </w:rPr>
        <w:t>DICT</w:t>
      </w:r>
      <w:proofErr w:type="spellEnd"/>
      <w:r w:rsidRPr="005E6739">
        <w:rPr>
          <w:rFonts w:ascii="Arial" w:eastAsia="Arial" w:hAnsi="Arial" w:cs="Arial"/>
          <w:sz w:val="20"/>
          <w:szCs w:val="20"/>
        </w:rPr>
        <w:t xml:space="preserve">/007/2024 emitido por la Comisión de Gobierno y Espectáculos del Municipio de Oaxaca de Juárez, por medio del cual le requiere al C. LUIS </w:t>
      </w:r>
      <w:proofErr w:type="spellStart"/>
      <w:r w:rsidRPr="005E6739">
        <w:rPr>
          <w:rFonts w:ascii="Arial" w:eastAsia="Arial" w:hAnsi="Arial" w:cs="Arial"/>
          <w:sz w:val="20"/>
          <w:szCs w:val="20"/>
        </w:rPr>
        <w:t>ANGEL</w:t>
      </w:r>
      <w:proofErr w:type="spellEnd"/>
      <w:r w:rsidRPr="005E6739">
        <w:rPr>
          <w:rFonts w:ascii="Arial" w:eastAsia="Arial" w:hAnsi="Arial" w:cs="Arial"/>
          <w:sz w:val="20"/>
          <w:szCs w:val="20"/>
        </w:rPr>
        <w:t xml:space="preserve">(sic) </w:t>
      </w:r>
      <w:proofErr w:type="spellStart"/>
      <w:r w:rsidRPr="005E6739">
        <w:rPr>
          <w:rFonts w:ascii="Arial" w:eastAsia="Arial" w:hAnsi="Arial" w:cs="Arial"/>
          <w:sz w:val="20"/>
          <w:szCs w:val="20"/>
        </w:rPr>
        <w:t>ALAVEZ</w:t>
      </w:r>
      <w:proofErr w:type="spellEnd"/>
      <w:r w:rsidRPr="005E6739">
        <w:rPr>
          <w:rFonts w:ascii="Arial" w:eastAsia="Arial" w:hAnsi="Arial" w:cs="Arial"/>
          <w:sz w:val="20"/>
          <w:szCs w:val="20"/>
        </w:rPr>
        <w:t xml:space="preserve"> </w:t>
      </w:r>
      <w:proofErr w:type="spellStart"/>
      <w:r w:rsidRPr="005E6739">
        <w:rPr>
          <w:rFonts w:ascii="Arial" w:eastAsia="Arial" w:hAnsi="Arial" w:cs="Arial"/>
          <w:sz w:val="20"/>
          <w:szCs w:val="20"/>
        </w:rPr>
        <w:t>MENDEZ</w:t>
      </w:r>
      <w:proofErr w:type="spellEnd"/>
      <w:r w:rsidRPr="005E6739">
        <w:rPr>
          <w:rFonts w:ascii="Arial" w:eastAsia="Arial" w:hAnsi="Arial" w:cs="Arial"/>
          <w:sz w:val="20"/>
          <w:szCs w:val="20"/>
        </w:rPr>
        <w:t xml:space="preserve">(sic), organizador del evento denominado </w:t>
      </w:r>
      <w:r w:rsidRPr="005E6739">
        <w:rPr>
          <w:rFonts w:ascii="Arial" w:eastAsia="Arial" w:hAnsi="Arial" w:cs="Arial"/>
          <w:b/>
          <w:sz w:val="20"/>
          <w:szCs w:val="20"/>
        </w:rPr>
        <w:t xml:space="preserve">"CONCIERTO TUCANES DE TIJUANA" </w:t>
      </w:r>
      <w:r w:rsidRPr="005E6739">
        <w:rPr>
          <w:rFonts w:ascii="Arial" w:eastAsia="Arial" w:hAnsi="Arial" w:cs="Arial"/>
          <w:sz w:val="20"/>
          <w:szCs w:val="20"/>
        </w:rPr>
        <w:t>a celebrarse el próximo 12 de enero de 2023 de 22:00 a 23:59 horas en el Auditorio Guelaguetza, para que dé cumplimiento y presente los documentos señalados dentro del mismo dictamen para otorgar el permiso correspondiente.</w:t>
      </w:r>
    </w:p>
    <w:p w14:paraId="70349B8B" w14:textId="77777777" w:rsidR="005E6739" w:rsidRPr="005E6739" w:rsidRDefault="005E6739" w:rsidP="005E6739">
      <w:pPr>
        <w:jc w:val="both"/>
        <w:rPr>
          <w:rFonts w:ascii="Arial" w:eastAsia="Arial" w:hAnsi="Arial" w:cs="Arial"/>
          <w:sz w:val="20"/>
          <w:szCs w:val="20"/>
        </w:rPr>
      </w:pPr>
    </w:p>
    <w:p w14:paraId="2D40117E" w14:textId="77777777" w:rsidR="005E6739" w:rsidRPr="005E6739" w:rsidRDefault="005E6739" w:rsidP="005E6739">
      <w:pPr>
        <w:jc w:val="both"/>
        <w:rPr>
          <w:rFonts w:ascii="Arial" w:eastAsia="Arial" w:hAnsi="Arial" w:cs="Arial"/>
          <w:sz w:val="20"/>
          <w:szCs w:val="20"/>
        </w:rPr>
      </w:pPr>
      <w:r w:rsidRPr="005E6739">
        <w:rPr>
          <w:rFonts w:ascii="Arial" w:eastAsia="Arial" w:hAnsi="Arial" w:cs="Arial"/>
          <w:sz w:val="20"/>
          <w:szCs w:val="20"/>
        </w:rPr>
        <w:t>Como se señaló anteriormente, el artículo 73, fracción I del Reglamento de Establecimientos Comerciales, Industriales y de Servicios del Municipio de Oaxaca de Juárez señala que para otorgar el permiso para la venta de bebidas alcohólicas en espectáculos, diversiones o eventos públicos es necesario presentar el permiso para realizar el espectáculo emitido por la Comisión de Gobierno y Espectáculos.</w:t>
      </w:r>
    </w:p>
    <w:p w14:paraId="0DEBDB21" w14:textId="77777777" w:rsidR="005E6739" w:rsidRPr="005E6739" w:rsidRDefault="005E6739" w:rsidP="005E6739">
      <w:pPr>
        <w:jc w:val="both"/>
        <w:rPr>
          <w:rFonts w:ascii="Arial" w:eastAsia="Arial" w:hAnsi="Arial" w:cs="Arial"/>
          <w:sz w:val="20"/>
          <w:szCs w:val="20"/>
        </w:rPr>
      </w:pPr>
    </w:p>
    <w:p w14:paraId="2C4237FD" w14:textId="5787CB21" w:rsidR="005E6739" w:rsidRDefault="005E6739" w:rsidP="005E6739">
      <w:pPr>
        <w:jc w:val="both"/>
        <w:rPr>
          <w:rFonts w:ascii="Arial" w:eastAsia="Arial" w:hAnsi="Arial" w:cs="Arial"/>
          <w:sz w:val="20"/>
          <w:szCs w:val="20"/>
        </w:rPr>
      </w:pPr>
      <w:r w:rsidRPr="005E6739">
        <w:rPr>
          <w:rFonts w:ascii="Arial" w:eastAsia="Arial" w:hAnsi="Arial" w:cs="Arial"/>
          <w:sz w:val="20"/>
          <w:szCs w:val="20"/>
        </w:rPr>
        <w:t xml:space="preserve">Si bien es cierto que lo que integra el expediente no es el permiso, si no un dictamen de requerimientos, esta Comisión de Desarrollo Económico y Mejora Regulatoria concluye que la </w:t>
      </w:r>
      <w:r w:rsidRPr="005E6739">
        <w:rPr>
          <w:rFonts w:ascii="Arial" w:eastAsia="Arial" w:hAnsi="Arial" w:cs="Arial"/>
          <w:sz w:val="20"/>
          <w:szCs w:val="20"/>
        </w:rPr>
        <w:lastRenderedPageBreak/>
        <w:t>solicitante se encuentra en trámite para la obtención del permiso para realizar el espectáculo y considera que el trámite para la obtención del mismo fue iniciado con tiempo con las siguientes características:</w:t>
      </w:r>
    </w:p>
    <w:p w14:paraId="442E56A9" w14:textId="0F889685" w:rsidR="005A58AA" w:rsidRPr="005E6739" w:rsidRDefault="005A58AA" w:rsidP="005E6739">
      <w:pPr>
        <w:jc w:val="both"/>
        <w:rPr>
          <w:rFonts w:ascii="Arial" w:eastAsia="Arial" w:hAnsi="Arial" w:cs="Arial"/>
          <w:sz w:val="20"/>
          <w:szCs w:val="20"/>
        </w:rPr>
      </w:pPr>
      <w:r>
        <w:rPr>
          <w:rFonts w:ascii="Arial" w:eastAsia="Arial" w:hAnsi="Arial" w:cs="Arial"/>
          <w:i/>
          <w:noProof/>
          <w:sz w:val="20"/>
          <w:szCs w:val="20"/>
          <w:lang w:eastAsia="es-MX"/>
        </w:rPr>
        <w:drawing>
          <wp:anchor distT="0" distB="0" distL="114300" distR="114300" simplePos="0" relativeHeight="251654656" behindDoc="1" locked="0" layoutInCell="1" allowOverlap="1" wp14:anchorId="7F89B0F2" wp14:editId="419C9845">
            <wp:simplePos x="0" y="0"/>
            <wp:positionH relativeFrom="column">
              <wp:posOffset>156210</wp:posOffset>
            </wp:positionH>
            <wp:positionV relativeFrom="paragraph">
              <wp:posOffset>178435</wp:posOffset>
            </wp:positionV>
            <wp:extent cx="2437765" cy="2698750"/>
            <wp:effectExtent l="19050" t="19050" r="19685" b="25400"/>
            <wp:wrapTopAndBottom/>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rotWithShape="1">
                    <a:blip r:embed="rId24">
                      <a:extLst>
                        <a:ext uri="{28A0092B-C50C-407E-A947-70E740481C1C}">
                          <a14:useLocalDpi xmlns:a14="http://schemas.microsoft.com/office/drawing/2010/main" val="0"/>
                        </a:ext>
                      </a:extLst>
                    </a:blip>
                    <a:srcRect l="1203" b="900"/>
                    <a:stretch/>
                  </pic:blipFill>
                  <pic:spPr bwMode="auto">
                    <a:xfrm>
                      <a:off x="0" y="0"/>
                      <a:ext cx="2437765" cy="269875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8CF374" w14:textId="395E0248" w:rsidR="005E6739" w:rsidRPr="005E6739" w:rsidRDefault="005E6739" w:rsidP="005E6739">
      <w:pPr>
        <w:jc w:val="both"/>
        <w:rPr>
          <w:rFonts w:ascii="Arial" w:eastAsia="Arial" w:hAnsi="Arial" w:cs="Arial"/>
          <w:sz w:val="20"/>
          <w:szCs w:val="20"/>
        </w:rPr>
      </w:pPr>
    </w:p>
    <w:p w14:paraId="0F648F32" w14:textId="77777777" w:rsidR="005E6739" w:rsidRPr="005E6739" w:rsidRDefault="005E6739" w:rsidP="005E6739">
      <w:pPr>
        <w:jc w:val="both"/>
        <w:rPr>
          <w:rFonts w:ascii="Arial" w:eastAsia="Arial" w:hAnsi="Arial" w:cs="Arial"/>
          <w:sz w:val="20"/>
          <w:szCs w:val="20"/>
        </w:rPr>
      </w:pPr>
      <w:r w:rsidRPr="005E6739">
        <w:rPr>
          <w:rFonts w:ascii="Arial" w:eastAsia="Arial" w:hAnsi="Arial" w:cs="Arial"/>
          <w:sz w:val="20"/>
          <w:szCs w:val="20"/>
        </w:rPr>
        <w:t xml:space="preserve">Esta Comisión, con el objetivo de darle respuesta oportuna a la presente solicitud con fines regulatorios, y para que la Secretaría Municipal, Dirección de Ingresos, Dirección de Regulación de la Actividad Comercial y la Unidad de Trámites Empresariales, áreas operativas de este Municipio, tengan un tiempo considerable para cumplir con sus atribuciones, se procederá a otorgarle el permiso condicionado al C. LUIS </w:t>
      </w:r>
      <w:proofErr w:type="spellStart"/>
      <w:r w:rsidRPr="005E6739">
        <w:rPr>
          <w:rFonts w:ascii="Arial" w:eastAsia="Arial" w:hAnsi="Arial" w:cs="Arial"/>
          <w:sz w:val="20"/>
          <w:szCs w:val="20"/>
        </w:rPr>
        <w:t>ANGEL</w:t>
      </w:r>
      <w:proofErr w:type="spellEnd"/>
      <w:r w:rsidRPr="005E6739">
        <w:rPr>
          <w:rFonts w:ascii="Arial" w:eastAsia="Arial" w:hAnsi="Arial" w:cs="Arial"/>
          <w:sz w:val="20"/>
          <w:szCs w:val="20"/>
        </w:rPr>
        <w:t xml:space="preserve">(sic) </w:t>
      </w:r>
      <w:proofErr w:type="spellStart"/>
      <w:r w:rsidRPr="005E6739">
        <w:rPr>
          <w:rFonts w:ascii="Arial" w:eastAsia="Arial" w:hAnsi="Arial" w:cs="Arial"/>
          <w:sz w:val="20"/>
          <w:szCs w:val="20"/>
        </w:rPr>
        <w:t>ALAVEZ</w:t>
      </w:r>
      <w:proofErr w:type="spellEnd"/>
      <w:r w:rsidRPr="005E6739">
        <w:rPr>
          <w:rFonts w:ascii="Arial" w:eastAsia="Arial" w:hAnsi="Arial" w:cs="Arial"/>
          <w:sz w:val="20"/>
          <w:szCs w:val="20"/>
        </w:rPr>
        <w:t xml:space="preserve"> </w:t>
      </w:r>
      <w:proofErr w:type="spellStart"/>
      <w:r w:rsidRPr="005E6739">
        <w:rPr>
          <w:rFonts w:ascii="Arial" w:eastAsia="Arial" w:hAnsi="Arial" w:cs="Arial"/>
          <w:sz w:val="20"/>
          <w:szCs w:val="20"/>
        </w:rPr>
        <w:t>MENDEZ</w:t>
      </w:r>
      <w:proofErr w:type="spellEnd"/>
      <w:r w:rsidRPr="005E6739">
        <w:rPr>
          <w:rFonts w:ascii="Arial" w:eastAsia="Arial" w:hAnsi="Arial" w:cs="Arial"/>
          <w:sz w:val="20"/>
          <w:szCs w:val="20"/>
        </w:rPr>
        <w:t>(sic) para la venta de bebidas alcohólicas en su espectáculo de fecha 12 de enero del 2024 en el Auditorio Guelaguetza.</w:t>
      </w:r>
    </w:p>
    <w:p w14:paraId="1FD633C7" w14:textId="77777777" w:rsidR="005E6739" w:rsidRPr="005E6739" w:rsidRDefault="005E6739" w:rsidP="005E6739">
      <w:pPr>
        <w:jc w:val="both"/>
        <w:rPr>
          <w:rFonts w:ascii="Arial" w:eastAsia="Arial" w:hAnsi="Arial" w:cs="Arial"/>
          <w:sz w:val="20"/>
          <w:szCs w:val="20"/>
        </w:rPr>
      </w:pPr>
    </w:p>
    <w:p w14:paraId="778D1F20" w14:textId="77777777" w:rsidR="005E6739" w:rsidRPr="005E6739" w:rsidRDefault="005E6739" w:rsidP="005E6739">
      <w:pPr>
        <w:jc w:val="both"/>
        <w:rPr>
          <w:rFonts w:ascii="Arial" w:eastAsia="Arial" w:hAnsi="Arial" w:cs="Arial"/>
          <w:sz w:val="20"/>
          <w:szCs w:val="20"/>
        </w:rPr>
      </w:pPr>
      <w:r w:rsidRPr="005E6739">
        <w:rPr>
          <w:rFonts w:ascii="Arial" w:eastAsia="Arial" w:hAnsi="Arial" w:cs="Arial"/>
          <w:sz w:val="20"/>
          <w:szCs w:val="20"/>
        </w:rPr>
        <w:t xml:space="preserve">Ahora bien, en caso de que el solicitante no haya cumplido con los requerimientos establecidos por la Comisión de Gobierno y Espectáculos previo a la fecha del evento, este dictamen perderá efectos, para lo cual, los Inspectores de la Dirección de Regulación de la Actividad Comercial deberán verificar que el organizador del evento muestre el presente dictamen, el pago del mismo (en caso de que exista venta de bebidas </w:t>
      </w:r>
      <w:proofErr w:type="spellStart"/>
      <w:r w:rsidRPr="005E6739">
        <w:rPr>
          <w:rFonts w:ascii="Arial" w:eastAsia="Arial" w:hAnsi="Arial" w:cs="Arial"/>
          <w:sz w:val="20"/>
          <w:szCs w:val="20"/>
        </w:rPr>
        <w:t>alcoholicas</w:t>
      </w:r>
      <w:proofErr w:type="spellEnd"/>
      <w:r w:rsidRPr="005E6739">
        <w:rPr>
          <w:rFonts w:ascii="Arial" w:eastAsia="Arial" w:hAnsi="Arial" w:cs="Arial"/>
          <w:sz w:val="20"/>
          <w:szCs w:val="20"/>
        </w:rPr>
        <w:t>(sic) en el evento) y el permiso de la Comisión de Gobierno y Espectáculos, caso contrario, deberán actuar con estricto apego a la normatividad municipal.</w:t>
      </w:r>
    </w:p>
    <w:p w14:paraId="7BEFF38D" w14:textId="77777777" w:rsidR="005E6739" w:rsidRPr="005E6739" w:rsidRDefault="005E6739" w:rsidP="005E6739">
      <w:pPr>
        <w:jc w:val="both"/>
        <w:rPr>
          <w:rFonts w:ascii="Arial" w:eastAsia="Arial" w:hAnsi="Arial" w:cs="Arial"/>
          <w:sz w:val="20"/>
          <w:szCs w:val="20"/>
        </w:rPr>
      </w:pPr>
    </w:p>
    <w:p w14:paraId="3F5F5BD6" w14:textId="77777777" w:rsidR="005E6739" w:rsidRPr="005E6739" w:rsidRDefault="005E6739" w:rsidP="005E6739">
      <w:pPr>
        <w:jc w:val="both"/>
        <w:rPr>
          <w:rFonts w:ascii="Arial" w:eastAsia="Arial" w:hAnsi="Arial" w:cs="Arial"/>
          <w:sz w:val="20"/>
          <w:szCs w:val="20"/>
        </w:rPr>
      </w:pPr>
      <w:r w:rsidRPr="005E6739">
        <w:rPr>
          <w:rFonts w:ascii="Arial" w:eastAsia="Arial" w:hAnsi="Arial" w:cs="Arial"/>
          <w:sz w:val="20"/>
          <w:szCs w:val="20"/>
        </w:rPr>
        <w:t xml:space="preserve">Con base en los antecedentes y consideraciones anteriormente expuestos, la Comisión de Desarrollo Económico y Mejora Regulatoria con fundamento en los artículos 72 y 73 del </w:t>
      </w:r>
      <w:r w:rsidRPr="005E6739">
        <w:rPr>
          <w:rFonts w:ascii="Arial" w:eastAsia="Arial" w:hAnsi="Arial" w:cs="Arial"/>
          <w:sz w:val="20"/>
          <w:szCs w:val="20"/>
        </w:rPr>
        <w:lastRenderedPageBreak/>
        <w:t>Reglamento de Establecimientos Comerciales, Industriales y de Servicios del Municipio de Oaxaca de Juárez, emite el siguiente:</w:t>
      </w:r>
    </w:p>
    <w:p w14:paraId="48530512" w14:textId="77777777" w:rsidR="005E6739" w:rsidRPr="005E6739" w:rsidRDefault="005E6739" w:rsidP="005E6739">
      <w:pPr>
        <w:jc w:val="both"/>
        <w:rPr>
          <w:rFonts w:ascii="Arial" w:eastAsia="Arial" w:hAnsi="Arial" w:cs="Arial"/>
          <w:sz w:val="20"/>
          <w:szCs w:val="20"/>
        </w:rPr>
      </w:pPr>
    </w:p>
    <w:p w14:paraId="33F665B2" w14:textId="77777777" w:rsidR="005E6739" w:rsidRPr="005E6739" w:rsidRDefault="005E6739" w:rsidP="005E6739">
      <w:pPr>
        <w:jc w:val="center"/>
        <w:rPr>
          <w:rFonts w:ascii="Arial" w:eastAsia="Arial" w:hAnsi="Arial" w:cs="Arial"/>
          <w:sz w:val="20"/>
          <w:szCs w:val="20"/>
        </w:rPr>
      </w:pPr>
      <w:r w:rsidRPr="005E6739">
        <w:rPr>
          <w:rFonts w:ascii="Arial" w:eastAsia="Arial" w:hAnsi="Arial" w:cs="Arial"/>
          <w:b/>
          <w:sz w:val="20"/>
          <w:szCs w:val="20"/>
        </w:rPr>
        <w:t>D I C T A M E N</w:t>
      </w:r>
    </w:p>
    <w:p w14:paraId="0EA8358F" w14:textId="77777777" w:rsidR="005E6739" w:rsidRPr="005E6739" w:rsidRDefault="005E6739" w:rsidP="005E6739">
      <w:pPr>
        <w:jc w:val="both"/>
        <w:rPr>
          <w:rFonts w:ascii="Arial" w:eastAsia="Arial" w:hAnsi="Arial" w:cs="Arial"/>
          <w:sz w:val="20"/>
          <w:szCs w:val="20"/>
        </w:rPr>
      </w:pPr>
    </w:p>
    <w:p w14:paraId="661B64E5" w14:textId="77777777" w:rsidR="005E6739" w:rsidRPr="005E6739" w:rsidRDefault="005E6739" w:rsidP="005E6739">
      <w:pPr>
        <w:jc w:val="both"/>
        <w:rPr>
          <w:rFonts w:ascii="Arial" w:eastAsia="Arial" w:hAnsi="Arial" w:cs="Arial"/>
          <w:sz w:val="20"/>
          <w:szCs w:val="20"/>
        </w:rPr>
      </w:pPr>
      <w:proofErr w:type="gramStart"/>
      <w:r w:rsidRPr="005E6739">
        <w:rPr>
          <w:rFonts w:ascii="Arial" w:eastAsia="Arial" w:hAnsi="Arial" w:cs="Arial"/>
          <w:b/>
          <w:sz w:val="20"/>
          <w:szCs w:val="20"/>
        </w:rPr>
        <w:t>PRIMERO.-</w:t>
      </w:r>
      <w:proofErr w:type="gramEnd"/>
      <w:r w:rsidRPr="005E6739">
        <w:rPr>
          <w:rFonts w:ascii="Arial" w:eastAsia="Arial" w:hAnsi="Arial" w:cs="Arial"/>
          <w:b/>
          <w:sz w:val="20"/>
          <w:szCs w:val="20"/>
        </w:rPr>
        <w:t xml:space="preserve"> </w:t>
      </w:r>
      <w:r w:rsidRPr="005E6739">
        <w:rPr>
          <w:rFonts w:ascii="Arial" w:eastAsia="Arial" w:hAnsi="Arial" w:cs="Arial"/>
          <w:sz w:val="20"/>
          <w:szCs w:val="20"/>
        </w:rPr>
        <w:t xml:space="preserve">Es </w:t>
      </w:r>
      <w:r w:rsidRPr="005E6739">
        <w:rPr>
          <w:rFonts w:ascii="Arial" w:eastAsia="Arial" w:hAnsi="Arial" w:cs="Arial"/>
          <w:b/>
          <w:sz w:val="20"/>
          <w:szCs w:val="20"/>
        </w:rPr>
        <w:t xml:space="preserve">PROCEDENTE </w:t>
      </w:r>
      <w:r w:rsidRPr="005E6739">
        <w:rPr>
          <w:rFonts w:ascii="Arial" w:eastAsia="Arial" w:hAnsi="Arial" w:cs="Arial"/>
          <w:sz w:val="20"/>
          <w:szCs w:val="20"/>
        </w:rPr>
        <w:t xml:space="preserve">autorizar el </w:t>
      </w:r>
      <w:r w:rsidRPr="005E6739">
        <w:rPr>
          <w:rFonts w:ascii="Arial" w:eastAsia="Arial" w:hAnsi="Arial" w:cs="Arial"/>
          <w:b/>
          <w:sz w:val="20"/>
          <w:szCs w:val="20"/>
        </w:rPr>
        <w:t xml:space="preserve">PERMISO </w:t>
      </w:r>
      <w:r w:rsidRPr="005E6739">
        <w:rPr>
          <w:rFonts w:ascii="Arial" w:eastAsia="Arial" w:hAnsi="Arial" w:cs="Arial"/>
          <w:sz w:val="20"/>
          <w:szCs w:val="20"/>
        </w:rPr>
        <w:t xml:space="preserve">a favor del </w:t>
      </w:r>
      <w:r w:rsidRPr="005E6739">
        <w:rPr>
          <w:rFonts w:ascii="Arial" w:eastAsia="Arial" w:hAnsi="Arial" w:cs="Arial"/>
          <w:b/>
          <w:sz w:val="20"/>
          <w:szCs w:val="20"/>
        </w:rPr>
        <w:t xml:space="preserve">C. LUIS </w:t>
      </w:r>
      <w:proofErr w:type="spellStart"/>
      <w:r w:rsidRPr="005E6739">
        <w:rPr>
          <w:rFonts w:ascii="Arial" w:eastAsia="Arial" w:hAnsi="Arial" w:cs="Arial"/>
          <w:b/>
          <w:sz w:val="20"/>
          <w:szCs w:val="20"/>
        </w:rPr>
        <w:t>ANGEL</w:t>
      </w:r>
      <w:proofErr w:type="spellEnd"/>
      <w:r w:rsidRPr="005E6739">
        <w:rPr>
          <w:rFonts w:ascii="Arial" w:eastAsia="Arial" w:hAnsi="Arial" w:cs="Arial"/>
          <w:b/>
          <w:sz w:val="20"/>
          <w:szCs w:val="20"/>
        </w:rPr>
        <w:t xml:space="preserve">(sic) </w:t>
      </w:r>
      <w:proofErr w:type="spellStart"/>
      <w:r w:rsidRPr="005E6739">
        <w:rPr>
          <w:rFonts w:ascii="Arial" w:eastAsia="Arial" w:hAnsi="Arial" w:cs="Arial"/>
          <w:b/>
          <w:sz w:val="20"/>
          <w:szCs w:val="20"/>
        </w:rPr>
        <w:t>ALAVEZ</w:t>
      </w:r>
      <w:proofErr w:type="spellEnd"/>
      <w:r w:rsidRPr="005E6739">
        <w:rPr>
          <w:rFonts w:ascii="Arial" w:eastAsia="Arial" w:hAnsi="Arial" w:cs="Arial"/>
          <w:b/>
          <w:sz w:val="20"/>
          <w:szCs w:val="20"/>
        </w:rPr>
        <w:t xml:space="preserve"> </w:t>
      </w:r>
      <w:proofErr w:type="spellStart"/>
      <w:r w:rsidRPr="005E6739">
        <w:rPr>
          <w:rFonts w:ascii="Arial" w:eastAsia="Arial" w:hAnsi="Arial" w:cs="Arial"/>
          <w:b/>
          <w:sz w:val="20"/>
          <w:szCs w:val="20"/>
        </w:rPr>
        <w:t>MENDEZ</w:t>
      </w:r>
      <w:proofErr w:type="spellEnd"/>
      <w:r w:rsidRPr="005E6739">
        <w:rPr>
          <w:rFonts w:ascii="Arial" w:eastAsia="Arial" w:hAnsi="Arial" w:cs="Arial"/>
          <w:b/>
          <w:sz w:val="20"/>
          <w:szCs w:val="20"/>
        </w:rPr>
        <w:t xml:space="preserve">(sic) </w:t>
      </w:r>
      <w:r w:rsidRPr="005E6739">
        <w:rPr>
          <w:rFonts w:ascii="Arial" w:eastAsia="Arial" w:hAnsi="Arial" w:cs="Arial"/>
          <w:sz w:val="20"/>
          <w:szCs w:val="20"/>
        </w:rPr>
        <w:t xml:space="preserve">para la </w:t>
      </w:r>
      <w:r w:rsidRPr="005E6739">
        <w:rPr>
          <w:rFonts w:ascii="Arial" w:eastAsia="Arial" w:hAnsi="Arial" w:cs="Arial"/>
          <w:b/>
          <w:sz w:val="20"/>
          <w:szCs w:val="20"/>
        </w:rPr>
        <w:t xml:space="preserve">VENTA DE BEBIDAS ALCOHÓLICAS EN ENVASE ABIERTO EN ESPECTÁCULO </w:t>
      </w:r>
      <w:r w:rsidRPr="005E6739">
        <w:rPr>
          <w:rFonts w:ascii="Arial" w:eastAsia="Arial" w:hAnsi="Arial" w:cs="Arial"/>
          <w:sz w:val="20"/>
          <w:szCs w:val="20"/>
        </w:rPr>
        <w:t xml:space="preserve">para el evento denominado: </w:t>
      </w:r>
      <w:r w:rsidRPr="005E6739">
        <w:rPr>
          <w:rFonts w:ascii="Arial" w:eastAsia="Arial" w:hAnsi="Arial" w:cs="Arial"/>
          <w:b/>
          <w:sz w:val="20"/>
          <w:szCs w:val="20"/>
        </w:rPr>
        <w:t xml:space="preserve">"CONCIERTO TUCANES DE TIJUANA", </w:t>
      </w:r>
      <w:r w:rsidRPr="005E6739">
        <w:rPr>
          <w:rFonts w:ascii="Arial" w:eastAsia="Arial" w:hAnsi="Arial" w:cs="Arial"/>
          <w:sz w:val="20"/>
          <w:szCs w:val="20"/>
        </w:rPr>
        <w:t>a celebrarse el día viernes 12 de enero del año 2024 con un horario de 22:00 a 23:59 horas en las instalaciones del Auditorio Guelaguetza; previo pago correspondiente de conformidad con la Ley de Ingresos del Municipio de Oaxaca de Juárez vigente.</w:t>
      </w:r>
    </w:p>
    <w:p w14:paraId="43FA9D00" w14:textId="77777777" w:rsidR="005E6739" w:rsidRPr="005E6739" w:rsidRDefault="005E6739" w:rsidP="005E6739">
      <w:pPr>
        <w:jc w:val="both"/>
        <w:rPr>
          <w:rFonts w:ascii="Arial" w:eastAsia="Arial" w:hAnsi="Arial" w:cs="Arial"/>
          <w:sz w:val="20"/>
          <w:szCs w:val="20"/>
        </w:rPr>
      </w:pPr>
    </w:p>
    <w:p w14:paraId="0065F3DA" w14:textId="77777777" w:rsidR="005E6739" w:rsidRPr="005E6739" w:rsidRDefault="005E6739" w:rsidP="005E6739">
      <w:pPr>
        <w:jc w:val="both"/>
        <w:rPr>
          <w:rFonts w:ascii="Arial" w:eastAsia="Arial" w:hAnsi="Arial" w:cs="Arial"/>
          <w:sz w:val="20"/>
          <w:szCs w:val="20"/>
        </w:rPr>
      </w:pPr>
      <w:proofErr w:type="gramStart"/>
      <w:r w:rsidRPr="005E6739">
        <w:rPr>
          <w:rFonts w:ascii="Arial" w:eastAsia="Arial" w:hAnsi="Arial" w:cs="Arial"/>
          <w:b/>
          <w:sz w:val="20"/>
          <w:szCs w:val="20"/>
        </w:rPr>
        <w:t>SEGUNDO.-</w:t>
      </w:r>
      <w:proofErr w:type="gramEnd"/>
      <w:r w:rsidRPr="005E6739">
        <w:rPr>
          <w:rFonts w:ascii="Arial" w:eastAsia="Arial" w:hAnsi="Arial" w:cs="Arial"/>
          <w:b/>
          <w:sz w:val="20"/>
          <w:szCs w:val="20"/>
        </w:rPr>
        <w:t xml:space="preserve"> </w:t>
      </w:r>
      <w:r w:rsidRPr="005E6739">
        <w:rPr>
          <w:rFonts w:ascii="Arial" w:eastAsia="Arial" w:hAnsi="Arial" w:cs="Arial"/>
          <w:sz w:val="20"/>
          <w:szCs w:val="20"/>
        </w:rPr>
        <w:t>Con fundamento en el artículo 39 del Reglamento de Establecimientos Comerciales, Industriales y de Servicios del Municipio de Oaxaca de Juárez, la venta de bebidas alcohólicas deberá efectuarse en envase de cartón o de cualquier otro material biodegradable, quedando prohibida su venta en cualquier otro tipo de envase. Así mismo se prohíbe la venta de bebidas alcohólicas a menores de edad, personas en estado de ebriedad o bajo el influjo de alguna droga, así como a personas con uniformes escolares, militares o policiacos e inspectores municipales.</w:t>
      </w:r>
    </w:p>
    <w:p w14:paraId="6248A66B" w14:textId="77777777" w:rsidR="005E6739" w:rsidRPr="005E6739" w:rsidRDefault="005E6739" w:rsidP="005E6739">
      <w:pPr>
        <w:jc w:val="both"/>
        <w:rPr>
          <w:rFonts w:ascii="Arial" w:eastAsia="Arial" w:hAnsi="Arial" w:cs="Arial"/>
          <w:sz w:val="20"/>
          <w:szCs w:val="20"/>
        </w:rPr>
      </w:pPr>
    </w:p>
    <w:p w14:paraId="182547DE" w14:textId="77777777" w:rsidR="005E6739" w:rsidRPr="005E6739" w:rsidRDefault="005E6739" w:rsidP="005E6739">
      <w:pPr>
        <w:jc w:val="both"/>
        <w:rPr>
          <w:rFonts w:ascii="Arial" w:eastAsia="Arial" w:hAnsi="Arial" w:cs="Arial"/>
          <w:sz w:val="20"/>
          <w:szCs w:val="20"/>
        </w:rPr>
      </w:pPr>
      <w:r w:rsidRPr="005E6739">
        <w:rPr>
          <w:rFonts w:ascii="Arial" w:eastAsia="Arial" w:hAnsi="Arial" w:cs="Arial"/>
          <w:b/>
          <w:sz w:val="20"/>
          <w:szCs w:val="20"/>
        </w:rPr>
        <w:t xml:space="preserve">TERCERO.- </w:t>
      </w:r>
      <w:r w:rsidRPr="005E6739">
        <w:rPr>
          <w:rFonts w:ascii="Arial" w:eastAsia="Arial" w:hAnsi="Arial" w:cs="Arial"/>
          <w:sz w:val="20"/>
          <w:szCs w:val="20"/>
        </w:rPr>
        <w:t>Gírese atento oficio a la Dirección de Regulación de la Actividad Comercial, para su conocimiento, visita de inspección y reporte del mismo, verificando que, en caso de que se lleve a cabo la venta de bebidas alcohólicas, el solicitante muestre el presente dictamen, el pago del mismo y el permiso de la Comisión de Gobierno y Espectáculos, con fundamento en el artículo 120 del Reglamento de Establecimientos Comerciales, Industriales y de Servicios del Municipio de Oaxaca de Juárez y el Capítulo Octavo, Sección Única del Reglamento de Mejora Regulatoria del Municipio de Oaxaca de Juárez.</w:t>
      </w:r>
    </w:p>
    <w:p w14:paraId="6942CE36" w14:textId="77777777" w:rsidR="005E6739" w:rsidRPr="005E6739" w:rsidRDefault="005E6739" w:rsidP="005E6739">
      <w:pPr>
        <w:jc w:val="both"/>
        <w:rPr>
          <w:rFonts w:ascii="Arial" w:eastAsia="Arial" w:hAnsi="Arial" w:cs="Arial"/>
          <w:sz w:val="20"/>
          <w:szCs w:val="20"/>
        </w:rPr>
      </w:pPr>
    </w:p>
    <w:p w14:paraId="42EDE128" w14:textId="77777777" w:rsidR="005E6739" w:rsidRPr="005E6739" w:rsidRDefault="005E6739" w:rsidP="005E6739">
      <w:pPr>
        <w:jc w:val="both"/>
        <w:rPr>
          <w:rFonts w:ascii="Arial" w:eastAsia="Arial" w:hAnsi="Arial" w:cs="Arial"/>
          <w:sz w:val="20"/>
          <w:szCs w:val="20"/>
        </w:rPr>
      </w:pPr>
      <w:proofErr w:type="gramStart"/>
      <w:r w:rsidRPr="005E6739">
        <w:rPr>
          <w:rFonts w:ascii="Arial" w:eastAsia="Arial" w:hAnsi="Arial" w:cs="Arial"/>
          <w:b/>
          <w:sz w:val="20"/>
          <w:szCs w:val="20"/>
        </w:rPr>
        <w:t>CUARTO.-</w:t>
      </w:r>
      <w:proofErr w:type="gramEnd"/>
      <w:r w:rsidRPr="005E6739">
        <w:rPr>
          <w:rFonts w:ascii="Arial" w:eastAsia="Arial" w:hAnsi="Arial" w:cs="Arial"/>
          <w:b/>
          <w:sz w:val="20"/>
          <w:szCs w:val="20"/>
        </w:rPr>
        <w:t xml:space="preserve"> </w:t>
      </w:r>
      <w:r w:rsidRPr="005E6739">
        <w:rPr>
          <w:rFonts w:ascii="Arial" w:eastAsia="Arial" w:hAnsi="Arial" w:cs="Arial"/>
          <w:sz w:val="20"/>
          <w:szCs w:val="20"/>
        </w:rPr>
        <w:t>Gírese atento oficio a la Tesorería Municipal para su conocimiento y el cumplimiento de los asuntos de su competencia, de conformidad con lo establecido en el artículo 133 fracción IV del Bando de Policía y Gobierno del Municipio de Oaxaca de Juárez.</w:t>
      </w:r>
    </w:p>
    <w:p w14:paraId="3AE398D1" w14:textId="77777777" w:rsidR="005E6739" w:rsidRPr="005E6739" w:rsidRDefault="005E6739" w:rsidP="005E6739">
      <w:pPr>
        <w:jc w:val="both"/>
        <w:rPr>
          <w:rFonts w:ascii="Arial" w:eastAsia="Arial" w:hAnsi="Arial" w:cs="Arial"/>
          <w:sz w:val="20"/>
          <w:szCs w:val="20"/>
        </w:rPr>
      </w:pPr>
    </w:p>
    <w:p w14:paraId="486A693C" w14:textId="77777777" w:rsidR="005E6739" w:rsidRPr="005E6739" w:rsidRDefault="005E6739" w:rsidP="005E6739">
      <w:pPr>
        <w:jc w:val="both"/>
        <w:rPr>
          <w:rFonts w:ascii="Arial" w:eastAsia="Arial" w:hAnsi="Arial" w:cs="Arial"/>
          <w:sz w:val="20"/>
          <w:szCs w:val="20"/>
        </w:rPr>
      </w:pPr>
      <w:proofErr w:type="gramStart"/>
      <w:r w:rsidRPr="005E6739">
        <w:rPr>
          <w:rFonts w:ascii="Arial" w:eastAsia="Arial" w:hAnsi="Arial" w:cs="Arial"/>
          <w:b/>
          <w:sz w:val="20"/>
          <w:szCs w:val="20"/>
        </w:rPr>
        <w:t>QUINTO.-</w:t>
      </w:r>
      <w:proofErr w:type="gramEnd"/>
      <w:r w:rsidRPr="005E6739">
        <w:rPr>
          <w:rFonts w:ascii="Arial" w:eastAsia="Arial" w:hAnsi="Arial" w:cs="Arial"/>
          <w:b/>
          <w:sz w:val="20"/>
          <w:szCs w:val="20"/>
        </w:rPr>
        <w:t xml:space="preserve"> </w:t>
      </w:r>
      <w:r w:rsidRPr="005E6739">
        <w:rPr>
          <w:rFonts w:ascii="Arial" w:eastAsia="Arial" w:hAnsi="Arial" w:cs="Arial"/>
          <w:sz w:val="20"/>
          <w:szCs w:val="20"/>
        </w:rPr>
        <w:t xml:space="preserve">Gírese atento oficio y túrnese el expediente a la Unidad de Tramites(sic) Empresariales para su conocimiento y el </w:t>
      </w:r>
      <w:r w:rsidRPr="005E6739">
        <w:rPr>
          <w:rFonts w:ascii="Arial" w:eastAsia="Arial" w:hAnsi="Arial" w:cs="Arial"/>
          <w:sz w:val="20"/>
          <w:szCs w:val="20"/>
        </w:rPr>
        <w:lastRenderedPageBreak/>
        <w:t>cumplimiento de los asuntos de su competencia.</w:t>
      </w:r>
    </w:p>
    <w:p w14:paraId="3553FE6F" w14:textId="77777777" w:rsidR="005E6739" w:rsidRPr="005E6739" w:rsidRDefault="005E6739" w:rsidP="005E6739">
      <w:pPr>
        <w:jc w:val="both"/>
        <w:rPr>
          <w:rFonts w:ascii="Arial" w:eastAsia="Arial" w:hAnsi="Arial" w:cs="Arial"/>
          <w:sz w:val="20"/>
          <w:szCs w:val="20"/>
        </w:rPr>
      </w:pPr>
    </w:p>
    <w:p w14:paraId="7254C7C8" w14:textId="77777777" w:rsidR="005E6739" w:rsidRPr="005E6739" w:rsidRDefault="005E6739" w:rsidP="005E6739">
      <w:pPr>
        <w:jc w:val="both"/>
        <w:rPr>
          <w:rFonts w:ascii="Arial" w:eastAsia="Arial" w:hAnsi="Arial" w:cs="Arial"/>
          <w:sz w:val="20"/>
          <w:szCs w:val="20"/>
        </w:rPr>
      </w:pPr>
      <w:proofErr w:type="gramStart"/>
      <w:r w:rsidRPr="005E6739">
        <w:rPr>
          <w:rFonts w:ascii="Arial" w:eastAsia="Arial" w:hAnsi="Arial" w:cs="Arial"/>
          <w:b/>
          <w:sz w:val="20"/>
          <w:szCs w:val="20"/>
        </w:rPr>
        <w:t>SEXTO.-</w:t>
      </w:r>
      <w:proofErr w:type="gramEnd"/>
      <w:r w:rsidRPr="005E6739">
        <w:rPr>
          <w:rFonts w:ascii="Arial" w:eastAsia="Arial" w:hAnsi="Arial" w:cs="Arial"/>
          <w:b/>
          <w:sz w:val="20"/>
          <w:szCs w:val="20"/>
        </w:rPr>
        <w:t xml:space="preserve"> </w:t>
      </w:r>
      <w:r w:rsidRPr="005E6739">
        <w:rPr>
          <w:rFonts w:ascii="Arial" w:eastAsia="Arial" w:hAnsi="Arial" w:cs="Arial"/>
          <w:sz w:val="20"/>
          <w:szCs w:val="20"/>
        </w:rPr>
        <w:t>Remítase dicho dictamen a la Secretaria(sic) Municipal de Oaxaca de Juárez, para que por su conducto le dé el trámite correspondiente.</w:t>
      </w:r>
    </w:p>
    <w:p w14:paraId="39812D3B" w14:textId="77777777" w:rsidR="005E6739" w:rsidRPr="005E6739" w:rsidRDefault="005E6739" w:rsidP="005E6739">
      <w:pPr>
        <w:jc w:val="both"/>
        <w:rPr>
          <w:rFonts w:ascii="Arial" w:eastAsia="Arial" w:hAnsi="Arial" w:cs="Arial"/>
          <w:sz w:val="20"/>
          <w:szCs w:val="20"/>
        </w:rPr>
      </w:pPr>
    </w:p>
    <w:p w14:paraId="2BB107BA" w14:textId="77777777" w:rsidR="005E6739" w:rsidRPr="005E6739" w:rsidRDefault="005E6739" w:rsidP="005E6739">
      <w:pPr>
        <w:jc w:val="both"/>
        <w:rPr>
          <w:rFonts w:ascii="Arial" w:eastAsia="Arial" w:hAnsi="Arial" w:cs="Arial"/>
          <w:sz w:val="20"/>
          <w:szCs w:val="20"/>
        </w:rPr>
      </w:pPr>
      <w:proofErr w:type="spellStart"/>
      <w:r w:rsidRPr="005E6739">
        <w:rPr>
          <w:rFonts w:ascii="Arial" w:eastAsia="Arial" w:hAnsi="Arial" w:cs="Arial"/>
          <w:b/>
          <w:sz w:val="20"/>
          <w:szCs w:val="20"/>
        </w:rPr>
        <w:t>SEPTIMO</w:t>
      </w:r>
      <w:proofErr w:type="spellEnd"/>
      <w:r w:rsidRPr="005E6739">
        <w:rPr>
          <w:rFonts w:ascii="Arial" w:eastAsia="Arial" w:hAnsi="Arial" w:cs="Arial"/>
          <w:b/>
          <w:sz w:val="20"/>
          <w:szCs w:val="20"/>
        </w:rPr>
        <w:t xml:space="preserve">(sic). - </w:t>
      </w:r>
      <w:r w:rsidRPr="005E6739">
        <w:rPr>
          <w:rFonts w:ascii="Arial" w:eastAsia="Arial" w:hAnsi="Arial" w:cs="Arial"/>
          <w:sz w:val="20"/>
          <w:szCs w:val="20"/>
        </w:rPr>
        <w:t>Notifíquese y cúmplase.</w:t>
      </w:r>
    </w:p>
    <w:p w14:paraId="41823580" w14:textId="77777777" w:rsidR="005E6739" w:rsidRPr="005E6739" w:rsidRDefault="005E6739" w:rsidP="005E6739">
      <w:pPr>
        <w:jc w:val="both"/>
        <w:rPr>
          <w:rFonts w:ascii="Arial" w:eastAsia="Arial" w:hAnsi="Arial" w:cs="Arial"/>
          <w:sz w:val="20"/>
          <w:szCs w:val="20"/>
        </w:rPr>
      </w:pPr>
    </w:p>
    <w:p w14:paraId="6DE233F2" w14:textId="77777777" w:rsidR="00D735FB" w:rsidRDefault="00D735FB" w:rsidP="00D735FB">
      <w:pPr>
        <w:jc w:val="both"/>
        <w:rPr>
          <w:rFonts w:ascii="Arial" w:hAnsi="Arial" w:cs="Arial"/>
          <w:sz w:val="20"/>
          <w:szCs w:val="20"/>
        </w:rPr>
      </w:pPr>
      <w:r>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19EFB757" w14:textId="77777777" w:rsidR="00D735FB" w:rsidRDefault="00D735FB" w:rsidP="00D735FB">
      <w:pPr>
        <w:pStyle w:val="Textoindependiente"/>
        <w:jc w:val="both"/>
        <w:rPr>
          <w:rFonts w:ascii="Arial" w:hAnsi="Arial" w:cs="Arial"/>
          <w:b/>
          <w:bCs/>
        </w:rPr>
      </w:pPr>
    </w:p>
    <w:p w14:paraId="1C5931CA" w14:textId="45D85973" w:rsidR="00D735FB" w:rsidRDefault="00D735FB" w:rsidP="00D735FB">
      <w:pPr>
        <w:jc w:val="both"/>
        <w:rPr>
          <w:rFonts w:ascii="Arial" w:hAnsi="Arial" w:cs="Arial"/>
          <w:b/>
          <w:bCs/>
          <w:sz w:val="20"/>
          <w:szCs w:val="20"/>
        </w:rPr>
      </w:pPr>
      <w:r>
        <w:rPr>
          <w:rFonts w:ascii="Arial" w:hAnsi="Arial" w:cs="Arial"/>
          <w:b/>
          <w:bCs/>
          <w:sz w:val="20"/>
          <w:szCs w:val="20"/>
        </w:rPr>
        <w:t xml:space="preserve">DADO EN EL SALÓN DE CABILDO “PORFIRIO DÍAZ MORI” DEL HONORABLE AYUNTAMIENTO DEL MUNICIPIO DE OAXACA DE JUÁREZ, EL DÍA ONCE DE ENERO DEL AÑO DOS MIL VEINTICUATRO. </w:t>
      </w:r>
    </w:p>
    <w:p w14:paraId="24D7DA2B" w14:textId="77777777" w:rsidR="00D735FB" w:rsidRDefault="00D735FB" w:rsidP="00D735FB">
      <w:pPr>
        <w:pStyle w:val="Textoindependiente"/>
        <w:jc w:val="center"/>
        <w:rPr>
          <w:rFonts w:ascii="Arial" w:hAnsi="Arial" w:cs="Arial"/>
          <w:b/>
        </w:rPr>
      </w:pPr>
    </w:p>
    <w:p w14:paraId="07D9578D" w14:textId="77777777" w:rsidR="00D735FB" w:rsidRDefault="00D735FB" w:rsidP="00D735FB">
      <w:pPr>
        <w:pStyle w:val="Textoindependiente"/>
        <w:jc w:val="center"/>
        <w:rPr>
          <w:rFonts w:ascii="Arial" w:hAnsi="Arial" w:cs="Arial"/>
          <w:b/>
        </w:rPr>
      </w:pPr>
      <w:r>
        <w:rPr>
          <w:rFonts w:ascii="Arial" w:hAnsi="Arial" w:cs="Arial"/>
          <w:b/>
        </w:rPr>
        <w:t>ATENTAMENTE</w:t>
      </w:r>
    </w:p>
    <w:p w14:paraId="38006AFB" w14:textId="77777777" w:rsidR="00D735FB" w:rsidRDefault="00D735FB" w:rsidP="00D735FB">
      <w:pPr>
        <w:pStyle w:val="Textoindependiente"/>
        <w:jc w:val="center"/>
        <w:rPr>
          <w:rFonts w:ascii="Arial" w:hAnsi="Arial" w:cs="Arial"/>
          <w:b/>
        </w:rPr>
      </w:pPr>
      <w:r>
        <w:rPr>
          <w:rFonts w:ascii="Arial" w:hAnsi="Arial" w:cs="Arial"/>
          <w:b/>
        </w:rPr>
        <w:t>“EL RESPETO AL DERECHO AJENO</w:t>
      </w:r>
    </w:p>
    <w:p w14:paraId="0314DFDA" w14:textId="77777777" w:rsidR="00D735FB" w:rsidRDefault="00D735FB" w:rsidP="00D735FB">
      <w:pPr>
        <w:pStyle w:val="Textoindependiente"/>
        <w:jc w:val="center"/>
        <w:rPr>
          <w:rFonts w:ascii="Arial" w:hAnsi="Arial" w:cs="Arial"/>
          <w:b/>
        </w:rPr>
      </w:pPr>
      <w:r>
        <w:rPr>
          <w:rFonts w:ascii="Arial" w:hAnsi="Arial" w:cs="Arial"/>
          <w:b/>
        </w:rPr>
        <w:t xml:space="preserve"> ES LA PAZ”</w:t>
      </w:r>
    </w:p>
    <w:p w14:paraId="52DC584E" w14:textId="77777777" w:rsidR="00D735FB" w:rsidRDefault="00D735FB" w:rsidP="00D735FB">
      <w:pPr>
        <w:pStyle w:val="Textoindependiente"/>
        <w:jc w:val="center"/>
        <w:rPr>
          <w:rFonts w:ascii="Arial" w:hAnsi="Arial" w:cs="Arial"/>
          <w:b/>
        </w:rPr>
      </w:pPr>
      <w:r>
        <w:rPr>
          <w:rFonts w:ascii="Arial" w:hAnsi="Arial" w:cs="Arial"/>
          <w:b/>
        </w:rPr>
        <w:t>PRESIDENTE MUNICIPAL CONSTITUCIONAL DE OAXACA DE JUÁREZ.</w:t>
      </w:r>
    </w:p>
    <w:p w14:paraId="7BEB9B96" w14:textId="77777777" w:rsidR="00D735FB" w:rsidRDefault="00D735FB" w:rsidP="00D735FB">
      <w:pPr>
        <w:pStyle w:val="Textoindependiente"/>
        <w:jc w:val="center"/>
        <w:rPr>
          <w:rFonts w:ascii="Arial" w:hAnsi="Arial" w:cs="Arial"/>
          <w:b/>
        </w:rPr>
      </w:pPr>
    </w:p>
    <w:p w14:paraId="18BCD2EA" w14:textId="74AD4212" w:rsidR="00D735FB" w:rsidRDefault="00D735FB" w:rsidP="00D735FB">
      <w:pPr>
        <w:pStyle w:val="Textoindependiente"/>
        <w:jc w:val="center"/>
        <w:rPr>
          <w:rFonts w:ascii="Arial" w:hAnsi="Arial" w:cs="Arial"/>
          <w:b/>
        </w:rPr>
      </w:pPr>
    </w:p>
    <w:p w14:paraId="35CC9C42" w14:textId="77777777" w:rsidR="007F1D03" w:rsidRDefault="007F1D03" w:rsidP="00D735FB">
      <w:pPr>
        <w:pStyle w:val="Textoindependiente"/>
        <w:jc w:val="center"/>
        <w:rPr>
          <w:rFonts w:ascii="Arial" w:hAnsi="Arial" w:cs="Arial"/>
          <w:b/>
        </w:rPr>
      </w:pPr>
    </w:p>
    <w:p w14:paraId="182CAE3E" w14:textId="77777777" w:rsidR="005E6739" w:rsidRDefault="005E6739" w:rsidP="00D735FB">
      <w:pPr>
        <w:pStyle w:val="Textoindependiente"/>
        <w:jc w:val="center"/>
        <w:rPr>
          <w:rFonts w:ascii="Arial" w:hAnsi="Arial" w:cs="Arial"/>
          <w:b/>
        </w:rPr>
      </w:pPr>
    </w:p>
    <w:p w14:paraId="1EF41395" w14:textId="77777777" w:rsidR="00D735FB" w:rsidRDefault="00D735FB" w:rsidP="00D735FB">
      <w:pPr>
        <w:pStyle w:val="Textoindependiente"/>
        <w:jc w:val="center"/>
        <w:rPr>
          <w:rFonts w:ascii="Arial" w:hAnsi="Arial" w:cs="Arial"/>
          <w:b/>
        </w:rPr>
      </w:pPr>
      <w:r>
        <w:rPr>
          <w:rFonts w:ascii="Arial" w:hAnsi="Arial" w:cs="Arial"/>
          <w:b/>
        </w:rPr>
        <w:t>FRANCISCO MARTÍNEZ NERI.</w:t>
      </w:r>
    </w:p>
    <w:p w14:paraId="149FF3ED" w14:textId="77777777" w:rsidR="00D735FB" w:rsidRDefault="00D735FB" w:rsidP="00D735FB">
      <w:pPr>
        <w:pStyle w:val="Textoindependiente"/>
        <w:jc w:val="center"/>
        <w:rPr>
          <w:rFonts w:ascii="Arial" w:hAnsi="Arial" w:cs="Arial"/>
          <w:b/>
        </w:rPr>
      </w:pPr>
    </w:p>
    <w:p w14:paraId="575D98CC" w14:textId="77777777" w:rsidR="00D735FB" w:rsidRDefault="00D735FB" w:rsidP="00D735FB">
      <w:pPr>
        <w:pStyle w:val="Textoindependiente"/>
        <w:jc w:val="center"/>
        <w:rPr>
          <w:rFonts w:ascii="Arial" w:hAnsi="Arial" w:cs="Arial"/>
          <w:b/>
        </w:rPr>
      </w:pPr>
    </w:p>
    <w:p w14:paraId="3CBBB1D0" w14:textId="77777777" w:rsidR="00D735FB" w:rsidRDefault="00D735FB" w:rsidP="00D735FB">
      <w:pPr>
        <w:pStyle w:val="Textoindependiente"/>
        <w:jc w:val="center"/>
        <w:rPr>
          <w:rFonts w:ascii="Arial" w:hAnsi="Arial" w:cs="Arial"/>
          <w:b/>
        </w:rPr>
      </w:pPr>
      <w:r>
        <w:rPr>
          <w:rFonts w:ascii="Arial" w:hAnsi="Arial" w:cs="Arial"/>
          <w:b/>
        </w:rPr>
        <w:t>ATENTAMENTE</w:t>
      </w:r>
    </w:p>
    <w:p w14:paraId="07A13B07" w14:textId="77777777" w:rsidR="00D735FB" w:rsidRDefault="00D735FB" w:rsidP="00D735FB">
      <w:pPr>
        <w:pStyle w:val="Textoindependiente"/>
        <w:jc w:val="center"/>
        <w:rPr>
          <w:rFonts w:ascii="Arial" w:hAnsi="Arial" w:cs="Arial"/>
          <w:b/>
        </w:rPr>
      </w:pPr>
      <w:r>
        <w:rPr>
          <w:rFonts w:ascii="Arial" w:hAnsi="Arial" w:cs="Arial"/>
          <w:b/>
        </w:rPr>
        <w:t xml:space="preserve">“EL RESPETO AL DERECHO AJENO </w:t>
      </w:r>
    </w:p>
    <w:p w14:paraId="4F623370" w14:textId="77777777" w:rsidR="00D735FB" w:rsidRDefault="00D735FB" w:rsidP="00D735FB">
      <w:pPr>
        <w:pStyle w:val="Textoindependiente"/>
        <w:jc w:val="center"/>
        <w:rPr>
          <w:rFonts w:ascii="Arial" w:hAnsi="Arial" w:cs="Arial"/>
          <w:b/>
        </w:rPr>
      </w:pPr>
      <w:r>
        <w:rPr>
          <w:rFonts w:ascii="Arial" w:hAnsi="Arial" w:cs="Arial"/>
          <w:b/>
        </w:rPr>
        <w:t>ES LA PAZ”</w:t>
      </w:r>
    </w:p>
    <w:p w14:paraId="055C3CDD" w14:textId="77777777" w:rsidR="00D735FB" w:rsidRDefault="00D735FB" w:rsidP="00D735FB">
      <w:pPr>
        <w:pStyle w:val="Textoindependiente"/>
        <w:jc w:val="center"/>
        <w:rPr>
          <w:rFonts w:ascii="Arial" w:hAnsi="Arial" w:cs="Arial"/>
          <w:b/>
        </w:rPr>
      </w:pPr>
      <w:r>
        <w:rPr>
          <w:rFonts w:ascii="Arial" w:hAnsi="Arial" w:cs="Arial"/>
          <w:b/>
        </w:rPr>
        <w:t xml:space="preserve">SECRETARIA MUNICIPAL </w:t>
      </w:r>
    </w:p>
    <w:p w14:paraId="3E979059" w14:textId="77777777" w:rsidR="00D735FB" w:rsidRDefault="00D735FB" w:rsidP="00D735FB">
      <w:pPr>
        <w:pStyle w:val="Textoindependiente"/>
        <w:jc w:val="center"/>
        <w:rPr>
          <w:rFonts w:ascii="Arial" w:hAnsi="Arial" w:cs="Arial"/>
          <w:b/>
        </w:rPr>
      </w:pPr>
      <w:r>
        <w:rPr>
          <w:rFonts w:ascii="Arial" w:hAnsi="Arial" w:cs="Arial"/>
          <w:b/>
        </w:rPr>
        <w:t>DE OAXACA DE JUÁREZ.</w:t>
      </w:r>
    </w:p>
    <w:p w14:paraId="57898AA9" w14:textId="77777777" w:rsidR="00D735FB" w:rsidRDefault="00D735FB" w:rsidP="00D735FB">
      <w:pPr>
        <w:pStyle w:val="Textoindependiente"/>
        <w:jc w:val="center"/>
        <w:rPr>
          <w:rFonts w:ascii="Arial" w:hAnsi="Arial" w:cs="Arial"/>
          <w:b/>
        </w:rPr>
      </w:pPr>
    </w:p>
    <w:p w14:paraId="5299578D" w14:textId="46EF3C05" w:rsidR="00D735FB" w:rsidRDefault="00D735FB" w:rsidP="00D735FB">
      <w:pPr>
        <w:pStyle w:val="Textoindependiente"/>
        <w:jc w:val="center"/>
        <w:rPr>
          <w:rFonts w:ascii="Arial" w:hAnsi="Arial" w:cs="Arial"/>
          <w:b/>
        </w:rPr>
      </w:pPr>
    </w:p>
    <w:p w14:paraId="62DE5E63" w14:textId="77777777" w:rsidR="007F1D03" w:rsidRDefault="007F1D03" w:rsidP="00D735FB">
      <w:pPr>
        <w:pStyle w:val="Textoindependiente"/>
        <w:jc w:val="center"/>
        <w:rPr>
          <w:rFonts w:ascii="Arial" w:hAnsi="Arial" w:cs="Arial"/>
          <w:b/>
        </w:rPr>
      </w:pPr>
    </w:p>
    <w:p w14:paraId="75FC97C8" w14:textId="77777777" w:rsidR="005E6739" w:rsidRDefault="005E6739" w:rsidP="00D735FB">
      <w:pPr>
        <w:pStyle w:val="Textoindependiente"/>
        <w:jc w:val="center"/>
        <w:rPr>
          <w:rFonts w:ascii="Arial" w:hAnsi="Arial" w:cs="Arial"/>
          <w:b/>
        </w:rPr>
      </w:pPr>
    </w:p>
    <w:p w14:paraId="79FEF8D8" w14:textId="77777777" w:rsidR="00D735FB" w:rsidRDefault="00D735FB" w:rsidP="00D735FB">
      <w:pPr>
        <w:jc w:val="center"/>
        <w:rPr>
          <w:rFonts w:ascii="Arial" w:hAnsi="Arial" w:cs="Arial"/>
          <w:b/>
          <w:bCs/>
          <w:spacing w:val="-1"/>
          <w:sz w:val="20"/>
          <w:szCs w:val="20"/>
        </w:rPr>
      </w:pPr>
      <w:r>
        <w:rPr>
          <w:rFonts w:ascii="Arial" w:hAnsi="Arial" w:cs="Arial"/>
          <w:b/>
          <w:bCs/>
          <w:spacing w:val="-1"/>
          <w:sz w:val="20"/>
          <w:szCs w:val="20"/>
        </w:rPr>
        <w:t>EDITH ELENA RODRÍGUEZ ESCOBAR.</w:t>
      </w:r>
    </w:p>
    <w:p w14:paraId="4FAB85CD" w14:textId="05ED68BC" w:rsidR="006A7222" w:rsidRDefault="00C72D71" w:rsidP="005C03B7">
      <w:pPr>
        <w:rPr>
          <w:rFonts w:ascii="Arial" w:hAnsi="Arial" w:cs="Arial"/>
          <w:b/>
          <w:bCs/>
          <w:sz w:val="20"/>
          <w:szCs w:val="20"/>
        </w:rPr>
      </w:pPr>
      <w:r>
        <w:rPr>
          <w:noProof/>
          <w:lang w:eastAsia="es-MX"/>
        </w:rPr>
        <w:drawing>
          <wp:anchor distT="0" distB="0" distL="114300" distR="114300" simplePos="0" relativeHeight="251655680" behindDoc="1" locked="0" layoutInCell="1" allowOverlap="1" wp14:anchorId="6028581F" wp14:editId="20943149">
            <wp:simplePos x="0" y="0"/>
            <wp:positionH relativeFrom="column">
              <wp:posOffset>0</wp:posOffset>
            </wp:positionH>
            <wp:positionV relativeFrom="paragraph">
              <wp:posOffset>186880</wp:posOffset>
            </wp:positionV>
            <wp:extent cx="2735580" cy="265430"/>
            <wp:effectExtent l="0" t="0" r="7620" b="1270"/>
            <wp:wrapTopAndBottom/>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3517D7E8" w14:textId="6BF566A8" w:rsidR="00C72D71" w:rsidRDefault="00C72D71" w:rsidP="005C03B7">
      <w:pPr>
        <w:rPr>
          <w:rFonts w:ascii="Arial" w:hAnsi="Arial" w:cs="Arial"/>
          <w:b/>
          <w:bCs/>
          <w:sz w:val="20"/>
          <w:szCs w:val="20"/>
        </w:rPr>
      </w:pPr>
    </w:p>
    <w:p w14:paraId="5A9AE503" w14:textId="77777777" w:rsidR="00C72D71" w:rsidRDefault="00C72D71" w:rsidP="00C72D71">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03508A85" w14:textId="77777777" w:rsidR="00C72D71" w:rsidRDefault="00C72D71" w:rsidP="00C72D71">
      <w:pPr>
        <w:jc w:val="both"/>
        <w:rPr>
          <w:rFonts w:ascii="Arial" w:eastAsia="Arial" w:hAnsi="Arial" w:cs="Arial"/>
          <w:sz w:val="20"/>
          <w:szCs w:val="20"/>
          <w:lang w:val="es-ES"/>
        </w:rPr>
      </w:pPr>
    </w:p>
    <w:p w14:paraId="43DECF68" w14:textId="7BF5B2C0" w:rsidR="00C72D71" w:rsidRPr="00C72D71" w:rsidRDefault="00C72D71" w:rsidP="00C72D71">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Honorable Ayuntamiento del Municipio de Oaxaca de Juárez, Oaxaca, en uso de sus atribu</w:t>
      </w:r>
      <w:r w:rsidRPr="00C72D71">
        <w:rPr>
          <w:rFonts w:ascii="Arial" w:hAnsi="Arial" w:cs="Arial"/>
          <w:sz w:val="20"/>
          <w:szCs w:val="20"/>
        </w:rPr>
        <w:t xml:space="preserve">ciones y facultades y con fundamento en lo </w:t>
      </w:r>
      <w:r w:rsidRPr="00C72D71">
        <w:rPr>
          <w:rFonts w:ascii="Arial" w:hAnsi="Arial" w:cs="Arial"/>
          <w:sz w:val="20"/>
          <w:szCs w:val="20"/>
        </w:rPr>
        <w:lastRenderedPageBreak/>
        <w:t>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dieciocho de enero de dos mil veinticuatro, tuvo a bien aprobar y expedir el siguiente:</w:t>
      </w:r>
    </w:p>
    <w:p w14:paraId="55C7A060" w14:textId="77777777" w:rsidR="00C72D71" w:rsidRPr="00C72D71" w:rsidRDefault="00C72D71" w:rsidP="00C72D71">
      <w:pPr>
        <w:rPr>
          <w:rFonts w:ascii="Arial" w:hAnsi="Arial" w:cs="Arial"/>
          <w:sz w:val="20"/>
          <w:szCs w:val="20"/>
        </w:rPr>
      </w:pPr>
    </w:p>
    <w:p w14:paraId="66605A50" w14:textId="2DFB012C" w:rsidR="00C72D71" w:rsidRPr="00C72D71" w:rsidRDefault="006509C3" w:rsidP="00C72D71">
      <w:pPr>
        <w:pStyle w:val="Textoindependiente"/>
        <w:jc w:val="center"/>
        <w:outlineLvl w:val="0"/>
        <w:rPr>
          <w:rFonts w:ascii="Arial" w:hAnsi="Arial" w:cs="Arial"/>
          <w:b/>
        </w:rPr>
      </w:pPr>
      <w:r>
        <w:rPr>
          <w:rFonts w:ascii="Arial" w:hAnsi="Arial" w:cs="Arial"/>
          <w:b/>
        </w:rPr>
        <w:t>DICTAMEN CMyCVP/SD/015/2023</w:t>
      </w:r>
    </w:p>
    <w:p w14:paraId="1975AE4B" w14:textId="77777777" w:rsidR="00C72D71" w:rsidRPr="00C72D71" w:rsidRDefault="00C72D71" w:rsidP="00C72D71">
      <w:pPr>
        <w:rPr>
          <w:rFonts w:ascii="Arial" w:hAnsi="Arial" w:cs="Arial"/>
          <w:b/>
          <w:sz w:val="20"/>
          <w:szCs w:val="20"/>
        </w:rPr>
      </w:pPr>
    </w:p>
    <w:p w14:paraId="20560424" w14:textId="77777777" w:rsidR="00C72D71" w:rsidRPr="00C72D71" w:rsidRDefault="00C72D71" w:rsidP="00C72D71">
      <w:pPr>
        <w:jc w:val="both"/>
        <w:rPr>
          <w:rFonts w:ascii="Arial" w:hAnsi="Arial" w:cs="Arial"/>
          <w:sz w:val="20"/>
          <w:szCs w:val="20"/>
        </w:rPr>
      </w:pPr>
      <w:r w:rsidRPr="00C72D71">
        <w:rPr>
          <w:rFonts w:ascii="Arial" w:eastAsia="Arial" w:hAnsi="Arial" w:cs="Arial"/>
          <w:b/>
          <w:sz w:val="20"/>
          <w:szCs w:val="20"/>
        </w:rPr>
        <w:t xml:space="preserve">PRIMERO: </w:t>
      </w:r>
      <w:r w:rsidRPr="00C72D71">
        <w:rPr>
          <w:rFonts w:ascii="Arial" w:eastAsia="Arial" w:hAnsi="Arial" w:cs="Arial"/>
          <w:sz w:val="20"/>
          <w:szCs w:val="20"/>
        </w:rPr>
        <w:t xml:space="preserve">Que esta Comisión de Mercados y Comercio en Vía Pública del Municipio de Oaxaca de Juárez, es competente para conocer, estudiar y dictaminar sobre la SUCESIÓN DE DERECHOS  promovido por la ciudadana ELIZABETH </w:t>
      </w:r>
      <w:proofErr w:type="spellStart"/>
      <w:r w:rsidRPr="00C72D71">
        <w:rPr>
          <w:rFonts w:ascii="Arial" w:eastAsia="Arial" w:hAnsi="Arial" w:cs="Arial"/>
          <w:sz w:val="20"/>
          <w:szCs w:val="20"/>
        </w:rPr>
        <w:t>ELOISA</w:t>
      </w:r>
      <w:proofErr w:type="spellEnd"/>
      <w:r w:rsidRPr="00C72D71">
        <w:rPr>
          <w:rFonts w:ascii="Arial" w:eastAsia="Arial" w:hAnsi="Arial" w:cs="Arial"/>
          <w:sz w:val="20"/>
          <w:szCs w:val="20"/>
        </w:rPr>
        <w:t xml:space="preserve">(sic) ESTRADA CASTELLANOS, en su calidad de hija y beneficiaria designada por la extinta concesionaria TERESA CASTELLANOS, respecto de la caseta fija número 52, con giro de "FONDA" ubicado en el interior planta alta del Mercado Zonal "SANTA ROSA" con número de objeto/cuenta 1050000002079; </w:t>
      </w:r>
      <w:r w:rsidRPr="00C72D71">
        <w:rPr>
          <w:rFonts w:ascii="Arial" w:hAnsi="Arial" w:cs="Arial"/>
          <w:sz w:val="20"/>
          <w:szCs w:val="20"/>
        </w:rPr>
        <w:t xml:space="preserve">en términos de lo dispuesto por los artículos 1, 8, 115 fracción III inciso d) de la Constitución Política de los Estados Unidos Mexicanos; 1, 13, 113, fracciones I antepenúltimo párrafo, III inciso d) de la Constitución Política del Estado Libre y Soberano de Oaxaca; 1, 3, 5, 21 y 22 fracción I de la Ley de Procedimiento y Justicia Administrativa del Estado de Oaxaca; 1, 43 fracción XX, 54, 55 fracción I, II, III y V, 73 fracciones IV y V de la Ley Orgánica Municipal del Estado de Oaxaca; 49, 59, 60 fracciones I, II, III, V y VIII, 61, 62 fracción III, 63 fracción XV, 64, 65, 68, 71, 88 y 98 del Bando de Policía y Gobierno del Municipio de Oaxaca de Juárez; 6, 7, 12 inciso b), 13 y 23 del Reglamento de los Mercados Públicos de la Ciudad de Oaxaca, y; el apartado I denominado “LINEAMIENTOS PARA EL TRÁMITE DE SUCESIÓN DE DERECHOS” y apartado VI, denominado “LINEAMIENTOS PARA EL PROCEDIMIENTO ADMINISTRATIVO DE TRÁMITES DE SUCESIÓN DE DERECHOS, REGULARIZACIÓN DE CONCESIONARIO, CESIÓN DE DERECHOS, TRASPASO DE PUESTO O CASETA, AMPLIACIÓN DE GIRO Y CAMBIO DE GIRO” del Ordenamiento Jurídico denominado </w:t>
      </w:r>
      <w:r w:rsidRPr="00C72D71">
        <w:rPr>
          <w:rFonts w:ascii="Arial" w:hAnsi="Arial" w:cs="Arial"/>
          <w:b/>
          <w:sz w:val="20"/>
          <w:szCs w:val="20"/>
        </w:rPr>
        <w:t>“Lineamientos para Trámite Administrativos de los Mercados Públicos”.</w:t>
      </w:r>
      <w:r w:rsidRPr="00C72D71">
        <w:rPr>
          <w:rFonts w:ascii="Arial" w:hAnsi="Arial" w:cs="Arial"/>
          <w:sz w:val="20"/>
          <w:szCs w:val="20"/>
        </w:rPr>
        <w:t xml:space="preserve"> - </w:t>
      </w:r>
    </w:p>
    <w:p w14:paraId="1EE9A954" w14:textId="77777777" w:rsidR="00C72D71" w:rsidRPr="00C72D71" w:rsidRDefault="00C72D71" w:rsidP="00C72D71">
      <w:pPr>
        <w:jc w:val="both"/>
        <w:rPr>
          <w:rFonts w:ascii="Arial" w:hAnsi="Arial" w:cs="Arial"/>
          <w:sz w:val="20"/>
          <w:szCs w:val="20"/>
        </w:rPr>
      </w:pPr>
    </w:p>
    <w:p w14:paraId="0511C39A" w14:textId="77777777" w:rsidR="00C72D71" w:rsidRPr="00C72D71" w:rsidRDefault="00C72D71" w:rsidP="00C72D71">
      <w:pPr>
        <w:jc w:val="both"/>
        <w:rPr>
          <w:rFonts w:ascii="Arial" w:hAnsi="Arial" w:cs="Arial"/>
          <w:sz w:val="20"/>
          <w:szCs w:val="20"/>
        </w:rPr>
      </w:pPr>
      <w:r w:rsidRPr="00C72D71">
        <w:rPr>
          <w:rFonts w:ascii="Arial" w:hAnsi="Arial" w:cs="Arial"/>
          <w:b/>
          <w:sz w:val="20"/>
          <w:szCs w:val="20"/>
        </w:rPr>
        <w:t>SEGUNDO</w:t>
      </w:r>
      <w:r w:rsidRPr="00C72D71">
        <w:rPr>
          <w:rFonts w:ascii="Arial" w:hAnsi="Arial" w:cs="Arial"/>
          <w:sz w:val="20"/>
          <w:szCs w:val="20"/>
        </w:rPr>
        <w:t xml:space="preserve">: Es pertinente mencionar que la figura jurídica denominada Concesión </w:t>
      </w:r>
      <w:r w:rsidRPr="00C72D71">
        <w:rPr>
          <w:rFonts w:ascii="Arial" w:hAnsi="Arial" w:cs="Arial"/>
          <w:sz w:val="20"/>
          <w:szCs w:val="20"/>
        </w:rPr>
        <w:lastRenderedPageBreak/>
        <w:t>Administrativa, se encuentra plasmada en la Ley de Planeación, Desarrollo Administrativo y Servicios Públicos Municipales, vigente en el Estado, en los términos siguientes: - - - - - - - - - -</w:t>
      </w:r>
    </w:p>
    <w:p w14:paraId="15899462" w14:textId="77777777" w:rsidR="00C72D71" w:rsidRPr="00C72D71" w:rsidRDefault="00C72D71" w:rsidP="00C72D71">
      <w:pPr>
        <w:jc w:val="both"/>
        <w:rPr>
          <w:rFonts w:ascii="Arial" w:hAnsi="Arial" w:cs="Arial"/>
          <w:sz w:val="20"/>
          <w:szCs w:val="20"/>
        </w:rPr>
      </w:pPr>
    </w:p>
    <w:p w14:paraId="5A0E383C" w14:textId="77777777" w:rsidR="00C72D71" w:rsidRPr="00C72D71" w:rsidRDefault="00C72D71" w:rsidP="00C72D71">
      <w:pPr>
        <w:ind w:left="284"/>
        <w:jc w:val="both"/>
        <w:rPr>
          <w:rFonts w:ascii="Arial" w:hAnsi="Arial" w:cs="Arial"/>
          <w:i/>
          <w:sz w:val="20"/>
          <w:szCs w:val="20"/>
        </w:rPr>
      </w:pPr>
      <w:r w:rsidRPr="00C72D71">
        <w:rPr>
          <w:rFonts w:ascii="Arial" w:hAnsi="Arial" w:cs="Arial"/>
          <w:i/>
          <w:sz w:val="20"/>
          <w:szCs w:val="20"/>
        </w:rPr>
        <w:t xml:space="preserve">“ARTÍCULO 22.- La concesión del servicio público es una modalidad Jurídico Administrativa mediante la cual el Gobierno Municipal transfiere la operación total o parcial de un determinado servicio público a una persona física o moral, en los términos que establezca esta ley y la Reglamentación Municipal correspondiente.” </w:t>
      </w:r>
    </w:p>
    <w:p w14:paraId="6E903E52" w14:textId="77777777" w:rsidR="00C72D71" w:rsidRPr="00C72D71" w:rsidRDefault="00C72D71" w:rsidP="00C72D71">
      <w:pPr>
        <w:ind w:left="284"/>
        <w:jc w:val="both"/>
        <w:rPr>
          <w:rFonts w:ascii="Arial" w:hAnsi="Arial" w:cs="Arial"/>
          <w:sz w:val="20"/>
          <w:szCs w:val="20"/>
        </w:rPr>
      </w:pPr>
    </w:p>
    <w:p w14:paraId="2EB3B88A" w14:textId="77777777" w:rsidR="00C72D71" w:rsidRPr="00C72D71" w:rsidRDefault="00C72D71" w:rsidP="00C72D71">
      <w:pPr>
        <w:ind w:left="284"/>
        <w:jc w:val="both"/>
        <w:rPr>
          <w:rFonts w:ascii="Arial" w:hAnsi="Arial" w:cs="Arial"/>
          <w:i/>
          <w:sz w:val="20"/>
          <w:szCs w:val="20"/>
        </w:rPr>
      </w:pPr>
      <w:r w:rsidRPr="00C72D71">
        <w:rPr>
          <w:rFonts w:ascii="Arial" w:hAnsi="Arial" w:cs="Arial"/>
          <w:i/>
          <w:sz w:val="20"/>
          <w:szCs w:val="20"/>
        </w:rPr>
        <w:t xml:space="preserve">De igual manera se cita existe Tesis, que define la figura jurídica Concesión(sic) </w:t>
      </w:r>
    </w:p>
    <w:p w14:paraId="1201A945" w14:textId="77777777" w:rsidR="00C72D71" w:rsidRPr="00C72D71" w:rsidRDefault="00C72D71" w:rsidP="00C72D71">
      <w:pPr>
        <w:ind w:left="284"/>
        <w:jc w:val="both"/>
        <w:rPr>
          <w:rFonts w:ascii="Arial" w:hAnsi="Arial" w:cs="Arial"/>
          <w:i/>
          <w:sz w:val="20"/>
          <w:szCs w:val="20"/>
        </w:rPr>
      </w:pPr>
      <w:r w:rsidRPr="00C72D71">
        <w:rPr>
          <w:rFonts w:ascii="Arial" w:hAnsi="Arial" w:cs="Arial"/>
          <w:i/>
          <w:sz w:val="20"/>
          <w:szCs w:val="20"/>
        </w:rPr>
        <w:t xml:space="preserve">Administrativa, sustentada por el CUARTO TRIBUNAL COLEGIADO EN(sic) </w:t>
      </w:r>
    </w:p>
    <w:p w14:paraId="64C77FE0" w14:textId="77777777" w:rsidR="00C72D71" w:rsidRPr="00C72D71" w:rsidRDefault="00C72D71" w:rsidP="00C72D71">
      <w:pPr>
        <w:ind w:left="284"/>
        <w:jc w:val="both"/>
        <w:rPr>
          <w:rFonts w:ascii="Arial" w:hAnsi="Arial" w:cs="Arial"/>
          <w:i/>
          <w:sz w:val="20"/>
          <w:szCs w:val="20"/>
        </w:rPr>
      </w:pPr>
    </w:p>
    <w:p w14:paraId="54819CF9" w14:textId="77777777" w:rsidR="00C72D71" w:rsidRPr="00C72D71" w:rsidRDefault="00C72D71" w:rsidP="00C72D71">
      <w:pPr>
        <w:ind w:left="284"/>
        <w:jc w:val="both"/>
        <w:rPr>
          <w:rFonts w:ascii="Arial" w:hAnsi="Arial" w:cs="Arial"/>
          <w:i/>
          <w:sz w:val="20"/>
          <w:szCs w:val="20"/>
        </w:rPr>
      </w:pPr>
      <w:r w:rsidRPr="00C72D71">
        <w:rPr>
          <w:rFonts w:ascii="Arial" w:hAnsi="Arial" w:cs="Arial"/>
          <w:i/>
          <w:sz w:val="20"/>
          <w:szCs w:val="20"/>
        </w:rPr>
        <w:t xml:space="preserve">MATERIA ADMINISTRATIVA DEL PRIMER CIRCUITO. En el incidente de suspensión (revisión) 1/2013 </w:t>
      </w:r>
      <w:proofErr w:type="spellStart"/>
      <w:r w:rsidRPr="00C72D71">
        <w:rPr>
          <w:rFonts w:ascii="Arial" w:hAnsi="Arial" w:cs="Arial"/>
          <w:i/>
          <w:sz w:val="20"/>
          <w:szCs w:val="20"/>
        </w:rPr>
        <w:t>MVS</w:t>
      </w:r>
      <w:proofErr w:type="spellEnd"/>
      <w:r w:rsidRPr="00C72D71">
        <w:rPr>
          <w:rFonts w:ascii="Arial" w:hAnsi="Arial" w:cs="Arial"/>
          <w:i/>
          <w:sz w:val="20"/>
          <w:szCs w:val="20"/>
        </w:rPr>
        <w:t xml:space="preserve"> </w:t>
      </w:r>
      <w:proofErr w:type="spellStart"/>
      <w:r w:rsidRPr="00C72D71">
        <w:rPr>
          <w:rFonts w:ascii="Arial" w:hAnsi="Arial" w:cs="Arial"/>
          <w:i/>
          <w:sz w:val="20"/>
          <w:szCs w:val="20"/>
        </w:rPr>
        <w:t>Multivisión</w:t>
      </w:r>
      <w:proofErr w:type="spellEnd"/>
      <w:r w:rsidRPr="00C72D71">
        <w:rPr>
          <w:rFonts w:ascii="Arial" w:hAnsi="Arial" w:cs="Arial"/>
          <w:i/>
          <w:sz w:val="20"/>
          <w:szCs w:val="20"/>
        </w:rPr>
        <w:t xml:space="preserve">, S.A. de C.V. y </w:t>
      </w:r>
      <w:proofErr w:type="gramStart"/>
      <w:r w:rsidRPr="00C72D71">
        <w:rPr>
          <w:rFonts w:ascii="Arial" w:hAnsi="Arial" w:cs="Arial"/>
          <w:i/>
          <w:sz w:val="20"/>
          <w:szCs w:val="20"/>
        </w:rPr>
        <w:t>otra.(</w:t>
      </w:r>
      <w:proofErr w:type="gramEnd"/>
      <w:r w:rsidRPr="00C72D71">
        <w:rPr>
          <w:rFonts w:ascii="Arial" w:hAnsi="Arial" w:cs="Arial"/>
          <w:i/>
          <w:sz w:val="20"/>
          <w:szCs w:val="20"/>
        </w:rPr>
        <w:t xml:space="preserve">sic) 29 de agosto de 2013. Unanimidad de votos. Publicada en la Gaceta del Semanario Judicial de la Federación. Libro 1, diciembre de 2013, Pág. 1109, en los términos siguientes: </w:t>
      </w:r>
    </w:p>
    <w:p w14:paraId="0B6FEC2E" w14:textId="77777777" w:rsidR="00C72D71" w:rsidRPr="00C72D71" w:rsidRDefault="00C72D71" w:rsidP="00C72D71">
      <w:pPr>
        <w:ind w:left="284"/>
        <w:jc w:val="both"/>
        <w:rPr>
          <w:rFonts w:ascii="Arial" w:hAnsi="Arial" w:cs="Arial"/>
          <w:i/>
          <w:sz w:val="20"/>
          <w:szCs w:val="20"/>
        </w:rPr>
      </w:pPr>
    </w:p>
    <w:p w14:paraId="5FC44D84" w14:textId="77777777" w:rsidR="00C72D71" w:rsidRPr="00C72D71" w:rsidRDefault="00C72D71" w:rsidP="00C72D71">
      <w:pPr>
        <w:ind w:left="284"/>
        <w:jc w:val="both"/>
        <w:rPr>
          <w:rFonts w:ascii="Arial" w:hAnsi="Arial" w:cs="Arial"/>
          <w:i/>
          <w:sz w:val="20"/>
          <w:szCs w:val="20"/>
        </w:rPr>
      </w:pPr>
      <w:r w:rsidRPr="00C72D71">
        <w:rPr>
          <w:rFonts w:ascii="Arial" w:hAnsi="Arial" w:cs="Arial"/>
          <w:i/>
          <w:sz w:val="20"/>
          <w:szCs w:val="20"/>
        </w:rPr>
        <w:t xml:space="preserve">“CONCESIÓN </w:t>
      </w:r>
      <w:proofErr w:type="gramStart"/>
      <w:r w:rsidRPr="00C72D71">
        <w:rPr>
          <w:rFonts w:ascii="Arial" w:hAnsi="Arial" w:cs="Arial"/>
          <w:i/>
          <w:sz w:val="20"/>
          <w:szCs w:val="20"/>
        </w:rPr>
        <w:t>ADMINISTRATIVA.(</w:t>
      </w:r>
      <w:proofErr w:type="gramEnd"/>
      <w:r w:rsidRPr="00C72D71">
        <w:rPr>
          <w:rFonts w:ascii="Arial" w:hAnsi="Arial" w:cs="Arial"/>
          <w:i/>
          <w:sz w:val="20"/>
          <w:szCs w:val="20"/>
        </w:rPr>
        <w:t>sic) NOCIÓN Y ELEMENTOS QUE LA(sic)</w:t>
      </w:r>
    </w:p>
    <w:p w14:paraId="08DEB29F" w14:textId="77777777" w:rsidR="00C72D71" w:rsidRPr="00C72D71" w:rsidRDefault="00C72D71" w:rsidP="00C72D71">
      <w:pPr>
        <w:ind w:left="284"/>
        <w:jc w:val="both"/>
        <w:rPr>
          <w:rFonts w:ascii="Arial" w:hAnsi="Arial" w:cs="Arial"/>
          <w:i/>
          <w:sz w:val="20"/>
          <w:szCs w:val="20"/>
        </w:rPr>
      </w:pPr>
    </w:p>
    <w:p w14:paraId="6277464A" w14:textId="77777777" w:rsidR="00C72D71" w:rsidRPr="00C72D71" w:rsidRDefault="00C72D71" w:rsidP="00C72D71">
      <w:pPr>
        <w:ind w:left="284"/>
        <w:jc w:val="both"/>
        <w:rPr>
          <w:rFonts w:ascii="Arial" w:hAnsi="Arial" w:cs="Arial"/>
          <w:i/>
          <w:sz w:val="20"/>
          <w:szCs w:val="20"/>
        </w:rPr>
      </w:pPr>
      <w:r w:rsidRPr="00C72D71">
        <w:rPr>
          <w:rFonts w:ascii="Arial" w:hAnsi="Arial" w:cs="Arial"/>
          <w:i/>
          <w:sz w:val="20"/>
          <w:szCs w:val="20"/>
        </w:rPr>
        <w:t xml:space="preserve"> INTEGRAN. La concesión administrativa es el acto por medio del cual el Estado otorga a un particular la prestación de un servicio público, la explotación de bienes del dominio público, o bien, la realización de ambas actividades, y aun cuando mediante esa figura jurídica se constituye un derecho en favor de aquél, que no tenía, a diferencia de la autorización que permite el ejercicio de uno preexistente, no debe concebirse como un simple acto contractual, sino que se trata de uno administrativo mixto, en el cual coexisten elementos reglamentarios y contractuales. Así, los primeros consignan las normas a que ha de sujetarse la organización y el funcionamiento del servicio, y que el Estado puede modificarlas en cualquier instante, de acuerdo con las necesidades del servicio, sin que sea necesario el consentimiento del concesionario (horarios, modalidades de la prestación del servicio, derechos de los usuarios, etcétera). Mientras que los segundos tienen como propósito proteger el interés legítimo del concesionario, al crear a su favor una situación jurídica individual que no puede ser modificada unilateralmente por el Estado</w:t>
      </w:r>
      <w:r w:rsidRPr="00C72D71">
        <w:rPr>
          <w:rFonts w:ascii="Arial" w:hAnsi="Arial" w:cs="Arial"/>
          <w:sz w:val="20"/>
          <w:szCs w:val="20"/>
        </w:rPr>
        <w:t xml:space="preserve"> </w:t>
      </w:r>
      <w:r w:rsidRPr="00C72D71">
        <w:rPr>
          <w:rFonts w:ascii="Arial" w:hAnsi="Arial" w:cs="Arial"/>
          <w:i/>
          <w:sz w:val="20"/>
          <w:szCs w:val="20"/>
        </w:rPr>
        <w:t xml:space="preserve">y que se constituye por las </w:t>
      </w:r>
      <w:r w:rsidRPr="00C72D71">
        <w:rPr>
          <w:rFonts w:ascii="Arial" w:hAnsi="Arial" w:cs="Arial"/>
          <w:i/>
          <w:sz w:val="20"/>
          <w:szCs w:val="20"/>
        </w:rPr>
        <w:lastRenderedPageBreak/>
        <w:t>cláusulas que conceden ventajas    económicas que representan la garantía de sus inversiones y, con ello, la posibilidad de mantener el equilibrio financiero de la empresa. Así, toda concesión, como acto jurídico administrativo mixto, se encuentra sujeta a las modificaciones del orden jurídico que regulan el servicio público que debe prestarse o el bien público por explotar, al mismo tiempo que garantiza los intereses de los concesionarios.”</w:t>
      </w:r>
    </w:p>
    <w:p w14:paraId="14D07E7F" w14:textId="77777777" w:rsidR="00C72D71" w:rsidRPr="00C72D71" w:rsidRDefault="00C72D71" w:rsidP="00C72D71">
      <w:pPr>
        <w:jc w:val="both"/>
        <w:rPr>
          <w:rFonts w:ascii="Arial" w:hAnsi="Arial" w:cs="Arial"/>
          <w:sz w:val="20"/>
          <w:szCs w:val="20"/>
        </w:rPr>
      </w:pPr>
    </w:p>
    <w:p w14:paraId="1D917A0C" w14:textId="77777777" w:rsidR="00C72D71" w:rsidRPr="00C72D71" w:rsidRDefault="00C72D71" w:rsidP="00C72D71">
      <w:pPr>
        <w:jc w:val="both"/>
        <w:rPr>
          <w:rFonts w:ascii="Arial" w:hAnsi="Arial" w:cs="Arial"/>
          <w:sz w:val="20"/>
          <w:szCs w:val="20"/>
        </w:rPr>
      </w:pPr>
      <w:r w:rsidRPr="00C72D71">
        <w:rPr>
          <w:rFonts w:ascii="Arial" w:hAnsi="Arial" w:cs="Arial"/>
          <w:sz w:val="20"/>
          <w:szCs w:val="20"/>
        </w:rPr>
        <w:t xml:space="preserve">Así las cosas, debemos señalar que, la Normatividad Municipal de Oaxaca de Juárez, prevé la figura jurídica denominada Concesión Administrativa, en términos de lo dispuesto por los artículos 1 bis, 2, 6, 7, 12 inciso b), 13 y 23 del Reglamento de los Mercados Públicos de la Ciudad de Oaxaca, que disponen en ese orden, lo siguiente: </w:t>
      </w:r>
    </w:p>
    <w:p w14:paraId="7103E2C4" w14:textId="77777777" w:rsidR="00C72D71" w:rsidRPr="00C72D71" w:rsidRDefault="00C72D71" w:rsidP="00C72D71">
      <w:pPr>
        <w:jc w:val="both"/>
        <w:rPr>
          <w:rFonts w:ascii="Arial" w:hAnsi="Arial" w:cs="Arial"/>
          <w:sz w:val="20"/>
          <w:szCs w:val="20"/>
        </w:rPr>
      </w:pPr>
    </w:p>
    <w:p w14:paraId="3D1F7330" w14:textId="77777777" w:rsidR="00C72D71" w:rsidRPr="00C72D71" w:rsidRDefault="00C72D71" w:rsidP="00C72D71">
      <w:pPr>
        <w:ind w:left="284"/>
        <w:jc w:val="both"/>
        <w:rPr>
          <w:rFonts w:ascii="Arial" w:hAnsi="Arial" w:cs="Arial"/>
          <w:sz w:val="20"/>
          <w:szCs w:val="20"/>
        </w:rPr>
      </w:pPr>
      <w:r w:rsidRPr="00C72D71">
        <w:rPr>
          <w:rFonts w:ascii="Arial" w:hAnsi="Arial" w:cs="Arial"/>
          <w:sz w:val="20"/>
          <w:szCs w:val="20"/>
        </w:rPr>
        <w:t xml:space="preserve">“ARTÍCULO 1 Bis. - Este Reglamento contiene las normas a que se sujetará la organización y funcionamiento de los Mercados Públicos de la Ciudad de Oaxaca de Juárez. </w:t>
      </w:r>
    </w:p>
    <w:p w14:paraId="7A92C72F" w14:textId="77777777" w:rsidR="00C72D71" w:rsidRPr="00C72D71" w:rsidRDefault="00C72D71" w:rsidP="00C72D71">
      <w:pPr>
        <w:ind w:left="284"/>
        <w:jc w:val="both"/>
        <w:rPr>
          <w:rFonts w:ascii="Arial" w:hAnsi="Arial" w:cs="Arial"/>
          <w:sz w:val="20"/>
          <w:szCs w:val="20"/>
        </w:rPr>
      </w:pPr>
    </w:p>
    <w:p w14:paraId="6BF0529A" w14:textId="77777777" w:rsidR="00C72D71" w:rsidRPr="00C72D71" w:rsidRDefault="00C72D71" w:rsidP="00C72D71">
      <w:pPr>
        <w:ind w:left="284"/>
        <w:jc w:val="both"/>
        <w:rPr>
          <w:rFonts w:ascii="Arial" w:hAnsi="Arial" w:cs="Arial"/>
          <w:sz w:val="20"/>
          <w:szCs w:val="20"/>
        </w:rPr>
      </w:pPr>
      <w:r w:rsidRPr="00C72D71">
        <w:rPr>
          <w:rFonts w:ascii="Arial" w:hAnsi="Arial" w:cs="Arial"/>
          <w:sz w:val="20"/>
          <w:szCs w:val="20"/>
        </w:rPr>
        <w:t xml:space="preserve">ARTÍCULO 2.- Mercado público es el lugar sea </w:t>
      </w:r>
      <w:proofErr w:type="spellStart"/>
      <w:r w:rsidRPr="00C72D71">
        <w:rPr>
          <w:rFonts w:ascii="Arial" w:hAnsi="Arial" w:cs="Arial"/>
          <w:sz w:val="20"/>
          <w:szCs w:val="20"/>
        </w:rPr>
        <w:t>ó</w:t>
      </w:r>
      <w:proofErr w:type="spellEnd"/>
      <w:r w:rsidRPr="00C72D71">
        <w:rPr>
          <w:rFonts w:ascii="Arial" w:hAnsi="Arial" w:cs="Arial"/>
          <w:sz w:val="20"/>
          <w:szCs w:val="20"/>
        </w:rPr>
        <w:t xml:space="preserve">(sic) no propiedad Municipal en donde se encuentran asentados diversidad de comerciantes, ejerciendo su actividad dentro del local, edificio o área que la Autoridad Municipal les otorgue para su funcionamiento. </w:t>
      </w:r>
    </w:p>
    <w:p w14:paraId="7D9DD9F3" w14:textId="77777777" w:rsidR="00C72D71" w:rsidRPr="00C72D71" w:rsidRDefault="00C72D71" w:rsidP="00C72D71">
      <w:pPr>
        <w:ind w:left="284"/>
        <w:jc w:val="both"/>
        <w:rPr>
          <w:rFonts w:ascii="Arial" w:hAnsi="Arial" w:cs="Arial"/>
          <w:sz w:val="20"/>
          <w:szCs w:val="20"/>
        </w:rPr>
      </w:pPr>
    </w:p>
    <w:p w14:paraId="2BBF30CC" w14:textId="77777777" w:rsidR="00C72D71" w:rsidRPr="00C72D71" w:rsidRDefault="00C72D71" w:rsidP="00C72D71">
      <w:pPr>
        <w:ind w:left="284"/>
        <w:jc w:val="both"/>
        <w:rPr>
          <w:rFonts w:ascii="Arial" w:hAnsi="Arial" w:cs="Arial"/>
          <w:sz w:val="20"/>
          <w:szCs w:val="20"/>
        </w:rPr>
      </w:pPr>
      <w:r w:rsidRPr="00C72D71">
        <w:rPr>
          <w:rFonts w:ascii="Arial" w:hAnsi="Arial" w:cs="Arial"/>
          <w:sz w:val="20"/>
          <w:szCs w:val="20"/>
        </w:rPr>
        <w:t>…</w:t>
      </w:r>
    </w:p>
    <w:p w14:paraId="60BFBCC7" w14:textId="77777777" w:rsidR="00C72D71" w:rsidRPr="00C72D71" w:rsidRDefault="00C72D71" w:rsidP="00C72D71">
      <w:pPr>
        <w:ind w:left="284"/>
        <w:jc w:val="both"/>
        <w:rPr>
          <w:rFonts w:ascii="Arial" w:hAnsi="Arial" w:cs="Arial"/>
          <w:sz w:val="20"/>
          <w:szCs w:val="20"/>
        </w:rPr>
      </w:pPr>
    </w:p>
    <w:p w14:paraId="36BA00C0" w14:textId="77777777" w:rsidR="00C72D71" w:rsidRPr="00C72D71" w:rsidRDefault="00C72D71" w:rsidP="00C72D71">
      <w:pPr>
        <w:ind w:left="284"/>
        <w:jc w:val="both"/>
        <w:rPr>
          <w:rFonts w:ascii="Arial" w:hAnsi="Arial" w:cs="Arial"/>
          <w:sz w:val="20"/>
          <w:szCs w:val="20"/>
        </w:rPr>
      </w:pPr>
      <w:r w:rsidRPr="00C72D71">
        <w:rPr>
          <w:rFonts w:ascii="Arial" w:hAnsi="Arial" w:cs="Arial"/>
          <w:sz w:val="20"/>
          <w:szCs w:val="20"/>
        </w:rPr>
        <w:t xml:space="preserve">ARTÍCULO 6.- Se declara de orden público la concesión que el H. Ayuntamiento otorgue a los usuarios de los puestos, casetas o espacios de los mercados, para venta de artículos o cualquier operación propia de los mismos. </w:t>
      </w:r>
    </w:p>
    <w:p w14:paraId="18BB9327" w14:textId="77777777" w:rsidR="00C72D71" w:rsidRPr="00C72D71" w:rsidRDefault="00C72D71" w:rsidP="00C72D71">
      <w:pPr>
        <w:ind w:left="284"/>
        <w:jc w:val="both"/>
        <w:rPr>
          <w:rFonts w:ascii="Arial" w:hAnsi="Arial" w:cs="Arial"/>
          <w:sz w:val="20"/>
          <w:szCs w:val="20"/>
        </w:rPr>
      </w:pPr>
    </w:p>
    <w:p w14:paraId="6F090AFE" w14:textId="77777777" w:rsidR="00C72D71" w:rsidRPr="00C72D71" w:rsidRDefault="00C72D71" w:rsidP="00C72D71">
      <w:pPr>
        <w:ind w:left="284"/>
        <w:jc w:val="both"/>
        <w:rPr>
          <w:rFonts w:ascii="Arial" w:hAnsi="Arial" w:cs="Arial"/>
          <w:sz w:val="20"/>
          <w:szCs w:val="20"/>
        </w:rPr>
      </w:pPr>
      <w:r w:rsidRPr="00C72D71">
        <w:rPr>
          <w:rFonts w:ascii="Arial" w:hAnsi="Arial" w:cs="Arial"/>
          <w:sz w:val="20"/>
          <w:szCs w:val="20"/>
        </w:rPr>
        <w:t xml:space="preserve">ARTÍCULO 7.- Los derechos que el Ayuntamiento conceda en renta o alquiler a los usuarios de los mercados constituirán una concesión a favor de éstos. </w:t>
      </w:r>
    </w:p>
    <w:p w14:paraId="48F7AB95" w14:textId="77777777" w:rsidR="00C72D71" w:rsidRPr="00C72D71" w:rsidRDefault="00C72D71" w:rsidP="00C72D71">
      <w:pPr>
        <w:ind w:left="284"/>
        <w:jc w:val="both"/>
        <w:rPr>
          <w:rFonts w:ascii="Arial" w:hAnsi="Arial" w:cs="Arial"/>
          <w:sz w:val="20"/>
          <w:szCs w:val="20"/>
        </w:rPr>
      </w:pPr>
    </w:p>
    <w:p w14:paraId="607E4FF7" w14:textId="77777777" w:rsidR="00C72D71" w:rsidRPr="00C72D71" w:rsidRDefault="00C72D71" w:rsidP="00C72D71">
      <w:pPr>
        <w:ind w:left="284"/>
        <w:jc w:val="both"/>
        <w:rPr>
          <w:rFonts w:ascii="Arial" w:hAnsi="Arial" w:cs="Arial"/>
          <w:sz w:val="20"/>
          <w:szCs w:val="20"/>
        </w:rPr>
      </w:pPr>
      <w:r w:rsidRPr="00C72D71">
        <w:rPr>
          <w:rFonts w:ascii="Arial" w:hAnsi="Arial" w:cs="Arial"/>
          <w:sz w:val="20"/>
          <w:szCs w:val="20"/>
        </w:rPr>
        <w:t>…</w:t>
      </w:r>
    </w:p>
    <w:p w14:paraId="68CE9297" w14:textId="77777777" w:rsidR="00C72D71" w:rsidRPr="00C72D71" w:rsidRDefault="00C72D71" w:rsidP="00C72D71">
      <w:pPr>
        <w:ind w:left="284"/>
        <w:jc w:val="both"/>
        <w:rPr>
          <w:rFonts w:ascii="Arial" w:hAnsi="Arial" w:cs="Arial"/>
          <w:sz w:val="20"/>
          <w:szCs w:val="20"/>
        </w:rPr>
      </w:pPr>
    </w:p>
    <w:p w14:paraId="57DA9F38" w14:textId="77777777" w:rsidR="00C72D71" w:rsidRPr="00C72D71" w:rsidRDefault="00C72D71" w:rsidP="00C72D71">
      <w:pPr>
        <w:ind w:left="284"/>
        <w:jc w:val="both"/>
        <w:rPr>
          <w:rFonts w:ascii="Arial" w:hAnsi="Arial" w:cs="Arial"/>
          <w:sz w:val="20"/>
          <w:szCs w:val="20"/>
        </w:rPr>
      </w:pPr>
      <w:r w:rsidRPr="00C72D71">
        <w:rPr>
          <w:rFonts w:ascii="Arial" w:hAnsi="Arial" w:cs="Arial"/>
          <w:sz w:val="20"/>
          <w:szCs w:val="20"/>
        </w:rPr>
        <w:t xml:space="preserve">ARTÍCULO 12.- Las concesiones que otorga el H. Ayuntamiento, será de dos categorías: </w:t>
      </w:r>
    </w:p>
    <w:p w14:paraId="791B048D" w14:textId="77777777" w:rsidR="00C72D71" w:rsidRPr="00C72D71" w:rsidRDefault="00C72D71" w:rsidP="00C72D71">
      <w:pPr>
        <w:ind w:left="284"/>
        <w:jc w:val="both"/>
        <w:rPr>
          <w:rFonts w:ascii="Arial" w:hAnsi="Arial" w:cs="Arial"/>
          <w:sz w:val="20"/>
          <w:szCs w:val="20"/>
        </w:rPr>
      </w:pPr>
    </w:p>
    <w:p w14:paraId="1C8A93EE" w14:textId="77777777" w:rsidR="00C72D71" w:rsidRPr="00C72D71" w:rsidRDefault="00C72D71" w:rsidP="00C72D71">
      <w:pPr>
        <w:ind w:left="284"/>
        <w:jc w:val="both"/>
        <w:rPr>
          <w:rFonts w:ascii="Arial" w:hAnsi="Arial" w:cs="Arial"/>
          <w:sz w:val="20"/>
          <w:szCs w:val="20"/>
        </w:rPr>
      </w:pPr>
      <w:r w:rsidRPr="00C72D71">
        <w:rPr>
          <w:rFonts w:ascii="Arial" w:hAnsi="Arial" w:cs="Arial"/>
          <w:sz w:val="20"/>
          <w:szCs w:val="20"/>
        </w:rPr>
        <w:t xml:space="preserve">a) … </w:t>
      </w:r>
    </w:p>
    <w:p w14:paraId="0B59CAEF" w14:textId="77777777" w:rsidR="00C72D71" w:rsidRPr="00C72D71" w:rsidRDefault="00C72D71" w:rsidP="00C72D71">
      <w:pPr>
        <w:ind w:left="284"/>
        <w:jc w:val="both"/>
        <w:rPr>
          <w:rFonts w:ascii="Arial" w:hAnsi="Arial" w:cs="Arial"/>
          <w:sz w:val="20"/>
          <w:szCs w:val="20"/>
        </w:rPr>
      </w:pPr>
    </w:p>
    <w:p w14:paraId="0ECAF284" w14:textId="77777777" w:rsidR="00C72D71" w:rsidRPr="00C72D71" w:rsidRDefault="00C72D71" w:rsidP="00C72D71">
      <w:pPr>
        <w:ind w:left="284"/>
        <w:jc w:val="both"/>
        <w:rPr>
          <w:rFonts w:ascii="Arial" w:hAnsi="Arial" w:cs="Arial"/>
          <w:i/>
          <w:sz w:val="20"/>
          <w:szCs w:val="20"/>
        </w:rPr>
      </w:pPr>
      <w:r w:rsidRPr="00C72D71">
        <w:rPr>
          <w:rFonts w:ascii="Arial" w:hAnsi="Arial" w:cs="Arial"/>
          <w:sz w:val="20"/>
          <w:szCs w:val="20"/>
        </w:rPr>
        <w:t>b) DEFINITIVAS</w:t>
      </w:r>
      <w:r w:rsidRPr="00C72D71">
        <w:rPr>
          <w:rFonts w:ascii="Arial" w:hAnsi="Arial" w:cs="Arial"/>
          <w:i/>
          <w:sz w:val="20"/>
          <w:szCs w:val="20"/>
        </w:rPr>
        <w:t>.</w:t>
      </w:r>
    </w:p>
    <w:p w14:paraId="1AC67491" w14:textId="77777777" w:rsidR="00C72D71" w:rsidRPr="00C72D71" w:rsidRDefault="00C72D71" w:rsidP="00C72D71">
      <w:pPr>
        <w:ind w:left="284"/>
        <w:jc w:val="both"/>
        <w:rPr>
          <w:rFonts w:ascii="Arial" w:hAnsi="Arial" w:cs="Arial"/>
          <w:sz w:val="20"/>
          <w:szCs w:val="20"/>
        </w:rPr>
      </w:pPr>
    </w:p>
    <w:p w14:paraId="4A72A482" w14:textId="77777777" w:rsidR="00C72D71" w:rsidRPr="00C72D71" w:rsidRDefault="00C72D71" w:rsidP="00C72D71">
      <w:pPr>
        <w:ind w:left="284"/>
        <w:jc w:val="both"/>
        <w:rPr>
          <w:rFonts w:ascii="Arial" w:hAnsi="Arial" w:cs="Arial"/>
          <w:sz w:val="20"/>
          <w:szCs w:val="20"/>
        </w:rPr>
      </w:pPr>
      <w:r w:rsidRPr="00C72D71">
        <w:rPr>
          <w:rFonts w:ascii="Arial" w:hAnsi="Arial" w:cs="Arial"/>
          <w:sz w:val="20"/>
          <w:szCs w:val="20"/>
        </w:rPr>
        <w:t>…</w:t>
      </w:r>
    </w:p>
    <w:p w14:paraId="2B1DF428" w14:textId="77777777" w:rsidR="00C72D71" w:rsidRPr="00C72D71" w:rsidRDefault="00C72D71" w:rsidP="00C72D71">
      <w:pPr>
        <w:ind w:left="284"/>
        <w:jc w:val="both"/>
        <w:rPr>
          <w:rFonts w:ascii="Arial" w:hAnsi="Arial" w:cs="Arial"/>
          <w:sz w:val="20"/>
          <w:szCs w:val="20"/>
        </w:rPr>
      </w:pPr>
    </w:p>
    <w:p w14:paraId="372C6FB5" w14:textId="77777777" w:rsidR="00C72D71" w:rsidRPr="00C72D71" w:rsidRDefault="00C72D71" w:rsidP="00C72D71">
      <w:pPr>
        <w:ind w:left="284"/>
        <w:jc w:val="both"/>
        <w:rPr>
          <w:rFonts w:ascii="Arial" w:hAnsi="Arial" w:cs="Arial"/>
          <w:i/>
          <w:sz w:val="20"/>
          <w:szCs w:val="20"/>
        </w:rPr>
      </w:pPr>
      <w:r w:rsidRPr="00C72D71">
        <w:rPr>
          <w:rFonts w:ascii="Arial" w:hAnsi="Arial" w:cs="Arial"/>
          <w:i/>
          <w:sz w:val="20"/>
          <w:szCs w:val="20"/>
        </w:rPr>
        <w:t xml:space="preserve">ARTÍCULO 13. -Las concesiones con carácter de definitivas generarán a favor de los usuarios el derecho de poder traspasar la misma, cumpliendo con las disposiciones de este Reglamento después de haberlas disfrutado durante más de cinco años, oyendo la opinión de las Uniones u organizaciones reconocidas por el H. Ayuntamiento. </w:t>
      </w:r>
    </w:p>
    <w:p w14:paraId="3EC6500A" w14:textId="77777777" w:rsidR="00C72D71" w:rsidRPr="00C72D71" w:rsidRDefault="00C72D71" w:rsidP="00C72D71">
      <w:pPr>
        <w:ind w:left="284"/>
        <w:jc w:val="both"/>
        <w:rPr>
          <w:rFonts w:ascii="Arial" w:hAnsi="Arial" w:cs="Arial"/>
          <w:i/>
          <w:sz w:val="20"/>
          <w:szCs w:val="20"/>
        </w:rPr>
      </w:pPr>
    </w:p>
    <w:p w14:paraId="58F96EF1" w14:textId="77777777" w:rsidR="00C72D71" w:rsidRPr="00C72D71" w:rsidRDefault="00C72D71" w:rsidP="00C72D71">
      <w:pPr>
        <w:ind w:left="284"/>
        <w:jc w:val="both"/>
        <w:rPr>
          <w:rFonts w:ascii="Arial" w:hAnsi="Arial" w:cs="Arial"/>
          <w:i/>
          <w:sz w:val="20"/>
          <w:szCs w:val="20"/>
        </w:rPr>
      </w:pPr>
      <w:r w:rsidRPr="00C72D71">
        <w:rPr>
          <w:rFonts w:ascii="Arial" w:hAnsi="Arial" w:cs="Arial"/>
          <w:i/>
          <w:sz w:val="20"/>
          <w:szCs w:val="20"/>
        </w:rPr>
        <w:t>…</w:t>
      </w:r>
    </w:p>
    <w:p w14:paraId="7421EF2F" w14:textId="77777777" w:rsidR="00C72D71" w:rsidRPr="00C72D71" w:rsidRDefault="00C72D71" w:rsidP="00C72D71">
      <w:pPr>
        <w:ind w:left="284"/>
        <w:jc w:val="both"/>
        <w:rPr>
          <w:rFonts w:ascii="Arial" w:hAnsi="Arial" w:cs="Arial"/>
          <w:i/>
          <w:sz w:val="20"/>
          <w:szCs w:val="20"/>
        </w:rPr>
      </w:pPr>
    </w:p>
    <w:p w14:paraId="54E1E3E5" w14:textId="77777777" w:rsidR="00C72D71" w:rsidRPr="00C72D71" w:rsidRDefault="00C72D71" w:rsidP="00C72D71">
      <w:pPr>
        <w:ind w:left="284"/>
        <w:jc w:val="both"/>
        <w:rPr>
          <w:rFonts w:ascii="Arial" w:hAnsi="Arial" w:cs="Arial"/>
          <w:sz w:val="20"/>
          <w:szCs w:val="20"/>
        </w:rPr>
      </w:pPr>
      <w:r w:rsidRPr="00C72D71">
        <w:rPr>
          <w:rFonts w:ascii="Arial" w:hAnsi="Arial" w:cs="Arial"/>
          <w:i/>
          <w:sz w:val="20"/>
          <w:szCs w:val="20"/>
        </w:rPr>
        <w:t>ARTÍCULO 23.- El derecho que el H. Ayuntamiento conceda a los locatarios para el uso del espacio de las concesiones es estrictamente personal y no podrá trasmitirse o concederse en ningún caso, sin la autorización del Ayuntamiento del Presidente Municipal oyendo la opinión de los grupos o gremios reconocidos."</w:t>
      </w:r>
    </w:p>
    <w:p w14:paraId="78F0B1E9" w14:textId="77777777" w:rsidR="00C72D71" w:rsidRPr="00C72D71" w:rsidRDefault="00C72D71" w:rsidP="00C72D71">
      <w:pPr>
        <w:ind w:left="284"/>
        <w:jc w:val="both"/>
        <w:rPr>
          <w:rFonts w:ascii="Arial" w:hAnsi="Arial" w:cs="Arial"/>
          <w:sz w:val="20"/>
          <w:szCs w:val="20"/>
        </w:rPr>
      </w:pPr>
    </w:p>
    <w:p w14:paraId="44E64329" w14:textId="77777777" w:rsidR="00C72D71" w:rsidRPr="00C72D71" w:rsidRDefault="00C72D71" w:rsidP="00C72D71">
      <w:pPr>
        <w:jc w:val="both"/>
        <w:rPr>
          <w:rFonts w:ascii="Arial" w:eastAsia="Arial" w:hAnsi="Arial" w:cs="Arial"/>
          <w:sz w:val="20"/>
          <w:szCs w:val="20"/>
        </w:rPr>
      </w:pPr>
    </w:p>
    <w:p w14:paraId="5946D07C" w14:textId="36A41876" w:rsidR="00C72D71" w:rsidRPr="00C72D71" w:rsidRDefault="00C72D71" w:rsidP="00C72D71">
      <w:pPr>
        <w:jc w:val="both"/>
        <w:rPr>
          <w:rFonts w:ascii="Arial" w:eastAsia="Arial" w:hAnsi="Arial" w:cs="Arial"/>
          <w:sz w:val="20"/>
          <w:szCs w:val="20"/>
        </w:rPr>
      </w:pPr>
      <w:r w:rsidRPr="00C72D71">
        <w:rPr>
          <w:rFonts w:ascii="Arial" w:eastAsia="Arial" w:hAnsi="Arial" w:cs="Arial"/>
          <w:sz w:val="20"/>
          <w:szCs w:val="20"/>
        </w:rPr>
        <w:t>En ese tenor, la sucesión de derechos de concesión, se realiza respecto de la caseta fija número 52, ubicada en el interior planta alta del Mercado Zonal "SANTA ROSA", del Municipio de Oaxaca de Juárez, con giro de "FONDA" con número de objeto cuenta</w:t>
      </w:r>
      <w:r w:rsidR="006509C3">
        <w:rPr>
          <w:rFonts w:ascii="Arial" w:eastAsia="Arial" w:hAnsi="Arial" w:cs="Arial"/>
          <w:sz w:val="20"/>
          <w:szCs w:val="20"/>
        </w:rPr>
        <w:t xml:space="preserve"> </w:t>
      </w:r>
      <w:r w:rsidRPr="00C72D71">
        <w:rPr>
          <w:rFonts w:ascii="Arial" w:eastAsia="Arial" w:hAnsi="Arial" w:cs="Arial"/>
          <w:sz w:val="20"/>
          <w:szCs w:val="20"/>
        </w:rPr>
        <w:t>1050000002079, siendo la concesionaria la extinta TERESA CASTELLANOS. - - - - - - - - -</w:t>
      </w:r>
      <w:r w:rsidR="006509C3">
        <w:rPr>
          <w:rFonts w:ascii="Arial" w:eastAsia="Arial" w:hAnsi="Arial" w:cs="Arial"/>
          <w:sz w:val="20"/>
          <w:szCs w:val="20"/>
        </w:rPr>
        <w:t xml:space="preserve"> - - - - - - - - - - - - - -</w:t>
      </w:r>
    </w:p>
    <w:p w14:paraId="0CB8FD3E" w14:textId="77777777" w:rsidR="00C72D71" w:rsidRPr="00C72D71" w:rsidRDefault="00C72D71" w:rsidP="00C72D71">
      <w:pPr>
        <w:jc w:val="both"/>
        <w:rPr>
          <w:rFonts w:ascii="Arial" w:eastAsia="Arial" w:hAnsi="Arial" w:cs="Arial"/>
          <w:sz w:val="20"/>
          <w:szCs w:val="20"/>
        </w:rPr>
      </w:pPr>
    </w:p>
    <w:p w14:paraId="2FD7DEFC" w14:textId="77777777" w:rsidR="00C72D71" w:rsidRPr="00C72D71" w:rsidRDefault="00C72D71" w:rsidP="00C72D71">
      <w:pPr>
        <w:jc w:val="both"/>
        <w:rPr>
          <w:rFonts w:ascii="Arial" w:hAnsi="Arial" w:cs="Arial"/>
          <w:sz w:val="20"/>
          <w:szCs w:val="20"/>
        </w:rPr>
      </w:pPr>
      <w:r w:rsidRPr="00C72D71">
        <w:rPr>
          <w:rFonts w:ascii="Arial" w:hAnsi="Arial" w:cs="Arial"/>
          <w:sz w:val="20"/>
          <w:szCs w:val="20"/>
        </w:rPr>
        <w:t xml:space="preserve">La sucesión de derechos se encuentra prevista en el </w:t>
      </w:r>
      <w:r w:rsidRPr="00C72D71">
        <w:rPr>
          <w:rFonts w:ascii="Arial" w:hAnsi="Arial" w:cs="Arial"/>
          <w:b/>
          <w:sz w:val="20"/>
          <w:szCs w:val="20"/>
        </w:rPr>
        <w:t>TÍTULO SEXTO, CAPÍTULO ÚNICO "DE LA SUCESIÓN DE DERECHOS."</w:t>
      </w:r>
      <w:r w:rsidRPr="00C72D71">
        <w:rPr>
          <w:rFonts w:ascii="Arial" w:hAnsi="Arial" w:cs="Arial"/>
          <w:sz w:val="20"/>
          <w:szCs w:val="20"/>
        </w:rPr>
        <w:t xml:space="preserve"> Del Reglamento de Mercados Públicos de la Ciudad de Oaxaca, cuyos artículos citan textualmente:</w:t>
      </w:r>
    </w:p>
    <w:p w14:paraId="07922A83" w14:textId="77777777" w:rsidR="00C72D71" w:rsidRPr="00C72D71" w:rsidRDefault="00C72D71" w:rsidP="00C72D71">
      <w:pPr>
        <w:jc w:val="both"/>
        <w:rPr>
          <w:rFonts w:ascii="Arial" w:hAnsi="Arial" w:cs="Arial"/>
          <w:sz w:val="20"/>
          <w:szCs w:val="20"/>
        </w:rPr>
      </w:pPr>
    </w:p>
    <w:p w14:paraId="0D75A994" w14:textId="77777777" w:rsidR="00C72D71" w:rsidRPr="00C72D71" w:rsidRDefault="00C72D71" w:rsidP="00C72D71">
      <w:pPr>
        <w:ind w:left="284"/>
        <w:jc w:val="both"/>
        <w:rPr>
          <w:rFonts w:ascii="Arial" w:hAnsi="Arial" w:cs="Arial"/>
          <w:i/>
          <w:sz w:val="20"/>
          <w:szCs w:val="20"/>
        </w:rPr>
      </w:pPr>
      <w:r w:rsidRPr="00C72D71">
        <w:rPr>
          <w:rFonts w:ascii="Arial" w:hAnsi="Arial" w:cs="Arial"/>
          <w:i/>
          <w:sz w:val="20"/>
          <w:szCs w:val="20"/>
        </w:rPr>
        <w:t xml:space="preserve">"ARTÍCULO 40.- Los derechos sucesorios relativos a la concesión de la caseta, puesto o espacio se adjudicarán conforme a la designación del concesionario en la boleta de concesión otorgada por el Ayuntamiento y a falta de ella, se seguirá el procedimiento que marcan los Artículo (sic) subsecuentes. Cada año o antes si fuere necesario se revisará a petición del concesionario la lista de herederos que designará. </w:t>
      </w:r>
    </w:p>
    <w:p w14:paraId="75F738E7" w14:textId="77777777" w:rsidR="00C72D71" w:rsidRPr="00C72D71" w:rsidRDefault="00C72D71" w:rsidP="00C72D71">
      <w:pPr>
        <w:ind w:left="284"/>
        <w:jc w:val="both"/>
        <w:rPr>
          <w:rFonts w:ascii="Arial" w:hAnsi="Arial" w:cs="Arial"/>
          <w:i/>
          <w:sz w:val="20"/>
          <w:szCs w:val="20"/>
        </w:rPr>
      </w:pPr>
    </w:p>
    <w:p w14:paraId="284EE138" w14:textId="77777777" w:rsidR="00C72D71" w:rsidRPr="00C72D71" w:rsidRDefault="00C72D71" w:rsidP="00C72D71">
      <w:pPr>
        <w:ind w:left="284"/>
        <w:jc w:val="both"/>
        <w:rPr>
          <w:rFonts w:ascii="Arial" w:hAnsi="Arial" w:cs="Arial"/>
          <w:i/>
          <w:sz w:val="20"/>
          <w:szCs w:val="20"/>
        </w:rPr>
      </w:pPr>
      <w:r w:rsidRPr="00C72D71">
        <w:rPr>
          <w:rFonts w:ascii="Arial" w:hAnsi="Arial" w:cs="Arial"/>
          <w:i/>
          <w:sz w:val="20"/>
          <w:szCs w:val="20"/>
        </w:rPr>
        <w:t>ARTÍCULO 41.- El concesionario o locatario tiene la facultad de designar a quien debe suceder le en sus derechos sobre la concesión otorgada por el Ayuntamiento. Podrá designar de entre su cónyuge e hijos y a falta de ellos a la persona con la que haga vida marital siempre que dependa económicamente de él.</w:t>
      </w:r>
    </w:p>
    <w:p w14:paraId="7522D903" w14:textId="77777777" w:rsidR="00C72D71" w:rsidRPr="00C72D71" w:rsidRDefault="00C72D71" w:rsidP="00C72D71">
      <w:pPr>
        <w:ind w:left="284"/>
        <w:jc w:val="both"/>
        <w:rPr>
          <w:rFonts w:ascii="Arial" w:hAnsi="Arial" w:cs="Arial"/>
          <w:i/>
          <w:sz w:val="20"/>
          <w:szCs w:val="20"/>
        </w:rPr>
      </w:pPr>
    </w:p>
    <w:p w14:paraId="54EC46B8" w14:textId="77777777" w:rsidR="00C72D71" w:rsidRPr="00C72D71" w:rsidRDefault="00C72D71" w:rsidP="00C72D71">
      <w:pPr>
        <w:ind w:left="284"/>
        <w:jc w:val="both"/>
        <w:rPr>
          <w:rFonts w:ascii="Arial" w:hAnsi="Arial" w:cs="Arial"/>
          <w:i/>
          <w:sz w:val="20"/>
          <w:szCs w:val="20"/>
        </w:rPr>
      </w:pPr>
      <w:r w:rsidRPr="00C72D71">
        <w:rPr>
          <w:rFonts w:ascii="Arial" w:hAnsi="Arial" w:cs="Arial"/>
          <w:i/>
          <w:sz w:val="20"/>
          <w:szCs w:val="20"/>
        </w:rPr>
        <w:t xml:space="preserve">Al (sic) falta de las personas anteriores, el </w:t>
      </w:r>
      <w:r w:rsidRPr="00C72D71">
        <w:rPr>
          <w:rFonts w:ascii="Arial" w:hAnsi="Arial" w:cs="Arial"/>
          <w:i/>
          <w:sz w:val="20"/>
          <w:szCs w:val="20"/>
        </w:rPr>
        <w:lastRenderedPageBreak/>
        <w:t xml:space="preserve">Concesionario o Locatario, formulará una lista hasta de cinco nombres para sucederlo y el orden de preferencia conforme al cual deba hacerse la adjudicación de derechos a su fallecimiento, siempre que también dependan económicamente de él. </w:t>
      </w:r>
    </w:p>
    <w:p w14:paraId="0761D9CA" w14:textId="77777777" w:rsidR="00C72D71" w:rsidRPr="00C72D71" w:rsidRDefault="00C72D71" w:rsidP="00C72D71">
      <w:pPr>
        <w:ind w:left="284"/>
        <w:jc w:val="both"/>
        <w:rPr>
          <w:rFonts w:ascii="Arial" w:hAnsi="Arial" w:cs="Arial"/>
          <w:i/>
          <w:sz w:val="20"/>
          <w:szCs w:val="20"/>
        </w:rPr>
      </w:pPr>
    </w:p>
    <w:p w14:paraId="4FECBECC" w14:textId="77777777" w:rsidR="00C72D71" w:rsidRPr="00C72D71" w:rsidRDefault="00C72D71" w:rsidP="00C72D71">
      <w:pPr>
        <w:ind w:left="284"/>
        <w:jc w:val="both"/>
        <w:rPr>
          <w:rFonts w:ascii="Arial" w:hAnsi="Arial" w:cs="Arial"/>
          <w:i/>
          <w:sz w:val="20"/>
          <w:szCs w:val="20"/>
        </w:rPr>
      </w:pPr>
      <w:r w:rsidRPr="00C72D71">
        <w:rPr>
          <w:rFonts w:ascii="Arial" w:hAnsi="Arial" w:cs="Arial"/>
          <w:i/>
          <w:sz w:val="20"/>
          <w:szCs w:val="20"/>
        </w:rPr>
        <w:t xml:space="preserve">ARTÍCULO 42.- Cuando el Concesionario o Locatario no haya hecho designación de sucesores y cuando ninguna de las señaladas pueda heredar por imposibilidad material o legal (sic) los derechos se trasmitirán de acuerdo con el siguiente orden de preferencia: </w:t>
      </w:r>
    </w:p>
    <w:p w14:paraId="48607C97" w14:textId="77777777" w:rsidR="00C72D71" w:rsidRPr="00C72D71" w:rsidRDefault="00C72D71" w:rsidP="00C72D71">
      <w:pPr>
        <w:ind w:left="284"/>
        <w:jc w:val="both"/>
        <w:rPr>
          <w:rFonts w:ascii="Arial" w:hAnsi="Arial" w:cs="Arial"/>
          <w:i/>
          <w:sz w:val="20"/>
          <w:szCs w:val="20"/>
        </w:rPr>
      </w:pPr>
    </w:p>
    <w:p w14:paraId="38987696" w14:textId="77777777" w:rsidR="00C72D71" w:rsidRPr="00C72D71" w:rsidRDefault="00C72D71" w:rsidP="00C72D71">
      <w:pPr>
        <w:pStyle w:val="Prrafodelista"/>
        <w:widowControl/>
        <w:numPr>
          <w:ilvl w:val="0"/>
          <w:numId w:val="14"/>
        </w:numPr>
        <w:autoSpaceDE/>
        <w:autoSpaceDN/>
        <w:spacing w:before="0"/>
        <w:ind w:left="567" w:hanging="283"/>
        <w:contextualSpacing/>
        <w:rPr>
          <w:rFonts w:ascii="Arial" w:hAnsi="Arial" w:cs="Arial"/>
          <w:i/>
          <w:sz w:val="20"/>
          <w:szCs w:val="20"/>
        </w:rPr>
      </w:pPr>
      <w:r w:rsidRPr="00C72D71">
        <w:rPr>
          <w:rFonts w:ascii="Arial" w:hAnsi="Arial" w:cs="Arial"/>
          <w:i/>
          <w:sz w:val="20"/>
          <w:szCs w:val="20"/>
        </w:rPr>
        <w:t xml:space="preserve">El cónyuge que sobreviva. </w:t>
      </w:r>
    </w:p>
    <w:p w14:paraId="4C0A2824" w14:textId="77777777" w:rsidR="00C72D71" w:rsidRPr="00C72D71" w:rsidRDefault="00C72D71" w:rsidP="00C72D71">
      <w:pPr>
        <w:pStyle w:val="Prrafodelista"/>
        <w:ind w:left="644"/>
        <w:rPr>
          <w:rFonts w:ascii="Arial" w:hAnsi="Arial" w:cs="Arial"/>
          <w:i/>
          <w:sz w:val="20"/>
          <w:szCs w:val="20"/>
        </w:rPr>
      </w:pPr>
    </w:p>
    <w:p w14:paraId="3CB2CA24" w14:textId="77777777" w:rsidR="00C72D71" w:rsidRPr="00C72D71" w:rsidRDefault="00C72D71" w:rsidP="00C72D71">
      <w:pPr>
        <w:pStyle w:val="Prrafodelista"/>
        <w:widowControl/>
        <w:numPr>
          <w:ilvl w:val="0"/>
          <w:numId w:val="14"/>
        </w:numPr>
        <w:autoSpaceDE/>
        <w:autoSpaceDN/>
        <w:spacing w:before="0"/>
        <w:ind w:left="567" w:hanging="283"/>
        <w:contextualSpacing/>
        <w:rPr>
          <w:rFonts w:ascii="Arial" w:hAnsi="Arial" w:cs="Arial"/>
          <w:i/>
          <w:sz w:val="20"/>
          <w:szCs w:val="20"/>
        </w:rPr>
      </w:pPr>
      <w:r w:rsidRPr="00C72D71">
        <w:rPr>
          <w:rFonts w:ascii="Arial" w:hAnsi="Arial" w:cs="Arial"/>
          <w:i/>
          <w:sz w:val="20"/>
          <w:szCs w:val="20"/>
        </w:rPr>
        <w:t xml:space="preserve">A la persona con la que hubiere hecho vida marital y procreando (sic) </w:t>
      </w:r>
      <w:proofErr w:type="gramStart"/>
      <w:r w:rsidRPr="00C72D71">
        <w:rPr>
          <w:rFonts w:ascii="Arial" w:hAnsi="Arial" w:cs="Arial"/>
          <w:i/>
          <w:sz w:val="20"/>
          <w:szCs w:val="20"/>
        </w:rPr>
        <w:t>hijos,(</w:t>
      </w:r>
      <w:proofErr w:type="gramEnd"/>
      <w:r w:rsidRPr="00C72D71">
        <w:rPr>
          <w:rFonts w:ascii="Arial" w:hAnsi="Arial" w:cs="Arial"/>
          <w:i/>
          <w:sz w:val="20"/>
          <w:szCs w:val="20"/>
        </w:rPr>
        <w:t>sic)</w:t>
      </w:r>
    </w:p>
    <w:p w14:paraId="3201917C" w14:textId="77777777" w:rsidR="00C72D71" w:rsidRPr="00C72D71" w:rsidRDefault="00C72D71" w:rsidP="00C72D71">
      <w:pPr>
        <w:jc w:val="both"/>
        <w:rPr>
          <w:rFonts w:ascii="Arial" w:hAnsi="Arial" w:cs="Arial"/>
          <w:i/>
          <w:sz w:val="20"/>
          <w:szCs w:val="20"/>
        </w:rPr>
      </w:pPr>
    </w:p>
    <w:p w14:paraId="013703B0" w14:textId="77777777" w:rsidR="00C72D71" w:rsidRPr="00C72D71" w:rsidRDefault="00C72D71" w:rsidP="00C72D71">
      <w:pPr>
        <w:pStyle w:val="Prrafodelista"/>
        <w:widowControl/>
        <w:numPr>
          <w:ilvl w:val="0"/>
          <w:numId w:val="14"/>
        </w:numPr>
        <w:autoSpaceDE/>
        <w:autoSpaceDN/>
        <w:spacing w:before="0"/>
        <w:ind w:left="567" w:hanging="283"/>
        <w:contextualSpacing/>
        <w:rPr>
          <w:rFonts w:ascii="Arial" w:hAnsi="Arial" w:cs="Arial"/>
          <w:i/>
          <w:sz w:val="20"/>
          <w:szCs w:val="20"/>
        </w:rPr>
      </w:pPr>
      <w:r w:rsidRPr="00C72D71">
        <w:rPr>
          <w:rFonts w:ascii="Arial" w:hAnsi="Arial" w:cs="Arial"/>
          <w:i/>
          <w:sz w:val="20"/>
          <w:szCs w:val="20"/>
        </w:rPr>
        <w:t xml:space="preserve">A los hijos del concesionario. </w:t>
      </w:r>
    </w:p>
    <w:p w14:paraId="36952EE9" w14:textId="77777777" w:rsidR="00C72D71" w:rsidRPr="00C72D71" w:rsidRDefault="00C72D71" w:rsidP="00C72D71">
      <w:pPr>
        <w:jc w:val="both"/>
        <w:rPr>
          <w:rFonts w:ascii="Arial" w:hAnsi="Arial" w:cs="Arial"/>
          <w:i/>
          <w:sz w:val="20"/>
          <w:szCs w:val="20"/>
        </w:rPr>
      </w:pPr>
    </w:p>
    <w:p w14:paraId="14356E6D" w14:textId="77777777" w:rsidR="00C72D71" w:rsidRPr="00C72D71" w:rsidRDefault="00C72D71" w:rsidP="00C72D71">
      <w:pPr>
        <w:pStyle w:val="Prrafodelista"/>
        <w:widowControl/>
        <w:numPr>
          <w:ilvl w:val="0"/>
          <w:numId w:val="14"/>
        </w:numPr>
        <w:autoSpaceDE/>
        <w:autoSpaceDN/>
        <w:spacing w:before="0"/>
        <w:ind w:left="567" w:hanging="283"/>
        <w:contextualSpacing/>
        <w:rPr>
          <w:rFonts w:ascii="Arial" w:hAnsi="Arial" w:cs="Arial"/>
          <w:i/>
          <w:sz w:val="20"/>
          <w:szCs w:val="20"/>
        </w:rPr>
      </w:pPr>
      <w:r w:rsidRPr="00C72D71">
        <w:rPr>
          <w:rFonts w:ascii="Arial" w:hAnsi="Arial" w:cs="Arial"/>
          <w:i/>
          <w:sz w:val="20"/>
          <w:szCs w:val="20"/>
        </w:rPr>
        <w:t>A la persona con la que hubiere hecho vida marital durante los dos últimos años.</w:t>
      </w:r>
    </w:p>
    <w:p w14:paraId="60D9F901" w14:textId="77777777" w:rsidR="00C72D71" w:rsidRPr="00C72D71" w:rsidRDefault="00C72D71" w:rsidP="00C72D71">
      <w:pPr>
        <w:jc w:val="both"/>
        <w:rPr>
          <w:rFonts w:ascii="Arial" w:hAnsi="Arial" w:cs="Arial"/>
          <w:i/>
          <w:sz w:val="20"/>
          <w:szCs w:val="20"/>
        </w:rPr>
      </w:pPr>
      <w:r w:rsidRPr="00C72D71">
        <w:rPr>
          <w:rFonts w:ascii="Arial" w:hAnsi="Arial" w:cs="Arial"/>
          <w:i/>
          <w:sz w:val="20"/>
          <w:szCs w:val="20"/>
        </w:rPr>
        <w:t xml:space="preserve"> </w:t>
      </w:r>
    </w:p>
    <w:p w14:paraId="2532780D" w14:textId="77777777" w:rsidR="00C72D71" w:rsidRPr="00C72D71" w:rsidRDefault="00C72D71" w:rsidP="00C72D71">
      <w:pPr>
        <w:pStyle w:val="Prrafodelista"/>
        <w:widowControl/>
        <w:numPr>
          <w:ilvl w:val="0"/>
          <w:numId w:val="14"/>
        </w:numPr>
        <w:autoSpaceDE/>
        <w:autoSpaceDN/>
        <w:spacing w:before="0"/>
        <w:ind w:left="567" w:hanging="283"/>
        <w:contextualSpacing/>
        <w:rPr>
          <w:rFonts w:ascii="Arial" w:hAnsi="Arial" w:cs="Arial"/>
          <w:i/>
          <w:sz w:val="20"/>
          <w:szCs w:val="20"/>
        </w:rPr>
      </w:pPr>
      <w:r w:rsidRPr="00C72D71">
        <w:rPr>
          <w:rFonts w:ascii="Arial" w:hAnsi="Arial" w:cs="Arial"/>
          <w:i/>
          <w:sz w:val="20"/>
          <w:szCs w:val="20"/>
        </w:rPr>
        <w:t xml:space="preserve">A cualquier otra persona que dependa económicamente de él. </w:t>
      </w:r>
    </w:p>
    <w:p w14:paraId="1C3458A7" w14:textId="77777777" w:rsidR="00C72D71" w:rsidRPr="00C72D71" w:rsidRDefault="00C72D71" w:rsidP="00C72D71">
      <w:pPr>
        <w:ind w:left="284"/>
        <w:jc w:val="both"/>
        <w:rPr>
          <w:rFonts w:ascii="Arial" w:hAnsi="Arial" w:cs="Arial"/>
          <w:i/>
          <w:sz w:val="20"/>
          <w:szCs w:val="20"/>
        </w:rPr>
      </w:pPr>
    </w:p>
    <w:p w14:paraId="1F39AE8D" w14:textId="77777777" w:rsidR="00C72D71" w:rsidRPr="00C72D71" w:rsidRDefault="00C72D71" w:rsidP="00C72D71">
      <w:pPr>
        <w:ind w:left="284"/>
        <w:jc w:val="both"/>
        <w:rPr>
          <w:rFonts w:ascii="Arial" w:hAnsi="Arial" w:cs="Arial"/>
          <w:i/>
          <w:sz w:val="20"/>
          <w:szCs w:val="20"/>
        </w:rPr>
      </w:pPr>
      <w:r w:rsidRPr="00C72D71">
        <w:rPr>
          <w:rFonts w:ascii="Arial" w:hAnsi="Arial" w:cs="Arial"/>
          <w:i/>
          <w:sz w:val="20"/>
          <w:szCs w:val="20"/>
        </w:rPr>
        <w:t xml:space="preserve">En los casos a que se refieren incisos b, e y e(sic), si al fallecimiento del concesionario resulten dos o más personas con derechos a heredar, la Unión u Organización a la que ese (sic) encuentre afiliado opinan a quien (sic) de entre ellos deberá ser el sucesor, quedando a criterio del H. Ayuntamiento de la Ciudad de Oaxaca, la resolución definitiva que deberá emitir en un plazo, no mayor de 30 (treinta) días. </w:t>
      </w:r>
    </w:p>
    <w:p w14:paraId="02EA0D53" w14:textId="77777777" w:rsidR="00C72D71" w:rsidRPr="00C72D71" w:rsidRDefault="00C72D71" w:rsidP="00C72D71">
      <w:pPr>
        <w:ind w:left="284"/>
        <w:jc w:val="both"/>
        <w:rPr>
          <w:rFonts w:ascii="Arial" w:hAnsi="Arial" w:cs="Arial"/>
          <w:i/>
          <w:sz w:val="20"/>
          <w:szCs w:val="20"/>
        </w:rPr>
      </w:pPr>
    </w:p>
    <w:p w14:paraId="680DE22C" w14:textId="77777777" w:rsidR="00C72D71" w:rsidRPr="00C72D71" w:rsidRDefault="00C72D71" w:rsidP="00C72D71">
      <w:pPr>
        <w:ind w:left="284"/>
        <w:jc w:val="both"/>
        <w:rPr>
          <w:rFonts w:ascii="Arial" w:hAnsi="Arial" w:cs="Arial"/>
          <w:i/>
          <w:sz w:val="20"/>
          <w:szCs w:val="20"/>
        </w:rPr>
      </w:pPr>
      <w:r w:rsidRPr="00C72D71">
        <w:rPr>
          <w:rFonts w:ascii="Arial" w:hAnsi="Arial" w:cs="Arial"/>
          <w:i/>
          <w:sz w:val="20"/>
          <w:szCs w:val="20"/>
        </w:rPr>
        <w:t xml:space="preserve">Si dentro de los 30 (treinta) días siguientes a la resolución del H. Ayuntamiento, el heredero no hace uso o explotación de la concesión queda en libertad el H. Ayuntamiento para disponer de ello conforme a las facultades que le confiere el presente Reglamento. </w:t>
      </w:r>
    </w:p>
    <w:p w14:paraId="77AA9497" w14:textId="77777777" w:rsidR="00C72D71" w:rsidRPr="00C72D71" w:rsidRDefault="00C72D71" w:rsidP="00C72D71">
      <w:pPr>
        <w:ind w:left="284"/>
        <w:jc w:val="both"/>
        <w:rPr>
          <w:rFonts w:ascii="Arial" w:hAnsi="Arial" w:cs="Arial"/>
          <w:i/>
          <w:sz w:val="20"/>
          <w:szCs w:val="20"/>
        </w:rPr>
      </w:pPr>
    </w:p>
    <w:p w14:paraId="66135732" w14:textId="77777777" w:rsidR="00C72D71" w:rsidRPr="00C72D71" w:rsidRDefault="00C72D71" w:rsidP="00C72D71">
      <w:pPr>
        <w:ind w:left="284"/>
        <w:jc w:val="both"/>
        <w:rPr>
          <w:rFonts w:ascii="Arial" w:hAnsi="Arial" w:cs="Arial"/>
          <w:sz w:val="20"/>
          <w:szCs w:val="20"/>
        </w:rPr>
      </w:pPr>
      <w:r w:rsidRPr="00C72D71">
        <w:rPr>
          <w:rFonts w:ascii="Arial" w:hAnsi="Arial" w:cs="Arial"/>
          <w:i/>
          <w:sz w:val="20"/>
          <w:szCs w:val="20"/>
        </w:rPr>
        <w:t>ARTÍCULO 43.- El Concesionario heredero, está obligado a proporcionar alimentos en los términos del Derecho Civil a los menores de 16 años que dependan económicamente del fallecido. ARTÍCULO 44.- Cuando no sea posible adjudicar la concesión el Ayuntamiento la considera (sic) vacante y la concesionará conforme a lo dispuesto por este Reglamento.</w:t>
      </w:r>
    </w:p>
    <w:p w14:paraId="0F04FA33" w14:textId="77777777" w:rsidR="00C72D71" w:rsidRPr="00C72D71" w:rsidRDefault="00C72D71" w:rsidP="00C72D71">
      <w:pPr>
        <w:jc w:val="both"/>
        <w:rPr>
          <w:rFonts w:ascii="Arial" w:eastAsia="Arial" w:hAnsi="Arial" w:cs="Arial"/>
          <w:sz w:val="20"/>
          <w:szCs w:val="20"/>
        </w:rPr>
      </w:pPr>
    </w:p>
    <w:p w14:paraId="4CFF329F" w14:textId="49DBB400" w:rsidR="00C72D71" w:rsidRPr="00C72D71" w:rsidRDefault="00C72D71" w:rsidP="00C72D71">
      <w:pPr>
        <w:jc w:val="both"/>
        <w:rPr>
          <w:rFonts w:ascii="Arial" w:eastAsia="Arial" w:hAnsi="Arial" w:cs="Arial"/>
          <w:sz w:val="20"/>
          <w:szCs w:val="20"/>
        </w:rPr>
      </w:pPr>
      <w:r w:rsidRPr="00C72D71">
        <w:rPr>
          <w:rFonts w:ascii="Arial" w:eastAsia="Arial" w:hAnsi="Arial" w:cs="Arial"/>
          <w:b/>
          <w:i/>
          <w:sz w:val="20"/>
          <w:szCs w:val="20"/>
        </w:rPr>
        <w:t>CUARTO:</w:t>
      </w:r>
      <w:r w:rsidR="00681883">
        <w:rPr>
          <w:rFonts w:ascii="Arial" w:eastAsia="Arial" w:hAnsi="Arial" w:cs="Arial"/>
          <w:b/>
          <w:i/>
          <w:sz w:val="20"/>
          <w:szCs w:val="20"/>
        </w:rPr>
        <w:t>(sic)</w:t>
      </w:r>
      <w:r w:rsidRPr="00C72D71">
        <w:rPr>
          <w:rFonts w:ascii="Arial" w:eastAsia="Arial" w:hAnsi="Arial" w:cs="Arial"/>
          <w:b/>
          <w:i/>
          <w:sz w:val="20"/>
          <w:szCs w:val="20"/>
        </w:rPr>
        <w:t xml:space="preserve"> </w:t>
      </w:r>
      <w:r w:rsidRPr="00C72D71">
        <w:rPr>
          <w:rFonts w:ascii="Arial" w:eastAsia="Arial" w:hAnsi="Arial" w:cs="Arial"/>
          <w:sz w:val="20"/>
          <w:szCs w:val="20"/>
        </w:rPr>
        <w:t xml:space="preserve">Que del análisis de las </w:t>
      </w:r>
      <w:r w:rsidRPr="00C72D71">
        <w:rPr>
          <w:rFonts w:ascii="Arial" w:eastAsia="Arial" w:hAnsi="Arial" w:cs="Arial"/>
          <w:sz w:val="20"/>
          <w:szCs w:val="20"/>
        </w:rPr>
        <w:lastRenderedPageBreak/>
        <w:t xml:space="preserve">documentales presentadas por el particular y atendiendo a lo establecido por el </w:t>
      </w:r>
      <w:r w:rsidRPr="00C72D71">
        <w:rPr>
          <w:rFonts w:ascii="Arial" w:eastAsia="Arial" w:hAnsi="Arial" w:cs="Arial"/>
          <w:b/>
          <w:i/>
          <w:sz w:val="20"/>
          <w:szCs w:val="20"/>
        </w:rPr>
        <w:t xml:space="preserve">apartado </w:t>
      </w:r>
      <w:r w:rsidR="00816CDA">
        <w:rPr>
          <w:rFonts w:ascii="Arial" w:eastAsia="Arial" w:hAnsi="Arial" w:cs="Arial"/>
          <w:i/>
          <w:sz w:val="20"/>
          <w:szCs w:val="20"/>
        </w:rPr>
        <w:t>I</w:t>
      </w:r>
      <w:r w:rsidRPr="00C72D71">
        <w:rPr>
          <w:rFonts w:ascii="Arial" w:eastAsia="Arial" w:hAnsi="Arial" w:cs="Arial"/>
          <w:i/>
          <w:sz w:val="20"/>
          <w:szCs w:val="20"/>
        </w:rPr>
        <w:t xml:space="preserve"> </w:t>
      </w:r>
      <w:r w:rsidRPr="00C72D71">
        <w:rPr>
          <w:rFonts w:ascii="Arial" w:eastAsia="Arial" w:hAnsi="Arial" w:cs="Arial"/>
          <w:sz w:val="20"/>
          <w:szCs w:val="20"/>
        </w:rPr>
        <w:t xml:space="preserve">denominado "LINEAMIENTOS PARA EL TRÁMITE DE SUCESIÓN DE DERECHOS" </w:t>
      </w:r>
      <w:r w:rsidRPr="00C72D71">
        <w:rPr>
          <w:rFonts w:ascii="Arial" w:eastAsia="Arial" w:hAnsi="Arial" w:cs="Arial"/>
          <w:b/>
          <w:i/>
          <w:sz w:val="20"/>
          <w:szCs w:val="20"/>
        </w:rPr>
        <w:t>de los Lineamientos para Trámites Administrativos de los Mercados Públicos, que cita textualmente lo siguiente:</w:t>
      </w:r>
    </w:p>
    <w:p w14:paraId="7545CB29" w14:textId="77777777" w:rsidR="00C72D71" w:rsidRPr="00C72D71" w:rsidRDefault="00C72D71" w:rsidP="00C72D71">
      <w:pPr>
        <w:jc w:val="both"/>
        <w:rPr>
          <w:rFonts w:ascii="Arial" w:eastAsia="Arial" w:hAnsi="Arial" w:cs="Arial"/>
          <w:sz w:val="20"/>
          <w:szCs w:val="20"/>
        </w:rPr>
      </w:pPr>
    </w:p>
    <w:p w14:paraId="118FD617" w14:textId="77777777" w:rsidR="00C72D71" w:rsidRPr="00C72D71" w:rsidRDefault="00C72D71" w:rsidP="00B775C9">
      <w:pPr>
        <w:spacing w:before="120"/>
        <w:ind w:left="284"/>
        <w:jc w:val="both"/>
        <w:rPr>
          <w:rFonts w:ascii="Arial" w:hAnsi="Arial" w:cs="Arial"/>
          <w:bCs/>
          <w:i/>
          <w:sz w:val="20"/>
          <w:szCs w:val="20"/>
        </w:rPr>
      </w:pPr>
      <w:r w:rsidRPr="00C72D71">
        <w:rPr>
          <w:rFonts w:ascii="Arial" w:hAnsi="Arial" w:cs="Arial"/>
          <w:bCs/>
          <w:i/>
          <w:sz w:val="20"/>
          <w:szCs w:val="20"/>
        </w:rPr>
        <w:t>I.- LINEAMIENTOS PARA EL TRÁMITE DE SUCESIÓN DE DERECHOS:</w:t>
      </w:r>
    </w:p>
    <w:p w14:paraId="5614DCF0" w14:textId="77777777" w:rsidR="00C72D71" w:rsidRPr="00C72D71" w:rsidRDefault="00C72D71" w:rsidP="00C72D71">
      <w:pPr>
        <w:spacing w:before="120"/>
        <w:ind w:left="284"/>
        <w:jc w:val="both"/>
        <w:rPr>
          <w:rFonts w:ascii="Arial" w:hAnsi="Arial" w:cs="Arial"/>
          <w:bCs/>
          <w:i/>
          <w:sz w:val="20"/>
          <w:szCs w:val="20"/>
        </w:rPr>
      </w:pPr>
      <w:r w:rsidRPr="00C72D71">
        <w:rPr>
          <w:rFonts w:ascii="Arial" w:hAnsi="Arial" w:cs="Arial"/>
          <w:bCs/>
          <w:i/>
          <w:sz w:val="20"/>
          <w:szCs w:val="20"/>
        </w:rPr>
        <w:t xml:space="preserve">1.- SOLICITUD DIRIGIDA AL ADMINISTRADOR DEL MERCADO CORRESPONDIENTE, PRESENTADA POR EL LEGÍTIMO BENEFICIARIO. </w:t>
      </w:r>
    </w:p>
    <w:p w14:paraId="796CBFF2" w14:textId="77777777" w:rsidR="00C72D71" w:rsidRPr="00C72D71" w:rsidRDefault="00C72D71" w:rsidP="00C72D71">
      <w:pPr>
        <w:spacing w:before="120"/>
        <w:ind w:left="284"/>
        <w:jc w:val="both"/>
        <w:rPr>
          <w:rFonts w:ascii="Arial" w:hAnsi="Arial" w:cs="Arial"/>
          <w:bCs/>
          <w:i/>
          <w:sz w:val="20"/>
          <w:szCs w:val="20"/>
        </w:rPr>
      </w:pPr>
      <w:r w:rsidRPr="00C72D71">
        <w:rPr>
          <w:rFonts w:ascii="Arial" w:hAnsi="Arial" w:cs="Arial"/>
          <w:bCs/>
          <w:i/>
          <w:sz w:val="20"/>
          <w:szCs w:val="20"/>
        </w:rPr>
        <w:t xml:space="preserve">2.- FORMATO ÚNICO DE MERCADOS DEBIDAMENTE REQUISITADO. </w:t>
      </w:r>
    </w:p>
    <w:p w14:paraId="5C0CA22B" w14:textId="77777777" w:rsidR="00C72D71" w:rsidRPr="00C72D71" w:rsidRDefault="00C72D71" w:rsidP="00C72D71">
      <w:pPr>
        <w:spacing w:before="120"/>
        <w:ind w:left="284"/>
        <w:jc w:val="both"/>
        <w:rPr>
          <w:rFonts w:ascii="Arial" w:hAnsi="Arial" w:cs="Arial"/>
          <w:bCs/>
          <w:i/>
          <w:sz w:val="20"/>
          <w:szCs w:val="20"/>
        </w:rPr>
      </w:pPr>
      <w:r w:rsidRPr="00C72D71">
        <w:rPr>
          <w:rFonts w:ascii="Arial" w:hAnsi="Arial" w:cs="Arial"/>
          <w:bCs/>
          <w:i/>
          <w:sz w:val="20"/>
          <w:szCs w:val="20"/>
        </w:rPr>
        <w:t xml:space="preserve">3.- ACTA DE DEFUNCIÓN DEL CONCESIONARIO. </w:t>
      </w:r>
    </w:p>
    <w:p w14:paraId="6BB6442E" w14:textId="77777777" w:rsidR="00C72D71" w:rsidRPr="00C72D71" w:rsidRDefault="00C72D71" w:rsidP="00C72D71">
      <w:pPr>
        <w:spacing w:before="120"/>
        <w:ind w:left="284"/>
        <w:jc w:val="both"/>
        <w:rPr>
          <w:rFonts w:ascii="Arial" w:hAnsi="Arial" w:cs="Arial"/>
          <w:bCs/>
          <w:i/>
          <w:sz w:val="20"/>
          <w:szCs w:val="20"/>
        </w:rPr>
      </w:pPr>
      <w:r w:rsidRPr="00C72D71">
        <w:rPr>
          <w:rFonts w:ascii="Arial" w:hAnsi="Arial" w:cs="Arial"/>
          <w:bCs/>
          <w:i/>
          <w:sz w:val="20"/>
          <w:szCs w:val="20"/>
        </w:rPr>
        <w:t xml:space="preserve">4.- ACTA DE NACIMIENTO CERTIFICADA DEL SOLICITANTE. </w:t>
      </w:r>
    </w:p>
    <w:p w14:paraId="4A627C84" w14:textId="77777777" w:rsidR="00C72D71" w:rsidRPr="00C72D71" w:rsidRDefault="00C72D71" w:rsidP="00C72D71">
      <w:pPr>
        <w:spacing w:before="120"/>
        <w:ind w:left="284"/>
        <w:jc w:val="both"/>
        <w:rPr>
          <w:rFonts w:ascii="Arial" w:hAnsi="Arial" w:cs="Arial"/>
          <w:bCs/>
          <w:i/>
          <w:sz w:val="20"/>
          <w:szCs w:val="20"/>
        </w:rPr>
      </w:pPr>
      <w:r w:rsidRPr="00C72D71">
        <w:rPr>
          <w:rFonts w:ascii="Arial" w:hAnsi="Arial" w:cs="Arial"/>
          <w:bCs/>
          <w:i/>
          <w:sz w:val="20"/>
          <w:szCs w:val="20"/>
        </w:rPr>
        <w:t xml:space="preserve">5.- IDENTIFICACIÓN OFICIAL VIGENTE DEL SOLICITANTE. </w:t>
      </w:r>
    </w:p>
    <w:p w14:paraId="3F4FABB2" w14:textId="77777777" w:rsidR="00C72D71" w:rsidRPr="00C72D71" w:rsidRDefault="00C72D71" w:rsidP="00C72D71">
      <w:pPr>
        <w:spacing w:before="120"/>
        <w:ind w:left="284"/>
        <w:jc w:val="both"/>
        <w:rPr>
          <w:rFonts w:ascii="Arial" w:hAnsi="Arial" w:cs="Arial"/>
          <w:bCs/>
          <w:i/>
          <w:sz w:val="20"/>
          <w:szCs w:val="20"/>
        </w:rPr>
      </w:pPr>
      <w:r w:rsidRPr="00C72D71">
        <w:rPr>
          <w:rFonts w:ascii="Arial" w:hAnsi="Arial" w:cs="Arial"/>
          <w:bCs/>
          <w:i/>
          <w:sz w:val="20"/>
          <w:szCs w:val="20"/>
        </w:rPr>
        <w:t xml:space="preserve">6.- COMPROBANTES DE LOS ÚLTIMOS CINCO AÑOS DE PAGO DE DERECHO DE PISO, EN CASO DE NO CONTAR CON DICHOS COMPROBANTES, SE DEBERÁ PRESENTAR LA CONSTANCIA DE NO ADEUDO, SUSCRITA POR LA DIRECCIÓN DE INGRESOS Y CONTROL FISCAL DEL H. AYUNTAMIENTO DE OAXACA DE JUÁREZ. </w:t>
      </w:r>
    </w:p>
    <w:p w14:paraId="6E7A9A09" w14:textId="77777777" w:rsidR="00C72D71" w:rsidRPr="00C72D71" w:rsidRDefault="00C72D71" w:rsidP="00C72D71">
      <w:pPr>
        <w:spacing w:before="120"/>
        <w:ind w:left="284"/>
        <w:jc w:val="both"/>
        <w:rPr>
          <w:rFonts w:ascii="Arial" w:hAnsi="Arial" w:cs="Arial"/>
          <w:bCs/>
          <w:i/>
          <w:sz w:val="20"/>
          <w:szCs w:val="20"/>
        </w:rPr>
      </w:pPr>
      <w:r w:rsidRPr="00C72D71">
        <w:rPr>
          <w:rFonts w:ascii="Arial" w:hAnsi="Arial" w:cs="Arial"/>
          <w:bCs/>
          <w:i/>
          <w:sz w:val="20"/>
          <w:szCs w:val="20"/>
        </w:rPr>
        <w:t xml:space="preserve">7.- COMPROBANTE DE DOMICILIO RECIENTE DEL SOLICITANTE. </w:t>
      </w:r>
    </w:p>
    <w:p w14:paraId="70744B52" w14:textId="77777777" w:rsidR="00C72D71" w:rsidRPr="00C72D71" w:rsidRDefault="00C72D71" w:rsidP="00C72D71">
      <w:pPr>
        <w:spacing w:before="120"/>
        <w:ind w:left="284"/>
        <w:jc w:val="both"/>
        <w:rPr>
          <w:rFonts w:ascii="Arial" w:hAnsi="Arial" w:cs="Arial"/>
          <w:bCs/>
          <w:i/>
          <w:sz w:val="20"/>
          <w:szCs w:val="20"/>
        </w:rPr>
      </w:pPr>
      <w:r w:rsidRPr="00C72D71">
        <w:rPr>
          <w:rFonts w:ascii="Arial" w:hAnsi="Arial" w:cs="Arial"/>
          <w:bCs/>
          <w:i/>
          <w:sz w:val="20"/>
          <w:szCs w:val="20"/>
        </w:rPr>
        <w:t xml:space="preserve">8.- CONSTANCIA DE VERIFICACIÓN Y RECONOCIMIENTO DEL LOCAL COMERCIAL(sic) PUESTO, CASETA O ESPACIO, SUSCRITA POR LA ADMINISTRACIÓN DEL MERCADO CORRESPONDIENTE. </w:t>
      </w:r>
    </w:p>
    <w:p w14:paraId="387A72F7" w14:textId="77777777" w:rsidR="00C72D71" w:rsidRPr="00C72D71" w:rsidRDefault="00C72D71" w:rsidP="00C72D71">
      <w:pPr>
        <w:spacing w:before="120"/>
        <w:ind w:left="284"/>
        <w:jc w:val="both"/>
        <w:rPr>
          <w:rFonts w:ascii="Arial" w:hAnsi="Arial" w:cs="Arial"/>
          <w:bCs/>
          <w:i/>
          <w:sz w:val="20"/>
          <w:szCs w:val="20"/>
        </w:rPr>
      </w:pPr>
      <w:r w:rsidRPr="00C72D71">
        <w:rPr>
          <w:rFonts w:ascii="Arial" w:hAnsi="Arial" w:cs="Arial"/>
          <w:bCs/>
          <w:i/>
          <w:sz w:val="20"/>
          <w:szCs w:val="20"/>
        </w:rPr>
        <w:t xml:space="preserve">9.- DOS TESTIGOS QUE ACREDITEN EL VÍNCULO EXISTENTE ENTRE EL CONCESIONARIO Y EL LEGÍTIMO BENEFICIARIO. </w:t>
      </w:r>
    </w:p>
    <w:p w14:paraId="4C99300B" w14:textId="77777777" w:rsidR="00C72D71" w:rsidRPr="00C72D71" w:rsidRDefault="00C72D71" w:rsidP="00C72D71">
      <w:pPr>
        <w:spacing w:before="120"/>
        <w:ind w:left="284"/>
        <w:jc w:val="both"/>
        <w:rPr>
          <w:rFonts w:ascii="Arial" w:hAnsi="Arial" w:cs="Arial"/>
          <w:bCs/>
          <w:sz w:val="20"/>
          <w:szCs w:val="20"/>
        </w:rPr>
      </w:pPr>
      <w:r w:rsidRPr="00C72D71">
        <w:rPr>
          <w:rFonts w:ascii="Arial" w:hAnsi="Arial" w:cs="Arial"/>
          <w:bCs/>
          <w:i/>
          <w:sz w:val="20"/>
          <w:szCs w:val="20"/>
        </w:rPr>
        <w:t>10.- CONSTANCIA DE OPINIÓN EMITIDA POR LA ORGANIZACIÓN O MESA DIRECTIVA, EN CASO DE PERTENECER A ALGUNA.</w:t>
      </w:r>
    </w:p>
    <w:p w14:paraId="2BD4E652" w14:textId="77777777" w:rsidR="00C72D71" w:rsidRPr="00C72D71" w:rsidRDefault="00C72D71" w:rsidP="00C72D71">
      <w:pPr>
        <w:jc w:val="both"/>
        <w:rPr>
          <w:rFonts w:ascii="Arial" w:eastAsia="Arial" w:hAnsi="Arial" w:cs="Arial"/>
          <w:sz w:val="20"/>
          <w:szCs w:val="20"/>
        </w:rPr>
      </w:pPr>
    </w:p>
    <w:p w14:paraId="2194A6D7" w14:textId="6AB56C69" w:rsidR="00C72D71" w:rsidRPr="00C72D71" w:rsidRDefault="00C72D71" w:rsidP="00C72D71">
      <w:pPr>
        <w:jc w:val="both"/>
        <w:rPr>
          <w:rFonts w:ascii="Arial" w:hAnsi="Arial" w:cs="Arial"/>
          <w:sz w:val="20"/>
          <w:szCs w:val="20"/>
        </w:rPr>
      </w:pPr>
      <w:r w:rsidRPr="00C72D71">
        <w:rPr>
          <w:rFonts w:ascii="Arial" w:eastAsia="Arial" w:hAnsi="Arial" w:cs="Arial"/>
          <w:sz w:val="20"/>
          <w:szCs w:val="20"/>
        </w:rPr>
        <w:t xml:space="preserve">Ahora bien, en cuanto a los requisitos establecidos en el numeral 1, del precepto invocado, el mismo se encuentra requisitado, mediante la solicitud suscrita por la C. ELIZABETH </w:t>
      </w:r>
      <w:proofErr w:type="spellStart"/>
      <w:r w:rsidRPr="00C72D71">
        <w:rPr>
          <w:rFonts w:ascii="Arial" w:eastAsia="Arial" w:hAnsi="Arial" w:cs="Arial"/>
          <w:sz w:val="20"/>
          <w:szCs w:val="20"/>
        </w:rPr>
        <w:t>ELOISA</w:t>
      </w:r>
      <w:proofErr w:type="spellEnd"/>
      <w:r w:rsidRPr="00C72D71">
        <w:rPr>
          <w:rFonts w:ascii="Arial" w:eastAsia="Arial" w:hAnsi="Arial" w:cs="Arial"/>
          <w:sz w:val="20"/>
          <w:szCs w:val="20"/>
        </w:rPr>
        <w:t xml:space="preserve">(sic) ESTRADA </w:t>
      </w:r>
      <w:r w:rsidRPr="00C72D71">
        <w:rPr>
          <w:rFonts w:ascii="Arial" w:eastAsia="Arial" w:hAnsi="Arial" w:cs="Arial"/>
          <w:sz w:val="20"/>
          <w:szCs w:val="20"/>
        </w:rPr>
        <w:lastRenderedPageBreak/>
        <w:t xml:space="preserve">CASTELLANOS; en cuanto al requisito establecido en el numeral 2, obra dentro del expediente, el FORMATO ÚNICO DE MERCADOS con folio número MOJ2201739, en cuanto al numeral 3, 4 y 5, obra copia debidamente certificada por la Dirección del Registro Civil, tanto al acta de defunción de la extinta TERESA CASTELLANOS, así como el acta de nacimiento de la peticionaria, y copia de la identificación oficial vigente de la peticionaria; obra su comprobante de domicilio, </w:t>
      </w:r>
      <w:r w:rsidRPr="00C72D71">
        <w:rPr>
          <w:rFonts w:ascii="Arial" w:hAnsi="Arial" w:cs="Arial"/>
          <w:b/>
          <w:i/>
          <w:sz w:val="20"/>
          <w:szCs w:val="20"/>
        </w:rPr>
        <w:t xml:space="preserve">la constancia de verificación y reconocimiento del Local Comercial, </w:t>
      </w:r>
      <w:r w:rsidRPr="00C72D71">
        <w:rPr>
          <w:rFonts w:ascii="Arial" w:hAnsi="Arial" w:cs="Arial"/>
          <w:sz w:val="20"/>
          <w:szCs w:val="20"/>
        </w:rPr>
        <w:t>la ratificación del solicitante y declaración de dos testigos que testifican qu</w:t>
      </w:r>
      <w:r w:rsidR="0099661D">
        <w:rPr>
          <w:rFonts w:ascii="Arial" w:hAnsi="Arial" w:cs="Arial"/>
          <w:sz w:val="20"/>
          <w:szCs w:val="20"/>
        </w:rPr>
        <w:t>e es la beneficiaria que obra en</w:t>
      </w:r>
      <w:r w:rsidRPr="00C72D71">
        <w:rPr>
          <w:rFonts w:ascii="Arial" w:hAnsi="Arial" w:cs="Arial"/>
          <w:sz w:val="20"/>
          <w:szCs w:val="20"/>
        </w:rPr>
        <w:t xml:space="preserve"> autos y además es ella quien tiene la posesión de la caseta fija número 52, y además demuestra su relación de parentesco en primer grado en línea colateral con la extinta TERESA CASTELLANOS. (Requisitos de los numerales 6,7, 8, 9 Y 10); documentales a las que se les concede valor y causan convicción a esta Comisión, en términos de los artículos 1 ° y 3° de la </w:t>
      </w:r>
      <w:r w:rsidRPr="00C72D71">
        <w:rPr>
          <w:rFonts w:ascii="Arial" w:hAnsi="Arial" w:cs="Arial"/>
          <w:b/>
          <w:i/>
          <w:sz w:val="20"/>
          <w:szCs w:val="20"/>
        </w:rPr>
        <w:t xml:space="preserve">Ley de Procedimiento y Justicia Administrativa para el Estado de Oaxaca </w:t>
      </w:r>
      <w:r w:rsidRPr="00C72D71">
        <w:rPr>
          <w:rFonts w:ascii="Arial" w:hAnsi="Arial" w:cs="Arial"/>
          <w:b/>
          <w:bCs/>
          <w:sz w:val="20"/>
          <w:szCs w:val="20"/>
        </w:rPr>
        <w:t>y</w:t>
      </w:r>
      <w:r w:rsidRPr="00C72D71">
        <w:rPr>
          <w:rFonts w:ascii="Arial" w:hAnsi="Arial" w:cs="Arial"/>
          <w:sz w:val="20"/>
          <w:szCs w:val="20"/>
        </w:rPr>
        <w:t xml:space="preserve"> </w:t>
      </w:r>
      <w:r w:rsidRPr="00C72D71">
        <w:rPr>
          <w:rFonts w:ascii="Arial" w:hAnsi="Arial" w:cs="Arial"/>
          <w:b/>
          <w:i/>
          <w:sz w:val="20"/>
          <w:szCs w:val="20"/>
        </w:rPr>
        <w:t xml:space="preserve">393 y 394 del Código de Procedimientos Civiles Vigente en el Estado, </w:t>
      </w:r>
      <w:r w:rsidRPr="00C72D71">
        <w:rPr>
          <w:rFonts w:ascii="Arial" w:hAnsi="Arial" w:cs="Arial"/>
          <w:sz w:val="20"/>
          <w:szCs w:val="20"/>
        </w:rPr>
        <w:t xml:space="preserve">que establecen respectivamente que dicha ley se aplicará en los procedimientos de los Ayuntamientos y que se aplicará supletoriamente a las diversas leyes administrativas, y a la vez establece que la ley que se aplicará supletoriamente a ella es el Código de Procedimientos Civiles Vigente en el Estado y por su parte los dos últimos preceptos indican que la valoración de las probanzas es al prudente arbitrio de esta Comisión; pero además no existen elementos que hagan presumir la falta de validez de las testimoniales de referencia.- - - </w:t>
      </w:r>
      <w:r w:rsidR="006509C3">
        <w:rPr>
          <w:rFonts w:ascii="Arial" w:hAnsi="Arial" w:cs="Arial"/>
          <w:sz w:val="20"/>
          <w:szCs w:val="20"/>
        </w:rPr>
        <w:t xml:space="preserve">- - </w:t>
      </w:r>
    </w:p>
    <w:p w14:paraId="5ED151C8" w14:textId="77777777" w:rsidR="00C72D71" w:rsidRPr="00C72D71" w:rsidRDefault="00C72D71" w:rsidP="00C72D71">
      <w:pPr>
        <w:jc w:val="both"/>
        <w:rPr>
          <w:rFonts w:ascii="Arial" w:eastAsia="Arial" w:hAnsi="Arial" w:cs="Arial"/>
          <w:sz w:val="20"/>
          <w:szCs w:val="20"/>
        </w:rPr>
      </w:pPr>
    </w:p>
    <w:p w14:paraId="1F3B5108" w14:textId="1ECBE87D" w:rsidR="00C72D71" w:rsidRPr="00C72D71" w:rsidRDefault="00C72D71" w:rsidP="00C72D71">
      <w:pPr>
        <w:jc w:val="both"/>
        <w:rPr>
          <w:rFonts w:ascii="Arial" w:hAnsi="Arial" w:cs="Arial"/>
          <w:sz w:val="20"/>
          <w:szCs w:val="20"/>
        </w:rPr>
      </w:pPr>
      <w:r w:rsidRPr="00C72D71">
        <w:rPr>
          <w:rFonts w:ascii="Arial" w:eastAsia="Arial" w:hAnsi="Arial" w:cs="Arial"/>
          <w:sz w:val="20"/>
          <w:szCs w:val="20"/>
        </w:rPr>
        <w:t xml:space="preserve">En consecuencia, </w:t>
      </w:r>
      <w:r w:rsidRPr="00C72D71">
        <w:rPr>
          <w:rFonts w:ascii="Arial" w:hAnsi="Arial" w:cs="Arial"/>
          <w:sz w:val="20"/>
          <w:szCs w:val="20"/>
        </w:rPr>
        <w:t xml:space="preserve">esta Comisión dictaminadora concluye que la peticionaria cumple con los requisitos exigidos por la fracción I de los Lineamientos para Trámites Administrativos de los Mercados Públicos del Municipio de Oaxaca de Juárez, publicado en la Gaceta Municipal de Oaxaca de Juárez, el treinta y uno de agosto del año dos mil diecisiete. - - - - </w:t>
      </w:r>
      <w:r w:rsidR="006509C3">
        <w:rPr>
          <w:rFonts w:ascii="Arial" w:hAnsi="Arial" w:cs="Arial"/>
          <w:sz w:val="20"/>
          <w:szCs w:val="20"/>
        </w:rPr>
        <w:t>- - - - - - - - - - - - - - -</w:t>
      </w:r>
    </w:p>
    <w:p w14:paraId="41A05E8C" w14:textId="77777777" w:rsidR="00C72D71" w:rsidRPr="00C72D71" w:rsidRDefault="00C72D71" w:rsidP="00C72D71">
      <w:pPr>
        <w:jc w:val="both"/>
        <w:rPr>
          <w:rFonts w:ascii="Arial" w:eastAsia="Arial" w:hAnsi="Arial" w:cs="Arial"/>
          <w:sz w:val="20"/>
          <w:szCs w:val="20"/>
        </w:rPr>
      </w:pPr>
    </w:p>
    <w:p w14:paraId="4057F501" w14:textId="030C9DCE" w:rsidR="00C72D71" w:rsidRPr="00C72D71" w:rsidRDefault="00C72D71" w:rsidP="00C72D71">
      <w:pPr>
        <w:jc w:val="both"/>
        <w:rPr>
          <w:rFonts w:ascii="Arial" w:eastAsia="Arial" w:hAnsi="Arial" w:cs="Arial"/>
          <w:sz w:val="20"/>
          <w:szCs w:val="20"/>
        </w:rPr>
      </w:pPr>
      <w:r w:rsidRPr="00C72D71">
        <w:rPr>
          <w:rFonts w:ascii="Arial" w:eastAsia="Arial" w:hAnsi="Arial" w:cs="Arial"/>
          <w:sz w:val="20"/>
          <w:szCs w:val="20"/>
        </w:rPr>
        <w:t xml:space="preserve">Ahora bien, de conformidad con el artículo 41, del Reglamento de los Mercados Públicos de la Ciudad de Oaxaca, el concesionario o locatario tiene la facultad de designar quien debe sucederle en sus derechos sobre la concesión otorgada, entre los cuales podrá designar a su cónyuge e hijos o la persona con la que hubiere hecho vida marital, el cual la segunda hipótesis, es aplicable al caso concreto, toda vez que </w:t>
      </w:r>
      <w:r w:rsidRPr="00C72D71">
        <w:rPr>
          <w:rFonts w:ascii="Arial" w:eastAsia="Arial" w:hAnsi="Arial" w:cs="Arial"/>
          <w:b/>
          <w:i/>
          <w:sz w:val="20"/>
          <w:szCs w:val="20"/>
        </w:rPr>
        <w:t xml:space="preserve">está debidamente probado que la peticionaria ha </w:t>
      </w:r>
      <w:r w:rsidRPr="00C72D71">
        <w:rPr>
          <w:rFonts w:ascii="Arial" w:eastAsia="Arial" w:hAnsi="Arial" w:cs="Arial"/>
          <w:b/>
          <w:i/>
          <w:sz w:val="20"/>
          <w:szCs w:val="20"/>
        </w:rPr>
        <w:lastRenderedPageBreak/>
        <w:t xml:space="preserve">demostrado ser beneficiaria de la concesionaria, tal y </w:t>
      </w:r>
      <w:r w:rsidRPr="00C72D71">
        <w:rPr>
          <w:rFonts w:ascii="Arial" w:eastAsia="Arial" w:hAnsi="Arial" w:cs="Arial"/>
          <w:b/>
          <w:sz w:val="20"/>
          <w:szCs w:val="20"/>
        </w:rPr>
        <w:t xml:space="preserve">como </w:t>
      </w:r>
      <w:r w:rsidRPr="00C72D71">
        <w:rPr>
          <w:rFonts w:ascii="Arial" w:eastAsia="Arial" w:hAnsi="Arial" w:cs="Arial"/>
          <w:b/>
          <w:i/>
          <w:sz w:val="20"/>
          <w:szCs w:val="20"/>
        </w:rPr>
        <w:t xml:space="preserve">se demuestra con los documentos que obran en autos y la declaración de testigos y hermanos de la solicitante en el sentido </w:t>
      </w:r>
      <w:r w:rsidRPr="00C72D71">
        <w:rPr>
          <w:rFonts w:ascii="Arial" w:eastAsia="Arial" w:hAnsi="Arial" w:cs="Arial"/>
          <w:b/>
          <w:sz w:val="20"/>
          <w:szCs w:val="20"/>
        </w:rPr>
        <w:t xml:space="preserve">de </w:t>
      </w:r>
      <w:r w:rsidRPr="00C72D71">
        <w:rPr>
          <w:rFonts w:ascii="Arial" w:eastAsia="Arial" w:hAnsi="Arial" w:cs="Arial"/>
          <w:b/>
          <w:i/>
          <w:sz w:val="20"/>
          <w:szCs w:val="20"/>
        </w:rPr>
        <w:t xml:space="preserve">que la extinta TERESA CASTELLANOS, saben y les consta que dejo beneficiaria que obra en autos y además </w:t>
      </w:r>
      <w:r w:rsidRPr="00C72D71">
        <w:rPr>
          <w:rFonts w:ascii="Arial" w:eastAsia="Arial" w:hAnsi="Arial" w:cs="Arial"/>
          <w:b/>
          <w:sz w:val="20"/>
          <w:szCs w:val="20"/>
        </w:rPr>
        <w:t xml:space="preserve">es </w:t>
      </w:r>
      <w:r w:rsidRPr="00C72D71">
        <w:rPr>
          <w:rFonts w:ascii="Arial" w:eastAsia="Arial" w:hAnsi="Arial" w:cs="Arial"/>
          <w:b/>
          <w:i/>
          <w:sz w:val="20"/>
          <w:szCs w:val="20"/>
        </w:rPr>
        <w:t>ella la que tiene posesión del puesto antes citado.- - - - - - - -</w:t>
      </w:r>
      <w:r w:rsidR="006509C3">
        <w:rPr>
          <w:rFonts w:ascii="Arial" w:eastAsia="Arial" w:hAnsi="Arial" w:cs="Arial"/>
          <w:b/>
          <w:i/>
          <w:sz w:val="20"/>
          <w:szCs w:val="20"/>
        </w:rPr>
        <w:t xml:space="preserve"> - - - - - - - - - - - - </w:t>
      </w:r>
    </w:p>
    <w:p w14:paraId="095F0088" w14:textId="77777777" w:rsidR="00C72D71" w:rsidRPr="00C72D71" w:rsidRDefault="00C72D71" w:rsidP="00C72D71">
      <w:pPr>
        <w:jc w:val="both"/>
        <w:rPr>
          <w:rFonts w:ascii="Arial" w:eastAsia="Arial" w:hAnsi="Arial" w:cs="Arial"/>
          <w:sz w:val="20"/>
          <w:szCs w:val="20"/>
        </w:rPr>
      </w:pPr>
    </w:p>
    <w:p w14:paraId="1CA41ABB" w14:textId="1851F232" w:rsidR="00C72D71" w:rsidRPr="00C72D71" w:rsidRDefault="00C72D71" w:rsidP="00C72D71">
      <w:pPr>
        <w:jc w:val="both"/>
        <w:rPr>
          <w:rFonts w:ascii="Arial" w:eastAsia="Arial" w:hAnsi="Arial" w:cs="Arial"/>
          <w:sz w:val="20"/>
          <w:szCs w:val="20"/>
        </w:rPr>
      </w:pPr>
      <w:r w:rsidRPr="00C72D71">
        <w:rPr>
          <w:rFonts w:ascii="Arial" w:hAnsi="Arial" w:cs="Arial"/>
          <w:sz w:val="20"/>
          <w:szCs w:val="20"/>
        </w:rPr>
        <w:t xml:space="preserve">Es menester mencionar, que la determinación que realiza la Regiduría de Servicios Municipales y de Mercados y Comercio en Vía Pública, de citar a comparecer </w:t>
      </w:r>
      <w:r w:rsidRPr="00C72D71">
        <w:rPr>
          <w:rFonts w:ascii="Arial" w:eastAsia="Arial" w:hAnsi="Arial" w:cs="Arial"/>
          <w:sz w:val="20"/>
          <w:szCs w:val="20"/>
        </w:rPr>
        <w:t xml:space="preserve">a la C. ELIZABETH </w:t>
      </w:r>
      <w:proofErr w:type="spellStart"/>
      <w:r w:rsidRPr="00C72D71">
        <w:rPr>
          <w:rFonts w:ascii="Arial" w:eastAsia="Arial" w:hAnsi="Arial" w:cs="Arial"/>
          <w:sz w:val="20"/>
          <w:szCs w:val="20"/>
        </w:rPr>
        <w:t>ELOISA</w:t>
      </w:r>
      <w:proofErr w:type="spellEnd"/>
      <w:r w:rsidRPr="00C72D71">
        <w:rPr>
          <w:rFonts w:ascii="Arial" w:eastAsia="Arial" w:hAnsi="Arial" w:cs="Arial"/>
          <w:sz w:val="20"/>
          <w:szCs w:val="20"/>
        </w:rPr>
        <w:t xml:space="preserve">(sic) ESTRADA CASTELLANOS, </w:t>
      </w:r>
      <w:r w:rsidRPr="00C72D71">
        <w:rPr>
          <w:rFonts w:ascii="Arial" w:hAnsi="Arial" w:cs="Arial"/>
          <w:sz w:val="20"/>
          <w:szCs w:val="20"/>
        </w:rPr>
        <w:t xml:space="preserve">en aras de sus facultades que le confiere el numeral 5, del apartado VI, de los Lineamientos para Trámites Administrativos de los Mercados Públicos, otorga certeza jurídica a esta Comisión para resolver como lo hace, dado con motivo a ello, se determina que independientemente que el peticionario cumple con los requisitos exigidos por la norma, también es innegable establecer que la promovente resulta ser la beneficiaria de dicha caseta por parte de quien pide la sucesión; por cuya razón la petición que realiza la </w:t>
      </w:r>
      <w:r w:rsidRPr="00C72D71">
        <w:rPr>
          <w:rFonts w:ascii="Arial" w:eastAsia="Arial" w:hAnsi="Arial" w:cs="Arial"/>
          <w:sz w:val="20"/>
          <w:szCs w:val="20"/>
        </w:rPr>
        <w:t xml:space="preserve">C. </w:t>
      </w:r>
      <w:r w:rsidRPr="00C72D71">
        <w:rPr>
          <w:rFonts w:ascii="Arial" w:eastAsia="Arial" w:hAnsi="Arial" w:cs="Arial"/>
          <w:i/>
          <w:sz w:val="20"/>
          <w:szCs w:val="20"/>
        </w:rPr>
        <w:t xml:space="preserve">ELIZABETH </w:t>
      </w:r>
      <w:proofErr w:type="spellStart"/>
      <w:r w:rsidRPr="00C72D71">
        <w:rPr>
          <w:rFonts w:ascii="Arial" w:eastAsia="Arial" w:hAnsi="Arial" w:cs="Arial"/>
          <w:i/>
          <w:sz w:val="20"/>
          <w:szCs w:val="20"/>
        </w:rPr>
        <w:t>ELOISA</w:t>
      </w:r>
      <w:proofErr w:type="spellEnd"/>
      <w:r w:rsidRPr="00C72D71">
        <w:rPr>
          <w:rFonts w:ascii="Arial" w:eastAsia="Arial" w:hAnsi="Arial" w:cs="Arial"/>
          <w:i/>
          <w:sz w:val="20"/>
          <w:szCs w:val="20"/>
        </w:rPr>
        <w:t xml:space="preserve">(sic) ESTRADA CASTELLANOS, de la SUCESIÓN DE DERECHOS, respecto de la caseta fija número 52, con giro de "FONDA" ubicado en el interior planta alta del Mercado Zonal "SANTA ROSA", </w:t>
      </w:r>
      <w:r w:rsidRPr="00C72D71">
        <w:rPr>
          <w:rFonts w:ascii="Arial" w:eastAsia="Arial" w:hAnsi="Arial" w:cs="Arial"/>
          <w:sz w:val="20"/>
          <w:szCs w:val="20"/>
        </w:rPr>
        <w:t xml:space="preserve">a </w:t>
      </w:r>
      <w:r w:rsidRPr="00C72D71">
        <w:rPr>
          <w:rFonts w:ascii="Arial" w:eastAsia="Arial" w:hAnsi="Arial" w:cs="Arial"/>
          <w:i/>
          <w:sz w:val="20"/>
          <w:szCs w:val="20"/>
        </w:rPr>
        <w:t xml:space="preserve">nombre de la extinta TERESA CASTELLANOS, es procedente conforme </w:t>
      </w:r>
      <w:r w:rsidRPr="00C72D71">
        <w:rPr>
          <w:rFonts w:ascii="Arial" w:eastAsia="Arial" w:hAnsi="Arial" w:cs="Arial"/>
          <w:sz w:val="20"/>
          <w:szCs w:val="20"/>
        </w:rPr>
        <w:t xml:space="preserve">a </w:t>
      </w:r>
      <w:r w:rsidRPr="00C72D71">
        <w:rPr>
          <w:rFonts w:ascii="Arial" w:eastAsia="Arial" w:hAnsi="Arial" w:cs="Arial"/>
          <w:i/>
          <w:sz w:val="20"/>
          <w:szCs w:val="20"/>
        </w:rPr>
        <w:t xml:space="preserve">derecho. - - - - - - - - - </w:t>
      </w:r>
    </w:p>
    <w:p w14:paraId="5EA229AF" w14:textId="77777777" w:rsidR="00C72D71" w:rsidRPr="00C72D71" w:rsidRDefault="00C72D71" w:rsidP="00C72D71">
      <w:pPr>
        <w:jc w:val="both"/>
        <w:rPr>
          <w:rFonts w:ascii="Arial" w:eastAsia="Arial" w:hAnsi="Arial" w:cs="Arial"/>
          <w:sz w:val="20"/>
          <w:szCs w:val="20"/>
        </w:rPr>
      </w:pPr>
    </w:p>
    <w:p w14:paraId="0E260FCB" w14:textId="77777777" w:rsidR="00C72D71" w:rsidRPr="00C72D71" w:rsidRDefault="00C72D71" w:rsidP="00C72D71">
      <w:pPr>
        <w:jc w:val="both"/>
        <w:rPr>
          <w:rFonts w:ascii="Arial" w:hAnsi="Arial" w:cs="Arial"/>
          <w:sz w:val="20"/>
          <w:szCs w:val="20"/>
        </w:rPr>
      </w:pPr>
      <w:r w:rsidRPr="00C72D71">
        <w:rPr>
          <w:rFonts w:ascii="Arial" w:hAnsi="Arial" w:cs="Arial"/>
          <w:sz w:val="20"/>
          <w:szCs w:val="20"/>
        </w:rPr>
        <w:t>En virtud de lo anteriormente expuesto, con fundamento en lo establecido por los artículos 1, 3, 5, 6 y 17 de la Ley de Procedimiento y Justicia Administrativa para el Estado de Oaxaca, esta Comisión de Mercados y Comercio en Vía Pública, emite el siguiente: - - - - - - - - - - - - - - - -</w:t>
      </w:r>
    </w:p>
    <w:p w14:paraId="6538A3D4" w14:textId="77777777" w:rsidR="00C72D71" w:rsidRPr="00C72D71" w:rsidRDefault="00C72D71" w:rsidP="00C72D71">
      <w:pPr>
        <w:jc w:val="both"/>
        <w:rPr>
          <w:rFonts w:ascii="Arial" w:eastAsia="Arial" w:hAnsi="Arial" w:cs="Arial"/>
          <w:sz w:val="20"/>
          <w:szCs w:val="20"/>
        </w:rPr>
      </w:pPr>
    </w:p>
    <w:p w14:paraId="48F1E7FD" w14:textId="77777777" w:rsidR="00C72D71" w:rsidRPr="00C72D71" w:rsidRDefault="00C72D71" w:rsidP="00C72D71">
      <w:pPr>
        <w:jc w:val="center"/>
        <w:rPr>
          <w:rFonts w:ascii="Arial" w:hAnsi="Arial" w:cs="Arial"/>
          <w:sz w:val="20"/>
          <w:szCs w:val="20"/>
        </w:rPr>
      </w:pPr>
      <w:r w:rsidRPr="00C72D71">
        <w:rPr>
          <w:rFonts w:ascii="Arial" w:hAnsi="Arial" w:cs="Arial"/>
          <w:b/>
          <w:sz w:val="20"/>
          <w:szCs w:val="20"/>
        </w:rPr>
        <w:t>D I C T A M E N</w:t>
      </w:r>
    </w:p>
    <w:p w14:paraId="035DA4F0" w14:textId="77777777" w:rsidR="00C72D71" w:rsidRPr="00C72D71" w:rsidRDefault="00C72D71" w:rsidP="00C72D71">
      <w:pPr>
        <w:jc w:val="both"/>
        <w:rPr>
          <w:rFonts w:ascii="Arial" w:hAnsi="Arial" w:cs="Arial"/>
          <w:sz w:val="20"/>
          <w:szCs w:val="20"/>
        </w:rPr>
      </w:pPr>
    </w:p>
    <w:p w14:paraId="3A8D3E5D" w14:textId="67F00122" w:rsidR="00C72D71" w:rsidRPr="00C72D71" w:rsidRDefault="00C72D71" w:rsidP="00C72D71">
      <w:pPr>
        <w:jc w:val="both"/>
        <w:rPr>
          <w:rFonts w:ascii="Arial" w:eastAsia="Arial" w:hAnsi="Arial" w:cs="Arial"/>
          <w:i/>
          <w:sz w:val="20"/>
          <w:szCs w:val="20"/>
        </w:rPr>
      </w:pPr>
      <w:r w:rsidRPr="00C72D71">
        <w:rPr>
          <w:rFonts w:ascii="Arial" w:hAnsi="Arial" w:cs="Arial"/>
          <w:b/>
          <w:sz w:val="20"/>
          <w:szCs w:val="20"/>
        </w:rPr>
        <w:t xml:space="preserve">PRIMERO.- </w:t>
      </w:r>
      <w:r w:rsidRPr="00C72D71">
        <w:rPr>
          <w:rFonts w:ascii="Arial" w:hAnsi="Arial" w:cs="Arial"/>
          <w:sz w:val="20"/>
          <w:szCs w:val="20"/>
        </w:rPr>
        <w:t>Se AUTORIZA la SUCESIÓN DE DERECHOS, a favor</w:t>
      </w:r>
      <w:r w:rsidRPr="00C72D71">
        <w:rPr>
          <w:rFonts w:ascii="Arial" w:eastAsia="Arial" w:hAnsi="Arial" w:cs="Arial"/>
          <w:i/>
          <w:sz w:val="20"/>
          <w:szCs w:val="20"/>
        </w:rPr>
        <w:t xml:space="preserve"> de la ciudadana ELIZABETH </w:t>
      </w:r>
      <w:proofErr w:type="spellStart"/>
      <w:r w:rsidRPr="00C72D71">
        <w:rPr>
          <w:rFonts w:ascii="Arial" w:eastAsia="Arial" w:hAnsi="Arial" w:cs="Arial"/>
          <w:i/>
          <w:sz w:val="20"/>
          <w:szCs w:val="20"/>
        </w:rPr>
        <w:t>ELOISA</w:t>
      </w:r>
      <w:proofErr w:type="spellEnd"/>
      <w:r w:rsidRPr="00C72D71">
        <w:rPr>
          <w:rFonts w:ascii="Arial" w:eastAsia="Arial" w:hAnsi="Arial" w:cs="Arial"/>
          <w:i/>
          <w:sz w:val="20"/>
          <w:szCs w:val="20"/>
        </w:rPr>
        <w:t xml:space="preserve">(sic) ESTRADA CASTELLANOS, respecto de la caseta fija número 52, ubicado en el interior planta alta del Mercado Zonal "SANTA ROSA", con giro de "FONDA", con número de objeto-contrato 1050000002079, en términos del artículo 12 inciso b) del Reglamento de los Mercados Públicos de la Ciudad de Oaxaca; previo el pago de los derechos correspondientes, tal y como lo establece la Ley de Ingresos vigente para el Municipio de Oaxaca de Juárez. - - - - - - - - - - - - </w:t>
      </w:r>
    </w:p>
    <w:p w14:paraId="579E51F2" w14:textId="77777777" w:rsidR="00C72D71" w:rsidRPr="00C72D71" w:rsidRDefault="00C72D71" w:rsidP="00C72D71">
      <w:pPr>
        <w:jc w:val="both"/>
        <w:rPr>
          <w:rFonts w:ascii="Arial" w:eastAsia="Arial" w:hAnsi="Arial" w:cs="Arial"/>
          <w:sz w:val="20"/>
          <w:szCs w:val="20"/>
        </w:rPr>
      </w:pPr>
    </w:p>
    <w:p w14:paraId="6FBA9AC9" w14:textId="77777777" w:rsidR="00C72D71" w:rsidRPr="00C72D71" w:rsidRDefault="00C72D71" w:rsidP="00C72D71">
      <w:pPr>
        <w:jc w:val="both"/>
        <w:rPr>
          <w:rFonts w:ascii="Arial" w:hAnsi="Arial" w:cs="Arial"/>
          <w:sz w:val="20"/>
          <w:szCs w:val="20"/>
        </w:rPr>
      </w:pPr>
      <w:proofErr w:type="gramStart"/>
      <w:r w:rsidRPr="00C72D71">
        <w:rPr>
          <w:rFonts w:ascii="Arial" w:hAnsi="Arial" w:cs="Arial"/>
          <w:b/>
          <w:sz w:val="20"/>
          <w:szCs w:val="20"/>
        </w:rPr>
        <w:t>SEGUNDO.-</w:t>
      </w:r>
      <w:proofErr w:type="gramEnd"/>
      <w:r w:rsidRPr="00C72D71">
        <w:rPr>
          <w:rFonts w:ascii="Arial" w:hAnsi="Arial" w:cs="Arial"/>
          <w:b/>
          <w:sz w:val="20"/>
          <w:szCs w:val="20"/>
        </w:rPr>
        <w:t xml:space="preserve"> </w:t>
      </w:r>
      <w:r w:rsidRPr="00C72D71">
        <w:rPr>
          <w:rFonts w:ascii="Arial" w:hAnsi="Arial" w:cs="Arial"/>
          <w:sz w:val="20"/>
          <w:szCs w:val="20"/>
        </w:rPr>
        <w:t xml:space="preserve">En el otorgamiento de la presente </w:t>
      </w:r>
      <w:r w:rsidRPr="00C72D71">
        <w:rPr>
          <w:rFonts w:ascii="Arial" w:hAnsi="Arial" w:cs="Arial"/>
          <w:sz w:val="20"/>
          <w:szCs w:val="20"/>
        </w:rPr>
        <w:lastRenderedPageBreak/>
        <w:t>SUCESIÓN DE DERECHOS, se le hace saber a la peticionaria las obligaciones que tiene como concesionaria, ante el Ayuntamiento del Municipio de Oaxaca de Juárez, establecidas en el artículo 45 del Reglamento de los Mercados Públicos de la Ciudad de Oaxaca, y que a continuación se transcribe:</w:t>
      </w:r>
    </w:p>
    <w:p w14:paraId="64D1041C" w14:textId="77777777" w:rsidR="00C72D71" w:rsidRPr="00C72D71" w:rsidRDefault="00C72D71" w:rsidP="00C72D71">
      <w:pPr>
        <w:jc w:val="both"/>
        <w:rPr>
          <w:rFonts w:ascii="Arial" w:hAnsi="Arial" w:cs="Arial"/>
          <w:sz w:val="20"/>
          <w:szCs w:val="20"/>
        </w:rPr>
      </w:pPr>
    </w:p>
    <w:p w14:paraId="41978003" w14:textId="77777777" w:rsidR="00C72D71" w:rsidRPr="00C72D71" w:rsidRDefault="00C72D71" w:rsidP="00C72D71">
      <w:pPr>
        <w:ind w:left="284"/>
        <w:jc w:val="both"/>
        <w:rPr>
          <w:rFonts w:ascii="Arial" w:hAnsi="Arial" w:cs="Arial"/>
          <w:sz w:val="20"/>
          <w:szCs w:val="20"/>
        </w:rPr>
      </w:pPr>
      <w:r w:rsidRPr="00C72D71">
        <w:rPr>
          <w:rFonts w:ascii="Arial" w:hAnsi="Arial" w:cs="Arial"/>
          <w:sz w:val="20"/>
          <w:szCs w:val="20"/>
        </w:rPr>
        <w:t>"ARTÍCULO 45.- Los concesionarios de los locales destinados al servicio de Mercado están obligados a:</w:t>
      </w:r>
    </w:p>
    <w:p w14:paraId="6C16C4C2" w14:textId="77777777" w:rsidR="00C72D71" w:rsidRPr="00C72D71" w:rsidRDefault="00C72D71" w:rsidP="00C72D71">
      <w:pPr>
        <w:ind w:left="284"/>
        <w:jc w:val="both"/>
        <w:rPr>
          <w:rFonts w:ascii="Arial" w:hAnsi="Arial" w:cs="Arial"/>
          <w:sz w:val="20"/>
          <w:szCs w:val="20"/>
        </w:rPr>
      </w:pPr>
    </w:p>
    <w:p w14:paraId="4087463B" w14:textId="77777777" w:rsidR="00C72D71" w:rsidRPr="00C72D71" w:rsidRDefault="00C72D71" w:rsidP="00C72D71">
      <w:pPr>
        <w:ind w:left="284"/>
        <w:jc w:val="both"/>
        <w:rPr>
          <w:rFonts w:ascii="Arial" w:hAnsi="Arial" w:cs="Arial"/>
          <w:sz w:val="20"/>
          <w:szCs w:val="20"/>
        </w:rPr>
      </w:pPr>
      <w:r w:rsidRPr="00C72D71">
        <w:rPr>
          <w:rFonts w:ascii="Arial" w:hAnsi="Arial" w:cs="Arial"/>
          <w:sz w:val="20"/>
          <w:szCs w:val="20"/>
        </w:rPr>
        <w:t>FRACCIÓN I.- Cuidar el mayor orden y moralidad dentro de los mismos, destinándolos exclusivamente al fin para el que fueron concesionados.</w:t>
      </w:r>
    </w:p>
    <w:p w14:paraId="209E13BC" w14:textId="77777777" w:rsidR="00C72D71" w:rsidRPr="00C72D71" w:rsidRDefault="00C72D71" w:rsidP="00C72D71">
      <w:pPr>
        <w:ind w:left="284"/>
        <w:jc w:val="both"/>
        <w:rPr>
          <w:rFonts w:ascii="Arial" w:hAnsi="Arial" w:cs="Arial"/>
          <w:sz w:val="20"/>
          <w:szCs w:val="20"/>
        </w:rPr>
      </w:pPr>
      <w:r w:rsidRPr="00C72D71">
        <w:rPr>
          <w:rFonts w:ascii="Arial" w:hAnsi="Arial" w:cs="Arial"/>
          <w:sz w:val="20"/>
          <w:szCs w:val="20"/>
        </w:rPr>
        <w:t>FRACCIÓN II.- Respetar las áreas y espacios concesionados conforme al Artículo 17 y al plano autorizado para el efecto.</w:t>
      </w:r>
    </w:p>
    <w:p w14:paraId="6B67E604" w14:textId="77777777" w:rsidR="00C72D71" w:rsidRPr="00C72D71" w:rsidRDefault="00C72D71" w:rsidP="00C72D71">
      <w:pPr>
        <w:ind w:left="284"/>
        <w:jc w:val="both"/>
        <w:rPr>
          <w:rFonts w:ascii="Arial" w:hAnsi="Arial" w:cs="Arial"/>
          <w:sz w:val="20"/>
          <w:szCs w:val="20"/>
        </w:rPr>
      </w:pPr>
    </w:p>
    <w:p w14:paraId="0BF015AD" w14:textId="77777777" w:rsidR="00C72D71" w:rsidRPr="00C72D71" w:rsidRDefault="00C72D71" w:rsidP="00C72D71">
      <w:pPr>
        <w:ind w:left="284"/>
        <w:jc w:val="both"/>
        <w:rPr>
          <w:rFonts w:ascii="Arial" w:hAnsi="Arial" w:cs="Arial"/>
          <w:sz w:val="20"/>
          <w:szCs w:val="20"/>
        </w:rPr>
      </w:pPr>
      <w:r w:rsidRPr="00C72D71">
        <w:rPr>
          <w:rFonts w:ascii="Arial" w:hAnsi="Arial" w:cs="Arial"/>
          <w:sz w:val="20"/>
          <w:szCs w:val="20"/>
        </w:rPr>
        <w:t xml:space="preserve">FRACCIÓN III.- Tratar al público con la consideración debida. </w:t>
      </w:r>
    </w:p>
    <w:p w14:paraId="147C48D2" w14:textId="77777777" w:rsidR="00C72D71" w:rsidRPr="00C72D71" w:rsidRDefault="00C72D71" w:rsidP="00C72D71">
      <w:pPr>
        <w:ind w:left="284"/>
        <w:jc w:val="both"/>
        <w:rPr>
          <w:rFonts w:ascii="Arial" w:hAnsi="Arial" w:cs="Arial"/>
          <w:sz w:val="20"/>
          <w:szCs w:val="20"/>
        </w:rPr>
      </w:pPr>
    </w:p>
    <w:p w14:paraId="7F0251E3" w14:textId="77777777" w:rsidR="00C72D71" w:rsidRPr="00C72D71" w:rsidRDefault="00C72D71" w:rsidP="00C72D71">
      <w:pPr>
        <w:ind w:left="284"/>
        <w:jc w:val="both"/>
        <w:rPr>
          <w:rFonts w:ascii="Arial" w:hAnsi="Arial" w:cs="Arial"/>
          <w:sz w:val="20"/>
          <w:szCs w:val="20"/>
        </w:rPr>
      </w:pPr>
      <w:r w:rsidRPr="00C72D71">
        <w:rPr>
          <w:rFonts w:ascii="Arial" w:hAnsi="Arial" w:cs="Arial"/>
          <w:sz w:val="20"/>
          <w:szCs w:val="20"/>
        </w:rPr>
        <w:t>FRACCIÓN IV.- Utilizar un lenguaje decente.</w:t>
      </w:r>
    </w:p>
    <w:p w14:paraId="170C7B1C" w14:textId="77777777" w:rsidR="00C72D71" w:rsidRPr="00C72D71" w:rsidRDefault="00C72D71" w:rsidP="00C72D71">
      <w:pPr>
        <w:ind w:left="284"/>
        <w:jc w:val="both"/>
        <w:rPr>
          <w:rFonts w:ascii="Arial" w:hAnsi="Arial" w:cs="Arial"/>
          <w:sz w:val="20"/>
          <w:szCs w:val="20"/>
        </w:rPr>
      </w:pPr>
    </w:p>
    <w:p w14:paraId="54DBAE92" w14:textId="77777777" w:rsidR="00C72D71" w:rsidRPr="00C72D71" w:rsidRDefault="00C72D71" w:rsidP="00C72D71">
      <w:pPr>
        <w:ind w:left="284"/>
        <w:jc w:val="both"/>
        <w:rPr>
          <w:rFonts w:ascii="Arial" w:hAnsi="Arial" w:cs="Arial"/>
          <w:sz w:val="20"/>
          <w:szCs w:val="20"/>
        </w:rPr>
      </w:pPr>
      <w:r w:rsidRPr="00C72D71">
        <w:rPr>
          <w:rFonts w:ascii="Arial" w:hAnsi="Arial" w:cs="Arial"/>
          <w:sz w:val="20"/>
          <w:szCs w:val="20"/>
        </w:rPr>
        <w:t>FRACCIÓN V.- Mantener limpieza absoluta en el interior y exterior inmediato al local concesionado.</w:t>
      </w:r>
    </w:p>
    <w:p w14:paraId="0AC5093C" w14:textId="77777777" w:rsidR="00C72D71" w:rsidRPr="00C72D71" w:rsidRDefault="00C72D71" w:rsidP="00C72D71">
      <w:pPr>
        <w:ind w:left="284"/>
        <w:jc w:val="both"/>
        <w:rPr>
          <w:rFonts w:ascii="Arial" w:hAnsi="Arial" w:cs="Arial"/>
          <w:sz w:val="20"/>
          <w:szCs w:val="20"/>
        </w:rPr>
      </w:pPr>
    </w:p>
    <w:p w14:paraId="43FFEF61" w14:textId="77777777" w:rsidR="00C72D71" w:rsidRPr="00C72D71" w:rsidRDefault="00C72D71" w:rsidP="00C72D71">
      <w:pPr>
        <w:ind w:left="284"/>
        <w:jc w:val="both"/>
        <w:rPr>
          <w:rFonts w:ascii="Arial" w:hAnsi="Arial" w:cs="Arial"/>
          <w:sz w:val="20"/>
          <w:szCs w:val="20"/>
        </w:rPr>
      </w:pPr>
      <w:r w:rsidRPr="00C72D71">
        <w:rPr>
          <w:rFonts w:ascii="Arial" w:hAnsi="Arial" w:cs="Arial"/>
          <w:sz w:val="20"/>
          <w:szCs w:val="20"/>
        </w:rPr>
        <w:t xml:space="preserve">FRACCIÓN </w:t>
      </w:r>
      <w:proofErr w:type="gramStart"/>
      <w:r w:rsidRPr="00C72D71">
        <w:rPr>
          <w:rFonts w:ascii="Arial" w:hAnsi="Arial" w:cs="Arial"/>
          <w:sz w:val="20"/>
          <w:szCs w:val="20"/>
        </w:rPr>
        <w:t>VI.-</w:t>
      </w:r>
      <w:proofErr w:type="gramEnd"/>
      <w:r w:rsidRPr="00C72D71">
        <w:rPr>
          <w:rFonts w:ascii="Arial" w:hAnsi="Arial" w:cs="Arial"/>
          <w:sz w:val="20"/>
          <w:szCs w:val="20"/>
        </w:rPr>
        <w:t xml:space="preserve"> No acopiar ni aglomerar mercancías en los mostradores a mayor altura que la permitida (3 metros del piso).</w:t>
      </w:r>
    </w:p>
    <w:p w14:paraId="4C8F3900" w14:textId="77777777" w:rsidR="00C72D71" w:rsidRPr="00C72D71" w:rsidRDefault="00C72D71" w:rsidP="00C72D71">
      <w:pPr>
        <w:ind w:left="284"/>
        <w:jc w:val="both"/>
        <w:rPr>
          <w:rFonts w:ascii="Arial" w:hAnsi="Arial" w:cs="Arial"/>
          <w:sz w:val="20"/>
          <w:szCs w:val="20"/>
        </w:rPr>
      </w:pPr>
    </w:p>
    <w:p w14:paraId="2D8A89E5" w14:textId="77777777" w:rsidR="00C72D71" w:rsidRPr="00C72D71" w:rsidRDefault="00C72D71" w:rsidP="00C72D71">
      <w:pPr>
        <w:ind w:left="284"/>
        <w:jc w:val="both"/>
        <w:rPr>
          <w:rFonts w:ascii="Arial" w:hAnsi="Arial" w:cs="Arial"/>
          <w:sz w:val="20"/>
          <w:szCs w:val="20"/>
        </w:rPr>
      </w:pPr>
      <w:r w:rsidRPr="00C72D71">
        <w:rPr>
          <w:rFonts w:ascii="Arial" w:hAnsi="Arial" w:cs="Arial"/>
          <w:sz w:val="20"/>
          <w:szCs w:val="20"/>
        </w:rPr>
        <w:t>FRACCIÓN VII.- No utilizar fuego ni substancias inflamables con excepción de las personas que expenden alimentos.</w:t>
      </w:r>
    </w:p>
    <w:p w14:paraId="36D8E850" w14:textId="77777777" w:rsidR="00C72D71" w:rsidRPr="00C72D71" w:rsidRDefault="00C72D71" w:rsidP="00C72D71">
      <w:pPr>
        <w:ind w:left="284"/>
        <w:jc w:val="both"/>
        <w:rPr>
          <w:rFonts w:ascii="Arial" w:hAnsi="Arial" w:cs="Arial"/>
          <w:bCs/>
          <w:sz w:val="20"/>
          <w:szCs w:val="20"/>
        </w:rPr>
      </w:pPr>
    </w:p>
    <w:p w14:paraId="3A5521E6" w14:textId="77777777" w:rsidR="00C72D71" w:rsidRPr="00C72D71" w:rsidRDefault="00C72D71" w:rsidP="00C72D71">
      <w:pPr>
        <w:ind w:left="284"/>
        <w:jc w:val="both"/>
        <w:rPr>
          <w:rFonts w:ascii="Arial" w:hAnsi="Arial" w:cs="Arial"/>
          <w:bCs/>
          <w:sz w:val="20"/>
          <w:szCs w:val="20"/>
        </w:rPr>
      </w:pPr>
      <w:r w:rsidRPr="00C72D71">
        <w:rPr>
          <w:rFonts w:ascii="Arial" w:hAnsi="Arial" w:cs="Arial"/>
          <w:bCs/>
          <w:sz w:val="20"/>
          <w:szCs w:val="20"/>
        </w:rPr>
        <w:t>FRACCIÓN VIII.- Los horarios de cierre y apertura se hará de acuerdo a las costumbres y necesidades de cada mercado.</w:t>
      </w:r>
    </w:p>
    <w:p w14:paraId="6F02506A" w14:textId="77777777" w:rsidR="00C72D71" w:rsidRPr="00C72D71" w:rsidRDefault="00C72D71" w:rsidP="00C72D71">
      <w:pPr>
        <w:ind w:left="284"/>
        <w:jc w:val="both"/>
        <w:rPr>
          <w:rFonts w:ascii="Arial" w:hAnsi="Arial" w:cs="Arial"/>
          <w:bCs/>
          <w:sz w:val="20"/>
          <w:szCs w:val="20"/>
        </w:rPr>
      </w:pPr>
    </w:p>
    <w:p w14:paraId="46D3E6DF" w14:textId="77777777" w:rsidR="00C72D71" w:rsidRPr="00C72D71" w:rsidRDefault="00C72D71" w:rsidP="00C72D71">
      <w:pPr>
        <w:ind w:left="284"/>
        <w:jc w:val="both"/>
        <w:rPr>
          <w:rFonts w:ascii="Arial" w:hAnsi="Arial" w:cs="Arial"/>
          <w:bCs/>
          <w:sz w:val="20"/>
          <w:szCs w:val="20"/>
        </w:rPr>
      </w:pPr>
      <w:r w:rsidRPr="00C72D71">
        <w:rPr>
          <w:rFonts w:ascii="Arial" w:hAnsi="Arial" w:cs="Arial"/>
          <w:bCs/>
          <w:sz w:val="20"/>
          <w:szCs w:val="20"/>
        </w:rPr>
        <w:t>FRACCIÓN IX.- Mantener abierta diariamente la caseta, local o espacio consignado a fin de que se cumplan con el destino para el cual fue designado.</w:t>
      </w:r>
    </w:p>
    <w:p w14:paraId="4A4CD64C" w14:textId="77777777" w:rsidR="00C72D71" w:rsidRPr="00C72D71" w:rsidRDefault="00C72D71" w:rsidP="00C72D71">
      <w:pPr>
        <w:ind w:left="284"/>
        <w:jc w:val="both"/>
        <w:rPr>
          <w:rFonts w:ascii="Arial" w:hAnsi="Arial" w:cs="Arial"/>
          <w:bCs/>
          <w:sz w:val="20"/>
          <w:szCs w:val="20"/>
        </w:rPr>
      </w:pPr>
    </w:p>
    <w:p w14:paraId="00C600EC" w14:textId="77777777" w:rsidR="00C72D71" w:rsidRPr="00C72D71" w:rsidRDefault="00C72D71" w:rsidP="00C72D71">
      <w:pPr>
        <w:ind w:left="284"/>
        <w:jc w:val="both"/>
        <w:rPr>
          <w:rFonts w:ascii="Arial" w:hAnsi="Arial" w:cs="Arial"/>
          <w:sz w:val="20"/>
          <w:szCs w:val="20"/>
        </w:rPr>
      </w:pPr>
      <w:r w:rsidRPr="00C72D71">
        <w:rPr>
          <w:rFonts w:ascii="Arial" w:hAnsi="Arial" w:cs="Arial"/>
          <w:bCs/>
          <w:sz w:val="20"/>
          <w:szCs w:val="20"/>
        </w:rPr>
        <w:t>FRACCIÓN X.- No expender bebidas embriagantes en los puestos que e</w:t>
      </w:r>
      <w:r w:rsidRPr="00C72D71">
        <w:rPr>
          <w:rFonts w:ascii="Arial" w:hAnsi="Arial" w:cs="Arial"/>
          <w:sz w:val="20"/>
          <w:szCs w:val="20"/>
        </w:rPr>
        <w:t xml:space="preserve">xpendan alimentos, únicamente se permitirá la venta de cerveza acompañándose de alimentos hasta tres cervezas por cada comensal. </w:t>
      </w:r>
    </w:p>
    <w:p w14:paraId="471E1302" w14:textId="77777777" w:rsidR="00C72D71" w:rsidRPr="00C72D71" w:rsidRDefault="00C72D71" w:rsidP="00C72D71">
      <w:pPr>
        <w:ind w:left="284"/>
        <w:jc w:val="both"/>
        <w:rPr>
          <w:rFonts w:ascii="Arial" w:hAnsi="Arial" w:cs="Arial"/>
          <w:sz w:val="20"/>
          <w:szCs w:val="20"/>
        </w:rPr>
      </w:pPr>
      <w:r w:rsidRPr="00C72D71">
        <w:rPr>
          <w:rFonts w:ascii="Arial" w:hAnsi="Arial" w:cs="Arial"/>
          <w:sz w:val="20"/>
          <w:szCs w:val="20"/>
        </w:rPr>
        <w:t>FRACCIÓN XI.- Tener en su establecimiento recipientes adecuados para depositar la basura y entregarla a sus recolectores(sic)</w:t>
      </w:r>
    </w:p>
    <w:p w14:paraId="67CC132F" w14:textId="77777777" w:rsidR="00C72D71" w:rsidRPr="00C72D71" w:rsidRDefault="00C72D71" w:rsidP="00C72D71">
      <w:pPr>
        <w:ind w:left="284"/>
        <w:jc w:val="both"/>
        <w:rPr>
          <w:rFonts w:ascii="Arial" w:hAnsi="Arial" w:cs="Arial"/>
          <w:sz w:val="20"/>
          <w:szCs w:val="20"/>
        </w:rPr>
      </w:pPr>
    </w:p>
    <w:p w14:paraId="1B08E71D" w14:textId="77777777" w:rsidR="00C72D71" w:rsidRPr="00C72D71" w:rsidRDefault="00C72D71" w:rsidP="00C72D71">
      <w:pPr>
        <w:ind w:left="284"/>
        <w:jc w:val="both"/>
        <w:rPr>
          <w:rFonts w:ascii="Arial" w:hAnsi="Arial" w:cs="Arial"/>
          <w:sz w:val="20"/>
          <w:szCs w:val="20"/>
        </w:rPr>
      </w:pPr>
      <w:r w:rsidRPr="00C72D71">
        <w:rPr>
          <w:rFonts w:ascii="Arial" w:hAnsi="Arial" w:cs="Arial"/>
          <w:sz w:val="20"/>
          <w:szCs w:val="20"/>
        </w:rPr>
        <w:t>FRACCIÓN XII.- No ingerir bebidas embriagantes dentro de los locales, espacios, puestos o casetas concesionadas."</w:t>
      </w:r>
    </w:p>
    <w:p w14:paraId="3F9712BC" w14:textId="77777777" w:rsidR="00C72D71" w:rsidRPr="00C72D71" w:rsidRDefault="00C72D71" w:rsidP="00C72D71">
      <w:pPr>
        <w:jc w:val="both"/>
        <w:rPr>
          <w:rFonts w:ascii="Arial" w:eastAsia="Arial" w:hAnsi="Arial" w:cs="Arial"/>
          <w:sz w:val="20"/>
          <w:szCs w:val="20"/>
        </w:rPr>
      </w:pPr>
    </w:p>
    <w:p w14:paraId="21B68FEA" w14:textId="68821F4A" w:rsidR="00C72D71" w:rsidRPr="00C72D71" w:rsidRDefault="00C72D71" w:rsidP="00C72D71">
      <w:pPr>
        <w:jc w:val="both"/>
        <w:rPr>
          <w:rFonts w:ascii="Arial" w:eastAsia="Arial" w:hAnsi="Arial" w:cs="Arial"/>
          <w:sz w:val="20"/>
          <w:szCs w:val="20"/>
        </w:rPr>
      </w:pPr>
      <w:r w:rsidRPr="00C72D71">
        <w:rPr>
          <w:rFonts w:ascii="Arial" w:eastAsia="Arial" w:hAnsi="Arial" w:cs="Arial"/>
          <w:b/>
          <w:i/>
          <w:sz w:val="20"/>
          <w:szCs w:val="20"/>
        </w:rPr>
        <w:t xml:space="preserve">TERCERO.- </w:t>
      </w:r>
      <w:r w:rsidRPr="00C72D71">
        <w:rPr>
          <w:rFonts w:ascii="Arial" w:eastAsia="Arial" w:hAnsi="Arial" w:cs="Arial"/>
          <w:i/>
          <w:sz w:val="20"/>
          <w:szCs w:val="20"/>
        </w:rPr>
        <w:t xml:space="preserve">Se le hace del conocimiento </w:t>
      </w:r>
      <w:r w:rsidRPr="00C72D71">
        <w:rPr>
          <w:rFonts w:ascii="Arial" w:eastAsia="Arial" w:hAnsi="Arial" w:cs="Arial"/>
          <w:sz w:val="20"/>
          <w:szCs w:val="20"/>
        </w:rPr>
        <w:t xml:space="preserve">a </w:t>
      </w:r>
      <w:r w:rsidRPr="00C72D71">
        <w:rPr>
          <w:rFonts w:ascii="Arial" w:eastAsia="Arial" w:hAnsi="Arial" w:cs="Arial"/>
          <w:i/>
          <w:sz w:val="20"/>
          <w:szCs w:val="20"/>
        </w:rPr>
        <w:t xml:space="preserve">la ciudadana ELIZABETH </w:t>
      </w:r>
      <w:proofErr w:type="spellStart"/>
      <w:r w:rsidRPr="00C72D71">
        <w:rPr>
          <w:rFonts w:ascii="Arial" w:eastAsia="Arial" w:hAnsi="Arial" w:cs="Arial"/>
          <w:i/>
          <w:sz w:val="20"/>
          <w:szCs w:val="20"/>
        </w:rPr>
        <w:t>ELOISA</w:t>
      </w:r>
      <w:proofErr w:type="spellEnd"/>
      <w:r w:rsidRPr="00C72D71">
        <w:rPr>
          <w:rFonts w:ascii="Arial" w:eastAsia="Arial" w:hAnsi="Arial" w:cs="Arial"/>
          <w:i/>
          <w:sz w:val="20"/>
          <w:szCs w:val="20"/>
        </w:rPr>
        <w:t xml:space="preserve">(sic) ESTRADA CASTELLANOS, que toda información que refiera </w:t>
      </w:r>
      <w:r w:rsidRPr="00C72D71">
        <w:rPr>
          <w:rFonts w:ascii="Arial" w:eastAsia="Arial" w:hAnsi="Arial" w:cs="Arial"/>
          <w:sz w:val="20"/>
          <w:szCs w:val="20"/>
        </w:rPr>
        <w:t xml:space="preserve">a </w:t>
      </w:r>
      <w:r w:rsidRPr="00C72D71">
        <w:rPr>
          <w:rFonts w:ascii="Arial" w:eastAsia="Arial" w:hAnsi="Arial" w:cs="Arial"/>
          <w:i/>
          <w:sz w:val="20"/>
          <w:szCs w:val="20"/>
        </w:rPr>
        <w:t xml:space="preserve">datos personales, </w:t>
      </w:r>
      <w:r w:rsidRPr="00C72D71">
        <w:rPr>
          <w:rFonts w:ascii="Arial" w:eastAsia="Arial" w:hAnsi="Arial" w:cs="Arial"/>
          <w:sz w:val="20"/>
          <w:szCs w:val="20"/>
        </w:rPr>
        <w:t xml:space="preserve">se </w:t>
      </w:r>
      <w:r w:rsidRPr="00C72D71">
        <w:rPr>
          <w:rFonts w:ascii="Arial" w:eastAsia="Arial" w:hAnsi="Arial" w:cs="Arial"/>
          <w:i/>
          <w:sz w:val="20"/>
          <w:szCs w:val="20"/>
        </w:rPr>
        <w:t xml:space="preserve">considera confidencial, en términos delos artículos 16, 17, 18, 25y </w:t>
      </w:r>
      <w:r w:rsidRPr="00C72D71">
        <w:rPr>
          <w:rFonts w:ascii="Arial" w:eastAsia="Arial" w:hAnsi="Arial" w:cs="Arial"/>
          <w:sz w:val="20"/>
          <w:szCs w:val="20"/>
        </w:rPr>
        <w:t xml:space="preserve">26 </w:t>
      </w:r>
      <w:r w:rsidRPr="00C72D71">
        <w:rPr>
          <w:rFonts w:ascii="Arial" w:eastAsia="Arial" w:hAnsi="Arial" w:cs="Arial"/>
          <w:i/>
          <w:sz w:val="20"/>
          <w:szCs w:val="20"/>
        </w:rPr>
        <w:t xml:space="preserve">de la Ley General de Protección Protección(sic) de Datos Personales en Posesión de Sujetos Obligados del Estado de Oaxaca; 61, 62, fracciones I y IV, y 63 de la Ley de Transparencia y Acceso </w:t>
      </w:r>
      <w:r w:rsidRPr="00C72D71">
        <w:rPr>
          <w:rFonts w:ascii="Arial" w:eastAsia="Arial" w:hAnsi="Arial" w:cs="Arial"/>
          <w:sz w:val="20"/>
          <w:szCs w:val="20"/>
        </w:rPr>
        <w:t xml:space="preserve">a </w:t>
      </w:r>
      <w:r w:rsidRPr="00C72D71">
        <w:rPr>
          <w:rFonts w:ascii="Arial" w:eastAsia="Arial" w:hAnsi="Arial" w:cs="Arial"/>
          <w:i/>
          <w:sz w:val="20"/>
          <w:szCs w:val="20"/>
        </w:rPr>
        <w:t xml:space="preserve">la Información Pública y Buen Gobierno para el Estado de Oaxaca, respectivamente.- - - - - - - - - - - - - - - - - </w:t>
      </w:r>
    </w:p>
    <w:p w14:paraId="04DF51B0" w14:textId="77777777" w:rsidR="00C72D71" w:rsidRPr="00C72D71" w:rsidRDefault="00C72D71" w:rsidP="00C72D71">
      <w:pPr>
        <w:jc w:val="both"/>
        <w:rPr>
          <w:rFonts w:ascii="Arial" w:eastAsia="Arial" w:hAnsi="Arial" w:cs="Arial"/>
          <w:sz w:val="20"/>
          <w:szCs w:val="20"/>
        </w:rPr>
      </w:pPr>
    </w:p>
    <w:p w14:paraId="064D73D4" w14:textId="00F78ECB" w:rsidR="00C72D71" w:rsidRPr="00C72D71" w:rsidRDefault="00C72D71" w:rsidP="00C72D71">
      <w:pPr>
        <w:jc w:val="both"/>
        <w:rPr>
          <w:rFonts w:ascii="Arial" w:eastAsia="Arial" w:hAnsi="Arial" w:cs="Arial"/>
          <w:sz w:val="20"/>
          <w:szCs w:val="20"/>
        </w:rPr>
      </w:pPr>
      <w:proofErr w:type="gramStart"/>
      <w:r w:rsidRPr="00C72D71">
        <w:rPr>
          <w:rFonts w:ascii="Arial" w:eastAsia="Arial" w:hAnsi="Arial" w:cs="Arial"/>
          <w:b/>
          <w:i/>
          <w:sz w:val="20"/>
          <w:szCs w:val="20"/>
        </w:rPr>
        <w:t>CUARTO.-</w:t>
      </w:r>
      <w:proofErr w:type="gramEnd"/>
      <w:r w:rsidRPr="00C72D71">
        <w:rPr>
          <w:rFonts w:ascii="Arial" w:eastAsia="Arial" w:hAnsi="Arial" w:cs="Arial"/>
          <w:b/>
          <w:i/>
          <w:sz w:val="20"/>
          <w:szCs w:val="20"/>
        </w:rPr>
        <w:t xml:space="preserve"> </w:t>
      </w:r>
      <w:r w:rsidRPr="00C72D71">
        <w:rPr>
          <w:rFonts w:ascii="Arial" w:eastAsia="Arial" w:hAnsi="Arial" w:cs="Arial"/>
          <w:i/>
          <w:sz w:val="20"/>
          <w:szCs w:val="20"/>
        </w:rPr>
        <w:t xml:space="preserve">El Honorable Ayuntamiento de Oaxaca de Juárez, </w:t>
      </w:r>
      <w:r w:rsidRPr="00C72D71">
        <w:rPr>
          <w:rFonts w:ascii="Arial" w:eastAsia="Arial" w:hAnsi="Arial" w:cs="Arial"/>
          <w:sz w:val="20"/>
          <w:szCs w:val="20"/>
        </w:rPr>
        <w:t xml:space="preserve">a </w:t>
      </w:r>
      <w:r w:rsidRPr="00C72D71">
        <w:rPr>
          <w:rFonts w:ascii="Arial" w:eastAsia="Arial" w:hAnsi="Arial" w:cs="Arial"/>
          <w:i/>
          <w:sz w:val="20"/>
          <w:szCs w:val="20"/>
        </w:rPr>
        <w:t xml:space="preserve">través de la Dirección de Mercados, supervisará que el concesionario se apegue </w:t>
      </w:r>
      <w:r w:rsidRPr="00C72D71">
        <w:rPr>
          <w:rFonts w:ascii="Arial" w:eastAsia="Arial" w:hAnsi="Arial" w:cs="Arial"/>
          <w:sz w:val="20"/>
          <w:szCs w:val="20"/>
        </w:rPr>
        <w:t xml:space="preserve">a </w:t>
      </w:r>
      <w:r w:rsidRPr="00C72D71">
        <w:rPr>
          <w:rFonts w:ascii="Arial" w:eastAsia="Arial" w:hAnsi="Arial" w:cs="Arial"/>
          <w:i/>
          <w:sz w:val="20"/>
          <w:szCs w:val="20"/>
        </w:rPr>
        <w:t>las normas establecidas, de tal modo que, se garantice la generalidad, suficiencia, regularidad y seguridad del servicio. - -</w:t>
      </w:r>
      <w:r w:rsidR="006509C3">
        <w:rPr>
          <w:rFonts w:ascii="Arial" w:eastAsia="Arial" w:hAnsi="Arial" w:cs="Arial"/>
          <w:i/>
          <w:sz w:val="20"/>
          <w:szCs w:val="20"/>
        </w:rPr>
        <w:t xml:space="preserve"> - - - - - - -</w:t>
      </w:r>
    </w:p>
    <w:p w14:paraId="646149E8" w14:textId="77777777" w:rsidR="00C72D71" w:rsidRPr="00C72D71" w:rsidRDefault="00C72D71" w:rsidP="00C72D71">
      <w:pPr>
        <w:jc w:val="both"/>
        <w:rPr>
          <w:rFonts w:ascii="Arial" w:eastAsia="Arial" w:hAnsi="Arial" w:cs="Arial"/>
          <w:sz w:val="20"/>
          <w:szCs w:val="20"/>
        </w:rPr>
      </w:pPr>
    </w:p>
    <w:p w14:paraId="035D2479" w14:textId="693571F8" w:rsidR="00C72D71" w:rsidRPr="00C72D71" w:rsidRDefault="00C72D71" w:rsidP="00C72D71">
      <w:pPr>
        <w:jc w:val="both"/>
        <w:rPr>
          <w:rFonts w:ascii="Arial" w:eastAsia="Arial" w:hAnsi="Arial" w:cs="Arial"/>
          <w:sz w:val="20"/>
          <w:szCs w:val="20"/>
        </w:rPr>
      </w:pPr>
      <w:proofErr w:type="gramStart"/>
      <w:r w:rsidRPr="00C72D71">
        <w:rPr>
          <w:rFonts w:ascii="Arial" w:eastAsia="Arial" w:hAnsi="Arial" w:cs="Arial"/>
          <w:b/>
          <w:i/>
          <w:sz w:val="20"/>
          <w:szCs w:val="20"/>
        </w:rPr>
        <w:t>QUINTO.-</w:t>
      </w:r>
      <w:proofErr w:type="gramEnd"/>
      <w:r w:rsidRPr="00C72D71">
        <w:rPr>
          <w:rFonts w:ascii="Arial" w:eastAsia="Arial" w:hAnsi="Arial" w:cs="Arial"/>
          <w:b/>
          <w:i/>
          <w:sz w:val="20"/>
          <w:szCs w:val="20"/>
        </w:rPr>
        <w:t xml:space="preserve"> </w:t>
      </w:r>
      <w:r w:rsidRPr="00C72D71">
        <w:rPr>
          <w:rFonts w:ascii="Arial" w:eastAsia="Arial" w:hAnsi="Arial" w:cs="Arial"/>
          <w:i/>
          <w:sz w:val="20"/>
          <w:szCs w:val="20"/>
        </w:rPr>
        <w:t xml:space="preserve">Se le hace saber al concesionario que es causa de revocación de la concesión, cualquiera de las establecidas en el artículo 15 del Reglamento de los Mercados Públicos de la Ciudad de Oaxaca. - - - - - - - - - - - - - - - - - - - - - </w:t>
      </w:r>
    </w:p>
    <w:p w14:paraId="274CEB9C" w14:textId="77777777" w:rsidR="00C72D71" w:rsidRPr="00C72D71" w:rsidRDefault="00C72D71" w:rsidP="00C72D71">
      <w:pPr>
        <w:jc w:val="both"/>
        <w:rPr>
          <w:rFonts w:ascii="Arial" w:eastAsia="Arial" w:hAnsi="Arial" w:cs="Arial"/>
          <w:sz w:val="20"/>
          <w:szCs w:val="20"/>
        </w:rPr>
      </w:pPr>
    </w:p>
    <w:p w14:paraId="4CF7753F" w14:textId="52B97076" w:rsidR="00C72D71" w:rsidRPr="00C72D71" w:rsidRDefault="00C72D71" w:rsidP="00C72D71">
      <w:pPr>
        <w:jc w:val="both"/>
        <w:rPr>
          <w:rFonts w:ascii="Arial" w:eastAsia="Arial" w:hAnsi="Arial" w:cs="Arial"/>
          <w:sz w:val="20"/>
          <w:szCs w:val="20"/>
        </w:rPr>
      </w:pPr>
      <w:proofErr w:type="gramStart"/>
      <w:r w:rsidRPr="00C72D71">
        <w:rPr>
          <w:rFonts w:ascii="Arial" w:eastAsia="Arial" w:hAnsi="Arial" w:cs="Arial"/>
          <w:b/>
          <w:i/>
          <w:sz w:val="20"/>
          <w:szCs w:val="20"/>
        </w:rPr>
        <w:t>SEXTO.-</w:t>
      </w:r>
      <w:proofErr w:type="gramEnd"/>
      <w:r w:rsidRPr="00C72D71">
        <w:rPr>
          <w:rFonts w:ascii="Arial" w:eastAsia="Arial" w:hAnsi="Arial" w:cs="Arial"/>
          <w:b/>
          <w:i/>
          <w:sz w:val="20"/>
          <w:szCs w:val="20"/>
        </w:rPr>
        <w:t xml:space="preserve"> </w:t>
      </w:r>
      <w:r w:rsidRPr="00C72D71">
        <w:rPr>
          <w:rFonts w:ascii="Arial" w:eastAsia="Arial" w:hAnsi="Arial" w:cs="Arial"/>
          <w:i/>
          <w:sz w:val="20"/>
          <w:szCs w:val="20"/>
        </w:rPr>
        <w:t xml:space="preserve">Gírese oficio al Secretario de Gobierno y al titular de la Dirección de Mercados del Municipio de Oaxaca de Juárez, </w:t>
      </w:r>
      <w:r w:rsidRPr="00C72D71">
        <w:rPr>
          <w:rFonts w:ascii="Arial" w:eastAsia="Arial" w:hAnsi="Arial" w:cs="Arial"/>
          <w:sz w:val="20"/>
          <w:szCs w:val="20"/>
        </w:rPr>
        <w:t xml:space="preserve">a </w:t>
      </w:r>
      <w:r w:rsidRPr="00C72D71">
        <w:rPr>
          <w:rFonts w:ascii="Arial" w:eastAsia="Arial" w:hAnsi="Arial" w:cs="Arial"/>
          <w:i/>
          <w:sz w:val="20"/>
          <w:szCs w:val="20"/>
        </w:rPr>
        <w:t>efecto de continuar con los trámites administrativos correspondientes y dar cumplimiento al presente dictamen en el ámbit</w:t>
      </w:r>
      <w:r w:rsidR="006509C3">
        <w:rPr>
          <w:rFonts w:ascii="Arial" w:eastAsia="Arial" w:hAnsi="Arial" w:cs="Arial"/>
          <w:i/>
          <w:sz w:val="20"/>
          <w:szCs w:val="20"/>
        </w:rPr>
        <w:t xml:space="preserve">o de sus atribuciones. - - - - </w:t>
      </w:r>
    </w:p>
    <w:p w14:paraId="4C59C6DB" w14:textId="77777777" w:rsidR="00C72D71" w:rsidRPr="00C72D71" w:rsidRDefault="00C72D71" w:rsidP="00C72D71">
      <w:pPr>
        <w:jc w:val="both"/>
        <w:rPr>
          <w:rFonts w:ascii="Arial" w:eastAsia="Arial" w:hAnsi="Arial" w:cs="Arial"/>
          <w:sz w:val="20"/>
          <w:szCs w:val="20"/>
        </w:rPr>
      </w:pPr>
    </w:p>
    <w:p w14:paraId="2B2E98A6" w14:textId="044E121E" w:rsidR="00C72D71" w:rsidRPr="00C72D71" w:rsidRDefault="00C72D71" w:rsidP="00C72D71">
      <w:pPr>
        <w:jc w:val="both"/>
        <w:rPr>
          <w:rFonts w:ascii="Arial" w:eastAsia="Arial" w:hAnsi="Arial" w:cs="Arial"/>
          <w:sz w:val="20"/>
          <w:szCs w:val="20"/>
        </w:rPr>
      </w:pPr>
      <w:proofErr w:type="gramStart"/>
      <w:r w:rsidRPr="00C72D71">
        <w:rPr>
          <w:rFonts w:ascii="Arial" w:eastAsia="Arial" w:hAnsi="Arial" w:cs="Arial"/>
          <w:b/>
          <w:i/>
          <w:sz w:val="20"/>
          <w:szCs w:val="20"/>
        </w:rPr>
        <w:t>SÉPTIMO.-</w:t>
      </w:r>
      <w:proofErr w:type="gramEnd"/>
      <w:r w:rsidRPr="00C72D71">
        <w:rPr>
          <w:rFonts w:ascii="Arial" w:eastAsia="Arial" w:hAnsi="Arial" w:cs="Arial"/>
          <w:b/>
          <w:i/>
          <w:sz w:val="20"/>
          <w:szCs w:val="20"/>
        </w:rPr>
        <w:t xml:space="preserve"> </w:t>
      </w:r>
      <w:r w:rsidRPr="00C72D71">
        <w:rPr>
          <w:rFonts w:ascii="Arial" w:eastAsia="Arial" w:hAnsi="Arial" w:cs="Arial"/>
          <w:i/>
          <w:sz w:val="20"/>
          <w:szCs w:val="20"/>
        </w:rPr>
        <w:t xml:space="preserve">Instrúyase al titular de la Dirección de Mercados del Municipio de Oaxaca de Juárez, para efectos de que, dentro del término de diez días hábiles, contados </w:t>
      </w:r>
      <w:r w:rsidRPr="00C72D71">
        <w:rPr>
          <w:rFonts w:ascii="Arial" w:eastAsia="Arial" w:hAnsi="Arial" w:cs="Arial"/>
          <w:sz w:val="20"/>
          <w:szCs w:val="20"/>
        </w:rPr>
        <w:t xml:space="preserve">a </w:t>
      </w:r>
      <w:r w:rsidRPr="00C72D71">
        <w:rPr>
          <w:rFonts w:ascii="Arial" w:eastAsia="Arial" w:hAnsi="Arial" w:cs="Arial"/>
          <w:i/>
          <w:sz w:val="20"/>
          <w:szCs w:val="20"/>
        </w:rPr>
        <w:t xml:space="preserve">partir de que le sea notificado el contenido del presente dictamen, genere la orden de pago por concepto de autorización de SUCESIÓN DE DERECHOS. - - </w:t>
      </w:r>
    </w:p>
    <w:p w14:paraId="35A2F105" w14:textId="77777777" w:rsidR="00C72D71" w:rsidRPr="00C72D71" w:rsidRDefault="00C72D71" w:rsidP="00C72D71">
      <w:pPr>
        <w:jc w:val="both"/>
        <w:rPr>
          <w:rFonts w:ascii="Arial" w:eastAsia="Arial" w:hAnsi="Arial" w:cs="Arial"/>
          <w:sz w:val="20"/>
          <w:szCs w:val="20"/>
        </w:rPr>
      </w:pPr>
    </w:p>
    <w:p w14:paraId="4705290E" w14:textId="1393168D" w:rsidR="00C72D71" w:rsidRPr="00C72D71" w:rsidRDefault="00C72D71" w:rsidP="00C72D71">
      <w:pPr>
        <w:jc w:val="both"/>
        <w:rPr>
          <w:rFonts w:ascii="Arial" w:eastAsia="Arial" w:hAnsi="Arial" w:cs="Arial"/>
          <w:sz w:val="20"/>
          <w:szCs w:val="20"/>
        </w:rPr>
      </w:pPr>
      <w:proofErr w:type="gramStart"/>
      <w:r w:rsidRPr="00C72D71">
        <w:rPr>
          <w:rFonts w:ascii="Arial" w:eastAsia="Arial" w:hAnsi="Arial" w:cs="Arial"/>
          <w:b/>
          <w:i/>
          <w:sz w:val="20"/>
          <w:szCs w:val="20"/>
        </w:rPr>
        <w:t>OCTAVO.-</w:t>
      </w:r>
      <w:proofErr w:type="gramEnd"/>
      <w:r w:rsidRPr="00C72D71">
        <w:rPr>
          <w:rFonts w:ascii="Arial" w:eastAsia="Arial" w:hAnsi="Arial" w:cs="Arial"/>
          <w:b/>
          <w:i/>
          <w:sz w:val="20"/>
          <w:szCs w:val="20"/>
        </w:rPr>
        <w:t xml:space="preserve"> </w:t>
      </w:r>
      <w:r w:rsidRPr="00C72D71">
        <w:rPr>
          <w:rFonts w:ascii="Arial" w:eastAsia="Arial" w:hAnsi="Arial" w:cs="Arial"/>
          <w:i/>
          <w:sz w:val="20"/>
          <w:szCs w:val="20"/>
        </w:rPr>
        <w:t xml:space="preserve">Notifíquese </w:t>
      </w:r>
      <w:r w:rsidRPr="00C72D71">
        <w:rPr>
          <w:rFonts w:ascii="Arial" w:eastAsia="Arial" w:hAnsi="Arial" w:cs="Arial"/>
          <w:sz w:val="20"/>
          <w:szCs w:val="20"/>
        </w:rPr>
        <w:t xml:space="preserve">a </w:t>
      </w:r>
      <w:r w:rsidRPr="00C72D71">
        <w:rPr>
          <w:rFonts w:ascii="Arial" w:eastAsia="Arial" w:hAnsi="Arial" w:cs="Arial"/>
          <w:i/>
          <w:sz w:val="20"/>
          <w:szCs w:val="20"/>
        </w:rPr>
        <w:t xml:space="preserve">la </w:t>
      </w:r>
      <w:r w:rsidRPr="00C72D71">
        <w:rPr>
          <w:rFonts w:ascii="Arial" w:eastAsia="Arial" w:hAnsi="Arial" w:cs="Arial"/>
          <w:sz w:val="20"/>
          <w:szCs w:val="20"/>
        </w:rPr>
        <w:t xml:space="preserve">C. </w:t>
      </w:r>
      <w:r w:rsidRPr="00C72D71">
        <w:rPr>
          <w:rFonts w:ascii="Arial" w:eastAsia="Arial" w:hAnsi="Arial" w:cs="Arial"/>
          <w:i/>
          <w:sz w:val="20"/>
          <w:szCs w:val="20"/>
        </w:rPr>
        <w:t xml:space="preserve">ELIZABETH </w:t>
      </w:r>
      <w:proofErr w:type="spellStart"/>
      <w:r w:rsidRPr="00C72D71">
        <w:rPr>
          <w:rFonts w:ascii="Arial" w:eastAsia="Arial" w:hAnsi="Arial" w:cs="Arial"/>
          <w:i/>
          <w:sz w:val="20"/>
          <w:szCs w:val="20"/>
        </w:rPr>
        <w:t>ELOISA</w:t>
      </w:r>
      <w:proofErr w:type="spellEnd"/>
      <w:r w:rsidRPr="00C72D71">
        <w:rPr>
          <w:rFonts w:ascii="Arial" w:eastAsia="Arial" w:hAnsi="Arial" w:cs="Arial"/>
          <w:i/>
          <w:sz w:val="20"/>
          <w:szCs w:val="20"/>
        </w:rPr>
        <w:t xml:space="preserve">(sic) ESTRADA CASTELLANOS, que cuenta con un plazo de QUINCE DÍAS HÁBILES, para que acuda </w:t>
      </w:r>
      <w:r w:rsidRPr="00C72D71">
        <w:rPr>
          <w:rFonts w:ascii="Arial" w:eastAsia="Arial" w:hAnsi="Arial" w:cs="Arial"/>
          <w:sz w:val="20"/>
          <w:szCs w:val="20"/>
        </w:rPr>
        <w:t xml:space="preserve">a </w:t>
      </w:r>
      <w:r w:rsidRPr="00C72D71">
        <w:rPr>
          <w:rFonts w:ascii="Arial" w:eastAsia="Arial" w:hAnsi="Arial" w:cs="Arial"/>
          <w:i/>
          <w:sz w:val="20"/>
          <w:szCs w:val="20"/>
        </w:rPr>
        <w:t xml:space="preserve">realizar el pago que se le genere por concepto del trámite correspondiente, término que empezará </w:t>
      </w:r>
      <w:r w:rsidRPr="00C72D71">
        <w:rPr>
          <w:rFonts w:ascii="Arial" w:eastAsia="Arial" w:hAnsi="Arial" w:cs="Arial"/>
          <w:sz w:val="20"/>
          <w:szCs w:val="20"/>
        </w:rPr>
        <w:t xml:space="preserve">a </w:t>
      </w:r>
      <w:r w:rsidRPr="00C72D71">
        <w:rPr>
          <w:rFonts w:ascii="Arial" w:eastAsia="Arial" w:hAnsi="Arial" w:cs="Arial"/>
          <w:i/>
          <w:sz w:val="20"/>
          <w:szCs w:val="20"/>
        </w:rPr>
        <w:t xml:space="preserve">computarse </w:t>
      </w:r>
      <w:r w:rsidRPr="00C72D71">
        <w:rPr>
          <w:rFonts w:ascii="Arial" w:eastAsia="Arial" w:hAnsi="Arial" w:cs="Arial"/>
          <w:sz w:val="20"/>
          <w:szCs w:val="20"/>
        </w:rPr>
        <w:t xml:space="preserve">a </w:t>
      </w:r>
      <w:r w:rsidRPr="00C72D71">
        <w:rPr>
          <w:rFonts w:ascii="Arial" w:eastAsia="Arial" w:hAnsi="Arial" w:cs="Arial"/>
          <w:i/>
          <w:sz w:val="20"/>
          <w:szCs w:val="20"/>
        </w:rPr>
        <w:t xml:space="preserve">partir de la recepción de la orden de pago, apercibiendo </w:t>
      </w:r>
      <w:r w:rsidRPr="00C72D71">
        <w:rPr>
          <w:rFonts w:ascii="Arial" w:eastAsia="Arial" w:hAnsi="Arial" w:cs="Arial"/>
          <w:sz w:val="20"/>
          <w:szCs w:val="20"/>
        </w:rPr>
        <w:t xml:space="preserve">a </w:t>
      </w:r>
      <w:r w:rsidRPr="00C72D71">
        <w:rPr>
          <w:rFonts w:ascii="Arial" w:eastAsia="Arial" w:hAnsi="Arial" w:cs="Arial"/>
          <w:i/>
          <w:sz w:val="20"/>
          <w:szCs w:val="20"/>
        </w:rPr>
        <w:t xml:space="preserve">la interesada que en caso de no hacerlo quedará sin efecto el presente dictamen, así como la orden de pago que se genere. - - - - - - </w:t>
      </w:r>
      <w:r w:rsidR="006509C3">
        <w:rPr>
          <w:rFonts w:ascii="Arial" w:eastAsia="Arial" w:hAnsi="Arial" w:cs="Arial"/>
          <w:i/>
          <w:sz w:val="20"/>
          <w:szCs w:val="20"/>
        </w:rPr>
        <w:t>- - - - - - -</w:t>
      </w:r>
    </w:p>
    <w:p w14:paraId="2C04C891" w14:textId="77777777" w:rsidR="00C72D71" w:rsidRPr="00C72D71" w:rsidRDefault="00C72D71" w:rsidP="00C72D71">
      <w:pPr>
        <w:jc w:val="both"/>
        <w:rPr>
          <w:rFonts w:ascii="Arial" w:eastAsia="Arial" w:hAnsi="Arial" w:cs="Arial"/>
          <w:sz w:val="20"/>
          <w:szCs w:val="20"/>
        </w:rPr>
      </w:pPr>
    </w:p>
    <w:p w14:paraId="4E8F2B48" w14:textId="53C5EF33" w:rsidR="00C72D71" w:rsidRPr="00C72D71" w:rsidRDefault="00C72D71" w:rsidP="00C72D71">
      <w:pPr>
        <w:jc w:val="both"/>
        <w:rPr>
          <w:rFonts w:ascii="Arial" w:eastAsia="Arial" w:hAnsi="Arial" w:cs="Arial"/>
          <w:sz w:val="20"/>
          <w:szCs w:val="20"/>
        </w:rPr>
      </w:pPr>
      <w:r w:rsidRPr="00C72D71">
        <w:rPr>
          <w:rFonts w:ascii="Arial" w:eastAsia="Arial" w:hAnsi="Arial" w:cs="Arial"/>
          <w:b/>
          <w:i/>
          <w:sz w:val="20"/>
          <w:szCs w:val="20"/>
        </w:rPr>
        <w:t xml:space="preserve">NOVENO. - </w:t>
      </w:r>
      <w:r w:rsidRPr="00C72D71">
        <w:rPr>
          <w:rFonts w:ascii="Arial" w:eastAsia="Arial" w:hAnsi="Arial" w:cs="Arial"/>
          <w:i/>
          <w:sz w:val="20"/>
          <w:szCs w:val="20"/>
        </w:rPr>
        <w:t xml:space="preserve">NOTIFÍQUESE Y CÚMPLASE. - - - - </w:t>
      </w:r>
    </w:p>
    <w:p w14:paraId="657C435E" w14:textId="77777777" w:rsidR="00C72D71" w:rsidRPr="00C72D71" w:rsidRDefault="00C72D71" w:rsidP="00C72D71">
      <w:pPr>
        <w:jc w:val="both"/>
        <w:rPr>
          <w:rFonts w:ascii="Arial" w:eastAsia="Arial" w:hAnsi="Arial" w:cs="Arial"/>
          <w:sz w:val="20"/>
          <w:szCs w:val="20"/>
        </w:rPr>
      </w:pPr>
    </w:p>
    <w:p w14:paraId="33C8FCB0" w14:textId="77777777" w:rsidR="00C72D71" w:rsidRDefault="00C72D71" w:rsidP="00C72D71">
      <w:pPr>
        <w:jc w:val="both"/>
        <w:rPr>
          <w:rFonts w:ascii="Arial" w:hAnsi="Arial" w:cs="Arial"/>
          <w:sz w:val="20"/>
          <w:szCs w:val="20"/>
        </w:rPr>
      </w:pPr>
      <w:r>
        <w:rPr>
          <w:rFonts w:ascii="Arial" w:hAnsi="Arial" w:cs="Arial"/>
          <w:sz w:val="20"/>
          <w:szCs w:val="20"/>
        </w:rPr>
        <w:t xml:space="preserve">En cumplimiento a lo dispuesto por los artículos 68 fracción V de la Ley Orgánica Municipal; 5 del Reglamento de la Gaceta del Municipio de </w:t>
      </w:r>
      <w:r>
        <w:rPr>
          <w:rFonts w:ascii="Arial" w:hAnsi="Arial" w:cs="Arial"/>
          <w:sz w:val="20"/>
          <w:szCs w:val="20"/>
        </w:rPr>
        <w:lastRenderedPageBreak/>
        <w:t xml:space="preserve">Oaxaca de Juárez; y para su debida publicación y observancia, se promulga el anterior dictamen en el Palacio Municipal de este Municipio de Oaxaca de Juárez. </w:t>
      </w:r>
    </w:p>
    <w:p w14:paraId="4092B54B" w14:textId="77777777" w:rsidR="00C72D71" w:rsidRDefault="00C72D71" w:rsidP="00C72D71">
      <w:pPr>
        <w:pStyle w:val="Textoindependiente"/>
        <w:jc w:val="both"/>
        <w:rPr>
          <w:rFonts w:ascii="Arial" w:hAnsi="Arial" w:cs="Arial"/>
          <w:b/>
          <w:bCs/>
        </w:rPr>
      </w:pPr>
    </w:p>
    <w:p w14:paraId="5741D16A" w14:textId="3EF1CC75" w:rsidR="00C72D71" w:rsidRDefault="00C72D71" w:rsidP="00C72D71">
      <w:pPr>
        <w:jc w:val="both"/>
        <w:rPr>
          <w:rFonts w:ascii="Arial" w:hAnsi="Arial" w:cs="Arial"/>
          <w:b/>
          <w:bCs/>
          <w:sz w:val="20"/>
          <w:szCs w:val="20"/>
        </w:rPr>
      </w:pPr>
      <w:r>
        <w:rPr>
          <w:rFonts w:ascii="Arial" w:hAnsi="Arial" w:cs="Arial"/>
          <w:b/>
          <w:bCs/>
          <w:sz w:val="20"/>
          <w:szCs w:val="20"/>
        </w:rPr>
        <w:t xml:space="preserve">DADO EN EL SALÓN DE CABILDO “PORFIRIO DÍAZ MORI” DEL HONORABLE AYUNTAMIENTO DEL MUNICIPIO DE OAXACA DE JUÁREZ, EL DÍA DIECIOCHO DE ENERO DEL AÑO DOS MIL VEINTICUATRO. </w:t>
      </w:r>
    </w:p>
    <w:p w14:paraId="130BC12D" w14:textId="77777777" w:rsidR="00C72D71" w:rsidRDefault="00C72D71" w:rsidP="00C72D71">
      <w:pPr>
        <w:pStyle w:val="Textoindependiente"/>
        <w:jc w:val="center"/>
        <w:rPr>
          <w:rFonts w:ascii="Arial" w:hAnsi="Arial" w:cs="Arial"/>
          <w:b/>
        </w:rPr>
      </w:pPr>
    </w:p>
    <w:p w14:paraId="44FEA3E1" w14:textId="77777777" w:rsidR="00C72D71" w:rsidRDefault="00C72D71" w:rsidP="00C72D71">
      <w:pPr>
        <w:pStyle w:val="Textoindependiente"/>
        <w:jc w:val="center"/>
        <w:rPr>
          <w:rFonts w:ascii="Arial" w:hAnsi="Arial" w:cs="Arial"/>
          <w:b/>
        </w:rPr>
      </w:pPr>
      <w:r>
        <w:rPr>
          <w:rFonts w:ascii="Arial" w:hAnsi="Arial" w:cs="Arial"/>
          <w:b/>
        </w:rPr>
        <w:t>ATENTAMENTE</w:t>
      </w:r>
    </w:p>
    <w:p w14:paraId="77E1C1FB" w14:textId="77777777" w:rsidR="00C72D71" w:rsidRDefault="00C72D71" w:rsidP="00C72D71">
      <w:pPr>
        <w:pStyle w:val="Textoindependiente"/>
        <w:jc w:val="center"/>
        <w:rPr>
          <w:rFonts w:ascii="Arial" w:hAnsi="Arial" w:cs="Arial"/>
          <w:b/>
        </w:rPr>
      </w:pPr>
      <w:r>
        <w:rPr>
          <w:rFonts w:ascii="Arial" w:hAnsi="Arial" w:cs="Arial"/>
          <w:b/>
        </w:rPr>
        <w:t>“EL RESPETO AL DERECHO AJENO</w:t>
      </w:r>
    </w:p>
    <w:p w14:paraId="2ADBB2D2" w14:textId="77777777" w:rsidR="00C72D71" w:rsidRDefault="00C72D71" w:rsidP="00C72D71">
      <w:pPr>
        <w:pStyle w:val="Textoindependiente"/>
        <w:jc w:val="center"/>
        <w:rPr>
          <w:rFonts w:ascii="Arial" w:hAnsi="Arial" w:cs="Arial"/>
          <w:b/>
        </w:rPr>
      </w:pPr>
      <w:r>
        <w:rPr>
          <w:rFonts w:ascii="Arial" w:hAnsi="Arial" w:cs="Arial"/>
          <w:b/>
        </w:rPr>
        <w:t xml:space="preserve"> ES LA PAZ”</w:t>
      </w:r>
    </w:p>
    <w:p w14:paraId="4967E6D9" w14:textId="77777777" w:rsidR="00C72D71" w:rsidRDefault="00C72D71" w:rsidP="00C72D71">
      <w:pPr>
        <w:pStyle w:val="Textoindependiente"/>
        <w:jc w:val="center"/>
        <w:rPr>
          <w:rFonts w:ascii="Arial" w:hAnsi="Arial" w:cs="Arial"/>
          <w:b/>
        </w:rPr>
      </w:pPr>
      <w:r>
        <w:rPr>
          <w:rFonts w:ascii="Arial" w:hAnsi="Arial" w:cs="Arial"/>
          <w:b/>
        </w:rPr>
        <w:t>PRESIDENTE MUNICIPAL CONSTITUCIONAL DE OAXACA DE JUÁREZ.</w:t>
      </w:r>
    </w:p>
    <w:p w14:paraId="320FF464" w14:textId="77777777" w:rsidR="00C72D71" w:rsidRDefault="00C72D71" w:rsidP="00C72D71">
      <w:pPr>
        <w:pStyle w:val="Textoindependiente"/>
        <w:jc w:val="center"/>
        <w:rPr>
          <w:rFonts w:ascii="Arial" w:hAnsi="Arial" w:cs="Arial"/>
          <w:b/>
        </w:rPr>
      </w:pPr>
    </w:p>
    <w:p w14:paraId="291F66D6" w14:textId="77777777" w:rsidR="00C72D71" w:rsidRDefault="00C72D71" w:rsidP="00C72D71">
      <w:pPr>
        <w:pStyle w:val="Textoindependiente"/>
        <w:jc w:val="center"/>
        <w:rPr>
          <w:rFonts w:ascii="Arial" w:hAnsi="Arial" w:cs="Arial"/>
          <w:b/>
        </w:rPr>
      </w:pPr>
    </w:p>
    <w:p w14:paraId="34B8F6A9" w14:textId="43641948" w:rsidR="00C72D71" w:rsidRDefault="00C72D71" w:rsidP="00C72D71">
      <w:pPr>
        <w:pStyle w:val="Textoindependiente"/>
        <w:jc w:val="center"/>
        <w:rPr>
          <w:rFonts w:ascii="Arial" w:hAnsi="Arial" w:cs="Arial"/>
          <w:b/>
        </w:rPr>
      </w:pPr>
    </w:p>
    <w:p w14:paraId="722AC774" w14:textId="77777777" w:rsidR="007F1D03" w:rsidRDefault="007F1D03" w:rsidP="00C72D71">
      <w:pPr>
        <w:pStyle w:val="Textoindependiente"/>
        <w:jc w:val="center"/>
        <w:rPr>
          <w:rFonts w:ascii="Arial" w:hAnsi="Arial" w:cs="Arial"/>
          <w:b/>
        </w:rPr>
      </w:pPr>
    </w:p>
    <w:p w14:paraId="36DB7FD8" w14:textId="77777777" w:rsidR="00C72D71" w:rsidRDefault="00C72D71" w:rsidP="00C72D71">
      <w:pPr>
        <w:pStyle w:val="Textoindependiente"/>
        <w:jc w:val="center"/>
        <w:rPr>
          <w:rFonts w:ascii="Arial" w:hAnsi="Arial" w:cs="Arial"/>
          <w:b/>
        </w:rPr>
      </w:pPr>
      <w:r>
        <w:rPr>
          <w:rFonts w:ascii="Arial" w:hAnsi="Arial" w:cs="Arial"/>
          <w:b/>
        </w:rPr>
        <w:t>FRANCISCO MARTÍNEZ NERI.</w:t>
      </w:r>
    </w:p>
    <w:p w14:paraId="1DC46221" w14:textId="77777777" w:rsidR="00C72D71" w:rsidRDefault="00C72D71" w:rsidP="00C72D71">
      <w:pPr>
        <w:pStyle w:val="Textoindependiente"/>
        <w:jc w:val="center"/>
        <w:rPr>
          <w:rFonts w:ascii="Arial" w:hAnsi="Arial" w:cs="Arial"/>
          <w:b/>
        </w:rPr>
      </w:pPr>
    </w:p>
    <w:p w14:paraId="11F54B9B" w14:textId="77777777" w:rsidR="00C72D71" w:rsidRDefault="00C72D71" w:rsidP="00C72D71">
      <w:pPr>
        <w:pStyle w:val="Textoindependiente"/>
        <w:jc w:val="center"/>
        <w:rPr>
          <w:rFonts w:ascii="Arial" w:hAnsi="Arial" w:cs="Arial"/>
          <w:b/>
        </w:rPr>
      </w:pPr>
    </w:p>
    <w:p w14:paraId="0A6234F5" w14:textId="77777777" w:rsidR="00C72D71" w:rsidRDefault="00C72D71" w:rsidP="00C72D71">
      <w:pPr>
        <w:pStyle w:val="Textoindependiente"/>
        <w:jc w:val="center"/>
        <w:rPr>
          <w:rFonts w:ascii="Arial" w:hAnsi="Arial" w:cs="Arial"/>
          <w:b/>
        </w:rPr>
      </w:pPr>
      <w:r>
        <w:rPr>
          <w:rFonts w:ascii="Arial" w:hAnsi="Arial" w:cs="Arial"/>
          <w:b/>
        </w:rPr>
        <w:t>ATENTAMENTE</w:t>
      </w:r>
    </w:p>
    <w:p w14:paraId="74963E98" w14:textId="77777777" w:rsidR="00C72D71" w:rsidRDefault="00C72D71" w:rsidP="00C72D71">
      <w:pPr>
        <w:pStyle w:val="Textoindependiente"/>
        <w:jc w:val="center"/>
        <w:rPr>
          <w:rFonts w:ascii="Arial" w:hAnsi="Arial" w:cs="Arial"/>
          <w:b/>
        </w:rPr>
      </w:pPr>
      <w:r>
        <w:rPr>
          <w:rFonts w:ascii="Arial" w:hAnsi="Arial" w:cs="Arial"/>
          <w:b/>
        </w:rPr>
        <w:t xml:space="preserve">“EL RESPETO AL DERECHO AJENO </w:t>
      </w:r>
    </w:p>
    <w:p w14:paraId="42EC31C6" w14:textId="77777777" w:rsidR="00C72D71" w:rsidRDefault="00C72D71" w:rsidP="00C72D71">
      <w:pPr>
        <w:pStyle w:val="Textoindependiente"/>
        <w:jc w:val="center"/>
        <w:rPr>
          <w:rFonts w:ascii="Arial" w:hAnsi="Arial" w:cs="Arial"/>
          <w:b/>
        </w:rPr>
      </w:pPr>
      <w:r>
        <w:rPr>
          <w:rFonts w:ascii="Arial" w:hAnsi="Arial" w:cs="Arial"/>
          <w:b/>
        </w:rPr>
        <w:t>ES LA PAZ”</w:t>
      </w:r>
    </w:p>
    <w:p w14:paraId="7A3E49C6" w14:textId="77777777" w:rsidR="00C72D71" w:rsidRDefault="00C72D71" w:rsidP="00C72D71">
      <w:pPr>
        <w:pStyle w:val="Textoindependiente"/>
        <w:jc w:val="center"/>
        <w:rPr>
          <w:rFonts w:ascii="Arial" w:hAnsi="Arial" w:cs="Arial"/>
          <w:b/>
        </w:rPr>
      </w:pPr>
      <w:r>
        <w:rPr>
          <w:rFonts w:ascii="Arial" w:hAnsi="Arial" w:cs="Arial"/>
          <w:b/>
        </w:rPr>
        <w:t xml:space="preserve">SECRETARIA MUNICIPAL </w:t>
      </w:r>
    </w:p>
    <w:p w14:paraId="42A130C2" w14:textId="77777777" w:rsidR="00C72D71" w:rsidRDefault="00C72D71" w:rsidP="00C72D71">
      <w:pPr>
        <w:pStyle w:val="Textoindependiente"/>
        <w:jc w:val="center"/>
        <w:rPr>
          <w:rFonts w:ascii="Arial" w:hAnsi="Arial" w:cs="Arial"/>
          <w:b/>
        </w:rPr>
      </w:pPr>
      <w:r>
        <w:rPr>
          <w:rFonts w:ascii="Arial" w:hAnsi="Arial" w:cs="Arial"/>
          <w:b/>
        </w:rPr>
        <w:t>DE OAXACA DE JUÁREZ.</w:t>
      </w:r>
    </w:p>
    <w:p w14:paraId="3CD857D2" w14:textId="7A005E21" w:rsidR="00C72D71" w:rsidRDefault="00C72D71" w:rsidP="00C72D71">
      <w:pPr>
        <w:pStyle w:val="Textoindependiente"/>
        <w:jc w:val="center"/>
        <w:rPr>
          <w:rFonts w:ascii="Arial" w:hAnsi="Arial" w:cs="Arial"/>
          <w:b/>
        </w:rPr>
      </w:pPr>
    </w:p>
    <w:p w14:paraId="7B2802C2" w14:textId="77777777" w:rsidR="00F844DB" w:rsidRDefault="00F844DB" w:rsidP="00C72D71">
      <w:pPr>
        <w:pStyle w:val="Textoindependiente"/>
        <w:jc w:val="center"/>
        <w:rPr>
          <w:rFonts w:ascii="Arial" w:hAnsi="Arial" w:cs="Arial"/>
          <w:b/>
        </w:rPr>
      </w:pPr>
    </w:p>
    <w:p w14:paraId="52ADE8DB" w14:textId="77777777" w:rsidR="00C72D71" w:rsidRDefault="00C72D71" w:rsidP="00C72D71">
      <w:pPr>
        <w:pStyle w:val="Textoindependiente"/>
        <w:jc w:val="center"/>
        <w:rPr>
          <w:rFonts w:ascii="Arial" w:hAnsi="Arial" w:cs="Arial"/>
          <w:b/>
        </w:rPr>
      </w:pPr>
    </w:p>
    <w:p w14:paraId="74CB0407" w14:textId="77777777" w:rsidR="00C72D71" w:rsidRDefault="00C72D71" w:rsidP="00C72D71">
      <w:pPr>
        <w:pStyle w:val="Textoindependiente"/>
        <w:jc w:val="center"/>
        <w:rPr>
          <w:rFonts w:ascii="Arial" w:hAnsi="Arial" w:cs="Arial"/>
          <w:b/>
        </w:rPr>
      </w:pPr>
    </w:p>
    <w:p w14:paraId="2B668505" w14:textId="77777777" w:rsidR="00C72D71" w:rsidRDefault="00C72D71" w:rsidP="00C72D71">
      <w:pPr>
        <w:jc w:val="center"/>
        <w:rPr>
          <w:rFonts w:ascii="Arial" w:hAnsi="Arial" w:cs="Arial"/>
          <w:b/>
          <w:bCs/>
          <w:spacing w:val="-1"/>
          <w:sz w:val="20"/>
          <w:szCs w:val="20"/>
        </w:rPr>
      </w:pPr>
      <w:r>
        <w:rPr>
          <w:rFonts w:ascii="Arial" w:hAnsi="Arial" w:cs="Arial"/>
          <w:b/>
          <w:bCs/>
          <w:spacing w:val="-1"/>
          <w:sz w:val="20"/>
          <w:szCs w:val="20"/>
        </w:rPr>
        <w:t>EDITH ELENA RODRÍGUEZ ESCOBAR.</w:t>
      </w:r>
    </w:p>
    <w:p w14:paraId="1940DD4A" w14:textId="6C3C3DFB" w:rsidR="00C72D71" w:rsidRDefault="00C72D71" w:rsidP="005C03B7">
      <w:pPr>
        <w:rPr>
          <w:rFonts w:ascii="Arial" w:hAnsi="Arial" w:cs="Arial"/>
          <w:b/>
          <w:bCs/>
          <w:sz w:val="20"/>
          <w:szCs w:val="20"/>
        </w:rPr>
      </w:pPr>
    </w:p>
    <w:p w14:paraId="7B335D00" w14:textId="3B2793EC" w:rsidR="00C72D71" w:rsidRDefault="006509C3" w:rsidP="005C03B7">
      <w:pPr>
        <w:rPr>
          <w:rFonts w:ascii="Arial" w:hAnsi="Arial" w:cs="Arial"/>
          <w:b/>
          <w:bCs/>
          <w:sz w:val="20"/>
          <w:szCs w:val="20"/>
        </w:rPr>
      </w:pPr>
      <w:r>
        <w:rPr>
          <w:noProof/>
          <w:lang w:eastAsia="es-MX"/>
        </w:rPr>
        <w:drawing>
          <wp:anchor distT="0" distB="0" distL="114300" distR="114300" simplePos="0" relativeHeight="251656704" behindDoc="1" locked="0" layoutInCell="1" allowOverlap="1" wp14:anchorId="7862AA8F" wp14:editId="473F9C7E">
            <wp:simplePos x="0" y="0"/>
            <wp:positionH relativeFrom="column">
              <wp:posOffset>4866</wp:posOffset>
            </wp:positionH>
            <wp:positionV relativeFrom="paragraph">
              <wp:posOffset>651</wp:posOffset>
            </wp:positionV>
            <wp:extent cx="2735580" cy="265430"/>
            <wp:effectExtent l="0" t="0" r="7620" b="1270"/>
            <wp:wrapTopAndBottom/>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1D9ED4B0" w14:textId="77777777" w:rsidR="006509C3" w:rsidRDefault="006509C3" w:rsidP="006509C3">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71522366" w14:textId="77777777" w:rsidR="006509C3" w:rsidRDefault="006509C3" w:rsidP="006509C3">
      <w:pPr>
        <w:jc w:val="both"/>
        <w:rPr>
          <w:rFonts w:ascii="Arial" w:eastAsia="Arial" w:hAnsi="Arial" w:cs="Arial"/>
          <w:sz w:val="20"/>
          <w:szCs w:val="20"/>
          <w:lang w:val="es-ES"/>
        </w:rPr>
      </w:pPr>
    </w:p>
    <w:p w14:paraId="7724FA7C" w14:textId="77777777" w:rsidR="006509C3" w:rsidRDefault="006509C3" w:rsidP="006509C3">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dieciocho de enero de dos mil veinticuatro, tuvo a bien aprobar y expedir el siguiente:</w:t>
      </w:r>
    </w:p>
    <w:p w14:paraId="60AA5FC1" w14:textId="77777777" w:rsidR="006509C3" w:rsidRDefault="006509C3" w:rsidP="006509C3">
      <w:pPr>
        <w:rPr>
          <w:rFonts w:ascii="Arial" w:hAnsi="Arial" w:cs="Arial"/>
          <w:sz w:val="20"/>
          <w:szCs w:val="20"/>
        </w:rPr>
      </w:pPr>
    </w:p>
    <w:p w14:paraId="032860EF" w14:textId="7E39D5F4" w:rsidR="006509C3" w:rsidRPr="006509C3" w:rsidRDefault="006509C3" w:rsidP="006509C3">
      <w:pPr>
        <w:pStyle w:val="Textoindependiente"/>
        <w:jc w:val="center"/>
        <w:outlineLvl w:val="0"/>
        <w:rPr>
          <w:rFonts w:ascii="Arial" w:hAnsi="Arial" w:cs="Arial"/>
          <w:b/>
        </w:rPr>
      </w:pPr>
      <w:r w:rsidRPr="006509C3">
        <w:rPr>
          <w:rFonts w:ascii="Arial" w:hAnsi="Arial" w:cs="Arial"/>
          <w:b/>
        </w:rPr>
        <w:lastRenderedPageBreak/>
        <w:t>DICTAMEN CMyCVP/CD/74/2023</w:t>
      </w:r>
    </w:p>
    <w:p w14:paraId="3F1B60EE" w14:textId="51B6B3C6" w:rsidR="006509C3" w:rsidRPr="006509C3" w:rsidRDefault="006509C3" w:rsidP="006509C3">
      <w:pPr>
        <w:rPr>
          <w:rFonts w:ascii="Arial" w:hAnsi="Arial" w:cs="Arial"/>
          <w:b/>
          <w:sz w:val="20"/>
          <w:szCs w:val="20"/>
        </w:rPr>
      </w:pPr>
    </w:p>
    <w:p w14:paraId="44567BF2" w14:textId="77777777" w:rsidR="006509C3" w:rsidRPr="006509C3" w:rsidRDefault="006509C3" w:rsidP="006509C3">
      <w:pPr>
        <w:jc w:val="center"/>
        <w:rPr>
          <w:rFonts w:ascii="Arial" w:eastAsia="Arial" w:hAnsi="Arial" w:cs="Arial"/>
          <w:sz w:val="20"/>
          <w:szCs w:val="20"/>
        </w:rPr>
      </w:pPr>
      <w:r w:rsidRPr="006509C3">
        <w:rPr>
          <w:rFonts w:ascii="Arial" w:eastAsia="Arial" w:hAnsi="Arial" w:cs="Arial"/>
          <w:b/>
          <w:sz w:val="20"/>
          <w:szCs w:val="20"/>
        </w:rPr>
        <w:t>C O N S I D E R A N D O</w:t>
      </w:r>
    </w:p>
    <w:p w14:paraId="44DDD0E0" w14:textId="77777777" w:rsidR="006509C3" w:rsidRPr="00AA7AFA" w:rsidRDefault="006509C3" w:rsidP="006509C3">
      <w:pPr>
        <w:jc w:val="both"/>
        <w:rPr>
          <w:rFonts w:ascii="Arial" w:eastAsia="Arial" w:hAnsi="Arial" w:cs="Arial"/>
          <w:szCs w:val="20"/>
        </w:rPr>
      </w:pPr>
    </w:p>
    <w:p w14:paraId="0CA2F2AD" w14:textId="44396D94" w:rsidR="006509C3" w:rsidRPr="006509C3" w:rsidRDefault="006509C3" w:rsidP="006509C3">
      <w:pPr>
        <w:jc w:val="both"/>
        <w:rPr>
          <w:rFonts w:ascii="Arial" w:eastAsia="Arial" w:hAnsi="Arial" w:cs="Arial"/>
          <w:b/>
          <w:bCs/>
          <w:i/>
          <w:iCs/>
          <w:sz w:val="20"/>
          <w:szCs w:val="20"/>
        </w:rPr>
      </w:pPr>
      <w:r w:rsidRPr="006509C3">
        <w:rPr>
          <w:rFonts w:ascii="Arial" w:eastAsia="Arial" w:hAnsi="Arial" w:cs="Arial"/>
          <w:b/>
          <w:sz w:val="20"/>
          <w:szCs w:val="20"/>
        </w:rPr>
        <w:t xml:space="preserve">PRIMERO.- </w:t>
      </w:r>
      <w:r w:rsidRPr="006509C3">
        <w:rPr>
          <w:rFonts w:ascii="Arial" w:eastAsia="Arial" w:hAnsi="Arial" w:cs="Arial"/>
          <w:sz w:val="20"/>
          <w:szCs w:val="20"/>
        </w:rPr>
        <w:t xml:space="preserve">Que esta Comisión de Mercados y Comercio en Vía Pública del Municipio de Oaxaca de Juárez, es competente para conocer, estudiar y dictaminar sobre la </w:t>
      </w:r>
      <w:r w:rsidRPr="006509C3">
        <w:rPr>
          <w:rFonts w:ascii="Arial" w:eastAsia="Arial" w:hAnsi="Arial" w:cs="Arial"/>
          <w:b/>
          <w:sz w:val="20"/>
          <w:szCs w:val="20"/>
        </w:rPr>
        <w:t xml:space="preserve">Cesión de Derechos </w:t>
      </w:r>
      <w:r w:rsidRPr="006509C3">
        <w:rPr>
          <w:rFonts w:ascii="Arial" w:eastAsia="Arial" w:hAnsi="Arial" w:cs="Arial"/>
          <w:sz w:val="20"/>
          <w:szCs w:val="20"/>
        </w:rPr>
        <w:t>de una Conces</w:t>
      </w:r>
      <w:r w:rsidR="00865081">
        <w:rPr>
          <w:rFonts w:ascii="Arial" w:eastAsia="Arial" w:hAnsi="Arial" w:cs="Arial"/>
          <w:sz w:val="20"/>
          <w:szCs w:val="20"/>
        </w:rPr>
        <w:t>ión de la caseta fija número 10</w:t>
      </w:r>
      <w:r w:rsidRPr="006509C3">
        <w:rPr>
          <w:rFonts w:ascii="Arial" w:eastAsia="Arial" w:hAnsi="Arial" w:cs="Arial"/>
          <w:sz w:val="20"/>
          <w:szCs w:val="20"/>
        </w:rPr>
        <w:t xml:space="preserve">, S-2, con numero(sic) de objeto/cuenta: 1050000005826, con el giro de "CALZADO" </w:t>
      </w:r>
      <w:r w:rsidRPr="006509C3">
        <w:rPr>
          <w:rFonts w:ascii="Arial" w:eastAsia="Arial" w:hAnsi="Arial" w:cs="Arial"/>
          <w:b/>
          <w:sz w:val="20"/>
          <w:szCs w:val="20"/>
        </w:rPr>
        <w:t xml:space="preserve">ubicado en el interior del Mercado "BENITO </w:t>
      </w:r>
      <w:proofErr w:type="spellStart"/>
      <w:r w:rsidRPr="006509C3">
        <w:rPr>
          <w:rFonts w:ascii="Arial" w:eastAsia="Arial" w:hAnsi="Arial" w:cs="Arial"/>
          <w:b/>
          <w:sz w:val="20"/>
          <w:szCs w:val="20"/>
        </w:rPr>
        <w:t>JUAREZ</w:t>
      </w:r>
      <w:proofErr w:type="spellEnd"/>
      <w:r w:rsidRPr="006509C3">
        <w:rPr>
          <w:rFonts w:ascii="Arial" w:eastAsia="Arial" w:hAnsi="Arial" w:cs="Arial"/>
          <w:b/>
          <w:sz w:val="20"/>
          <w:szCs w:val="20"/>
        </w:rPr>
        <w:t xml:space="preserve">(sic) MAZA", </w:t>
      </w:r>
      <w:r w:rsidRPr="006509C3">
        <w:rPr>
          <w:rFonts w:ascii="Arial" w:eastAsia="Arial"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6509C3">
        <w:rPr>
          <w:rFonts w:ascii="Arial" w:eastAsia="Arial" w:hAnsi="Arial" w:cs="Arial"/>
          <w:b/>
          <w:bCs/>
          <w:i/>
          <w:iCs/>
          <w:sz w:val="20"/>
          <w:szCs w:val="20"/>
        </w:rPr>
        <w:t xml:space="preserve">"Lineamientos para Trámites Administrativos de los Mercados Públicos." - </w:t>
      </w:r>
    </w:p>
    <w:p w14:paraId="62448D65" w14:textId="77777777" w:rsidR="006509C3" w:rsidRPr="006509C3" w:rsidRDefault="006509C3" w:rsidP="006509C3">
      <w:pPr>
        <w:jc w:val="both"/>
        <w:rPr>
          <w:rFonts w:ascii="Arial" w:eastAsia="Arial" w:hAnsi="Arial" w:cs="Arial"/>
          <w:sz w:val="20"/>
          <w:szCs w:val="20"/>
        </w:rPr>
      </w:pPr>
    </w:p>
    <w:p w14:paraId="7AF13E85" w14:textId="7A60C7DA" w:rsidR="006509C3" w:rsidRPr="006509C3" w:rsidRDefault="006509C3" w:rsidP="006509C3">
      <w:pPr>
        <w:ind w:left="5" w:hanging="5"/>
        <w:jc w:val="both"/>
        <w:rPr>
          <w:rFonts w:ascii="Arial" w:eastAsia="Arial" w:hAnsi="Arial" w:cs="Arial"/>
          <w:sz w:val="20"/>
          <w:szCs w:val="20"/>
        </w:rPr>
      </w:pPr>
      <w:proofErr w:type="gramStart"/>
      <w:r w:rsidRPr="006509C3">
        <w:rPr>
          <w:rFonts w:ascii="Arial" w:eastAsia="Arial" w:hAnsi="Arial" w:cs="Arial"/>
          <w:b/>
          <w:bCs/>
          <w:sz w:val="20"/>
          <w:szCs w:val="20"/>
        </w:rPr>
        <w:t>SEGUNDO.-</w:t>
      </w:r>
      <w:proofErr w:type="gramEnd"/>
      <w:r w:rsidRPr="006509C3">
        <w:rPr>
          <w:rFonts w:ascii="Arial" w:eastAsia="Arial" w:hAnsi="Arial" w:cs="Arial"/>
          <w:b/>
          <w:bCs/>
          <w:sz w:val="20"/>
          <w:szCs w:val="20"/>
        </w:rPr>
        <w:t xml:space="preserve"> </w:t>
      </w:r>
      <w:r w:rsidRPr="006509C3">
        <w:rPr>
          <w:rFonts w:ascii="Arial" w:eastAsia="Arial" w:hAnsi="Arial" w:cs="Arial"/>
          <w:sz w:val="20"/>
          <w:szCs w:val="20"/>
        </w:rPr>
        <w:t xml:space="preserve">La figura Jurídica denominada Concesión Administrativa, se encuentra previsto en el TÍTULO TERCERO </w:t>
      </w:r>
      <w:r w:rsidRPr="006509C3">
        <w:rPr>
          <w:rFonts w:ascii="Arial" w:eastAsia="Arial" w:hAnsi="Arial" w:cs="Arial"/>
          <w:i/>
          <w:iCs/>
          <w:sz w:val="20"/>
          <w:szCs w:val="20"/>
        </w:rPr>
        <w:t xml:space="preserve">"DE LA CONCESIÓN DE SERVICIOS PÚBLICOS MUNICIPALES" CAPÍTULO I "OTORGAMIENTO Y RÉGIMEN DE LAS CONCESIONES" de </w:t>
      </w:r>
      <w:r w:rsidR="008605DD">
        <w:rPr>
          <w:rFonts w:ascii="Arial" w:eastAsia="Arial" w:hAnsi="Arial" w:cs="Arial"/>
          <w:sz w:val="20"/>
          <w:szCs w:val="20"/>
        </w:rPr>
        <w:t>la Ley de P</w:t>
      </w:r>
      <w:r w:rsidRPr="006509C3">
        <w:rPr>
          <w:rFonts w:ascii="Arial" w:eastAsia="Arial" w:hAnsi="Arial" w:cs="Arial"/>
          <w:sz w:val="20"/>
          <w:szCs w:val="20"/>
        </w:rPr>
        <w:t xml:space="preserve">laneación, Desarrollo Administrativo y Servicios Públicos Municipales, vigente en el Estado. - - - - </w:t>
      </w:r>
    </w:p>
    <w:p w14:paraId="13F86490" w14:textId="77777777" w:rsidR="006509C3" w:rsidRPr="006509C3" w:rsidRDefault="006509C3" w:rsidP="006509C3">
      <w:pPr>
        <w:rPr>
          <w:rFonts w:ascii="Arial" w:eastAsia="Arial" w:hAnsi="Arial" w:cs="Arial"/>
          <w:sz w:val="20"/>
          <w:szCs w:val="20"/>
        </w:rPr>
      </w:pPr>
    </w:p>
    <w:p w14:paraId="3B369FAF" w14:textId="3993661F" w:rsidR="006509C3" w:rsidRPr="006509C3" w:rsidRDefault="006509C3" w:rsidP="006509C3">
      <w:pPr>
        <w:jc w:val="both"/>
        <w:rPr>
          <w:rFonts w:ascii="Arial" w:eastAsia="Arial" w:hAnsi="Arial" w:cs="Arial"/>
          <w:sz w:val="20"/>
          <w:szCs w:val="20"/>
        </w:rPr>
      </w:pPr>
      <w:r w:rsidRPr="006509C3">
        <w:rPr>
          <w:rFonts w:ascii="Arial" w:eastAsia="Arial" w:hAnsi="Arial" w:cs="Arial"/>
          <w:b/>
          <w:bCs/>
          <w:sz w:val="20"/>
          <w:szCs w:val="20"/>
        </w:rPr>
        <w:t xml:space="preserve">TERCERO:(sic) </w:t>
      </w:r>
      <w:r w:rsidRPr="006509C3">
        <w:rPr>
          <w:rFonts w:ascii="Arial" w:eastAsia="Arial" w:hAnsi="Arial" w:cs="Arial"/>
          <w:b/>
          <w:bCs/>
          <w:i/>
          <w:iCs/>
          <w:sz w:val="20"/>
          <w:szCs w:val="20"/>
        </w:rPr>
        <w:t>Esta Comisión de Mercados y Comercio en Vía Pública</w:t>
      </w:r>
      <w:r w:rsidRPr="006509C3">
        <w:rPr>
          <w:rFonts w:ascii="Arial" w:eastAsia="Arial" w:hAnsi="Arial" w:cs="Arial"/>
          <w:i/>
          <w:iCs/>
          <w:sz w:val="20"/>
          <w:szCs w:val="20"/>
        </w:rPr>
        <w:t xml:space="preserve">, </w:t>
      </w:r>
      <w:r w:rsidRPr="006509C3">
        <w:rPr>
          <w:rFonts w:ascii="Arial" w:eastAsia="Arial" w:hAnsi="Arial" w:cs="Arial"/>
          <w:sz w:val="20"/>
          <w:szCs w:val="20"/>
        </w:rPr>
        <w:t xml:space="preserve">considera que cuenta con los elementos necesarios para resolver el presente expediente, por lo tanto, entrando al estudio y análisis de la solicitud realizada por la C. </w:t>
      </w:r>
      <w:r w:rsidRPr="006509C3">
        <w:rPr>
          <w:rFonts w:ascii="Arial" w:eastAsia="Arial" w:hAnsi="Arial" w:cs="Arial"/>
          <w:i/>
          <w:sz w:val="20"/>
          <w:szCs w:val="20"/>
        </w:rPr>
        <w:t xml:space="preserve">BEATRIZ ROSA </w:t>
      </w:r>
      <w:proofErr w:type="spellStart"/>
      <w:r w:rsidRPr="006509C3">
        <w:rPr>
          <w:rFonts w:ascii="Arial" w:eastAsia="Arial" w:hAnsi="Arial" w:cs="Arial"/>
          <w:i/>
          <w:sz w:val="20"/>
          <w:szCs w:val="20"/>
        </w:rPr>
        <w:t>VASQUEZ</w:t>
      </w:r>
      <w:proofErr w:type="spellEnd"/>
      <w:r w:rsidRPr="006509C3">
        <w:rPr>
          <w:rFonts w:ascii="Arial" w:eastAsia="Arial" w:hAnsi="Arial" w:cs="Arial"/>
          <w:i/>
          <w:sz w:val="20"/>
          <w:szCs w:val="20"/>
        </w:rPr>
        <w:t xml:space="preserve">(sic) </w:t>
      </w:r>
      <w:proofErr w:type="spellStart"/>
      <w:r w:rsidRPr="006509C3">
        <w:rPr>
          <w:rFonts w:ascii="Arial" w:eastAsia="Arial" w:hAnsi="Arial" w:cs="Arial"/>
          <w:i/>
          <w:sz w:val="20"/>
          <w:szCs w:val="20"/>
        </w:rPr>
        <w:t>HERNANDEZ</w:t>
      </w:r>
      <w:proofErr w:type="spellEnd"/>
      <w:r w:rsidRPr="006509C3">
        <w:rPr>
          <w:rFonts w:ascii="Arial" w:eastAsia="Arial" w:hAnsi="Arial" w:cs="Arial"/>
          <w:i/>
          <w:sz w:val="20"/>
          <w:szCs w:val="20"/>
        </w:rPr>
        <w:t xml:space="preserve">(sic) y </w:t>
      </w:r>
      <w:r w:rsidRPr="006509C3">
        <w:rPr>
          <w:rFonts w:ascii="Arial" w:eastAsia="Arial" w:hAnsi="Arial" w:cs="Arial"/>
          <w:sz w:val="20"/>
          <w:szCs w:val="20"/>
        </w:rPr>
        <w:t>pruebas que obran en el expediente, tenemos: - - - - - - - - - - - - - - - - - - -</w:t>
      </w:r>
    </w:p>
    <w:p w14:paraId="3998DF55" w14:textId="77777777" w:rsidR="006509C3" w:rsidRPr="006509C3" w:rsidRDefault="006509C3" w:rsidP="006509C3">
      <w:pPr>
        <w:jc w:val="both"/>
        <w:rPr>
          <w:rFonts w:ascii="Arial" w:eastAsia="Arial" w:hAnsi="Arial" w:cs="Arial"/>
          <w:sz w:val="20"/>
          <w:szCs w:val="20"/>
        </w:rPr>
      </w:pPr>
    </w:p>
    <w:p w14:paraId="38BC82CA" w14:textId="77777777" w:rsidR="006509C3" w:rsidRPr="006509C3" w:rsidRDefault="006509C3" w:rsidP="006509C3">
      <w:pPr>
        <w:jc w:val="both"/>
        <w:rPr>
          <w:rFonts w:ascii="Arial" w:eastAsia="Arial" w:hAnsi="Arial" w:cs="Arial"/>
          <w:sz w:val="20"/>
          <w:szCs w:val="20"/>
        </w:rPr>
      </w:pPr>
      <w:r w:rsidRPr="006509C3">
        <w:rPr>
          <w:rFonts w:ascii="Arial" w:eastAsia="Arial" w:hAnsi="Arial" w:cs="Arial"/>
          <w:sz w:val="20"/>
          <w:szCs w:val="20"/>
        </w:rPr>
        <w:t xml:space="preserve">a) El apartado II y VI de los </w:t>
      </w:r>
      <w:r w:rsidRPr="006509C3">
        <w:rPr>
          <w:rFonts w:ascii="Arial" w:eastAsia="Arial" w:hAnsi="Arial" w:cs="Arial"/>
          <w:b/>
          <w:bCs/>
          <w:i/>
          <w:iCs/>
          <w:sz w:val="20"/>
          <w:szCs w:val="20"/>
        </w:rPr>
        <w:t xml:space="preserve">Lineamientos para Trámites Administrativos de los Mercados </w:t>
      </w:r>
      <w:r w:rsidRPr="006509C3">
        <w:rPr>
          <w:rFonts w:ascii="Arial" w:eastAsia="Arial" w:hAnsi="Arial" w:cs="Arial"/>
          <w:b/>
          <w:bCs/>
          <w:i/>
          <w:iCs/>
          <w:sz w:val="20"/>
          <w:szCs w:val="20"/>
        </w:rPr>
        <w:lastRenderedPageBreak/>
        <w:t>Públicos</w:t>
      </w:r>
      <w:r w:rsidRPr="006509C3">
        <w:rPr>
          <w:rFonts w:ascii="Arial" w:eastAsia="Arial" w:hAnsi="Arial" w:cs="Arial"/>
          <w:i/>
          <w:iCs/>
          <w:sz w:val="20"/>
          <w:szCs w:val="20"/>
        </w:rPr>
        <w:t xml:space="preserve">, </w:t>
      </w:r>
      <w:r w:rsidRPr="006509C3">
        <w:rPr>
          <w:rFonts w:ascii="Arial" w:eastAsia="Arial" w:hAnsi="Arial" w:cs="Arial"/>
          <w:sz w:val="20"/>
          <w:szCs w:val="20"/>
        </w:rPr>
        <w:t>citan textualmente:</w:t>
      </w:r>
    </w:p>
    <w:p w14:paraId="32F26117" w14:textId="77777777" w:rsidR="006509C3" w:rsidRPr="006509C3" w:rsidRDefault="006509C3" w:rsidP="006509C3">
      <w:pPr>
        <w:rPr>
          <w:rFonts w:ascii="Arial" w:eastAsia="Arial" w:hAnsi="Arial" w:cs="Arial"/>
          <w:b/>
          <w:bCs/>
          <w:sz w:val="20"/>
          <w:szCs w:val="20"/>
        </w:rPr>
      </w:pPr>
    </w:p>
    <w:p w14:paraId="178383CD" w14:textId="77777777" w:rsidR="006509C3" w:rsidRPr="006509C3" w:rsidRDefault="006509C3" w:rsidP="00B775C9">
      <w:pPr>
        <w:ind w:left="284"/>
        <w:jc w:val="both"/>
        <w:rPr>
          <w:rFonts w:ascii="Arial" w:eastAsia="Arial" w:hAnsi="Arial" w:cs="Arial"/>
          <w:b/>
          <w:bCs/>
          <w:i/>
          <w:iCs/>
          <w:sz w:val="20"/>
          <w:szCs w:val="20"/>
        </w:rPr>
      </w:pPr>
      <w:r w:rsidRPr="006509C3">
        <w:rPr>
          <w:rFonts w:ascii="Arial" w:eastAsia="Arial" w:hAnsi="Arial" w:cs="Arial"/>
          <w:b/>
          <w:bCs/>
          <w:i/>
          <w:iCs/>
          <w:sz w:val="20"/>
          <w:szCs w:val="20"/>
        </w:rPr>
        <w:t xml:space="preserve">''II.- LINEAMIENTOS PARA EL TRÁMITE DE REGULARIZACIÓN DE CONCESIONARIO Y CESIÓN DE DERECHOS: </w:t>
      </w:r>
    </w:p>
    <w:p w14:paraId="2B641E26" w14:textId="77777777" w:rsidR="006509C3" w:rsidRPr="006509C3" w:rsidRDefault="006509C3" w:rsidP="006509C3">
      <w:pPr>
        <w:rPr>
          <w:rFonts w:ascii="Arial" w:eastAsia="Arial" w:hAnsi="Arial" w:cs="Arial"/>
          <w:b/>
          <w:bCs/>
          <w:sz w:val="20"/>
          <w:szCs w:val="20"/>
        </w:rPr>
      </w:pPr>
      <w:r w:rsidRPr="006509C3">
        <w:rPr>
          <w:rFonts w:ascii="Arial" w:eastAsia="Arial" w:hAnsi="Arial" w:cs="Arial"/>
          <w:b/>
          <w:bCs/>
          <w:sz w:val="20"/>
          <w:szCs w:val="20"/>
        </w:rPr>
        <w:t xml:space="preserve"> </w:t>
      </w:r>
    </w:p>
    <w:p w14:paraId="3AE56701" w14:textId="77777777" w:rsidR="006509C3" w:rsidRPr="006509C3" w:rsidRDefault="006509C3" w:rsidP="006509C3">
      <w:pPr>
        <w:ind w:left="284" w:firstLine="19"/>
        <w:jc w:val="both"/>
        <w:rPr>
          <w:rFonts w:ascii="Arial" w:eastAsia="Arial" w:hAnsi="Arial" w:cs="Arial"/>
          <w:b/>
          <w:bCs/>
          <w:sz w:val="20"/>
          <w:szCs w:val="20"/>
        </w:rPr>
      </w:pPr>
      <w:r w:rsidRPr="006509C3">
        <w:rPr>
          <w:rFonts w:ascii="Arial" w:eastAsia="Arial" w:hAnsi="Arial" w:cs="Arial"/>
          <w:b/>
          <w:bCs/>
          <w:sz w:val="20"/>
          <w:szCs w:val="20"/>
        </w:rPr>
        <w:t>1.- SOLICITUD DIRIGIDA AL ADMINISTRADOR DEL MERCADO CORRESPONDIENTE, PRESENTADA POR EL POSESIONARIO.</w:t>
      </w:r>
    </w:p>
    <w:p w14:paraId="0DAD6AFB" w14:textId="77777777" w:rsidR="006509C3" w:rsidRPr="006509C3" w:rsidRDefault="006509C3" w:rsidP="006509C3">
      <w:pPr>
        <w:ind w:left="284" w:firstLine="19"/>
        <w:jc w:val="both"/>
        <w:rPr>
          <w:rFonts w:ascii="Arial" w:eastAsia="Arial" w:hAnsi="Arial" w:cs="Arial"/>
          <w:b/>
          <w:bCs/>
          <w:sz w:val="20"/>
          <w:szCs w:val="20"/>
        </w:rPr>
      </w:pPr>
      <w:r w:rsidRPr="006509C3">
        <w:rPr>
          <w:rFonts w:ascii="Arial" w:eastAsia="Arial" w:hAnsi="Arial" w:cs="Arial"/>
          <w:b/>
          <w:bCs/>
          <w:sz w:val="20"/>
          <w:szCs w:val="20"/>
        </w:rPr>
        <w:t>2.- FORMATO ÚNICO DE MERCADOS DEBIDAMENTE REQUISITADO.</w:t>
      </w:r>
    </w:p>
    <w:p w14:paraId="50EDDBF3" w14:textId="77777777" w:rsidR="006509C3" w:rsidRPr="006509C3" w:rsidRDefault="006509C3" w:rsidP="006509C3">
      <w:pPr>
        <w:ind w:left="284" w:firstLine="19"/>
        <w:jc w:val="both"/>
        <w:rPr>
          <w:rFonts w:ascii="Arial" w:eastAsia="Arial" w:hAnsi="Arial" w:cs="Arial"/>
          <w:b/>
          <w:bCs/>
          <w:sz w:val="20"/>
          <w:szCs w:val="20"/>
        </w:rPr>
      </w:pPr>
      <w:r w:rsidRPr="006509C3">
        <w:rPr>
          <w:rFonts w:ascii="Arial" w:eastAsia="Arial" w:hAnsi="Arial" w:cs="Arial"/>
          <w:b/>
          <w:bCs/>
          <w:sz w:val="20"/>
          <w:szCs w:val="20"/>
        </w:rPr>
        <w:t>3.- ACTA DE CESIÓN DE DERECHOS ENTRE LOS PARTICULARES (EN CASOS APLICABLES).</w:t>
      </w:r>
    </w:p>
    <w:p w14:paraId="501BDF08" w14:textId="77777777" w:rsidR="006509C3" w:rsidRPr="006509C3" w:rsidRDefault="006509C3" w:rsidP="006509C3">
      <w:pPr>
        <w:ind w:left="284" w:firstLine="19"/>
        <w:jc w:val="both"/>
        <w:rPr>
          <w:rFonts w:ascii="Arial" w:eastAsia="Arial" w:hAnsi="Arial" w:cs="Arial"/>
          <w:b/>
          <w:bCs/>
          <w:sz w:val="20"/>
          <w:szCs w:val="20"/>
        </w:rPr>
      </w:pPr>
      <w:r w:rsidRPr="006509C3">
        <w:rPr>
          <w:rFonts w:ascii="Arial" w:eastAsia="Arial" w:hAnsi="Arial" w:cs="Arial"/>
          <w:b/>
          <w:bCs/>
          <w:sz w:val="20"/>
          <w:szCs w:val="20"/>
        </w:rPr>
        <w:t>4.-ACTA DE NACIMIENTO DEL CESIONARIO Y DEL CEDENTE.</w:t>
      </w:r>
    </w:p>
    <w:p w14:paraId="58480302" w14:textId="77777777" w:rsidR="006509C3" w:rsidRPr="006509C3" w:rsidRDefault="006509C3" w:rsidP="006509C3">
      <w:pPr>
        <w:ind w:left="284" w:firstLine="19"/>
        <w:jc w:val="both"/>
        <w:rPr>
          <w:rFonts w:ascii="Arial" w:eastAsia="Arial" w:hAnsi="Arial" w:cs="Arial"/>
          <w:b/>
          <w:bCs/>
          <w:sz w:val="20"/>
          <w:szCs w:val="20"/>
        </w:rPr>
      </w:pPr>
      <w:r w:rsidRPr="006509C3">
        <w:rPr>
          <w:rFonts w:ascii="Arial" w:eastAsia="Arial" w:hAnsi="Arial" w:cs="Arial"/>
          <w:b/>
          <w:bCs/>
          <w:sz w:val="20"/>
          <w:szCs w:val="20"/>
        </w:rPr>
        <w:t>5.- IDENTIFICACIÓN OFICIAL VIGENTE DEL CESIONARIO Y DEL CEDENTE.</w:t>
      </w:r>
    </w:p>
    <w:p w14:paraId="5DA83A0B" w14:textId="77777777" w:rsidR="006509C3" w:rsidRPr="006509C3" w:rsidRDefault="006509C3" w:rsidP="006509C3">
      <w:pPr>
        <w:ind w:left="284" w:firstLine="19"/>
        <w:jc w:val="both"/>
        <w:rPr>
          <w:rFonts w:ascii="Arial" w:eastAsia="Arial" w:hAnsi="Arial" w:cs="Arial"/>
          <w:b/>
          <w:bCs/>
          <w:sz w:val="20"/>
          <w:szCs w:val="20"/>
        </w:rPr>
      </w:pPr>
      <w:r w:rsidRPr="006509C3">
        <w:rPr>
          <w:rFonts w:ascii="Arial" w:eastAsia="Arial" w:hAnsi="Arial" w:cs="Arial"/>
          <w:b/>
          <w:bCs/>
          <w:sz w:val="20"/>
          <w:szCs w:val="20"/>
        </w:rPr>
        <w:t>6.- COMPROBANTES DE LOS ÚLTIMOS CINCO AÑOS DE PAGO DE DERECHO DE PISO; EN CASO DE NO CONTAR CON DICHOS COMPROBANTES, PRESENTAR LA CONSTANCIA DE NO ADEUDO SUSCRITA POR LA DIRECCIÓN DE INGRESOS Y CONTROL FISCAL DEL HONORABLE AYUNTAMIENTO DE OAXACA DE JUÁREZ.</w:t>
      </w:r>
    </w:p>
    <w:p w14:paraId="19C79B6E" w14:textId="77777777" w:rsidR="006509C3" w:rsidRPr="006509C3" w:rsidRDefault="006509C3" w:rsidP="006509C3">
      <w:pPr>
        <w:ind w:left="284" w:firstLine="19"/>
        <w:jc w:val="both"/>
        <w:rPr>
          <w:rFonts w:ascii="Arial" w:eastAsia="Arial" w:hAnsi="Arial" w:cs="Arial"/>
          <w:b/>
          <w:bCs/>
          <w:sz w:val="20"/>
          <w:szCs w:val="20"/>
        </w:rPr>
      </w:pPr>
      <w:r w:rsidRPr="006509C3">
        <w:rPr>
          <w:rFonts w:ascii="Arial" w:eastAsia="Arial" w:hAnsi="Arial" w:cs="Arial"/>
          <w:b/>
          <w:bCs/>
          <w:sz w:val="20"/>
          <w:szCs w:val="20"/>
        </w:rPr>
        <w:t>7.- COMPROBANTE DE DOMICILIO RECIENTE DEL CESIONARIO Y CEDENTE.</w:t>
      </w:r>
    </w:p>
    <w:p w14:paraId="19A27FDD" w14:textId="77777777" w:rsidR="006509C3" w:rsidRPr="006509C3" w:rsidRDefault="006509C3" w:rsidP="006509C3">
      <w:pPr>
        <w:ind w:left="284" w:firstLine="19"/>
        <w:jc w:val="both"/>
        <w:rPr>
          <w:rFonts w:ascii="Arial" w:eastAsia="Arial" w:hAnsi="Arial" w:cs="Arial"/>
          <w:b/>
          <w:bCs/>
          <w:sz w:val="20"/>
          <w:szCs w:val="20"/>
        </w:rPr>
      </w:pPr>
      <w:r w:rsidRPr="006509C3">
        <w:rPr>
          <w:rFonts w:ascii="Arial" w:eastAsia="Arial" w:hAnsi="Arial" w:cs="Arial"/>
          <w:b/>
          <w:bCs/>
          <w:sz w:val="20"/>
          <w:szCs w:val="20"/>
        </w:rPr>
        <w:t>8.- CONSTANCIA DE VERIFICACIÓN Y RECONOCIMIENTO DEL LOCAL COMERCIAL, PUESTO, CASETA O ESPACIO, EXPEDIDO POR PARTE DE LA ADMINISTRACIÓN DEL MERCADO CORRESPONDIENTE.</w:t>
      </w:r>
    </w:p>
    <w:p w14:paraId="0A0FFDE8" w14:textId="77777777" w:rsidR="006509C3" w:rsidRPr="006509C3" w:rsidRDefault="006509C3" w:rsidP="006509C3">
      <w:pPr>
        <w:ind w:left="284" w:firstLine="19"/>
        <w:jc w:val="both"/>
        <w:rPr>
          <w:rFonts w:ascii="Arial" w:eastAsia="Arial" w:hAnsi="Arial" w:cs="Arial"/>
          <w:b/>
          <w:bCs/>
          <w:sz w:val="20"/>
          <w:szCs w:val="20"/>
        </w:rPr>
      </w:pPr>
      <w:r w:rsidRPr="006509C3">
        <w:rPr>
          <w:rFonts w:ascii="Arial" w:eastAsia="Arial" w:hAnsi="Arial" w:cs="Arial"/>
          <w:b/>
          <w:bCs/>
          <w:sz w:val="20"/>
          <w:szCs w:val="20"/>
        </w:rPr>
        <w:t>9.- CONSTANCIA DE OPINIÓN EMITIDA POR LA ORGANIZACIÓN O MESA DIRECTIVA, EN CASO DE PERTENECER A ALGUNA(sic)</w:t>
      </w:r>
    </w:p>
    <w:p w14:paraId="228C5EBC" w14:textId="77777777" w:rsidR="006509C3" w:rsidRPr="006509C3" w:rsidRDefault="006509C3" w:rsidP="006509C3">
      <w:pPr>
        <w:ind w:left="284" w:firstLine="19"/>
        <w:jc w:val="both"/>
        <w:rPr>
          <w:rFonts w:ascii="Arial" w:eastAsia="Arial" w:hAnsi="Arial" w:cs="Arial"/>
          <w:b/>
          <w:bCs/>
          <w:sz w:val="20"/>
          <w:szCs w:val="20"/>
        </w:rPr>
      </w:pPr>
      <w:r w:rsidRPr="006509C3">
        <w:rPr>
          <w:rFonts w:ascii="Arial" w:eastAsia="Arial" w:hAnsi="Arial" w:cs="Arial"/>
          <w:b/>
          <w:bCs/>
          <w:sz w:val="20"/>
          <w:szCs w:val="20"/>
        </w:rPr>
        <w:t>10.- DESIGNACIÓN DE BENEFICIARIO (PRESENTAR LA COPIA DE LA CREDENCIAL DE ELECTOR VIGENTE, EN CASO DE SER MENOR DE EDAD; PRESENTAR LA DOCUMENTACIÓN DE SU TUTOR O ALBACEA).</w:t>
      </w:r>
    </w:p>
    <w:p w14:paraId="7E1B27A3" w14:textId="77777777" w:rsidR="006509C3" w:rsidRPr="006509C3" w:rsidRDefault="006509C3" w:rsidP="006509C3">
      <w:pPr>
        <w:ind w:left="284" w:firstLine="19"/>
        <w:jc w:val="both"/>
        <w:rPr>
          <w:rFonts w:ascii="Arial" w:eastAsia="Arial" w:hAnsi="Arial" w:cs="Arial"/>
          <w:b/>
          <w:bCs/>
          <w:sz w:val="20"/>
          <w:szCs w:val="20"/>
        </w:rPr>
      </w:pPr>
      <w:r w:rsidRPr="006509C3">
        <w:rPr>
          <w:rFonts w:ascii="Arial" w:eastAsia="Arial" w:hAnsi="Arial" w:cs="Arial"/>
          <w:b/>
          <w:bCs/>
          <w:sz w:val="20"/>
          <w:szCs w:val="20"/>
        </w:rPr>
        <w:t>11.-DOS TESTIGOS QUE ACREDITEN SU DICHO (IDENTIFICACIÓN OFICIAL VIGENTE Y COMPROBANTE DE DOMICILIO)."</w:t>
      </w:r>
    </w:p>
    <w:p w14:paraId="72CC9425" w14:textId="77777777" w:rsidR="006509C3" w:rsidRPr="00AA7AFA" w:rsidRDefault="006509C3" w:rsidP="006509C3">
      <w:pPr>
        <w:rPr>
          <w:rFonts w:ascii="Arial" w:eastAsia="Arial" w:hAnsi="Arial" w:cs="Arial"/>
          <w:b/>
          <w:bCs/>
          <w:szCs w:val="20"/>
        </w:rPr>
      </w:pPr>
    </w:p>
    <w:p w14:paraId="2D5C3A11" w14:textId="77777777" w:rsidR="006509C3" w:rsidRPr="006509C3" w:rsidRDefault="006509C3" w:rsidP="006509C3">
      <w:pPr>
        <w:ind w:left="284" w:firstLine="19"/>
        <w:jc w:val="both"/>
        <w:rPr>
          <w:rFonts w:ascii="Arial" w:eastAsia="Arial" w:hAnsi="Arial" w:cs="Arial"/>
          <w:b/>
          <w:bCs/>
          <w:sz w:val="20"/>
          <w:szCs w:val="20"/>
        </w:rPr>
      </w:pPr>
      <w:r w:rsidRPr="006509C3">
        <w:rPr>
          <w:rFonts w:ascii="Arial" w:eastAsia="Arial" w:hAnsi="Arial" w:cs="Arial"/>
          <w:b/>
          <w:bCs/>
          <w:sz w:val="20"/>
          <w:szCs w:val="20"/>
        </w:rPr>
        <w:t>"</w:t>
      </w:r>
      <w:proofErr w:type="gramStart"/>
      <w:r w:rsidRPr="006509C3">
        <w:rPr>
          <w:rFonts w:ascii="Arial" w:eastAsia="Arial" w:hAnsi="Arial" w:cs="Arial"/>
          <w:b/>
          <w:bCs/>
          <w:sz w:val="20"/>
          <w:szCs w:val="20"/>
        </w:rPr>
        <w:t>VI.-</w:t>
      </w:r>
      <w:proofErr w:type="gramEnd"/>
      <w:r w:rsidRPr="006509C3">
        <w:rPr>
          <w:rFonts w:ascii="Arial" w:eastAsia="Arial" w:hAnsi="Arial" w:cs="Arial"/>
          <w:b/>
          <w:bCs/>
          <w:sz w:val="20"/>
          <w:szCs w:val="20"/>
        </w:rPr>
        <w:t xml:space="preserve"> LINEAMIENTOS PARA EL PROCEDIMIENTO ADMINISTRATIVO DE TRÁMITES DE SUCESIÓN DE DERECHOS, REGULARIZACIÓN DE CONCESIONARIO, CESIÓN DE DERECHOS, TRASPASO DE </w:t>
      </w:r>
      <w:r w:rsidRPr="006509C3">
        <w:rPr>
          <w:rFonts w:ascii="Arial" w:eastAsia="Arial" w:hAnsi="Arial" w:cs="Arial"/>
          <w:b/>
          <w:bCs/>
          <w:sz w:val="20"/>
          <w:szCs w:val="20"/>
        </w:rPr>
        <w:lastRenderedPageBreak/>
        <w:t>PUESTO O CASETA, AMPLIACIÓN DE GIRO V(sic) CAMBIO DE GIRO:</w:t>
      </w:r>
    </w:p>
    <w:p w14:paraId="462C63EF" w14:textId="77777777" w:rsidR="006509C3" w:rsidRPr="006509C3" w:rsidRDefault="006509C3" w:rsidP="006509C3">
      <w:pPr>
        <w:ind w:left="284" w:firstLine="19"/>
        <w:jc w:val="both"/>
        <w:rPr>
          <w:rFonts w:ascii="Arial" w:eastAsia="Arial" w:hAnsi="Arial" w:cs="Arial"/>
          <w:b/>
          <w:bCs/>
          <w:sz w:val="20"/>
          <w:szCs w:val="20"/>
        </w:rPr>
      </w:pPr>
      <w:r w:rsidRPr="006509C3">
        <w:rPr>
          <w:rFonts w:ascii="Arial" w:eastAsia="Arial" w:hAnsi="Arial" w:cs="Arial"/>
          <w:b/>
          <w:bCs/>
          <w:sz w:val="20"/>
          <w:szCs w:val="20"/>
        </w:rPr>
        <w:t>1.- LA ADMINISTRACIÓN DEL MERCADO CORRESPONDIENTE, EMITIRÁ LA CONSTANCIA DE VERIFICACIÓN Y RECONOCIMIENTO, MISMA QUE DEBERÁ INCLUIR LOS SIGUIENTES DATOS:</w:t>
      </w:r>
    </w:p>
    <w:p w14:paraId="3002A5C9" w14:textId="77777777" w:rsidR="006509C3" w:rsidRPr="006509C3" w:rsidRDefault="006509C3" w:rsidP="006509C3">
      <w:pPr>
        <w:ind w:left="284" w:firstLine="19"/>
        <w:jc w:val="both"/>
        <w:rPr>
          <w:rFonts w:ascii="Arial" w:eastAsia="Arial" w:hAnsi="Arial" w:cs="Arial"/>
          <w:b/>
          <w:bCs/>
          <w:sz w:val="20"/>
          <w:szCs w:val="20"/>
        </w:rPr>
      </w:pPr>
      <w:r w:rsidRPr="006509C3">
        <w:rPr>
          <w:rFonts w:ascii="Arial" w:eastAsia="Arial" w:hAnsi="Arial" w:cs="Arial"/>
          <w:b/>
          <w:bCs/>
          <w:sz w:val="20"/>
          <w:szCs w:val="20"/>
        </w:rPr>
        <w:t>MEDIDAS DEL LOCAL, PUESTO O CASETA, GIRO COMERCIAL, CONDICIONES EN QUE SE ENCUENTRA, DESCRIPCIÓN DEL TIPO DE CONSTRUCCIÓN, NÚMERO DE CUENTA Y LOS COMENTARIOS QUE SE ESTIMEN PERTINENTES.</w:t>
      </w:r>
    </w:p>
    <w:p w14:paraId="709EE150" w14:textId="77777777" w:rsidR="006509C3" w:rsidRPr="006509C3" w:rsidRDefault="006509C3" w:rsidP="006509C3">
      <w:pPr>
        <w:ind w:left="284" w:firstLine="19"/>
        <w:jc w:val="both"/>
        <w:rPr>
          <w:rFonts w:ascii="Arial" w:eastAsia="Arial" w:hAnsi="Arial" w:cs="Arial"/>
          <w:b/>
          <w:bCs/>
          <w:sz w:val="20"/>
          <w:szCs w:val="20"/>
        </w:rPr>
      </w:pPr>
      <w:r w:rsidRPr="006509C3">
        <w:rPr>
          <w:rFonts w:ascii="Arial" w:eastAsia="Arial" w:hAnsi="Arial" w:cs="Arial"/>
          <w:b/>
          <w:bCs/>
          <w:sz w:val="20"/>
          <w:szCs w:val="20"/>
        </w:rPr>
        <w:t>2.- LA ADMINISTRACIÓN DEL MERCADO CORRESPONDIENTE RECIBIRÁ LA SOLICITUD DEL INTERESADO ACOMPAÑADA DE LOS REQUISITOS (DEBERÁN PRESENTAR ORIGINALES PARA EL COTEJO RESPECTIVO Y DOS JUEGOS DE COPIAS DE LA DOCUMENTACIÓN REQUERIDA).</w:t>
      </w:r>
    </w:p>
    <w:p w14:paraId="1A36BD57" w14:textId="77777777" w:rsidR="006509C3" w:rsidRPr="006509C3" w:rsidRDefault="006509C3" w:rsidP="006509C3">
      <w:pPr>
        <w:ind w:left="284" w:firstLine="19"/>
        <w:jc w:val="both"/>
        <w:rPr>
          <w:rFonts w:ascii="Arial" w:eastAsia="Arial" w:hAnsi="Arial" w:cs="Arial"/>
          <w:b/>
          <w:bCs/>
          <w:sz w:val="20"/>
          <w:szCs w:val="20"/>
        </w:rPr>
      </w:pPr>
      <w:r w:rsidRPr="006509C3">
        <w:rPr>
          <w:rFonts w:ascii="Arial" w:eastAsia="Arial" w:hAnsi="Arial" w:cs="Arial"/>
          <w:b/>
          <w:bCs/>
          <w:sz w:val="20"/>
          <w:szCs w:val="20"/>
        </w:rPr>
        <w:t>3.- CADA UNO DE LOS TRÁMITES SE REALIZARÁ POR SEPARADO YA QUE LA LEY DE INGRESOS MUNICIPAL EN EL APARTADO PRIMERO CORRESPONDIENTE A MERCADOS Y VÍA PÚBLICA, CONTEMPLA UN COSTO INDEPENDIENTE PARA CADA UNO DE ELLOS.</w:t>
      </w:r>
    </w:p>
    <w:p w14:paraId="410A6F13" w14:textId="77777777" w:rsidR="006509C3" w:rsidRPr="006509C3" w:rsidRDefault="006509C3" w:rsidP="006509C3">
      <w:pPr>
        <w:ind w:left="284" w:firstLine="19"/>
        <w:jc w:val="both"/>
        <w:rPr>
          <w:rFonts w:ascii="Arial" w:eastAsia="Arial" w:hAnsi="Arial" w:cs="Arial"/>
          <w:b/>
          <w:bCs/>
          <w:sz w:val="20"/>
          <w:szCs w:val="20"/>
        </w:rPr>
      </w:pPr>
      <w:proofErr w:type="gramStart"/>
      <w:r w:rsidRPr="006509C3">
        <w:rPr>
          <w:rFonts w:ascii="Arial" w:eastAsia="Arial" w:hAnsi="Arial" w:cs="Arial"/>
          <w:b/>
          <w:bCs/>
          <w:sz w:val="20"/>
          <w:szCs w:val="20"/>
        </w:rPr>
        <w:t>4,(</w:t>
      </w:r>
      <w:proofErr w:type="gramEnd"/>
      <w:r w:rsidRPr="006509C3">
        <w:rPr>
          <w:rFonts w:ascii="Arial" w:eastAsia="Arial" w:hAnsi="Arial" w:cs="Arial"/>
          <w:b/>
          <w:bCs/>
          <w:sz w:val="20"/>
          <w:szCs w:val="20"/>
        </w:rPr>
        <w:t xml:space="preserve">sic)-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6509C3">
        <w:rPr>
          <w:rFonts w:ascii="Arial" w:eastAsia="Arial" w:hAnsi="Arial" w:cs="Arial"/>
          <w:b/>
          <w:bCs/>
          <w:sz w:val="20"/>
          <w:szCs w:val="20"/>
        </w:rPr>
        <w:t>VIA</w:t>
      </w:r>
      <w:proofErr w:type="spellEnd"/>
      <w:r w:rsidRPr="006509C3">
        <w:rPr>
          <w:rFonts w:ascii="Arial" w:eastAsia="Arial" w:hAnsi="Arial" w:cs="Arial"/>
          <w:b/>
          <w:bCs/>
          <w:sz w:val="20"/>
          <w:szCs w:val="20"/>
        </w:rPr>
        <w:t>(sic) PÚBLICA.</w:t>
      </w:r>
    </w:p>
    <w:p w14:paraId="4853F5C8" w14:textId="630899AA" w:rsidR="006509C3" w:rsidRPr="00DF593B" w:rsidRDefault="006509C3" w:rsidP="006509C3">
      <w:pPr>
        <w:ind w:left="284" w:firstLine="19"/>
        <w:jc w:val="both"/>
        <w:rPr>
          <w:rFonts w:ascii="Arial" w:eastAsia="Arial" w:hAnsi="Arial" w:cs="Arial"/>
          <w:b/>
          <w:bCs/>
          <w:sz w:val="20"/>
          <w:szCs w:val="20"/>
        </w:rPr>
      </w:pPr>
      <w:r w:rsidRPr="006509C3">
        <w:rPr>
          <w:rFonts w:ascii="Arial" w:eastAsia="Arial" w:hAnsi="Arial" w:cs="Arial"/>
          <w:b/>
          <w:bCs/>
          <w:sz w:val="20"/>
          <w:szCs w:val="20"/>
        </w:rPr>
        <w:t>5.- LA REGIDURÍA DE SERVICIOS MUNICIPALES, Y DE MERCADOS Y VÍA PÚBLICA, REALIZARÁ LAS DILIGENCIAS PERTINENTES, COTEJO DE LA DOCUMENTACIÓN REQUERIDA Y RATIFICACIÓN DE LA SOLICITUD, EN LOS CASOS QUE SEA NECESARIO SE CITARÁN AL INTERESADO QUIEN SE DEBERÁ PRESENTA</w:t>
      </w:r>
      <w:r w:rsidR="00865081">
        <w:rPr>
          <w:rFonts w:ascii="Arial" w:eastAsia="Arial" w:hAnsi="Arial" w:cs="Arial"/>
          <w:b/>
          <w:bCs/>
          <w:sz w:val="20"/>
          <w:szCs w:val="20"/>
        </w:rPr>
        <w:t>R DEBIDAMENTE IDENTIFICADO;</w:t>
      </w:r>
      <w:r w:rsidR="00DC1074">
        <w:rPr>
          <w:rFonts w:ascii="Arial" w:eastAsia="Arial" w:hAnsi="Arial" w:cs="Arial"/>
          <w:b/>
          <w:bCs/>
          <w:sz w:val="20"/>
          <w:szCs w:val="20"/>
        </w:rPr>
        <w:t>(sic)</w:t>
      </w:r>
    </w:p>
    <w:p w14:paraId="5808D73E" w14:textId="77777777" w:rsidR="006509C3" w:rsidRPr="006509C3" w:rsidRDefault="006509C3" w:rsidP="006509C3">
      <w:pPr>
        <w:ind w:left="284" w:firstLine="19"/>
        <w:jc w:val="both"/>
        <w:rPr>
          <w:rFonts w:ascii="Arial" w:eastAsia="Arial" w:hAnsi="Arial" w:cs="Arial"/>
          <w:b/>
          <w:bCs/>
          <w:sz w:val="20"/>
          <w:szCs w:val="20"/>
        </w:rPr>
      </w:pPr>
      <w:r w:rsidRPr="006509C3">
        <w:rPr>
          <w:rFonts w:ascii="Arial" w:eastAsia="Arial" w:hAnsi="Arial" w:cs="Arial"/>
          <w:b/>
          <w:bCs/>
          <w:sz w:val="20"/>
          <w:szCs w:val="20"/>
        </w:rPr>
        <w:t>POSTERIORMENTE SERÁ TURNADO A LA COMISIÓN DE MERCADOS Y VÍA PÚBLICA, PARA SU VALORACIÓN, ANÁLISIS Y DICTAMEN RESPECTIVO.</w:t>
      </w:r>
    </w:p>
    <w:p w14:paraId="66363A57" w14:textId="77777777" w:rsidR="006509C3" w:rsidRPr="006509C3" w:rsidRDefault="006509C3" w:rsidP="006509C3">
      <w:pPr>
        <w:ind w:left="284" w:firstLine="19"/>
        <w:jc w:val="both"/>
        <w:rPr>
          <w:rFonts w:ascii="Arial" w:eastAsia="Arial" w:hAnsi="Arial" w:cs="Arial"/>
          <w:b/>
          <w:bCs/>
          <w:sz w:val="20"/>
          <w:szCs w:val="20"/>
        </w:rPr>
      </w:pPr>
      <w:r w:rsidRPr="006509C3">
        <w:rPr>
          <w:rFonts w:ascii="Arial" w:eastAsia="Arial" w:hAnsi="Arial" w:cs="Arial"/>
          <w:b/>
          <w:bCs/>
          <w:sz w:val="20"/>
          <w:szCs w:val="20"/>
        </w:rPr>
        <w:t xml:space="preserve">6.- UNA VEZ QUE LA COMISIÓN DE MERCADOS Y VÍA PÚBLICA DICTAMINE LA SOLICITUD PLANTEADA, EL INTERESADO SERÁ NOTIFICADO A TRAVÉS DE LA REGIDURÍA DE </w:t>
      </w:r>
      <w:r w:rsidRPr="006509C3">
        <w:rPr>
          <w:rFonts w:ascii="Arial" w:eastAsia="Arial" w:hAnsi="Arial" w:cs="Arial"/>
          <w:b/>
          <w:bCs/>
          <w:sz w:val="20"/>
          <w:szCs w:val="20"/>
        </w:rPr>
        <w:lastRenderedPageBreak/>
        <w:t>SERVICIOS MUNICIPALES Y DE MERCADOS Y VÍA PÚBLICA.</w:t>
      </w:r>
    </w:p>
    <w:p w14:paraId="49690D1F" w14:textId="77777777" w:rsidR="006509C3" w:rsidRPr="006509C3" w:rsidRDefault="006509C3" w:rsidP="006509C3">
      <w:pPr>
        <w:ind w:left="284" w:firstLine="19"/>
        <w:jc w:val="both"/>
        <w:rPr>
          <w:rFonts w:ascii="Arial" w:eastAsia="Arial" w:hAnsi="Arial" w:cs="Arial"/>
          <w:b/>
          <w:bCs/>
          <w:sz w:val="20"/>
          <w:szCs w:val="20"/>
        </w:rPr>
      </w:pPr>
      <w:r w:rsidRPr="006509C3">
        <w:rPr>
          <w:rFonts w:ascii="Arial" w:eastAsia="Arial" w:hAnsi="Arial" w:cs="Arial"/>
          <w:b/>
          <w:bCs/>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5E293F38" w14:textId="77777777" w:rsidR="006509C3" w:rsidRPr="006509C3" w:rsidRDefault="006509C3" w:rsidP="006509C3">
      <w:pPr>
        <w:ind w:left="284" w:firstLine="19"/>
        <w:jc w:val="both"/>
        <w:rPr>
          <w:rFonts w:ascii="Arial" w:eastAsia="Arial" w:hAnsi="Arial" w:cs="Arial"/>
          <w:b/>
          <w:bCs/>
          <w:sz w:val="20"/>
          <w:szCs w:val="20"/>
        </w:rPr>
      </w:pPr>
      <w:r w:rsidRPr="006509C3">
        <w:rPr>
          <w:rFonts w:ascii="Arial" w:eastAsia="Arial" w:hAnsi="Arial" w:cs="Arial"/>
          <w:b/>
          <w:bCs/>
          <w:sz w:val="20"/>
          <w:szCs w:val="20"/>
        </w:rPr>
        <w:t>8.- EL INTERESADO DEBERÁ IDENTIFICARSE AL MOMENTO DE RECOGER LA ORDEN DE PAGO.</w:t>
      </w:r>
    </w:p>
    <w:p w14:paraId="6F6B22D4" w14:textId="77777777" w:rsidR="006509C3" w:rsidRPr="006509C3" w:rsidRDefault="006509C3" w:rsidP="006509C3">
      <w:pPr>
        <w:ind w:left="284" w:firstLine="19"/>
        <w:jc w:val="both"/>
        <w:rPr>
          <w:rFonts w:ascii="Arial" w:eastAsia="Arial" w:hAnsi="Arial" w:cs="Arial"/>
          <w:b/>
          <w:bCs/>
          <w:sz w:val="20"/>
          <w:szCs w:val="20"/>
        </w:rPr>
      </w:pPr>
      <w:r w:rsidRPr="006509C3">
        <w:rPr>
          <w:rFonts w:ascii="Arial" w:eastAsia="Arial" w:hAnsi="Arial" w:cs="Arial"/>
          <w:b/>
          <w:bCs/>
          <w:sz w:val="20"/>
          <w:szCs w:val="20"/>
        </w:rPr>
        <w:t>9.- EL PLAZO PARA EFECTUAR EL PAGO POR EL TRÁMITE CORRESPONDIENTE, ES DE QUINCE DÍAS HÁBILES CONTADOS A PARTIR DE LA RECEPCIÓN DE LA ORDEN DE PAGO, DE NO HACERLO SE REVOCARÁ DICHO ACUERDO AUTOMÁTICAMENTE.</w:t>
      </w:r>
    </w:p>
    <w:p w14:paraId="7C2416E6" w14:textId="77777777" w:rsidR="006509C3" w:rsidRPr="006509C3" w:rsidRDefault="006509C3" w:rsidP="006509C3">
      <w:pPr>
        <w:ind w:left="284" w:firstLine="19"/>
        <w:jc w:val="both"/>
        <w:rPr>
          <w:rFonts w:ascii="Arial" w:eastAsia="Arial" w:hAnsi="Arial" w:cs="Arial"/>
          <w:b/>
          <w:bCs/>
          <w:sz w:val="20"/>
          <w:szCs w:val="20"/>
        </w:rPr>
      </w:pPr>
      <w:r w:rsidRPr="006509C3">
        <w:rPr>
          <w:rFonts w:ascii="Arial" w:eastAsia="Arial" w:hAnsi="Arial" w:cs="Arial"/>
          <w:b/>
          <w:bCs/>
          <w:sz w:val="20"/>
          <w:szCs w:val="20"/>
        </w:rPr>
        <w:t>ESTA LEYENDA DEBERÁ SER VISIBLE AL FRENTE DEL DOCUMENTO CON LA FECHA DE DESPACHO.</w:t>
      </w:r>
    </w:p>
    <w:p w14:paraId="0F8F6760" w14:textId="77777777" w:rsidR="006509C3" w:rsidRPr="006509C3" w:rsidRDefault="006509C3" w:rsidP="006509C3">
      <w:pPr>
        <w:ind w:left="284" w:firstLine="19"/>
        <w:jc w:val="both"/>
        <w:rPr>
          <w:rFonts w:ascii="Arial" w:eastAsia="Arial" w:hAnsi="Arial" w:cs="Arial"/>
          <w:b/>
          <w:bCs/>
          <w:sz w:val="20"/>
          <w:szCs w:val="20"/>
        </w:rPr>
      </w:pPr>
      <w:r w:rsidRPr="006509C3">
        <w:rPr>
          <w:rFonts w:ascii="Arial" w:eastAsia="Arial" w:hAnsi="Arial" w:cs="Arial"/>
          <w:b/>
          <w:bCs/>
          <w:sz w:val="20"/>
          <w:szCs w:val="20"/>
        </w:rPr>
        <w:t xml:space="preserve">10.- EL COSTO DE CADA TRÁMITE ESTARÁ ESPECIFICADO EN LA LEY DE INGRESOS DEL MUNICIPIO DE OAXACA DE JUÁREZ, </w:t>
      </w:r>
      <w:proofErr w:type="spellStart"/>
      <w:r w:rsidRPr="006509C3">
        <w:rPr>
          <w:rFonts w:ascii="Arial" w:eastAsia="Arial" w:hAnsi="Arial" w:cs="Arial"/>
          <w:b/>
          <w:bCs/>
          <w:sz w:val="20"/>
          <w:szCs w:val="20"/>
        </w:rPr>
        <w:t>OAX</w:t>
      </w:r>
      <w:proofErr w:type="spellEnd"/>
      <w:r w:rsidRPr="006509C3">
        <w:rPr>
          <w:rFonts w:ascii="Arial" w:eastAsia="Arial" w:hAnsi="Arial" w:cs="Arial"/>
          <w:b/>
          <w:bCs/>
          <w:sz w:val="20"/>
          <w:szCs w:val="20"/>
        </w:rPr>
        <w:t>., PARA EL EJERCICIO FISCAL VIGENTE."</w:t>
      </w:r>
    </w:p>
    <w:p w14:paraId="0B7D7E0F" w14:textId="77777777" w:rsidR="006509C3" w:rsidRPr="006509C3" w:rsidRDefault="006509C3" w:rsidP="006509C3">
      <w:pPr>
        <w:jc w:val="both"/>
        <w:rPr>
          <w:rFonts w:ascii="Arial" w:eastAsia="Arial" w:hAnsi="Arial" w:cs="Arial"/>
          <w:sz w:val="20"/>
          <w:szCs w:val="20"/>
        </w:rPr>
      </w:pPr>
    </w:p>
    <w:p w14:paraId="6859B10E" w14:textId="77777777" w:rsidR="006509C3" w:rsidRPr="006509C3" w:rsidRDefault="006509C3" w:rsidP="006509C3">
      <w:pPr>
        <w:ind w:firstLine="5"/>
        <w:jc w:val="both"/>
        <w:rPr>
          <w:rFonts w:ascii="Arial" w:eastAsia="Arial" w:hAnsi="Arial" w:cs="Arial"/>
          <w:b/>
          <w:bCs/>
          <w:sz w:val="20"/>
          <w:szCs w:val="20"/>
        </w:rPr>
      </w:pPr>
      <w:r w:rsidRPr="006509C3">
        <w:rPr>
          <w:rFonts w:ascii="Arial" w:eastAsia="Arial" w:hAnsi="Arial" w:cs="Arial"/>
          <w:sz w:val="20"/>
          <w:szCs w:val="20"/>
        </w:rPr>
        <w:t>De dichos lineamientos en cita, podemos establecer que en el trámite de la CESIÓN DE DERECHOS, se requiere una petición formal del trámite de cesión de derechos,</w:t>
      </w:r>
      <w:r w:rsidRPr="006509C3">
        <w:rPr>
          <w:rFonts w:ascii="Arial" w:eastAsia="Arial" w:hAnsi="Arial" w:cs="Arial"/>
          <w:b/>
          <w:bCs/>
          <w:sz w:val="20"/>
          <w:szCs w:val="20"/>
        </w:rPr>
        <w:t xml:space="preserve"> 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53EA5B59" w14:textId="77777777" w:rsidR="006509C3" w:rsidRPr="006509C3" w:rsidRDefault="006509C3" w:rsidP="006509C3">
      <w:pPr>
        <w:rPr>
          <w:rFonts w:ascii="Arial" w:eastAsia="Arial" w:hAnsi="Arial" w:cs="Arial"/>
          <w:sz w:val="20"/>
          <w:szCs w:val="20"/>
        </w:rPr>
      </w:pPr>
      <w:r w:rsidRPr="006509C3">
        <w:rPr>
          <w:rFonts w:ascii="Arial" w:eastAsia="Arial" w:hAnsi="Arial" w:cs="Arial"/>
          <w:sz w:val="20"/>
          <w:szCs w:val="20"/>
        </w:rPr>
        <w:t xml:space="preserve"> </w:t>
      </w:r>
    </w:p>
    <w:p w14:paraId="60BF496F" w14:textId="3DBB8E16" w:rsidR="006509C3" w:rsidRPr="006509C3" w:rsidRDefault="006509C3" w:rsidP="006509C3">
      <w:pPr>
        <w:jc w:val="both"/>
        <w:rPr>
          <w:rFonts w:ascii="Arial" w:eastAsia="Arial" w:hAnsi="Arial" w:cs="Arial"/>
          <w:bCs/>
          <w:i/>
          <w:iCs/>
          <w:sz w:val="20"/>
          <w:szCs w:val="20"/>
          <w:u w:val="single"/>
        </w:rPr>
      </w:pPr>
      <w:r w:rsidRPr="006509C3">
        <w:rPr>
          <w:rFonts w:ascii="Arial" w:eastAsia="Arial" w:hAnsi="Arial" w:cs="Arial"/>
          <w:bCs/>
          <w:i/>
          <w:iCs/>
          <w:sz w:val="20"/>
          <w:szCs w:val="20"/>
        </w:rPr>
        <w:t xml:space="preserve">EL HECHO DE QUE LA AUTORIDAD MUNICIPAL, ORDENE LA RATIFICACIÓN POR PARTE DE LA CONCESIONARIA, DE SU DESEO DE CEDER A OTRA LOS DERECHOS QUE LE CONFIERE LA CONCESIÓN que le </w:t>
      </w:r>
      <w:r w:rsidRPr="006509C3">
        <w:rPr>
          <w:rFonts w:ascii="Arial" w:eastAsia="Arial" w:hAnsi="Arial" w:cs="Arial"/>
          <w:bCs/>
          <w:i/>
          <w:iCs/>
          <w:sz w:val="20"/>
          <w:szCs w:val="20"/>
        </w:rPr>
        <w:lastRenderedPageBreak/>
        <w:t xml:space="preserve">otorgó el H. Ayuntamiento, </w:t>
      </w:r>
      <w:r w:rsidRPr="006509C3">
        <w:rPr>
          <w:rFonts w:ascii="Arial" w:eastAsia="Arial" w:hAnsi="Arial" w:cs="Arial"/>
          <w:bCs/>
          <w:i/>
          <w:iCs/>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r w:rsidRPr="008605DD">
        <w:rPr>
          <w:rFonts w:ascii="Arial" w:eastAsia="Arial" w:hAnsi="Arial" w:cs="Arial"/>
          <w:bCs/>
          <w:i/>
          <w:iCs/>
          <w:sz w:val="20"/>
          <w:szCs w:val="20"/>
        </w:rPr>
        <w:t>.</w:t>
      </w:r>
      <w:r w:rsidR="008605DD">
        <w:rPr>
          <w:rFonts w:ascii="Arial" w:eastAsia="Arial" w:hAnsi="Arial" w:cs="Arial"/>
          <w:bCs/>
          <w:i/>
          <w:iCs/>
          <w:sz w:val="20"/>
          <w:szCs w:val="20"/>
        </w:rPr>
        <w:t xml:space="preserve"> - - - - - - - - - - - - - - - - - - - - - - - - -</w:t>
      </w:r>
    </w:p>
    <w:p w14:paraId="25711AF1" w14:textId="77777777" w:rsidR="006509C3" w:rsidRPr="006509C3" w:rsidRDefault="006509C3" w:rsidP="006509C3">
      <w:pPr>
        <w:jc w:val="both"/>
        <w:rPr>
          <w:rFonts w:ascii="Arial" w:eastAsia="Arial" w:hAnsi="Arial" w:cs="Arial"/>
          <w:b/>
          <w:bCs/>
          <w:i/>
          <w:iCs/>
          <w:sz w:val="20"/>
          <w:szCs w:val="20"/>
          <w:u w:val="single"/>
        </w:rPr>
      </w:pPr>
    </w:p>
    <w:p w14:paraId="7F234D70" w14:textId="77777777" w:rsidR="006509C3" w:rsidRPr="006509C3" w:rsidRDefault="006509C3" w:rsidP="006509C3">
      <w:pPr>
        <w:jc w:val="both"/>
        <w:rPr>
          <w:rFonts w:ascii="Arial" w:eastAsia="Arial" w:hAnsi="Arial" w:cs="Arial"/>
          <w:b/>
          <w:bCs/>
          <w:sz w:val="20"/>
          <w:szCs w:val="20"/>
        </w:rPr>
      </w:pPr>
      <w:r w:rsidRPr="006509C3">
        <w:rPr>
          <w:rFonts w:ascii="Arial" w:eastAsia="Arial" w:hAnsi="Arial" w:cs="Arial"/>
          <w:b/>
          <w:bCs/>
          <w:sz w:val="20"/>
          <w:szCs w:val="20"/>
        </w:rPr>
        <w:t>b) En este sentido y al llevar a cabo un análisis de las constancias que obran en el sumario, tenemos que:</w:t>
      </w:r>
    </w:p>
    <w:p w14:paraId="085EC33E" w14:textId="77777777" w:rsidR="006509C3" w:rsidRPr="006509C3" w:rsidRDefault="006509C3" w:rsidP="006509C3">
      <w:pPr>
        <w:jc w:val="both"/>
        <w:rPr>
          <w:rFonts w:ascii="Arial" w:eastAsia="Arial" w:hAnsi="Arial" w:cs="Arial"/>
          <w:sz w:val="20"/>
          <w:szCs w:val="20"/>
        </w:rPr>
      </w:pPr>
    </w:p>
    <w:p w14:paraId="3674D73F" w14:textId="77777777" w:rsidR="006509C3" w:rsidRPr="006509C3" w:rsidRDefault="006509C3" w:rsidP="006509C3">
      <w:pPr>
        <w:ind w:left="284"/>
        <w:jc w:val="both"/>
        <w:rPr>
          <w:rFonts w:ascii="Arial" w:eastAsia="Arial" w:hAnsi="Arial" w:cs="Arial"/>
          <w:b/>
          <w:sz w:val="20"/>
          <w:szCs w:val="20"/>
        </w:rPr>
      </w:pPr>
      <w:r w:rsidRPr="006509C3">
        <w:rPr>
          <w:rFonts w:ascii="Arial" w:eastAsia="Arial" w:hAnsi="Arial" w:cs="Arial"/>
          <w:b/>
          <w:i/>
          <w:sz w:val="20"/>
          <w:szCs w:val="20"/>
        </w:rPr>
        <w:t xml:space="preserve">i. Con LA CONSTANCIA DE VERIFICACIÓN Y RECONOCIMIENTO CON FOLIO: </w:t>
      </w:r>
      <w:r w:rsidRPr="006509C3">
        <w:rPr>
          <w:rFonts w:ascii="Arial" w:eastAsia="Arial" w:hAnsi="Arial" w:cs="Arial"/>
          <w:b/>
          <w:sz w:val="20"/>
          <w:szCs w:val="20"/>
        </w:rPr>
        <w:t xml:space="preserve">36, </w:t>
      </w:r>
      <w:r w:rsidRPr="006509C3">
        <w:rPr>
          <w:rFonts w:ascii="Arial" w:eastAsia="Arial" w:hAnsi="Arial" w:cs="Arial"/>
          <w:b/>
          <w:i/>
          <w:sz w:val="20"/>
          <w:szCs w:val="20"/>
        </w:rPr>
        <w:t xml:space="preserve">de fecha CATORCE DE JULIO del año dos mil veintitrés, está acreditada la existencia respecto de la caseta número 10, S-2, con objeto/contrato: 1050000005826, con giro de "CALZADO" ubicado en el interior del Mercado "BENITO </w:t>
      </w:r>
      <w:proofErr w:type="spellStart"/>
      <w:r w:rsidRPr="006509C3">
        <w:rPr>
          <w:rFonts w:ascii="Arial" w:eastAsia="Arial" w:hAnsi="Arial" w:cs="Arial"/>
          <w:b/>
          <w:i/>
          <w:sz w:val="20"/>
          <w:szCs w:val="20"/>
        </w:rPr>
        <w:t>JUAREZ</w:t>
      </w:r>
      <w:proofErr w:type="spellEnd"/>
      <w:r w:rsidRPr="006509C3">
        <w:rPr>
          <w:rFonts w:ascii="Arial" w:eastAsia="Arial" w:hAnsi="Arial" w:cs="Arial"/>
          <w:b/>
          <w:i/>
          <w:sz w:val="20"/>
          <w:szCs w:val="20"/>
        </w:rPr>
        <w:t>(sic) MAZA";</w:t>
      </w:r>
    </w:p>
    <w:p w14:paraId="3B726ECB" w14:textId="77777777" w:rsidR="006509C3" w:rsidRPr="006509C3" w:rsidRDefault="006509C3" w:rsidP="006509C3">
      <w:pPr>
        <w:ind w:left="284"/>
        <w:jc w:val="both"/>
        <w:rPr>
          <w:rFonts w:ascii="Arial" w:eastAsia="Arial" w:hAnsi="Arial" w:cs="Arial"/>
          <w:b/>
          <w:sz w:val="20"/>
          <w:szCs w:val="20"/>
        </w:rPr>
      </w:pPr>
      <w:r w:rsidRPr="006509C3">
        <w:rPr>
          <w:rFonts w:ascii="Arial" w:eastAsia="Arial" w:hAnsi="Arial" w:cs="Arial"/>
          <w:b/>
          <w:i/>
          <w:sz w:val="20"/>
          <w:szCs w:val="20"/>
        </w:rPr>
        <w:t>ii. Con la constancia de no adeudo, se acredita que el mismo se encuentra al corriente de sus pagos;</w:t>
      </w:r>
    </w:p>
    <w:p w14:paraId="30113298" w14:textId="77777777" w:rsidR="006509C3" w:rsidRPr="006509C3" w:rsidRDefault="006509C3" w:rsidP="006509C3">
      <w:pPr>
        <w:ind w:left="284"/>
        <w:jc w:val="both"/>
        <w:rPr>
          <w:rFonts w:ascii="Arial" w:eastAsia="Arial" w:hAnsi="Arial" w:cs="Arial"/>
          <w:b/>
          <w:sz w:val="20"/>
          <w:szCs w:val="20"/>
        </w:rPr>
      </w:pPr>
      <w:r w:rsidRPr="006509C3">
        <w:rPr>
          <w:rFonts w:ascii="Arial" w:eastAsia="Arial" w:hAnsi="Arial" w:cs="Arial"/>
          <w:b/>
          <w:i/>
          <w:sz w:val="20"/>
          <w:szCs w:val="20"/>
        </w:rPr>
        <w:t xml:space="preserve">iii. </w:t>
      </w:r>
      <w:r w:rsidRPr="006509C3">
        <w:rPr>
          <w:rFonts w:ascii="Arial" w:eastAsia="Arial" w:hAnsi="Arial" w:cs="Arial"/>
          <w:b/>
          <w:sz w:val="20"/>
          <w:szCs w:val="20"/>
        </w:rPr>
        <w:t xml:space="preserve">Se </w:t>
      </w:r>
      <w:r w:rsidRPr="006509C3">
        <w:rPr>
          <w:rFonts w:ascii="Arial" w:eastAsia="Arial" w:hAnsi="Arial" w:cs="Arial"/>
          <w:b/>
          <w:i/>
          <w:sz w:val="20"/>
          <w:szCs w:val="20"/>
        </w:rPr>
        <w:t xml:space="preserve">demuestra que la caseta está concesionado </w:t>
      </w:r>
      <w:r w:rsidRPr="006509C3">
        <w:rPr>
          <w:rFonts w:ascii="Arial" w:eastAsia="Arial" w:hAnsi="Arial" w:cs="Arial"/>
          <w:b/>
          <w:sz w:val="20"/>
          <w:szCs w:val="20"/>
        </w:rPr>
        <w:t xml:space="preserve">a </w:t>
      </w:r>
      <w:r w:rsidRPr="006509C3">
        <w:rPr>
          <w:rFonts w:ascii="Arial" w:eastAsia="Arial" w:hAnsi="Arial" w:cs="Arial"/>
          <w:b/>
          <w:i/>
          <w:sz w:val="20"/>
          <w:szCs w:val="20"/>
        </w:rPr>
        <w:t xml:space="preserve">favor del(sic) </w:t>
      </w:r>
      <w:r w:rsidRPr="006509C3">
        <w:rPr>
          <w:rFonts w:ascii="Arial" w:eastAsia="Arial" w:hAnsi="Arial" w:cs="Arial"/>
          <w:b/>
          <w:sz w:val="20"/>
          <w:szCs w:val="20"/>
        </w:rPr>
        <w:t xml:space="preserve">C. </w:t>
      </w:r>
      <w:r w:rsidRPr="006509C3">
        <w:rPr>
          <w:rFonts w:ascii="Arial" w:eastAsia="Arial" w:hAnsi="Arial" w:cs="Arial"/>
          <w:b/>
          <w:i/>
          <w:sz w:val="20"/>
          <w:szCs w:val="20"/>
        </w:rPr>
        <w:t xml:space="preserve">BEATRIZ ROSA </w:t>
      </w:r>
      <w:proofErr w:type="spellStart"/>
      <w:r w:rsidRPr="006509C3">
        <w:rPr>
          <w:rFonts w:ascii="Arial" w:eastAsia="Arial" w:hAnsi="Arial" w:cs="Arial"/>
          <w:b/>
          <w:i/>
          <w:sz w:val="20"/>
          <w:szCs w:val="20"/>
        </w:rPr>
        <w:t>VASQUEZ</w:t>
      </w:r>
      <w:proofErr w:type="spellEnd"/>
      <w:r w:rsidRPr="006509C3">
        <w:rPr>
          <w:rFonts w:ascii="Arial" w:eastAsia="Arial" w:hAnsi="Arial" w:cs="Arial"/>
          <w:b/>
          <w:i/>
          <w:sz w:val="20"/>
          <w:szCs w:val="20"/>
        </w:rPr>
        <w:t xml:space="preserve">(sic) </w:t>
      </w:r>
      <w:proofErr w:type="spellStart"/>
      <w:r w:rsidRPr="006509C3">
        <w:rPr>
          <w:rFonts w:ascii="Arial" w:eastAsia="Arial" w:hAnsi="Arial" w:cs="Arial"/>
          <w:b/>
          <w:i/>
          <w:sz w:val="20"/>
          <w:szCs w:val="20"/>
        </w:rPr>
        <w:t>HERNANDEZ</w:t>
      </w:r>
      <w:proofErr w:type="spellEnd"/>
      <w:r w:rsidRPr="006509C3">
        <w:rPr>
          <w:rFonts w:ascii="Arial" w:eastAsia="Arial" w:hAnsi="Arial" w:cs="Arial"/>
          <w:b/>
          <w:i/>
          <w:sz w:val="20"/>
          <w:szCs w:val="20"/>
        </w:rPr>
        <w:t>(sic);</w:t>
      </w:r>
    </w:p>
    <w:p w14:paraId="1ECECAAF" w14:textId="77777777" w:rsidR="006509C3" w:rsidRPr="006509C3" w:rsidRDefault="006509C3" w:rsidP="006509C3">
      <w:pPr>
        <w:ind w:left="284"/>
        <w:jc w:val="both"/>
        <w:rPr>
          <w:rFonts w:ascii="Arial" w:eastAsia="Arial" w:hAnsi="Arial" w:cs="Arial"/>
          <w:b/>
          <w:sz w:val="20"/>
          <w:szCs w:val="20"/>
        </w:rPr>
      </w:pPr>
      <w:r w:rsidRPr="006509C3">
        <w:rPr>
          <w:rFonts w:ascii="Arial" w:eastAsia="Arial" w:hAnsi="Arial" w:cs="Arial"/>
          <w:b/>
          <w:i/>
          <w:sz w:val="20"/>
          <w:szCs w:val="20"/>
        </w:rPr>
        <w:t>iv. Que dicha caseta fija está al corriente en el pago de sus derechos de piso;</w:t>
      </w:r>
    </w:p>
    <w:p w14:paraId="7E4270C4" w14:textId="3489DC7E" w:rsidR="006509C3" w:rsidRPr="006509C3" w:rsidRDefault="006509C3" w:rsidP="006509C3">
      <w:pPr>
        <w:ind w:left="284"/>
        <w:jc w:val="both"/>
        <w:rPr>
          <w:rFonts w:ascii="Arial" w:eastAsia="Arial" w:hAnsi="Arial" w:cs="Arial"/>
          <w:b/>
          <w:sz w:val="20"/>
          <w:szCs w:val="20"/>
        </w:rPr>
      </w:pPr>
      <w:r w:rsidRPr="006509C3">
        <w:rPr>
          <w:rFonts w:ascii="Arial" w:eastAsia="Arial" w:hAnsi="Arial" w:cs="Arial"/>
          <w:b/>
          <w:i/>
          <w:sz w:val="20"/>
          <w:szCs w:val="20"/>
        </w:rPr>
        <w:t>v. Que la emisión de la constancia de verificación y reconocimiento, fue hecha por autoridad competente en términos del apartado VI, numeral 1, de los Lineamientos antes invocados;</w:t>
      </w:r>
      <w:r w:rsidR="008605DD">
        <w:rPr>
          <w:rFonts w:ascii="Arial" w:eastAsia="Arial" w:hAnsi="Arial" w:cs="Arial"/>
          <w:b/>
          <w:i/>
          <w:sz w:val="20"/>
          <w:szCs w:val="20"/>
        </w:rPr>
        <w:t>(sic)</w:t>
      </w:r>
    </w:p>
    <w:p w14:paraId="55ECFD32" w14:textId="77777777" w:rsidR="006509C3" w:rsidRPr="006509C3" w:rsidRDefault="006509C3" w:rsidP="006509C3">
      <w:pPr>
        <w:ind w:left="284"/>
        <w:jc w:val="both"/>
        <w:rPr>
          <w:rFonts w:ascii="Arial" w:eastAsia="Arial" w:hAnsi="Arial" w:cs="Arial"/>
          <w:b/>
          <w:sz w:val="20"/>
          <w:szCs w:val="20"/>
        </w:rPr>
      </w:pPr>
      <w:r w:rsidRPr="006509C3">
        <w:rPr>
          <w:rFonts w:ascii="Arial" w:eastAsia="Arial" w:hAnsi="Arial" w:cs="Arial"/>
          <w:b/>
          <w:i/>
          <w:sz w:val="20"/>
          <w:szCs w:val="20"/>
        </w:rPr>
        <w:t>vi. Obran en el sumario los originales de la documentación referida.</w:t>
      </w:r>
    </w:p>
    <w:p w14:paraId="7FBA59E0" w14:textId="77777777" w:rsidR="006509C3" w:rsidRPr="00F07B26" w:rsidRDefault="006509C3" w:rsidP="006509C3">
      <w:pPr>
        <w:jc w:val="both"/>
        <w:rPr>
          <w:rFonts w:ascii="Arial" w:eastAsia="Arial" w:hAnsi="Arial" w:cs="Arial"/>
          <w:b/>
          <w:sz w:val="28"/>
          <w:szCs w:val="20"/>
        </w:rPr>
      </w:pPr>
    </w:p>
    <w:p w14:paraId="2B16EA1A" w14:textId="77777777" w:rsidR="006509C3" w:rsidRPr="006509C3" w:rsidRDefault="006509C3" w:rsidP="006509C3">
      <w:pPr>
        <w:jc w:val="both"/>
        <w:rPr>
          <w:rFonts w:ascii="Arial" w:eastAsia="Arial" w:hAnsi="Arial" w:cs="Arial"/>
          <w:b/>
          <w:bCs/>
          <w:i/>
          <w:iCs/>
          <w:sz w:val="20"/>
          <w:szCs w:val="20"/>
        </w:rPr>
      </w:pPr>
      <w:r w:rsidRPr="006509C3">
        <w:rPr>
          <w:rFonts w:ascii="Arial" w:eastAsia="Arial" w:hAnsi="Arial" w:cs="Arial"/>
          <w:b/>
          <w:sz w:val="20"/>
          <w:szCs w:val="20"/>
        </w:rPr>
        <w:t xml:space="preserve">c) Por otra parte el requisito de la RATIFICACIÓN está satisfecho, pues mediante diligencia de fecha </w:t>
      </w:r>
      <w:r w:rsidRPr="006509C3">
        <w:rPr>
          <w:rFonts w:ascii="Arial" w:eastAsia="Arial" w:hAnsi="Arial" w:cs="Arial"/>
          <w:b/>
          <w:i/>
          <w:sz w:val="20"/>
          <w:szCs w:val="20"/>
        </w:rPr>
        <w:t xml:space="preserve">SEIS DE OCTUBRE DEL AÑO DOS MIL </w:t>
      </w:r>
      <w:proofErr w:type="spellStart"/>
      <w:r w:rsidRPr="006509C3">
        <w:rPr>
          <w:rFonts w:ascii="Arial" w:eastAsia="Arial" w:hAnsi="Arial" w:cs="Arial"/>
          <w:b/>
          <w:i/>
          <w:sz w:val="20"/>
          <w:szCs w:val="20"/>
        </w:rPr>
        <w:t>VEINTITRES</w:t>
      </w:r>
      <w:proofErr w:type="spellEnd"/>
      <w:r w:rsidRPr="006509C3">
        <w:rPr>
          <w:rFonts w:ascii="Arial" w:eastAsia="Arial" w:hAnsi="Arial" w:cs="Arial"/>
          <w:b/>
          <w:i/>
          <w:sz w:val="20"/>
          <w:szCs w:val="20"/>
        </w:rPr>
        <w:t xml:space="preserve">(sic), compareció ante el Regidor de Servicios Municipales y de Mercados y Comercio en Vía Pública, la CONCESIONARIA BEATRIZ ROSA </w:t>
      </w:r>
      <w:proofErr w:type="spellStart"/>
      <w:r w:rsidRPr="006509C3">
        <w:rPr>
          <w:rFonts w:ascii="Arial" w:eastAsia="Arial" w:hAnsi="Arial" w:cs="Arial"/>
          <w:b/>
          <w:i/>
          <w:sz w:val="20"/>
          <w:szCs w:val="20"/>
        </w:rPr>
        <w:t>VASQUEZ</w:t>
      </w:r>
      <w:proofErr w:type="spellEnd"/>
      <w:r w:rsidRPr="006509C3">
        <w:rPr>
          <w:rFonts w:ascii="Arial" w:eastAsia="Arial" w:hAnsi="Arial" w:cs="Arial"/>
          <w:b/>
          <w:i/>
          <w:sz w:val="20"/>
          <w:szCs w:val="20"/>
        </w:rPr>
        <w:t xml:space="preserve">(sic) </w:t>
      </w:r>
      <w:proofErr w:type="spellStart"/>
      <w:r w:rsidRPr="006509C3">
        <w:rPr>
          <w:rFonts w:ascii="Arial" w:eastAsia="Arial" w:hAnsi="Arial" w:cs="Arial"/>
          <w:b/>
          <w:i/>
          <w:sz w:val="20"/>
          <w:szCs w:val="20"/>
        </w:rPr>
        <w:t>HERNANDEZ</w:t>
      </w:r>
      <w:proofErr w:type="spellEnd"/>
      <w:r w:rsidRPr="006509C3">
        <w:rPr>
          <w:rFonts w:ascii="Arial" w:eastAsia="Arial" w:hAnsi="Arial" w:cs="Arial"/>
          <w:b/>
          <w:i/>
          <w:sz w:val="20"/>
          <w:szCs w:val="20"/>
        </w:rPr>
        <w:t xml:space="preserve">(sic), </w:t>
      </w:r>
      <w:r w:rsidRPr="006509C3">
        <w:rPr>
          <w:rFonts w:ascii="Arial" w:eastAsia="Arial" w:hAnsi="Arial" w:cs="Arial"/>
          <w:b/>
          <w:sz w:val="20"/>
          <w:szCs w:val="20"/>
        </w:rPr>
        <w:t xml:space="preserve">a </w:t>
      </w:r>
      <w:r w:rsidRPr="006509C3">
        <w:rPr>
          <w:rFonts w:ascii="Arial" w:eastAsia="Arial" w:hAnsi="Arial" w:cs="Arial"/>
          <w:b/>
          <w:i/>
          <w:sz w:val="20"/>
          <w:szCs w:val="20"/>
        </w:rPr>
        <w:t xml:space="preserve">ratificar su deseo de ceder los derechos que le concede su concesión </w:t>
      </w:r>
      <w:r w:rsidRPr="006509C3">
        <w:rPr>
          <w:rFonts w:ascii="Arial" w:eastAsia="Arial" w:hAnsi="Arial" w:cs="Arial"/>
          <w:b/>
          <w:sz w:val="20"/>
          <w:szCs w:val="20"/>
        </w:rPr>
        <w:t xml:space="preserve">a </w:t>
      </w:r>
      <w:r w:rsidRPr="006509C3">
        <w:rPr>
          <w:rFonts w:ascii="Arial" w:eastAsia="Arial" w:hAnsi="Arial" w:cs="Arial"/>
          <w:b/>
          <w:i/>
          <w:sz w:val="20"/>
          <w:szCs w:val="20"/>
        </w:rPr>
        <w:t xml:space="preserve">favor de la </w:t>
      </w:r>
      <w:r w:rsidRPr="006509C3">
        <w:rPr>
          <w:rFonts w:ascii="Arial" w:eastAsia="Arial" w:hAnsi="Arial" w:cs="Arial"/>
          <w:b/>
          <w:sz w:val="20"/>
          <w:szCs w:val="20"/>
        </w:rPr>
        <w:t xml:space="preserve">C. </w:t>
      </w:r>
      <w:r w:rsidRPr="006509C3">
        <w:rPr>
          <w:rFonts w:ascii="Arial" w:eastAsia="Arial" w:hAnsi="Arial" w:cs="Arial"/>
          <w:b/>
          <w:i/>
          <w:sz w:val="20"/>
          <w:szCs w:val="20"/>
        </w:rPr>
        <w:t xml:space="preserve">CARINA </w:t>
      </w:r>
      <w:proofErr w:type="spellStart"/>
      <w:r w:rsidRPr="006509C3">
        <w:rPr>
          <w:rFonts w:ascii="Arial" w:eastAsia="Arial" w:hAnsi="Arial" w:cs="Arial"/>
          <w:b/>
          <w:i/>
          <w:sz w:val="20"/>
          <w:szCs w:val="20"/>
        </w:rPr>
        <w:t>HERNANDEZ</w:t>
      </w:r>
      <w:proofErr w:type="spellEnd"/>
      <w:r w:rsidRPr="006509C3">
        <w:rPr>
          <w:rFonts w:ascii="Arial" w:eastAsia="Arial" w:hAnsi="Arial" w:cs="Arial"/>
          <w:b/>
          <w:i/>
          <w:sz w:val="20"/>
          <w:szCs w:val="20"/>
        </w:rPr>
        <w:t xml:space="preserve">(sic) </w:t>
      </w:r>
      <w:proofErr w:type="spellStart"/>
      <w:r w:rsidRPr="006509C3">
        <w:rPr>
          <w:rFonts w:ascii="Arial" w:eastAsia="Arial" w:hAnsi="Arial" w:cs="Arial"/>
          <w:b/>
          <w:i/>
          <w:sz w:val="20"/>
          <w:szCs w:val="20"/>
        </w:rPr>
        <w:t>VASQUEZ</w:t>
      </w:r>
      <w:proofErr w:type="spellEnd"/>
      <w:r w:rsidRPr="006509C3">
        <w:rPr>
          <w:rFonts w:ascii="Arial" w:eastAsia="Arial" w:hAnsi="Arial" w:cs="Arial"/>
          <w:b/>
          <w:i/>
          <w:sz w:val="20"/>
          <w:szCs w:val="20"/>
        </w:rPr>
        <w:t xml:space="preserve">(sic), corroborado lo anterior con la manifestación de los testigos ELIZABETH </w:t>
      </w:r>
      <w:proofErr w:type="spellStart"/>
      <w:r w:rsidRPr="006509C3">
        <w:rPr>
          <w:rFonts w:ascii="Arial" w:eastAsia="Arial" w:hAnsi="Arial" w:cs="Arial"/>
          <w:b/>
          <w:i/>
          <w:sz w:val="20"/>
          <w:szCs w:val="20"/>
        </w:rPr>
        <w:t>RODRIGUEZ</w:t>
      </w:r>
      <w:proofErr w:type="spellEnd"/>
      <w:r w:rsidRPr="006509C3">
        <w:rPr>
          <w:rFonts w:ascii="Arial" w:eastAsia="Arial" w:hAnsi="Arial" w:cs="Arial"/>
          <w:b/>
          <w:i/>
          <w:sz w:val="20"/>
          <w:szCs w:val="20"/>
        </w:rPr>
        <w:t xml:space="preserve">(sic) MANZANO y MARÍA MINERVA UBALDO </w:t>
      </w:r>
      <w:r w:rsidRPr="006509C3">
        <w:rPr>
          <w:rFonts w:ascii="Arial" w:eastAsia="Arial" w:hAnsi="Arial" w:cs="Arial"/>
          <w:b/>
          <w:i/>
          <w:sz w:val="20"/>
          <w:szCs w:val="20"/>
        </w:rPr>
        <w:lastRenderedPageBreak/>
        <w:t xml:space="preserve">MEDINA; </w:t>
      </w:r>
      <w:r w:rsidRPr="006509C3">
        <w:rPr>
          <w:rFonts w:ascii="Arial" w:eastAsia="Arial" w:hAnsi="Arial" w:cs="Arial"/>
          <w:b/>
          <w:bCs/>
          <w:i/>
          <w:iCs/>
          <w:sz w:val="20"/>
          <w:szCs w:val="20"/>
        </w:rPr>
        <w:t xml:space="preserve">quienes cumplieron con las obligaciones </w:t>
      </w:r>
      <w:r w:rsidRPr="006509C3">
        <w:rPr>
          <w:rFonts w:ascii="Arial" w:eastAsia="Arial" w:hAnsi="Arial" w:cs="Arial"/>
          <w:b/>
          <w:bCs/>
          <w:sz w:val="20"/>
          <w:szCs w:val="20"/>
        </w:rPr>
        <w:t xml:space="preserve">a </w:t>
      </w:r>
      <w:r w:rsidRPr="006509C3">
        <w:rPr>
          <w:rFonts w:ascii="Arial" w:eastAsia="Arial" w:hAnsi="Arial" w:cs="Arial"/>
          <w:b/>
          <w:bCs/>
          <w:i/>
          <w:iCs/>
          <w:sz w:val="20"/>
          <w:szCs w:val="20"/>
        </w:rPr>
        <w:t>que están sujetos, de conformidad con el apartado II de los referidos (sic) LINEAMIENTOS PARA TRÁMITES ADMINISTRATIVOS DE LOS MERCADOS PÚBLICOS", pues obran en el presente expediente:</w:t>
      </w:r>
    </w:p>
    <w:p w14:paraId="291FA783" w14:textId="77777777" w:rsidR="006509C3" w:rsidRPr="006509C3" w:rsidRDefault="006509C3" w:rsidP="006509C3">
      <w:pPr>
        <w:jc w:val="both"/>
        <w:rPr>
          <w:rFonts w:ascii="Arial" w:eastAsia="Arial" w:hAnsi="Arial" w:cs="Arial"/>
          <w:b/>
          <w:bCs/>
          <w:i/>
          <w:iCs/>
          <w:sz w:val="20"/>
          <w:szCs w:val="20"/>
        </w:rPr>
      </w:pPr>
    </w:p>
    <w:p w14:paraId="3E6A0BAE" w14:textId="77777777" w:rsidR="006509C3" w:rsidRPr="006509C3" w:rsidRDefault="006509C3" w:rsidP="008605DD">
      <w:pPr>
        <w:ind w:left="284"/>
        <w:jc w:val="both"/>
        <w:rPr>
          <w:rFonts w:ascii="Arial" w:eastAsia="Arial" w:hAnsi="Arial" w:cs="Arial"/>
          <w:b/>
          <w:bCs/>
          <w:i/>
          <w:iCs/>
          <w:sz w:val="20"/>
          <w:szCs w:val="20"/>
        </w:rPr>
      </w:pPr>
      <w:r w:rsidRPr="006509C3">
        <w:rPr>
          <w:rFonts w:ascii="Arial" w:eastAsia="Arial" w:hAnsi="Arial" w:cs="Arial"/>
          <w:b/>
          <w:bCs/>
          <w:i/>
          <w:iCs/>
          <w:sz w:val="20"/>
          <w:szCs w:val="20"/>
        </w:rPr>
        <w:t>i. Su correspondiente solicitud, debidamente requisitada;</w:t>
      </w:r>
    </w:p>
    <w:p w14:paraId="054EE9CE" w14:textId="77777777" w:rsidR="006509C3" w:rsidRPr="006509C3" w:rsidRDefault="006509C3" w:rsidP="008605DD">
      <w:pPr>
        <w:ind w:left="284"/>
        <w:jc w:val="both"/>
        <w:rPr>
          <w:rFonts w:ascii="Arial" w:eastAsia="Arial" w:hAnsi="Arial" w:cs="Arial"/>
          <w:b/>
          <w:bCs/>
          <w:i/>
          <w:iCs/>
          <w:sz w:val="20"/>
          <w:szCs w:val="20"/>
        </w:rPr>
      </w:pPr>
      <w:r w:rsidRPr="006509C3">
        <w:rPr>
          <w:rFonts w:ascii="Arial" w:eastAsia="Arial" w:hAnsi="Arial" w:cs="Arial"/>
          <w:b/>
          <w:bCs/>
          <w:i/>
          <w:iCs/>
          <w:sz w:val="20"/>
          <w:szCs w:val="20"/>
        </w:rPr>
        <w:t>ii. Exhibió el Formato Único de Mercados, debidamente requisitado;</w:t>
      </w:r>
    </w:p>
    <w:p w14:paraId="3F6C4446" w14:textId="77777777" w:rsidR="006509C3" w:rsidRPr="006509C3" w:rsidRDefault="006509C3" w:rsidP="008605DD">
      <w:pPr>
        <w:ind w:left="284"/>
        <w:jc w:val="both"/>
        <w:rPr>
          <w:rFonts w:ascii="Arial" w:eastAsia="Arial" w:hAnsi="Arial" w:cs="Arial"/>
          <w:b/>
          <w:bCs/>
          <w:i/>
          <w:iCs/>
          <w:sz w:val="20"/>
          <w:szCs w:val="20"/>
        </w:rPr>
      </w:pPr>
      <w:r w:rsidRPr="006509C3">
        <w:rPr>
          <w:rFonts w:ascii="Arial" w:eastAsia="Arial" w:hAnsi="Arial" w:cs="Arial"/>
          <w:b/>
          <w:bCs/>
          <w:i/>
          <w:iCs/>
          <w:sz w:val="20"/>
          <w:szCs w:val="20"/>
        </w:rPr>
        <w:t>iii. La correspondiente acta de cesión de derechos;</w:t>
      </w:r>
    </w:p>
    <w:p w14:paraId="3784135D" w14:textId="77777777" w:rsidR="006509C3" w:rsidRPr="006509C3" w:rsidRDefault="006509C3" w:rsidP="008605DD">
      <w:pPr>
        <w:ind w:left="284"/>
        <w:jc w:val="both"/>
        <w:rPr>
          <w:rFonts w:ascii="Arial" w:eastAsia="Arial" w:hAnsi="Arial" w:cs="Arial"/>
          <w:b/>
          <w:bCs/>
          <w:i/>
          <w:iCs/>
          <w:sz w:val="20"/>
          <w:szCs w:val="20"/>
        </w:rPr>
      </w:pPr>
      <w:r w:rsidRPr="006509C3">
        <w:rPr>
          <w:rFonts w:ascii="Arial" w:eastAsia="Arial" w:hAnsi="Arial" w:cs="Arial"/>
          <w:b/>
          <w:bCs/>
          <w:i/>
          <w:iCs/>
          <w:sz w:val="20"/>
          <w:szCs w:val="20"/>
        </w:rPr>
        <w:t>iv. Originales tanto de las actas de nacimiento del cesionario y del cedente;</w:t>
      </w:r>
    </w:p>
    <w:p w14:paraId="60E799C5" w14:textId="77777777" w:rsidR="006509C3" w:rsidRPr="006509C3" w:rsidRDefault="006509C3" w:rsidP="008605DD">
      <w:pPr>
        <w:ind w:left="284"/>
        <w:jc w:val="both"/>
        <w:rPr>
          <w:rFonts w:ascii="Arial" w:eastAsia="Arial" w:hAnsi="Arial" w:cs="Arial"/>
          <w:b/>
          <w:bCs/>
          <w:i/>
          <w:iCs/>
          <w:sz w:val="20"/>
          <w:szCs w:val="20"/>
        </w:rPr>
      </w:pPr>
      <w:r w:rsidRPr="006509C3">
        <w:rPr>
          <w:rFonts w:ascii="Arial" w:eastAsia="Arial" w:hAnsi="Arial" w:cs="Arial"/>
          <w:b/>
          <w:bCs/>
          <w:i/>
          <w:iCs/>
          <w:sz w:val="20"/>
          <w:szCs w:val="20"/>
        </w:rPr>
        <w:t>v. Copia de las identificaciones oficiales, tanto del cesionario como del cedente;</w:t>
      </w:r>
    </w:p>
    <w:p w14:paraId="3003033E" w14:textId="31022161" w:rsidR="006509C3" w:rsidRPr="006509C3" w:rsidRDefault="006509C3" w:rsidP="008605DD">
      <w:pPr>
        <w:ind w:left="284"/>
        <w:jc w:val="both"/>
        <w:rPr>
          <w:rFonts w:ascii="Arial" w:eastAsia="Arial" w:hAnsi="Arial" w:cs="Arial"/>
          <w:b/>
          <w:bCs/>
          <w:i/>
          <w:iCs/>
          <w:sz w:val="20"/>
          <w:szCs w:val="20"/>
        </w:rPr>
      </w:pPr>
      <w:r w:rsidRPr="006509C3">
        <w:rPr>
          <w:rFonts w:ascii="Arial" w:eastAsia="Arial" w:hAnsi="Arial" w:cs="Arial"/>
          <w:b/>
          <w:bCs/>
          <w:i/>
          <w:iCs/>
          <w:sz w:val="20"/>
          <w:szCs w:val="20"/>
        </w:rPr>
        <w:t xml:space="preserve">vi. </w:t>
      </w:r>
      <w:r w:rsidR="008605DD">
        <w:rPr>
          <w:rFonts w:ascii="Arial" w:eastAsia="Arial" w:hAnsi="Arial" w:cs="Arial"/>
          <w:b/>
          <w:bCs/>
          <w:i/>
          <w:iCs/>
          <w:sz w:val="20"/>
          <w:szCs w:val="20"/>
        </w:rPr>
        <w:t>LA CONSTANCIA DE NO ADEUDO, con la que</w:t>
      </w:r>
      <w:r w:rsidRPr="006509C3">
        <w:rPr>
          <w:rFonts w:ascii="Arial" w:eastAsia="Arial" w:hAnsi="Arial" w:cs="Arial"/>
          <w:b/>
          <w:bCs/>
          <w:i/>
          <w:iCs/>
          <w:sz w:val="20"/>
          <w:szCs w:val="20"/>
        </w:rPr>
        <w:t xml:space="preserve"> demuestra estar al corriente en el pago de los últimos cinco años anteriores;</w:t>
      </w:r>
    </w:p>
    <w:p w14:paraId="7EA031D8" w14:textId="77777777" w:rsidR="006509C3" w:rsidRPr="006509C3" w:rsidRDefault="006509C3" w:rsidP="008605DD">
      <w:pPr>
        <w:ind w:left="284"/>
        <w:jc w:val="both"/>
        <w:rPr>
          <w:rFonts w:ascii="Arial" w:eastAsia="Arial" w:hAnsi="Arial" w:cs="Arial"/>
          <w:b/>
          <w:bCs/>
          <w:i/>
          <w:iCs/>
          <w:sz w:val="20"/>
          <w:szCs w:val="20"/>
        </w:rPr>
      </w:pPr>
      <w:r w:rsidRPr="006509C3">
        <w:rPr>
          <w:rFonts w:ascii="Arial" w:eastAsia="Arial" w:hAnsi="Arial" w:cs="Arial"/>
          <w:b/>
          <w:bCs/>
          <w:i/>
          <w:iCs/>
          <w:sz w:val="20"/>
          <w:szCs w:val="20"/>
        </w:rPr>
        <w:t>vii. La constancia de verificación y reconocimiento del local comercial en cuestión;(sic)</w:t>
      </w:r>
    </w:p>
    <w:p w14:paraId="62A520E1" w14:textId="77777777" w:rsidR="006509C3" w:rsidRPr="006509C3" w:rsidRDefault="006509C3" w:rsidP="008605DD">
      <w:pPr>
        <w:ind w:left="284"/>
        <w:jc w:val="both"/>
        <w:rPr>
          <w:rFonts w:ascii="Arial" w:eastAsia="Arial" w:hAnsi="Arial" w:cs="Arial"/>
          <w:b/>
          <w:bCs/>
          <w:i/>
          <w:iCs/>
          <w:sz w:val="20"/>
          <w:szCs w:val="20"/>
        </w:rPr>
      </w:pPr>
      <w:r w:rsidRPr="006509C3">
        <w:rPr>
          <w:rFonts w:ascii="Arial" w:eastAsia="Arial" w:hAnsi="Arial" w:cs="Arial"/>
          <w:b/>
          <w:bCs/>
          <w:i/>
          <w:iCs/>
          <w:sz w:val="20"/>
          <w:szCs w:val="20"/>
        </w:rPr>
        <w:t xml:space="preserve">viii. La designación de beneficiario y el testimonio </w:t>
      </w:r>
      <w:r w:rsidRPr="006509C3">
        <w:rPr>
          <w:rFonts w:ascii="Arial" w:eastAsia="Arial" w:hAnsi="Arial" w:cs="Arial"/>
          <w:b/>
          <w:bCs/>
          <w:sz w:val="20"/>
          <w:szCs w:val="20"/>
        </w:rPr>
        <w:t xml:space="preserve">de </w:t>
      </w:r>
      <w:r w:rsidRPr="006509C3">
        <w:rPr>
          <w:rFonts w:ascii="Arial" w:eastAsia="Arial" w:hAnsi="Arial" w:cs="Arial"/>
          <w:b/>
          <w:bCs/>
          <w:i/>
          <w:iCs/>
          <w:sz w:val="20"/>
          <w:szCs w:val="20"/>
        </w:rPr>
        <w:t>dos testigos.</w:t>
      </w:r>
    </w:p>
    <w:p w14:paraId="73EB49DA" w14:textId="77777777" w:rsidR="006509C3" w:rsidRPr="006509C3" w:rsidRDefault="006509C3" w:rsidP="006509C3">
      <w:pPr>
        <w:rPr>
          <w:rFonts w:ascii="Arial" w:eastAsia="Arial" w:hAnsi="Arial" w:cs="Arial"/>
          <w:sz w:val="20"/>
          <w:szCs w:val="20"/>
        </w:rPr>
      </w:pPr>
      <w:r w:rsidRPr="006509C3">
        <w:rPr>
          <w:rFonts w:ascii="Arial" w:eastAsia="Arial" w:hAnsi="Arial" w:cs="Arial"/>
          <w:sz w:val="20"/>
          <w:szCs w:val="20"/>
        </w:rPr>
        <w:t xml:space="preserve"> </w:t>
      </w:r>
    </w:p>
    <w:p w14:paraId="247D228A" w14:textId="77777777" w:rsidR="006509C3" w:rsidRPr="006509C3" w:rsidRDefault="006509C3" w:rsidP="006509C3">
      <w:pPr>
        <w:jc w:val="both"/>
        <w:rPr>
          <w:rFonts w:ascii="Arial" w:eastAsia="Arial" w:hAnsi="Arial" w:cs="Arial"/>
          <w:b/>
          <w:i/>
          <w:iCs/>
          <w:sz w:val="20"/>
          <w:szCs w:val="20"/>
        </w:rPr>
      </w:pPr>
      <w:r w:rsidRPr="006509C3">
        <w:rPr>
          <w:rFonts w:ascii="Arial" w:eastAsia="Arial" w:hAnsi="Arial" w:cs="Arial"/>
          <w:b/>
          <w:i/>
          <w:iCs/>
          <w:sz w:val="20"/>
          <w:szCs w:val="20"/>
        </w:rPr>
        <w:t>De lo anterior está Comisión dictaminadora, llega a la determinación:</w:t>
      </w:r>
    </w:p>
    <w:p w14:paraId="6FA2C2CD" w14:textId="77777777" w:rsidR="006509C3" w:rsidRPr="006509C3" w:rsidRDefault="006509C3" w:rsidP="006509C3">
      <w:pPr>
        <w:jc w:val="both"/>
        <w:rPr>
          <w:rFonts w:ascii="Arial" w:eastAsia="Arial" w:hAnsi="Arial" w:cs="Arial"/>
          <w:sz w:val="20"/>
          <w:szCs w:val="20"/>
        </w:rPr>
      </w:pPr>
    </w:p>
    <w:p w14:paraId="521814ED" w14:textId="284D1526" w:rsidR="006509C3" w:rsidRPr="006509C3" w:rsidRDefault="00432CDF" w:rsidP="006509C3">
      <w:pPr>
        <w:jc w:val="both"/>
        <w:rPr>
          <w:rFonts w:ascii="Arial" w:eastAsia="Arial" w:hAnsi="Arial" w:cs="Arial"/>
          <w:i/>
          <w:iCs/>
          <w:sz w:val="20"/>
          <w:szCs w:val="20"/>
        </w:rPr>
      </w:pPr>
      <w:r>
        <w:rPr>
          <w:rFonts w:ascii="Arial" w:eastAsia="Arial" w:hAnsi="Arial" w:cs="Arial"/>
          <w:b/>
          <w:i/>
          <w:iCs/>
          <w:sz w:val="20"/>
          <w:szCs w:val="20"/>
        </w:rPr>
        <w:t xml:space="preserve">Primero.- </w:t>
      </w:r>
      <w:r w:rsidR="006509C3" w:rsidRPr="006509C3">
        <w:rPr>
          <w:rFonts w:ascii="Arial" w:eastAsia="Arial" w:hAnsi="Arial" w:cs="Arial"/>
          <w:i/>
          <w:iCs/>
          <w:sz w:val="20"/>
          <w:szCs w:val="20"/>
        </w:rPr>
        <w:t>Que la voluntad de</w:t>
      </w:r>
      <w:r>
        <w:rPr>
          <w:rFonts w:ascii="Arial" w:eastAsia="Arial" w:hAnsi="Arial" w:cs="Arial"/>
          <w:i/>
          <w:iCs/>
          <w:sz w:val="20"/>
          <w:szCs w:val="20"/>
        </w:rPr>
        <w:t xml:space="preserve"> </w:t>
      </w:r>
      <w:r w:rsidR="006509C3" w:rsidRPr="006509C3">
        <w:rPr>
          <w:rFonts w:ascii="Arial" w:eastAsia="Arial" w:hAnsi="Arial" w:cs="Arial"/>
          <w:i/>
          <w:iCs/>
          <w:sz w:val="20"/>
          <w:szCs w:val="20"/>
        </w:rPr>
        <w:t>l</w:t>
      </w:r>
      <w:r>
        <w:rPr>
          <w:rFonts w:ascii="Arial" w:eastAsia="Arial" w:hAnsi="Arial" w:cs="Arial"/>
          <w:i/>
          <w:iCs/>
          <w:sz w:val="20"/>
          <w:szCs w:val="20"/>
        </w:rPr>
        <w:t xml:space="preserve">a </w:t>
      </w:r>
      <w:r w:rsidRPr="00432CDF">
        <w:rPr>
          <w:rFonts w:ascii="Arial" w:eastAsia="Arial" w:hAnsi="Arial" w:cs="Arial"/>
          <w:i/>
          <w:iCs/>
          <w:sz w:val="20"/>
          <w:szCs w:val="20"/>
        </w:rPr>
        <w:t>concesionaria</w:t>
      </w:r>
      <w:r w:rsidR="006509C3" w:rsidRPr="00432CDF">
        <w:rPr>
          <w:rFonts w:ascii="Arial" w:eastAsia="Arial" w:hAnsi="Arial" w:cs="Arial"/>
          <w:i/>
          <w:iCs/>
          <w:sz w:val="20"/>
          <w:szCs w:val="20"/>
        </w:rPr>
        <w:t xml:space="preserve"> de ceder a</w:t>
      </w:r>
      <w:r w:rsidR="006509C3" w:rsidRPr="00432CDF">
        <w:rPr>
          <w:rFonts w:ascii="Arial" w:eastAsia="Arial" w:hAnsi="Arial" w:cs="Arial"/>
          <w:sz w:val="20"/>
          <w:szCs w:val="20"/>
        </w:rPr>
        <w:t xml:space="preserve"> </w:t>
      </w:r>
      <w:r w:rsidR="006509C3" w:rsidRPr="00432CDF">
        <w:rPr>
          <w:rFonts w:ascii="Arial" w:eastAsia="Arial" w:hAnsi="Arial" w:cs="Arial"/>
          <w:i/>
          <w:iCs/>
          <w:sz w:val="20"/>
          <w:szCs w:val="20"/>
        </w:rPr>
        <w:t xml:space="preserve">otra sus derechos correspondientes, </w:t>
      </w:r>
      <w:r w:rsidR="006509C3" w:rsidRPr="00432CDF">
        <w:rPr>
          <w:rFonts w:ascii="Arial" w:eastAsia="Arial" w:hAnsi="Arial" w:cs="Arial"/>
          <w:bCs/>
          <w:i/>
          <w:iCs/>
          <w:sz w:val="20"/>
          <w:szCs w:val="20"/>
        </w:rPr>
        <w:t xml:space="preserve">NO SE ENCUENTRA COACCIONADO, </w:t>
      </w:r>
      <w:r w:rsidR="006509C3" w:rsidRPr="00432CDF">
        <w:rPr>
          <w:rFonts w:ascii="Arial" w:eastAsia="Arial" w:hAnsi="Arial" w:cs="Arial"/>
          <w:i/>
          <w:iCs/>
          <w:sz w:val="20"/>
          <w:szCs w:val="20"/>
        </w:rPr>
        <w:t xml:space="preserve">sino que la misma </w:t>
      </w:r>
      <w:r w:rsidR="006509C3" w:rsidRPr="00432CDF">
        <w:rPr>
          <w:rFonts w:ascii="Arial" w:eastAsia="Arial" w:hAnsi="Arial" w:cs="Arial"/>
          <w:bCs/>
          <w:i/>
          <w:iCs/>
          <w:sz w:val="20"/>
          <w:szCs w:val="20"/>
        </w:rPr>
        <w:t xml:space="preserve">ES LIBRE, </w:t>
      </w:r>
      <w:r w:rsidR="006509C3" w:rsidRPr="00432CDF">
        <w:rPr>
          <w:rFonts w:ascii="Arial" w:eastAsia="Arial" w:hAnsi="Arial" w:cs="Arial"/>
          <w:i/>
          <w:iCs/>
          <w:sz w:val="20"/>
          <w:szCs w:val="20"/>
        </w:rPr>
        <w:t>POR LO CUAL,</w:t>
      </w:r>
      <w:r w:rsidR="006509C3" w:rsidRPr="006509C3">
        <w:rPr>
          <w:rFonts w:ascii="Arial" w:eastAsia="Arial" w:hAnsi="Arial" w:cs="Arial"/>
          <w:i/>
          <w:iCs/>
          <w:sz w:val="20"/>
          <w:szCs w:val="20"/>
        </w:rPr>
        <w:t xml:space="preserve"> DESDE ESTE MOMENTO SURTE SUS EFECTOS JURÍDICOS CORRESPONDIENTES, DADO QUE LA MISMA FUE </w:t>
      </w:r>
      <w:proofErr w:type="spellStart"/>
      <w:r w:rsidR="006509C3" w:rsidRPr="006509C3">
        <w:rPr>
          <w:rFonts w:ascii="Arial" w:eastAsia="Arial" w:hAnsi="Arial" w:cs="Arial"/>
          <w:i/>
          <w:iCs/>
          <w:sz w:val="20"/>
          <w:szCs w:val="20"/>
        </w:rPr>
        <w:t>MANFIESTADA</w:t>
      </w:r>
      <w:proofErr w:type="spellEnd"/>
      <w:r w:rsidR="006509C3" w:rsidRPr="006509C3">
        <w:rPr>
          <w:rFonts w:ascii="Arial" w:eastAsia="Arial" w:hAnsi="Arial" w:cs="Arial"/>
          <w:i/>
          <w:iCs/>
          <w:sz w:val="20"/>
          <w:szCs w:val="20"/>
        </w:rPr>
        <w:t xml:space="preserve">(sic) PERSONALMENTE ANTE EL REGIDOR DE </w:t>
      </w:r>
      <w:proofErr w:type="spellStart"/>
      <w:r w:rsidR="006509C3" w:rsidRPr="006509C3">
        <w:rPr>
          <w:rFonts w:ascii="Arial" w:eastAsia="Arial" w:hAnsi="Arial" w:cs="Arial"/>
          <w:i/>
          <w:iCs/>
          <w:sz w:val="20"/>
          <w:szCs w:val="20"/>
        </w:rPr>
        <w:t>SERVCICIOS</w:t>
      </w:r>
      <w:proofErr w:type="spellEnd"/>
      <w:r w:rsidR="006509C3" w:rsidRPr="006509C3">
        <w:rPr>
          <w:rFonts w:ascii="Arial" w:eastAsia="Arial" w:hAnsi="Arial" w:cs="Arial"/>
          <w:i/>
          <w:iCs/>
          <w:sz w:val="20"/>
          <w:szCs w:val="20"/>
        </w:rPr>
        <w:t>(sic) MUNICIPALES Y MERCADOS Y COMERCIO EN VÍA PÚBLICA Y CUYO PROCEDIMIENTO FUE HECHO COMO LO MARCA LA NORMATIVA CORRESPONDIENTE, POR LO TANTO ESTÁ ACREDITADO QUE SU VOLUNTAD NO SE ENCUENTRA COACCIONADA, QUE EL ACTO DE CEDER A OTRO SUS DERECHOS ES POR SU LIBRE VOLUNTAD</w:t>
      </w:r>
      <w:r w:rsidR="00AA7AFA">
        <w:rPr>
          <w:rFonts w:ascii="Arial" w:eastAsia="Arial" w:hAnsi="Arial" w:cs="Arial"/>
          <w:i/>
          <w:iCs/>
          <w:sz w:val="20"/>
          <w:szCs w:val="20"/>
        </w:rPr>
        <w:t>. - - - - - - - - - - - - - - - - - -</w:t>
      </w:r>
    </w:p>
    <w:p w14:paraId="00E7BC04" w14:textId="77777777" w:rsidR="006509C3" w:rsidRPr="006509C3" w:rsidRDefault="006509C3" w:rsidP="006509C3">
      <w:pPr>
        <w:rPr>
          <w:rFonts w:ascii="Arial" w:eastAsia="Arial" w:hAnsi="Arial" w:cs="Arial"/>
          <w:sz w:val="20"/>
          <w:szCs w:val="20"/>
        </w:rPr>
      </w:pPr>
    </w:p>
    <w:p w14:paraId="552498DA" w14:textId="77777777" w:rsidR="006509C3" w:rsidRPr="006509C3" w:rsidRDefault="006509C3" w:rsidP="006509C3">
      <w:pPr>
        <w:jc w:val="both"/>
        <w:rPr>
          <w:rFonts w:ascii="Arial" w:eastAsia="Arial" w:hAnsi="Arial" w:cs="Arial"/>
          <w:sz w:val="20"/>
          <w:szCs w:val="20"/>
        </w:rPr>
      </w:pPr>
      <w:proofErr w:type="gramStart"/>
      <w:r w:rsidRPr="006509C3">
        <w:rPr>
          <w:rFonts w:ascii="Arial" w:eastAsia="Arial" w:hAnsi="Arial" w:cs="Arial"/>
          <w:b/>
          <w:bCs/>
          <w:i/>
          <w:iCs/>
          <w:sz w:val="20"/>
          <w:szCs w:val="20"/>
        </w:rPr>
        <w:t>SEGUNDO.-</w:t>
      </w:r>
      <w:proofErr w:type="gramEnd"/>
      <w:r w:rsidRPr="006509C3">
        <w:rPr>
          <w:rFonts w:ascii="Arial" w:eastAsia="Arial" w:hAnsi="Arial" w:cs="Arial"/>
          <w:b/>
          <w:bCs/>
          <w:i/>
          <w:iCs/>
          <w:sz w:val="20"/>
          <w:szCs w:val="20"/>
        </w:rPr>
        <w:t xml:space="preserve"> </w:t>
      </w:r>
      <w:r w:rsidRPr="006509C3">
        <w:rPr>
          <w:rFonts w:ascii="Arial" w:eastAsia="Arial" w:hAnsi="Arial" w:cs="Arial"/>
          <w:i/>
          <w:iCs/>
          <w:sz w:val="20"/>
          <w:szCs w:val="20"/>
        </w:rPr>
        <w:t xml:space="preserve">La Comisión de Mercados y Comercio en Vía Pública, propone al H. Cabildo, APRUEBE LA CESIÓN DE DERECHOS que realiza la </w:t>
      </w:r>
      <w:r w:rsidRPr="006509C3">
        <w:rPr>
          <w:rFonts w:ascii="Arial" w:eastAsia="Arial" w:hAnsi="Arial" w:cs="Arial"/>
          <w:i/>
          <w:sz w:val="20"/>
          <w:szCs w:val="20"/>
        </w:rPr>
        <w:t xml:space="preserve">CONCESIONARIA BEATRIZ ROSA </w:t>
      </w:r>
      <w:proofErr w:type="spellStart"/>
      <w:r w:rsidRPr="006509C3">
        <w:rPr>
          <w:rFonts w:ascii="Arial" w:eastAsia="Arial" w:hAnsi="Arial" w:cs="Arial"/>
          <w:i/>
          <w:sz w:val="20"/>
          <w:szCs w:val="20"/>
        </w:rPr>
        <w:t>VASQUEZ</w:t>
      </w:r>
      <w:proofErr w:type="spellEnd"/>
      <w:r w:rsidRPr="006509C3">
        <w:rPr>
          <w:rFonts w:ascii="Arial" w:eastAsia="Arial" w:hAnsi="Arial" w:cs="Arial"/>
          <w:i/>
          <w:sz w:val="20"/>
          <w:szCs w:val="20"/>
        </w:rPr>
        <w:t xml:space="preserve">(sic) </w:t>
      </w:r>
      <w:proofErr w:type="spellStart"/>
      <w:r w:rsidRPr="006509C3">
        <w:rPr>
          <w:rFonts w:ascii="Arial" w:eastAsia="Arial" w:hAnsi="Arial" w:cs="Arial"/>
          <w:i/>
          <w:sz w:val="20"/>
          <w:szCs w:val="20"/>
        </w:rPr>
        <w:t>HERNANDEZ</w:t>
      </w:r>
      <w:proofErr w:type="spellEnd"/>
      <w:r w:rsidRPr="006509C3">
        <w:rPr>
          <w:rFonts w:ascii="Arial" w:eastAsia="Arial" w:hAnsi="Arial" w:cs="Arial"/>
          <w:i/>
          <w:sz w:val="20"/>
          <w:szCs w:val="20"/>
        </w:rPr>
        <w:t xml:space="preserve">(sic), </w:t>
      </w:r>
      <w:r w:rsidRPr="006509C3">
        <w:rPr>
          <w:rFonts w:ascii="Arial" w:eastAsia="Arial" w:hAnsi="Arial" w:cs="Arial"/>
          <w:sz w:val="20"/>
          <w:szCs w:val="20"/>
        </w:rPr>
        <w:t xml:space="preserve">a </w:t>
      </w:r>
      <w:r w:rsidRPr="006509C3">
        <w:rPr>
          <w:rFonts w:ascii="Arial" w:eastAsia="Arial" w:hAnsi="Arial" w:cs="Arial"/>
          <w:i/>
          <w:sz w:val="20"/>
          <w:szCs w:val="20"/>
        </w:rPr>
        <w:t xml:space="preserve">favor de la </w:t>
      </w:r>
      <w:r w:rsidRPr="006509C3">
        <w:rPr>
          <w:rFonts w:ascii="Arial" w:eastAsia="Arial" w:hAnsi="Arial" w:cs="Arial"/>
          <w:sz w:val="20"/>
          <w:szCs w:val="20"/>
        </w:rPr>
        <w:t xml:space="preserve">C. </w:t>
      </w:r>
      <w:r w:rsidRPr="006509C3">
        <w:rPr>
          <w:rFonts w:ascii="Arial" w:eastAsia="Arial" w:hAnsi="Arial" w:cs="Arial"/>
          <w:i/>
          <w:sz w:val="20"/>
          <w:szCs w:val="20"/>
        </w:rPr>
        <w:t xml:space="preserve">CARINA </w:t>
      </w:r>
      <w:proofErr w:type="spellStart"/>
      <w:r w:rsidRPr="006509C3">
        <w:rPr>
          <w:rFonts w:ascii="Arial" w:eastAsia="Arial" w:hAnsi="Arial" w:cs="Arial"/>
          <w:i/>
          <w:sz w:val="20"/>
          <w:szCs w:val="20"/>
        </w:rPr>
        <w:t>HERNANDEZ</w:t>
      </w:r>
      <w:proofErr w:type="spellEnd"/>
      <w:r w:rsidRPr="006509C3">
        <w:rPr>
          <w:rFonts w:ascii="Arial" w:eastAsia="Arial" w:hAnsi="Arial" w:cs="Arial"/>
          <w:i/>
          <w:sz w:val="20"/>
          <w:szCs w:val="20"/>
        </w:rPr>
        <w:t xml:space="preserve">(sic) </w:t>
      </w:r>
      <w:proofErr w:type="spellStart"/>
      <w:r w:rsidRPr="006509C3">
        <w:rPr>
          <w:rFonts w:ascii="Arial" w:eastAsia="Arial" w:hAnsi="Arial" w:cs="Arial"/>
          <w:i/>
          <w:sz w:val="20"/>
          <w:szCs w:val="20"/>
        </w:rPr>
        <w:t>VASQUEZ</w:t>
      </w:r>
      <w:proofErr w:type="spellEnd"/>
      <w:r w:rsidRPr="006509C3">
        <w:rPr>
          <w:rFonts w:ascii="Arial" w:eastAsia="Arial" w:hAnsi="Arial" w:cs="Arial"/>
          <w:i/>
          <w:sz w:val="20"/>
          <w:szCs w:val="20"/>
        </w:rPr>
        <w:t>(sic), respecto de la caseta fija número 10</w:t>
      </w:r>
      <w:r w:rsidRPr="006509C3">
        <w:rPr>
          <w:rFonts w:ascii="Arial" w:eastAsia="Arial" w:hAnsi="Arial" w:cs="Arial"/>
          <w:sz w:val="20"/>
          <w:szCs w:val="20"/>
        </w:rPr>
        <w:t xml:space="preserve">, S-2, </w:t>
      </w:r>
      <w:r w:rsidRPr="006509C3">
        <w:rPr>
          <w:rFonts w:ascii="Arial" w:eastAsia="Arial" w:hAnsi="Arial" w:cs="Arial"/>
          <w:i/>
          <w:sz w:val="20"/>
          <w:szCs w:val="20"/>
        </w:rPr>
        <w:t xml:space="preserve">con objeto/contrato: 1050000005826, con giro de "CALZADO" ubicado en el interior del Mercado "BENITO </w:t>
      </w:r>
      <w:proofErr w:type="spellStart"/>
      <w:r w:rsidRPr="006509C3">
        <w:rPr>
          <w:rFonts w:ascii="Arial" w:eastAsia="Arial" w:hAnsi="Arial" w:cs="Arial"/>
          <w:i/>
          <w:sz w:val="20"/>
          <w:szCs w:val="20"/>
        </w:rPr>
        <w:t>JUAREZ</w:t>
      </w:r>
      <w:proofErr w:type="spellEnd"/>
      <w:r w:rsidRPr="006509C3">
        <w:rPr>
          <w:rFonts w:ascii="Arial" w:eastAsia="Arial" w:hAnsi="Arial" w:cs="Arial"/>
          <w:i/>
          <w:sz w:val="20"/>
          <w:szCs w:val="20"/>
        </w:rPr>
        <w:t xml:space="preserve">(sic) MAZA", del Municipio de </w:t>
      </w:r>
      <w:r w:rsidRPr="006509C3">
        <w:rPr>
          <w:rFonts w:ascii="Arial" w:eastAsia="Arial" w:hAnsi="Arial" w:cs="Arial"/>
          <w:i/>
          <w:sz w:val="20"/>
          <w:szCs w:val="20"/>
        </w:rPr>
        <w:lastRenderedPageBreak/>
        <w:t>Oaxaca de Juárez; por cuya razón se emite el siguiente:</w:t>
      </w:r>
    </w:p>
    <w:p w14:paraId="7808D443" w14:textId="77777777" w:rsidR="006509C3" w:rsidRPr="006509C3" w:rsidRDefault="006509C3" w:rsidP="006509C3">
      <w:pPr>
        <w:jc w:val="both"/>
        <w:rPr>
          <w:rFonts w:ascii="Arial" w:eastAsia="Arial" w:hAnsi="Arial" w:cs="Arial"/>
          <w:sz w:val="20"/>
          <w:szCs w:val="20"/>
        </w:rPr>
      </w:pPr>
    </w:p>
    <w:p w14:paraId="05C3F751" w14:textId="77777777" w:rsidR="006509C3" w:rsidRPr="006509C3" w:rsidRDefault="006509C3" w:rsidP="006509C3">
      <w:pPr>
        <w:jc w:val="center"/>
        <w:rPr>
          <w:rFonts w:ascii="Arial" w:eastAsia="Arial" w:hAnsi="Arial" w:cs="Arial"/>
          <w:sz w:val="20"/>
          <w:szCs w:val="20"/>
        </w:rPr>
      </w:pPr>
      <w:r w:rsidRPr="006509C3">
        <w:rPr>
          <w:rFonts w:ascii="Arial" w:eastAsia="Arial" w:hAnsi="Arial" w:cs="Arial"/>
          <w:b/>
          <w:i/>
          <w:sz w:val="20"/>
          <w:szCs w:val="20"/>
        </w:rPr>
        <w:t>D I C T A M E N</w:t>
      </w:r>
    </w:p>
    <w:p w14:paraId="49F3A455" w14:textId="77777777" w:rsidR="006509C3" w:rsidRPr="006509C3" w:rsidRDefault="006509C3" w:rsidP="006509C3">
      <w:pPr>
        <w:jc w:val="both"/>
        <w:rPr>
          <w:rFonts w:ascii="Arial" w:eastAsia="Arial" w:hAnsi="Arial" w:cs="Arial"/>
          <w:sz w:val="20"/>
          <w:szCs w:val="20"/>
        </w:rPr>
      </w:pPr>
    </w:p>
    <w:p w14:paraId="22F43CC7" w14:textId="02126908" w:rsidR="006509C3" w:rsidRPr="006509C3" w:rsidRDefault="006509C3" w:rsidP="006509C3">
      <w:pPr>
        <w:jc w:val="both"/>
        <w:rPr>
          <w:rFonts w:ascii="Arial" w:eastAsia="Arial" w:hAnsi="Arial" w:cs="Arial"/>
          <w:sz w:val="20"/>
          <w:szCs w:val="20"/>
        </w:rPr>
      </w:pPr>
      <w:r w:rsidRPr="006509C3">
        <w:rPr>
          <w:rFonts w:ascii="Arial" w:eastAsia="Arial" w:hAnsi="Arial" w:cs="Arial"/>
          <w:b/>
          <w:i/>
          <w:sz w:val="20"/>
          <w:szCs w:val="20"/>
        </w:rPr>
        <w:t xml:space="preserve">PRIMERO. - </w:t>
      </w:r>
      <w:r w:rsidRPr="006509C3">
        <w:rPr>
          <w:rFonts w:ascii="Arial" w:eastAsia="Arial" w:hAnsi="Arial" w:cs="Arial"/>
          <w:i/>
          <w:sz w:val="20"/>
          <w:szCs w:val="20"/>
        </w:rPr>
        <w:t xml:space="preserve">EL HONORABLE CABILDO DEL MUNICIPIO DE OAXACA DE JUÁREZ, OAXACA, CON FUNDAMENTO EN LO DISPUESTO POR </w:t>
      </w:r>
      <w:r w:rsidRPr="006509C3">
        <w:rPr>
          <w:rFonts w:ascii="Arial" w:eastAsia="Arial" w:hAnsi="Arial" w:cs="Arial"/>
          <w:sz w:val="20"/>
          <w:szCs w:val="20"/>
        </w:rPr>
        <w:t xml:space="preserve">LOS </w:t>
      </w:r>
      <w:r w:rsidRPr="006509C3">
        <w:rPr>
          <w:rFonts w:ascii="Arial" w:eastAsia="Arial" w:hAnsi="Arial" w:cs="Arial"/>
          <w:i/>
          <w:sz w:val="20"/>
          <w:szCs w:val="20"/>
        </w:rPr>
        <w:t xml:space="preserve">ARTÍCULOS 43 FRACCIÓN XX, 54 Y 55 FRACCIÓN </w:t>
      </w:r>
      <w:r w:rsidR="00BA1880">
        <w:rPr>
          <w:rFonts w:ascii="Arial" w:eastAsia="Arial" w:hAnsi="Arial" w:cs="Arial"/>
          <w:i/>
          <w:sz w:val="20"/>
          <w:szCs w:val="20"/>
        </w:rPr>
        <w:t>III</w:t>
      </w:r>
      <w:r w:rsidRPr="006509C3">
        <w:rPr>
          <w:rFonts w:ascii="Arial" w:eastAsia="Arial" w:hAnsi="Arial" w:cs="Arial"/>
          <w:i/>
          <w:sz w:val="20"/>
          <w:szCs w:val="20"/>
        </w:rPr>
        <w:t xml:space="preserve"> DE LA LEY ORGÁNICA MUNICIPAL DEL ESTADO DE OAXACA Y 88 FRACCIÓN V DEL BANDO DE </w:t>
      </w:r>
      <w:proofErr w:type="spellStart"/>
      <w:r w:rsidRPr="006509C3">
        <w:rPr>
          <w:rFonts w:ascii="Arial" w:eastAsia="Arial" w:hAnsi="Arial" w:cs="Arial"/>
          <w:i/>
          <w:sz w:val="20"/>
          <w:szCs w:val="20"/>
        </w:rPr>
        <w:t>POLICIA</w:t>
      </w:r>
      <w:proofErr w:type="spellEnd"/>
      <w:r w:rsidRPr="006509C3">
        <w:rPr>
          <w:rFonts w:ascii="Arial" w:eastAsia="Arial" w:hAnsi="Arial" w:cs="Arial"/>
          <w:i/>
          <w:sz w:val="20"/>
          <w:szCs w:val="20"/>
        </w:rPr>
        <w:t xml:space="preserve">(sic) Y GOBIERNO DEL MUNICIPIO DE OAXACA DE JUÁREZ; DETERMINA APROBAR LA CESIÓN DE DERECHOS QUE REALIZA LA CONCESIONARIA BEATRIZ ROSA </w:t>
      </w:r>
      <w:proofErr w:type="spellStart"/>
      <w:r w:rsidRPr="006509C3">
        <w:rPr>
          <w:rFonts w:ascii="Arial" w:eastAsia="Arial" w:hAnsi="Arial" w:cs="Arial"/>
          <w:i/>
          <w:sz w:val="20"/>
          <w:szCs w:val="20"/>
        </w:rPr>
        <w:t>VASQUEZ</w:t>
      </w:r>
      <w:proofErr w:type="spellEnd"/>
      <w:r w:rsidRPr="006509C3">
        <w:rPr>
          <w:rFonts w:ascii="Arial" w:eastAsia="Arial" w:hAnsi="Arial" w:cs="Arial"/>
          <w:i/>
          <w:sz w:val="20"/>
          <w:szCs w:val="20"/>
        </w:rPr>
        <w:t xml:space="preserve">(sic) </w:t>
      </w:r>
      <w:proofErr w:type="spellStart"/>
      <w:r w:rsidRPr="006509C3">
        <w:rPr>
          <w:rFonts w:ascii="Arial" w:eastAsia="Arial" w:hAnsi="Arial" w:cs="Arial"/>
          <w:i/>
          <w:sz w:val="20"/>
          <w:szCs w:val="20"/>
        </w:rPr>
        <w:t>HERNANDEZ</w:t>
      </w:r>
      <w:proofErr w:type="spellEnd"/>
      <w:r w:rsidRPr="006509C3">
        <w:rPr>
          <w:rFonts w:ascii="Arial" w:eastAsia="Arial" w:hAnsi="Arial" w:cs="Arial"/>
          <w:i/>
          <w:sz w:val="20"/>
          <w:szCs w:val="20"/>
        </w:rPr>
        <w:t xml:space="preserve">(sic), A FAVOR DE LA CIUDADANA CARINA </w:t>
      </w:r>
      <w:proofErr w:type="spellStart"/>
      <w:r w:rsidRPr="006509C3">
        <w:rPr>
          <w:rFonts w:ascii="Arial" w:eastAsia="Arial" w:hAnsi="Arial" w:cs="Arial"/>
          <w:i/>
          <w:sz w:val="20"/>
          <w:szCs w:val="20"/>
        </w:rPr>
        <w:t>HERNANDEZ</w:t>
      </w:r>
      <w:proofErr w:type="spellEnd"/>
      <w:r w:rsidRPr="006509C3">
        <w:rPr>
          <w:rFonts w:ascii="Arial" w:eastAsia="Arial" w:hAnsi="Arial" w:cs="Arial"/>
          <w:i/>
          <w:sz w:val="20"/>
          <w:szCs w:val="20"/>
        </w:rPr>
        <w:t xml:space="preserve">(sic) </w:t>
      </w:r>
      <w:proofErr w:type="spellStart"/>
      <w:r w:rsidRPr="006509C3">
        <w:rPr>
          <w:rFonts w:ascii="Arial" w:eastAsia="Arial" w:hAnsi="Arial" w:cs="Arial"/>
          <w:i/>
          <w:sz w:val="20"/>
          <w:szCs w:val="20"/>
        </w:rPr>
        <w:t>VASQUEZ</w:t>
      </w:r>
      <w:proofErr w:type="spellEnd"/>
      <w:r w:rsidRPr="006509C3">
        <w:rPr>
          <w:rFonts w:ascii="Arial" w:eastAsia="Arial" w:hAnsi="Arial" w:cs="Arial"/>
          <w:i/>
          <w:sz w:val="20"/>
          <w:szCs w:val="20"/>
        </w:rPr>
        <w:t xml:space="preserve">(sic), RESPECTO DE LA CASETA FIJA NUMERO(sic) 10, </w:t>
      </w:r>
      <w:r w:rsidRPr="006509C3">
        <w:rPr>
          <w:rFonts w:ascii="Arial" w:eastAsia="Arial" w:hAnsi="Arial" w:cs="Arial"/>
          <w:sz w:val="20"/>
          <w:szCs w:val="20"/>
        </w:rPr>
        <w:t xml:space="preserve">S-2, </w:t>
      </w:r>
      <w:r w:rsidRPr="006509C3">
        <w:rPr>
          <w:rFonts w:ascii="Arial" w:eastAsia="Arial" w:hAnsi="Arial" w:cs="Arial"/>
          <w:i/>
          <w:sz w:val="20"/>
          <w:szCs w:val="20"/>
        </w:rPr>
        <w:t xml:space="preserve">CON OBJETO/CONTRATO: 1050000005826, CON GIRO DE "CALZADO" UBICADO EN INTERIOR DEL MERCADO "BENITO </w:t>
      </w:r>
      <w:proofErr w:type="spellStart"/>
      <w:r w:rsidRPr="006509C3">
        <w:rPr>
          <w:rFonts w:ascii="Arial" w:eastAsia="Arial" w:hAnsi="Arial" w:cs="Arial"/>
          <w:i/>
          <w:sz w:val="20"/>
          <w:szCs w:val="20"/>
        </w:rPr>
        <w:t>JUAREZ</w:t>
      </w:r>
      <w:proofErr w:type="spellEnd"/>
      <w:r w:rsidRPr="006509C3">
        <w:rPr>
          <w:rFonts w:ascii="Arial" w:eastAsia="Arial" w:hAnsi="Arial" w:cs="Arial"/>
          <w:i/>
          <w:sz w:val="20"/>
          <w:szCs w:val="20"/>
        </w:rPr>
        <w:t xml:space="preserve">(sic) MAZA", DEL MUNICIPIO DE OAXACA DE JUÁREZ. - - - - - - - - - - - - - - - - - - </w:t>
      </w:r>
    </w:p>
    <w:p w14:paraId="0ECC675A" w14:textId="77777777" w:rsidR="006509C3" w:rsidRPr="006509C3" w:rsidRDefault="006509C3" w:rsidP="006509C3">
      <w:pPr>
        <w:jc w:val="both"/>
        <w:rPr>
          <w:rFonts w:ascii="Arial" w:eastAsia="Arial" w:hAnsi="Arial" w:cs="Arial"/>
          <w:sz w:val="20"/>
          <w:szCs w:val="20"/>
        </w:rPr>
      </w:pPr>
    </w:p>
    <w:p w14:paraId="36D15210" w14:textId="6C6B73B4" w:rsidR="006509C3" w:rsidRPr="006509C3" w:rsidRDefault="006509C3" w:rsidP="006509C3">
      <w:pPr>
        <w:jc w:val="both"/>
        <w:rPr>
          <w:rFonts w:ascii="Arial" w:eastAsia="Arial" w:hAnsi="Arial" w:cs="Arial"/>
          <w:sz w:val="20"/>
          <w:szCs w:val="20"/>
        </w:rPr>
      </w:pPr>
      <w:r w:rsidRPr="006509C3">
        <w:rPr>
          <w:rFonts w:ascii="Arial" w:eastAsia="Arial" w:hAnsi="Arial" w:cs="Arial"/>
          <w:b/>
          <w:i/>
          <w:sz w:val="20"/>
          <w:szCs w:val="20"/>
        </w:rPr>
        <w:t xml:space="preserve">SEGUNDO. </w:t>
      </w:r>
      <w:r w:rsidRPr="006509C3">
        <w:rPr>
          <w:rFonts w:ascii="Arial" w:eastAsia="Arial" w:hAnsi="Arial" w:cs="Arial"/>
          <w:i/>
          <w:sz w:val="20"/>
          <w:szCs w:val="20"/>
        </w:rPr>
        <w:t>–</w:t>
      </w:r>
      <w:proofErr w:type="spellStart"/>
      <w:r w:rsidRPr="006509C3">
        <w:rPr>
          <w:rFonts w:ascii="Arial" w:eastAsia="Arial" w:hAnsi="Arial" w:cs="Arial"/>
          <w:i/>
          <w:sz w:val="20"/>
          <w:szCs w:val="20"/>
        </w:rPr>
        <w:t>NOTIFIQUESE</w:t>
      </w:r>
      <w:proofErr w:type="spellEnd"/>
      <w:r w:rsidRPr="006509C3">
        <w:rPr>
          <w:rFonts w:ascii="Arial" w:eastAsia="Arial" w:hAnsi="Arial" w:cs="Arial"/>
          <w:i/>
          <w:sz w:val="20"/>
          <w:szCs w:val="20"/>
        </w:rPr>
        <w:t xml:space="preserve">(sic) A LA DIRECCIÓN DE MERCADOS DEL MUNICIPIO DE OAXACA DE JUÁREZ, EL CONTENIDO DEL PRESENTE DICTAMEN PARA LOS TRÁMITES ADMINISTRATIVOS CORRESPONDIENTES. - - </w:t>
      </w:r>
    </w:p>
    <w:p w14:paraId="1745F6D9" w14:textId="77777777" w:rsidR="006509C3" w:rsidRPr="006509C3" w:rsidRDefault="006509C3" w:rsidP="006509C3">
      <w:pPr>
        <w:jc w:val="both"/>
        <w:rPr>
          <w:rFonts w:ascii="Arial" w:eastAsia="Arial" w:hAnsi="Arial" w:cs="Arial"/>
          <w:sz w:val="20"/>
          <w:szCs w:val="20"/>
        </w:rPr>
      </w:pPr>
    </w:p>
    <w:p w14:paraId="721B9DCC" w14:textId="77777777" w:rsidR="006509C3" w:rsidRPr="006509C3" w:rsidRDefault="006509C3" w:rsidP="006509C3">
      <w:pPr>
        <w:ind w:firstLine="24"/>
        <w:jc w:val="both"/>
        <w:rPr>
          <w:rFonts w:ascii="Arial" w:eastAsia="Arial" w:hAnsi="Arial" w:cs="Arial"/>
          <w:i/>
          <w:iCs/>
          <w:sz w:val="20"/>
          <w:szCs w:val="20"/>
        </w:rPr>
      </w:pPr>
      <w:proofErr w:type="gramStart"/>
      <w:r w:rsidRPr="006509C3">
        <w:rPr>
          <w:rFonts w:ascii="Arial" w:eastAsia="Arial" w:hAnsi="Arial" w:cs="Arial"/>
          <w:b/>
          <w:bCs/>
          <w:i/>
          <w:iCs/>
          <w:sz w:val="20"/>
          <w:szCs w:val="20"/>
        </w:rPr>
        <w:t>TERCERO.-</w:t>
      </w:r>
      <w:proofErr w:type="gramEnd"/>
      <w:r w:rsidRPr="006509C3">
        <w:rPr>
          <w:rFonts w:ascii="Arial" w:eastAsia="Arial" w:hAnsi="Arial" w:cs="Arial"/>
          <w:b/>
          <w:bCs/>
          <w:i/>
          <w:iCs/>
          <w:sz w:val="20"/>
          <w:szCs w:val="20"/>
        </w:rPr>
        <w:t xml:space="preserve"> </w:t>
      </w:r>
      <w:r w:rsidRPr="006509C3">
        <w:rPr>
          <w:rFonts w:ascii="Arial" w:eastAsia="Arial" w:hAnsi="Arial" w:cs="Arial"/>
          <w:i/>
          <w:iCs/>
          <w:sz w:val="20"/>
          <w:szCs w:val="20"/>
        </w:rPr>
        <w:t xml:space="preserve">EN EL OTORGAMIENTO DE LA PRESENTE CESIÓN DE DERECHOS, se le hace saber al ahora concesionario sus obligaciones, ante el Ayuntamiento del Municipio de Oaxaca de Juárez, establecidas en el artículo 45 del Reglamento de los Mercados Públicos de la Ciudad de Oaxaca, y que </w:t>
      </w:r>
      <w:r w:rsidRPr="006509C3">
        <w:rPr>
          <w:rFonts w:ascii="Arial" w:eastAsia="Arial" w:hAnsi="Arial" w:cs="Arial"/>
          <w:sz w:val="20"/>
          <w:szCs w:val="20"/>
        </w:rPr>
        <w:t xml:space="preserve">a </w:t>
      </w:r>
      <w:r w:rsidRPr="006509C3">
        <w:rPr>
          <w:rFonts w:ascii="Arial" w:eastAsia="Arial" w:hAnsi="Arial" w:cs="Arial"/>
          <w:i/>
          <w:iCs/>
          <w:sz w:val="20"/>
          <w:szCs w:val="20"/>
        </w:rPr>
        <w:t>continuación se transcribe:</w:t>
      </w:r>
    </w:p>
    <w:p w14:paraId="28819971" w14:textId="77777777" w:rsidR="006509C3" w:rsidRPr="006509C3" w:rsidRDefault="006509C3" w:rsidP="006509C3">
      <w:pPr>
        <w:rPr>
          <w:rFonts w:ascii="Arial" w:eastAsia="Arial" w:hAnsi="Arial" w:cs="Arial"/>
          <w:sz w:val="20"/>
          <w:szCs w:val="20"/>
        </w:rPr>
      </w:pPr>
      <w:r w:rsidRPr="006509C3">
        <w:rPr>
          <w:rFonts w:ascii="Arial" w:eastAsia="Arial" w:hAnsi="Arial" w:cs="Arial"/>
          <w:sz w:val="20"/>
          <w:szCs w:val="20"/>
        </w:rPr>
        <w:t xml:space="preserve"> </w:t>
      </w:r>
    </w:p>
    <w:p w14:paraId="0EE8411F" w14:textId="77777777" w:rsidR="006509C3" w:rsidRPr="006509C3" w:rsidRDefault="006509C3" w:rsidP="00DC1074">
      <w:pPr>
        <w:ind w:left="284"/>
        <w:jc w:val="both"/>
        <w:rPr>
          <w:rFonts w:ascii="Arial" w:eastAsia="Arial" w:hAnsi="Arial" w:cs="Arial"/>
          <w:i/>
          <w:iCs/>
          <w:sz w:val="20"/>
          <w:szCs w:val="20"/>
        </w:rPr>
      </w:pPr>
      <w:r w:rsidRPr="006509C3">
        <w:rPr>
          <w:rFonts w:ascii="Arial" w:eastAsia="Arial" w:hAnsi="Arial" w:cs="Arial"/>
          <w:b/>
          <w:bCs/>
          <w:i/>
          <w:iCs/>
          <w:sz w:val="20"/>
          <w:szCs w:val="20"/>
        </w:rPr>
        <w:t>"ARTÍCULO 45.- Los concesionarios de los locales destinados al servicio de Mercado están obligados a:</w:t>
      </w:r>
    </w:p>
    <w:p w14:paraId="7F16F728" w14:textId="77777777" w:rsidR="006509C3" w:rsidRPr="006509C3" w:rsidRDefault="006509C3" w:rsidP="006509C3">
      <w:pPr>
        <w:ind w:left="284" w:firstLine="24"/>
        <w:rPr>
          <w:rFonts w:ascii="Arial" w:eastAsia="Arial" w:hAnsi="Arial" w:cs="Arial"/>
          <w:b/>
          <w:bCs/>
          <w:i/>
          <w:iCs/>
          <w:sz w:val="20"/>
          <w:szCs w:val="20"/>
        </w:rPr>
      </w:pPr>
    </w:p>
    <w:p w14:paraId="2F14C2E0" w14:textId="77777777" w:rsidR="006509C3" w:rsidRPr="006509C3" w:rsidRDefault="006509C3" w:rsidP="006509C3">
      <w:pPr>
        <w:ind w:left="284"/>
        <w:jc w:val="both"/>
        <w:rPr>
          <w:rFonts w:ascii="Arial" w:eastAsia="Arial" w:hAnsi="Arial" w:cs="Arial"/>
          <w:b/>
          <w:bCs/>
          <w:i/>
          <w:iCs/>
          <w:sz w:val="20"/>
          <w:szCs w:val="20"/>
        </w:rPr>
      </w:pPr>
      <w:r w:rsidRPr="006509C3">
        <w:rPr>
          <w:rFonts w:ascii="Arial" w:eastAsia="Arial" w:hAnsi="Arial" w:cs="Arial"/>
          <w:b/>
          <w:bCs/>
          <w:i/>
          <w:iCs/>
          <w:sz w:val="20"/>
          <w:szCs w:val="20"/>
        </w:rPr>
        <w:t>FRACCIÓN l.- Cuidar el mayor orden y moralidad dentro de los mismos, destinándolos exclusivamente al fin para el que fueron concesionados.</w:t>
      </w:r>
    </w:p>
    <w:p w14:paraId="4A84E344" w14:textId="77777777" w:rsidR="006509C3" w:rsidRPr="006509C3" w:rsidRDefault="006509C3" w:rsidP="006509C3">
      <w:pPr>
        <w:ind w:left="284"/>
        <w:jc w:val="both"/>
        <w:rPr>
          <w:rFonts w:ascii="Arial" w:eastAsia="Arial" w:hAnsi="Arial" w:cs="Arial"/>
          <w:b/>
          <w:bCs/>
          <w:i/>
          <w:iCs/>
          <w:sz w:val="20"/>
          <w:szCs w:val="20"/>
        </w:rPr>
      </w:pPr>
      <w:r w:rsidRPr="006509C3">
        <w:rPr>
          <w:rFonts w:ascii="Arial" w:eastAsia="Arial" w:hAnsi="Arial" w:cs="Arial"/>
          <w:b/>
          <w:bCs/>
          <w:i/>
          <w:iCs/>
          <w:sz w:val="20"/>
          <w:szCs w:val="20"/>
        </w:rPr>
        <w:t>FRACCIÓN II.- Respetar las áreas y espacios concesionados conforme al Artículo 17 y al plano autorizado para el efecto.</w:t>
      </w:r>
    </w:p>
    <w:p w14:paraId="670F8403" w14:textId="77777777" w:rsidR="006509C3" w:rsidRPr="006509C3" w:rsidRDefault="006509C3" w:rsidP="006509C3">
      <w:pPr>
        <w:ind w:left="284"/>
        <w:jc w:val="both"/>
        <w:rPr>
          <w:rFonts w:ascii="Arial" w:eastAsia="Arial" w:hAnsi="Arial" w:cs="Arial"/>
          <w:b/>
          <w:bCs/>
          <w:i/>
          <w:iCs/>
          <w:sz w:val="20"/>
          <w:szCs w:val="20"/>
        </w:rPr>
      </w:pPr>
      <w:r w:rsidRPr="006509C3">
        <w:rPr>
          <w:rFonts w:ascii="Arial" w:eastAsia="Arial" w:hAnsi="Arial" w:cs="Arial"/>
          <w:b/>
          <w:bCs/>
          <w:i/>
          <w:iCs/>
          <w:sz w:val="20"/>
          <w:szCs w:val="20"/>
        </w:rPr>
        <w:t>FRACCIÓN III.- Tratar al público con la consideración debida.</w:t>
      </w:r>
    </w:p>
    <w:p w14:paraId="59485EE6" w14:textId="77777777" w:rsidR="006509C3" w:rsidRPr="006509C3" w:rsidRDefault="006509C3" w:rsidP="006509C3">
      <w:pPr>
        <w:ind w:left="284"/>
        <w:jc w:val="both"/>
        <w:rPr>
          <w:rFonts w:ascii="Arial" w:eastAsia="Arial" w:hAnsi="Arial" w:cs="Arial"/>
          <w:b/>
          <w:bCs/>
          <w:i/>
          <w:iCs/>
          <w:sz w:val="20"/>
          <w:szCs w:val="20"/>
        </w:rPr>
      </w:pPr>
      <w:r w:rsidRPr="006509C3">
        <w:rPr>
          <w:rFonts w:ascii="Arial" w:eastAsia="Arial" w:hAnsi="Arial" w:cs="Arial"/>
          <w:b/>
          <w:bCs/>
          <w:i/>
          <w:iCs/>
          <w:sz w:val="20"/>
          <w:szCs w:val="20"/>
        </w:rPr>
        <w:t>FRACCIÓN IV.- Utilizar un lenguaje decente.</w:t>
      </w:r>
    </w:p>
    <w:p w14:paraId="486D8867" w14:textId="77777777" w:rsidR="006509C3" w:rsidRPr="006509C3" w:rsidRDefault="006509C3" w:rsidP="006509C3">
      <w:pPr>
        <w:ind w:left="284"/>
        <w:jc w:val="both"/>
        <w:rPr>
          <w:rFonts w:ascii="Arial" w:eastAsia="Arial" w:hAnsi="Arial" w:cs="Arial"/>
          <w:b/>
          <w:bCs/>
          <w:i/>
          <w:iCs/>
          <w:sz w:val="20"/>
          <w:szCs w:val="20"/>
        </w:rPr>
      </w:pPr>
      <w:r w:rsidRPr="006509C3">
        <w:rPr>
          <w:rFonts w:ascii="Arial" w:eastAsia="Arial" w:hAnsi="Arial" w:cs="Arial"/>
          <w:b/>
          <w:bCs/>
          <w:i/>
          <w:iCs/>
          <w:sz w:val="20"/>
          <w:szCs w:val="20"/>
        </w:rPr>
        <w:t xml:space="preserve">FRACCIÓN V.- Mantener limpieza absoluta </w:t>
      </w:r>
      <w:r w:rsidRPr="006509C3">
        <w:rPr>
          <w:rFonts w:ascii="Arial" w:eastAsia="Arial" w:hAnsi="Arial" w:cs="Arial"/>
          <w:b/>
          <w:bCs/>
          <w:i/>
          <w:iCs/>
          <w:sz w:val="20"/>
          <w:szCs w:val="20"/>
        </w:rPr>
        <w:lastRenderedPageBreak/>
        <w:t>en el interior y exterior inmediato al local concesionado.</w:t>
      </w:r>
    </w:p>
    <w:p w14:paraId="2D16B202" w14:textId="77777777" w:rsidR="006509C3" w:rsidRPr="006509C3" w:rsidRDefault="006509C3" w:rsidP="006509C3">
      <w:pPr>
        <w:ind w:left="284"/>
        <w:jc w:val="both"/>
        <w:rPr>
          <w:rFonts w:ascii="Arial" w:eastAsia="Arial" w:hAnsi="Arial" w:cs="Arial"/>
          <w:b/>
          <w:bCs/>
          <w:i/>
          <w:iCs/>
          <w:sz w:val="20"/>
          <w:szCs w:val="20"/>
        </w:rPr>
      </w:pPr>
      <w:r w:rsidRPr="006509C3">
        <w:rPr>
          <w:rFonts w:ascii="Arial" w:eastAsia="Arial" w:hAnsi="Arial" w:cs="Arial"/>
          <w:b/>
          <w:bCs/>
          <w:i/>
          <w:iCs/>
          <w:sz w:val="20"/>
          <w:szCs w:val="20"/>
        </w:rPr>
        <w:t xml:space="preserve">FRACCIÓN </w:t>
      </w:r>
      <w:proofErr w:type="gramStart"/>
      <w:r w:rsidRPr="006509C3">
        <w:rPr>
          <w:rFonts w:ascii="Arial" w:eastAsia="Arial" w:hAnsi="Arial" w:cs="Arial"/>
          <w:b/>
          <w:bCs/>
          <w:i/>
          <w:iCs/>
          <w:sz w:val="20"/>
          <w:szCs w:val="20"/>
        </w:rPr>
        <w:t>VI.-</w:t>
      </w:r>
      <w:proofErr w:type="gramEnd"/>
      <w:r w:rsidRPr="006509C3">
        <w:rPr>
          <w:rFonts w:ascii="Arial" w:eastAsia="Arial" w:hAnsi="Arial" w:cs="Arial"/>
          <w:b/>
          <w:bCs/>
          <w:i/>
          <w:iCs/>
          <w:sz w:val="20"/>
          <w:szCs w:val="20"/>
        </w:rPr>
        <w:t xml:space="preserve"> No acopiar ni aglomerar mercancías en los mostradores a mayor altura que la permitida (3 metros del piso).</w:t>
      </w:r>
    </w:p>
    <w:p w14:paraId="5AB7C15B" w14:textId="77777777" w:rsidR="006509C3" w:rsidRPr="006509C3" w:rsidRDefault="006509C3" w:rsidP="006509C3">
      <w:pPr>
        <w:ind w:left="284"/>
        <w:jc w:val="both"/>
        <w:rPr>
          <w:rFonts w:ascii="Arial" w:eastAsia="Arial" w:hAnsi="Arial" w:cs="Arial"/>
          <w:b/>
          <w:bCs/>
          <w:i/>
          <w:iCs/>
          <w:sz w:val="20"/>
          <w:szCs w:val="20"/>
        </w:rPr>
      </w:pPr>
      <w:r w:rsidRPr="006509C3">
        <w:rPr>
          <w:rFonts w:ascii="Arial" w:eastAsia="Arial" w:hAnsi="Arial" w:cs="Arial"/>
          <w:b/>
          <w:bCs/>
          <w:i/>
          <w:iCs/>
          <w:sz w:val="20"/>
          <w:szCs w:val="20"/>
        </w:rPr>
        <w:t>FRACCIÓN VII.- No utilizar fuego ni substancias inflamables con excepción de las personas que expenden alimentos.</w:t>
      </w:r>
    </w:p>
    <w:p w14:paraId="5681969A" w14:textId="77777777" w:rsidR="006509C3" w:rsidRPr="006509C3" w:rsidRDefault="006509C3" w:rsidP="006509C3">
      <w:pPr>
        <w:ind w:left="284"/>
        <w:jc w:val="both"/>
        <w:rPr>
          <w:rFonts w:ascii="Arial" w:eastAsia="Arial" w:hAnsi="Arial" w:cs="Arial"/>
          <w:b/>
          <w:bCs/>
          <w:i/>
          <w:iCs/>
          <w:sz w:val="20"/>
          <w:szCs w:val="20"/>
        </w:rPr>
      </w:pPr>
      <w:r w:rsidRPr="006509C3">
        <w:rPr>
          <w:rFonts w:ascii="Arial" w:eastAsia="Arial" w:hAnsi="Arial" w:cs="Arial"/>
          <w:b/>
          <w:bCs/>
          <w:i/>
          <w:iCs/>
          <w:sz w:val="20"/>
          <w:szCs w:val="20"/>
        </w:rPr>
        <w:t>FRACCIÓN VIII.- Los horarios de cierre y apertura se hará de acuerdo a las costumbres y necesidades de cada mercado.</w:t>
      </w:r>
    </w:p>
    <w:p w14:paraId="447B63EB" w14:textId="77777777" w:rsidR="006509C3" w:rsidRPr="006509C3" w:rsidRDefault="006509C3" w:rsidP="006509C3">
      <w:pPr>
        <w:ind w:left="284"/>
        <w:jc w:val="both"/>
        <w:rPr>
          <w:rFonts w:ascii="Arial" w:eastAsia="Arial" w:hAnsi="Arial" w:cs="Arial"/>
          <w:b/>
          <w:bCs/>
          <w:i/>
          <w:iCs/>
          <w:sz w:val="20"/>
          <w:szCs w:val="20"/>
        </w:rPr>
      </w:pPr>
      <w:r w:rsidRPr="006509C3">
        <w:rPr>
          <w:rFonts w:ascii="Arial" w:eastAsia="Arial" w:hAnsi="Arial" w:cs="Arial"/>
          <w:b/>
          <w:bCs/>
          <w:i/>
          <w:iCs/>
          <w:sz w:val="20"/>
          <w:szCs w:val="20"/>
        </w:rPr>
        <w:t>FRACCIÓN IX.- Mantener abierta diariamente la caseta, local o espacio consignado a fin de que se cumplan con el destino para el cual fue designado.</w:t>
      </w:r>
    </w:p>
    <w:p w14:paraId="4CB4FD45" w14:textId="77777777" w:rsidR="006509C3" w:rsidRPr="006509C3" w:rsidRDefault="006509C3" w:rsidP="006509C3">
      <w:pPr>
        <w:ind w:left="284"/>
        <w:jc w:val="both"/>
        <w:rPr>
          <w:rFonts w:ascii="Arial" w:eastAsia="Arial" w:hAnsi="Arial" w:cs="Arial"/>
          <w:b/>
          <w:bCs/>
          <w:i/>
          <w:iCs/>
          <w:sz w:val="20"/>
          <w:szCs w:val="20"/>
        </w:rPr>
      </w:pPr>
      <w:r w:rsidRPr="006509C3">
        <w:rPr>
          <w:rFonts w:ascii="Arial" w:eastAsia="Arial" w:hAnsi="Arial" w:cs="Arial"/>
          <w:b/>
          <w:bCs/>
          <w:i/>
          <w:iCs/>
          <w:sz w:val="20"/>
          <w:szCs w:val="20"/>
        </w:rPr>
        <w:t xml:space="preserve">FRACCIÓN X.- No expender bebidas embriagantes en los puestos que expendan alimentos, únicamente se permitirá la venta de cerveza acompañándose de alimentos hasta tres cervezas porcada comensal. </w:t>
      </w:r>
    </w:p>
    <w:p w14:paraId="5665242B" w14:textId="77777777" w:rsidR="006509C3" w:rsidRPr="006509C3" w:rsidRDefault="006509C3" w:rsidP="006509C3">
      <w:pPr>
        <w:ind w:left="284"/>
        <w:jc w:val="both"/>
        <w:rPr>
          <w:rFonts w:ascii="Arial" w:eastAsia="Arial" w:hAnsi="Arial" w:cs="Arial"/>
          <w:b/>
          <w:bCs/>
          <w:i/>
          <w:iCs/>
          <w:sz w:val="20"/>
          <w:szCs w:val="20"/>
        </w:rPr>
      </w:pPr>
      <w:r w:rsidRPr="006509C3">
        <w:rPr>
          <w:rFonts w:ascii="Arial" w:eastAsia="Arial" w:hAnsi="Arial" w:cs="Arial"/>
          <w:b/>
          <w:bCs/>
          <w:i/>
          <w:iCs/>
          <w:sz w:val="20"/>
          <w:szCs w:val="20"/>
        </w:rPr>
        <w:t>FRACCIÓN XI.- Tener en su establecimiento recipientes adecuados para depositar la basura y entregarla a sus recolectores</w:t>
      </w:r>
      <w:r w:rsidRPr="006509C3">
        <w:rPr>
          <w:rFonts w:ascii="Arial" w:eastAsia="Arial" w:hAnsi="Arial" w:cs="Arial"/>
          <w:bCs/>
          <w:i/>
          <w:sz w:val="20"/>
          <w:szCs w:val="20"/>
        </w:rPr>
        <w:t>(sic)</w:t>
      </w:r>
    </w:p>
    <w:p w14:paraId="0129793D" w14:textId="77777777" w:rsidR="006509C3" w:rsidRPr="006509C3" w:rsidRDefault="006509C3" w:rsidP="006509C3">
      <w:pPr>
        <w:ind w:left="284"/>
        <w:jc w:val="both"/>
        <w:rPr>
          <w:rFonts w:ascii="Arial" w:eastAsia="Arial" w:hAnsi="Arial" w:cs="Arial"/>
          <w:b/>
          <w:bCs/>
          <w:i/>
          <w:iCs/>
          <w:sz w:val="20"/>
          <w:szCs w:val="20"/>
        </w:rPr>
      </w:pPr>
      <w:r w:rsidRPr="006509C3">
        <w:rPr>
          <w:rFonts w:ascii="Arial" w:eastAsia="Arial" w:hAnsi="Arial" w:cs="Arial"/>
          <w:b/>
          <w:bCs/>
          <w:i/>
          <w:iCs/>
          <w:sz w:val="20"/>
          <w:szCs w:val="20"/>
        </w:rPr>
        <w:t>FRACCIÓN XII.- No ingerir bebidas embriagantes dentro de los locales, espacios, puestos o casetas concesionadas."</w:t>
      </w:r>
    </w:p>
    <w:p w14:paraId="2F1CD70D" w14:textId="77777777" w:rsidR="006509C3" w:rsidRPr="006509C3" w:rsidRDefault="006509C3" w:rsidP="006509C3">
      <w:pPr>
        <w:jc w:val="both"/>
        <w:rPr>
          <w:rFonts w:ascii="Arial" w:eastAsia="Arial" w:hAnsi="Arial" w:cs="Arial"/>
          <w:sz w:val="20"/>
          <w:szCs w:val="20"/>
        </w:rPr>
      </w:pPr>
    </w:p>
    <w:p w14:paraId="0072E8EA" w14:textId="2C6B303A" w:rsidR="006509C3" w:rsidRPr="006509C3" w:rsidRDefault="006509C3" w:rsidP="006509C3">
      <w:pPr>
        <w:ind w:firstLine="5"/>
        <w:jc w:val="both"/>
        <w:rPr>
          <w:rFonts w:ascii="Arial" w:eastAsia="Arial" w:hAnsi="Arial" w:cs="Arial"/>
          <w:i/>
          <w:iCs/>
          <w:sz w:val="20"/>
          <w:szCs w:val="20"/>
        </w:rPr>
      </w:pPr>
      <w:r w:rsidRPr="006509C3">
        <w:rPr>
          <w:rFonts w:ascii="Arial" w:eastAsia="Arial" w:hAnsi="Arial" w:cs="Arial"/>
          <w:b/>
          <w:i/>
          <w:sz w:val="20"/>
          <w:szCs w:val="20"/>
        </w:rPr>
        <w:t xml:space="preserve">CUARTO.- </w:t>
      </w:r>
      <w:r w:rsidRPr="006509C3">
        <w:rPr>
          <w:rFonts w:ascii="Arial" w:eastAsia="Arial" w:hAnsi="Arial" w:cs="Arial"/>
          <w:i/>
          <w:sz w:val="20"/>
          <w:szCs w:val="20"/>
        </w:rPr>
        <w:t xml:space="preserve">Se le hace del conocimiento </w:t>
      </w:r>
      <w:r w:rsidRPr="006509C3">
        <w:rPr>
          <w:rFonts w:ascii="Arial" w:eastAsia="Arial" w:hAnsi="Arial" w:cs="Arial"/>
          <w:sz w:val="20"/>
          <w:szCs w:val="20"/>
        </w:rPr>
        <w:t xml:space="preserve">a </w:t>
      </w:r>
      <w:r w:rsidRPr="006509C3">
        <w:rPr>
          <w:rFonts w:ascii="Arial" w:eastAsia="Arial" w:hAnsi="Arial" w:cs="Arial"/>
          <w:i/>
          <w:sz w:val="20"/>
          <w:szCs w:val="20"/>
        </w:rPr>
        <w:t xml:space="preserve">la ciudadana CARINA </w:t>
      </w:r>
      <w:proofErr w:type="spellStart"/>
      <w:r w:rsidRPr="006509C3">
        <w:rPr>
          <w:rFonts w:ascii="Arial" w:eastAsia="Arial" w:hAnsi="Arial" w:cs="Arial"/>
          <w:i/>
          <w:sz w:val="20"/>
          <w:szCs w:val="20"/>
        </w:rPr>
        <w:t>HERNANDEZ</w:t>
      </w:r>
      <w:proofErr w:type="spellEnd"/>
      <w:r w:rsidRPr="006509C3">
        <w:rPr>
          <w:rFonts w:ascii="Arial" w:eastAsia="Arial" w:hAnsi="Arial" w:cs="Arial"/>
          <w:i/>
          <w:sz w:val="20"/>
          <w:szCs w:val="20"/>
        </w:rPr>
        <w:t xml:space="preserve">(sic) </w:t>
      </w:r>
      <w:proofErr w:type="spellStart"/>
      <w:r w:rsidRPr="006509C3">
        <w:rPr>
          <w:rFonts w:ascii="Arial" w:eastAsia="Arial" w:hAnsi="Arial" w:cs="Arial"/>
          <w:i/>
          <w:sz w:val="20"/>
          <w:szCs w:val="20"/>
        </w:rPr>
        <w:t>VASQUEZ</w:t>
      </w:r>
      <w:proofErr w:type="spellEnd"/>
      <w:r w:rsidRPr="006509C3">
        <w:rPr>
          <w:rFonts w:ascii="Arial" w:eastAsia="Arial" w:hAnsi="Arial" w:cs="Arial"/>
          <w:i/>
          <w:sz w:val="20"/>
          <w:szCs w:val="20"/>
        </w:rPr>
        <w:t xml:space="preserve">(sic), </w:t>
      </w:r>
      <w:r w:rsidRPr="006509C3">
        <w:rPr>
          <w:rFonts w:ascii="Arial" w:eastAsia="Arial" w:hAnsi="Arial" w:cs="Arial"/>
          <w:i/>
          <w:iCs/>
          <w:sz w:val="20"/>
          <w:szCs w:val="20"/>
        </w:rPr>
        <w:t xml:space="preserve">que toda información que refiera a datos personales, se considera confidencial, 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Transparencia y Acceso a la Información Pública y Buen Gobierno para el Estado de Oaxaca; respectivamente.- - - - - - - - - </w:t>
      </w:r>
    </w:p>
    <w:p w14:paraId="535E1A28" w14:textId="77777777" w:rsidR="006509C3" w:rsidRPr="006509C3" w:rsidRDefault="006509C3" w:rsidP="006509C3">
      <w:pPr>
        <w:rPr>
          <w:rFonts w:ascii="Arial" w:hAnsi="Arial" w:cs="Arial"/>
          <w:sz w:val="20"/>
          <w:szCs w:val="20"/>
        </w:rPr>
      </w:pPr>
    </w:p>
    <w:p w14:paraId="5C1E5B1E" w14:textId="77777777" w:rsidR="006509C3" w:rsidRPr="006509C3" w:rsidRDefault="006509C3" w:rsidP="006509C3">
      <w:pPr>
        <w:ind w:firstLine="19"/>
        <w:jc w:val="both"/>
        <w:rPr>
          <w:rFonts w:ascii="Arial" w:eastAsia="Arial" w:hAnsi="Arial" w:cs="Arial"/>
          <w:i/>
          <w:iCs/>
          <w:sz w:val="20"/>
          <w:szCs w:val="20"/>
        </w:rPr>
      </w:pPr>
      <w:proofErr w:type="gramStart"/>
      <w:r w:rsidRPr="006509C3">
        <w:rPr>
          <w:rFonts w:ascii="Arial" w:eastAsia="Arial" w:hAnsi="Arial" w:cs="Arial"/>
          <w:b/>
          <w:bCs/>
          <w:i/>
          <w:iCs/>
          <w:sz w:val="20"/>
          <w:szCs w:val="20"/>
        </w:rPr>
        <w:t>QUINTO.-</w:t>
      </w:r>
      <w:proofErr w:type="gramEnd"/>
      <w:r w:rsidRPr="006509C3">
        <w:rPr>
          <w:rFonts w:ascii="Arial" w:eastAsia="Arial" w:hAnsi="Arial" w:cs="Arial"/>
          <w:b/>
          <w:bCs/>
          <w:i/>
          <w:iCs/>
          <w:sz w:val="20"/>
          <w:szCs w:val="20"/>
        </w:rPr>
        <w:t xml:space="preserve"> </w:t>
      </w:r>
      <w:r w:rsidRPr="006509C3">
        <w:rPr>
          <w:rFonts w:ascii="Arial" w:eastAsia="Arial" w:hAnsi="Arial" w:cs="Arial"/>
          <w:i/>
          <w:iCs/>
          <w:sz w:val="20"/>
          <w:szCs w:val="20"/>
        </w:rPr>
        <w:t xml:space="preserve">El Honorable Ayuntamiento de Oaxaca de Juárez, </w:t>
      </w:r>
      <w:r w:rsidRPr="006509C3">
        <w:rPr>
          <w:rFonts w:ascii="Arial" w:eastAsia="Arial" w:hAnsi="Arial" w:cs="Arial"/>
          <w:sz w:val="20"/>
          <w:szCs w:val="20"/>
        </w:rPr>
        <w:t xml:space="preserve">a </w:t>
      </w:r>
      <w:r w:rsidRPr="006509C3">
        <w:rPr>
          <w:rFonts w:ascii="Arial" w:eastAsia="Arial" w:hAnsi="Arial" w:cs="Arial"/>
          <w:i/>
          <w:iCs/>
          <w:sz w:val="20"/>
          <w:szCs w:val="20"/>
        </w:rPr>
        <w:t xml:space="preserve">través de la Dirección de Mercados del Municipio de Oaxaca de Juárez, supervisará que la concesionaria se apegue </w:t>
      </w:r>
      <w:r w:rsidRPr="006509C3">
        <w:rPr>
          <w:rFonts w:ascii="Arial" w:eastAsia="Arial" w:hAnsi="Arial" w:cs="Arial"/>
          <w:sz w:val="20"/>
          <w:szCs w:val="20"/>
        </w:rPr>
        <w:t xml:space="preserve">a </w:t>
      </w:r>
      <w:r w:rsidRPr="006509C3">
        <w:rPr>
          <w:rFonts w:ascii="Arial" w:eastAsia="Arial" w:hAnsi="Arial" w:cs="Arial"/>
          <w:i/>
          <w:iCs/>
          <w:sz w:val="20"/>
          <w:szCs w:val="20"/>
        </w:rPr>
        <w:t xml:space="preserve">las normas establecidas, de tal modo que, </w:t>
      </w:r>
      <w:r w:rsidRPr="006509C3">
        <w:rPr>
          <w:rFonts w:ascii="Arial" w:eastAsia="Arial" w:hAnsi="Arial" w:cs="Arial"/>
          <w:sz w:val="20"/>
          <w:szCs w:val="20"/>
        </w:rPr>
        <w:t xml:space="preserve">se </w:t>
      </w:r>
      <w:r w:rsidRPr="006509C3">
        <w:rPr>
          <w:rFonts w:ascii="Arial" w:eastAsia="Arial" w:hAnsi="Arial" w:cs="Arial"/>
          <w:i/>
          <w:iCs/>
          <w:sz w:val="20"/>
          <w:szCs w:val="20"/>
        </w:rPr>
        <w:t xml:space="preserve">garantice la generalidad, suficiencia, regularidad y seguridad del servicio. - - - - - - - - - - - - - - - - - - </w:t>
      </w:r>
    </w:p>
    <w:p w14:paraId="139A6EC9" w14:textId="77777777" w:rsidR="006509C3" w:rsidRPr="006509C3" w:rsidRDefault="006509C3" w:rsidP="006509C3">
      <w:pPr>
        <w:rPr>
          <w:rFonts w:ascii="Arial" w:eastAsia="Arial" w:hAnsi="Arial" w:cs="Arial"/>
          <w:sz w:val="20"/>
          <w:szCs w:val="20"/>
        </w:rPr>
      </w:pPr>
    </w:p>
    <w:p w14:paraId="2698C32D" w14:textId="77777777" w:rsidR="006509C3" w:rsidRPr="006509C3" w:rsidRDefault="006509C3" w:rsidP="006509C3">
      <w:pPr>
        <w:jc w:val="both"/>
        <w:rPr>
          <w:rFonts w:ascii="Arial" w:eastAsia="Arial" w:hAnsi="Arial" w:cs="Arial"/>
          <w:sz w:val="20"/>
          <w:szCs w:val="20"/>
        </w:rPr>
      </w:pPr>
      <w:proofErr w:type="gramStart"/>
      <w:r w:rsidRPr="006509C3">
        <w:rPr>
          <w:rFonts w:ascii="Arial" w:eastAsia="Arial" w:hAnsi="Arial" w:cs="Arial"/>
          <w:b/>
          <w:bCs/>
          <w:i/>
          <w:iCs/>
          <w:sz w:val="20"/>
          <w:szCs w:val="20"/>
        </w:rPr>
        <w:t>SEXTO.-</w:t>
      </w:r>
      <w:proofErr w:type="gramEnd"/>
      <w:r w:rsidRPr="006509C3">
        <w:rPr>
          <w:rFonts w:ascii="Arial" w:eastAsia="Arial" w:hAnsi="Arial" w:cs="Arial"/>
          <w:b/>
          <w:bCs/>
          <w:i/>
          <w:iCs/>
          <w:sz w:val="20"/>
          <w:szCs w:val="20"/>
        </w:rPr>
        <w:t xml:space="preserve"> </w:t>
      </w:r>
      <w:r w:rsidRPr="006509C3">
        <w:rPr>
          <w:rFonts w:ascii="Arial" w:eastAsia="Arial" w:hAnsi="Arial" w:cs="Arial"/>
          <w:i/>
          <w:iCs/>
          <w:sz w:val="20"/>
          <w:szCs w:val="20"/>
        </w:rPr>
        <w:t xml:space="preserve">Se le hace saber </w:t>
      </w:r>
      <w:r w:rsidRPr="006509C3">
        <w:rPr>
          <w:rFonts w:ascii="Arial" w:eastAsia="Arial" w:hAnsi="Arial" w:cs="Arial"/>
          <w:sz w:val="20"/>
          <w:szCs w:val="20"/>
        </w:rPr>
        <w:t xml:space="preserve">al </w:t>
      </w:r>
      <w:r w:rsidRPr="006509C3">
        <w:rPr>
          <w:rFonts w:ascii="Arial" w:eastAsia="Arial" w:hAnsi="Arial" w:cs="Arial"/>
          <w:i/>
          <w:iCs/>
          <w:sz w:val="20"/>
          <w:szCs w:val="20"/>
        </w:rPr>
        <w:t>ahora concesionario</w:t>
      </w:r>
      <w:r w:rsidRPr="006509C3">
        <w:rPr>
          <w:rFonts w:ascii="Arial" w:hAnsi="Arial" w:cs="Arial"/>
          <w:sz w:val="20"/>
          <w:szCs w:val="20"/>
        </w:rPr>
        <w:t>(sic)</w:t>
      </w:r>
      <w:r w:rsidRPr="006509C3">
        <w:rPr>
          <w:rFonts w:ascii="Arial" w:eastAsia="Arial" w:hAnsi="Arial" w:cs="Arial"/>
          <w:i/>
          <w:iCs/>
          <w:sz w:val="20"/>
          <w:szCs w:val="20"/>
        </w:rPr>
        <w:t xml:space="preserve"> que </w:t>
      </w:r>
      <w:r w:rsidRPr="006509C3">
        <w:rPr>
          <w:rFonts w:ascii="Arial" w:eastAsia="Arial" w:hAnsi="Arial" w:cs="Arial"/>
          <w:sz w:val="20"/>
          <w:szCs w:val="20"/>
        </w:rPr>
        <w:t xml:space="preserve">es causa </w:t>
      </w:r>
      <w:r w:rsidRPr="006509C3">
        <w:rPr>
          <w:rFonts w:ascii="Arial" w:eastAsia="Arial" w:hAnsi="Arial" w:cs="Arial"/>
          <w:i/>
          <w:iCs/>
          <w:sz w:val="20"/>
          <w:szCs w:val="20"/>
        </w:rPr>
        <w:t>de revocación de la concesión, cualquiera de l</w:t>
      </w:r>
      <w:r w:rsidRPr="006509C3">
        <w:rPr>
          <w:rFonts w:ascii="Arial" w:eastAsia="Arial" w:hAnsi="Arial" w:cs="Arial"/>
          <w:sz w:val="20"/>
          <w:szCs w:val="20"/>
        </w:rPr>
        <w:t xml:space="preserve">as </w:t>
      </w:r>
      <w:r w:rsidRPr="006509C3">
        <w:rPr>
          <w:rFonts w:ascii="Arial" w:eastAsia="Arial" w:hAnsi="Arial" w:cs="Arial"/>
          <w:i/>
          <w:iCs/>
          <w:sz w:val="20"/>
          <w:szCs w:val="20"/>
        </w:rPr>
        <w:t xml:space="preserve">establecidas en el artículo 15 del Reglamento de los Mercados Públicos de la Ciudad de Oaxaca. - - - - - - - - - - </w:t>
      </w:r>
    </w:p>
    <w:p w14:paraId="4D846AFD" w14:textId="77777777" w:rsidR="006509C3" w:rsidRPr="006509C3" w:rsidRDefault="006509C3" w:rsidP="006509C3">
      <w:pPr>
        <w:rPr>
          <w:rFonts w:ascii="Arial" w:eastAsia="Arial" w:hAnsi="Arial" w:cs="Arial"/>
          <w:sz w:val="20"/>
          <w:szCs w:val="20"/>
        </w:rPr>
      </w:pPr>
    </w:p>
    <w:p w14:paraId="6C095D59" w14:textId="7030C35C" w:rsidR="006509C3" w:rsidRPr="006509C3" w:rsidRDefault="006509C3" w:rsidP="006509C3">
      <w:pPr>
        <w:jc w:val="both"/>
        <w:rPr>
          <w:rFonts w:ascii="Arial" w:eastAsia="Arial" w:hAnsi="Arial" w:cs="Arial"/>
          <w:sz w:val="20"/>
          <w:szCs w:val="20"/>
        </w:rPr>
      </w:pPr>
      <w:proofErr w:type="gramStart"/>
      <w:r w:rsidRPr="006509C3">
        <w:rPr>
          <w:rFonts w:ascii="Arial" w:eastAsia="Arial" w:hAnsi="Arial" w:cs="Arial"/>
          <w:b/>
          <w:bCs/>
          <w:i/>
          <w:iCs/>
          <w:sz w:val="20"/>
          <w:szCs w:val="20"/>
        </w:rPr>
        <w:t>SÉPTIMO.-</w:t>
      </w:r>
      <w:proofErr w:type="gramEnd"/>
      <w:r w:rsidRPr="006509C3">
        <w:rPr>
          <w:rFonts w:ascii="Arial" w:eastAsia="Arial" w:hAnsi="Arial" w:cs="Arial"/>
          <w:b/>
          <w:bCs/>
          <w:i/>
          <w:iCs/>
          <w:sz w:val="20"/>
          <w:szCs w:val="20"/>
        </w:rPr>
        <w:t xml:space="preserve"> </w:t>
      </w:r>
      <w:r w:rsidRPr="006509C3">
        <w:rPr>
          <w:rFonts w:ascii="Arial" w:eastAsia="Arial" w:hAnsi="Arial" w:cs="Arial"/>
          <w:i/>
          <w:iCs/>
          <w:sz w:val="20"/>
          <w:szCs w:val="20"/>
        </w:rPr>
        <w:t>Gírese oficio al Secretario de Gobierno y al titular de la Dirección de Mercado del Municipio de Oaxaca de Juárez, a efecto de continuar con los trámites administrativos correspondiente</w:t>
      </w:r>
      <w:r w:rsidR="006C3C9B">
        <w:rPr>
          <w:rFonts w:ascii="Arial" w:eastAsia="Arial" w:hAnsi="Arial" w:cs="Arial"/>
          <w:i/>
          <w:iCs/>
          <w:sz w:val="20"/>
          <w:szCs w:val="20"/>
        </w:rPr>
        <w:t>s y dar cumplimiento al presente</w:t>
      </w:r>
      <w:r w:rsidRPr="006509C3">
        <w:rPr>
          <w:rFonts w:ascii="Arial" w:eastAsia="Arial" w:hAnsi="Arial" w:cs="Arial"/>
          <w:i/>
          <w:iCs/>
          <w:sz w:val="20"/>
          <w:szCs w:val="20"/>
        </w:rPr>
        <w:t xml:space="preserve"> dictamen en el ámbito de sus atribuciones. - - - - </w:t>
      </w:r>
    </w:p>
    <w:p w14:paraId="3E4F1FAF" w14:textId="77777777" w:rsidR="006509C3" w:rsidRPr="006509C3" w:rsidRDefault="006509C3" w:rsidP="006509C3">
      <w:pPr>
        <w:jc w:val="both"/>
        <w:rPr>
          <w:rFonts w:ascii="Arial" w:eastAsia="Arial" w:hAnsi="Arial" w:cs="Arial"/>
          <w:sz w:val="20"/>
          <w:szCs w:val="20"/>
        </w:rPr>
      </w:pPr>
    </w:p>
    <w:p w14:paraId="7C7F5C41" w14:textId="77777777" w:rsidR="006509C3" w:rsidRPr="006509C3" w:rsidRDefault="006509C3" w:rsidP="006509C3">
      <w:pPr>
        <w:jc w:val="both"/>
        <w:rPr>
          <w:rFonts w:ascii="Arial" w:eastAsia="Arial" w:hAnsi="Arial" w:cs="Arial"/>
          <w:sz w:val="20"/>
          <w:szCs w:val="20"/>
        </w:rPr>
      </w:pPr>
      <w:r w:rsidRPr="006509C3">
        <w:rPr>
          <w:rFonts w:ascii="Arial" w:eastAsia="Arial" w:hAnsi="Arial" w:cs="Arial"/>
          <w:b/>
          <w:i/>
          <w:sz w:val="20"/>
          <w:szCs w:val="20"/>
        </w:rPr>
        <w:t xml:space="preserve">OCTAVO. - </w:t>
      </w:r>
      <w:r w:rsidRPr="006509C3">
        <w:rPr>
          <w:rFonts w:ascii="Arial" w:eastAsia="Arial" w:hAnsi="Arial" w:cs="Arial"/>
          <w:i/>
          <w:sz w:val="20"/>
          <w:szCs w:val="20"/>
        </w:rPr>
        <w:t>I</w:t>
      </w:r>
      <w:r w:rsidRPr="006509C3">
        <w:rPr>
          <w:rFonts w:ascii="Arial" w:eastAsia="Arial" w:hAnsi="Arial" w:cs="Arial"/>
          <w:i/>
          <w:iCs/>
          <w:sz w:val="20"/>
          <w:szCs w:val="20"/>
        </w:rPr>
        <w:t xml:space="preserve">nstrúyase al titular de la Dirección de Mercados del Municipio de Oaxaca de Juárez, para efectos de que, dentro del término de </w:t>
      </w:r>
      <w:r w:rsidRPr="006509C3">
        <w:rPr>
          <w:rFonts w:ascii="Arial" w:eastAsia="Arial" w:hAnsi="Arial" w:cs="Arial"/>
          <w:bCs/>
          <w:i/>
          <w:iCs/>
          <w:sz w:val="20"/>
          <w:szCs w:val="20"/>
        </w:rPr>
        <w:t>diez días hábiles</w:t>
      </w:r>
      <w:r w:rsidRPr="006509C3">
        <w:rPr>
          <w:rFonts w:ascii="Arial" w:eastAsia="Arial" w:hAnsi="Arial" w:cs="Arial"/>
          <w:i/>
          <w:iCs/>
          <w:sz w:val="20"/>
          <w:szCs w:val="20"/>
        </w:rPr>
        <w:t xml:space="preserve">, contados a partir de que le sea notificado el contenido del presente dictamen, genere la orden de pago por concepto de autorización de </w:t>
      </w:r>
      <w:r w:rsidRPr="006509C3">
        <w:rPr>
          <w:rFonts w:ascii="Arial" w:eastAsia="Arial" w:hAnsi="Arial" w:cs="Arial"/>
          <w:bCs/>
          <w:i/>
          <w:iCs/>
          <w:sz w:val="20"/>
          <w:szCs w:val="20"/>
        </w:rPr>
        <w:t xml:space="preserve">CESIÓN DE DERECHOS. - - - - </w:t>
      </w:r>
    </w:p>
    <w:p w14:paraId="3D032818" w14:textId="77777777" w:rsidR="006509C3" w:rsidRPr="006509C3" w:rsidRDefault="006509C3" w:rsidP="006509C3">
      <w:pPr>
        <w:jc w:val="both"/>
        <w:rPr>
          <w:rFonts w:ascii="Arial" w:eastAsia="Arial" w:hAnsi="Arial" w:cs="Arial"/>
          <w:sz w:val="20"/>
          <w:szCs w:val="20"/>
        </w:rPr>
      </w:pPr>
    </w:p>
    <w:p w14:paraId="3D25EB93" w14:textId="29DC45A8" w:rsidR="006509C3" w:rsidRPr="006509C3" w:rsidRDefault="006509C3" w:rsidP="006509C3">
      <w:pPr>
        <w:jc w:val="both"/>
        <w:rPr>
          <w:rFonts w:ascii="Arial" w:eastAsia="Arial" w:hAnsi="Arial" w:cs="Arial"/>
          <w:i/>
          <w:iCs/>
          <w:sz w:val="20"/>
          <w:szCs w:val="20"/>
        </w:rPr>
      </w:pPr>
      <w:r w:rsidRPr="006509C3">
        <w:rPr>
          <w:rFonts w:ascii="Arial" w:eastAsia="Arial" w:hAnsi="Arial" w:cs="Arial"/>
          <w:b/>
          <w:i/>
          <w:sz w:val="20"/>
          <w:szCs w:val="20"/>
        </w:rPr>
        <w:t xml:space="preserve">NOVENO. </w:t>
      </w:r>
      <w:r w:rsidRPr="006509C3">
        <w:rPr>
          <w:rFonts w:ascii="Arial" w:eastAsia="Arial" w:hAnsi="Arial" w:cs="Arial"/>
          <w:i/>
          <w:sz w:val="20"/>
          <w:szCs w:val="20"/>
        </w:rPr>
        <w:t xml:space="preserve">-Notifíquese </w:t>
      </w:r>
      <w:r w:rsidRPr="006509C3">
        <w:rPr>
          <w:rFonts w:ascii="Arial" w:eastAsia="Arial" w:hAnsi="Arial" w:cs="Arial"/>
          <w:sz w:val="20"/>
          <w:szCs w:val="20"/>
        </w:rPr>
        <w:t xml:space="preserve">a </w:t>
      </w:r>
      <w:r w:rsidRPr="006509C3">
        <w:rPr>
          <w:rFonts w:ascii="Arial" w:eastAsia="Arial" w:hAnsi="Arial" w:cs="Arial"/>
          <w:i/>
          <w:sz w:val="20"/>
          <w:szCs w:val="20"/>
        </w:rPr>
        <w:t xml:space="preserve">la </w:t>
      </w:r>
      <w:r w:rsidRPr="006509C3">
        <w:rPr>
          <w:rFonts w:ascii="Arial" w:eastAsia="Arial" w:hAnsi="Arial" w:cs="Arial"/>
          <w:sz w:val="20"/>
          <w:szCs w:val="20"/>
        </w:rPr>
        <w:t xml:space="preserve">C. </w:t>
      </w:r>
      <w:r w:rsidRPr="006509C3">
        <w:rPr>
          <w:rFonts w:ascii="Arial" w:eastAsia="Arial" w:hAnsi="Arial" w:cs="Arial"/>
          <w:i/>
          <w:sz w:val="20"/>
          <w:szCs w:val="20"/>
        </w:rPr>
        <w:t xml:space="preserve">CARINA </w:t>
      </w:r>
      <w:proofErr w:type="spellStart"/>
      <w:r w:rsidRPr="006509C3">
        <w:rPr>
          <w:rFonts w:ascii="Arial" w:eastAsia="Arial" w:hAnsi="Arial" w:cs="Arial"/>
          <w:i/>
          <w:sz w:val="20"/>
          <w:szCs w:val="20"/>
        </w:rPr>
        <w:t>HERNANDEZ</w:t>
      </w:r>
      <w:proofErr w:type="spellEnd"/>
      <w:r w:rsidRPr="006509C3">
        <w:rPr>
          <w:rFonts w:ascii="Arial" w:eastAsia="Arial" w:hAnsi="Arial" w:cs="Arial"/>
          <w:i/>
          <w:sz w:val="20"/>
          <w:szCs w:val="20"/>
        </w:rPr>
        <w:t xml:space="preserve">(sic) </w:t>
      </w:r>
      <w:proofErr w:type="spellStart"/>
      <w:r w:rsidRPr="006509C3">
        <w:rPr>
          <w:rFonts w:ascii="Arial" w:eastAsia="Arial" w:hAnsi="Arial" w:cs="Arial"/>
          <w:i/>
          <w:sz w:val="20"/>
          <w:szCs w:val="20"/>
        </w:rPr>
        <w:t>VASQUEZ</w:t>
      </w:r>
      <w:proofErr w:type="spellEnd"/>
      <w:r w:rsidRPr="006509C3">
        <w:rPr>
          <w:rFonts w:ascii="Arial" w:eastAsia="Arial" w:hAnsi="Arial" w:cs="Arial"/>
          <w:i/>
          <w:sz w:val="20"/>
          <w:szCs w:val="20"/>
        </w:rPr>
        <w:t xml:space="preserve">(sic), </w:t>
      </w:r>
      <w:r w:rsidRPr="006509C3">
        <w:rPr>
          <w:rFonts w:ascii="Arial" w:eastAsia="Arial" w:hAnsi="Arial" w:cs="Arial"/>
          <w:i/>
          <w:iCs/>
          <w:sz w:val="20"/>
          <w:szCs w:val="20"/>
        </w:rPr>
        <w:t xml:space="preserve">que cuenta con un plazo de </w:t>
      </w:r>
      <w:r w:rsidRPr="006509C3">
        <w:rPr>
          <w:rFonts w:ascii="Arial" w:eastAsia="Arial" w:hAnsi="Arial" w:cs="Arial"/>
          <w:bCs/>
          <w:i/>
          <w:iCs/>
          <w:sz w:val="20"/>
          <w:szCs w:val="20"/>
        </w:rPr>
        <w:t xml:space="preserve">QUINCE DÍAS HÁBILES, </w:t>
      </w:r>
      <w:r w:rsidRPr="006509C3">
        <w:rPr>
          <w:rFonts w:ascii="Arial" w:eastAsia="Arial" w:hAnsi="Arial" w:cs="Arial"/>
          <w:i/>
          <w:iCs/>
          <w:sz w:val="20"/>
          <w:szCs w:val="20"/>
        </w:rPr>
        <w:t xml:space="preserve">para que acuda a realizar el pago que se le genere por concepto del trámite correspondiente, término que empezará a computarse a partir de la recepción de la orden de pago, apercibiendo a la interesada que en caso de no hacerlo quedará sin efecto el presente dictamen, así </w:t>
      </w:r>
      <w:r w:rsidRPr="006509C3">
        <w:rPr>
          <w:rFonts w:ascii="Arial" w:eastAsia="Arial" w:hAnsi="Arial" w:cs="Arial"/>
          <w:sz w:val="20"/>
          <w:szCs w:val="20"/>
        </w:rPr>
        <w:t xml:space="preserve">como </w:t>
      </w:r>
      <w:r w:rsidRPr="006509C3">
        <w:rPr>
          <w:rFonts w:ascii="Arial" w:eastAsia="Arial" w:hAnsi="Arial" w:cs="Arial"/>
          <w:i/>
          <w:iCs/>
          <w:sz w:val="20"/>
          <w:szCs w:val="20"/>
        </w:rPr>
        <w:t xml:space="preserve">la orden de pago que se genere. - - - - - - - - - - - - - </w:t>
      </w:r>
    </w:p>
    <w:p w14:paraId="72CB2B7C" w14:textId="77777777" w:rsidR="006509C3" w:rsidRPr="006509C3" w:rsidRDefault="006509C3" w:rsidP="006509C3">
      <w:pPr>
        <w:rPr>
          <w:rFonts w:ascii="Arial" w:eastAsia="Arial" w:hAnsi="Arial" w:cs="Arial"/>
          <w:sz w:val="20"/>
          <w:szCs w:val="20"/>
        </w:rPr>
      </w:pPr>
      <w:r w:rsidRPr="006509C3">
        <w:rPr>
          <w:rFonts w:ascii="Arial" w:eastAsia="Arial" w:hAnsi="Arial" w:cs="Arial"/>
          <w:sz w:val="20"/>
          <w:szCs w:val="20"/>
        </w:rPr>
        <w:t xml:space="preserve"> </w:t>
      </w:r>
    </w:p>
    <w:p w14:paraId="77502004" w14:textId="77777777" w:rsidR="006509C3" w:rsidRPr="006509C3" w:rsidRDefault="006509C3" w:rsidP="006509C3">
      <w:pPr>
        <w:jc w:val="both"/>
        <w:rPr>
          <w:rFonts w:ascii="Arial" w:eastAsia="Arial" w:hAnsi="Arial" w:cs="Arial"/>
          <w:b/>
          <w:bCs/>
          <w:i/>
          <w:iCs/>
          <w:sz w:val="20"/>
          <w:szCs w:val="20"/>
        </w:rPr>
      </w:pPr>
      <w:r w:rsidRPr="006509C3">
        <w:rPr>
          <w:rFonts w:ascii="Arial" w:eastAsia="Arial" w:hAnsi="Arial" w:cs="Arial"/>
          <w:b/>
          <w:bCs/>
          <w:i/>
          <w:iCs/>
          <w:sz w:val="20"/>
          <w:szCs w:val="20"/>
        </w:rPr>
        <w:t xml:space="preserve">DÉCIMO. - </w:t>
      </w:r>
      <w:r w:rsidRPr="006509C3">
        <w:rPr>
          <w:rFonts w:ascii="Arial" w:eastAsia="Arial" w:hAnsi="Arial" w:cs="Arial"/>
          <w:bCs/>
          <w:i/>
          <w:iCs/>
          <w:sz w:val="20"/>
          <w:szCs w:val="20"/>
        </w:rPr>
        <w:t>NOTIFÍQUESE Y CÚMPLASE.</w:t>
      </w:r>
      <w:r w:rsidRPr="006509C3">
        <w:rPr>
          <w:rFonts w:ascii="Arial" w:eastAsia="Arial" w:hAnsi="Arial" w:cs="Arial"/>
          <w:b/>
          <w:bCs/>
          <w:i/>
          <w:iCs/>
          <w:sz w:val="20"/>
          <w:szCs w:val="20"/>
        </w:rPr>
        <w:t xml:space="preserve"> - - - - </w:t>
      </w:r>
    </w:p>
    <w:p w14:paraId="57E92FEA" w14:textId="77777777" w:rsidR="006509C3" w:rsidRPr="00AD3F77" w:rsidRDefault="006509C3" w:rsidP="006509C3">
      <w:pPr>
        <w:jc w:val="both"/>
        <w:rPr>
          <w:rFonts w:ascii="Arial" w:eastAsia="Arial" w:hAnsi="Arial" w:cs="Arial"/>
        </w:rPr>
      </w:pPr>
    </w:p>
    <w:p w14:paraId="0F75A042" w14:textId="77777777" w:rsidR="006509C3" w:rsidRDefault="006509C3" w:rsidP="006509C3">
      <w:pPr>
        <w:jc w:val="both"/>
        <w:rPr>
          <w:rFonts w:ascii="Arial" w:hAnsi="Arial" w:cs="Arial"/>
          <w:sz w:val="20"/>
          <w:szCs w:val="20"/>
        </w:rPr>
      </w:pPr>
      <w:r>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2E91B847" w14:textId="4C511D2D" w:rsidR="006509C3" w:rsidRDefault="006509C3" w:rsidP="006509C3">
      <w:pPr>
        <w:pStyle w:val="Textoindependiente"/>
        <w:jc w:val="both"/>
        <w:rPr>
          <w:rFonts w:ascii="Arial" w:hAnsi="Arial" w:cs="Arial"/>
          <w:b/>
          <w:bCs/>
        </w:rPr>
      </w:pPr>
    </w:p>
    <w:p w14:paraId="5ED92B00" w14:textId="77777777" w:rsidR="00AA7AFA" w:rsidRDefault="00AA7AFA" w:rsidP="006509C3">
      <w:pPr>
        <w:pStyle w:val="Textoindependiente"/>
        <w:jc w:val="both"/>
        <w:rPr>
          <w:rFonts w:ascii="Arial" w:hAnsi="Arial" w:cs="Arial"/>
          <w:b/>
          <w:bCs/>
        </w:rPr>
      </w:pPr>
    </w:p>
    <w:p w14:paraId="27574D64" w14:textId="77777777" w:rsidR="006509C3" w:rsidRDefault="006509C3" w:rsidP="006509C3">
      <w:pPr>
        <w:jc w:val="both"/>
        <w:rPr>
          <w:rFonts w:ascii="Arial" w:hAnsi="Arial" w:cs="Arial"/>
          <w:b/>
          <w:bCs/>
          <w:sz w:val="20"/>
          <w:szCs w:val="20"/>
        </w:rPr>
      </w:pPr>
      <w:r>
        <w:rPr>
          <w:rFonts w:ascii="Arial" w:hAnsi="Arial" w:cs="Arial"/>
          <w:b/>
          <w:bCs/>
          <w:sz w:val="20"/>
          <w:szCs w:val="20"/>
        </w:rPr>
        <w:t xml:space="preserve">DADO EN EL SALÓN DE CABILDO “PORFIRIO DÍAZ MORI” DEL HONORABLE AYUNTAMIENTO DEL MUNICIPIO DE OAXACA DE JUÁREZ, EL DÍA DIECIOCHO DE ENERO DEL AÑO DOS MIL VEINTICUATRO. </w:t>
      </w:r>
    </w:p>
    <w:p w14:paraId="5B40C7BF" w14:textId="10CD8182" w:rsidR="006509C3" w:rsidRDefault="006509C3" w:rsidP="006509C3">
      <w:pPr>
        <w:pStyle w:val="Textoindependiente"/>
        <w:jc w:val="center"/>
        <w:rPr>
          <w:rFonts w:ascii="Arial" w:hAnsi="Arial" w:cs="Arial"/>
          <w:b/>
        </w:rPr>
      </w:pPr>
    </w:p>
    <w:p w14:paraId="36EE0C01" w14:textId="77777777" w:rsidR="00AA7AFA" w:rsidRDefault="00AA7AFA" w:rsidP="006509C3">
      <w:pPr>
        <w:pStyle w:val="Textoindependiente"/>
        <w:jc w:val="center"/>
        <w:rPr>
          <w:rFonts w:ascii="Arial" w:hAnsi="Arial" w:cs="Arial"/>
          <w:b/>
        </w:rPr>
      </w:pPr>
    </w:p>
    <w:p w14:paraId="5F3BE318" w14:textId="77777777" w:rsidR="006509C3" w:rsidRDefault="006509C3" w:rsidP="006509C3">
      <w:pPr>
        <w:pStyle w:val="Textoindependiente"/>
        <w:jc w:val="center"/>
        <w:rPr>
          <w:rFonts w:ascii="Arial" w:hAnsi="Arial" w:cs="Arial"/>
          <w:b/>
        </w:rPr>
      </w:pPr>
      <w:r>
        <w:rPr>
          <w:rFonts w:ascii="Arial" w:hAnsi="Arial" w:cs="Arial"/>
          <w:b/>
        </w:rPr>
        <w:t>ATENTAMENTE</w:t>
      </w:r>
    </w:p>
    <w:p w14:paraId="17840176" w14:textId="77777777" w:rsidR="006509C3" w:rsidRDefault="006509C3" w:rsidP="006509C3">
      <w:pPr>
        <w:pStyle w:val="Textoindependiente"/>
        <w:jc w:val="center"/>
        <w:rPr>
          <w:rFonts w:ascii="Arial" w:hAnsi="Arial" w:cs="Arial"/>
          <w:b/>
        </w:rPr>
      </w:pPr>
      <w:r>
        <w:rPr>
          <w:rFonts w:ascii="Arial" w:hAnsi="Arial" w:cs="Arial"/>
          <w:b/>
        </w:rPr>
        <w:t>“EL RESPETO AL DERECHO AJENO</w:t>
      </w:r>
    </w:p>
    <w:p w14:paraId="3E38DB5E" w14:textId="77777777" w:rsidR="006509C3" w:rsidRDefault="006509C3" w:rsidP="006509C3">
      <w:pPr>
        <w:pStyle w:val="Textoindependiente"/>
        <w:jc w:val="center"/>
        <w:rPr>
          <w:rFonts w:ascii="Arial" w:hAnsi="Arial" w:cs="Arial"/>
          <w:b/>
        </w:rPr>
      </w:pPr>
      <w:r>
        <w:rPr>
          <w:rFonts w:ascii="Arial" w:hAnsi="Arial" w:cs="Arial"/>
          <w:b/>
        </w:rPr>
        <w:t xml:space="preserve"> ES LA PAZ”</w:t>
      </w:r>
    </w:p>
    <w:p w14:paraId="26447446" w14:textId="77777777" w:rsidR="006509C3" w:rsidRDefault="006509C3" w:rsidP="006509C3">
      <w:pPr>
        <w:pStyle w:val="Textoindependiente"/>
        <w:jc w:val="center"/>
        <w:rPr>
          <w:rFonts w:ascii="Arial" w:hAnsi="Arial" w:cs="Arial"/>
          <w:b/>
        </w:rPr>
      </w:pPr>
      <w:r>
        <w:rPr>
          <w:rFonts w:ascii="Arial" w:hAnsi="Arial" w:cs="Arial"/>
          <w:b/>
        </w:rPr>
        <w:t>PRESIDENTE MUNICIPAL CONSTITUCIONAL DE OAXACA DE JUÁREZ.</w:t>
      </w:r>
    </w:p>
    <w:p w14:paraId="2B2D7414" w14:textId="77777777" w:rsidR="006509C3" w:rsidRDefault="006509C3" w:rsidP="006509C3">
      <w:pPr>
        <w:pStyle w:val="Textoindependiente"/>
        <w:jc w:val="center"/>
        <w:rPr>
          <w:rFonts w:ascii="Arial" w:hAnsi="Arial" w:cs="Arial"/>
          <w:b/>
        </w:rPr>
      </w:pPr>
    </w:p>
    <w:p w14:paraId="09CAE428" w14:textId="482CC777" w:rsidR="006509C3" w:rsidRDefault="006509C3" w:rsidP="006509C3">
      <w:pPr>
        <w:pStyle w:val="Textoindependiente"/>
        <w:jc w:val="center"/>
        <w:rPr>
          <w:rFonts w:ascii="Arial" w:hAnsi="Arial" w:cs="Arial"/>
          <w:b/>
        </w:rPr>
      </w:pPr>
    </w:p>
    <w:p w14:paraId="78ED006F" w14:textId="77777777" w:rsidR="00432CDF" w:rsidRDefault="00432CDF" w:rsidP="006509C3">
      <w:pPr>
        <w:pStyle w:val="Textoindependiente"/>
        <w:jc w:val="center"/>
        <w:rPr>
          <w:rFonts w:ascii="Arial" w:hAnsi="Arial" w:cs="Arial"/>
          <w:b/>
        </w:rPr>
      </w:pPr>
    </w:p>
    <w:p w14:paraId="479F918C" w14:textId="302F421A" w:rsidR="006509C3" w:rsidRDefault="006509C3" w:rsidP="006509C3">
      <w:pPr>
        <w:pStyle w:val="Textoindependiente"/>
        <w:jc w:val="center"/>
        <w:rPr>
          <w:rFonts w:ascii="Arial" w:hAnsi="Arial" w:cs="Arial"/>
          <w:b/>
        </w:rPr>
      </w:pPr>
    </w:p>
    <w:p w14:paraId="2007A834" w14:textId="77777777" w:rsidR="00AA7AFA" w:rsidRDefault="00AA7AFA" w:rsidP="006509C3">
      <w:pPr>
        <w:pStyle w:val="Textoindependiente"/>
        <w:jc w:val="center"/>
        <w:rPr>
          <w:rFonts w:ascii="Arial" w:hAnsi="Arial" w:cs="Arial"/>
          <w:b/>
        </w:rPr>
      </w:pPr>
    </w:p>
    <w:p w14:paraId="4F9F787B" w14:textId="77777777" w:rsidR="006509C3" w:rsidRDefault="006509C3" w:rsidP="006509C3">
      <w:pPr>
        <w:pStyle w:val="Textoindependiente"/>
        <w:jc w:val="center"/>
        <w:rPr>
          <w:rFonts w:ascii="Arial" w:hAnsi="Arial" w:cs="Arial"/>
          <w:b/>
        </w:rPr>
      </w:pPr>
      <w:r>
        <w:rPr>
          <w:rFonts w:ascii="Arial" w:hAnsi="Arial" w:cs="Arial"/>
          <w:b/>
        </w:rPr>
        <w:t>FRANCISCO MARTÍNEZ NERI.</w:t>
      </w:r>
    </w:p>
    <w:p w14:paraId="648AA8DD" w14:textId="77777777" w:rsidR="006509C3" w:rsidRDefault="006509C3" w:rsidP="006509C3">
      <w:pPr>
        <w:pStyle w:val="Textoindependiente"/>
        <w:jc w:val="center"/>
        <w:rPr>
          <w:rFonts w:ascii="Arial" w:hAnsi="Arial" w:cs="Arial"/>
          <w:b/>
        </w:rPr>
      </w:pPr>
    </w:p>
    <w:p w14:paraId="367D1328" w14:textId="77777777" w:rsidR="006509C3" w:rsidRDefault="006509C3" w:rsidP="006509C3">
      <w:pPr>
        <w:pStyle w:val="Textoindependiente"/>
        <w:jc w:val="center"/>
        <w:rPr>
          <w:rFonts w:ascii="Arial" w:hAnsi="Arial" w:cs="Arial"/>
          <w:b/>
        </w:rPr>
      </w:pPr>
      <w:r>
        <w:rPr>
          <w:rFonts w:ascii="Arial" w:hAnsi="Arial" w:cs="Arial"/>
          <w:b/>
        </w:rPr>
        <w:lastRenderedPageBreak/>
        <w:t>ATENTAMENTE</w:t>
      </w:r>
    </w:p>
    <w:p w14:paraId="7754BC72" w14:textId="77777777" w:rsidR="006509C3" w:rsidRDefault="006509C3" w:rsidP="006509C3">
      <w:pPr>
        <w:pStyle w:val="Textoindependiente"/>
        <w:jc w:val="center"/>
        <w:rPr>
          <w:rFonts w:ascii="Arial" w:hAnsi="Arial" w:cs="Arial"/>
          <w:b/>
        </w:rPr>
      </w:pPr>
      <w:r>
        <w:rPr>
          <w:rFonts w:ascii="Arial" w:hAnsi="Arial" w:cs="Arial"/>
          <w:b/>
        </w:rPr>
        <w:t xml:space="preserve">“EL RESPETO AL DERECHO AJENO </w:t>
      </w:r>
    </w:p>
    <w:p w14:paraId="08CE563B" w14:textId="77777777" w:rsidR="006509C3" w:rsidRDefault="006509C3" w:rsidP="006509C3">
      <w:pPr>
        <w:pStyle w:val="Textoindependiente"/>
        <w:jc w:val="center"/>
        <w:rPr>
          <w:rFonts w:ascii="Arial" w:hAnsi="Arial" w:cs="Arial"/>
          <w:b/>
        </w:rPr>
      </w:pPr>
      <w:r>
        <w:rPr>
          <w:rFonts w:ascii="Arial" w:hAnsi="Arial" w:cs="Arial"/>
          <w:b/>
        </w:rPr>
        <w:t>ES LA PAZ”</w:t>
      </w:r>
    </w:p>
    <w:p w14:paraId="6ECECFCD" w14:textId="77777777" w:rsidR="006509C3" w:rsidRDefault="006509C3" w:rsidP="006509C3">
      <w:pPr>
        <w:pStyle w:val="Textoindependiente"/>
        <w:jc w:val="center"/>
        <w:rPr>
          <w:rFonts w:ascii="Arial" w:hAnsi="Arial" w:cs="Arial"/>
          <w:b/>
        </w:rPr>
      </w:pPr>
      <w:r>
        <w:rPr>
          <w:rFonts w:ascii="Arial" w:hAnsi="Arial" w:cs="Arial"/>
          <w:b/>
        </w:rPr>
        <w:t xml:space="preserve">SECRETARIA MUNICIPAL </w:t>
      </w:r>
    </w:p>
    <w:p w14:paraId="0F06D86C" w14:textId="77777777" w:rsidR="006509C3" w:rsidRDefault="006509C3" w:rsidP="006509C3">
      <w:pPr>
        <w:pStyle w:val="Textoindependiente"/>
        <w:jc w:val="center"/>
        <w:rPr>
          <w:rFonts w:ascii="Arial" w:hAnsi="Arial" w:cs="Arial"/>
          <w:b/>
        </w:rPr>
      </w:pPr>
      <w:r>
        <w:rPr>
          <w:rFonts w:ascii="Arial" w:hAnsi="Arial" w:cs="Arial"/>
          <w:b/>
        </w:rPr>
        <w:t>DE OAXACA DE JUÁREZ.</w:t>
      </w:r>
    </w:p>
    <w:p w14:paraId="14A95EE9" w14:textId="77777777" w:rsidR="006509C3" w:rsidRDefault="006509C3" w:rsidP="006509C3">
      <w:pPr>
        <w:pStyle w:val="Textoindependiente"/>
        <w:jc w:val="center"/>
        <w:rPr>
          <w:rFonts w:ascii="Arial" w:hAnsi="Arial" w:cs="Arial"/>
          <w:b/>
        </w:rPr>
      </w:pPr>
    </w:p>
    <w:p w14:paraId="40AAC28C" w14:textId="77777777" w:rsidR="006509C3" w:rsidRDefault="006509C3" w:rsidP="006509C3">
      <w:pPr>
        <w:pStyle w:val="Textoindependiente"/>
        <w:jc w:val="center"/>
        <w:rPr>
          <w:rFonts w:ascii="Arial" w:hAnsi="Arial" w:cs="Arial"/>
          <w:b/>
        </w:rPr>
      </w:pPr>
    </w:p>
    <w:p w14:paraId="71F64DA6" w14:textId="77777777" w:rsidR="006509C3" w:rsidRDefault="006509C3" w:rsidP="006509C3">
      <w:pPr>
        <w:pStyle w:val="Textoindependiente"/>
        <w:jc w:val="center"/>
        <w:rPr>
          <w:rFonts w:ascii="Arial" w:hAnsi="Arial" w:cs="Arial"/>
          <w:b/>
        </w:rPr>
      </w:pPr>
    </w:p>
    <w:p w14:paraId="110DBC83" w14:textId="77777777" w:rsidR="006509C3" w:rsidRDefault="006509C3" w:rsidP="006509C3">
      <w:pPr>
        <w:jc w:val="center"/>
        <w:rPr>
          <w:rFonts w:ascii="Arial" w:hAnsi="Arial" w:cs="Arial"/>
          <w:b/>
          <w:bCs/>
          <w:spacing w:val="-1"/>
          <w:sz w:val="20"/>
          <w:szCs w:val="20"/>
        </w:rPr>
      </w:pPr>
      <w:r>
        <w:rPr>
          <w:rFonts w:ascii="Arial" w:hAnsi="Arial" w:cs="Arial"/>
          <w:b/>
          <w:bCs/>
          <w:spacing w:val="-1"/>
          <w:sz w:val="20"/>
          <w:szCs w:val="20"/>
        </w:rPr>
        <w:t>EDITH ELENA RODRÍGUEZ ESCOBAR.</w:t>
      </w:r>
    </w:p>
    <w:p w14:paraId="06351CC6" w14:textId="6B870984" w:rsidR="00C72D71" w:rsidRDefault="00C72D71" w:rsidP="005C03B7">
      <w:pPr>
        <w:rPr>
          <w:rFonts w:ascii="Arial" w:hAnsi="Arial" w:cs="Arial"/>
          <w:b/>
          <w:bCs/>
          <w:sz w:val="20"/>
          <w:szCs w:val="20"/>
        </w:rPr>
      </w:pPr>
    </w:p>
    <w:p w14:paraId="1A0154F4" w14:textId="2677D92F" w:rsidR="006A7222" w:rsidRDefault="00AA7AFA" w:rsidP="005C03B7">
      <w:pPr>
        <w:rPr>
          <w:rFonts w:ascii="Arial" w:hAnsi="Arial" w:cs="Arial"/>
          <w:b/>
          <w:bCs/>
          <w:sz w:val="20"/>
          <w:szCs w:val="20"/>
        </w:rPr>
      </w:pPr>
      <w:r>
        <w:rPr>
          <w:noProof/>
          <w:lang w:eastAsia="es-MX"/>
        </w:rPr>
        <w:drawing>
          <wp:anchor distT="0" distB="0" distL="114300" distR="114300" simplePos="0" relativeHeight="251657728" behindDoc="1" locked="0" layoutInCell="1" allowOverlap="1" wp14:anchorId="5ED3B69D" wp14:editId="74B2BD35">
            <wp:simplePos x="0" y="0"/>
            <wp:positionH relativeFrom="column">
              <wp:posOffset>4866</wp:posOffset>
            </wp:positionH>
            <wp:positionV relativeFrom="paragraph">
              <wp:posOffset>1996</wp:posOffset>
            </wp:positionV>
            <wp:extent cx="2735580" cy="265430"/>
            <wp:effectExtent l="0" t="0" r="7620" b="1270"/>
            <wp:wrapTopAndBottom/>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0B2595C4" w14:textId="77777777" w:rsidR="00AA7AFA" w:rsidRDefault="00AA7AFA" w:rsidP="00AA7AFA">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3BEF26B8" w14:textId="77777777" w:rsidR="00AA7AFA" w:rsidRDefault="00AA7AFA" w:rsidP="00AA7AFA">
      <w:pPr>
        <w:jc w:val="both"/>
        <w:rPr>
          <w:rFonts w:ascii="Arial" w:eastAsia="Arial" w:hAnsi="Arial" w:cs="Arial"/>
          <w:sz w:val="20"/>
          <w:szCs w:val="20"/>
          <w:lang w:val="es-ES"/>
        </w:rPr>
      </w:pPr>
    </w:p>
    <w:p w14:paraId="60AD2241" w14:textId="77777777" w:rsidR="00AA7AFA" w:rsidRDefault="00AA7AFA" w:rsidP="00AA7AFA">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dieciocho de enero de dos mil veinticuatro, tuvo a bien aprobar y expedir el siguiente:</w:t>
      </w:r>
    </w:p>
    <w:p w14:paraId="6D080767" w14:textId="77777777" w:rsidR="00AA7AFA" w:rsidRDefault="00AA7AFA" w:rsidP="00AA7AFA">
      <w:pPr>
        <w:rPr>
          <w:rFonts w:ascii="Arial" w:hAnsi="Arial" w:cs="Arial"/>
          <w:sz w:val="20"/>
          <w:szCs w:val="20"/>
        </w:rPr>
      </w:pPr>
    </w:p>
    <w:p w14:paraId="6810FAEB" w14:textId="1DA0505E" w:rsidR="00AA7AFA" w:rsidRPr="003F642C" w:rsidRDefault="00AA7AFA" w:rsidP="00AA7AFA">
      <w:pPr>
        <w:pStyle w:val="Textoindependiente"/>
        <w:jc w:val="center"/>
        <w:outlineLvl w:val="0"/>
        <w:rPr>
          <w:rFonts w:ascii="Arial" w:hAnsi="Arial" w:cs="Arial"/>
          <w:b/>
        </w:rPr>
      </w:pPr>
      <w:r>
        <w:rPr>
          <w:rFonts w:ascii="Arial" w:hAnsi="Arial" w:cs="Arial"/>
          <w:b/>
        </w:rPr>
        <w:t xml:space="preserve">DICTAMEN </w:t>
      </w:r>
      <w:r w:rsidRPr="003F642C">
        <w:rPr>
          <w:rFonts w:ascii="Arial" w:hAnsi="Arial" w:cs="Arial"/>
          <w:b/>
        </w:rPr>
        <w:t>CMyCVP/CD/75/2023</w:t>
      </w:r>
    </w:p>
    <w:p w14:paraId="6E76F6FD" w14:textId="39912B85" w:rsidR="00AA7AFA" w:rsidRPr="003F642C" w:rsidRDefault="00AA7AFA" w:rsidP="00AA7AFA">
      <w:pPr>
        <w:rPr>
          <w:rFonts w:ascii="Arial" w:hAnsi="Arial" w:cs="Arial"/>
          <w:b/>
          <w:sz w:val="20"/>
          <w:szCs w:val="20"/>
        </w:rPr>
      </w:pPr>
    </w:p>
    <w:p w14:paraId="05307A2C" w14:textId="77777777" w:rsidR="00AA7AFA" w:rsidRPr="003F642C" w:rsidRDefault="00AA7AFA" w:rsidP="00AA7AFA">
      <w:pPr>
        <w:jc w:val="center"/>
        <w:rPr>
          <w:rFonts w:ascii="Arial" w:eastAsia="Arial" w:hAnsi="Arial" w:cs="Arial"/>
          <w:sz w:val="20"/>
          <w:szCs w:val="20"/>
        </w:rPr>
      </w:pPr>
      <w:r w:rsidRPr="003F642C">
        <w:rPr>
          <w:rFonts w:ascii="Arial" w:eastAsia="Arial" w:hAnsi="Arial" w:cs="Arial"/>
          <w:b/>
          <w:sz w:val="20"/>
          <w:szCs w:val="20"/>
        </w:rPr>
        <w:t>C O N S I D E R A N D O</w:t>
      </w:r>
    </w:p>
    <w:p w14:paraId="2FCBA541" w14:textId="77777777" w:rsidR="00AA7AFA" w:rsidRPr="003F642C" w:rsidRDefault="00AA7AFA" w:rsidP="00AA7AFA">
      <w:pPr>
        <w:jc w:val="both"/>
        <w:rPr>
          <w:rFonts w:ascii="Arial" w:eastAsia="Arial" w:hAnsi="Arial" w:cs="Arial"/>
          <w:sz w:val="20"/>
          <w:szCs w:val="20"/>
        </w:rPr>
      </w:pPr>
    </w:p>
    <w:p w14:paraId="328F7C17" w14:textId="728B923E" w:rsidR="00AA7AFA" w:rsidRPr="003F642C" w:rsidRDefault="00AA7AFA" w:rsidP="00AA7AFA">
      <w:pPr>
        <w:ind w:firstLine="5"/>
        <w:jc w:val="both"/>
        <w:rPr>
          <w:rFonts w:ascii="Arial" w:eastAsia="Arial" w:hAnsi="Arial" w:cs="Arial"/>
          <w:b/>
          <w:bCs/>
          <w:i/>
          <w:iCs/>
          <w:sz w:val="20"/>
          <w:szCs w:val="20"/>
        </w:rPr>
      </w:pPr>
      <w:r w:rsidRPr="003F642C">
        <w:rPr>
          <w:rFonts w:ascii="Arial" w:eastAsia="Arial" w:hAnsi="Arial" w:cs="Arial"/>
          <w:b/>
          <w:sz w:val="20"/>
          <w:szCs w:val="20"/>
        </w:rPr>
        <w:t xml:space="preserve">PRIMERO.- </w:t>
      </w:r>
      <w:r w:rsidRPr="003F642C">
        <w:rPr>
          <w:rFonts w:ascii="Arial" w:eastAsia="Arial" w:hAnsi="Arial" w:cs="Arial"/>
          <w:sz w:val="20"/>
          <w:szCs w:val="20"/>
        </w:rPr>
        <w:t xml:space="preserve">Que esta Comisión de Mercados y Comercio en Vía Pública del Municipio de Oaxaca de Juárez, es competente para conocer, estudiar y dictaminar sobre la </w:t>
      </w:r>
      <w:r w:rsidRPr="003F642C">
        <w:rPr>
          <w:rFonts w:ascii="Arial" w:eastAsia="Arial" w:hAnsi="Arial" w:cs="Arial"/>
          <w:b/>
          <w:sz w:val="20"/>
          <w:szCs w:val="20"/>
        </w:rPr>
        <w:t xml:space="preserve">Cesión de Derechos </w:t>
      </w:r>
      <w:r w:rsidRPr="003F642C">
        <w:rPr>
          <w:rFonts w:ascii="Arial" w:eastAsia="Arial" w:hAnsi="Arial" w:cs="Arial"/>
          <w:sz w:val="20"/>
          <w:szCs w:val="20"/>
        </w:rPr>
        <w:t xml:space="preserve">de una Concesión de la caseta fija número 11, S-2, con numero(sic) de objeto/cuenta: 1050000005832, con el giro de "ZAPATOS Y ARTÍCULOS DE PIEL" </w:t>
      </w:r>
      <w:r w:rsidRPr="003F642C">
        <w:rPr>
          <w:rFonts w:ascii="Arial" w:eastAsia="Arial" w:hAnsi="Arial" w:cs="Arial"/>
          <w:b/>
          <w:sz w:val="20"/>
          <w:szCs w:val="20"/>
        </w:rPr>
        <w:t xml:space="preserve">ubicado en el interior del Mercado "BENITO </w:t>
      </w:r>
      <w:proofErr w:type="spellStart"/>
      <w:r w:rsidRPr="003F642C">
        <w:rPr>
          <w:rFonts w:ascii="Arial" w:eastAsia="Arial" w:hAnsi="Arial" w:cs="Arial"/>
          <w:b/>
          <w:sz w:val="20"/>
          <w:szCs w:val="20"/>
        </w:rPr>
        <w:t>JUAREZ</w:t>
      </w:r>
      <w:proofErr w:type="spellEnd"/>
      <w:r w:rsidRPr="003F642C">
        <w:rPr>
          <w:rFonts w:ascii="Arial" w:eastAsia="Arial" w:hAnsi="Arial" w:cs="Arial"/>
          <w:b/>
          <w:sz w:val="20"/>
          <w:szCs w:val="20"/>
        </w:rPr>
        <w:t xml:space="preserve">(sic) MAZA", </w:t>
      </w:r>
      <w:r w:rsidRPr="003F642C">
        <w:rPr>
          <w:rFonts w:ascii="Arial" w:eastAsia="Arial"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w:t>
      </w:r>
      <w:r w:rsidRPr="003F642C">
        <w:rPr>
          <w:rFonts w:ascii="Arial" w:eastAsia="Arial" w:hAnsi="Arial" w:cs="Arial"/>
          <w:sz w:val="20"/>
          <w:szCs w:val="20"/>
        </w:rPr>
        <w:lastRenderedPageBreak/>
        <w:t xml:space="preserve">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3F642C">
        <w:rPr>
          <w:rFonts w:ascii="Arial" w:eastAsia="Arial" w:hAnsi="Arial" w:cs="Arial"/>
          <w:b/>
          <w:bCs/>
          <w:i/>
          <w:iCs/>
          <w:sz w:val="20"/>
          <w:szCs w:val="20"/>
        </w:rPr>
        <w:t xml:space="preserve">"Lineamientos para Trámites Administrativos de los Mercados Públicos." - </w:t>
      </w:r>
    </w:p>
    <w:p w14:paraId="45985127" w14:textId="77777777" w:rsidR="00AA7AFA" w:rsidRPr="003F642C" w:rsidRDefault="00AA7AFA" w:rsidP="00AA7AFA">
      <w:pPr>
        <w:rPr>
          <w:rFonts w:ascii="Arial" w:eastAsia="Arial" w:hAnsi="Arial" w:cs="Arial"/>
          <w:sz w:val="20"/>
          <w:szCs w:val="20"/>
        </w:rPr>
      </w:pPr>
      <w:r w:rsidRPr="003F642C">
        <w:rPr>
          <w:rFonts w:ascii="Arial" w:eastAsia="Arial" w:hAnsi="Arial" w:cs="Arial"/>
          <w:sz w:val="20"/>
          <w:szCs w:val="20"/>
        </w:rPr>
        <w:t xml:space="preserve"> </w:t>
      </w:r>
    </w:p>
    <w:p w14:paraId="7F6E13FD" w14:textId="77777777" w:rsidR="00AA7AFA" w:rsidRPr="003F642C" w:rsidRDefault="00AA7AFA" w:rsidP="00AA7AFA">
      <w:pPr>
        <w:ind w:left="5" w:hanging="5"/>
        <w:jc w:val="both"/>
        <w:rPr>
          <w:rFonts w:ascii="Arial" w:eastAsia="Arial" w:hAnsi="Arial" w:cs="Arial"/>
          <w:sz w:val="20"/>
          <w:szCs w:val="20"/>
        </w:rPr>
      </w:pPr>
      <w:proofErr w:type="gramStart"/>
      <w:r w:rsidRPr="003F642C">
        <w:rPr>
          <w:rFonts w:ascii="Arial" w:eastAsia="Arial" w:hAnsi="Arial" w:cs="Arial"/>
          <w:b/>
          <w:bCs/>
          <w:sz w:val="20"/>
          <w:szCs w:val="20"/>
        </w:rPr>
        <w:t>SEGUNDO.-</w:t>
      </w:r>
      <w:proofErr w:type="gramEnd"/>
      <w:r w:rsidRPr="003F642C">
        <w:rPr>
          <w:rFonts w:ascii="Arial" w:eastAsia="Arial" w:hAnsi="Arial" w:cs="Arial"/>
          <w:b/>
          <w:bCs/>
          <w:sz w:val="20"/>
          <w:szCs w:val="20"/>
        </w:rPr>
        <w:t xml:space="preserve"> </w:t>
      </w:r>
      <w:r w:rsidRPr="003F642C">
        <w:rPr>
          <w:rFonts w:ascii="Arial" w:eastAsia="Arial" w:hAnsi="Arial" w:cs="Arial"/>
          <w:sz w:val="20"/>
          <w:szCs w:val="20"/>
        </w:rPr>
        <w:t xml:space="preserve">La figura Jurídica denominada Concesión Administrativa, se encuentra previsto en el TÍTULO TERCERO </w:t>
      </w:r>
      <w:r w:rsidRPr="003F642C">
        <w:rPr>
          <w:rFonts w:ascii="Arial" w:eastAsia="Arial" w:hAnsi="Arial" w:cs="Arial"/>
          <w:i/>
          <w:iCs/>
          <w:sz w:val="20"/>
          <w:szCs w:val="20"/>
        </w:rPr>
        <w:t xml:space="preserve">"DE LA CONCESIÓN DE SERVICIOS PÚBLICOS MUNICIPALES" CAPÍTULO I "OTORGAMIENTO Y RÉGIMEN DE LAS CONCESIONES" de </w:t>
      </w:r>
      <w:r w:rsidRPr="003F642C">
        <w:rPr>
          <w:rFonts w:ascii="Arial" w:eastAsia="Arial" w:hAnsi="Arial" w:cs="Arial"/>
          <w:sz w:val="20"/>
          <w:szCs w:val="20"/>
        </w:rPr>
        <w:t xml:space="preserve">la Ley de planeación, Desarrollo Administrativo y Servicios Públicos Municipales, vigente en el Estado. - - - - </w:t>
      </w:r>
    </w:p>
    <w:p w14:paraId="3D01D469" w14:textId="77777777" w:rsidR="00AA7AFA" w:rsidRPr="003F642C" w:rsidRDefault="00AA7AFA" w:rsidP="00AA7AFA">
      <w:pPr>
        <w:rPr>
          <w:rFonts w:ascii="Arial" w:eastAsia="Arial" w:hAnsi="Arial" w:cs="Arial"/>
          <w:sz w:val="20"/>
          <w:szCs w:val="20"/>
        </w:rPr>
      </w:pPr>
    </w:p>
    <w:p w14:paraId="0A3E9198" w14:textId="5DAC3D55" w:rsidR="00AA7AFA" w:rsidRPr="003F642C" w:rsidRDefault="00AA7AFA" w:rsidP="00AA7AFA">
      <w:pPr>
        <w:ind w:right="45"/>
        <w:jc w:val="both"/>
        <w:rPr>
          <w:rFonts w:ascii="Arial" w:eastAsia="Arial" w:hAnsi="Arial" w:cs="Arial"/>
          <w:sz w:val="20"/>
          <w:szCs w:val="20"/>
        </w:rPr>
      </w:pPr>
      <w:r w:rsidRPr="003F642C">
        <w:rPr>
          <w:rFonts w:ascii="Arial" w:eastAsia="Arial" w:hAnsi="Arial" w:cs="Arial"/>
          <w:b/>
          <w:bCs/>
          <w:sz w:val="20"/>
          <w:szCs w:val="20"/>
        </w:rPr>
        <w:t xml:space="preserve">TERCERO:(sic) </w:t>
      </w:r>
      <w:r w:rsidRPr="003F642C">
        <w:rPr>
          <w:rFonts w:ascii="Arial" w:eastAsia="Arial" w:hAnsi="Arial" w:cs="Arial"/>
          <w:b/>
          <w:bCs/>
          <w:i/>
          <w:iCs/>
          <w:sz w:val="20"/>
          <w:szCs w:val="20"/>
        </w:rPr>
        <w:t>Esta Comisión de Mercados y Comercio en Vía Pública</w:t>
      </w:r>
      <w:r w:rsidRPr="003F642C">
        <w:rPr>
          <w:rFonts w:ascii="Arial" w:eastAsia="Arial" w:hAnsi="Arial" w:cs="Arial"/>
          <w:i/>
          <w:iCs/>
          <w:sz w:val="20"/>
          <w:szCs w:val="20"/>
        </w:rPr>
        <w:t xml:space="preserve">, </w:t>
      </w:r>
      <w:r w:rsidRPr="003F642C">
        <w:rPr>
          <w:rFonts w:ascii="Arial" w:eastAsia="Arial" w:hAnsi="Arial" w:cs="Arial"/>
          <w:sz w:val="20"/>
          <w:szCs w:val="20"/>
        </w:rPr>
        <w:t xml:space="preserve">considera que cuenta con los elementos necesarios para resolver el presente expediente, por lo tanto, entrando al estudio y análisis de la solicitud realizada por la C. </w:t>
      </w:r>
      <w:r w:rsidRPr="003F642C">
        <w:rPr>
          <w:rFonts w:ascii="Arial" w:eastAsia="Arial" w:hAnsi="Arial" w:cs="Arial"/>
          <w:i/>
          <w:sz w:val="20"/>
          <w:szCs w:val="20"/>
        </w:rPr>
        <w:t xml:space="preserve">BEATRIZ ROSA </w:t>
      </w:r>
      <w:proofErr w:type="spellStart"/>
      <w:r w:rsidRPr="003F642C">
        <w:rPr>
          <w:rFonts w:ascii="Arial" w:eastAsia="Arial" w:hAnsi="Arial" w:cs="Arial"/>
          <w:i/>
          <w:sz w:val="20"/>
          <w:szCs w:val="20"/>
        </w:rPr>
        <w:t>VASQUEZ</w:t>
      </w:r>
      <w:proofErr w:type="spellEnd"/>
      <w:r w:rsidRPr="003F642C">
        <w:rPr>
          <w:rFonts w:ascii="Arial" w:eastAsia="Arial" w:hAnsi="Arial" w:cs="Arial"/>
          <w:i/>
          <w:sz w:val="20"/>
          <w:szCs w:val="20"/>
        </w:rPr>
        <w:t xml:space="preserve">(sic) </w:t>
      </w:r>
      <w:proofErr w:type="spellStart"/>
      <w:r w:rsidRPr="003F642C">
        <w:rPr>
          <w:rFonts w:ascii="Arial" w:eastAsia="Arial" w:hAnsi="Arial" w:cs="Arial"/>
          <w:i/>
          <w:sz w:val="20"/>
          <w:szCs w:val="20"/>
        </w:rPr>
        <w:t>HERNANDEZ</w:t>
      </w:r>
      <w:proofErr w:type="spellEnd"/>
      <w:r w:rsidRPr="003F642C">
        <w:rPr>
          <w:rFonts w:ascii="Arial" w:eastAsia="Arial" w:hAnsi="Arial" w:cs="Arial"/>
          <w:i/>
          <w:sz w:val="20"/>
          <w:szCs w:val="20"/>
        </w:rPr>
        <w:t xml:space="preserve">(sic) </w:t>
      </w:r>
      <w:r w:rsidRPr="003F642C">
        <w:rPr>
          <w:rFonts w:ascii="Arial" w:eastAsia="Arial" w:hAnsi="Arial" w:cs="Arial"/>
          <w:i/>
          <w:iCs/>
          <w:sz w:val="20"/>
          <w:szCs w:val="20"/>
        </w:rPr>
        <w:t xml:space="preserve">y </w:t>
      </w:r>
      <w:r w:rsidRPr="003F642C">
        <w:rPr>
          <w:rFonts w:ascii="Arial" w:eastAsia="Arial" w:hAnsi="Arial" w:cs="Arial"/>
          <w:sz w:val="20"/>
          <w:szCs w:val="20"/>
        </w:rPr>
        <w:t xml:space="preserve">pruebas que obran en el expediente, tenemos: - - - - - - - </w:t>
      </w:r>
    </w:p>
    <w:p w14:paraId="1D6438B5" w14:textId="77777777" w:rsidR="00AA7AFA" w:rsidRPr="003F642C" w:rsidRDefault="00AA7AFA" w:rsidP="00AA7AFA">
      <w:pPr>
        <w:rPr>
          <w:rFonts w:ascii="Arial" w:eastAsia="Arial" w:hAnsi="Arial" w:cs="Arial"/>
          <w:sz w:val="20"/>
          <w:szCs w:val="20"/>
        </w:rPr>
      </w:pPr>
      <w:r w:rsidRPr="003F642C">
        <w:rPr>
          <w:rFonts w:ascii="Arial" w:eastAsia="Arial" w:hAnsi="Arial" w:cs="Arial"/>
          <w:sz w:val="20"/>
          <w:szCs w:val="20"/>
        </w:rPr>
        <w:t xml:space="preserve"> </w:t>
      </w:r>
    </w:p>
    <w:p w14:paraId="28E02BFB" w14:textId="77777777" w:rsidR="00AA7AFA" w:rsidRPr="003F642C" w:rsidRDefault="00AA7AFA" w:rsidP="00AA7AFA">
      <w:pPr>
        <w:jc w:val="both"/>
        <w:rPr>
          <w:rFonts w:ascii="Arial" w:eastAsia="Arial" w:hAnsi="Arial" w:cs="Arial"/>
          <w:sz w:val="20"/>
          <w:szCs w:val="20"/>
        </w:rPr>
      </w:pPr>
      <w:r w:rsidRPr="003F642C">
        <w:rPr>
          <w:rFonts w:ascii="Arial" w:eastAsia="Arial" w:hAnsi="Arial" w:cs="Arial"/>
          <w:sz w:val="20"/>
          <w:szCs w:val="20"/>
        </w:rPr>
        <w:t xml:space="preserve"> a) El apartado II y VI de los </w:t>
      </w:r>
      <w:r w:rsidRPr="003F642C">
        <w:rPr>
          <w:rFonts w:ascii="Arial" w:eastAsia="Arial" w:hAnsi="Arial" w:cs="Arial"/>
          <w:b/>
          <w:bCs/>
          <w:i/>
          <w:iCs/>
          <w:sz w:val="20"/>
          <w:szCs w:val="20"/>
        </w:rPr>
        <w:t>Lineamientos para Trámites Administrativos de los Mercados Públicos</w:t>
      </w:r>
      <w:r w:rsidRPr="003F642C">
        <w:rPr>
          <w:rFonts w:ascii="Arial" w:eastAsia="Arial" w:hAnsi="Arial" w:cs="Arial"/>
          <w:i/>
          <w:iCs/>
          <w:sz w:val="20"/>
          <w:szCs w:val="20"/>
        </w:rPr>
        <w:t xml:space="preserve">, </w:t>
      </w:r>
      <w:r w:rsidRPr="003F642C">
        <w:rPr>
          <w:rFonts w:ascii="Arial" w:eastAsia="Arial" w:hAnsi="Arial" w:cs="Arial"/>
          <w:sz w:val="20"/>
          <w:szCs w:val="20"/>
        </w:rPr>
        <w:t>citan textualmente:</w:t>
      </w:r>
    </w:p>
    <w:p w14:paraId="3B0406D0" w14:textId="77777777" w:rsidR="00AA7AFA" w:rsidRPr="003F642C" w:rsidRDefault="00AA7AFA" w:rsidP="00AA7AFA">
      <w:pPr>
        <w:rPr>
          <w:rFonts w:ascii="Arial" w:eastAsia="Arial" w:hAnsi="Arial" w:cs="Arial"/>
          <w:b/>
          <w:bCs/>
          <w:sz w:val="20"/>
          <w:szCs w:val="20"/>
        </w:rPr>
      </w:pPr>
    </w:p>
    <w:p w14:paraId="2486301B" w14:textId="77777777" w:rsidR="00AA7AFA" w:rsidRPr="003F642C" w:rsidRDefault="00AA7AFA" w:rsidP="00B775C9">
      <w:pPr>
        <w:ind w:left="284"/>
        <w:jc w:val="both"/>
        <w:rPr>
          <w:rFonts w:ascii="Arial" w:eastAsia="Arial" w:hAnsi="Arial" w:cs="Arial"/>
          <w:b/>
          <w:bCs/>
          <w:i/>
          <w:iCs/>
          <w:sz w:val="20"/>
          <w:szCs w:val="20"/>
        </w:rPr>
      </w:pPr>
      <w:r w:rsidRPr="003F642C">
        <w:rPr>
          <w:rFonts w:ascii="Arial" w:eastAsia="Arial" w:hAnsi="Arial" w:cs="Arial"/>
          <w:b/>
          <w:bCs/>
          <w:i/>
          <w:iCs/>
          <w:sz w:val="20"/>
          <w:szCs w:val="20"/>
        </w:rPr>
        <w:t xml:space="preserve">''II.- LINEAMIENTOS PARA EL TRÁMITE DE REGULARIZACIÓN DE CONCESIONARIO Y CESIÓN DE DERECHOS: </w:t>
      </w:r>
    </w:p>
    <w:p w14:paraId="4AF04DC8" w14:textId="77777777" w:rsidR="00AA7AFA" w:rsidRPr="003F642C" w:rsidRDefault="00AA7AFA" w:rsidP="00AA7AFA">
      <w:pPr>
        <w:rPr>
          <w:rFonts w:ascii="Arial" w:eastAsia="Arial" w:hAnsi="Arial" w:cs="Arial"/>
          <w:b/>
          <w:bCs/>
          <w:sz w:val="20"/>
          <w:szCs w:val="20"/>
        </w:rPr>
      </w:pPr>
      <w:r w:rsidRPr="003F642C">
        <w:rPr>
          <w:rFonts w:ascii="Arial" w:eastAsia="Arial" w:hAnsi="Arial" w:cs="Arial"/>
          <w:b/>
          <w:bCs/>
          <w:sz w:val="20"/>
          <w:szCs w:val="20"/>
        </w:rPr>
        <w:t xml:space="preserve"> </w:t>
      </w:r>
    </w:p>
    <w:p w14:paraId="7FE4C08D" w14:textId="77777777" w:rsidR="00AA7AFA" w:rsidRPr="003F642C" w:rsidRDefault="00AA7AFA" w:rsidP="00AA7AFA">
      <w:pPr>
        <w:ind w:left="284" w:firstLine="19"/>
        <w:jc w:val="both"/>
        <w:rPr>
          <w:rFonts w:ascii="Arial" w:eastAsia="Arial" w:hAnsi="Arial" w:cs="Arial"/>
          <w:b/>
          <w:bCs/>
          <w:sz w:val="20"/>
          <w:szCs w:val="20"/>
        </w:rPr>
      </w:pPr>
      <w:r w:rsidRPr="003F642C">
        <w:rPr>
          <w:rFonts w:ascii="Arial" w:eastAsia="Arial" w:hAnsi="Arial" w:cs="Arial"/>
          <w:b/>
          <w:bCs/>
          <w:sz w:val="20"/>
          <w:szCs w:val="20"/>
        </w:rPr>
        <w:t>1.- SOLICITUD DIRIGIDA AL ADMINISTRADOR DEL MERCADO CORRESPONDIENTE, PRESENTADA POR EL POSESIONARIO.</w:t>
      </w:r>
    </w:p>
    <w:p w14:paraId="05BBEBB2" w14:textId="77777777" w:rsidR="00AA7AFA" w:rsidRPr="003F642C" w:rsidRDefault="00AA7AFA" w:rsidP="00AA7AFA">
      <w:pPr>
        <w:ind w:left="284" w:firstLine="19"/>
        <w:jc w:val="both"/>
        <w:rPr>
          <w:rFonts w:ascii="Arial" w:eastAsia="Arial" w:hAnsi="Arial" w:cs="Arial"/>
          <w:b/>
          <w:bCs/>
          <w:sz w:val="20"/>
          <w:szCs w:val="20"/>
        </w:rPr>
      </w:pPr>
      <w:r w:rsidRPr="003F642C">
        <w:rPr>
          <w:rFonts w:ascii="Arial" w:eastAsia="Arial" w:hAnsi="Arial" w:cs="Arial"/>
          <w:b/>
          <w:bCs/>
          <w:sz w:val="20"/>
          <w:szCs w:val="20"/>
        </w:rPr>
        <w:t>2.- FORMATO ÚNICO DE MERCADOS DEBIDAMENTE REQUISITADO.</w:t>
      </w:r>
    </w:p>
    <w:p w14:paraId="154DB28E" w14:textId="77777777" w:rsidR="00AA7AFA" w:rsidRPr="003F642C" w:rsidRDefault="00AA7AFA" w:rsidP="00AA7AFA">
      <w:pPr>
        <w:ind w:left="284" w:firstLine="19"/>
        <w:jc w:val="both"/>
        <w:rPr>
          <w:rFonts w:ascii="Arial" w:eastAsia="Arial" w:hAnsi="Arial" w:cs="Arial"/>
          <w:b/>
          <w:bCs/>
          <w:sz w:val="20"/>
          <w:szCs w:val="20"/>
        </w:rPr>
      </w:pPr>
      <w:r w:rsidRPr="003F642C">
        <w:rPr>
          <w:rFonts w:ascii="Arial" w:eastAsia="Arial" w:hAnsi="Arial" w:cs="Arial"/>
          <w:b/>
          <w:bCs/>
          <w:sz w:val="20"/>
          <w:szCs w:val="20"/>
        </w:rPr>
        <w:t>3.- ACTA DE CESIÓN DE DERECHOS ENTRE LOS PARTICULARES (EN CASOS APLICABLES).</w:t>
      </w:r>
    </w:p>
    <w:p w14:paraId="60C7AF7A" w14:textId="77777777" w:rsidR="00AA7AFA" w:rsidRPr="003F642C" w:rsidRDefault="00AA7AFA" w:rsidP="00AA7AFA">
      <w:pPr>
        <w:ind w:left="284" w:firstLine="19"/>
        <w:jc w:val="both"/>
        <w:rPr>
          <w:rFonts w:ascii="Arial" w:eastAsia="Arial" w:hAnsi="Arial" w:cs="Arial"/>
          <w:b/>
          <w:bCs/>
          <w:sz w:val="20"/>
          <w:szCs w:val="20"/>
        </w:rPr>
      </w:pPr>
      <w:r w:rsidRPr="003F642C">
        <w:rPr>
          <w:rFonts w:ascii="Arial" w:eastAsia="Arial" w:hAnsi="Arial" w:cs="Arial"/>
          <w:b/>
          <w:bCs/>
          <w:sz w:val="20"/>
          <w:szCs w:val="20"/>
        </w:rPr>
        <w:t>4.-ACTA DE NACIMIENTO DEL CESIONARIO Y DEL CEDENTE.</w:t>
      </w:r>
    </w:p>
    <w:p w14:paraId="67A3B682" w14:textId="77777777" w:rsidR="00AA7AFA" w:rsidRPr="003F642C" w:rsidRDefault="00AA7AFA" w:rsidP="00AA7AFA">
      <w:pPr>
        <w:ind w:left="284" w:firstLine="19"/>
        <w:jc w:val="both"/>
        <w:rPr>
          <w:rFonts w:ascii="Arial" w:eastAsia="Arial" w:hAnsi="Arial" w:cs="Arial"/>
          <w:b/>
          <w:bCs/>
          <w:sz w:val="20"/>
          <w:szCs w:val="20"/>
        </w:rPr>
      </w:pPr>
      <w:r w:rsidRPr="003F642C">
        <w:rPr>
          <w:rFonts w:ascii="Arial" w:eastAsia="Arial" w:hAnsi="Arial" w:cs="Arial"/>
          <w:b/>
          <w:bCs/>
          <w:sz w:val="20"/>
          <w:szCs w:val="20"/>
        </w:rPr>
        <w:t>5.- IDENTIFICACIÓN OFICIAL VIGENTE DEL CESIONARIO Y DEL CEDENTE.</w:t>
      </w:r>
    </w:p>
    <w:p w14:paraId="0E9D753E" w14:textId="77777777" w:rsidR="00AA7AFA" w:rsidRPr="003F642C" w:rsidRDefault="00AA7AFA" w:rsidP="00AA7AFA">
      <w:pPr>
        <w:ind w:left="284" w:firstLine="19"/>
        <w:jc w:val="both"/>
        <w:rPr>
          <w:rFonts w:ascii="Arial" w:eastAsia="Arial" w:hAnsi="Arial" w:cs="Arial"/>
          <w:b/>
          <w:bCs/>
          <w:sz w:val="20"/>
          <w:szCs w:val="20"/>
        </w:rPr>
      </w:pPr>
      <w:r w:rsidRPr="003F642C">
        <w:rPr>
          <w:rFonts w:ascii="Arial" w:eastAsia="Arial" w:hAnsi="Arial" w:cs="Arial"/>
          <w:b/>
          <w:bCs/>
          <w:sz w:val="20"/>
          <w:szCs w:val="20"/>
        </w:rPr>
        <w:t xml:space="preserve">6.- COMPROBANTES DE LOS ÚLTIMOS CINCO AÑOS DE PAGO DE DERECHO DE PISO; EN CASO DE NO CONTAR CON DICHOS COMPROBANTES, PRESENTAR </w:t>
      </w:r>
      <w:r w:rsidRPr="003F642C">
        <w:rPr>
          <w:rFonts w:ascii="Arial" w:eastAsia="Arial" w:hAnsi="Arial" w:cs="Arial"/>
          <w:b/>
          <w:bCs/>
          <w:sz w:val="20"/>
          <w:szCs w:val="20"/>
        </w:rPr>
        <w:lastRenderedPageBreak/>
        <w:t>LA CONSTANCIA DE NO ADEUDO SUSCRITA POR LA DIRECCIÓN DE INGRESOS Y CONTROL FISCAL DEL HONORABLE AYUNTAMIENTO DE OAXACA DE JUÁREZ.</w:t>
      </w:r>
    </w:p>
    <w:p w14:paraId="49A78119" w14:textId="77777777" w:rsidR="00AA7AFA" w:rsidRPr="003F642C" w:rsidRDefault="00AA7AFA" w:rsidP="00AA7AFA">
      <w:pPr>
        <w:ind w:left="284" w:firstLine="19"/>
        <w:jc w:val="both"/>
        <w:rPr>
          <w:rFonts w:ascii="Arial" w:eastAsia="Arial" w:hAnsi="Arial" w:cs="Arial"/>
          <w:b/>
          <w:bCs/>
          <w:sz w:val="20"/>
          <w:szCs w:val="20"/>
        </w:rPr>
      </w:pPr>
      <w:r w:rsidRPr="003F642C">
        <w:rPr>
          <w:rFonts w:ascii="Arial" w:eastAsia="Arial" w:hAnsi="Arial" w:cs="Arial"/>
          <w:b/>
          <w:bCs/>
          <w:sz w:val="20"/>
          <w:szCs w:val="20"/>
        </w:rPr>
        <w:t>7.- COMPROBANTE DE DOMICILIO RECIENTE DEL CESIONARIO Y CEDENTE.</w:t>
      </w:r>
    </w:p>
    <w:p w14:paraId="3A10710D" w14:textId="77777777" w:rsidR="00AA7AFA" w:rsidRPr="003F642C" w:rsidRDefault="00AA7AFA" w:rsidP="00AA7AFA">
      <w:pPr>
        <w:ind w:left="284" w:firstLine="19"/>
        <w:jc w:val="both"/>
        <w:rPr>
          <w:rFonts w:ascii="Arial" w:eastAsia="Arial" w:hAnsi="Arial" w:cs="Arial"/>
          <w:b/>
          <w:bCs/>
          <w:sz w:val="20"/>
          <w:szCs w:val="20"/>
        </w:rPr>
      </w:pPr>
      <w:r w:rsidRPr="003F642C">
        <w:rPr>
          <w:rFonts w:ascii="Arial" w:eastAsia="Arial" w:hAnsi="Arial" w:cs="Arial"/>
          <w:b/>
          <w:bCs/>
          <w:sz w:val="20"/>
          <w:szCs w:val="20"/>
        </w:rPr>
        <w:t>8.- CONSTANCIA DE VERIFICACIÓN Y RECONOCIMIENTO DEL LOCAL COMERCIAL, PUESTO, CASETA O ESPACIO, EXPEDIDO POR PARTE DE LA ADMINISTRACIÓN DEL MERCADO CORRESPONDIENTE.</w:t>
      </w:r>
    </w:p>
    <w:p w14:paraId="23CDD8D0" w14:textId="77777777" w:rsidR="00AA7AFA" w:rsidRPr="003F642C" w:rsidRDefault="00AA7AFA" w:rsidP="00AA7AFA">
      <w:pPr>
        <w:ind w:left="284" w:firstLine="19"/>
        <w:jc w:val="both"/>
        <w:rPr>
          <w:rFonts w:ascii="Arial" w:eastAsia="Arial" w:hAnsi="Arial" w:cs="Arial"/>
          <w:b/>
          <w:bCs/>
          <w:sz w:val="20"/>
          <w:szCs w:val="20"/>
        </w:rPr>
      </w:pPr>
      <w:r w:rsidRPr="003F642C">
        <w:rPr>
          <w:rFonts w:ascii="Arial" w:eastAsia="Arial" w:hAnsi="Arial" w:cs="Arial"/>
          <w:b/>
          <w:bCs/>
          <w:sz w:val="20"/>
          <w:szCs w:val="20"/>
        </w:rPr>
        <w:t>9.- CONSTANCIA DE OPINIÓN EMITIDA POR LA ORGANIZACIÓN O MESA DIRECTIVA, EN CASO DE PERTENECER A ALGUNA(sic)</w:t>
      </w:r>
    </w:p>
    <w:p w14:paraId="2B037C47" w14:textId="77777777" w:rsidR="00AA7AFA" w:rsidRPr="003F642C" w:rsidRDefault="00AA7AFA" w:rsidP="00AA7AFA">
      <w:pPr>
        <w:ind w:left="284" w:firstLine="19"/>
        <w:jc w:val="both"/>
        <w:rPr>
          <w:rFonts w:ascii="Arial" w:eastAsia="Arial" w:hAnsi="Arial" w:cs="Arial"/>
          <w:b/>
          <w:bCs/>
          <w:sz w:val="20"/>
          <w:szCs w:val="20"/>
        </w:rPr>
      </w:pPr>
      <w:r w:rsidRPr="003F642C">
        <w:rPr>
          <w:rFonts w:ascii="Arial" w:eastAsia="Arial" w:hAnsi="Arial" w:cs="Arial"/>
          <w:b/>
          <w:bCs/>
          <w:sz w:val="20"/>
          <w:szCs w:val="20"/>
        </w:rPr>
        <w:t>10.- DESIGNACIÓN DE BENEFICIARIO (PRESENTAR LA COPIA DE LA CREDENCIAL DE ELECTOR VIGENTE, EN CASO DE SER MENOR DE EDAD; PRESENTAR LA DOCUMENTACIÓN DE SU TUTOR O ALBACEA).</w:t>
      </w:r>
    </w:p>
    <w:p w14:paraId="3FC38C08" w14:textId="77777777" w:rsidR="00AA7AFA" w:rsidRPr="003F642C" w:rsidRDefault="00AA7AFA" w:rsidP="00AA7AFA">
      <w:pPr>
        <w:ind w:left="284" w:firstLine="19"/>
        <w:jc w:val="both"/>
        <w:rPr>
          <w:rFonts w:ascii="Arial" w:eastAsia="Arial" w:hAnsi="Arial" w:cs="Arial"/>
          <w:b/>
          <w:bCs/>
          <w:sz w:val="20"/>
          <w:szCs w:val="20"/>
        </w:rPr>
      </w:pPr>
      <w:r w:rsidRPr="003F642C">
        <w:rPr>
          <w:rFonts w:ascii="Arial" w:eastAsia="Arial" w:hAnsi="Arial" w:cs="Arial"/>
          <w:b/>
          <w:bCs/>
          <w:sz w:val="20"/>
          <w:szCs w:val="20"/>
        </w:rPr>
        <w:t>11.-DOS TESTIGOS QUE ACREDITEN SU DICHO (IDENTIFICACIÓN OFICIAL VIGENTE Y COMPROBANTE DE DOMICILIO)."</w:t>
      </w:r>
    </w:p>
    <w:p w14:paraId="4BDFD962" w14:textId="77777777" w:rsidR="00AA7AFA" w:rsidRPr="003F642C" w:rsidRDefault="00AA7AFA" w:rsidP="00AA7AFA">
      <w:pPr>
        <w:rPr>
          <w:rFonts w:ascii="Arial" w:eastAsia="Arial" w:hAnsi="Arial" w:cs="Arial"/>
          <w:b/>
          <w:bCs/>
          <w:sz w:val="20"/>
          <w:szCs w:val="20"/>
        </w:rPr>
      </w:pPr>
    </w:p>
    <w:p w14:paraId="65A37392" w14:textId="77777777" w:rsidR="00AA7AFA" w:rsidRPr="003F642C" w:rsidRDefault="00AA7AFA" w:rsidP="00AA7AFA">
      <w:pPr>
        <w:ind w:left="284" w:firstLine="19"/>
        <w:jc w:val="both"/>
        <w:rPr>
          <w:rFonts w:ascii="Arial" w:eastAsia="Arial" w:hAnsi="Arial" w:cs="Arial"/>
          <w:b/>
          <w:bCs/>
          <w:sz w:val="20"/>
          <w:szCs w:val="20"/>
        </w:rPr>
      </w:pPr>
      <w:r w:rsidRPr="003F642C">
        <w:rPr>
          <w:rFonts w:ascii="Arial" w:eastAsia="Arial" w:hAnsi="Arial" w:cs="Arial"/>
          <w:b/>
          <w:bCs/>
          <w:sz w:val="20"/>
          <w:szCs w:val="20"/>
        </w:rPr>
        <w:t>"</w:t>
      </w:r>
      <w:proofErr w:type="gramStart"/>
      <w:r w:rsidRPr="003F642C">
        <w:rPr>
          <w:rFonts w:ascii="Arial" w:eastAsia="Arial" w:hAnsi="Arial" w:cs="Arial"/>
          <w:b/>
          <w:bCs/>
          <w:sz w:val="20"/>
          <w:szCs w:val="20"/>
        </w:rPr>
        <w:t>VI.-</w:t>
      </w:r>
      <w:proofErr w:type="gramEnd"/>
      <w:r w:rsidRPr="003F642C">
        <w:rPr>
          <w:rFonts w:ascii="Arial" w:eastAsia="Arial" w:hAnsi="Arial" w:cs="Arial"/>
          <w:b/>
          <w:bCs/>
          <w:sz w:val="20"/>
          <w:szCs w:val="20"/>
        </w:rPr>
        <w:t xml:space="preserve"> LINEAMIENTOS PARA EL PROCEDIMIENTO ADMINISTRATIVO DE TRÁMITES DE SUCESIÓN DE DERECHOS, REGULARIZACIÓN DE CONCESIONARIO, CESIÓN DE DERECHOS, TRASPASO DE PUESTO O CASETA, AMPLIACIÓN DE GIRO V(sic) CAMBIO DE GIRO:</w:t>
      </w:r>
    </w:p>
    <w:p w14:paraId="4A958241" w14:textId="77777777" w:rsidR="00AA7AFA" w:rsidRPr="003F642C" w:rsidRDefault="00AA7AFA" w:rsidP="00AA7AFA">
      <w:pPr>
        <w:ind w:left="284" w:firstLine="19"/>
        <w:jc w:val="both"/>
        <w:rPr>
          <w:rFonts w:ascii="Arial" w:eastAsia="Arial" w:hAnsi="Arial" w:cs="Arial"/>
          <w:b/>
          <w:bCs/>
          <w:sz w:val="20"/>
          <w:szCs w:val="20"/>
        </w:rPr>
      </w:pPr>
      <w:r w:rsidRPr="003F642C">
        <w:rPr>
          <w:rFonts w:ascii="Arial" w:eastAsia="Arial" w:hAnsi="Arial" w:cs="Arial"/>
          <w:b/>
          <w:bCs/>
          <w:sz w:val="20"/>
          <w:szCs w:val="20"/>
        </w:rPr>
        <w:t>1.- LA ADMINISTRACIÓN DEL MERCADO CORRESPONDIENTE, EMITIRÁ LA CONSTANCIA DE VERIFICACIÓN Y RECONOCIMIENTO, MISMA QUE DEBERÁ INCLUIR LOS SIGUIENTES DATOS:</w:t>
      </w:r>
    </w:p>
    <w:p w14:paraId="64B2C5C3" w14:textId="77777777" w:rsidR="00AA7AFA" w:rsidRPr="003F642C" w:rsidRDefault="00AA7AFA" w:rsidP="00AA7AFA">
      <w:pPr>
        <w:ind w:left="284" w:firstLine="19"/>
        <w:jc w:val="both"/>
        <w:rPr>
          <w:rFonts w:ascii="Arial" w:eastAsia="Arial" w:hAnsi="Arial" w:cs="Arial"/>
          <w:b/>
          <w:bCs/>
          <w:sz w:val="20"/>
          <w:szCs w:val="20"/>
        </w:rPr>
      </w:pPr>
      <w:r w:rsidRPr="003F642C">
        <w:rPr>
          <w:rFonts w:ascii="Arial" w:eastAsia="Arial" w:hAnsi="Arial" w:cs="Arial"/>
          <w:b/>
          <w:bCs/>
          <w:sz w:val="20"/>
          <w:szCs w:val="20"/>
        </w:rPr>
        <w:t>MEDIDAS DEL LOCAL, PUESTO O CASETA, GIRO COMERCIAL, CONDICIONES EN QUE SE ENCUENTRA, DESCRIPCIÓN DEL TIPO DE CONSTRUCCIÓN, NÚMERO DE CUENTA Y LOS COMENTARIOS QUE SE ESTIMEN PERTINENTES.</w:t>
      </w:r>
    </w:p>
    <w:p w14:paraId="3959B4FD" w14:textId="77777777" w:rsidR="00AA7AFA" w:rsidRPr="003F642C" w:rsidRDefault="00AA7AFA" w:rsidP="00AA7AFA">
      <w:pPr>
        <w:ind w:left="284" w:firstLine="19"/>
        <w:jc w:val="both"/>
        <w:rPr>
          <w:rFonts w:ascii="Arial" w:eastAsia="Arial" w:hAnsi="Arial" w:cs="Arial"/>
          <w:b/>
          <w:bCs/>
          <w:sz w:val="20"/>
          <w:szCs w:val="20"/>
        </w:rPr>
      </w:pPr>
      <w:r w:rsidRPr="003F642C">
        <w:rPr>
          <w:rFonts w:ascii="Arial" w:eastAsia="Arial" w:hAnsi="Arial" w:cs="Arial"/>
          <w:b/>
          <w:bCs/>
          <w:sz w:val="20"/>
          <w:szCs w:val="20"/>
        </w:rPr>
        <w:t>2.- LA ADMINISTRACIÓN DEL MERCADO CORRESPONDIENTE RECIBIRÁ LA SOLICITUD DEL INTERESADO ACOMPAÑADA DE LOS REQUISITOS (DEBERÁN PRESENTAR ORIGINALES PARA EL COTEJO RESPECTIVO Y DOS JUEGOS DE COPIAS DE LA DOCUMENTACIÓN REQUERIDA).</w:t>
      </w:r>
    </w:p>
    <w:p w14:paraId="41811E02" w14:textId="77777777" w:rsidR="00AA7AFA" w:rsidRPr="003F642C" w:rsidRDefault="00AA7AFA" w:rsidP="00AA7AFA">
      <w:pPr>
        <w:ind w:left="284" w:firstLine="19"/>
        <w:jc w:val="both"/>
        <w:rPr>
          <w:rFonts w:ascii="Arial" w:eastAsia="Arial" w:hAnsi="Arial" w:cs="Arial"/>
          <w:b/>
          <w:bCs/>
          <w:sz w:val="20"/>
          <w:szCs w:val="20"/>
        </w:rPr>
      </w:pPr>
      <w:r w:rsidRPr="003F642C">
        <w:rPr>
          <w:rFonts w:ascii="Arial" w:eastAsia="Arial" w:hAnsi="Arial" w:cs="Arial"/>
          <w:b/>
          <w:bCs/>
          <w:sz w:val="20"/>
          <w:szCs w:val="20"/>
        </w:rPr>
        <w:t xml:space="preserve">3.- CADA UNO DE LOS TRÁMITES SE REALIZARÁ POR SEPARADO YA QUE LA LEY DE INGRESOS MUNICIPAL EN EL </w:t>
      </w:r>
      <w:r w:rsidRPr="003F642C">
        <w:rPr>
          <w:rFonts w:ascii="Arial" w:eastAsia="Arial" w:hAnsi="Arial" w:cs="Arial"/>
          <w:b/>
          <w:bCs/>
          <w:sz w:val="20"/>
          <w:szCs w:val="20"/>
        </w:rPr>
        <w:lastRenderedPageBreak/>
        <w:t>APARTADO PRIMERO CORRESPONDIENTE A MERCADOS Y VÍA PÚBLICA, CONTEMPLA UN COSTO INDEPENDIENTE PARA CADA UNO DE ELLOS.</w:t>
      </w:r>
    </w:p>
    <w:p w14:paraId="1169133D" w14:textId="77777777" w:rsidR="00AA7AFA" w:rsidRPr="003F642C" w:rsidRDefault="00AA7AFA" w:rsidP="00AA7AFA">
      <w:pPr>
        <w:ind w:left="284" w:firstLine="19"/>
        <w:jc w:val="both"/>
        <w:rPr>
          <w:rFonts w:ascii="Arial" w:eastAsia="Arial" w:hAnsi="Arial" w:cs="Arial"/>
          <w:b/>
          <w:bCs/>
          <w:sz w:val="20"/>
          <w:szCs w:val="20"/>
        </w:rPr>
      </w:pPr>
      <w:proofErr w:type="gramStart"/>
      <w:r w:rsidRPr="003F642C">
        <w:rPr>
          <w:rFonts w:ascii="Arial" w:eastAsia="Arial" w:hAnsi="Arial" w:cs="Arial"/>
          <w:b/>
          <w:bCs/>
          <w:sz w:val="20"/>
          <w:szCs w:val="20"/>
        </w:rPr>
        <w:t>4,(</w:t>
      </w:r>
      <w:proofErr w:type="gramEnd"/>
      <w:r w:rsidRPr="003F642C">
        <w:rPr>
          <w:rFonts w:ascii="Arial" w:eastAsia="Arial" w:hAnsi="Arial" w:cs="Arial"/>
          <w:b/>
          <w:bCs/>
          <w:sz w:val="20"/>
          <w:szCs w:val="20"/>
        </w:rPr>
        <w:t xml:space="preserve">sic)-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3F642C">
        <w:rPr>
          <w:rFonts w:ascii="Arial" w:eastAsia="Arial" w:hAnsi="Arial" w:cs="Arial"/>
          <w:b/>
          <w:bCs/>
          <w:sz w:val="20"/>
          <w:szCs w:val="20"/>
        </w:rPr>
        <w:t>VIA</w:t>
      </w:r>
      <w:proofErr w:type="spellEnd"/>
      <w:r w:rsidRPr="003F642C">
        <w:rPr>
          <w:rFonts w:ascii="Arial" w:eastAsia="Arial" w:hAnsi="Arial" w:cs="Arial"/>
          <w:b/>
          <w:bCs/>
          <w:sz w:val="20"/>
          <w:szCs w:val="20"/>
        </w:rPr>
        <w:t>(sic) PÚBLICA.</w:t>
      </w:r>
    </w:p>
    <w:p w14:paraId="0713BCD7" w14:textId="6B0C3C30" w:rsidR="00AA7AFA" w:rsidRPr="003F642C" w:rsidRDefault="00AA7AFA" w:rsidP="00AA7AFA">
      <w:pPr>
        <w:ind w:left="284" w:firstLine="19"/>
        <w:jc w:val="both"/>
        <w:rPr>
          <w:rFonts w:ascii="Arial" w:eastAsia="Arial" w:hAnsi="Arial" w:cs="Arial"/>
          <w:b/>
          <w:bCs/>
          <w:sz w:val="20"/>
          <w:szCs w:val="20"/>
        </w:rPr>
      </w:pPr>
      <w:r w:rsidRPr="003F642C">
        <w:rPr>
          <w:rFonts w:ascii="Arial" w:eastAsia="Arial" w:hAnsi="Arial" w:cs="Arial"/>
          <w:b/>
          <w:bCs/>
          <w:sz w:val="20"/>
          <w:szCs w:val="20"/>
        </w:rPr>
        <w:t>5.- LA REGIDURÍA DE SERVICIOS MUNICIPALES, Y DE MERCADOS Y VÍA PÚBLICA, REALIZARÁ LAS DILIGENCIAS PERTINENTES, COTEJO DE LA DOCUMENTACIÓN REQUERIDA Y RATIFICACIÓN DE LA SOLICITUD, EN LOS CASOS QUE SEA NECESARIO SE CITARÁN AL INTERESADO QUIEN SE DEBERÁ PRESENTA</w:t>
      </w:r>
      <w:r w:rsidR="00432CDF">
        <w:rPr>
          <w:rFonts w:ascii="Arial" w:eastAsia="Arial" w:hAnsi="Arial" w:cs="Arial"/>
          <w:b/>
          <w:bCs/>
          <w:sz w:val="20"/>
          <w:szCs w:val="20"/>
        </w:rPr>
        <w:t>R DEBIDAMENTE IDENTIFICADO;</w:t>
      </w:r>
      <w:r w:rsidR="00DC1074">
        <w:rPr>
          <w:rFonts w:ascii="Arial" w:eastAsia="Arial" w:hAnsi="Arial" w:cs="Arial"/>
          <w:b/>
          <w:bCs/>
          <w:sz w:val="20"/>
          <w:szCs w:val="20"/>
        </w:rPr>
        <w:t>(sic)</w:t>
      </w:r>
    </w:p>
    <w:p w14:paraId="1B4047FE" w14:textId="77777777" w:rsidR="00AA7AFA" w:rsidRPr="003F642C" w:rsidRDefault="00AA7AFA" w:rsidP="00AA7AFA">
      <w:pPr>
        <w:ind w:left="284" w:firstLine="19"/>
        <w:jc w:val="both"/>
        <w:rPr>
          <w:rFonts w:ascii="Arial" w:eastAsia="Arial" w:hAnsi="Arial" w:cs="Arial"/>
          <w:b/>
          <w:bCs/>
          <w:sz w:val="20"/>
          <w:szCs w:val="20"/>
        </w:rPr>
      </w:pPr>
      <w:r w:rsidRPr="003F642C">
        <w:rPr>
          <w:rFonts w:ascii="Arial" w:eastAsia="Arial" w:hAnsi="Arial" w:cs="Arial"/>
          <w:b/>
          <w:bCs/>
          <w:sz w:val="20"/>
          <w:szCs w:val="20"/>
        </w:rPr>
        <w:t>POSTERIORMENTE SERÁ TURNADO A LA COMISIÓN DE MERCADOS Y VÍA PÚBLICA, PARA SU VALORACIÓN, ANÁLISIS Y DICTAMEN RESPECTIVO.</w:t>
      </w:r>
    </w:p>
    <w:p w14:paraId="0C16A47B" w14:textId="77777777" w:rsidR="00AA7AFA" w:rsidRPr="003F642C" w:rsidRDefault="00AA7AFA" w:rsidP="00AA7AFA">
      <w:pPr>
        <w:ind w:left="284" w:firstLine="19"/>
        <w:jc w:val="both"/>
        <w:rPr>
          <w:rFonts w:ascii="Arial" w:eastAsia="Arial" w:hAnsi="Arial" w:cs="Arial"/>
          <w:b/>
          <w:bCs/>
          <w:sz w:val="20"/>
          <w:szCs w:val="20"/>
        </w:rPr>
      </w:pPr>
      <w:r w:rsidRPr="003F642C">
        <w:rPr>
          <w:rFonts w:ascii="Arial" w:eastAsia="Arial" w:hAnsi="Arial" w:cs="Arial"/>
          <w:b/>
          <w:bCs/>
          <w:sz w:val="20"/>
          <w:szCs w:val="20"/>
        </w:rPr>
        <w:t>6.- UNA VEZ QUE LA COMISIÓN DE MERCADOS Y VÍA PÚBLICA DICTAMINE LA SOLICITUD PLANTEADA, EL INTERESADO SERÁ NOTIFICADO A TRAVÉS DE LA REGIDURÍA DE SERVICIOS MUNICIPALES Y DE MERCADOS Y VÍA PÚBLICA.</w:t>
      </w:r>
    </w:p>
    <w:p w14:paraId="5BB0C7EA" w14:textId="77777777" w:rsidR="00AA7AFA" w:rsidRPr="003F642C" w:rsidRDefault="00AA7AFA" w:rsidP="00AA7AFA">
      <w:pPr>
        <w:ind w:left="284" w:firstLine="19"/>
        <w:jc w:val="both"/>
        <w:rPr>
          <w:rFonts w:ascii="Arial" w:eastAsia="Arial" w:hAnsi="Arial" w:cs="Arial"/>
          <w:b/>
          <w:bCs/>
          <w:sz w:val="20"/>
          <w:szCs w:val="20"/>
        </w:rPr>
      </w:pPr>
      <w:r w:rsidRPr="003F642C">
        <w:rPr>
          <w:rFonts w:ascii="Arial" w:eastAsia="Arial" w:hAnsi="Arial" w:cs="Arial"/>
          <w:b/>
          <w:bCs/>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27F255EB" w14:textId="77777777" w:rsidR="00AA7AFA" w:rsidRPr="003F642C" w:rsidRDefault="00AA7AFA" w:rsidP="00AA7AFA">
      <w:pPr>
        <w:ind w:left="284" w:firstLine="19"/>
        <w:jc w:val="both"/>
        <w:rPr>
          <w:rFonts w:ascii="Arial" w:eastAsia="Arial" w:hAnsi="Arial" w:cs="Arial"/>
          <w:b/>
          <w:bCs/>
          <w:sz w:val="20"/>
          <w:szCs w:val="20"/>
        </w:rPr>
      </w:pPr>
      <w:r w:rsidRPr="003F642C">
        <w:rPr>
          <w:rFonts w:ascii="Arial" w:eastAsia="Arial" w:hAnsi="Arial" w:cs="Arial"/>
          <w:b/>
          <w:bCs/>
          <w:sz w:val="20"/>
          <w:szCs w:val="20"/>
        </w:rPr>
        <w:t>8.- EL INTERESADO DEBERÁ IDENTIFICARSE AL MOMENTO DE RECOGER LA ORDEN DE PAGO.</w:t>
      </w:r>
    </w:p>
    <w:p w14:paraId="16D6E028" w14:textId="77777777" w:rsidR="00AA7AFA" w:rsidRPr="003F642C" w:rsidRDefault="00AA7AFA" w:rsidP="00AA7AFA">
      <w:pPr>
        <w:ind w:left="284" w:firstLine="19"/>
        <w:jc w:val="both"/>
        <w:rPr>
          <w:rFonts w:ascii="Arial" w:eastAsia="Arial" w:hAnsi="Arial" w:cs="Arial"/>
          <w:b/>
          <w:bCs/>
          <w:sz w:val="20"/>
          <w:szCs w:val="20"/>
        </w:rPr>
      </w:pPr>
      <w:r w:rsidRPr="003F642C">
        <w:rPr>
          <w:rFonts w:ascii="Arial" w:eastAsia="Arial" w:hAnsi="Arial" w:cs="Arial"/>
          <w:b/>
          <w:bCs/>
          <w:sz w:val="20"/>
          <w:szCs w:val="20"/>
        </w:rPr>
        <w:t>9.- EL PLAZO PARA EFECTUAR EL PAGO POR EL TRÁMITE CORRESPONDIENTE, ES DE QUINCE DÍAS HÁBILES CONTADOS A PARTIR DE LA RECEPCIÓN DE LA ORDEN DE PAGO, DE NO HACERLO SE REVOCARÁ DICHO ACUERDO AUTOMÁTICAMENTE.</w:t>
      </w:r>
    </w:p>
    <w:p w14:paraId="4C621275" w14:textId="77777777" w:rsidR="00AA7AFA" w:rsidRPr="003F642C" w:rsidRDefault="00AA7AFA" w:rsidP="00AA7AFA">
      <w:pPr>
        <w:ind w:left="284" w:firstLine="19"/>
        <w:jc w:val="both"/>
        <w:rPr>
          <w:rFonts w:ascii="Arial" w:eastAsia="Arial" w:hAnsi="Arial" w:cs="Arial"/>
          <w:b/>
          <w:bCs/>
          <w:sz w:val="20"/>
          <w:szCs w:val="20"/>
        </w:rPr>
      </w:pPr>
      <w:r w:rsidRPr="003F642C">
        <w:rPr>
          <w:rFonts w:ascii="Arial" w:eastAsia="Arial" w:hAnsi="Arial" w:cs="Arial"/>
          <w:b/>
          <w:bCs/>
          <w:sz w:val="20"/>
          <w:szCs w:val="20"/>
        </w:rPr>
        <w:t xml:space="preserve">ESTA LEYENDA DEBERÁ SER VISIBLE AL FRENTE DEL DOCUMENTO CON LA </w:t>
      </w:r>
      <w:r w:rsidRPr="003F642C">
        <w:rPr>
          <w:rFonts w:ascii="Arial" w:eastAsia="Arial" w:hAnsi="Arial" w:cs="Arial"/>
          <w:b/>
          <w:bCs/>
          <w:sz w:val="20"/>
          <w:szCs w:val="20"/>
        </w:rPr>
        <w:lastRenderedPageBreak/>
        <w:t>FECHA DE DESPACHO.</w:t>
      </w:r>
    </w:p>
    <w:p w14:paraId="696AE79F" w14:textId="77777777" w:rsidR="00AA7AFA" w:rsidRPr="003F642C" w:rsidRDefault="00AA7AFA" w:rsidP="00AA7AFA">
      <w:pPr>
        <w:ind w:left="284" w:firstLine="19"/>
        <w:jc w:val="both"/>
        <w:rPr>
          <w:rFonts w:ascii="Arial" w:eastAsia="Arial" w:hAnsi="Arial" w:cs="Arial"/>
          <w:b/>
          <w:bCs/>
          <w:sz w:val="20"/>
          <w:szCs w:val="20"/>
        </w:rPr>
      </w:pPr>
      <w:r w:rsidRPr="003F642C">
        <w:rPr>
          <w:rFonts w:ascii="Arial" w:eastAsia="Arial" w:hAnsi="Arial" w:cs="Arial"/>
          <w:b/>
          <w:bCs/>
          <w:sz w:val="20"/>
          <w:szCs w:val="20"/>
        </w:rPr>
        <w:t xml:space="preserve">10.- EL COSTO DE CADA TRÁMITE ESTARÁ ESPECIFICADO EN LA LEY DE INGRESOS DEL MUNICIPIO DE OAXACA DE JUÁREZ, </w:t>
      </w:r>
      <w:proofErr w:type="spellStart"/>
      <w:r w:rsidRPr="003F642C">
        <w:rPr>
          <w:rFonts w:ascii="Arial" w:eastAsia="Arial" w:hAnsi="Arial" w:cs="Arial"/>
          <w:b/>
          <w:bCs/>
          <w:sz w:val="20"/>
          <w:szCs w:val="20"/>
        </w:rPr>
        <w:t>OAX</w:t>
      </w:r>
      <w:proofErr w:type="spellEnd"/>
      <w:r w:rsidRPr="003F642C">
        <w:rPr>
          <w:rFonts w:ascii="Arial" w:eastAsia="Arial" w:hAnsi="Arial" w:cs="Arial"/>
          <w:b/>
          <w:bCs/>
          <w:sz w:val="20"/>
          <w:szCs w:val="20"/>
        </w:rPr>
        <w:t>., PARA EL EJERCICIO FISCAL VIGENTE."</w:t>
      </w:r>
    </w:p>
    <w:p w14:paraId="4544A5CA" w14:textId="77777777" w:rsidR="00AA7AFA" w:rsidRPr="003F642C" w:rsidRDefault="00AA7AFA" w:rsidP="00AA7AFA">
      <w:pPr>
        <w:rPr>
          <w:rFonts w:ascii="Arial" w:eastAsia="Arial" w:hAnsi="Arial" w:cs="Arial"/>
          <w:b/>
          <w:bCs/>
          <w:sz w:val="20"/>
          <w:szCs w:val="20"/>
        </w:rPr>
      </w:pPr>
      <w:r w:rsidRPr="003F642C">
        <w:rPr>
          <w:rFonts w:ascii="Arial" w:eastAsia="Arial" w:hAnsi="Arial" w:cs="Arial"/>
          <w:b/>
          <w:bCs/>
          <w:sz w:val="20"/>
          <w:szCs w:val="20"/>
        </w:rPr>
        <w:t xml:space="preserve"> </w:t>
      </w:r>
    </w:p>
    <w:p w14:paraId="759906DA" w14:textId="77777777" w:rsidR="00AA7AFA" w:rsidRPr="003F642C" w:rsidRDefault="00AA7AFA" w:rsidP="00AA7AFA">
      <w:pPr>
        <w:ind w:firstLine="5"/>
        <w:jc w:val="both"/>
        <w:rPr>
          <w:rFonts w:ascii="Arial" w:eastAsia="Arial" w:hAnsi="Arial" w:cs="Arial"/>
          <w:b/>
          <w:bCs/>
          <w:sz w:val="20"/>
          <w:szCs w:val="20"/>
        </w:rPr>
      </w:pPr>
      <w:r w:rsidRPr="003F642C">
        <w:rPr>
          <w:rFonts w:ascii="Arial" w:eastAsia="Arial" w:hAnsi="Arial" w:cs="Arial"/>
          <w:sz w:val="20"/>
          <w:szCs w:val="20"/>
        </w:rPr>
        <w:t>De dichos lineamientos en cita, podemos establecer que en el trámite de la CESIÓN DE DERECHOS, se requiere una petición formal del trámite de cesión de derechos,</w:t>
      </w:r>
      <w:r w:rsidRPr="003F642C">
        <w:rPr>
          <w:rFonts w:ascii="Arial" w:eastAsia="Arial" w:hAnsi="Arial" w:cs="Arial"/>
          <w:b/>
          <w:bCs/>
          <w:sz w:val="20"/>
          <w:szCs w:val="20"/>
        </w:rPr>
        <w:t xml:space="preserve"> 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0AA8DC8C" w14:textId="77777777" w:rsidR="00AA7AFA" w:rsidRPr="003F642C" w:rsidRDefault="00AA7AFA" w:rsidP="00AA7AFA">
      <w:pPr>
        <w:rPr>
          <w:rFonts w:ascii="Arial" w:eastAsia="Arial" w:hAnsi="Arial" w:cs="Arial"/>
          <w:sz w:val="20"/>
          <w:szCs w:val="20"/>
        </w:rPr>
      </w:pPr>
      <w:r w:rsidRPr="003F642C">
        <w:rPr>
          <w:rFonts w:ascii="Arial" w:eastAsia="Arial" w:hAnsi="Arial" w:cs="Arial"/>
          <w:sz w:val="20"/>
          <w:szCs w:val="20"/>
        </w:rPr>
        <w:t xml:space="preserve"> </w:t>
      </w:r>
    </w:p>
    <w:p w14:paraId="0B21AA60" w14:textId="77777777" w:rsidR="00AA7AFA" w:rsidRPr="003F642C" w:rsidRDefault="00AA7AFA" w:rsidP="00AA7AFA">
      <w:pPr>
        <w:jc w:val="both"/>
        <w:rPr>
          <w:rFonts w:ascii="Arial" w:eastAsia="Arial" w:hAnsi="Arial" w:cs="Arial"/>
          <w:bCs/>
          <w:i/>
          <w:iCs/>
          <w:sz w:val="20"/>
          <w:szCs w:val="20"/>
          <w:u w:val="single"/>
        </w:rPr>
      </w:pPr>
      <w:r w:rsidRPr="003F642C">
        <w:rPr>
          <w:rFonts w:ascii="Arial" w:eastAsia="Arial" w:hAnsi="Arial" w:cs="Arial"/>
          <w:bCs/>
          <w:i/>
          <w:iCs/>
          <w:sz w:val="20"/>
          <w:szCs w:val="20"/>
        </w:rPr>
        <w:t xml:space="preserve">EL HECHO DE QUE LA AUTORIDAD MUNICIPAL, ORDENE LA RATIFICACIÓN POR PARTE DE LA CONCESIONARIA, DE SU DESEO DE CEDER A OTRA LOS DERECHOS QUE LE CONFIERE LA CONCESIÓN que le otorgó el H. Ayuntamiento, </w:t>
      </w:r>
      <w:r w:rsidRPr="003F642C">
        <w:rPr>
          <w:rFonts w:ascii="Arial" w:eastAsia="Arial" w:hAnsi="Arial" w:cs="Arial"/>
          <w:bCs/>
          <w:i/>
          <w:iCs/>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2591CB3D" w14:textId="77777777" w:rsidR="00AA7AFA" w:rsidRPr="003F642C" w:rsidRDefault="00AA7AFA" w:rsidP="00AA7AFA">
      <w:pPr>
        <w:jc w:val="both"/>
        <w:rPr>
          <w:rFonts w:ascii="Arial" w:eastAsia="Arial" w:hAnsi="Arial" w:cs="Arial"/>
          <w:b/>
          <w:bCs/>
          <w:i/>
          <w:iCs/>
          <w:sz w:val="20"/>
          <w:szCs w:val="20"/>
          <w:u w:val="single"/>
        </w:rPr>
      </w:pPr>
    </w:p>
    <w:p w14:paraId="652EBCFF" w14:textId="77777777" w:rsidR="00AA7AFA" w:rsidRPr="003F642C" w:rsidRDefault="00AA7AFA" w:rsidP="00AA7AFA">
      <w:pPr>
        <w:jc w:val="both"/>
        <w:rPr>
          <w:rFonts w:ascii="Arial" w:eastAsia="Arial" w:hAnsi="Arial" w:cs="Arial"/>
          <w:b/>
          <w:bCs/>
          <w:sz w:val="20"/>
          <w:szCs w:val="20"/>
        </w:rPr>
      </w:pPr>
      <w:r w:rsidRPr="003F642C">
        <w:rPr>
          <w:rFonts w:ascii="Arial" w:eastAsia="Arial" w:hAnsi="Arial" w:cs="Arial"/>
          <w:b/>
          <w:bCs/>
          <w:sz w:val="20"/>
          <w:szCs w:val="20"/>
        </w:rPr>
        <w:t>b) En este sentido y al llevar a cabo un análisis de las constancias que obran en el sumario, tenemos que:</w:t>
      </w:r>
    </w:p>
    <w:p w14:paraId="4D157AAC" w14:textId="77777777" w:rsidR="00AA7AFA" w:rsidRPr="003F642C" w:rsidRDefault="00AA7AFA" w:rsidP="00AA7AFA">
      <w:pPr>
        <w:ind w:left="284"/>
        <w:jc w:val="both"/>
        <w:rPr>
          <w:rFonts w:ascii="Arial" w:eastAsia="Arial" w:hAnsi="Arial" w:cs="Arial"/>
          <w:b/>
          <w:sz w:val="20"/>
          <w:szCs w:val="20"/>
        </w:rPr>
      </w:pPr>
    </w:p>
    <w:p w14:paraId="4C0FF1E0" w14:textId="77777777" w:rsidR="00AA7AFA" w:rsidRPr="003F642C" w:rsidRDefault="00AA7AFA" w:rsidP="00AA7AFA">
      <w:pPr>
        <w:ind w:left="284"/>
        <w:jc w:val="both"/>
        <w:rPr>
          <w:rFonts w:ascii="Arial" w:eastAsia="Arial" w:hAnsi="Arial" w:cs="Arial"/>
          <w:b/>
          <w:sz w:val="20"/>
          <w:szCs w:val="20"/>
        </w:rPr>
      </w:pPr>
      <w:r w:rsidRPr="003F642C">
        <w:rPr>
          <w:rFonts w:ascii="Arial" w:eastAsia="Arial" w:hAnsi="Arial" w:cs="Arial"/>
          <w:b/>
          <w:noProof/>
          <w:sz w:val="20"/>
          <w:szCs w:val="20"/>
          <w:lang w:eastAsia="es-MX"/>
        </w:rPr>
        <mc:AlternateContent>
          <mc:Choice Requires="wps">
            <w:drawing>
              <wp:anchor distT="0" distB="0" distL="114300" distR="114300" simplePos="0" relativeHeight="251658752" behindDoc="1" locked="0" layoutInCell="1" allowOverlap="1" wp14:anchorId="5912BFBB" wp14:editId="3F52447F">
                <wp:simplePos x="0" y="0"/>
                <wp:positionH relativeFrom="page">
                  <wp:posOffset>6836410</wp:posOffset>
                </wp:positionH>
                <wp:positionV relativeFrom="paragraph">
                  <wp:posOffset>1049020</wp:posOffset>
                </wp:positionV>
                <wp:extent cx="44450" cy="63500"/>
                <wp:effectExtent l="0" t="1270" r="0" b="1905"/>
                <wp:wrapNone/>
                <wp:docPr id="20" name="Cuadro de texto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50" cy="63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C35027" w14:textId="77777777" w:rsidR="00672536" w:rsidRDefault="00672536" w:rsidP="00AA7AFA">
                            <w:pPr>
                              <w:spacing w:line="100" w:lineRule="exact"/>
                              <w:ind w:right="-35"/>
                              <w:rPr>
                                <w:sz w:val="10"/>
                                <w:szCs w:val="10"/>
                              </w:rPr>
                            </w:pPr>
                            <w:r>
                              <w:rPr>
                                <w:i/>
                                <w:color w:val="141417"/>
                                <w:w w:val="210"/>
                                <w:sz w:val="10"/>
                                <w:szCs w:val="1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912BFBB" id="_x0000_t202" coordsize="21600,21600" o:spt="202" path="m,l,21600r21600,l21600,xe">
                <v:stroke joinstyle="miter"/>
                <v:path gradientshapeok="t" o:connecttype="rect"/>
              </v:shapetype>
              <v:shape id="Cuadro de texto 20" o:spid="_x0000_s1026" type="#_x0000_t202" style="position:absolute;left:0;text-align:left;margin-left:538.3pt;margin-top:82.6pt;width:3.5pt;height:5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" filled="f" stroked="f">
                <v:textbox inset="0,0,0,0">
                  <w:txbxContent>
                    <w:p w14:paraId="03C35027" w14:textId="77777777" w:rsidR="00672536" w:rsidRDefault="00672536" w:rsidP="00AA7AFA">
                      <w:pPr>
                        <w:spacing w:line="100" w:lineRule="exact"/>
                        <w:ind w:right="-35"/>
                        <w:rPr>
                          <w:sz w:val="10"/>
                          <w:szCs w:val="10"/>
                        </w:rPr>
                      </w:pPr>
                      <w:r>
                        <w:rPr>
                          <w:i/>
                          <w:color w:val="141417"/>
                          <w:w w:val="210"/>
                          <w:sz w:val="10"/>
                          <w:szCs w:val="10"/>
                        </w:rPr>
                        <w:t>;</w:t>
                      </w:r>
                    </w:p>
                  </w:txbxContent>
                </v:textbox>
                <w10:wrap anchorx="page"/>
              </v:shape>
            </w:pict>
          </mc:Fallback>
        </mc:AlternateContent>
      </w:r>
      <w:r w:rsidRPr="003F642C">
        <w:rPr>
          <w:rFonts w:ascii="Arial" w:eastAsia="Arial" w:hAnsi="Arial" w:cs="Arial"/>
          <w:b/>
          <w:i/>
          <w:sz w:val="20"/>
          <w:szCs w:val="20"/>
        </w:rPr>
        <w:t xml:space="preserve">i. Con LA CONSTANCIA DE VERIFICACIÓN Y RECONOCIMIENTO CON FOLIO: 37, de fecha DOCE DE JULIO del año dos mil veintitrés, está acreditada la existencia respecto de la caseta número 11, </w:t>
      </w:r>
      <w:r w:rsidRPr="003F642C">
        <w:rPr>
          <w:rFonts w:ascii="Arial" w:eastAsia="Arial" w:hAnsi="Arial" w:cs="Arial"/>
          <w:b/>
          <w:sz w:val="20"/>
          <w:szCs w:val="20"/>
        </w:rPr>
        <w:t xml:space="preserve">S-2, </w:t>
      </w:r>
      <w:r w:rsidRPr="003F642C">
        <w:rPr>
          <w:rFonts w:ascii="Arial" w:eastAsia="Arial" w:hAnsi="Arial" w:cs="Arial"/>
          <w:b/>
          <w:i/>
          <w:sz w:val="20"/>
          <w:szCs w:val="20"/>
        </w:rPr>
        <w:t xml:space="preserve">con objeto/contrato: 1050000005832, con giro de "ZAPATOS Y ARTÍCULOS DE PIEL" </w:t>
      </w:r>
      <w:r w:rsidRPr="003F642C">
        <w:rPr>
          <w:rFonts w:ascii="Arial" w:eastAsia="Arial" w:hAnsi="Arial" w:cs="Arial"/>
          <w:b/>
          <w:i/>
          <w:sz w:val="20"/>
          <w:szCs w:val="20"/>
        </w:rPr>
        <w:lastRenderedPageBreak/>
        <w:t xml:space="preserve">ubicado en el interior del Mercado "BENITO </w:t>
      </w:r>
      <w:proofErr w:type="spellStart"/>
      <w:r w:rsidRPr="003F642C">
        <w:rPr>
          <w:rFonts w:ascii="Arial" w:eastAsia="Arial" w:hAnsi="Arial" w:cs="Arial"/>
          <w:b/>
          <w:i/>
          <w:sz w:val="20"/>
          <w:szCs w:val="20"/>
        </w:rPr>
        <w:t>JUAREZ</w:t>
      </w:r>
      <w:proofErr w:type="spellEnd"/>
      <w:r w:rsidRPr="003F642C">
        <w:rPr>
          <w:rFonts w:ascii="Arial" w:eastAsia="Arial" w:hAnsi="Arial" w:cs="Arial"/>
          <w:b/>
          <w:i/>
          <w:sz w:val="20"/>
          <w:szCs w:val="20"/>
        </w:rPr>
        <w:t>(sic) MAZA";</w:t>
      </w:r>
    </w:p>
    <w:p w14:paraId="1ABEEC9A" w14:textId="77777777" w:rsidR="00AA7AFA" w:rsidRPr="003F642C" w:rsidRDefault="00AA7AFA" w:rsidP="00AA7AFA">
      <w:pPr>
        <w:ind w:left="284"/>
        <w:jc w:val="both"/>
        <w:rPr>
          <w:rFonts w:ascii="Arial" w:eastAsia="Arial" w:hAnsi="Arial" w:cs="Arial"/>
          <w:b/>
          <w:sz w:val="20"/>
          <w:szCs w:val="20"/>
        </w:rPr>
      </w:pPr>
      <w:r w:rsidRPr="003F642C">
        <w:rPr>
          <w:rFonts w:ascii="Arial" w:eastAsia="Arial" w:hAnsi="Arial" w:cs="Arial"/>
          <w:b/>
          <w:i/>
          <w:sz w:val="20"/>
          <w:szCs w:val="20"/>
        </w:rPr>
        <w:t>ii. Con la constancia de no adeudo, se acredita que el mismo se encuentra al corriente de sus pagos;</w:t>
      </w:r>
    </w:p>
    <w:p w14:paraId="29879BB3" w14:textId="77777777" w:rsidR="00AA7AFA" w:rsidRPr="003F642C" w:rsidRDefault="00AA7AFA" w:rsidP="00AA7AFA">
      <w:pPr>
        <w:ind w:left="284"/>
        <w:jc w:val="both"/>
        <w:rPr>
          <w:rFonts w:ascii="Arial" w:eastAsia="Arial" w:hAnsi="Arial" w:cs="Arial"/>
          <w:b/>
          <w:sz w:val="20"/>
          <w:szCs w:val="20"/>
        </w:rPr>
      </w:pPr>
      <w:r w:rsidRPr="003F642C">
        <w:rPr>
          <w:rFonts w:ascii="Arial" w:eastAsia="Arial" w:hAnsi="Arial" w:cs="Arial"/>
          <w:b/>
          <w:i/>
          <w:sz w:val="20"/>
          <w:szCs w:val="20"/>
        </w:rPr>
        <w:t xml:space="preserve">iii. </w:t>
      </w:r>
      <w:r w:rsidRPr="003F642C">
        <w:rPr>
          <w:rFonts w:ascii="Arial" w:eastAsia="Arial" w:hAnsi="Arial" w:cs="Arial"/>
          <w:b/>
          <w:sz w:val="20"/>
          <w:szCs w:val="20"/>
        </w:rPr>
        <w:t xml:space="preserve">Se </w:t>
      </w:r>
      <w:r w:rsidRPr="003F642C">
        <w:rPr>
          <w:rFonts w:ascii="Arial" w:eastAsia="Arial" w:hAnsi="Arial" w:cs="Arial"/>
          <w:b/>
          <w:i/>
          <w:sz w:val="20"/>
          <w:szCs w:val="20"/>
        </w:rPr>
        <w:t xml:space="preserve">demuestra que la caseta está concesionado a favor del(sic) </w:t>
      </w:r>
      <w:r w:rsidRPr="003F642C">
        <w:rPr>
          <w:rFonts w:ascii="Arial" w:eastAsia="Arial" w:hAnsi="Arial" w:cs="Arial"/>
          <w:b/>
          <w:sz w:val="20"/>
          <w:szCs w:val="20"/>
        </w:rPr>
        <w:t xml:space="preserve">C. </w:t>
      </w:r>
      <w:r w:rsidRPr="003F642C">
        <w:rPr>
          <w:rFonts w:ascii="Arial" w:eastAsia="Arial" w:hAnsi="Arial" w:cs="Arial"/>
          <w:b/>
          <w:i/>
          <w:sz w:val="20"/>
          <w:szCs w:val="20"/>
        </w:rPr>
        <w:t xml:space="preserve">BEATRIZ ROSA </w:t>
      </w:r>
      <w:proofErr w:type="spellStart"/>
      <w:r w:rsidRPr="003F642C">
        <w:rPr>
          <w:rFonts w:ascii="Arial" w:eastAsia="Arial" w:hAnsi="Arial" w:cs="Arial"/>
          <w:b/>
          <w:i/>
          <w:sz w:val="20"/>
          <w:szCs w:val="20"/>
        </w:rPr>
        <w:t>VASQUEZ</w:t>
      </w:r>
      <w:proofErr w:type="spellEnd"/>
      <w:r w:rsidRPr="003F642C">
        <w:rPr>
          <w:rFonts w:ascii="Arial" w:eastAsia="Arial" w:hAnsi="Arial" w:cs="Arial"/>
          <w:b/>
          <w:i/>
          <w:sz w:val="20"/>
          <w:szCs w:val="20"/>
        </w:rPr>
        <w:t xml:space="preserve">(sic) </w:t>
      </w:r>
      <w:proofErr w:type="spellStart"/>
      <w:r w:rsidRPr="003F642C">
        <w:rPr>
          <w:rFonts w:ascii="Arial" w:eastAsia="Arial" w:hAnsi="Arial" w:cs="Arial"/>
          <w:b/>
          <w:i/>
          <w:sz w:val="20"/>
          <w:szCs w:val="20"/>
        </w:rPr>
        <w:t>HERNANDEZ</w:t>
      </w:r>
      <w:proofErr w:type="spellEnd"/>
      <w:r w:rsidRPr="003F642C">
        <w:rPr>
          <w:rFonts w:ascii="Arial" w:eastAsia="Arial" w:hAnsi="Arial" w:cs="Arial"/>
          <w:b/>
          <w:i/>
          <w:sz w:val="20"/>
          <w:szCs w:val="20"/>
        </w:rPr>
        <w:t>(sic);</w:t>
      </w:r>
    </w:p>
    <w:p w14:paraId="526CEE01" w14:textId="77777777" w:rsidR="00AA7AFA" w:rsidRPr="003F642C" w:rsidRDefault="00AA7AFA" w:rsidP="00AA7AFA">
      <w:pPr>
        <w:ind w:left="284"/>
        <w:jc w:val="both"/>
        <w:rPr>
          <w:rFonts w:ascii="Arial" w:eastAsia="Arial" w:hAnsi="Arial" w:cs="Arial"/>
          <w:b/>
          <w:i/>
          <w:sz w:val="20"/>
          <w:szCs w:val="20"/>
        </w:rPr>
      </w:pPr>
      <w:r w:rsidRPr="003F642C">
        <w:rPr>
          <w:rFonts w:ascii="Arial" w:eastAsia="Arial" w:hAnsi="Arial" w:cs="Arial"/>
          <w:b/>
          <w:i/>
          <w:sz w:val="20"/>
          <w:szCs w:val="20"/>
        </w:rPr>
        <w:t>iv,</w:t>
      </w:r>
      <w:r w:rsidRPr="003F642C">
        <w:rPr>
          <w:rFonts w:ascii="Arial" w:eastAsia="Arial" w:hAnsi="Arial" w:cs="Arial"/>
          <w:b/>
          <w:i/>
          <w:sz w:val="20"/>
          <w:szCs w:val="20"/>
        </w:rPr>
        <w:tab/>
        <w:t xml:space="preserve">Que dicha caseta está al corriente en el pago de sus derechos de piso; </w:t>
      </w:r>
    </w:p>
    <w:p w14:paraId="37F37D3F" w14:textId="7689CA5E" w:rsidR="00AA7AFA" w:rsidRPr="003F642C" w:rsidRDefault="00AA7AFA" w:rsidP="00AA7AFA">
      <w:pPr>
        <w:ind w:left="284"/>
        <w:jc w:val="both"/>
        <w:rPr>
          <w:rFonts w:ascii="Arial" w:eastAsia="Arial" w:hAnsi="Arial" w:cs="Arial"/>
          <w:b/>
          <w:sz w:val="20"/>
          <w:szCs w:val="20"/>
        </w:rPr>
      </w:pPr>
      <w:r w:rsidRPr="003F642C">
        <w:rPr>
          <w:rFonts w:ascii="Arial" w:eastAsia="Arial" w:hAnsi="Arial" w:cs="Arial"/>
          <w:b/>
          <w:i/>
          <w:sz w:val="20"/>
          <w:szCs w:val="20"/>
        </w:rPr>
        <w:t>v. Que la emisión de la constancia de verificación y reconocimiento, fue hecha por autoridad competente en términos del apartado VI, numeral 1, de los Lineamientos antes invocados;</w:t>
      </w:r>
      <w:r w:rsidR="009D230C">
        <w:rPr>
          <w:rFonts w:ascii="Arial" w:eastAsia="Arial" w:hAnsi="Arial" w:cs="Arial"/>
          <w:b/>
          <w:i/>
          <w:sz w:val="20"/>
          <w:szCs w:val="20"/>
        </w:rPr>
        <w:t>(sic)</w:t>
      </w:r>
    </w:p>
    <w:p w14:paraId="1318AE69" w14:textId="77777777" w:rsidR="00AA7AFA" w:rsidRPr="003F642C" w:rsidRDefault="00AA7AFA" w:rsidP="00AA7AFA">
      <w:pPr>
        <w:ind w:left="284"/>
        <w:jc w:val="both"/>
        <w:rPr>
          <w:rFonts w:ascii="Arial" w:eastAsia="Arial" w:hAnsi="Arial" w:cs="Arial"/>
          <w:b/>
          <w:sz w:val="20"/>
          <w:szCs w:val="20"/>
        </w:rPr>
      </w:pPr>
      <w:r w:rsidRPr="003F642C">
        <w:rPr>
          <w:rFonts w:ascii="Arial" w:eastAsia="Arial" w:hAnsi="Arial" w:cs="Arial"/>
          <w:b/>
          <w:i/>
          <w:sz w:val="20"/>
          <w:szCs w:val="20"/>
        </w:rPr>
        <w:t>vi. Obran en el sumario los originales de la documentación referida.</w:t>
      </w:r>
    </w:p>
    <w:p w14:paraId="34E7A16D" w14:textId="77777777" w:rsidR="00AA7AFA" w:rsidRPr="003F642C" w:rsidRDefault="00AA7AFA" w:rsidP="00AA7AFA">
      <w:pPr>
        <w:ind w:left="284"/>
        <w:jc w:val="both"/>
        <w:rPr>
          <w:rFonts w:ascii="Arial" w:eastAsia="Arial" w:hAnsi="Arial" w:cs="Arial"/>
          <w:b/>
          <w:sz w:val="20"/>
          <w:szCs w:val="20"/>
        </w:rPr>
      </w:pPr>
    </w:p>
    <w:p w14:paraId="1573245B" w14:textId="53FD9326" w:rsidR="00AA7AFA" w:rsidRPr="003F642C" w:rsidRDefault="00AA7AFA" w:rsidP="00AA7AFA">
      <w:pPr>
        <w:jc w:val="both"/>
        <w:rPr>
          <w:rFonts w:ascii="Arial" w:eastAsia="Arial" w:hAnsi="Arial" w:cs="Arial"/>
          <w:b/>
          <w:bCs/>
          <w:i/>
          <w:iCs/>
          <w:sz w:val="20"/>
          <w:szCs w:val="20"/>
        </w:rPr>
      </w:pPr>
      <w:r w:rsidRPr="003F642C">
        <w:rPr>
          <w:rFonts w:ascii="Arial" w:eastAsia="Arial" w:hAnsi="Arial" w:cs="Arial"/>
          <w:b/>
          <w:sz w:val="20"/>
          <w:szCs w:val="20"/>
        </w:rPr>
        <w:t xml:space="preserve">c) Por otra parte el requisito de la RATIFICACIÓN está satisfecho, pues mediante diligencia de fecha SEIS </w:t>
      </w:r>
      <w:r w:rsidRPr="003F642C">
        <w:rPr>
          <w:rFonts w:ascii="Arial" w:eastAsia="Arial" w:hAnsi="Arial" w:cs="Arial"/>
          <w:b/>
          <w:i/>
          <w:sz w:val="20"/>
          <w:szCs w:val="20"/>
        </w:rPr>
        <w:t xml:space="preserve">DE OCTUBRE DEL AÑO </w:t>
      </w:r>
      <w:r w:rsidRPr="003F642C">
        <w:rPr>
          <w:rFonts w:ascii="Arial" w:eastAsia="Arial" w:hAnsi="Arial" w:cs="Arial"/>
          <w:b/>
          <w:sz w:val="20"/>
          <w:szCs w:val="20"/>
        </w:rPr>
        <w:t xml:space="preserve">DOS </w:t>
      </w:r>
      <w:r w:rsidRPr="003F642C">
        <w:rPr>
          <w:rFonts w:ascii="Arial" w:eastAsia="Arial" w:hAnsi="Arial" w:cs="Arial"/>
          <w:b/>
          <w:i/>
          <w:sz w:val="20"/>
          <w:szCs w:val="20"/>
        </w:rPr>
        <w:t xml:space="preserve">MIL </w:t>
      </w:r>
      <w:proofErr w:type="spellStart"/>
      <w:r w:rsidRPr="003F642C">
        <w:rPr>
          <w:rFonts w:ascii="Arial" w:eastAsia="Arial" w:hAnsi="Arial" w:cs="Arial"/>
          <w:b/>
          <w:i/>
          <w:sz w:val="20"/>
          <w:szCs w:val="20"/>
        </w:rPr>
        <w:t>VEINTITRES</w:t>
      </w:r>
      <w:proofErr w:type="spellEnd"/>
      <w:r w:rsidRPr="003F642C">
        <w:rPr>
          <w:rFonts w:ascii="Arial" w:eastAsia="Arial" w:hAnsi="Arial" w:cs="Arial"/>
          <w:b/>
          <w:i/>
          <w:sz w:val="20"/>
          <w:szCs w:val="20"/>
        </w:rPr>
        <w:t xml:space="preserve">(sic), compareció ante el Regidor de Servicios Municipales y de Mercados y Comercio en Vía Pública, la CONCESIONARIA BEATRIZ ROSA </w:t>
      </w:r>
      <w:proofErr w:type="spellStart"/>
      <w:r w:rsidRPr="003F642C">
        <w:rPr>
          <w:rFonts w:ascii="Arial" w:eastAsia="Arial" w:hAnsi="Arial" w:cs="Arial"/>
          <w:b/>
          <w:i/>
          <w:sz w:val="20"/>
          <w:szCs w:val="20"/>
        </w:rPr>
        <w:t>VASQUEZ</w:t>
      </w:r>
      <w:proofErr w:type="spellEnd"/>
      <w:r w:rsidRPr="003F642C">
        <w:rPr>
          <w:rFonts w:ascii="Arial" w:eastAsia="Arial" w:hAnsi="Arial" w:cs="Arial"/>
          <w:b/>
          <w:i/>
          <w:sz w:val="20"/>
          <w:szCs w:val="20"/>
        </w:rPr>
        <w:t xml:space="preserve">(sic) </w:t>
      </w:r>
      <w:proofErr w:type="spellStart"/>
      <w:r w:rsidRPr="003F642C">
        <w:rPr>
          <w:rFonts w:ascii="Arial" w:eastAsia="Arial" w:hAnsi="Arial" w:cs="Arial"/>
          <w:b/>
          <w:i/>
          <w:sz w:val="20"/>
          <w:szCs w:val="20"/>
        </w:rPr>
        <w:t>HERNANDEZ</w:t>
      </w:r>
      <w:proofErr w:type="spellEnd"/>
      <w:r w:rsidRPr="003F642C">
        <w:rPr>
          <w:rFonts w:ascii="Arial" w:eastAsia="Arial" w:hAnsi="Arial" w:cs="Arial"/>
          <w:b/>
          <w:i/>
          <w:sz w:val="20"/>
          <w:szCs w:val="20"/>
        </w:rPr>
        <w:t xml:space="preserve">(sic), a ratificar su deseo de ceder los derechos que le concede su concesión </w:t>
      </w:r>
      <w:r w:rsidRPr="003F642C">
        <w:rPr>
          <w:rFonts w:ascii="Arial" w:eastAsia="Arial" w:hAnsi="Arial" w:cs="Arial"/>
          <w:b/>
          <w:sz w:val="20"/>
          <w:szCs w:val="20"/>
        </w:rPr>
        <w:t xml:space="preserve">a </w:t>
      </w:r>
      <w:r w:rsidRPr="003F642C">
        <w:rPr>
          <w:rFonts w:ascii="Arial" w:eastAsia="Arial" w:hAnsi="Arial" w:cs="Arial"/>
          <w:b/>
          <w:i/>
          <w:sz w:val="20"/>
          <w:szCs w:val="20"/>
        </w:rPr>
        <w:t xml:space="preserve">favor de la </w:t>
      </w:r>
      <w:r w:rsidRPr="003F642C">
        <w:rPr>
          <w:rFonts w:ascii="Arial" w:eastAsia="Arial" w:hAnsi="Arial" w:cs="Arial"/>
          <w:b/>
          <w:sz w:val="20"/>
          <w:szCs w:val="20"/>
        </w:rPr>
        <w:t xml:space="preserve">C. </w:t>
      </w:r>
      <w:r w:rsidRPr="003F642C">
        <w:rPr>
          <w:rFonts w:ascii="Arial" w:eastAsia="Arial" w:hAnsi="Arial" w:cs="Arial"/>
          <w:b/>
          <w:i/>
          <w:sz w:val="20"/>
          <w:szCs w:val="20"/>
        </w:rPr>
        <w:t xml:space="preserve">CARINA </w:t>
      </w:r>
      <w:proofErr w:type="spellStart"/>
      <w:r w:rsidRPr="003F642C">
        <w:rPr>
          <w:rFonts w:ascii="Arial" w:eastAsia="Arial" w:hAnsi="Arial" w:cs="Arial"/>
          <w:b/>
          <w:i/>
          <w:sz w:val="20"/>
          <w:szCs w:val="20"/>
        </w:rPr>
        <w:t>HERNANDEZ</w:t>
      </w:r>
      <w:proofErr w:type="spellEnd"/>
      <w:r w:rsidRPr="003F642C">
        <w:rPr>
          <w:rFonts w:ascii="Arial" w:eastAsia="Arial" w:hAnsi="Arial" w:cs="Arial"/>
          <w:b/>
          <w:i/>
          <w:sz w:val="20"/>
          <w:szCs w:val="20"/>
        </w:rPr>
        <w:t xml:space="preserve">(sic) </w:t>
      </w:r>
      <w:proofErr w:type="spellStart"/>
      <w:r w:rsidRPr="003F642C">
        <w:rPr>
          <w:rFonts w:ascii="Arial" w:eastAsia="Arial" w:hAnsi="Arial" w:cs="Arial"/>
          <w:b/>
          <w:i/>
          <w:sz w:val="20"/>
          <w:szCs w:val="20"/>
        </w:rPr>
        <w:t>VASQUEZ</w:t>
      </w:r>
      <w:proofErr w:type="spellEnd"/>
      <w:r w:rsidRPr="003F642C">
        <w:rPr>
          <w:rFonts w:ascii="Arial" w:eastAsia="Arial" w:hAnsi="Arial" w:cs="Arial"/>
          <w:b/>
          <w:i/>
          <w:sz w:val="20"/>
          <w:szCs w:val="20"/>
        </w:rPr>
        <w:t xml:space="preserve">(sic), corroborado lo anterior con la manifestación de los testigos ELIZABETH </w:t>
      </w:r>
      <w:proofErr w:type="spellStart"/>
      <w:r w:rsidRPr="003F642C">
        <w:rPr>
          <w:rFonts w:ascii="Arial" w:eastAsia="Arial" w:hAnsi="Arial" w:cs="Arial"/>
          <w:b/>
          <w:i/>
          <w:sz w:val="20"/>
          <w:szCs w:val="20"/>
        </w:rPr>
        <w:t>RODRIGUEZ</w:t>
      </w:r>
      <w:proofErr w:type="spellEnd"/>
      <w:r w:rsidRPr="003F642C">
        <w:rPr>
          <w:rFonts w:ascii="Arial" w:eastAsia="Arial" w:hAnsi="Arial" w:cs="Arial"/>
          <w:b/>
          <w:i/>
          <w:sz w:val="20"/>
          <w:szCs w:val="20"/>
        </w:rPr>
        <w:t xml:space="preserve">(sic) MANZANO y </w:t>
      </w:r>
      <w:proofErr w:type="spellStart"/>
      <w:r w:rsidRPr="003F642C">
        <w:rPr>
          <w:rFonts w:ascii="Arial" w:eastAsia="Arial" w:hAnsi="Arial" w:cs="Arial"/>
          <w:b/>
          <w:i/>
          <w:sz w:val="20"/>
          <w:szCs w:val="20"/>
        </w:rPr>
        <w:t>MARIA</w:t>
      </w:r>
      <w:proofErr w:type="spellEnd"/>
      <w:r w:rsidRPr="003F642C">
        <w:rPr>
          <w:rFonts w:ascii="Arial" w:eastAsia="Arial" w:hAnsi="Arial" w:cs="Arial"/>
          <w:b/>
          <w:i/>
          <w:sz w:val="20"/>
          <w:szCs w:val="20"/>
        </w:rPr>
        <w:t>(sic) MINERVA UBALDO MEDINA;</w:t>
      </w:r>
      <w:r w:rsidRPr="003F642C">
        <w:rPr>
          <w:rFonts w:ascii="Arial" w:eastAsia="Arial" w:hAnsi="Arial" w:cs="Arial"/>
          <w:i/>
          <w:sz w:val="20"/>
          <w:szCs w:val="20"/>
        </w:rPr>
        <w:t xml:space="preserve"> </w:t>
      </w:r>
      <w:r w:rsidRPr="003F642C">
        <w:rPr>
          <w:rFonts w:ascii="Arial" w:eastAsia="Arial" w:hAnsi="Arial" w:cs="Arial"/>
          <w:b/>
          <w:bCs/>
          <w:i/>
          <w:iCs/>
          <w:sz w:val="20"/>
          <w:szCs w:val="20"/>
        </w:rPr>
        <w:t xml:space="preserve">quienes cumplieron con las obligaciones </w:t>
      </w:r>
      <w:r w:rsidRPr="003F642C">
        <w:rPr>
          <w:rFonts w:ascii="Arial" w:eastAsia="Arial" w:hAnsi="Arial" w:cs="Arial"/>
          <w:b/>
          <w:bCs/>
          <w:sz w:val="20"/>
          <w:szCs w:val="20"/>
        </w:rPr>
        <w:t xml:space="preserve">a </w:t>
      </w:r>
      <w:r w:rsidRPr="003F642C">
        <w:rPr>
          <w:rFonts w:ascii="Arial" w:eastAsia="Arial" w:hAnsi="Arial" w:cs="Arial"/>
          <w:b/>
          <w:bCs/>
          <w:i/>
          <w:iCs/>
          <w:sz w:val="20"/>
          <w:szCs w:val="20"/>
        </w:rPr>
        <w:t>que están sujetos, de conformidad con el apartado II de los referidos (sic) LINEAMIENTOS PARA TRÁMITES ADMINISTRATIVOS DE LOS MERCADOS PÚBLICOS", pues obran en el presente expediente:</w:t>
      </w:r>
    </w:p>
    <w:p w14:paraId="4202EA24" w14:textId="77777777" w:rsidR="00AA7AFA" w:rsidRPr="003F642C" w:rsidRDefault="00AA7AFA" w:rsidP="00AA7AFA">
      <w:pPr>
        <w:jc w:val="both"/>
        <w:rPr>
          <w:rFonts w:ascii="Arial" w:eastAsia="Arial" w:hAnsi="Arial" w:cs="Arial"/>
          <w:b/>
          <w:bCs/>
          <w:i/>
          <w:iCs/>
          <w:sz w:val="20"/>
          <w:szCs w:val="20"/>
        </w:rPr>
      </w:pPr>
    </w:p>
    <w:p w14:paraId="7D4661D7" w14:textId="77777777" w:rsidR="00AA7AFA" w:rsidRPr="003F642C" w:rsidRDefault="00AA7AFA" w:rsidP="008605DD">
      <w:pPr>
        <w:ind w:left="284"/>
        <w:jc w:val="both"/>
        <w:rPr>
          <w:rFonts w:ascii="Arial" w:eastAsia="Arial" w:hAnsi="Arial" w:cs="Arial"/>
          <w:b/>
          <w:bCs/>
          <w:i/>
          <w:iCs/>
          <w:sz w:val="20"/>
          <w:szCs w:val="20"/>
        </w:rPr>
      </w:pPr>
      <w:r w:rsidRPr="003F642C">
        <w:rPr>
          <w:rFonts w:ascii="Arial" w:eastAsia="Arial" w:hAnsi="Arial" w:cs="Arial"/>
          <w:b/>
          <w:bCs/>
          <w:i/>
          <w:iCs/>
          <w:sz w:val="20"/>
          <w:szCs w:val="20"/>
        </w:rPr>
        <w:t>i. Su correspondiente solicitud, debidamente requisitada;</w:t>
      </w:r>
    </w:p>
    <w:p w14:paraId="10246A72" w14:textId="77777777" w:rsidR="00AA7AFA" w:rsidRPr="003F642C" w:rsidRDefault="00AA7AFA" w:rsidP="008605DD">
      <w:pPr>
        <w:ind w:left="284"/>
        <w:jc w:val="both"/>
        <w:rPr>
          <w:rFonts w:ascii="Arial" w:eastAsia="Arial" w:hAnsi="Arial" w:cs="Arial"/>
          <w:b/>
          <w:bCs/>
          <w:i/>
          <w:iCs/>
          <w:sz w:val="20"/>
          <w:szCs w:val="20"/>
        </w:rPr>
      </w:pPr>
      <w:r w:rsidRPr="003F642C">
        <w:rPr>
          <w:rFonts w:ascii="Arial" w:eastAsia="Arial" w:hAnsi="Arial" w:cs="Arial"/>
          <w:b/>
          <w:bCs/>
          <w:i/>
          <w:iCs/>
          <w:sz w:val="20"/>
          <w:szCs w:val="20"/>
        </w:rPr>
        <w:t>ii. Exhibió el Formato Único de Mercados, debidamente requisitado;</w:t>
      </w:r>
    </w:p>
    <w:p w14:paraId="60145C46" w14:textId="77777777" w:rsidR="00AA7AFA" w:rsidRPr="003F642C" w:rsidRDefault="00AA7AFA" w:rsidP="008605DD">
      <w:pPr>
        <w:ind w:left="284"/>
        <w:jc w:val="both"/>
        <w:rPr>
          <w:rFonts w:ascii="Arial" w:eastAsia="Arial" w:hAnsi="Arial" w:cs="Arial"/>
          <w:b/>
          <w:bCs/>
          <w:i/>
          <w:iCs/>
          <w:sz w:val="20"/>
          <w:szCs w:val="20"/>
        </w:rPr>
      </w:pPr>
      <w:r w:rsidRPr="003F642C">
        <w:rPr>
          <w:rFonts w:ascii="Arial" w:eastAsia="Arial" w:hAnsi="Arial" w:cs="Arial"/>
          <w:b/>
          <w:bCs/>
          <w:i/>
          <w:iCs/>
          <w:sz w:val="20"/>
          <w:szCs w:val="20"/>
        </w:rPr>
        <w:t>iii. La correspondiente acta de cesión de derechos;</w:t>
      </w:r>
    </w:p>
    <w:p w14:paraId="0824C080" w14:textId="77777777" w:rsidR="00AA7AFA" w:rsidRPr="003F642C" w:rsidRDefault="00AA7AFA" w:rsidP="008605DD">
      <w:pPr>
        <w:ind w:left="284"/>
        <w:jc w:val="both"/>
        <w:rPr>
          <w:rFonts w:ascii="Arial" w:eastAsia="Arial" w:hAnsi="Arial" w:cs="Arial"/>
          <w:b/>
          <w:bCs/>
          <w:i/>
          <w:iCs/>
          <w:sz w:val="20"/>
          <w:szCs w:val="20"/>
        </w:rPr>
      </w:pPr>
      <w:r w:rsidRPr="003F642C">
        <w:rPr>
          <w:rFonts w:ascii="Arial" w:eastAsia="Arial" w:hAnsi="Arial" w:cs="Arial"/>
          <w:b/>
          <w:bCs/>
          <w:i/>
          <w:iCs/>
          <w:sz w:val="20"/>
          <w:szCs w:val="20"/>
        </w:rPr>
        <w:t>iv. Originales tanto de las actas de nacimiento del cesionario y del cedente;</w:t>
      </w:r>
    </w:p>
    <w:p w14:paraId="04F9A487" w14:textId="77777777" w:rsidR="00AA7AFA" w:rsidRPr="003F642C" w:rsidRDefault="00AA7AFA" w:rsidP="008605DD">
      <w:pPr>
        <w:ind w:left="284"/>
        <w:jc w:val="both"/>
        <w:rPr>
          <w:rFonts w:ascii="Arial" w:eastAsia="Arial" w:hAnsi="Arial" w:cs="Arial"/>
          <w:b/>
          <w:bCs/>
          <w:i/>
          <w:iCs/>
          <w:sz w:val="20"/>
          <w:szCs w:val="20"/>
        </w:rPr>
      </w:pPr>
      <w:r w:rsidRPr="003F642C">
        <w:rPr>
          <w:rFonts w:ascii="Arial" w:eastAsia="Arial" w:hAnsi="Arial" w:cs="Arial"/>
          <w:b/>
          <w:bCs/>
          <w:i/>
          <w:iCs/>
          <w:sz w:val="20"/>
          <w:szCs w:val="20"/>
        </w:rPr>
        <w:t>v. Copia de las identificaciones oficiales, tanto del cesionario como del cedente;</w:t>
      </w:r>
    </w:p>
    <w:p w14:paraId="78298118" w14:textId="7448690E" w:rsidR="00AA7AFA" w:rsidRPr="003F642C" w:rsidRDefault="00AA7AFA" w:rsidP="008605DD">
      <w:pPr>
        <w:ind w:left="284"/>
        <w:jc w:val="both"/>
        <w:rPr>
          <w:rFonts w:ascii="Arial" w:eastAsia="Arial" w:hAnsi="Arial" w:cs="Arial"/>
          <w:b/>
          <w:bCs/>
          <w:i/>
          <w:iCs/>
          <w:sz w:val="20"/>
          <w:szCs w:val="20"/>
        </w:rPr>
      </w:pPr>
      <w:r w:rsidRPr="003F642C">
        <w:rPr>
          <w:rFonts w:ascii="Arial" w:eastAsia="Arial" w:hAnsi="Arial" w:cs="Arial"/>
          <w:b/>
          <w:bCs/>
          <w:i/>
          <w:iCs/>
          <w:sz w:val="20"/>
          <w:szCs w:val="20"/>
        </w:rPr>
        <w:t xml:space="preserve">vi. LOS RECIBOS DE PAGO DE </w:t>
      </w:r>
      <w:r w:rsidR="008605DD">
        <w:rPr>
          <w:rFonts w:ascii="Arial" w:eastAsia="Arial" w:hAnsi="Arial" w:cs="Arial"/>
          <w:b/>
          <w:bCs/>
          <w:i/>
          <w:iCs/>
          <w:sz w:val="20"/>
          <w:szCs w:val="20"/>
        </w:rPr>
        <w:t>DERECHOS, con la que</w:t>
      </w:r>
      <w:r w:rsidRPr="003F642C">
        <w:rPr>
          <w:rFonts w:ascii="Arial" w:eastAsia="Arial" w:hAnsi="Arial" w:cs="Arial"/>
          <w:b/>
          <w:bCs/>
          <w:i/>
          <w:iCs/>
          <w:sz w:val="20"/>
          <w:szCs w:val="20"/>
        </w:rPr>
        <w:t xml:space="preserve"> demuestra estar al corriente en el pago de los últimos cinco años anteriores;</w:t>
      </w:r>
    </w:p>
    <w:p w14:paraId="6B4A5C71" w14:textId="77777777" w:rsidR="00AA7AFA" w:rsidRPr="003F642C" w:rsidRDefault="00AA7AFA" w:rsidP="008605DD">
      <w:pPr>
        <w:ind w:left="284"/>
        <w:jc w:val="both"/>
        <w:rPr>
          <w:rFonts w:ascii="Arial" w:eastAsia="Arial" w:hAnsi="Arial" w:cs="Arial"/>
          <w:b/>
          <w:bCs/>
          <w:i/>
          <w:iCs/>
          <w:sz w:val="20"/>
          <w:szCs w:val="20"/>
        </w:rPr>
      </w:pPr>
      <w:r w:rsidRPr="003F642C">
        <w:rPr>
          <w:rFonts w:ascii="Arial" w:eastAsia="Arial" w:hAnsi="Arial" w:cs="Arial"/>
          <w:b/>
          <w:bCs/>
          <w:i/>
          <w:iCs/>
          <w:sz w:val="20"/>
          <w:szCs w:val="20"/>
        </w:rPr>
        <w:t>vii. La constancia de verificación y reconocimiento del local comercial en cuestión;(sic)</w:t>
      </w:r>
    </w:p>
    <w:p w14:paraId="1EC95C74" w14:textId="77777777" w:rsidR="00AA7AFA" w:rsidRPr="003F642C" w:rsidRDefault="00AA7AFA" w:rsidP="008605DD">
      <w:pPr>
        <w:ind w:left="284"/>
        <w:jc w:val="both"/>
        <w:rPr>
          <w:rFonts w:ascii="Arial" w:eastAsia="Arial" w:hAnsi="Arial" w:cs="Arial"/>
          <w:b/>
          <w:bCs/>
          <w:i/>
          <w:iCs/>
          <w:sz w:val="20"/>
          <w:szCs w:val="20"/>
        </w:rPr>
      </w:pPr>
      <w:r w:rsidRPr="003F642C">
        <w:rPr>
          <w:rFonts w:ascii="Arial" w:eastAsia="Arial" w:hAnsi="Arial" w:cs="Arial"/>
          <w:b/>
          <w:bCs/>
          <w:i/>
          <w:iCs/>
          <w:sz w:val="20"/>
          <w:szCs w:val="20"/>
        </w:rPr>
        <w:lastRenderedPageBreak/>
        <w:t xml:space="preserve">viii. La designación de beneficiario y el testimonio </w:t>
      </w:r>
      <w:r w:rsidRPr="003F642C">
        <w:rPr>
          <w:rFonts w:ascii="Arial" w:eastAsia="Arial" w:hAnsi="Arial" w:cs="Arial"/>
          <w:b/>
          <w:bCs/>
          <w:sz w:val="20"/>
          <w:szCs w:val="20"/>
        </w:rPr>
        <w:t xml:space="preserve">de </w:t>
      </w:r>
      <w:r w:rsidRPr="003F642C">
        <w:rPr>
          <w:rFonts w:ascii="Arial" w:eastAsia="Arial" w:hAnsi="Arial" w:cs="Arial"/>
          <w:b/>
          <w:bCs/>
          <w:i/>
          <w:iCs/>
          <w:sz w:val="20"/>
          <w:szCs w:val="20"/>
        </w:rPr>
        <w:t>dos testigos.</w:t>
      </w:r>
    </w:p>
    <w:p w14:paraId="2DEC9C4B" w14:textId="77777777" w:rsidR="00AA7AFA" w:rsidRPr="003F642C" w:rsidRDefault="00AA7AFA" w:rsidP="00AA7AFA">
      <w:pPr>
        <w:rPr>
          <w:rFonts w:ascii="Arial" w:eastAsia="Arial" w:hAnsi="Arial" w:cs="Arial"/>
          <w:b/>
          <w:sz w:val="20"/>
          <w:szCs w:val="20"/>
        </w:rPr>
      </w:pPr>
      <w:r w:rsidRPr="003F642C">
        <w:rPr>
          <w:rFonts w:ascii="Arial" w:eastAsia="Arial" w:hAnsi="Arial" w:cs="Arial"/>
          <w:sz w:val="20"/>
          <w:szCs w:val="20"/>
        </w:rPr>
        <w:t xml:space="preserve"> </w:t>
      </w:r>
    </w:p>
    <w:p w14:paraId="6934AE07" w14:textId="77777777" w:rsidR="00AA7AFA" w:rsidRPr="003F642C" w:rsidRDefault="00AA7AFA" w:rsidP="00AA7AFA">
      <w:pPr>
        <w:jc w:val="both"/>
        <w:rPr>
          <w:rFonts w:ascii="Arial" w:eastAsia="Arial" w:hAnsi="Arial" w:cs="Arial"/>
          <w:b/>
          <w:i/>
          <w:iCs/>
          <w:sz w:val="20"/>
          <w:szCs w:val="20"/>
        </w:rPr>
      </w:pPr>
      <w:r w:rsidRPr="003F642C">
        <w:rPr>
          <w:rFonts w:ascii="Arial" w:eastAsia="Arial" w:hAnsi="Arial" w:cs="Arial"/>
          <w:b/>
          <w:i/>
          <w:iCs/>
          <w:sz w:val="20"/>
          <w:szCs w:val="20"/>
        </w:rPr>
        <w:t>De lo anterior está Comisión dictaminadora, llega a la determinación:</w:t>
      </w:r>
    </w:p>
    <w:p w14:paraId="25053902" w14:textId="77777777" w:rsidR="00AA7AFA" w:rsidRPr="003F642C" w:rsidRDefault="00AA7AFA" w:rsidP="00AA7AFA">
      <w:pPr>
        <w:jc w:val="both"/>
        <w:rPr>
          <w:rFonts w:ascii="Arial" w:eastAsia="Arial" w:hAnsi="Arial" w:cs="Arial"/>
          <w:b/>
          <w:sz w:val="20"/>
          <w:szCs w:val="20"/>
        </w:rPr>
      </w:pPr>
    </w:p>
    <w:p w14:paraId="5468BBDF" w14:textId="4CAB7E8D" w:rsidR="00AA7AFA" w:rsidRPr="003F642C" w:rsidRDefault="00AA7AFA" w:rsidP="00AA7AFA">
      <w:pPr>
        <w:jc w:val="both"/>
        <w:rPr>
          <w:rFonts w:ascii="Arial" w:eastAsia="Arial" w:hAnsi="Arial" w:cs="Arial"/>
          <w:i/>
          <w:iCs/>
          <w:sz w:val="20"/>
          <w:szCs w:val="20"/>
        </w:rPr>
      </w:pPr>
      <w:r w:rsidRPr="003F642C">
        <w:rPr>
          <w:rFonts w:ascii="Arial" w:eastAsia="Arial" w:hAnsi="Arial" w:cs="Arial"/>
          <w:b/>
          <w:bCs/>
          <w:i/>
          <w:iCs/>
          <w:sz w:val="20"/>
          <w:szCs w:val="20"/>
        </w:rPr>
        <w:t xml:space="preserve">PRIMERO.- </w:t>
      </w:r>
      <w:r w:rsidRPr="003F642C">
        <w:rPr>
          <w:rFonts w:ascii="Arial" w:eastAsia="Arial" w:hAnsi="Arial" w:cs="Arial"/>
          <w:i/>
          <w:iCs/>
          <w:sz w:val="20"/>
          <w:szCs w:val="20"/>
        </w:rPr>
        <w:t>Que la voluntad del concesionario de ceder a</w:t>
      </w:r>
      <w:r w:rsidRPr="003F642C">
        <w:rPr>
          <w:rFonts w:ascii="Arial" w:eastAsia="Arial" w:hAnsi="Arial" w:cs="Arial"/>
          <w:sz w:val="20"/>
          <w:szCs w:val="20"/>
        </w:rPr>
        <w:t xml:space="preserve"> </w:t>
      </w:r>
      <w:r w:rsidRPr="003F642C">
        <w:rPr>
          <w:rFonts w:ascii="Arial" w:eastAsia="Arial" w:hAnsi="Arial" w:cs="Arial"/>
          <w:i/>
          <w:iCs/>
          <w:sz w:val="20"/>
          <w:szCs w:val="20"/>
        </w:rPr>
        <w:t xml:space="preserve">otra sus derechos correspondientes, </w:t>
      </w:r>
      <w:r w:rsidRPr="003F642C">
        <w:rPr>
          <w:rFonts w:ascii="Arial" w:eastAsia="Arial" w:hAnsi="Arial" w:cs="Arial"/>
          <w:bCs/>
          <w:i/>
          <w:iCs/>
          <w:sz w:val="20"/>
          <w:szCs w:val="20"/>
        </w:rPr>
        <w:t xml:space="preserve">NO SE ENCUENTRA COACCIONADO, </w:t>
      </w:r>
      <w:r w:rsidRPr="003F642C">
        <w:rPr>
          <w:rFonts w:ascii="Arial" w:eastAsia="Arial" w:hAnsi="Arial" w:cs="Arial"/>
          <w:i/>
          <w:iCs/>
          <w:sz w:val="20"/>
          <w:szCs w:val="20"/>
        </w:rPr>
        <w:t xml:space="preserve">sino que la misma </w:t>
      </w:r>
      <w:r w:rsidRPr="003F642C">
        <w:rPr>
          <w:rFonts w:ascii="Arial" w:eastAsia="Arial" w:hAnsi="Arial" w:cs="Arial"/>
          <w:bCs/>
          <w:i/>
          <w:iCs/>
          <w:sz w:val="20"/>
          <w:szCs w:val="20"/>
        </w:rPr>
        <w:t xml:space="preserve">ES LIBRE, </w:t>
      </w:r>
      <w:r w:rsidRPr="003F642C">
        <w:rPr>
          <w:rFonts w:ascii="Arial" w:eastAsia="Arial" w:hAnsi="Arial" w:cs="Arial"/>
          <w:i/>
          <w:iCs/>
          <w:sz w:val="20"/>
          <w:szCs w:val="20"/>
        </w:rPr>
        <w:t xml:space="preserve">POR LO CUAL, DESDE ESTE MOMENTO SURTE SUS EFECTOS JURÍDICOS CORRESPONDIENTES, DADO QUE LA MISMA FUE </w:t>
      </w:r>
      <w:proofErr w:type="spellStart"/>
      <w:r w:rsidRPr="003F642C">
        <w:rPr>
          <w:rFonts w:ascii="Arial" w:eastAsia="Arial" w:hAnsi="Arial" w:cs="Arial"/>
          <w:i/>
          <w:iCs/>
          <w:sz w:val="20"/>
          <w:szCs w:val="20"/>
        </w:rPr>
        <w:t>MANFIESTADA</w:t>
      </w:r>
      <w:proofErr w:type="spellEnd"/>
      <w:r w:rsidRPr="003F642C">
        <w:rPr>
          <w:rFonts w:ascii="Arial" w:eastAsia="Arial" w:hAnsi="Arial" w:cs="Arial"/>
          <w:i/>
          <w:iCs/>
          <w:sz w:val="20"/>
          <w:szCs w:val="20"/>
        </w:rPr>
        <w:t xml:space="preserve">(sic) PERSONALMENTE ANTE EL REGIDOR DE </w:t>
      </w:r>
      <w:proofErr w:type="spellStart"/>
      <w:r w:rsidRPr="003F642C">
        <w:rPr>
          <w:rFonts w:ascii="Arial" w:eastAsia="Arial" w:hAnsi="Arial" w:cs="Arial"/>
          <w:i/>
          <w:iCs/>
          <w:sz w:val="20"/>
          <w:szCs w:val="20"/>
        </w:rPr>
        <w:t>SERVCICIOS</w:t>
      </w:r>
      <w:proofErr w:type="spellEnd"/>
      <w:r w:rsidRPr="003F642C">
        <w:rPr>
          <w:rFonts w:ascii="Arial" w:eastAsia="Arial" w:hAnsi="Arial" w:cs="Arial"/>
          <w:i/>
          <w:iCs/>
          <w:sz w:val="20"/>
          <w:szCs w:val="20"/>
        </w:rPr>
        <w:t xml:space="preserve">(sic) MUNICIPALES Y MERCADOS Y COMERCIO EN VÍA PÚBLICA Y CUYO PROCEDIMIENTO FUE HECHO COMO LO MARCA LA NORMATIVA CORRESPONDIENTE, POR LO TANTO ESTÁ ACREDITADO QUE SU VOLUNTAD NO SE ENCUENTRA COACCIONADA, QUE EL ACTO DE CEDER A OTRO SUS DERECHOS ES POR SU LIBRE VOLUNTAD. - - - - - - - - - - - - - - - - - - </w:t>
      </w:r>
    </w:p>
    <w:p w14:paraId="50FC320D" w14:textId="77777777" w:rsidR="00AA7AFA" w:rsidRPr="003F642C" w:rsidRDefault="00AA7AFA" w:rsidP="00AA7AFA">
      <w:pPr>
        <w:rPr>
          <w:rFonts w:ascii="Arial" w:eastAsia="Arial" w:hAnsi="Arial" w:cs="Arial"/>
          <w:sz w:val="20"/>
          <w:szCs w:val="20"/>
        </w:rPr>
      </w:pPr>
    </w:p>
    <w:p w14:paraId="392D47AA" w14:textId="0AA84FEE" w:rsidR="00AA7AFA" w:rsidRPr="003F642C" w:rsidRDefault="000E7F06" w:rsidP="00AA7AFA">
      <w:pPr>
        <w:jc w:val="both"/>
        <w:rPr>
          <w:rFonts w:ascii="Arial" w:eastAsia="Arial" w:hAnsi="Arial" w:cs="Arial"/>
          <w:sz w:val="20"/>
          <w:szCs w:val="20"/>
        </w:rPr>
      </w:pPr>
      <w:r>
        <w:rPr>
          <w:rFonts w:ascii="Arial" w:eastAsia="Arial" w:hAnsi="Arial" w:cs="Arial"/>
          <w:b/>
          <w:i/>
          <w:sz w:val="20"/>
          <w:szCs w:val="20"/>
        </w:rPr>
        <w:t>SEGUNDO.</w:t>
      </w:r>
      <w:r w:rsidR="00AA7AFA" w:rsidRPr="003F642C">
        <w:rPr>
          <w:rFonts w:ascii="Arial" w:eastAsia="Arial" w:hAnsi="Arial" w:cs="Arial"/>
          <w:b/>
          <w:i/>
          <w:sz w:val="20"/>
          <w:szCs w:val="20"/>
        </w:rPr>
        <w:t xml:space="preserve">- </w:t>
      </w:r>
      <w:r w:rsidR="00AA7AFA" w:rsidRPr="003F642C">
        <w:rPr>
          <w:rFonts w:ascii="Arial" w:eastAsia="Arial" w:hAnsi="Arial" w:cs="Arial"/>
          <w:i/>
          <w:sz w:val="20"/>
          <w:szCs w:val="20"/>
        </w:rPr>
        <w:t xml:space="preserve">La Comisión de Mercados y Comercio en Vía Pública, propone al H. Cabildo, APRUEBE LA CESIÓN DE DERECHOS que realiza la CONCESIONARIA BEATRIZ ROSA </w:t>
      </w:r>
      <w:proofErr w:type="spellStart"/>
      <w:r w:rsidR="00AA7AFA" w:rsidRPr="003F642C">
        <w:rPr>
          <w:rFonts w:ascii="Arial" w:eastAsia="Arial" w:hAnsi="Arial" w:cs="Arial"/>
          <w:i/>
          <w:sz w:val="20"/>
          <w:szCs w:val="20"/>
        </w:rPr>
        <w:t>VASQUEZ</w:t>
      </w:r>
      <w:proofErr w:type="spellEnd"/>
      <w:r w:rsidR="00AA7AFA" w:rsidRPr="003F642C">
        <w:rPr>
          <w:rFonts w:ascii="Arial" w:eastAsia="Arial" w:hAnsi="Arial" w:cs="Arial"/>
          <w:i/>
          <w:sz w:val="20"/>
          <w:szCs w:val="20"/>
        </w:rPr>
        <w:t xml:space="preserve">(sic) </w:t>
      </w:r>
      <w:proofErr w:type="spellStart"/>
      <w:r w:rsidR="00AA7AFA" w:rsidRPr="003F642C">
        <w:rPr>
          <w:rFonts w:ascii="Arial" w:eastAsia="Arial" w:hAnsi="Arial" w:cs="Arial"/>
          <w:i/>
          <w:sz w:val="20"/>
          <w:szCs w:val="20"/>
        </w:rPr>
        <w:t>HERNANDEZ</w:t>
      </w:r>
      <w:proofErr w:type="spellEnd"/>
      <w:r w:rsidR="00AA7AFA" w:rsidRPr="003F642C">
        <w:rPr>
          <w:rFonts w:ascii="Arial" w:eastAsia="Arial" w:hAnsi="Arial" w:cs="Arial"/>
          <w:i/>
          <w:sz w:val="20"/>
          <w:szCs w:val="20"/>
        </w:rPr>
        <w:t xml:space="preserve">(sic); </w:t>
      </w:r>
      <w:r w:rsidR="00AA7AFA" w:rsidRPr="003F642C">
        <w:rPr>
          <w:rFonts w:ascii="Arial" w:eastAsia="Arial" w:hAnsi="Arial" w:cs="Arial"/>
          <w:sz w:val="20"/>
          <w:szCs w:val="20"/>
        </w:rPr>
        <w:t xml:space="preserve">a </w:t>
      </w:r>
      <w:r w:rsidR="00AA7AFA" w:rsidRPr="003F642C">
        <w:rPr>
          <w:rFonts w:ascii="Arial" w:eastAsia="Arial" w:hAnsi="Arial" w:cs="Arial"/>
          <w:i/>
          <w:sz w:val="20"/>
          <w:szCs w:val="20"/>
        </w:rPr>
        <w:t xml:space="preserve">favor de la Ciudadana CARINA </w:t>
      </w:r>
      <w:proofErr w:type="spellStart"/>
      <w:r w:rsidR="00AA7AFA" w:rsidRPr="003F642C">
        <w:rPr>
          <w:rFonts w:ascii="Arial" w:eastAsia="Arial" w:hAnsi="Arial" w:cs="Arial"/>
          <w:i/>
          <w:sz w:val="20"/>
          <w:szCs w:val="20"/>
        </w:rPr>
        <w:t>HERNANDEZ</w:t>
      </w:r>
      <w:proofErr w:type="spellEnd"/>
      <w:r w:rsidR="00AA7AFA" w:rsidRPr="003F642C">
        <w:rPr>
          <w:rFonts w:ascii="Arial" w:eastAsia="Arial" w:hAnsi="Arial" w:cs="Arial"/>
          <w:i/>
          <w:sz w:val="20"/>
          <w:szCs w:val="20"/>
        </w:rPr>
        <w:t xml:space="preserve">(sic) </w:t>
      </w:r>
      <w:proofErr w:type="spellStart"/>
      <w:r w:rsidR="00AA7AFA" w:rsidRPr="003F642C">
        <w:rPr>
          <w:rFonts w:ascii="Arial" w:eastAsia="Arial" w:hAnsi="Arial" w:cs="Arial"/>
          <w:i/>
          <w:sz w:val="20"/>
          <w:szCs w:val="20"/>
        </w:rPr>
        <w:t>VASQUEZ</w:t>
      </w:r>
      <w:proofErr w:type="spellEnd"/>
      <w:r w:rsidR="00AA7AFA" w:rsidRPr="003F642C">
        <w:rPr>
          <w:rFonts w:ascii="Arial" w:eastAsia="Arial" w:hAnsi="Arial" w:cs="Arial"/>
          <w:i/>
          <w:sz w:val="20"/>
          <w:szCs w:val="20"/>
        </w:rPr>
        <w:t xml:space="preserve">(sic), respecto de la caseta fija número 11, S-2, con objeto/contrato: 1050000005832, con giro de "ZAPATOS Y ARTÍCULOS DE PIEL" ubicado en el interior del Mercado "BENITO </w:t>
      </w:r>
      <w:proofErr w:type="spellStart"/>
      <w:r w:rsidR="00AA7AFA" w:rsidRPr="003F642C">
        <w:rPr>
          <w:rFonts w:ascii="Arial" w:eastAsia="Arial" w:hAnsi="Arial" w:cs="Arial"/>
          <w:i/>
          <w:sz w:val="20"/>
          <w:szCs w:val="20"/>
        </w:rPr>
        <w:t>JUAREZ</w:t>
      </w:r>
      <w:proofErr w:type="spellEnd"/>
      <w:r w:rsidR="00AA7AFA" w:rsidRPr="003F642C">
        <w:rPr>
          <w:rFonts w:ascii="Arial" w:eastAsia="Arial" w:hAnsi="Arial" w:cs="Arial"/>
          <w:i/>
          <w:sz w:val="20"/>
          <w:szCs w:val="20"/>
        </w:rPr>
        <w:t>(sic) MAZA", del Municipio de Oaxaca de Juárez; por cuya razón se emite el siguiente:</w:t>
      </w:r>
    </w:p>
    <w:p w14:paraId="19230A12" w14:textId="77777777" w:rsidR="00AA7AFA" w:rsidRPr="003F642C" w:rsidRDefault="00AA7AFA" w:rsidP="00AA7AFA">
      <w:pPr>
        <w:jc w:val="both"/>
        <w:rPr>
          <w:rFonts w:ascii="Arial" w:eastAsia="Arial" w:hAnsi="Arial" w:cs="Arial"/>
          <w:sz w:val="20"/>
          <w:szCs w:val="20"/>
        </w:rPr>
      </w:pPr>
    </w:p>
    <w:p w14:paraId="704608B0" w14:textId="77777777" w:rsidR="00AA7AFA" w:rsidRPr="003F642C" w:rsidRDefault="00AA7AFA" w:rsidP="00AA7AFA">
      <w:pPr>
        <w:jc w:val="center"/>
        <w:rPr>
          <w:rFonts w:ascii="Arial" w:eastAsia="Arial" w:hAnsi="Arial" w:cs="Arial"/>
          <w:sz w:val="20"/>
          <w:szCs w:val="20"/>
        </w:rPr>
      </w:pPr>
      <w:r w:rsidRPr="003F642C">
        <w:rPr>
          <w:rFonts w:ascii="Arial" w:eastAsia="Arial" w:hAnsi="Arial" w:cs="Arial"/>
          <w:b/>
          <w:i/>
          <w:sz w:val="20"/>
          <w:szCs w:val="20"/>
        </w:rPr>
        <w:t>D I C T A M E N</w:t>
      </w:r>
    </w:p>
    <w:p w14:paraId="49C831F6" w14:textId="77777777" w:rsidR="00AA7AFA" w:rsidRPr="003F642C" w:rsidRDefault="00AA7AFA" w:rsidP="00AA7AFA">
      <w:pPr>
        <w:jc w:val="both"/>
        <w:rPr>
          <w:rFonts w:ascii="Arial" w:eastAsia="Arial" w:hAnsi="Arial" w:cs="Arial"/>
          <w:sz w:val="20"/>
          <w:szCs w:val="20"/>
        </w:rPr>
      </w:pPr>
    </w:p>
    <w:p w14:paraId="2031851C" w14:textId="6D651DBC" w:rsidR="00AA7AFA" w:rsidRPr="003F642C" w:rsidRDefault="00AA7AFA" w:rsidP="00AA7AFA">
      <w:pPr>
        <w:jc w:val="both"/>
        <w:rPr>
          <w:rFonts w:ascii="Arial" w:eastAsia="Arial" w:hAnsi="Arial" w:cs="Arial"/>
          <w:sz w:val="20"/>
          <w:szCs w:val="20"/>
        </w:rPr>
      </w:pPr>
      <w:r w:rsidRPr="003F642C">
        <w:rPr>
          <w:rFonts w:ascii="Arial" w:eastAsia="Arial" w:hAnsi="Arial" w:cs="Arial"/>
          <w:b/>
          <w:i/>
          <w:sz w:val="20"/>
          <w:szCs w:val="20"/>
        </w:rPr>
        <w:t xml:space="preserve">PRIMERO. - </w:t>
      </w:r>
      <w:r w:rsidRPr="003F642C">
        <w:rPr>
          <w:rFonts w:ascii="Arial" w:eastAsia="Arial" w:hAnsi="Arial" w:cs="Arial"/>
          <w:i/>
          <w:sz w:val="20"/>
          <w:szCs w:val="20"/>
        </w:rPr>
        <w:t xml:space="preserve">EL HONORABLE CABILDO DEL MUNICIPIO DE OAXACA DE JUÁREZ, OAXACA, CON FUNDAMENTO EN LO DISPUESTO POR LOS ARTÍCULOS 43 FRACCIÓN XX, 54 Y 55 FRACCIÓN III DE LA LEY ORGÁNICA MUNICIPAL DEL ESTADO DE OAXACA Y 88 FRACCIÓN V DEL BANDO DE </w:t>
      </w:r>
      <w:proofErr w:type="spellStart"/>
      <w:r w:rsidRPr="003F642C">
        <w:rPr>
          <w:rFonts w:ascii="Arial" w:eastAsia="Arial" w:hAnsi="Arial" w:cs="Arial"/>
          <w:i/>
          <w:sz w:val="20"/>
          <w:szCs w:val="20"/>
        </w:rPr>
        <w:t>POLICIA</w:t>
      </w:r>
      <w:proofErr w:type="spellEnd"/>
      <w:r w:rsidRPr="003F642C">
        <w:rPr>
          <w:rFonts w:ascii="Arial" w:eastAsia="Arial" w:hAnsi="Arial" w:cs="Arial"/>
          <w:i/>
          <w:sz w:val="20"/>
          <w:szCs w:val="20"/>
        </w:rPr>
        <w:t xml:space="preserve">(sic) </w:t>
      </w:r>
      <w:r w:rsidRPr="003F642C">
        <w:rPr>
          <w:rFonts w:ascii="Arial" w:eastAsia="Arial" w:hAnsi="Arial" w:cs="Arial"/>
          <w:sz w:val="20"/>
          <w:szCs w:val="20"/>
        </w:rPr>
        <w:t xml:space="preserve">Y </w:t>
      </w:r>
      <w:r w:rsidRPr="003F642C">
        <w:rPr>
          <w:rFonts w:ascii="Arial" w:eastAsia="Arial" w:hAnsi="Arial" w:cs="Arial"/>
          <w:i/>
          <w:sz w:val="20"/>
          <w:szCs w:val="20"/>
        </w:rPr>
        <w:t xml:space="preserve">GOBIERNO DEL MUNICIPIO DE OAXACA DE JUÁREZ; DETERMINA APROBAR LA CESIÓN DE DERECHOS QUE REALIZA LA CONCESIONARIA BEATRIZ ROSA </w:t>
      </w:r>
      <w:proofErr w:type="spellStart"/>
      <w:r w:rsidRPr="003F642C">
        <w:rPr>
          <w:rFonts w:ascii="Arial" w:eastAsia="Arial" w:hAnsi="Arial" w:cs="Arial"/>
          <w:i/>
          <w:sz w:val="20"/>
          <w:szCs w:val="20"/>
        </w:rPr>
        <w:t>VASQUEZ</w:t>
      </w:r>
      <w:proofErr w:type="spellEnd"/>
      <w:r w:rsidRPr="003F642C">
        <w:rPr>
          <w:rFonts w:ascii="Arial" w:eastAsia="Arial" w:hAnsi="Arial" w:cs="Arial"/>
          <w:i/>
          <w:sz w:val="20"/>
          <w:szCs w:val="20"/>
        </w:rPr>
        <w:t xml:space="preserve">(sic) </w:t>
      </w:r>
      <w:proofErr w:type="spellStart"/>
      <w:r w:rsidRPr="003F642C">
        <w:rPr>
          <w:rFonts w:ascii="Arial" w:eastAsia="Arial" w:hAnsi="Arial" w:cs="Arial"/>
          <w:i/>
          <w:sz w:val="20"/>
          <w:szCs w:val="20"/>
        </w:rPr>
        <w:t>HERNANDEZ</w:t>
      </w:r>
      <w:proofErr w:type="spellEnd"/>
      <w:r w:rsidRPr="003F642C">
        <w:rPr>
          <w:rFonts w:ascii="Arial" w:eastAsia="Arial" w:hAnsi="Arial" w:cs="Arial"/>
          <w:i/>
          <w:sz w:val="20"/>
          <w:szCs w:val="20"/>
        </w:rPr>
        <w:t xml:space="preserve">(sic), A FAVOR DE LA CIUDADANA CARINA </w:t>
      </w:r>
      <w:proofErr w:type="spellStart"/>
      <w:r w:rsidRPr="003F642C">
        <w:rPr>
          <w:rFonts w:ascii="Arial" w:eastAsia="Arial" w:hAnsi="Arial" w:cs="Arial"/>
          <w:i/>
          <w:sz w:val="20"/>
          <w:szCs w:val="20"/>
        </w:rPr>
        <w:t>HERNANDEZ</w:t>
      </w:r>
      <w:proofErr w:type="spellEnd"/>
      <w:r w:rsidRPr="003F642C">
        <w:rPr>
          <w:rFonts w:ascii="Arial" w:eastAsia="Arial" w:hAnsi="Arial" w:cs="Arial"/>
          <w:i/>
          <w:sz w:val="20"/>
          <w:szCs w:val="20"/>
        </w:rPr>
        <w:t xml:space="preserve">(sic) </w:t>
      </w:r>
      <w:proofErr w:type="spellStart"/>
      <w:r w:rsidRPr="003F642C">
        <w:rPr>
          <w:rFonts w:ascii="Arial" w:eastAsia="Arial" w:hAnsi="Arial" w:cs="Arial"/>
          <w:i/>
          <w:sz w:val="20"/>
          <w:szCs w:val="20"/>
        </w:rPr>
        <w:t>VASQUEZ</w:t>
      </w:r>
      <w:proofErr w:type="spellEnd"/>
      <w:r w:rsidRPr="003F642C">
        <w:rPr>
          <w:rFonts w:ascii="Arial" w:eastAsia="Arial" w:hAnsi="Arial" w:cs="Arial"/>
          <w:i/>
          <w:sz w:val="20"/>
          <w:szCs w:val="20"/>
        </w:rPr>
        <w:t xml:space="preserve">(sic), RESPECTO DE LA CASETA FIJA NUMERO(sic) 11, S-2, CON OBJETO/CONTRATO: 1050000005832, CON GIRO DE "ZAPATOS Y ARTÍCULOS DE PIEL" UBICADO EN INTERIOR </w:t>
      </w:r>
      <w:r w:rsidRPr="003F642C">
        <w:rPr>
          <w:rFonts w:ascii="Arial" w:eastAsia="Arial" w:hAnsi="Arial" w:cs="Arial"/>
          <w:sz w:val="20"/>
          <w:szCs w:val="20"/>
        </w:rPr>
        <w:t xml:space="preserve">DEL </w:t>
      </w:r>
      <w:r w:rsidRPr="003F642C">
        <w:rPr>
          <w:rFonts w:ascii="Arial" w:eastAsia="Arial" w:hAnsi="Arial" w:cs="Arial"/>
          <w:i/>
          <w:sz w:val="20"/>
          <w:szCs w:val="20"/>
        </w:rPr>
        <w:t xml:space="preserve">MERCADO "BENITO </w:t>
      </w:r>
      <w:proofErr w:type="spellStart"/>
      <w:r w:rsidRPr="003F642C">
        <w:rPr>
          <w:rFonts w:ascii="Arial" w:eastAsia="Arial" w:hAnsi="Arial" w:cs="Arial"/>
          <w:i/>
          <w:sz w:val="20"/>
          <w:szCs w:val="20"/>
        </w:rPr>
        <w:t>JUAREZ</w:t>
      </w:r>
      <w:proofErr w:type="spellEnd"/>
      <w:r w:rsidRPr="003F642C">
        <w:rPr>
          <w:rFonts w:ascii="Arial" w:eastAsia="Arial" w:hAnsi="Arial" w:cs="Arial"/>
          <w:i/>
          <w:sz w:val="20"/>
          <w:szCs w:val="20"/>
        </w:rPr>
        <w:t xml:space="preserve">(sic) MAZA", DEL MUNICIPIO </w:t>
      </w:r>
      <w:r w:rsidRPr="003F642C">
        <w:rPr>
          <w:rFonts w:ascii="Arial" w:eastAsia="Arial" w:hAnsi="Arial" w:cs="Arial"/>
          <w:i/>
          <w:sz w:val="20"/>
          <w:szCs w:val="20"/>
        </w:rPr>
        <w:lastRenderedPageBreak/>
        <w:t xml:space="preserve">DE OAXACA DE JUÁREZ. - - - - - - - - - - - - - - - - </w:t>
      </w:r>
    </w:p>
    <w:p w14:paraId="26CC3560" w14:textId="77777777" w:rsidR="00AA7AFA" w:rsidRPr="003F642C" w:rsidRDefault="00AA7AFA" w:rsidP="00AA7AFA">
      <w:pPr>
        <w:jc w:val="both"/>
        <w:rPr>
          <w:rFonts w:ascii="Arial" w:eastAsia="Arial" w:hAnsi="Arial" w:cs="Arial"/>
          <w:sz w:val="20"/>
          <w:szCs w:val="20"/>
        </w:rPr>
      </w:pPr>
    </w:p>
    <w:p w14:paraId="0328722E" w14:textId="5FF0391F" w:rsidR="00AA7AFA" w:rsidRPr="003F642C" w:rsidRDefault="00AA7AFA" w:rsidP="00AA7AFA">
      <w:pPr>
        <w:jc w:val="both"/>
        <w:rPr>
          <w:rFonts w:ascii="Arial" w:eastAsia="Arial" w:hAnsi="Arial" w:cs="Arial"/>
          <w:sz w:val="20"/>
          <w:szCs w:val="20"/>
        </w:rPr>
      </w:pPr>
      <w:r w:rsidRPr="003F642C">
        <w:rPr>
          <w:rFonts w:ascii="Arial" w:eastAsia="Arial" w:hAnsi="Arial" w:cs="Arial"/>
          <w:b/>
          <w:i/>
          <w:sz w:val="20"/>
          <w:szCs w:val="20"/>
        </w:rPr>
        <w:t xml:space="preserve">SEGUNDO. </w:t>
      </w:r>
      <w:r w:rsidRPr="003F642C">
        <w:rPr>
          <w:rFonts w:ascii="Arial" w:eastAsia="Arial" w:hAnsi="Arial" w:cs="Arial"/>
          <w:i/>
          <w:sz w:val="20"/>
          <w:szCs w:val="20"/>
        </w:rPr>
        <w:t>–</w:t>
      </w:r>
      <w:proofErr w:type="spellStart"/>
      <w:r w:rsidRPr="003F642C">
        <w:rPr>
          <w:rFonts w:ascii="Arial" w:eastAsia="Arial" w:hAnsi="Arial" w:cs="Arial"/>
          <w:i/>
          <w:sz w:val="20"/>
          <w:szCs w:val="20"/>
        </w:rPr>
        <w:t>NOTIFIQUESE</w:t>
      </w:r>
      <w:proofErr w:type="spellEnd"/>
      <w:r w:rsidRPr="003F642C">
        <w:rPr>
          <w:rFonts w:ascii="Arial" w:eastAsia="Arial" w:hAnsi="Arial" w:cs="Arial"/>
          <w:i/>
          <w:sz w:val="20"/>
          <w:szCs w:val="20"/>
        </w:rPr>
        <w:t xml:space="preserve">(sic) A LA DIRECCIÓN DE MERCADOS DEL MUNICIPIO DE OAXACA DE JUÁREZ, EL CONTENIDO DEL PRESENTE DICTAMEN PARA LOS TRÁMITES ADMINISTRATIVOS CORRESPONDIENTES. - - </w:t>
      </w:r>
    </w:p>
    <w:p w14:paraId="41B0FB12" w14:textId="77777777" w:rsidR="00AA7AFA" w:rsidRPr="003F642C" w:rsidRDefault="00AA7AFA" w:rsidP="00AA7AFA">
      <w:pPr>
        <w:jc w:val="both"/>
        <w:rPr>
          <w:rFonts w:ascii="Arial" w:eastAsia="Arial" w:hAnsi="Arial" w:cs="Arial"/>
          <w:sz w:val="20"/>
          <w:szCs w:val="20"/>
        </w:rPr>
      </w:pPr>
    </w:p>
    <w:p w14:paraId="3D9CA966" w14:textId="77777777" w:rsidR="00AA7AFA" w:rsidRPr="003F642C" w:rsidRDefault="00AA7AFA" w:rsidP="00AA7AFA">
      <w:pPr>
        <w:jc w:val="both"/>
        <w:rPr>
          <w:rFonts w:ascii="Arial" w:eastAsia="Arial" w:hAnsi="Arial" w:cs="Arial"/>
          <w:sz w:val="20"/>
          <w:szCs w:val="20"/>
        </w:rPr>
      </w:pPr>
      <w:r w:rsidRPr="003F642C">
        <w:rPr>
          <w:rFonts w:ascii="Arial" w:eastAsia="Arial" w:hAnsi="Arial" w:cs="Arial"/>
          <w:b/>
          <w:i/>
          <w:sz w:val="20"/>
          <w:szCs w:val="20"/>
        </w:rPr>
        <w:t xml:space="preserve">TERCERO. </w:t>
      </w:r>
      <w:r w:rsidRPr="003F642C">
        <w:rPr>
          <w:rFonts w:ascii="Arial" w:eastAsia="Arial" w:hAnsi="Arial" w:cs="Arial"/>
          <w:i/>
          <w:sz w:val="20"/>
          <w:szCs w:val="20"/>
        </w:rPr>
        <w:t xml:space="preserve">-EN EL OTORGAMIENTO DE LA PRESENTE CESIÓN DE DERECHOS, se le hace saber </w:t>
      </w:r>
      <w:r w:rsidRPr="003F642C">
        <w:rPr>
          <w:rFonts w:ascii="Arial" w:eastAsia="Arial" w:hAnsi="Arial" w:cs="Arial"/>
          <w:sz w:val="20"/>
          <w:szCs w:val="20"/>
        </w:rPr>
        <w:t xml:space="preserve">a </w:t>
      </w:r>
      <w:r w:rsidRPr="003F642C">
        <w:rPr>
          <w:rFonts w:ascii="Arial" w:eastAsia="Arial" w:hAnsi="Arial" w:cs="Arial"/>
          <w:i/>
          <w:sz w:val="20"/>
          <w:szCs w:val="20"/>
        </w:rPr>
        <w:t xml:space="preserve">la ahora concesionaria sus obligaciones, ante el Ayuntamiento del Municipio de Oaxaca de Juárez, establecidas en el artículo 45 del Reglamento de los Mercados Públicos de la Ciudad de Oaxaca, y que </w:t>
      </w:r>
      <w:r w:rsidRPr="003F642C">
        <w:rPr>
          <w:rFonts w:ascii="Arial" w:eastAsia="Arial" w:hAnsi="Arial" w:cs="Arial"/>
          <w:sz w:val="20"/>
          <w:szCs w:val="20"/>
        </w:rPr>
        <w:t xml:space="preserve">a </w:t>
      </w:r>
      <w:r w:rsidRPr="003F642C">
        <w:rPr>
          <w:rFonts w:ascii="Arial" w:eastAsia="Arial" w:hAnsi="Arial" w:cs="Arial"/>
          <w:i/>
          <w:sz w:val="20"/>
          <w:szCs w:val="20"/>
        </w:rPr>
        <w:t>continuación se transcribe:</w:t>
      </w:r>
    </w:p>
    <w:p w14:paraId="3E1B7FF4" w14:textId="77777777" w:rsidR="00AA7AFA" w:rsidRPr="003F642C" w:rsidRDefault="00AA7AFA" w:rsidP="00AA7AFA">
      <w:pPr>
        <w:rPr>
          <w:rFonts w:ascii="Arial" w:eastAsia="Arial" w:hAnsi="Arial" w:cs="Arial"/>
          <w:sz w:val="20"/>
          <w:szCs w:val="20"/>
        </w:rPr>
      </w:pPr>
      <w:r w:rsidRPr="003F642C">
        <w:rPr>
          <w:rFonts w:ascii="Arial" w:eastAsia="Arial" w:hAnsi="Arial" w:cs="Arial"/>
          <w:sz w:val="20"/>
          <w:szCs w:val="20"/>
        </w:rPr>
        <w:t xml:space="preserve"> </w:t>
      </w:r>
    </w:p>
    <w:p w14:paraId="40087B92" w14:textId="77777777" w:rsidR="00AA7AFA" w:rsidRPr="003F642C" w:rsidRDefault="00AA7AFA" w:rsidP="00DC1074">
      <w:pPr>
        <w:ind w:left="284"/>
        <w:jc w:val="both"/>
        <w:rPr>
          <w:rFonts w:ascii="Arial" w:eastAsia="Arial" w:hAnsi="Arial" w:cs="Arial"/>
          <w:i/>
          <w:iCs/>
          <w:sz w:val="20"/>
          <w:szCs w:val="20"/>
        </w:rPr>
      </w:pPr>
      <w:r w:rsidRPr="003F642C">
        <w:rPr>
          <w:rFonts w:ascii="Arial" w:eastAsia="Arial" w:hAnsi="Arial" w:cs="Arial"/>
          <w:b/>
          <w:bCs/>
          <w:i/>
          <w:iCs/>
          <w:sz w:val="20"/>
          <w:szCs w:val="20"/>
        </w:rPr>
        <w:t>"ARTÍCULO 45.- Los concesionarios de los locales destinados al servicio de Mercado están obligados a:</w:t>
      </w:r>
    </w:p>
    <w:p w14:paraId="20797844" w14:textId="77777777" w:rsidR="00AA7AFA" w:rsidRPr="003F642C" w:rsidRDefault="00AA7AFA" w:rsidP="00AA7AFA">
      <w:pPr>
        <w:ind w:left="284" w:firstLine="24"/>
        <w:rPr>
          <w:rFonts w:ascii="Arial" w:eastAsia="Arial" w:hAnsi="Arial" w:cs="Arial"/>
          <w:b/>
          <w:bCs/>
          <w:i/>
          <w:iCs/>
          <w:sz w:val="20"/>
          <w:szCs w:val="20"/>
        </w:rPr>
      </w:pPr>
    </w:p>
    <w:p w14:paraId="6F079594" w14:textId="77777777" w:rsidR="00AA7AFA" w:rsidRPr="003F642C" w:rsidRDefault="00AA7AFA" w:rsidP="00AA7AFA">
      <w:pPr>
        <w:ind w:left="284"/>
        <w:jc w:val="both"/>
        <w:rPr>
          <w:rFonts w:ascii="Arial" w:eastAsia="Arial" w:hAnsi="Arial" w:cs="Arial"/>
          <w:b/>
          <w:bCs/>
          <w:i/>
          <w:iCs/>
          <w:sz w:val="20"/>
          <w:szCs w:val="20"/>
        </w:rPr>
      </w:pPr>
      <w:r w:rsidRPr="003F642C">
        <w:rPr>
          <w:rFonts w:ascii="Arial" w:eastAsia="Arial" w:hAnsi="Arial" w:cs="Arial"/>
          <w:b/>
          <w:bCs/>
          <w:i/>
          <w:iCs/>
          <w:sz w:val="20"/>
          <w:szCs w:val="20"/>
        </w:rPr>
        <w:t>FRACCIÓN l.- Cuidar el mayor orden y moralidad dentro de los mismos, destinándolos exclusivamente al fin para el que fueron concesionados.</w:t>
      </w:r>
    </w:p>
    <w:p w14:paraId="1102368B" w14:textId="77777777" w:rsidR="00AA7AFA" w:rsidRPr="003F642C" w:rsidRDefault="00AA7AFA" w:rsidP="00AA7AFA">
      <w:pPr>
        <w:ind w:left="284"/>
        <w:jc w:val="both"/>
        <w:rPr>
          <w:rFonts w:ascii="Arial" w:eastAsia="Arial" w:hAnsi="Arial" w:cs="Arial"/>
          <w:b/>
          <w:bCs/>
          <w:i/>
          <w:iCs/>
          <w:sz w:val="20"/>
          <w:szCs w:val="20"/>
        </w:rPr>
      </w:pPr>
      <w:r w:rsidRPr="003F642C">
        <w:rPr>
          <w:rFonts w:ascii="Arial" w:eastAsia="Arial" w:hAnsi="Arial" w:cs="Arial"/>
          <w:b/>
          <w:bCs/>
          <w:i/>
          <w:iCs/>
          <w:sz w:val="20"/>
          <w:szCs w:val="20"/>
        </w:rPr>
        <w:t>FRACCIÓN II.- Respetar las áreas y espacios concesionados conforme al Artículo 17 y al plano autorizado para el efecto.</w:t>
      </w:r>
    </w:p>
    <w:p w14:paraId="1CF33C01" w14:textId="77777777" w:rsidR="00AA7AFA" w:rsidRPr="003F642C" w:rsidRDefault="00AA7AFA" w:rsidP="00AA7AFA">
      <w:pPr>
        <w:ind w:left="284"/>
        <w:jc w:val="both"/>
        <w:rPr>
          <w:rFonts w:ascii="Arial" w:eastAsia="Arial" w:hAnsi="Arial" w:cs="Arial"/>
          <w:b/>
          <w:bCs/>
          <w:i/>
          <w:iCs/>
          <w:sz w:val="20"/>
          <w:szCs w:val="20"/>
        </w:rPr>
      </w:pPr>
      <w:r w:rsidRPr="003F642C">
        <w:rPr>
          <w:rFonts w:ascii="Arial" w:eastAsia="Arial" w:hAnsi="Arial" w:cs="Arial"/>
          <w:b/>
          <w:bCs/>
          <w:i/>
          <w:iCs/>
          <w:sz w:val="20"/>
          <w:szCs w:val="20"/>
        </w:rPr>
        <w:t>FRACCIÓN III.- Tratar al público con la consideración debida.</w:t>
      </w:r>
    </w:p>
    <w:p w14:paraId="3A51AD1C" w14:textId="77777777" w:rsidR="00AA7AFA" w:rsidRPr="003F642C" w:rsidRDefault="00AA7AFA" w:rsidP="00AA7AFA">
      <w:pPr>
        <w:ind w:left="284"/>
        <w:jc w:val="both"/>
        <w:rPr>
          <w:rFonts w:ascii="Arial" w:eastAsia="Arial" w:hAnsi="Arial" w:cs="Arial"/>
          <w:b/>
          <w:bCs/>
          <w:i/>
          <w:iCs/>
          <w:sz w:val="20"/>
          <w:szCs w:val="20"/>
        </w:rPr>
      </w:pPr>
      <w:r w:rsidRPr="003F642C">
        <w:rPr>
          <w:rFonts w:ascii="Arial" w:eastAsia="Arial" w:hAnsi="Arial" w:cs="Arial"/>
          <w:b/>
          <w:bCs/>
          <w:i/>
          <w:iCs/>
          <w:sz w:val="20"/>
          <w:szCs w:val="20"/>
        </w:rPr>
        <w:t>FRACCIÓN IV.- Utilizar un lenguaje decente.</w:t>
      </w:r>
    </w:p>
    <w:p w14:paraId="6A6ACE3B" w14:textId="77777777" w:rsidR="00AA7AFA" w:rsidRPr="003F642C" w:rsidRDefault="00AA7AFA" w:rsidP="00AA7AFA">
      <w:pPr>
        <w:ind w:left="284"/>
        <w:jc w:val="both"/>
        <w:rPr>
          <w:rFonts w:ascii="Arial" w:eastAsia="Arial" w:hAnsi="Arial" w:cs="Arial"/>
          <w:b/>
          <w:bCs/>
          <w:i/>
          <w:iCs/>
          <w:sz w:val="20"/>
          <w:szCs w:val="20"/>
        </w:rPr>
      </w:pPr>
      <w:r w:rsidRPr="003F642C">
        <w:rPr>
          <w:rFonts w:ascii="Arial" w:eastAsia="Arial" w:hAnsi="Arial" w:cs="Arial"/>
          <w:b/>
          <w:bCs/>
          <w:i/>
          <w:iCs/>
          <w:sz w:val="20"/>
          <w:szCs w:val="20"/>
        </w:rPr>
        <w:t>FRACCIÓN V.- Mantener limpieza absoluta en el interior y exterior inmediato al local concesionado.</w:t>
      </w:r>
    </w:p>
    <w:p w14:paraId="1E769D14" w14:textId="77777777" w:rsidR="00AA7AFA" w:rsidRPr="003F642C" w:rsidRDefault="00AA7AFA" w:rsidP="00AA7AFA">
      <w:pPr>
        <w:ind w:left="284"/>
        <w:jc w:val="both"/>
        <w:rPr>
          <w:rFonts w:ascii="Arial" w:eastAsia="Arial" w:hAnsi="Arial" w:cs="Arial"/>
          <w:b/>
          <w:bCs/>
          <w:i/>
          <w:iCs/>
          <w:sz w:val="20"/>
          <w:szCs w:val="20"/>
        </w:rPr>
      </w:pPr>
      <w:r w:rsidRPr="003F642C">
        <w:rPr>
          <w:rFonts w:ascii="Arial" w:eastAsia="Arial" w:hAnsi="Arial" w:cs="Arial"/>
          <w:b/>
          <w:bCs/>
          <w:i/>
          <w:iCs/>
          <w:sz w:val="20"/>
          <w:szCs w:val="20"/>
        </w:rPr>
        <w:t xml:space="preserve">FRACCIÓN </w:t>
      </w:r>
      <w:proofErr w:type="gramStart"/>
      <w:r w:rsidRPr="003F642C">
        <w:rPr>
          <w:rFonts w:ascii="Arial" w:eastAsia="Arial" w:hAnsi="Arial" w:cs="Arial"/>
          <w:b/>
          <w:bCs/>
          <w:i/>
          <w:iCs/>
          <w:sz w:val="20"/>
          <w:szCs w:val="20"/>
        </w:rPr>
        <w:t>VI.-</w:t>
      </w:r>
      <w:proofErr w:type="gramEnd"/>
      <w:r w:rsidRPr="003F642C">
        <w:rPr>
          <w:rFonts w:ascii="Arial" w:eastAsia="Arial" w:hAnsi="Arial" w:cs="Arial"/>
          <w:b/>
          <w:bCs/>
          <w:i/>
          <w:iCs/>
          <w:sz w:val="20"/>
          <w:szCs w:val="20"/>
        </w:rPr>
        <w:t xml:space="preserve"> No acopiar ni aglomerar mercancías en los mostradores a mayor altura que la permitida (3 metros del piso).</w:t>
      </w:r>
    </w:p>
    <w:p w14:paraId="4774D478" w14:textId="77777777" w:rsidR="00AA7AFA" w:rsidRPr="003F642C" w:rsidRDefault="00AA7AFA" w:rsidP="00AA7AFA">
      <w:pPr>
        <w:ind w:left="284"/>
        <w:jc w:val="both"/>
        <w:rPr>
          <w:rFonts w:ascii="Arial" w:eastAsia="Arial" w:hAnsi="Arial" w:cs="Arial"/>
          <w:b/>
          <w:bCs/>
          <w:i/>
          <w:iCs/>
          <w:sz w:val="20"/>
          <w:szCs w:val="20"/>
        </w:rPr>
      </w:pPr>
      <w:r w:rsidRPr="003F642C">
        <w:rPr>
          <w:rFonts w:ascii="Arial" w:eastAsia="Arial" w:hAnsi="Arial" w:cs="Arial"/>
          <w:b/>
          <w:bCs/>
          <w:i/>
          <w:iCs/>
          <w:sz w:val="20"/>
          <w:szCs w:val="20"/>
        </w:rPr>
        <w:t>FRACCIÓN VII.- No utilizar fuego ni substancias inflamables con excepción de las personas que expenden alimentos.</w:t>
      </w:r>
    </w:p>
    <w:p w14:paraId="6807CF04" w14:textId="77777777" w:rsidR="00AA7AFA" w:rsidRPr="003F642C" w:rsidRDefault="00AA7AFA" w:rsidP="00AA7AFA">
      <w:pPr>
        <w:ind w:left="284"/>
        <w:jc w:val="both"/>
        <w:rPr>
          <w:rFonts w:ascii="Arial" w:eastAsia="Arial" w:hAnsi="Arial" w:cs="Arial"/>
          <w:b/>
          <w:bCs/>
          <w:i/>
          <w:iCs/>
          <w:sz w:val="20"/>
          <w:szCs w:val="20"/>
        </w:rPr>
      </w:pPr>
      <w:r w:rsidRPr="003F642C">
        <w:rPr>
          <w:rFonts w:ascii="Arial" w:eastAsia="Arial" w:hAnsi="Arial" w:cs="Arial"/>
          <w:b/>
          <w:bCs/>
          <w:i/>
          <w:iCs/>
          <w:sz w:val="20"/>
          <w:szCs w:val="20"/>
        </w:rPr>
        <w:t>FRACCIÓN VIII.- Los horarios de cierre y apertura se hará de acuerdo a las costumbres y necesidades de cada mercado.</w:t>
      </w:r>
    </w:p>
    <w:p w14:paraId="0E9DBAFA" w14:textId="77777777" w:rsidR="00AA7AFA" w:rsidRPr="003F642C" w:rsidRDefault="00AA7AFA" w:rsidP="00AA7AFA">
      <w:pPr>
        <w:ind w:left="284"/>
        <w:jc w:val="both"/>
        <w:rPr>
          <w:rFonts w:ascii="Arial" w:eastAsia="Arial" w:hAnsi="Arial" w:cs="Arial"/>
          <w:b/>
          <w:bCs/>
          <w:i/>
          <w:iCs/>
          <w:sz w:val="20"/>
          <w:szCs w:val="20"/>
        </w:rPr>
      </w:pPr>
      <w:r w:rsidRPr="003F642C">
        <w:rPr>
          <w:rFonts w:ascii="Arial" w:eastAsia="Arial" w:hAnsi="Arial" w:cs="Arial"/>
          <w:b/>
          <w:bCs/>
          <w:i/>
          <w:iCs/>
          <w:sz w:val="20"/>
          <w:szCs w:val="20"/>
        </w:rPr>
        <w:t>FRACCIÓN IX.- Mantener abierta diariamente la caseta, local o espacio consignado a fin de que se cumplan con el destino para el cual fue designado.</w:t>
      </w:r>
    </w:p>
    <w:p w14:paraId="541AB939" w14:textId="77777777" w:rsidR="00AA7AFA" w:rsidRPr="003F642C" w:rsidRDefault="00AA7AFA" w:rsidP="00AA7AFA">
      <w:pPr>
        <w:ind w:left="284"/>
        <w:jc w:val="both"/>
        <w:rPr>
          <w:rFonts w:ascii="Arial" w:eastAsia="Arial" w:hAnsi="Arial" w:cs="Arial"/>
          <w:b/>
          <w:bCs/>
          <w:i/>
          <w:iCs/>
          <w:sz w:val="20"/>
          <w:szCs w:val="20"/>
        </w:rPr>
      </w:pPr>
      <w:r w:rsidRPr="003F642C">
        <w:rPr>
          <w:rFonts w:ascii="Arial" w:eastAsia="Arial" w:hAnsi="Arial" w:cs="Arial"/>
          <w:b/>
          <w:bCs/>
          <w:i/>
          <w:iCs/>
          <w:sz w:val="20"/>
          <w:szCs w:val="20"/>
        </w:rPr>
        <w:t xml:space="preserve">FRACCIÓN X.- No expender bebidas embriagantes en los puestos que expendan alimentos, únicamente se permitirá la venta de cerveza acompañándose de alimentos hasta tres cervezas porcada comensal. </w:t>
      </w:r>
    </w:p>
    <w:p w14:paraId="2040A696" w14:textId="77777777" w:rsidR="00AA7AFA" w:rsidRPr="003F642C" w:rsidRDefault="00AA7AFA" w:rsidP="00AA7AFA">
      <w:pPr>
        <w:ind w:left="284"/>
        <w:jc w:val="both"/>
        <w:rPr>
          <w:rFonts w:ascii="Arial" w:eastAsia="Arial" w:hAnsi="Arial" w:cs="Arial"/>
          <w:b/>
          <w:bCs/>
          <w:i/>
          <w:iCs/>
          <w:sz w:val="20"/>
          <w:szCs w:val="20"/>
        </w:rPr>
      </w:pPr>
      <w:r w:rsidRPr="003F642C">
        <w:rPr>
          <w:rFonts w:ascii="Arial" w:eastAsia="Arial" w:hAnsi="Arial" w:cs="Arial"/>
          <w:b/>
          <w:bCs/>
          <w:i/>
          <w:iCs/>
          <w:sz w:val="20"/>
          <w:szCs w:val="20"/>
        </w:rPr>
        <w:t xml:space="preserve">FRACCIÓN XI.- Tener en su establecimiento recipientes adecuados </w:t>
      </w:r>
      <w:r w:rsidRPr="003F642C">
        <w:rPr>
          <w:rFonts w:ascii="Arial" w:eastAsia="Arial" w:hAnsi="Arial" w:cs="Arial"/>
          <w:b/>
          <w:bCs/>
          <w:i/>
          <w:iCs/>
          <w:sz w:val="20"/>
          <w:szCs w:val="20"/>
        </w:rPr>
        <w:lastRenderedPageBreak/>
        <w:t>para depositar la basura y entregarla a sus recolectores</w:t>
      </w:r>
      <w:r w:rsidRPr="003F642C">
        <w:rPr>
          <w:rFonts w:ascii="Arial" w:eastAsia="Arial" w:hAnsi="Arial" w:cs="Arial"/>
          <w:bCs/>
          <w:i/>
          <w:sz w:val="20"/>
          <w:szCs w:val="20"/>
        </w:rPr>
        <w:t>(sic)</w:t>
      </w:r>
    </w:p>
    <w:p w14:paraId="6B438B07" w14:textId="77777777" w:rsidR="00AA7AFA" w:rsidRPr="003F642C" w:rsidRDefault="00AA7AFA" w:rsidP="00AA7AFA">
      <w:pPr>
        <w:ind w:left="284"/>
        <w:jc w:val="both"/>
        <w:rPr>
          <w:rFonts w:ascii="Arial" w:eastAsia="Arial" w:hAnsi="Arial" w:cs="Arial"/>
          <w:b/>
          <w:bCs/>
          <w:i/>
          <w:iCs/>
          <w:sz w:val="20"/>
          <w:szCs w:val="20"/>
        </w:rPr>
      </w:pPr>
      <w:r w:rsidRPr="003F642C">
        <w:rPr>
          <w:rFonts w:ascii="Arial" w:eastAsia="Arial" w:hAnsi="Arial" w:cs="Arial"/>
          <w:b/>
          <w:bCs/>
          <w:i/>
          <w:iCs/>
          <w:sz w:val="20"/>
          <w:szCs w:val="20"/>
        </w:rPr>
        <w:t>FRACCIÓN XII.- No ingerir bebidas embriagantes dentro de los locales, espacios, puestos o casetas concesionadas."</w:t>
      </w:r>
    </w:p>
    <w:p w14:paraId="193970C6" w14:textId="77777777" w:rsidR="00AA7AFA" w:rsidRPr="003F642C" w:rsidRDefault="00AA7AFA" w:rsidP="00AA7AFA">
      <w:pPr>
        <w:rPr>
          <w:rFonts w:ascii="Arial" w:eastAsia="Arial" w:hAnsi="Arial" w:cs="Arial"/>
          <w:sz w:val="20"/>
          <w:szCs w:val="20"/>
        </w:rPr>
      </w:pPr>
    </w:p>
    <w:p w14:paraId="4BA81EB1" w14:textId="46A451B0" w:rsidR="00AA7AFA" w:rsidRPr="003F642C" w:rsidRDefault="00AA7AFA" w:rsidP="00AA7AFA">
      <w:pPr>
        <w:ind w:firstLine="5"/>
        <w:jc w:val="both"/>
        <w:rPr>
          <w:rFonts w:ascii="Arial" w:eastAsia="Arial" w:hAnsi="Arial" w:cs="Arial"/>
          <w:i/>
          <w:iCs/>
          <w:sz w:val="20"/>
          <w:szCs w:val="20"/>
        </w:rPr>
      </w:pPr>
      <w:r w:rsidRPr="003F642C">
        <w:rPr>
          <w:rFonts w:ascii="Arial" w:eastAsia="Arial" w:hAnsi="Arial" w:cs="Arial"/>
          <w:b/>
          <w:bCs/>
          <w:i/>
          <w:iCs/>
          <w:sz w:val="20"/>
          <w:szCs w:val="20"/>
        </w:rPr>
        <w:t xml:space="preserve">CUARTO.- </w:t>
      </w:r>
      <w:r w:rsidRPr="003F642C">
        <w:rPr>
          <w:rFonts w:ascii="Arial" w:eastAsia="Arial" w:hAnsi="Arial" w:cs="Arial"/>
          <w:i/>
          <w:iCs/>
          <w:sz w:val="20"/>
          <w:szCs w:val="20"/>
        </w:rPr>
        <w:t xml:space="preserve">Se le hace del conocimiento </w:t>
      </w:r>
      <w:r w:rsidRPr="003F642C">
        <w:rPr>
          <w:rFonts w:ascii="Arial" w:eastAsia="Arial" w:hAnsi="Arial" w:cs="Arial"/>
          <w:i/>
          <w:sz w:val="20"/>
          <w:szCs w:val="20"/>
        </w:rPr>
        <w:t xml:space="preserve">a la Ciudadana CARINA </w:t>
      </w:r>
      <w:proofErr w:type="spellStart"/>
      <w:r w:rsidRPr="003F642C">
        <w:rPr>
          <w:rFonts w:ascii="Arial" w:eastAsia="Arial" w:hAnsi="Arial" w:cs="Arial"/>
          <w:i/>
          <w:sz w:val="20"/>
          <w:szCs w:val="20"/>
        </w:rPr>
        <w:t>HERNANDEZ</w:t>
      </w:r>
      <w:proofErr w:type="spellEnd"/>
      <w:r w:rsidRPr="003F642C">
        <w:rPr>
          <w:rFonts w:ascii="Arial" w:eastAsia="Arial" w:hAnsi="Arial" w:cs="Arial"/>
          <w:i/>
          <w:sz w:val="20"/>
          <w:szCs w:val="20"/>
        </w:rPr>
        <w:t xml:space="preserve">(sic) </w:t>
      </w:r>
      <w:proofErr w:type="spellStart"/>
      <w:r w:rsidRPr="003F642C">
        <w:rPr>
          <w:rFonts w:ascii="Arial" w:eastAsia="Arial" w:hAnsi="Arial" w:cs="Arial"/>
          <w:i/>
          <w:sz w:val="20"/>
          <w:szCs w:val="20"/>
        </w:rPr>
        <w:t>VASQUEZ</w:t>
      </w:r>
      <w:proofErr w:type="spellEnd"/>
      <w:r w:rsidRPr="003F642C">
        <w:rPr>
          <w:rFonts w:ascii="Arial" w:eastAsia="Arial" w:hAnsi="Arial" w:cs="Arial"/>
          <w:i/>
          <w:sz w:val="20"/>
          <w:szCs w:val="20"/>
        </w:rPr>
        <w:t xml:space="preserve">(sic), </w:t>
      </w:r>
      <w:r w:rsidRPr="003F642C">
        <w:rPr>
          <w:rFonts w:ascii="Arial" w:eastAsia="Arial" w:hAnsi="Arial" w:cs="Arial"/>
          <w:i/>
          <w:iCs/>
          <w:sz w:val="20"/>
          <w:szCs w:val="20"/>
        </w:rPr>
        <w:t xml:space="preserve">que toda información que refiera a datos personales, se considera confidencial, 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Transparencia y Acceso a la Información Pública y Buen Gobierno para el Estado de Oaxaca; respectivamente. - - - - - - - - </w:t>
      </w:r>
    </w:p>
    <w:p w14:paraId="0BAE4013" w14:textId="77777777" w:rsidR="00AA7AFA" w:rsidRPr="003F642C" w:rsidRDefault="00AA7AFA" w:rsidP="00AA7AFA">
      <w:pPr>
        <w:rPr>
          <w:rFonts w:ascii="Arial" w:hAnsi="Arial" w:cs="Arial"/>
          <w:sz w:val="20"/>
          <w:szCs w:val="20"/>
        </w:rPr>
      </w:pPr>
    </w:p>
    <w:p w14:paraId="36DCCF3A" w14:textId="77777777" w:rsidR="00AA7AFA" w:rsidRPr="003F642C" w:rsidRDefault="00AA7AFA" w:rsidP="00AA7AFA">
      <w:pPr>
        <w:ind w:firstLine="19"/>
        <w:jc w:val="both"/>
        <w:rPr>
          <w:rFonts w:ascii="Arial" w:eastAsia="Arial" w:hAnsi="Arial" w:cs="Arial"/>
          <w:i/>
          <w:iCs/>
          <w:sz w:val="20"/>
          <w:szCs w:val="20"/>
        </w:rPr>
      </w:pPr>
      <w:proofErr w:type="gramStart"/>
      <w:r w:rsidRPr="003F642C">
        <w:rPr>
          <w:rFonts w:ascii="Arial" w:eastAsia="Arial" w:hAnsi="Arial" w:cs="Arial"/>
          <w:b/>
          <w:bCs/>
          <w:i/>
          <w:iCs/>
          <w:sz w:val="20"/>
          <w:szCs w:val="20"/>
        </w:rPr>
        <w:t>QUINTO.-</w:t>
      </w:r>
      <w:proofErr w:type="gramEnd"/>
      <w:r w:rsidRPr="003F642C">
        <w:rPr>
          <w:rFonts w:ascii="Arial" w:eastAsia="Arial" w:hAnsi="Arial" w:cs="Arial"/>
          <w:b/>
          <w:bCs/>
          <w:i/>
          <w:iCs/>
          <w:sz w:val="20"/>
          <w:szCs w:val="20"/>
        </w:rPr>
        <w:t xml:space="preserve"> </w:t>
      </w:r>
      <w:r w:rsidRPr="003F642C">
        <w:rPr>
          <w:rFonts w:ascii="Arial" w:eastAsia="Arial" w:hAnsi="Arial" w:cs="Arial"/>
          <w:i/>
          <w:iCs/>
          <w:sz w:val="20"/>
          <w:szCs w:val="20"/>
        </w:rPr>
        <w:t xml:space="preserve">El Honorable Ayuntamiento de Oaxaca de Juárez, </w:t>
      </w:r>
      <w:r w:rsidRPr="003F642C">
        <w:rPr>
          <w:rFonts w:ascii="Arial" w:eastAsia="Arial" w:hAnsi="Arial" w:cs="Arial"/>
          <w:sz w:val="20"/>
          <w:szCs w:val="20"/>
        </w:rPr>
        <w:t xml:space="preserve">a </w:t>
      </w:r>
      <w:r w:rsidRPr="003F642C">
        <w:rPr>
          <w:rFonts w:ascii="Arial" w:eastAsia="Arial" w:hAnsi="Arial" w:cs="Arial"/>
          <w:i/>
          <w:iCs/>
          <w:sz w:val="20"/>
          <w:szCs w:val="20"/>
        </w:rPr>
        <w:t xml:space="preserve">través de la Dirección de Mercados del Municipio de Oaxaca de Juárez, supervisará que el concesionario se apegue </w:t>
      </w:r>
      <w:r w:rsidRPr="003F642C">
        <w:rPr>
          <w:rFonts w:ascii="Arial" w:eastAsia="Arial" w:hAnsi="Arial" w:cs="Arial"/>
          <w:sz w:val="20"/>
          <w:szCs w:val="20"/>
        </w:rPr>
        <w:t xml:space="preserve">a </w:t>
      </w:r>
      <w:r w:rsidRPr="003F642C">
        <w:rPr>
          <w:rFonts w:ascii="Arial" w:eastAsia="Arial" w:hAnsi="Arial" w:cs="Arial"/>
          <w:i/>
          <w:iCs/>
          <w:sz w:val="20"/>
          <w:szCs w:val="20"/>
        </w:rPr>
        <w:t xml:space="preserve">las normas establecidas, de tal modo que, </w:t>
      </w:r>
      <w:r w:rsidRPr="003F642C">
        <w:rPr>
          <w:rFonts w:ascii="Arial" w:eastAsia="Arial" w:hAnsi="Arial" w:cs="Arial"/>
          <w:sz w:val="20"/>
          <w:szCs w:val="20"/>
        </w:rPr>
        <w:t xml:space="preserve">se </w:t>
      </w:r>
      <w:r w:rsidRPr="003F642C">
        <w:rPr>
          <w:rFonts w:ascii="Arial" w:eastAsia="Arial" w:hAnsi="Arial" w:cs="Arial"/>
          <w:i/>
          <w:iCs/>
          <w:sz w:val="20"/>
          <w:szCs w:val="20"/>
        </w:rPr>
        <w:t xml:space="preserve">garantice la generalidad, suficiencia, regularidad y seguridad del servicio. - - - - - - - - - - - - - - - - - - </w:t>
      </w:r>
    </w:p>
    <w:p w14:paraId="5006B1FF" w14:textId="77777777" w:rsidR="00AA7AFA" w:rsidRPr="003F642C" w:rsidRDefault="00AA7AFA" w:rsidP="00AA7AFA">
      <w:pPr>
        <w:rPr>
          <w:rFonts w:ascii="Arial" w:eastAsia="Arial" w:hAnsi="Arial" w:cs="Arial"/>
          <w:sz w:val="20"/>
          <w:szCs w:val="20"/>
        </w:rPr>
      </w:pPr>
    </w:p>
    <w:p w14:paraId="2BE759E1" w14:textId="77777777" w:rsidR="00AA7AFA" w:rsidRPr="003F642C" w:rsidRDefault="00AA7AFA" w:rsidP="00AA7AFA">
      <w:pPr>
        <w:jc w:val="both"/>
        <w:rPr>
          <w:rFonts w:ascii="Arial" w:eastAsia="Arial" w:hAnsi="Arial" w:cs="Arial"/>
          <w:sz w:val="20"/>
          <w:szCs w:val="20"/>
        </w:rPr>
      </w:pPr>
      <w:proofErr w:type="gramStart"/>
      <w:r w:rsidRPr="003F642C">
        <w:rPr>
          <w:rFonts w:ascii="Arial" w:eastAsia="Arial" w:hAnsi="Arial" w:cs="Arial"/>
          <w:b/>
          <w:bCs/>
          <w:i/>
          <w:iCs/>
          <w:sz w:val="20"/>
          <w:szCs w:val="20"/>
        </w:rPr>
        <w:t>SEXTO.-</w:t>
      </w:r>
      <w:proofErr w:type="gramEnd"/>
      <w:r w:rsidRPr="003F642C">
        <w:rPr>
          <w:rFonts w:ascii="Arial" w:eastAsia="Arial" w:hAnsi="Arial" w:cs="Arial"/>
          <w:b/>
          <w:bCs/>
          <w:i/>
          <w:iCs/>
          <w:sz w:val="20"/>
          <w:szCs w:val="20"/>
        </w:rPr>
        <w:t xml:space="preserve"> </w:t>
      </w:r>
      <w:r w:rsidRPr="003F642C">
        <w:rPr>
          <w:rFonts w:ascii="Arial" w:eastAsia="Arial" w:hAnsi="Arial" w:cs="Arial"/>
          <w:i/>
          <w:iCs/>
          <w:sz w:val="20"/>
          <w:szCs w:val="20"/>
        </w:rPr>
        <w:t xml:space="preserve">Se le hace saber </w:t>
      </w:r>
      <w:r w:rsidRPr="003F642C">
        <w:rPr>
          <w:rFonts w:ascii="Arial" w:eastAsia="Arial" w:hAnsi="Arial" w:cs="Arial"/>
          <w:sz w:val="20"/>
          <w:szCs w:val="20"/>
        </w:rPr>
        <w:t xml:space="preserve">al </w:t>
      </w:r>
      <w:r w:rsidRPr="003F642C">
        <w:rPr>
          <w:rFonts w:ascii="Arial" w:eastAsia="Arial" w:hAnsi="Arial" w:cs="Arial"/>
          <w:i/>
          <w:iCs/>
          <w:sz w:val="20"/>
          <w:szCs w:val="20"/>
        </w:rPr>
        <w:t xml:space="preserve">ahora concesionario que </w:t>
      </w:r>
      <w:r w:rsidRPr="003F642C">
        <w:rPr>
          <w:rFonts w:ascii="Arial" w:eastAsia="Arial" w:hAnsi="Arial" w:cs="Arial"/>
          <w:sz w:val="20"/>
          <w:szCs w:val="20"/>
        </w:rPr>
        <w:t xml:space="preserve">es causa </w:t>
      </w:r>
      <w:r w:rsidRPr="003F642C">
        <w:rPr>
          <w:rFonts w:ascii="Arial" w:eastAsia="Arial" w:hAnsi="Arial" w:cs="Arial"/>
          <w:i/>
          <w:iCs/>
          <w:sz w:val="20"/>
          <w:szCs w:val="20"/>
        </w:rPr>
        <w:t>de revocación de la concesión, cualquiera de l</w:t>
      </w:r>
      <w:r w:rsidRPr="003F642C">
        <w:rPr>
          <w:rFonts w:ascii="Arial" w:eastAsia="Arial" w:hAnsi="Arial" w:cs="Arial"/>
          <w:sz w:val="20"/>
          <w:szCs w:val="20"/>
        </w:rPr>
        <w:t xml:space="preserve">as </w:t>
      </w:r>
      <w:r w:rsidRPr="003F642C">
        <w:rPr>
          <w:rFonts w:ascii="Arial" w:eastAsia="Arial" w:hAnsi="Arial" w:cs="Arial"/>
          <w:i/>
          <w:iCs/>
          <w:sz w:val="20"/>
          <w:szCs w:val="20"/>
        </w:rPr>
        <w:t xml:space="preserve">establecidas en el artículo 15 del Reglamento de los Mercados Públicos de la Ciudad de Oaxaca. - - - - - - - - - - </w:t>
      </w:r>
    </w:p>
    <w:p w14:paraId="656FE933" w14:textId="77777777" w:rsidR="00AA7AFA" w:rsidRPr="003F642C" w:rsidRDefault="00AA7AFA" w:rsidP="00AA7AFA">
      <w:pPr>
        <w:rPr>
          <w:rFonts w:ascii="Arial" w:eastAsia="Arial" w:hAnsi="Arial" w:cs="Arial"/>
          <w:sz w:val="20"/>
          <w:szCs w:val="20"/>
        </w:rPr>
      </w:pPr>
      <w:r w:rsidRPr="003F642C">
        <w:rPr>
          <w:rFonts w:ascii="Arial" w:eastAsia="Arial" w:hAnsi="Arial" w:cs="Arial"/>
          <w:sz w:val="20"/>
          <w:szCs w:val="20"/>
        </w:rPr>
        <w:t xml:space="preserve"> </w:t>
      </w:r>
    </w:p>
    <w:p w14:paraId="115228EA" w14:textId="4FA2F9FE" w:rsidR="00AA7AFA" w:rsidRPr="003F642C" w:rsidRDefault="00AA7AFA" w:rsidP="00AA7AFA">
      <w:pPr>
        <w:jc w:val="both"/>
        <w:rPr>
          <w:rFonts w:ascii="Arial" w:eastAsia="Arial" w:hAnsi="Arial" w:cs="Arial"/>
          <w:i/>
          <w:iCs/>
          <w:sz w:val="20"/>
          <w:szCs w:val="20"/>
        </w:rPr>
      </w:pPr>
      <w:proofErr w:type="gramStart"/>
      <w:r w:rsidRPr="003F642C">
        <w:rPr>
          <w:rFonts w:ascii="Arial" w:eastAsia="Arial" w:hAnsi="Arial" w:cs="Arial"/>
          <w:b/>
          <w:bCs/>
          <w:i/>
          <w:iCs/>
          <w:sz w:val="20"/>
          <w:szCs w:val="20"/>
        </w:rPr>
        <w:t>SÉPTIMO.-</w:t>
      </w:r>
      <w:proofErr w:type="gramEnd"/>
      <w:r w:rsidRPr="003F642C">
        <w:rPr>
          <w:rFonts w:ascii="Arial" w:eastAsia="Arial" w:hAnsi="Arial" w:cs="Arial"/>
          <w:b/>
          <w:bCs/>
          <w:i/>
          <w:iCs/>
          <w:sz w:val="20"/>
          <w:szCs w:val="20"/>
        </w:rPr>
        <w:t xml:space="preserve"> </w:t>
      </w:r>
      <w:r w:rsidRPr="003F642C">
        <w:rPr>
          <w:rFonts w:ascii="Arial" w:eastAsia="Arial" w:hAnsi="Arial" w:cs="Arial"/>
          <w:i/>
          <w:iCs/>
          <w:sz w:val="20"/>
          <w:szCs w:val="20"/>
        </w:rPr>
        <w:t>Gírese oficio al Secretario de Gobierno y al titular de la Dirección de Mercado del Municipio de Oaxaca de Juárez, a efecto de continuar con los trámites administrativos correspondiente</w:t>
      </w:r>
      <w:r w:rsidR="006C3C9B">
        <w:rPr>
          <w:rFonts w:ascii="Arial" w:eastAsia="Arial" w:hAnsi="Arial" w:cs="Arial"/>
          <w:i/>
          <w:iCs/>
          <w:sz w:val="20"/>
          <w:szCs w:val="20"/>
        </w:rPr>
        <w:t>s y dar cumplimiento al presente</w:t>
      </w:r>
      <w:r w:rsidRPr="003F642C">
        <w:rPr>
          <w:rFonts w:ascii="Arial" w:eastAsia="Arial" w:hAnsi="Arial" w:cs="Arial"/>
          <w:i/>
          <w:iCs/>
          <w:sz w:val="20"/>
          <w:szCs w:val="20"/>
        </w:rPr>
        <w:t xml:space="preserve"> dictamen en el ámbito de sus atribuciones. - - - -</w:t>
      </w:r>
    </w:p>
    <w:p w14:paraId="17F85541" w14:textId="77777777" w:rsidR="00AA7AFA" w:rsidRPr="003F642C" w:rsidRDefault="00AA7AFA" w:rsidP="00AA7AFA">
      <w:pPr>
        <w:rPr>
          <w:rFonts w:ascii="Arial" w:eastAsia="Arial" w:hAnsi="Arial" w:cs="Arial"/>
          <w:sz w:val="20"/>
          <w:szCs w:val="20"/>
        </w:rPr>
      </w:pPr>
      <w:r w:rsidRPr="003F642C">
        <w:rPr>
          <w:rFonts w:ascii="Arial" w:eastAsia="Arial" w:hAnsi="Arial" w:cs="Arial"/>
          <w:sz w:val="20"/>
          <w:szCs w:val="20"/>
        </w:rPr>
        <w:t xml:space="preserve"> </w:t>
      </w:r>
    </w:p>
    <w:p w14:paraId="2CEB5397" w14:textId="77777777" w:rsidR="00AA7AFA" w:rsidRPr="003F642C" w:rsidRDefault="00AA7AFA" w:rsidP="00AA7AFA">
      <w:pPr>
        <w:ind w:firstLine="14"/>
        <w:jc w:val="both"/>
        <w:rPr>
          <w:rFonts w:ascii="Arial" w:eastAsia="Arial" w:hAnsi="Arial" w:cs="Arial"/>
          <w:bCs/>
          <w:i/>
          <w:iCs/>
          <w:sz w:val="20"/>
          <w:szCs w:val="20"/>
        </w:rPr>
      </w:pPr>
      <w:proofErr w:type="gramStart"/>
      <w:r w:rsidRPr="003F642C">
        <w:rPr>
          <w:rFonts w:ascii="Arial" w:eastAsia="Arial" w:hAnsi="Arial" w:cs="Arial"/>
          <w:b/>
          <w:bCs/>
          <w:i/>
          <w:iCs/>
          <w:sz w:val="20"/>
          <w:szCs w:val="20"/>
        </w:rPr>
        <w:t>OCTAVO.-</w:t>
      </w:r>
      <w:proofErr w:type="gramEnd"/>
      <w:r w:rsidRPr="003F642C">
        <w:rPr>
          <w:rFonts w:ascii="Arial" w:eastAsia="Arial" w:hAnsi="Arial" w:cs="Arial"/>
          <w:b/>
          <w:bCs/>
          <w:i/>
          <w:iCs/>
          <w:sz w:val="20"/>
          <w:szCs w:val="20"/>
        </w:rPr>
        <w:t xml:space="preserve"> </w:t>
      </w:r>
      <w:r w:rsidRPr="003F642C">
        <w:rPr>
          <w:rFonts w:ascii="Arial" w:eastAsia="Arial" w:hAnsi="Arial" w:cs="Arial"/>
          <w:i/>
          <w:iCs/>
          <w:sz w:val="20"/>
          <w:szCs w:val="20"/>
        </w:rPr>
        <w:t xml:space="preserve">Instrúyase al titular de la Dirección de Mercados del Municipio de Oaxaca de Juárez, para efectos de que, dentro del término de diez días hábiles, contados a partir de que le sea notificado el contenido del presente dictamen, genere la orden de pago por concepto de autorización de </w:t>
      </w:r>
      <w:r w:rsidRPr="003F642C">
        <w:rPr>
          <w:rFonts w:ascii="Arial" w:eastAsia="Arial" w:hAnsi="Arial" w:cs="Arial"/>
          <w:bCs/>
          <w:i/>
          <w:iCs/>
          <w:sz w:val="20"/>
          <w:szCs w:val="20"/>
        </w:rPr>
        <w:t xml:space="preserve">CESIÓN DE DERECHOS. - - - - </w:t>
      </w:r>
    </w:p>
    <w:p w14:paraId="5AF28B71" w14:textId="77777777" w:rsidR="00AA7AFA" w:rsidRPr="003F642C" w:rsidRDefault="00AA7AFA" w:rsidP="00AA7AFA">
      <w:pPr>
        <w:jc w:val="both"/>
        <w:rPr>
          <w:rFonts w:ascii="Arial" w:eastAsia="Arial" w:hAnsi="Arial" w:cs="Arial"/>
          <w:i/>
          <w:sz w:val="20"/>
          <w:szCs w:val="20"/>
        </w:rPr>
      </w:pPr>
    </w:p>
    <w:p w14:paraId="25DC41BF" w14:textId="424E99E1" w:rsidR="00AA7AFA" w:rsidRPr="003F642C" w:rsidRDefault="00AA7AFA" w:rsidP="00AA7AFA">
      <w:pPr>
        <w:jc w:val="both"/>
        <w:rPr>
          <w:rFonts w:ascii="Arial" w:eastAsia="Arial" w:hAnsi="Arial" w:cs="Arial"/>
          <w:i/>
          <w:iCs/>
          <w:sz w:val="20"/>
          <w:szCs w:val="20"/>
        </w:rPr>
      </w:pPr>
      <w:r w:rsidRPr="003F642C">
        <w:rPr>
          <w:rFonts w:ascii="Arial" w:eastAsia="Arial" w:hAnsi="Arial" w:cs="Arial"/>
          <w:b/>
          <w:i/>
          <w:sz w:val="20"/>
          <w:szCs w:val="20"/>
        </w:rPr>
        <w:t xml:space="preserve">NOVENO. - </w:t>
      </w:r>
      <w:r w:rsidRPr="003F642C">
        <w:rPr>
          <w:rFonts w:ascii="Arial" w:eastAsia="Arial" w:hAnsi="Arial" w:cs="Arial"/>
          <w:i/>
          <w:sz w:val="20"/>
          <w:szCs w:val="20"/>
        </w:rPr>
        <w:t xml:space="preserve">Notifíquese a la Ciudadana CARINA </w:t>
      </w:r>
      <w:proofErr w:type="spellStart"/>
      <w:r w:rsidRPr="003F642C">
        <w:rPr>
          <w:rFonts w:ascii="Arial" w:eastAsia="Arial" w:hAnsi="Arial" w:cs="Arial"/>
          <w:i/>
          <w:sz w:val="20"/>
          <w:szCs w:val="20"/>
        </w:rPr>
        <w:t>HERNANDEZ</w:t>
      </w:r>
      <w:proofErr w:type="spellEnd"/>
      <w:r w:rsidRPr="003F642C">
        <w:rPr>
          <w:rFonts w:ascii="Arial" w:eastAsia="Arial" w:hAnsi="Arial" w:cs="Arial"/>
          <w:i/>
          <w:sz w:val="20"/>
          <w:szCs w:val="20"/>
        </w:rPr>
        <w:t xml:space="preserve">(sic) </w:t>
      </w:r>
      <w:proofErr w:type="spellStart"/>
      <w:r w:rsidRPr="003F642C">
        <w:rPr>
          <w:rFonts w:ascii="Arial" w:eastAsia="Arial" w:hAnsi="Arial" w:cs="Arial"/>
          <w:i/>
          <w:sz w:val="20"/>
          <w:szCs w:val="20"/>
        </w:rPr>
        <w:t>VASQUEZ</w:t>
      </w:r>
      <w:proofErr w:type="spellEnd"/>
      <w:r w:rsidRPr="003F642C">
        <w:rPr>
          <w:rFonts w:ascii="Arial" w:eastAsia="Arial" w:hAnsi="Arial" w:cs="Arial"/>
          <w:i/>
          <w:sz w:val="20"/>
          <w:szCs w:val="20"/>
        </w:rPr>
        <w:t xml:space="preserve">(sic), </w:t>
      </w:r>
      <w:r w:rsidRPr="003F642C">
        <w:rPr>
          <w:rFonts w:ascii="Arial" w:eastAsia="Arial" w:hAnsi="Arial" w:cs="Arial"/>
          <w:i/>
          <w:iCs/>
          <w:sz w:val="20"/>
          <w:szCs w:val="20"/>
        </w:rPr>
        <w:t xml:space="preserve">que cuenta con un plazo de </w:t>
      </w:r>
      <w:r w:rsidRPr="003F642C">
        <w:rPr>
          <w:rFonts w:ascii="Arial" w:eastAsia="Arial" w:hAnsi="Arial" w:cs="Arial"/>
          <w:bCs/>
          <w:i/>
          <w:iCs/>
          <w:sz w:val="20"/>
          <w:szCs w:val="20"/>
        </w:rPr>
        <w:t xml:space="preserve">QUINCE DÍAS HÁBILES, </w:t>
      </w:r>
      <w:r w:rsidRPr="003F642C">
        <w:rPr>
          <w:rFonts w:ascii="Arial" w:eastAsia="Arial" w:hAnsi="Arial" w:cs="Arial"/>
          <w:i/>
          <w:iCs/>
          <w:sz w:val="20"/>
          <w:szCs w:val="20"/>
        </w:rPr>
        <w:t xml:space="preserve">para que acuda a realizar el pago que se le genere por concepto del trámite correspondiente, término que empezará a computarse a partir de la recepción de la orden de pago, apercibiendo a la interesada que en caso de no hacerlo quedará </w:t>
      </w:r>
      <w:r w:rsidRPr="003F642C">
        <w:rPr>
          <w:rFonts w:ascii="Arial" w:eastAsia="Arial" w:hAnsi="Arial" w:cs="Arial"/>
          <w:i/>
          <w:iCs/>
          <w:sz w:val="20"/>
          <w:szCs w:val="20"/>
        </w:rPr>
        <w:lastRenderedPageBreak/>
        <w:t xml:space="preserve">sin efecto el presente dictamen, así </w:t>
      </w:r>
      <w:r w:rsidRPr="003F642C">
        <w:rPr>
          <w:rFonts w:ascii="Arial" w:eastAsia="Arial" w:hAnsi="Arial" w:cs="Arial"/>
          <w:sz w:val="20"/>
          <w:szCs w:val="20"/>
        </w:rPr>
        <w:t xml:space="preserve">como </w:t>
      </w:r>
      <w:r w:rsidRPr="003F642C">
        <w:rPr>
          <w:rFonts w:ascii="Arial" w:eastAsia="Arial" w:hAnsi="Arial" w:cs="Arial"/>
          <w:i/>
          <w:iCs/>
          <w:sz w:val="20"/>
          <w:szCs w:val="20"/>
        </w:rPr>
        <w:t xml:space="preserve">la orden de pago que se genere. - - - - - - - - - - - - - </w:t>
      </w:r>
    </w:p>
    <w:p w14:paraId="0DD3121C" w14:textId="77777777" w:rsidR="00AA7AFA" w:rsidRPr="003F642C" w:rsidRDefault="00AA7AFA" w:rsidP="00AA7AFA">
      <w:pPr>
        <w:rPr>
          <w:rFonts w:ascii="Arial" w:eastAsia="Arial" w:hAnsi="Arial" w:cs="Arial"/>
          <w:sz w:val="20"/>
          <w:szCs w:val="20"/>
        </w:rPr>
      </w:pPr>
      <w:r w:rsidRPr="003F642C">
        <w:rPr>
          <w:rFonts w:ascii="Arial" w:eastAsia="Arial" w:hAnsi="Arial" w:cs="Arial"/>
          <w:sz w:val="20"/>
          <w:szCs w:val="20"/>
        </w:rPr>
        <w:t xml:space="preserve"> </w:t>
      </w:r>
    </w:p>
    <w:p w14:paraId="756A67DA" w14:textId="77777777" w:rsidR="00AA7AFA" w:rsidRPr="003F642C" w:rsidRDefault="00AA7AFA" w:rsidP="00AA7AFA">
      <w:pPr>
        <w:jc w:val="both"/>
        <w:rPr>
          <w:rFonts w:ascii="Arial" w:eastAsia="Arial" w:hAnsi="Arial" w:cs="Arial"/>
          <w:bCs/>
          <w:i/>
          <w:iCs/>
          <w:sz w:val="20"/>
          <w:szCs w:val="20"/>
        </w:rPr>
      </w:pPr>
      <w:r w:rsidRPr="003F642C">
        <w:rPr>
          <w:rFonts w:ascii="Arial" w:eastAsia="Arial" w:hAnsi="Arial" w:cs="Arial"/>
          <w:b/>
          <w:bCs/>
          <w:i/>
          <w:iCs/>
          <w:sz w:val="20"/>
          <w:szCs w:val="20"/>
        </w:rPr>
        <w:t xml:space="preserve">DÉCIMO. - </w:t>
      </w:r>
      <w:r w:rsidRPr="003F642C">
        <w:rPr>
          <w:rFonts w:ascii="Arial" w:eastAsia="Arial" w:hAnsi="Arial" w:cs="Arial"/>
          <w:bCs/>
          <w:i/>
          <w:iCs/>
          <w:sz w:val="20"/>
          <w:szCs w:val="20"/>
        </w:rPr>
        <w:t xml:space="preserve">NOTIFÍQUESE Y CÚMPLASE. - - - - </w:t>
      </w:r>
    </w:p>
    <w:p w14:paraId="0E1F126E" w14:textId="77777777" w:rsidR="00AA7AFA" w:rsidRPr="003F642C" w:rsidRDefault="00AA7AFA" w:rsidP="00AA7AFA">
      <w:pPr>
        <w:jc w:val="both"/>
        <w:rPr>
          <w:rFonts w:ascii="Arial" w:eastAsia="Arial" w:hAnsi="Arial" w:cs="Arial"/>
          <w:sz w:val="20"/>
          <w:szCs w:val="20"/>
        </w:rPr>
      </w:pPr>
    </w:p>
    <w:p w14:paraId="22D3038F" w14:textId="77777777" w:rsidR="00AA7AFA" w:rsidRPr="003F642C" w:rsidRDefault="00AA7AFA" w:rsidP="00AA7AFA">
      <w:pPr>
        <w:jc w:val="both"/>
        <w:rPr>
          <w:rFonts w:ascii="Arial" w:hAnsi="Arial" w:cs="Arial"/>
          <w:sz w:val="20"/>
          <w:szCs w:val="20"/>
        </w:rPr>
      </w:pPr>
      <w:r w:rsidRPr="003F642C">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143C50EE" w14:textId="77777777" w:rsidR="00AA7AFA" w:rsidRPr="003F642C" w:rsidRDefault="00AA7AFA" w:rsidP="00AA7AFA">
      <w:pPr>
        <w:pStyle w:val="Textoindependiente"/>
        <w:jc w:val="both"/>
        <w:rPr>
          <w:rFonts w:ascii="Arial" w:hAnsi="Arial" w:cs="Arial"/>
          <w:b/>
          <w:bCs/>
        </w:rPr>
      </w:pPr>
    </w:p>
    <w:p w14:paraId="68F974FA" w14:textId="77777777" w:rsidR="00AA7AFA" w:rsidRPr="003F642C" w:rsidRDefault="00AA7AFA" w:rsidP="00AA7AFA">
      <w:pPr>
        <w:jc w:val="both"/>
        <w:rPr>
          <w:rFonts w:ascii="Arial" w:hAnsi="Arial" w:cs="Arial"/>
          <w:b/>
          <w:bCs/>
          <w:sz w:val="20"/>
          <w:szCs w:val="20"/>
        </w:rPr>
      </w:pPr>
      <w:r w:rsidRPr="003F642C">
        <w:rPr>
          <w:rFonts w:ascii="Arial" w:hAnsi="Arial" w:cs="Arial"/>
          <w:b/>
          <w:bCs/>
          <w:sz w:val="20"/>
          <w:szCs w:val="20"/>
        </w:rPr>
        <w:t xml:space="preserve">DADO EN EL SALÓN DE CABILDO “PORFIRIO DÍAZ MORI” DEL HONORABLE AYUNTAMIENTO DEL MUNICIPIO DE OAXACA DE JUÁREZ, EL DÍA DIECIOCHO DE ENERO DEL AÑO DOS MIL VEINTICUATRO. </w:t>
      </w:r>
    </w:p>
    <w:p w14:paraId="450995B4" w14:textId="77777777" w:rsidR="00AA7AFA" w:rsidRPr="003F642C" w:rsidRDefault="00AA7AFA" w:rsidP="00AA7AFA">
      <w:pPr>
        <w:pStyle w:val="Textoindependiente"/>
        <w:jc w:val="center"/>
        <w:rPr>
          <w:rFonts w:ascii="Arial" w:hAnsi="Arial" w:cs="Arial"/>
          <w:b/>
        </w:rPr>
      </w:pPr>
    </w:p>
    <w:p w14:paraId="1BC0F009" w14:textId="77777777" w:rsidR="00AA7AFA" w:rsidRPr="003F642C" w:rsidRDefault="00AA7AFA" w:rsidP="00AA7AFA">
      <w:pPr>
        <w:pStyle w:val="Textoindependiente"/>
        <w:jc w:val="center"/>
        <w:rPr>
          <w:rFonts w:ascii="Arial" w:hAnsi="Arial" w:cs="Arial"/>
          <w:b/>
        </w:rPr>
      </w:pPr>
      <w:r w:rsidRPr="003F642C">
        <w:rPr>
          <w:rFonts w:ascii="Arial" w:hAnsi="Arial" w:cs="Arial"/>
          <w:b/>
        </w:rPr>
        <w:t>ATENTAMENTE</w:t>
      </w:r>
    </w:p>
    <w:p w14:paraId="53C55459" w14:textId="77777777" w:rsidR="00AA7AFA" w:rsidRPr="003F642C" w:rsidRDefault="00AA7AFA" w:rsidP="00AA7AFA">
      <w:pPr>
        <w:pStyle w:val="Textoindependiente"/>
        <w:jc w:val="center"/>
        <w:rPr>
          <w:rFonts w:ascii="Arial" w:hAnsi="Arial" w:cs="Arial"/>
          <w:b/>
        </w:rPr>
      </w:pPr>
      <w:r w:rsidRPr="003F642C">
        <w:rPr>
          <w:rFonts w:ascii="Arial" w:hAnsi="Arial" w:cs="Arial"/>
          <w:b/>
        </w:rPr>
        <w:t>“EL RESPETO AL DERECHO AJENO</w:t>
      </w:r>
    </w:p>
    <w:p w14:paraId="5441B452" w14:textId="77777777" w:rsidR="00AA7AFA" w:rsidRPr="003F642C" w:rsidRDefault="00AA7AFA" w:rsidP="00AA7AFA">
      <w:pPr>
        <w:pStyle w:val="Textoindependiente"/>
        <w:jc w:val="center"/>
        <w:rPr>
          <w:rFonts w:ascii="Arial" w:hAnsi="Arial" w:cs="Arial"/>
          <w:b/>
        </w:rPr>
      </w:pPr>
      <w:r w:rsidRPr="003F642C">
        <w:rPr>
          <w:rFonts w:ascii="Arial" w:hAnsi="Arial" w:cs="Arial"/>
          <w:b/>
        </w:rPr>
        <w:t xml:space="preserve"> ES LA PAZ”</w:t>
      </w:r>
    </w:p>
    <w:p w14:paraId="77AF8D65" w14:textId="77777777" w:rsidR="00AA7AFA" w:rsidRPr="003F642C" w:rsidRDefault="00AA7AFA" w:rsidP="00AA7AFA">
      <w:pPr>
        <w:pStyle w:val="Textoindependiente"/>
        <w:jc w:val="center"/>
        <w:rPr>
          <w:rFonts w:ascii="Arial" w:hAnsi="Arial" w:cs="Arial"/>
          <w:b/>
        </w:rPr>
      </w:pPr>
      <w:r w:rsidRPr="003F642C">
        <w:rPr>
          <w:rFonts w:ascii="Arial" w:hAnsi="Arial" w:cs="Arial"/>
          <w:b/>
        </w:rPr>
        <w:t>PRESIDENTE MUNICIPAL CONSTITUCIONAL DE OAXACA DE JUÁREZ.</w:t>
      </w:r>
    </w:p>
    <w:p w14:paraId="24D05334" w14:textId="55159BCF" w:rsidR="00AA7AFA" w:rsidRPr="003F642C" w:rsidRDefault="00AA7AFA" w:rsidP="00AA7AFA">
      <w:pPr>
        <w:pStyle w:val="Textoindependiente"/>
        <w:jc w:val="center"/>
        <w:rPr>
          <w:rFonts w:ascii="Arial" w:hAnsi="Arial" w:cs="Arial"/>
          <w:b/>
        </w:rPr>
      </w:pPr>
    </w:p>
    <w:p w14:paraId="390730E3" w14:textId="77777777" w:rsidR="00AA7AFA" w:rsidRPr="003F642C" w:rsidRDefault="00AA7AFA" w:rsidP="00AA7AFA">
      <w:pPr>
        <w:pStyle w:val="Textoindependiente"/>
        <w:jc w:val="center"/>
        <w:rPr>
          <w:rFonts w:ascii="Arial" w:hAnsi="Arial" w:cs="Arial"/>
          <w:b/>
        </w:rPr>
      </w:pPr>
    </w:p>
    <w:p w14:paraId="6714C0F0" w14:textId="77777777" w:rsidR="00AA7AFA" w:rsidRPr="003F642C" w:rsidRDefault="00AA7AFA" w:rsidP="00AA7AFA">
      <w:pPr>
        <w:pStyle w:val="Textoindependiente"/>
        <w:jc w:val="center"/>
        <w:rPr>
          <w:rFonts w:ascii="Arial" w:hAnsi="Arial" w:cs="Arial"/>
          <w:b/>
        </w:rPr>
      </w:pPr>
    </w:p>
    <w:p w14:paraId="223AA93B" w14:textId="77777777" w:rsidR="00AA7AFA" w:rsidRPr="003F642C" w:rsidRDefault="00AA7AFA" w:rsidP="00AA7AFA">
      <w:pPr>
        <w:pStyle w:val="Textoindependiente"/>
        <w:jc w:val="center"/>
        <w:rPr>
          <w:rFonts w:ascii="Arial" w:hAnsi="Arial" w:cs="Arial"/>
          <w:b/>
        </w:rPr>
      </w:pPr>
    </w:p>
    <w:p w14:paraId="3F7B0171" w14:textId="77777777" w:rsidR="00AA7AFA" w:rsidRPr="003F642C" w:rsidRDefault="00AA7AFA" w:rsidP="00AA7AFA">
      <w:pPr>
        <w:pStyle w:val="Textoindependiente"/>
        <w:jc w:val="center"/>
        <w:rPr>
          <w:rFonts w:ascii="Arial" w:hAnsi="Arial" w:cs="Arial"/>
          <w:b/>
        </w:rPr>
      </w:pPr>
      <w:r w:rsidRPr="003F642C">
        <w:rPr>
          <w:rFonts w:ascii="Arial" w:hAnsi="Arial" w:cs="Arial"/>
          <w:b/>
        </w:rPr>
        <w:t>FRANCISCO MARTÍNEZ NERI.</w:t>
      </w:r>
    </w:p>
    <w:p w14:paraId="6CF3310D" w14:textId="77777777" w:rsidR="00AA7AFA" w:rsidRPr="003F642C" w:rsidRDefault="00AA7AFA" w:rsidP="00AA7AFA">
      <w:pPr>
        <w:pStyle w:val="Textoindependiente"/>
        <w:jc w:val="center"/>
        <w:rPr>
          <w:rFonts w:ascii="Arial" w:hAnsi="Arial" w:cs="Arial"/>
          <w:b/>
        </w:rPr>
      </w:pPr>
    </w:p>
    <w:p w14:paraId="48ADBA3B" w14:textId="77777777" w:rsidR="00AA7AFA" w:rsidRPr="003F642C" w:rsidRDefault="00AA7AFA" w:rsidP="00AA7AFA">
      <w:pPr>
        <w:pStyle w:val="Textoindependiente"/>
        <w:jc w:val="center"/>
        <w:rPr>
          <w:rFonts w:ascii="Arial" w:hAnsi="Arial" w:cs="Arial"/>
          <w:b/>
        </w:rPr>
      </w:pPr>
    </w:p>
    <w:p w14:paraId="4BCE42AC" w14:textId="77777777" w:rsidR="00AA7AFA" w:rsidRPr="003F642C" w:rsidRDefault="00AA7AFA" w:rsidP="00AA7AFA">
      <w:pPr>
        <w:pStyle w:val="Textoindependiente"/>
        <w:jc w:val="center"/>
        <w:rPr>
          <w:rFonts w:ascii="Arial" w:hAnsi="Arial" w:cs="Arial"/>
          <w:b/>
        </w:rPr>
      </w:pPr>
      <w:r w:rsidRPr="003F642C">
        <w:rPr>
          <w:rFonts w:ascii="Arial" w:hAnsi="Arial" w:cs="Arial"/>
          <w:b/>
        </w:rPr>
        <w:t>ATENTAMENTE</w:t>
      </w:r>
    </w:p>
    <w:p w14:paraId="42E0A723" w14:textId="77777777" w:rsidR="00AA7AFA" w:rsidRDefault="00AA7AFA" w:rsidP="00AA7AFA">
      <w:pPr>
        <w:pStyle w:val="Textoindependiente"/>
        <w:jc w:val="center"/>
        <w:rPr>
          <w:rFonts w:ascii="Arial" w:hAnsi="Arial" w:cs="Arial"/>
          <w:b/>
        </w:rPr>
      </w:pPr>
      <w:r>
        <w:rPr>
          <w:rFonts w:ascii="Arial" w:hAnsi="Arial" w:cs="Arial"/>
          <w:b/>
        </w:rPr>
        <w:t xml:space="preserve">“EL RESPETO AL DERECHO AJENO </w:t>
      </w:r>
    </w:p>
    <w:p w14:paraId="3F78BDB6" w14:textId="77777777" w:rsidR="00AA7AFA" w:rsidRDefault="00AA7AFA" w:rsidP="00AA7AFA">
      <w:pPr>
        <w:pStyle w:val="Textoindependiente"/>
        <w:jc w:val="center"/>
        <w:rPr>
          <w:rFonts w:ascii="Arial" w:hAnsi="Arial" w:cs="Arial"/>
          <w:b/>
        </w:rPr>
      </w:pPr>
      <w:r>
        <w:rPr>
          <w:rFonts w:ascii="Arial" w:hAnsi="Arial" w:cs="Arial"/>
          <w:b/>
        </w:rPr>
        <w:t>ES LA PAZ”</w:t>
      </w:r>
    </w:p>
    <w:p w14:paraId="1612BA59" w14:textId="77777777" w:rsidR="00AA7AFA" w:rsidRDefault="00AA7AFA" w:rsidP="00AA7AFA">
      <w:pPr>
        <w:pStyle w:val="Textoindependiente"/>
        <w:jc w:val="center"/>
        <w:rPr>
          <w:rFonts w:ascii="Arial" w:hAnsi="Arial" w:cs="Arial"/>
          <w:b/>
        </w:rPr>
      </w:pPr>
      <w:r>
        <w:rPr>
          <w:rFonts w:ascii="Arial" w:hAnsi="Arial" w:cs="Arial"/>
          <w:b/>
        </w:rPr>
        <w:t xml:space="preserve">SECRETARIA MUNICIPAL </w:t>
      </w:r>
    </w:p>
    <w:p w14:paraId="6783A9E4" w14:textId="77777777" w:rsidR="00AA7AFA" w:rsidRDefault="00AA7AFA" w:rsidP="00AA7AFA">
      <w:pPr>
        <w:pStyle w:val="Textoindependiente"/>
        <w:jc w:val="center"/>
        <w:rPr>
          <w:rFonts w:ascii="Arial" w:hAnsi="Arial" w:cs="Arial"/>
          <w:b/>
        </w:rPr>
      </w:pPr>
      <w:r>
        <w:rPr>
          <w:rFonts w:ascii="Arial" w:hAnsi="Arial" w:cs="Arial"/>
          <w:b/>
        </w:rPr>
        <w:t>DE OAXACA DE JUÁREZ.</w:t>
      </w:r>
    </w:p>
    <w:p w14:paraId="41198D8F" w14:textId="77777777" w:rsidR="00AA7AFA" w:rsidRDefault="00AA7AFA" w:rsidP="00AA7AFA">
      <w:pPr>
        <w:pStyle w:val="Textoindependiente"/>
        <w:jc w:val="center"/>
        <w:rPr>
          <w:rFonts w:ascii="Arial" w:hAnsi="Arial" w:cs="Arial"/>
          <w:b/>
        </w:rPr>
      </w:pPr>
    </w:p>
    <w:p w14:paraId="3920E4C4" w14:textId="7DFD831A" w:rsidR="00AA7AFA" w:rsidRDefault="00AA7AFA" w:rsidP="00AA7AFA">
      <w:pPr>
        <w:pStyle w:val="Textoindependiente"/>
        <w:jc w:val="center"/>
        <w:rPr>
          <w:rFonts w:ascii="Arial" w:hAnsi="Arial" w:cs="Arial"/>
          <w:b/>
        </w:rPr>
      </w:pPr>
    </w:p>
    <w:p w14:paraId="019B7888" w14:textId="28338B55" w:rsidR="00382D7F" w:rsidRDefault="00382D7F" w:rsidP="00AA7AFA">
      <w:pPr>
        <w:pStyle w:val="Textoindependiente"/>
        <w:jc w:val="center"/>
        <w:rPr>
          <w:rFonts w:ascii="Arial" w:hAnsi="Arial" w:cs="Arial"/>
          <w:b/>
        </w:rPr>
      </w:pPr>
    </w:p>
    <w:p w14:paraId="5C751006" w14:textId="77777777" w:rsidR="00382D7F" w:rsidRDefault="00382D7F" w:rsidP="00AA7AFA">
      <w:pPr>
        <w:pStyle w:val="Textoindependiente"/>
        <w:jc w:val="center"/>
        <w:rPr>
          <w:rFonts w:ascii="Arial" w:hAnsi="Arial" w:cs="Arial"/>
          <w:b/>
        </w:rPr>
      </w:pPr>
    </w:p>
    <w:p w14:paraId="3DF4F511" w14:textId="77777777" w:rsidR="00AA7AFA" w:rsidRDefault="00AA7AFA" w:rsidP="00AA7AFA">
      <w:pPr>
        <w:jc w:val="center"/>
        <w:rPr>
          <w:rFonts w:ascii="Arial" w:hAnsi="Arial" w:cs="Arial"/>
          <w:b/>
          <w:bCs/>
          <w:spacing w:val="-1"/>
          <w:sz w:val="20"/>
          <w:szCs w:val="20"/>
        </w:rPr>
      </w:pPr>
      <w:r>
        <w:rPr>
          <w:rFonts w:ascii="Arial" w:hAnsi="Arial" w:cs="Arial"/>
          <w:b/>
          <w:bCs/>
          <w:spacing w:val="-1"/>
          <w:sz w:val="20"/>
          <w:szCs w:val="20"/>
        </w:rPr>
        <w:t>EDITH ELENA RODRÍGUEZ ESCOBAR.</w:t>
      </w:r>
    </w:p>
    <w:p w14:paraId="2F622ECA" w14:textId="43A218BA" w:rsidR="006A7222" w:rsidRDefault="006A7222" w:rsidP="005C03B7">
      <w:pPr>
        <w:rPr>
          <w:rFonts w:ascii="Arial" w:hAnsi="Arial" w:cs="Arial"/>
          <w:b/>
          <w:bCs/>
          <w:sz w:val="20"/>
          <w:szCs w:val="20"/>
        </w:rPr>
      </w:pPr>
    </w:p>
    <w:p w14:paraId="3C9B7B13" w14:textId="2FDC1B4A" w:rsidR="00AA7AFA" w:rsidRDefault="003F642C" w:rsidP="005C03B7">
      <w:pPr>
        <w:rPr>
          <w:rFonts w:ascii="Arial" w:hAnsi="Arial" w:cs="Arial"/>
          <w:b/>
          <w:bCs/>
          <w:sz w:val="20"/>
          <w:szCs w:val="20"/>
        </w:rPr>
      </w:pPr>
      <w:r>
        <w:rPr>
          <w:noProof/>
          <w:lang w:eastAsia="es-MX"/>
        </w:rPr>
        <w:drawing>
          <wp:anchor distT="0" distB="0" distL="114300" distR="114300" simplePos="0" relativeHeight="251659776" behindDoc="1" locked="0" layoutInCell="1" allowOverlap="1" wp14:anchorId="2A0FACEB" wp14:editId="232EEE26">
            <wp:simplePos x="0" y="0"/>
            <wp:positionH relativeFrom="column">
              <wp:posOffset>3337</wp:posOffset>
            </wp:positionH>
            <wp:positionV relativeFrom="paragraph">
              <wp:posOffset>1048</wp:posOffset>
            </wp:positionV>
            <wp:extent cx="2735580" cy="265430"/>
            <wp:effectExtent l="0" t="0" r="7620" b="1270"/>
            <wp:wrapTopAndBottom/>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180B282D" w14:textId="77777777" w:rsidR="003F642C" w:rsidRDefault="003F642C" w:rsidP="003F642C">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7F10F1F4" w14:textId="77777777" w:rsidR="003F642C" w:rsidRDefault="003F642C" w:rsidP="003F642C">
      <w:pPr>
        <w:jc w:val="both"/>
        <w:rPr>
          <w:rFonts w:ascii="Arial" w:eastAsia="Arial" w:hAnsi="Arial" w:cs="Arial"/>
          <w:sz w:val="20"/>
          <w:szCs w:val="20"/>
          <w:lang w:val="es-ES"/>
        </w:rPr>
      </w:pPr>
    </w:p>
    <w:p w14:paraId="481F12E7" w14:textId="77777777" w:rsidR="003F642C" w:rsidRDefault="003F642C" w:rsidP="003F642C">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w:t>
      </w:r>
      <w:r>
        <w:rPr>
          <w:rFonts w:ascii="Arial" w:hAnsi="Arial" w:cs="Arial"/>
          <w:sz w:val="20"/>
          <w:szCs w:val="20"/>
        </w:rPr>
        <w:lastRenderedPageBreak/>
        <w:t>Municipal; 54 fracción IV y 242 del Bando de Policía y Gobierno del Municipio de Oaxaca de Juárez; y 3, 4 y 5 del Reglamento de la Gaceta del Municipio de Oaxaca de Juárez; en sesión Ordinaria de Cabildo de fecha dieciocho de enero de dos mil veinticuatro, tuvo a bien aprobar y expedir el siguiente:</w:t>
      </w:r>
    </w:p>
    <w:p w14:paraId="6B250C18" w14:textId="77777777" w:rsidR="003F642C" w:rsidRDefault="003F642C" w:rsidP="003F642C">
      <w:pPr>
        <w:rPr>
          <w:rFonts w:ascii="Arial" w:hAnsi="Arial" w:cs="Arial"/>
          <w:sz w:val="20"/>
          <w:szCs w:val="20"/>
        </w:rPr>
      </w:pPr>
    </w:p>
    <w:p w14:paraId="074DEF4E" w14:textId="4BD4BED4" w:rsidR="003F642C" w:rsidRPr="003F642C" w:rsidRDefault="003F642C" w:rsidP="003F642C">
      <w:pPr>
        <w:pStyle w:val="Textoindependiente"/>
        <w:jc w:val="center"/>
        <w:outlineLvl w:val="0"/>
        <w:rPr>
          <w:rFonts w:ascii="Arial" w:hAnsi="Arial" w:cs="Arial"/>
          <w:b/>
        </w:rPr>
      </w:pPr>
      <w:r>
        <w:rPr>
          <w:rFonts w:ascii="Arial" w:hAnsi="Arial" w:cs="Arial"/>
          <w:b/>
        </w:rPr>
        <w:t>DICTAMEN CMyCVP/CD/076/2023</w:t>
      </w:r>
    </w:p>
    <w:p w14:paraId="53E23D1B" w14:textId="27D9E274" w:rsidR="003F642C" w:rsidRPr="003F642C" w:rsidRDefault="003F642C" w:rsidP="003F642C">
      <w:pPr>
        <w:rPr>
          <w:rFonts w:ascii="Arial" w:hAnsi="Arial" w:cs="Arial"/>
          <w:b/>
          <w:sz w:val="20"/>
          <w:szCs w:val="20"/>
        </w:rPr>
      </w:pPr>
    </w:p>
    <w:p w14:paraId="4D788699" w14:textId="77777777" w:rsidR="003F642C" w:rsidRPr="003F642C" w:rsidRDefault="003F642C" w:rsidP="003F642C">
      <w:pPr>
        <w:jc w:val="center"/>
        <w:rPr>
          <w:rFonts w:ascii="Arial" w:eastAsia="Courier New" w:hAnsi="Arial" w:cs="Arial"/>
          <w:sz w:val="20"/>
          <w:szCs w:val="20"/>
        </w:rPr>
      </w:pPr>
      <w:r w:rsidRPr="003F642C">
        <w:rPr>
          <w:rFonts w:ascii="Arial" w:eastAsia="Courier New" w:hAnsi="Arial" w:cs="Arial"/>
          <w:b/>
          <w:sz w:val="20"/>
          <w:szCs w:val="20"/>
        </w:rPr>
        <w:t>C O N S I D E R A N D O</w:t>
      </w:r>
    </w:p>
    <w:p w14:paraId="23D0714D" w14:textId="77777777" w:rsidR="003F642C" w:rsidRPr="003F642C" w:rsidRDefault="003F642C" w:rsidP="003F642C">
      <w:pPr>
        <w:jc w:val="both"/>
        <w:rPr>
          <w:rFonts w:ascii="Arial" w:eastAsia="Courier New" w:hAnsi="Arial" w:cs="Arial"/>
          <w:sz w:val="20"/>
          <w:szCs w:val="20"/>
        </w:rPr>
      </w:pPr>
    </w:p>
    <w:p w14:paraId="0E976906" w14:textId="56AA0A00" w:rsidR="003F642C" w:rsidRPr="003F642C" w:rsidRDefault="003F642C" w:rsidP="003F642C">
      <w:pPr>
        <w:ind w:firstLine="5"/>
        <w:jc w:val="both"/>
        <w:rPr>
          <w:rFonts w:ascii="Arial" w:eastAsia="Arial" w:hAnsi="Arial" w:cs="Arial"/>
          <w:b/>
          <w:bCs/>
          <w:i/>
          <w:iCs/>
          <w:sz w:val="20"/>
          <w:szCs w:val="20"/>
        </w:rPr>
      </w:pPr>
      <w:r w:rsidRPr="003F642C">
        <w:rPr>
          <w:rFonts w:ascii="Arial" w:eastAsia="Courier New" w:hAnsi="Arial" w:cs="Arial"/>
          <w:b/>
          <w:sz w:val="20"/>
          <w:szCs w:val="20"/>
        </w:rPr>
        <w:t xml:space="preserve">PRIMERO.- </w:t>
      </w:r>
      <w:r w:rsidRPr="003F642C">
        <w:rPr>
          <w:rFonts w:ascii="Arial" w:eastAsia="Courier New" w:hAnsi="Arial" w:cs="Arial"/>
          <w:sz w:val="20"/>
          <w:szCs w:val="20"/>
        </w:rPr>
        <w:t xml:space="preserve">Que esta Comisión de Mercados y Comercio en Vía Pública del Municipio de Oaxaca de Juárez, es competente para conocer, estudiar y dictaminar sobre la </w:t>
      </w:r>
      <w:r w:rsidRPr="003F642C">
        <w:rPr>
          <w:rFonts w:ascii="Arial" w:eastAsia="Courier New" w:hAnsi="Arial" w:cs="Arial"/>
          <w:b/>
          <w:sz w:val="20"/>
          <w:szCs w:val="20"/>
        </w:rPr>
        <w:t xml:space="preserve">Cesión de Derechos </w:t>
      </w:r>
      <w:r w:rsidRPr="003F642C">
        <w:rPr>
          <w:rFonts w:ascii="Arial" w:eastAsia="Courier New" w:hAnsi="Arial" w:cs="Arial"/>
          <w:sz w:val="20"/>
          <w:szCs w:val="20"/>
        </w:rPr>
        <w:t xml:space="preserve">de una Concesión de la caseta fija número 125, S-1, con numero(sic) de objeto/cuenta:1050000004036, con el giro de "JUGUETERÍA Y BISUTERÍA" </w:t>
      </w:r>
      <w:r w:rsidRPr="003F642C">
        <w:rPr>
          <w:rFonts w:ascii="Arial" w:eastAsia="Courier New" w:hAnsi="Arial" w:cs="Arial"/>
          <w:b/>
          <w:sz w:val="20"/>
          <w:szCs w:val="20"/>
        </w:rPr>
        <w:t xml:space="preserve">ubicado en el interior del Mercado "BENITO </w:t>
      </w:r>
      <w:proofErr w:type="spellStart"/>
      <w:r w:rsidRPr="003F642C">
        <w:rPr>
          <w:rFonts w:ascii="Arial" w:eastAsia="Courier New" w:hAnsi="Arial" w:cs="Arial"/>
          <w:b/>
          <w:sz w:val="20"/>
          <w:szCs w:val="20"/>
        </w:rPr>
        <w:t>JUAREZ</w:t>
      </w:r>
      <w:proofErr w:type="spellEnd"/>
      <w:r w:rsidRPr="003F642C">
        <w:rPr>
          <w:rFonts w:ascii="Arial" w:eastAsia="Courier New" w:hAnsi="Arial" w:cs="Arial"/>
          <w:b/>
          <w:sz w:val="20"/>
          <w:szCs w:val="20"/>
        </w:rPr>
        <w:t xml:space="preserve">(sic) MAZA", </w:t>
      </w:r>
      <w:r w:rsidRPr="003F642C">
        <w:rPr>
          <w:rFonts w:ascii="Arial" w:eastAsia="Arial"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3F642C">
        <w:rPr>
          <w:rFonts w:ascii="Arial" w:eastAsia="Arial" w:hAnsi="Arial" w:cs="Arial"/>
          <w:b/>
          <w:bCs/>
          <w:i/>
          <w:iCs/>
          <w:sz w:val="20"/>
          <w:szCs w:val="20"/>
        </w:rPr>
        <w:t xml:space="preserve">"Lineamientos para Trámites Administrativos de los Mercados Públicos." - </w:t>
      </w:r>
      <w:r>
        <w:rPr>
          <w:rFonts w:ascii="Arial" w:eastAsia="Arial" w:hAnsi="Arial" w:cs="Arial"/>
          <w:b/>
          <w:bCs/>
          <w:i/>
          <w:iCs/>
          <w:sz w:val="20"/>
          <w:szCs w:val="20"/>
        </w:rPr>
        <w:t>- - - - - - - - - - - - -</w:t>
      </w:r>
    </w:p>
    <w:p w14:paraId="61A4BAAF" w14:textId="77777777" w:rsidR="003F642C" w:rsidRPr="003F642C" w:rsidRDefault="003F642C" w:rsidP="003F642C">
      <w:pPr>
        <w:rPr>
          <w:rFonts w:ascii="Arial" w:eastAsia="Arial" w:hAnsi="Arial" w:cs="Arial"/>
          <w:sz w:val="20"/>
          <w:szCs w:val="20"/>
        </w:rPr>
      </w:pPr>
      <w:r w:rsidRPr="003F642C">
        <w:rPr>
          <w:rFonts w:ascii="Arial" w:eastAsia="Arial" w:hAnsi="Arial" w:cs="Arial"/>
          <w:sz w:val="20"/>
          <w:szCs w:val="20"/>
        </w:rPr>
        <w:t xml:space="preserve"> </w:t>
      </w:r>
    </w:p>
    <w:p w14:paraId="079AAB90" w14:textId="77777777" w:rsidR="003F642C" w:rsidRPr="003F642C" w:rsidRDefault="003F642C" w:rsidP="003F642C">
      <w:pPr>
        <w:ind w:left="5" w:hanging="5"/>
        <w:jc w:val="both"/>
        <w:rPr>
          <w:rFonts w:ascii="Arial" w:eastAsia="Arial" w:hAnsi="Arial" w:cs="Arial"/>
          <w:sz w:val="20"/>
          <w:szCs w:val="20"/>
        </w:rPr>
      </w:pPr>
      <w:proofErr w:type="gramStart"/>
      <w:r w:rsidRPr="003F642C">
        <w:rPr>
          <w:rFonts w:ascii="Arial" w:eastAsia="Arial" w:hAnsi="Arial" w:cs="Arial"/>
          <w:b/>
          <w:bCs/>
          <w:sz w:val="20"/>
          <w:szCs w:val="20"/>
        </w:rPr>
        <w:t>SEGUNDO.-</w:t>
      </w:r>
      <w:proofErr w:type="gramEnd"/>
      <w:r w:rsidRPr="003F642C">
        <w:rPr>
          <w:rFonts w:ascii="Arial" w:eastAsia="Arial" w:hAnsi="Arial" w:cs="Arial"/>
          <w:b/>
          <w:bCs/>
          <w:sz w:val="20"/>
          <w:szCs w:val="20"/>
        </w:rPr>
        <w:t xml:space="preserve"> </w:t>
      </w:r>
      <w:r w:rsidRPr="003F642C">
        <w:rPr>
          <w:rFonts w:ascii="Arial" w:eastAsia="Arial" w:hAnsi="Arial" w:cs="Arial"/>
          <w:sz w:val="20"/>
          <w:szCs w:val="20"/>
        </w:rPr>
        <w:t xml:space="preserve">La figura Jurídica denominada Concesión Administrativa, se encuentra previsto en el TÍTULO TERCERO </w:t>
      </w:r>
      <w:r w:rsidRPr="003F642C">
        <w:rPr>
          <w:rFonts w:ascii="Arial" w:eastAsia="Arial" w:hAnsi="Arial" w:cs="Arial"/>
          <w:i/>
          <w:iCs/>
          <w:sz w:val="20"/>
          <w:szCs w:val="20"/>
        </w:rPr>
        <w:t xml:space="preserve">"DE LA CONCESIÓN DE SERVICIOS PÚBLICOS MUNICIPALES" CAPÍTULO I "OTORGAMIENTO Y RÉGIMEN DE LAS CONCESIONES" de </w:t>
      </w:r>
      <w:r w:rsidRPr="003F642C">
        <w:rPr>
          <w:rFonts w:ascii="Arial" w:eastAsia="Arial" w:hAnsi="Arial" w:cs="Arial"/>
          <w:sz w:val="20"/>
          <w:szCs w:val="20"/>
        </w:rPr>
        <w:t xml:space="preserve">la Ley de planeación, Desarrollo Administrativo y Servicios Públicos Municipales, vigente en el Estado. - - - - </w:t>
      </w:r>
    </w:p>
    <w:p w14:paraId="53B45A93" w14:textId="77777777" w:rsidR="003F642C" w:rsidRPr="003F642C" w:rsidRDefault="003F642C" w:rsidP="003F642C">
      <w:pPr>
        <w:rPr>
          <w:rFonts w:ascii="Arial" w:eastAsia="Arial" w:hAnsi="Arial" w:cs="Arial"/>
          <w:sz w:val="20"/>
          <w:szCs w:val="20"/>
        </w:rPr>
      </w:pPr>
    </w:p>
    <w:p w14:paraId="49039A22" w14:textId="4FB9D43F" w:rsidR="003F642C" w:rsidRPr="003F642C" w:rsidRDefault="003F642C" w:rsidP="003F642C">
      <w:pPr>
        <w:jc w:val="both"/>
        <w:rPr>
          <w:rFonts w:ascii="Arial" w:eastAsia="Courier New" w:hAnsi="Arial" w:cs="Arial"/>
          <w:sz w:val="20"/>
          <w:szCs w:val="20"/>
        </w:rPr>
      </w:pPr>
      <w:r w:rsidRPr="003F642C">
        <w:rPr>
          <w:rFonts w:ascii="Arial" w:eastAsia="Arial" w:hAnsi="Arial" w:cs="Arial"/>
          <w:b/>
          <w:bCs/>
          <w:sz w:val="20"/>
          <w:szCs w:val="20"/>
        </w:rPr>
        <w:t xml:space="preserve">TERCERO:(sic) </w:t>
      </w:r>
      <w:r w:rsidRPr="003F642C">
        <w:rPr>
          <w:rFonts w:ascii="Arial" w:eastAsia="Arial" w:hAnsi="Arial" w:cs="Arial"/>
          <w:b/>
          <w:bCs/>
          <w:i/>
          <w:iCs/>
          <w:sz w:val="20"/>
          <w:szCs w:val="20"/>
        </w:rPr>
        <w:t>Esta Comisión de Mercados y Comercio en Vía Pública</w:t>
      </w:r>
      <w:r w:rsidRPr="003F642C">
        <w:rPr>
          <w:rFonts w:ascii="Arial" w:eastAsia="Arial" w:hAnsi="Arial" w:cs="Arial"/>
          <w:i/>
          <w:iCs/>
          <w:sz w:val="20"/>
          <w:szCs w:val="20"/>
        </w:rPr>
        <w:t xml:space="preserve">, </w:t>
      </w:r>
      <w:r w:rsidRPr="003F642C">
        <w:rPr>
          <w:rFonts w:ascii="Arial" w:eastAsia="Arial" w:hAnsi="Arial" w:cs="Arial"/>
          <w:sz w:val="20"/>
          <w:szCs w:val="20"/>
        </w:rPr>
        <w:t xml:space="preserve">considera que cuenta con los elementos necesarios para resolver el </w:t>
      </w:r>
      <w:r w:rsidRPr="003F642C">
        <w:rPr>
          <w:rFonts w:ascii="Arial" w:eastAsia="Arial" w:hAnsi="Arial" w:cs="Arial"/>
          <w:sz w:val="20"/>
          <w:szCs w:val="20"/>
        </w:rPr>
        <w:lastRenderedPageBreak/>
        <w:t xml:space="preserve">presente expediente, por lo tanto, entrando al estudio y análisis de la solicitud realizada </w:t>
      </w:r>
      <w:r w:rsidRPr="003F642C">
        <w:rPr>
          <w:rFonts w:ascii="Arial" w:eastAsia="Courier New" w:hAnsi="Arial" w:cs="Arial"/>
          <w:sz w:val="20"/>
          <w:szCs w:val="20"/>
        </w:rPr>
        <w:t xml:space="preserve">por el Ciudadano </w:t>
      </w:r>
      <w:r w:rsidRPr="003F642C">
        <w:rPr>
          <w:rFonts w:ascii="Arial" w:eastAsia="Courier New" w:hAnsi="Arial" w:cs="Arial"/>
          <w:i/>
          <w:sz w:val="20"/>
          <w:szCs w:val="20"/>
        </w:rPr>
        <w:t xml:space="preserve">PEDRO </w:t>
      </w:r>
      <w:proofErr w:type="spellStart"/>
      <w:r w:rsidRPr="003F642C">
        <w:rPr>
          <w:rFonts w:ascii="Arial" w:eastAsia="Courier New" w:hAnsi="Arial" w:cs="Arial"/>
          <w:i/>
          <w:sz w:val="20"/>
          <w:szCs w:val="20"/>
        </w:rPr>
        <w:t>GUZMAN</w:t>
      </w:r>
      <w:proofErr w:type="spellEnd"/>
      <w:r w:rsidRPr="003F642C">
        <w:rPr>
          <w:rFonts w:ascii="Arial" w:eastAsia="Courier New" w:hAnsi="Arial" w:cs="Arial"/>
          <w:i/>
          <w:sz w:val="20"/>
          <w:szCs w:val="20"/>
        </w:rPr>
        <w:t xml:space="preserve">(sic) </w:t>
      </w:r>
      <w:proofErr w:type="spellStart"/>
      <w:r w:rsidRPr="003F642C">
        <w:rPr>
          <w:rFonts w:ascii="Arial" w:eastAsia="Courier New" w:hAnsi="Arial" w:cs="Arial"/>
          <w:i/>
          <w:sz w:val="20"/>
          <w:szCs w:val="20"/>
        </w:rPr>
        <w:t>JUAREZ</w:t>
      </w:r>
      <w:proofErr w:type="spellEnd"/>
      <w:r w:rsidRPr="003F642C">
        <w:rPr>
          <w:rFonts w:ascii="Arial" w:eastAsia="Courier New" w:hAnsi="Arial" w:cs="Arial"/>
          <w:i/>
          <w:sz w:val="20"/>
          <w:szCs w:val="20"/>
        </w:rPr>
        <w:t xml:space="preserve">(sic) </w:t>
      </w:r>
      <w:r w:rsidRPr="003F642C">
        <w:rPr>
          <w:rFonts w:ascii="Arial" w:eastAsia="Courier New" w:hAnsi="Arial" w:cs="Arial"/>
          <w:sz w:val="20"/>
          <w:szCs w:val="20"/>
        </w:rPr>
        <w:t xml:space="preserve">y pruebas que obran en el expediente, tenemos: </w:t>
      </w:r>
    </w:p>
    <w:p w14:paraId="2A3CF74D" w14:textId="77777777" w:rsidR="003F642C" w:rsidRPr="003F642C" w:rsidRDefault="003F642C" w:rsidP="003F642C">
      <w:pPr>
        <w:jc w:val="both"/>
        <w:rPr>
          <w:rFonts w:ascii="Arial" w:eastAsia="Courier New" w:hAnsi="Arial" w:cs="Arial"/>
          <w:sz w:val="20"/>
          <w:szCs w:val="20"/>
        </w:rPr>
      </w:pPr>
    </w:p>
    <w:p w14:paraId="7FE7FC7E" w14:textId="77777777" w:rsidR="003F642C" w:rsidRPr="003F642C" w:rsidRDefault="003F642C" w:rsidP="003F642C">
      <w:pPr>
        <w:jc w:val="both"/>
        <w:rPr>
          <w:rFonts w:ascii="Arial" w:eastAsia="Arial" w:hAnsi="Arial" w:cs="Arial"/>
          <w:sz w:val="20"/>
          <w:szCs w:val="20"/>
        </w:rPr>
      </w:pPr>
      <w:r w:rsidRPr="003F642C">
        <w:rPr>
          <w:rFonts w:ascii="Arial" w:eastAsia="Arial" w:hAnsi="Arial" w:cs="Arial"/>
          <w:sz w:val="20"/>
          <w:szCs w:val="20"/>
        </w:rPr>
        <w:t xml:space="preserve">a) El apartado II y VI de los </w:t>
      </w:r>
      <w:r w:rsidRPr="003F642C">
        <w:rPr>
          <w:rFonts w:ascii="Arial" w:eastAsia="Arial" w:hAnsi="Arial" w:cs="Arial"/>
          <w:b/>
          <w:bCs/>
          <w:i/>
          <w:iCs/>
          <w:sz w:val="20"/>
          <w:szCs w:val="20"/>
        </w:rPr>
        <w:t>Lineamientos para Trámites Administrativos de los Mercados Públicos</w:t>
      </w:r>
      <w:r w:rsidRPr="003F642C">
        <w:rPr>
          <w:rFonts w:ascii="Arial" w:eastAsia="Arial" w:hAnsi="Arial" w:cs="Arial"/>
          <w:i/>
          <w:iCs/>
          <w:sz w:val="20"/>
          <w:szCs w:val="20"/>
        </w:rPr>
        <w:t xml:space="preserve">, </w:t>
      </w:r>
      <w:r w:rsidRPr="003F642C">
        <w:rPr>
          <w:rFonts w:ascii="Arial" w:eastAsia="Arial" w:hAnsi="Arial" w:cs="Arial"/>
          <w:sz w:val="20"/>
          <w:szCs w:val="20"/>
        </w:rPr>
        <w:t>citan textualmente:</w:t>
      </w:r>
    </w:p>
    <w:p w14:paraId="01CE5E78" w14:textId="77777777" w:rsidR="003F642C" w:rsidRPr="003F642C" w:rsidRDefault="003F642C" w:rsidP="003F642C">
      <w:pPr>
        <w:rPr>
          <w:rFonts w:ascii="Arial" w:eastAsia="Arial" w:hAnsi="Arial" w:cs="Arial"/>
          <w:b/>
          <w:bCs/>
          <w:sz w:val="20"/>
          <w:szCs w:val="20"/>
        </w:rPr>
      </w:pPr>
    </w:p>
    <w:p w14:paraId="650ADC43" w14:textId="77777777" w:rsidR="003F642C" w:rsidRPr="003F642C" w:rsidRDefault="003F642C" w:rsidP="00B775C9">
      <w:pPr>
        <w:ind w:left="284"/>
        <w:jc w:val="both"/>
        <w:rPr>
          <w:rFonts w:ascii="Arial" w:eastAsia="Arial" w:hAnsi="Arial" w:cs="Arial"/>
          <w:b/>
          <w:bCs/>
          <w:i/>
          <w:iCs/>
          <w:sz w:val="20"/>
          <w:szCs w:val="20"/>
        </w:rPr>
      </w:pPr>
      <w:r w:rsidRPr="003F642C">
        <w:rPr>
          <w:rFonts w:ascii="Arial" w:eastAsia="Arial" w:hAnsi="Arial" w:cs="Arial"/>
          <w:b/>
          <w:bCs/>
          <w:i/>
          <w:iCs/>
          <w:sz w:val="20"/>
          <w:szCs w:val="20"/>
        </w:rPr>
        <w:t xml:space="preserve">''II.- LINEAMIENTOS PARA EL TRÁMITE DE REGULARIZACIÓN DE CONCESIONARIO Y CESIÓN DE DERECHOS: </w:t>
      </w:r>
    </w:p>
    <w:p w14:paraId="6CB0D8CC" w14:textId="77777777" w:rsidR="003F642C" w:rsidRPr="003F642C" w:rsidRDefault="003F642C" w:rsidP="003F642C">
      <w:pPr>
        <w:rPr>
          <w:rFonts w:ascii="Arial" w:eastAsia="Arial" w:hAnsi="Arial" w:cs="Arial"/>
          <w:b/>
          <w:bCs/>
          <w:sz w:val="20"/>
          <w:szCs w:val="20"/>
        </w:rPr>
      </w:pPr>
      <w:r w:rsidRPr="003F642C">
        <w:rPr>
          <w:rFonts w:ascii="Arial" w:eastAsia="Arial" w:hAnsi="Arial" w:cs="Arial"/>
          <w:b/>
          <w:bCs/>
          <w:sz w:val="20"/>
          <w:szCs w:val="20"/>
        </w:rPr>
        <w:t xml:space="preserve"> </w:t>
      </w:r>
    </w:p>
    <w:p w14:paraId="5779EE83" w14:textId="77777777" w:rsidR="003F642C" w:rsidRPr="003F642C" w:rsidRDefault="003F642C" w:rsidP="003F642C">
      <w:pPr>
        <w:ind w:left="284" w:firstLine="19"/>
        <w:jc w:val="both"/>
        <w:rPr>
          <w:rFonts w:ascii="Arial" w:eastAsia="Arial" w:hAnsi="Arial" w:cs="Arial"/>
          <w:b/>
          <w:bCs/>
          <w:sz w:val="20"/>
          <w:szCs w:val="20"/>
        </w:rPr>
      </w:pPr>
      <w:r w:rsidRPr="003F642C">
        <w:rPr>
          <w:rFonts w:ascii="Arial" w:eastAsia="Arial" w:hAnsi="Arial" w:cs="Arial"/>
          <w:b/>
          <w:bCs/>
          <w:sz w:val="20"/>
          <w:szCs w:val="20"/>
        </w:rPr>
        <w:t>1.- SOLICITUD DIRIGIDA AL ADMINISTRADOR DEL MERCADO CORRESPONDIENTE, PRESENTADA POR EL POSESIONARIO.</w:t>
      </w:r>
    </w:p>
    <w:p w14:paraId="7BC000B6" w14:textId="77777777" w:rsidR="003F642C" w:rsidRPr="003F642C" w:rsidRDefault="003F642C" w:rsidP="003F642C">
      <w:pPr>
        <w:ind w:left="284" w:firstLine="19"/>
        <w:jc w:val="both"/>
        <w:rPr>
          <w:rFonts w:ascii="Arial" w:eastAsia="Arial" w:hAnsi="Arial" w:cs="Arial"/>
          <w:b/>
          <w:bCs/>
          <w:sz w:val="20"/>
          <w:szCs w:val="20"/>
        </w:rPr>
      </w:pPr>
      <w:r w:rsidRPr="003F642C">
        <w:rPr>
          <w:rFonts w:ascii="Arial" w:eastAsia="Arial" w:hAnsi="Arial" w:cs="Arial"/>
          <w:b/>
          <w:bCs/>
          <w:sz w:val="20"/>
          <w:szCs w:val="20"/>
        </w:rPr>
        <w:t>2.- FORMATO ÚNICO DE MERCADOS DEBIDAMENTE REQUISITADO.</w:t>
      </w:r>
    </w:p>
    <w:p w14:paraId="0FE84041" w14:textId="77777777" w:rsidR="003F642C" w:rsidRPr="003F642C" w:rsidRDefault="003F642C" w:rsidP="003F642C">
      <w:pPr>
        <w:ind w:left="284" w:firstLine="19"/>
        <w:jc w:val="both"/>
        <w:rPr>
          <w:rFonts w:ascii="Arial" w:eastAsia="Arial" w:hAnsi="Arial" w:cs="Arial"/>
          <w:b/>
          <w:bCs/>
          <w:sz w:val="20"/>
          <w:szCs w:val="20"/>
        </w:rPr>
      </w:pPr>
      <w:r w:rsidRPr="003F642C">
        <w:rPr>
          <w:rFonts w:ascii="Arial" w:eastAsia="Arial" w:hAnsi="Arial" w:cs="Arial"/>
          <w:b/>
          <w:bCs/>
          <w:sz w:val="20"/>
          <w:szCs w:val="20"/>
        </w:rPr>
        <w:t>3.- ACTA DE CESIÓN DE DERECHOS ENTRE LOS PARTICULARES (EN CASOS APLICABLES).</w:t>
      </w:r>
    </w:p>
    <w:p w14:paraId="5BF5B416" w14:textId="77777777" w:rsidR="003F642C" w:rsidRPr="003F642C" w:rsidRDefault="003F642C" w:rsidP="003F642C">
      <w:pPr>
        <w:ind w:left="284" w:firstLine="19"/>
        <w:jc w:val="both"/>
        <w:rPr>
          <w:rFonts w:ascii="Arial" w:eastAsia="Arial" w:hAnsi="Arial" w:cs="Arial"/>
          <w:b/>
          <w:bCs/>
          <w:sz w:val="20"/>
          <w:szCs w:val="20"/>
        </w:rPr>
      </w:pPr>
      <w:r w:rsidRPr="003F642C">
        <w:rPr>
          <w:rFonts w:ascii="Arial" w:eastAsia="Arial" w:hAnsi="Arial" w:cs="Arial"/>
          <w:b/>
          <w:bCs/>
          <w:sz w:val="20"/>
          <w:szCs w:val="20"/>
        </w:rPr>
        <w:t>4.-ACTA DE NACIMIENTO DEL CESIONARIO Y DEL CEDENTE.</w:t>
      </w:r>
    </w:p>
    <w:p w14:paraId="7C0A8BDA" w14:textId="77777777" w:rsidR="003F642C" w:rsidRPr="003F642C" w:rsidRDefault="003F642C" w:rsidP="003F642C">
      <w:pPr>
        <w:ind w:left="284" w:firstLine="19"/>
        <w:jc w:val="both"/>
        <w:rPr>
          <w:rFonts w:ascii="Arial" w:eastAsia="Arial" w:hAnsi="Arial" w:cs="Arial"/>
          <w:b/>
          <w:bCs/>
          <w:sz w:val="20"/>
          <w:szCs w:val="20"/>
        </w:rPr>
      </w:pPr>
      <w:r w:rsidRPr="003F642C">
        <w:rPr>
          <w:rFonts w:ascii="Arial" w:eastAsia="Arial" w:hAnsi="Arial" w:cs="Arial"/>
          <w:b/>
          <w:bCs/>
          <w:sz w:val="20"/>
          <w:szCs w:val="20"/>
        </w:rPr>
        <w:t>5.- IDENTIFICACIÓN OFICIAL VIGENTE DEL CESIONARIO Y DEL CEDENTE.</w:t>
      </w:r>
    </w:p>
    <w:p w14:paraId="3BA41E8F" w14:textId="77777777" w:rsidR="003F642C" w:rsidRPr="003F642C" w:rsidRDefault="003F642C" w:rsidP="003F642C">
      <w:pPr>
        <w:ind w:left="284" w:firstLine="19"/>
        <w:jc w:val="both"/>
        <w:rPr>
          <w:rFonts w:ascii="Arial" w:eastAsia="Arial" w:hAnsi="Arial" w:cs="Arial"/>
          <w:b/>
          <w:bCs/>
          <w:sz w:val="20"/>
          <w:szCs w:val="20"/>
        </w:rPr>
      </w:pPr>
      <w:r w:rsidRPr="003F642C">
        <w:rPr>
          <w:rFonts w:ascii="Arial" w:eastAsia="Arial" w:hAnsi="Arial" w:cs="Arial"/>
          <w:b/>
          <w:bCs/>
          <w:sz w:val="20"/>
          <w:szCs w:val="20"/>
        </w:rPr>
        <w:t>6.- COMPROBANTES DE LOS ÚLTIMOS CINCO AÑOS DE PAGO DE DERECHO DE PISO; EN CASO DE NO CONTAR CON DICHOS COMPROBANTES, PRESENTAR LA CONSTANCIA DE NO ADEUDO SUSCRITA POR LA DIRECCIÓN DE INGRESOS Y CONTROL FISCAL DEL HONORABLE AYUNTAMIENTO DE OAXACA DE JUÁREZ.</w:t>
      </w:r>
    </w:p>
    <w:p w14:paraId="2235313D" w14:textId="77777777" w:rsidR="003F642C" w:rsidRPr="003F642C" w:rsidRDefault="003F642C" w:rsidP="003F642C">
      <w:pPr>
        <w:ind w:left="284" w:firstLine="19"/>
        <w:jc w:val="both"/>
        <w:rPr>
          <w:rFonts w:ascii="Arial" w:eastAsia="Arial" w:hAnsi="Arial" w:cs="Arial"/>
          <w:b/>
          <w:bCs/>
          <w:sz w:val="20"/>
          <w:szCs w:val="20"/>
        </w:rPr>
      </w:pPr>
      <w:r w:rsidRPr="003F642C">
        <w:rPr>
          <w:rFonts w:ascii="Arial" w:eastAsia="Arial" w:hAnsi="Arial" w:cs="Arial"/>
          <w:b/>
          <w:bCs/>
          <w:sz w:val="20"/>
          <w:szCs w:val="20"/>
        </w:rPr>
        <w:t>7.- COMPROBANTE DE DOMICILIO RECIENTE DEL CESIONARIO Y CEDENTE.</w:t>
      </w:r>
    </w:p>
    <w:p w14:paraId="6DAEAA1A" w14:textId="77777777" w:rsidR="003F642C" w:rsidRPr="003F642C" w:rsidRDefault="003F642C" w:rsidP="003F642C">
      <w:pPr>
        <w:ind w:left="284" w:firstLine="19"/>
        <w:jc w:val="both"/>
        <w:rPr>
          <w:rFonts w:ascii="Arial" w:eastAsia="Arial" w:hAnsi="Arial" w:cs="Arial"/>
          <w:b/>
          <w:bCs/>
          <w:sz w:val="20"/>
          <w:szCs w:val="20"/>
        </w:rPr>
      </w:pPr>
      <w:r w:rsidRPr="003F642C">
        <w:rPr>
          <w:rFonts w:ascii="Arial" w:eastAsia="Arial" w:hAnsi="Arial" w:cs="Arial"/>
          <w:b/>
          <w:bCs/>
          <w:sz w:val="20"/>
          <w:szCs w:val="20"/>
        </w:rPr>
        <w:t>8.- CONSTANCIA DE VERIFICACIÓN Y RECONOCIMIENTO DEL LOCAL COMERCIAL, PUESTO, CASETA O ESPACIO, EXPEDIDO POR PARTE DE LA ADMINISTRACIÓN DEL MERCADO CORRESPONDIENTE.</w:t>
      </w:r>
    </w:p>
    <w:p w14:paraId="60C0A972" w14:textId="77777777" w:rsidR="003F642C" w:rsidRPr="003F642C" w:rsidRDefault="003F642C" w:rsidP="003F642C">
      <w:pPr>
        <w:ind w:left="284" w:firstLine="19"/>
        <w:jc w:val="both"/>
        <w:rPr>
          <w:rFonts w:ascii="Arial" w:eastAsia="Arial" w:hAnsi="Arial" w:cs="Arial"/>
          <w:b/>
          <w:bCs/>
          <w:sz w:val="20"/>
          <w:szCs w:val="20"/>
        </w:rPr>
      </w:pPr>
      <w:r w:rsidRPr="003F642C">
        <w:rPr>
          <w:rFonts w:ascii="Arial" w:eastAsia="Arial" w:hAnsi="Arial" w:cs="Arial"/>
          <w:b/>
          <w:bCs/>
          <w:sz w:val="20"/>
          <w:szCs w:val="20"/>
        </w:rPr>
        <w:t>9.- CONSTANCIA DE OPINIÓN EMITIDA POR LA ORGANIZACIÓN O MESA DIRECTIVA, EN CASO DE PERTENECER A ALGUNA(sic)</w:t>
      </w:r>
    </w:p>
    <w:p w14:paraId="5A3159F2" w14:textId="77777777" w:rsidR="003F642C" w:rsidRPr="003F642C" w:rsidRDefault="003F642C" w:rsidP="003F642C">
      <w:pPr>
        <w:ind w:left="284" w:firstLine="19"/>
        <w:jc w:val="both"/>
        <w:rPr>
          <w:rFonts w:ascii="Arial" w:eastAsia="Arial" w:hAnsi="Arial" w:cs="Arial"/>
          <w:b/>
          <w:bCs/>
          <w:sz w:val="20"/>
          <w:szCs w:val="20"/>
        </w:rPr>
      </w:pPr>
      <w:r w:rsidRPr="003F642C">
        <w:rPr>
          <w:rFonts w:ascii="Arial" w:eastAsia="Arial" w:hAnsi="Arial" w:cs="Arial"/>
          <w:b/>
          <w:bCs/>
          <w:sz w:val="20"/>
          <w:szCs w:val="20"/>
        </w:rPr>
        <w:t>10.- DESIGNACIÓN DE BENEFICIARIO (PRESENTAR LA COPIA DE LA CREDENCIAL DE ELECTOR VIGENTE, EN CASO DE SER MENOR DE EDAD; PRESENTAR LA DOCUMENTACIÓN DE SU TUTOR O ALBACEA).</w:t>
      </w:r>
    </w:p>
    <w:p w14:paraId="32548975" w14:textId="77777777" w:rsidR="003F642C" w:rsidRPr="003F642C" w:rsidRDefault="003F642C" w:rsidP="003F642C">
      <w:pPr>
        <w:ind w:left="284" w:firstLine="19"/>
        <w:jc w:val="both"/>
        <w:rPr>
          <w:rFonts w:ascii="Arial" w:eastAsia="Arial" w:hAnsi="Arial" w:cs="Arial"/>
          <w:b/>
          <w:bCs/>
          <w:sz w:val="20"/>
          <w:szCs w:val="20"/>
        </w:rPr>
      </w:pPr>
      <w:r w:rsidRPr="003F642C">
        <w:rPr>
          <w:rFonts w:ascii="Arial" w:eastAsia="Arial" w:hAnsi="Arial" w:cs="Arial"/>
          <w:b/>
          <w:bCs/>
          <w:sz w:val="20"/>
          <w:szCs w:val="20"/>
        </w:rPr>
        <w:t>11.-DOS TESTIGOS QUE ACREDITEN SU DICHO (IDENTIFICACIÓN OFICIAL VIGENTE Y COMPROBANTE DE DOMICILIO)."</w:t>
      </w:r>
    </w:p>
    <w:p w14:paraId="702A2099" w14:textId="77777777" w:rsidR="003F642C" w:rsidRPr="003F642C" w:rsidRDefault="003F642C" w:rsidP="003F642C">
      <w:pPr>
        <w:rPr>
          <w:rFonts w:ascii="Arial" w:eastAsia="Arial" w:hAnsi="Arial" w:cs="Arial"/>
          <w:b/>
          <w:bCs/>
          <w:sz w:val="20"/>
          <w:szCs w:val="20"/>
        </w:rPr>
      </w:pPr>
    </w:p>
    <w:p w14:paraId="1B317848" w14:textId="77777777" w:rsidR="003F642C" w:rsidRPr="003F642C" w:rsidRDefault="003F642C" w:rsidP="003F642C">
      <w:pPr>
        <w:ind w:left="284" w:firstLine="19"/>
        <w:jc w:val="both"/>
        <w:rPr>
          <w:rFonts w:ascii="Arial" w:eastAsia="Arial" w:hAnsi="Arial" w:cs="Arial"/>
          <w:b/>
          <w:bCs/>
          <w:sz w:val="20"/>
          <w:szCs w:val="20"/>
        </w:rPr>
      </w:pPr>
      <w:r w:rsidRPr="003F642C">
        <w:rPr>
          <w:rFonts w:ascii="Arial" w:eastAsia="Arial" w:hAnsi="Arial" w:cs="Arial"/>
          <w:b/>
          <w:bCs/>
          <w:sz w:val="20"/>
          <w:szCs w:val="20"/>
        </w:rPr>
        <w:t>"</w:t>
      </w:r>
      <w:proofErr w:type="gramStart"/>
      <w:r w:rsidRPr="003F642C">
        <w:rPr>
          <w:rFonts w:ascii="Arial" w:eastAsia="Arial" w:hAnsi="Arial" w:cs="Arial"/>
          <w:b/>
          <w:bCs/>
          <w:sz w:val="20"/>
          <w:szCs w:val="20"/>
        </w:rPr>
        <w:t>VI.-</w:t>
      </w:r>
      <w:proofErr w:type="gramEnd"/>
      <w:r w:rsidRPr="003F642C">
        <w:rPr>
          <w:rFonts w:ascii="Arial" w:eastAsia="Arial" w:hAnsi="Arial" w:cs="Arial"/>
          <w:b/>
          <w:bCs/>
          <w:sz w:val="20"/>
          <w:szCs w:val="20"/>
        </w:rPr>
        <w:t xml:space="preserve"> LINEAMIENTOS PARA EL PROCEDIMIENTO ADMINISTRATIVO DE TRÁMITES DE SUCESIÓN DE DERECHOS, REGULARIZACIÓN DE CONCESIONARIO, CESIÓN DE DERECHOS, TRASPASO DE PUESTO O CASETA, AMPLIACIÓN DE GIRO V(sic) CAMBIO DE GIRO:</w:t>
      </w:r>
    </w:p>
    <w:p w14:paraId="53E02ECF" w14:textId="77777777" w:rsidR="003F642C" w:rsidRPr="003F642C" w:rsidRDefault="003F642C" w:rsidP="003F642C">
      <w:pPr>
        <w:ind w:left="284" w:firstLine="19"/>
        <w:jc w:val="both"/>
        <w:rPr>
          <w:rFonts w:ascii="Arial" w:eastAsia="Arial" w:hAnsi="Arial" w:cs="Arial"/>
          <w:b/>
          <w:bCs/>
          <w:sz w:val="20"/>
          <w:szCs w:val="20"/>
        </w:rPr>
      </w:pPr>
      <w:r w:rsidRPr="003F642C">
        <w:rPr>
          <w:rFonts w:ascii="Arial" w:eastAsia="Arial" w:hAnsi="Arial" w:cs="Arial"/>
          <w:b/>
          <w:bCs/>
          <w:sz w:val="20"/>
          <w:szCs w:val="20"/>
        </w:rPr>
        <w:t>1.- LA ADMINISTRACIÓN DEL MERCADO CORRESPONDIENTE, EMITIRÁ LA CONSTANCIA DE VERIFICACIÓN Y RECONOCIMIENTO, MISMA QUE DEBERÁ INCLUIR LOS SIGUIENTES DATOS:</w:t>
      </w:r>
    </w:p>
    <w:p w14:paraId="5A708E12" w14:textId="77777777" w:rsidR="003F642C" w:rsidRPr="003F642C" w:rsidRDefault="003F642C" w:rsidP="003F642C">
      <w:pPr>
        <w:ind w:left="284" w:firstLine="19"/>
        <w:jc w:val="both"/>
        <w:rPr>
          <w:rFonts w:ascii="Arial" w:eastAsia="Arial" w:hAnsi="Arial" w:cs="Arial"/>
          <w:b/>
          <w:bCs/>
          <w:sz w:val="20"/>
          <w:szCs w:val="20"/>
        </w:rPr>
      </w:pPr>
      <w:r w:rsidRPr="003F642C">
        <w:rPr>
          <w:rFonts w:ascii="Arial" w:eastAsia="Arial" w:hAnsi="Arial" w:cs="Arial"/>
          <w:b/>
          <w:bCs/>
          <w:sz w:val="20"/>
          <w:szCs w:val="20"/>
        </w:rPr>
        <w:t>MEDIDAS DEL LOCAL, PUESTO O CASETA, GIRO COMERCIAL, CONDICIONES EN QUE SE ENCUENTRA, DESCRIPCIÓN DEL TIPO DE CONSTRUCCIÓN, NÚMERO DE CUENTA Y LOS COMENTARIOS QUE SE ESTIMEN PERTINENTES.</w:t>
      </w:r>
    </w:p>
    <w:p w14:paraId="2B071E55" w14:textId="77777777" w:rsidR="003F642C" w:rsidRPr="003F642C" w:rsidRDefault="003F642C" w:rsidP="003F642C">
      <w:pPr>
        <w:ind w:left="284" w:firstLine="19"/>
        <w:jc w:val="both"/>
        <w:rPr>
          <w:rFonts w:ascii="Arial" w:eastAsia="Arial" w:hAnsi="Arial" w:cs="Arial"/>
          <w:b/>
          <w:bCs/>
          <w:sz w:val="20"/>
          <w:szCs w:val="20"/>
        </w:rPr>
      </w:pPr>
      <w:r w:rsidRPr="003F642C">
        <w:rPr>
          <w:rFonts w:ascii="Arial" w:eastAsia="Arial" w:hAnsi="Arial" w:cs="Arial"/>
          <w:b/>
          <w:bCs/>
          <w:sz w:val="20"/>
          <w:szCs w:val="20"/>
        </w:rPr>
        <w:t>2.- LA ADMINISTRACIÓN DEL MERCADO CORRESPONDIENTE RECIBIRÁ LA SOLICITUD DEL INTERESADO ACOMPAÑADA DE LOS REQUISITOS (DEBERÁN PRESENTAR ORIGINALES PARA EL COTEJO RESPECTIVO Y DOS JUEGOS DE COPIAS DE LA DOCUMENTACIÓN REQUERIDA).</w:t>
      </w:r>
    </w:p>
    <w:p w14:paraId="4B237BE5" w14:textId="77777777" w:rsidR="003F642C" w:rsidRPr="003F642C" w:rsidRDefault="003F642C" w:rsidP="003F642C">
      <w:pPr>
        <w:ind w:left="284" w:firstLine="19"/>
        <w:jc w:val="both"/>
        <w:rPr>
          <w:rFonts w:ascii="Arial" w:eastAsia="Arial" w:hAnsi="Arial" w:cs="Arial"/>
          <w:b/>
          <w:bCs/>
          <w:sz w:val="20"/>
          <w:szCs w:val="20"/>
        </w:rPr>
      </w:pPr>
      <w:r w:rsidRPr="003F642C">
        <w:rPr>
          <w:rFonts w:ascii="Arial" w:eastAsia="Arial" w:hAnsi="Arial" w:cs="Arial"/>
          <w:b/>
          <w:bCs/>
          <w:sz w:val="20"/>
          <w:szCs w:val="20"/>
        </w:rPr>
        <w:t>3.- CADA UNO DE LOS TRÁMITES SE REALIZARÁ POR SEPARADO YA QUE LA LEY DE INGRESOS MUNICIPAL EN EL APARTADO PRIMERO CORRESPONDIENTE A MERCADOS Y VÍA PÚBLICA, CONTEMPLA UN COSTO INDEPENDIENTE PARA CADA UNO DE ELLOS.</w:t>
      </w:r>
    </w:p>
    <w:p w14:paraId="2B54D1F1" w14:textId="77777777" w:rsidR="003F642C" w:rsidRPr="003F642C" w:rsidRDefault="003F642C" w:rsidP="003F642C">
      <w:pPr>
        <w:ind w:left="284" w:firstLine="19"/>
        <w:jc w:val="both"/>
        <w:rPr>
          <w:rFonts w:ascii="Arial" w:eastAsia="Arial" w:hAnsi="Arial" w:cs="Arial"/>
          <w:b/>
          <w:bCs/>
          <w:sz w:val="20"/>
          <w:szCs w:val="20"/>
        </w:rPr>
      </w:pPr>
      <w:proofErr w:type="gramStart"/>
      <w:r w:rsidRPr="003F642C">
        <w:rPr>
          <w:rFonts w:ascii="Arial" w:eastAsia="Arial" w:hAnsi="Arial" w:cs="Arial"/>
          <w:b/>
          <w:bCs/>
          <w:sz w:val="20"/>
          <w:szCs w:val="20"/>
        </w:rPr>
        <w:t>4,(</w:t>
      </w:r>
      <w:proofErr w:type="gramEnd"/>
      <w:r w:rsidRPr="003F642C">
        <w:rPr>
          <w:rFonts w:ascii="Arial" w:eastAsia="Arial" w:hAnsi="Arial" w:cs="Arial"/>
          <w:b/>
          <w:bCs/>
          <w:sz w:val="20"/>
          <w:szCs w:val="20"/>
        </w:rPr>
        <w:t xml:space="preserve">sic)-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3F642C">
        <w:rPr>
          <w:rFonts w:ascii="Arial" w:eastAsia="Arial" w:hAnsi="Arial" w:cs="Arial"/>
          <w:b/>
          <w:bCs/>
          <w:sz w:val="20"/>
          <w:szCs w:val="20"/>
        </w:rPr>
        <w:t>VIA</w:t>
      </w:r>
      <w:proofErr w:type="spellEnd"/>
      <w:r w:rsidRPr="003F642C">
        <w:rPr>
          <w:rFonts w:ascii="Arial" w:eastAsia="Arial" w:hAnsi="Arial" w:cs="Arial"/>
          <w:b/>
          <w:bCs/>
          <w:sz w:val="20"/>
          <w:szCs w:val="20"/>
        </w:rPr>
        <w:t>(sic) PÚBLICA.</w:t>
      </w:r>
    </w:p>
    <w:p w14:paraId="7006C48B" w14:textId="1458A5E8" w:rsidR="003F642C" w:rsidRPr="003F642C" w:rsidRDefault="003F642C" w:rsidP="003F642C">
      <w:pPr>
        <w:ind w:left="284" w:firstLine="19"/>
        <w:jc w:val="both"/>
        <w:rPr>
          <w:rFonts w:ascii="Arial" w:eastAsia="Arial" w:hAnsi="Arial" w:cs="Arial"/>
          <w:b/>
          <w:bCs/>
          <w:sz w:val="20"/>
          <w:szCs w:val="20"/>
        </w:rPr>
      </w:pPr>
      <w:r w:rsidRPr="003F642C">
        <w:rPr>
          <w:rFonts w:ascii="Arial" w:eastAsia="Arial" w:hAnsi="Arial" w:cs="Arial"/>
          <w:b/>
          <w:bCs/>
          <w:sz w:val="20"/>
          <w:szCs w:val="20"/>
        </w:rPr>
        <w:t>5.- LA REGIDURÍA DE SERVICIOS MUNICIPALES, Y DE MERCADOS Y VÍA PÚBLICA, REALIZARÁ LAS DILIGENCIAS PERTINENTES, COTEJO DE LA DOCUMENTACIÓN REQUERIDA Y RATIFICACIÓN DE LA SOLICITUD, EN LOS CASOS QUE SEA NECESARIO SE CITARÁN AL INTERESADO QUIEN SE DEBERÁ PRESENTA</w:t>
      </w:r>
      <w:r w:rsidR="0017592B">
        <w:rPr>
          <w:rFonts w:ascii="Arial" w:eastAsia="Arial" w:hAnsi="Arial" w:cs="Arial"/>
          <w:b/>
          <w:bCs/>
          <w:sz w:val="20"/>
          <w:szCs w:val="20"/>
        </w:rPr>
        <w:t>R DEBIDAMENTE IDENTIFICADO;</w:t>
      </w:r>
      <w:r w:rsidR="00DC1074">
        <w:rPr>
          <w:rFonts w:ascii="Arial" w:eastAsia="Arial" w:hAnsi="Arial" w:cs="Arial"/>
          <w:b/>
          <w:bCs/>
          <w:sz w:val="20"/>
          <w:szCs w:val="20"/>
        </w:rPr>
        <w:t>(sic)</w:t>
      </w:r>
    </w:p>
    <w:p w14:paraId="4EAEF8F7" w14:textId="77777777" w:rsidR="003F642C" w:rsidRPr="003F642C" w:rsidRDefault="003F642C" w:rsidP="003F642C">
      <w:pPr>
        <w:ind w:left="284" w:firstLine="19"/>
        <w:jc w:val="both"/>
        <w:rPr>
          <w:rFonts w:ascii="Arial" w:eastAsia="Arial" w:hAnsi="Arial" w:cs="Arial"/>
          <w:b/>
          <w:bCs/>
          <w:sz w:val="20"/>
          <w:szCs w:val="20"/>
        </w:rPr>
      </w:pPr>
      <w:r w:rsidRPr="003F642C">
        <w:rPr>
          <w:rFonts w:ascii="Arial" w:eastAsia="Arial" w:hAnsi="Arial" w:cs="Arial"/>
          <w:b/>
          <w:bCs/>
          <w:sz w:val="20"/>
          <w:szCs w:val="20"/>
        </w:rPr>
        <w:t xml:space="preserve">POSTERIORMENTE SERÁ TURNADO A LA COMISIÓN DE MERCADOS Y VÍA PÚBLICA, PARA SU VALORACIÓN, </w:t>
      </w:r>
      <w:r w:rsidRPr="003F642C">
        <w:rPr>
          <w:rFonts w:ascii="Arial" w:eastAsia="Arial" w:hAnsi="Arial" w:cs="Arial"/>
          <w:b/>
          <w:bCs/>
          <w:sz w:val="20"/>
          <w:szCs w:val="20"/>
        </w:rPr>
        <w:lastRenderedPageBreak/>
        <w:t>ANÁLISIS Y DICTAMEN RESPECTIVO.</w:t>
      </w:r>
    </w:p>
    <w:p w14:paraId="2991E7EF" w14:textId="77777777" w:rsidR="003F642C" w:rsidRPr="003F642C" w:rsidRDefault="003F642C" w:rsidP="003F642C">
      <w:pPr>
        <w:ind w:left="284" w:firstLine="19"/>
        <w:jc w:val="both"/>
        <w:rPr>
          <w:rFonts w:ascii="Arial" w:eastAsia="Arial" w:hAnsi="Arial" w:cs="Arial"/>
          <w:b/>
          <w:bCs/>
          <w:sz w:val="20"/>
          <w:szCs w:val="20"/>
        </w:rPr>
      </w:pPr>
      <w:r w:rsidRPr="003F642C">
        <w:rPr>
          <w:rFonts w:ascii="Arial" w:eastAsia="Arial" w:hAnsi="Arial" w:cs="Arial"/>
          <w:b/>
          <w:bCs/>
          <w:sz w:val="20"/>
          <w:szCs w:val="20"/>
        </w:rPr>
        <w:t>6.- UNA VEZ QUE LA COMISIÓN DE MERCADOS Y VÍA PÚBLICA DICTAMINE LA SOLICITUD PLANTEADA, EL INTERESADO SERÁ NOTIFICADO A TRAVÉS DE LA REGIDURÍA DE SERVICIOS MUNICIPALES Y DE MERCADOS Y VÍA PÚBLICA.</w:t>
      </w:r>
    </w:p>
    <w:p w14:paraId="5D7B8B3F" w14:textId="77777777" w:rsidR="003F642C" w:rsidRPr="003F642C" w:rsidRDefault="003F642C" w:rsidP="003F642C">
      <w:pPr>
        <w:ind w:left="284" w:firstLine="19"/>
        <w:jc w:val="both"/>
        <w:rPr>
          <w:rFonts w:ascii="Arial" w:eastAsia="Arial" w:hAnsi="Arial" w:cs="Arial"/>
          <w:b/>
          <w:bCs/>
          <w:sz w:val="20"/>
          <w:szCs w:val="20"/>
        </w:rPr>
      </w:pPr>
      <w:r w:rsidRPr="003F642C">
        <w:rPr>
          <w:rFonts w:ascii="Arial" w:eastAsia="Arial" w:hAnsi="Arial" w:cs="Arial"/>
          <w:b/>
          <w:bCs/>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6799DE67" w14:textId="77777777" w:rsidR="003F642C" w:rsidRPr="003F642C" w:rsidRDefault="003F642C" w:rsidP="003F642C">
      <w:pPr>
        <w:ind w:left="284" w:firstLine="19"/>
        <w:jc w:val="both"/>
        <w:rPr>
          <w:rFonts w:ascii="Arial" w:eastAsia="Arial" w:hAnsi="Arial" w:cs="Arial"/>
          <w:b/>
          <w:bCs/>
          <w:sz w:val="20"/>
          <w:szCs w:val="20"/>
        </w:rPr>
      </w:pPr>
      <w:r w:rsidRPr="003F642C">
        <w:rPr>
          <w:rFonts w:ascii="Arial" w:eastAsia="Arial" w:hAnsi="Arial" w:cs="Arial"/>
          <w:b/>
          <w:bCs/>
          <w:sz w:val="20"/>
          <w:szCs w:val="20"/>
        </w:rPr>
        <w:t>8.- EL INTERESADO DEBERÁ IDENTIFICARSE AL MOMENTO DE RECOGER LA ORDEN DE PAGO.</w:t>
      </w:r>
    </w:p>
    <w:p w14:paraId="14F6128D" w14:textId="77777777" w:rsidR="003F642C" w:rsidRPr="003F642C" w:rsidRDefault="003F642C" w:rsidP="003F642C">
      <w:pPr>
        <w:ind w:left="284" w:firstLine="19"/>
        <w:jc w:val="both"/>
        <w:rPr>
          <w:rFonts w:ascii="Arial" w:eastAsia="Arial" w:hAnsi="Arial" w:cs="Arial"/>
          <w:b/>
          <w:bCs/>
          <w:sz w:val="20"/>
          <w:szCs w:val="20"/>
        </w:rPr>
      </w:pPr>
      <w:r w:rsidRPr="003F642C">
        <w:rPr>
          <w:rFonts w:ascii="Arial" w:eastAsia="Arial" w:hAnsi="Arial" w:cs="Arial"/>
          <w:b/>
          <w:bCs/>
          <w:sz w:val="20"/>
          <w:szCs w:val="20"/>
        </w:rPr>
        <w:t>9.- EL PLAZO PARA EFECTUAR EL PAGO POR EL TRÁMITE CORRESPONDIENTE, ES DE QUINCE DÍAS HÁBILES CONTADOS A PARTIR DE LA RECEPCIÓN DE LA ORDEN DE PAGO, DE NO HACERLO SE REVOCARÁ DICHO ACUERDO AUTOMÁTICAMENTE.</w:t>
      </w:r>
    </w:p>
    <w:p w14:paraId="3F326BBC" w14:textId="77777777" w:rsidR="003F642C" w:rsidRPr="003F642C" w:rsidRDefault="003F642C" w:rsidP="003F642C">
      <w:pPr>
        <w:ind w:left="284" w:firstLine="19"/>
        <w:jc w:val="both"/>
        <w:rPr>
          <w:rFonts w:ascii="Arial" w:eastAsia="Arial" w:hAnsi="Arial" w:cs="Arial"/>
          <w:b/>
          <w:bCs/>
          <w:sz w:val="20"/>
          <w:szCs w:val="20"/>
        </w:rPr>
      </w:pPr>
      <w:r w:rsidRPr="003F642C">
        <w:rPr>
          <w:rFonts w:ascii="Arial" w:eastAsia="Arial" w:hAnsi="Arial" w:cs="Arial"/>
          <w:b/>
          <w:bCs/>
          <w:sz w:val="20"/>
          <w:szCs w:val="20"/>
        </w:rPr>
        <w:t>ESTA LEYENDA DEBERÁ SER VISIBLE AL FRENTE DEL DOCUMENTO CON LA FECHA DE DESPACHO.</w:t>
      </w:r>
    </w:p>
    <w:p w14:paraId="0C5BF433" w14:textId="77777777" w:rsidR="003F642C" w:rsidRPr="003F642C" w:rsidRDefault="003F642C" w:rsidP="003F642C">
      <w:pPr>
        <w:ind w:left="284" w:firstLine="19"/>
        <w:jc w:val="both"/>
        <w:rPr>
          <w:rFonts w:ascii="Arial" w:eastAsia="Arial" w:hAnsi="Arial" w:cs="Arial"/>
          <w:b/>
          <w:bCs/>
          <w:sz w:val="20"/>
          <w:szCs w:val="20"/>
        </w:rPr>
      </w:pPr>
      <w:r w:rsidRPr="003F642C">
        <w:rPr>
          <w:rFonts w:ascii="Arial" w:eastAsia="Arial" w:hAnsi="Arial" w:cs="Arial"/>
          <w:b/>
          <w:bCs/>
          <w:sz w:val="20"/>
          <w:szCs w:val="20"/>
        </w:rPr>
        <w:t xml:space="preserve">10.- EL COSTO DE CADA TRÁMITE ESTARÁ ESPECIFICADO EN LA LEY DE INGRESOS DEL MUNICIPIO DE OAXACA DE JUÁREZ, </w:t>
      </w:r>
      <w:proofErr w:type="spellStart"/>
      <w:r w:rsidRPr="003F642C">
        <w:rPr>
          <w:rFonts w:ascii="Arial" w:eastAsia="Arial" w:hAnsi="Arial" w:cs="Arial"/>
          <w:b/>
          <w:bCs/>
          <w:sz w:val="20"/>
          <w:szCs w:val="20"/>
        </w:rPr>
        <w:t>OAX</w:t>
      </w:r>
      <w:proofErr w:type="spellEnd"/>
      <w:r w:rsidRPr="003F642C">
        <w:rPr>
          <w:rFonts w:ascii="Arial" w:eastAsia="Arial" w:hAnsi="Arial" w:cs="Arial"/>
          <w:b/>
          <w:bCs/>
          <w:sz w:val="20"/>
          <w:szCs w:val="20"/>
        </w:rPr>
        <w:t>., PARA EL EJERCICIO FISCAL VIGENTE."</w:t>
      </w:r>
    </w:p>
    <w:p w14:paraId="3EB40765" w14:textId="77777777" w:rsidR="003F642C" w:rsidRPr="003F642C" w:rsidRDefault="003F642C" w:rsidP="003F642C">
      <w:pPr>
        <w:rPr>
          <w:rFonts w:ascii="Arial" w:eastAsia="Arial" w:hAnsi="Arial" w:cs="Arial"/>
          <w:b/>
          <w:bCs/>
          <w:sz w:val="20"/>
          <w:szCs w:val="20"/>
        </w:rPr>
      </w:pPr>
      <w:r w:rsidRPr="003F642C">
        <w:rPr>
          <w:rFonts w:ascii="Arial" w:eastAsia="Arial" w:hAnsi="Arial" w:cs="Arial"/>
          <w:b/>
          <w:bCs/>
          <w:sz w:val="20"/>
          <w:szCs w:val="20"/>
        </w:rPr>
        <w:t xml:space="preserve"> </w:t>
      </w:r>
    </w:p>
    <w:p w14:paraId="1B8C7061" w14:textId="77777777" w:rsidR="003F642C" w:rsidRPr="003F642C" w:rsidRDefault="003F642C" w:rsidP="003F642C">
      <w:pPr>
        <w:ind w:firstLine="5"/>
        <w:jc w:val="both"/>
        <w:rPr>
          <w:rFonts w:ascii="Arial" w:eastAsia="Arial" w:hAnsi="Arial" w:cs="Arial"/>
          <w:b/>
          <w:bCs/>
          <w:sz w:val="20"/>
          <w:szCs w:val="20"/>
        </w:rPr>
      </w:pPr>
      <w:r w:rsidRPr="003F642C">
        <w:rPr>
          <w:rFonts w:ascii="Arial" w:eastAsia="Arial" w:hAnsi="Arial" w:cs="Arial"/>
          <w:sz w:val="20"/>
          <w:szCs w:val="20"/>
        </w:rPr>
        <w:t>De dichos lineamientos en cita, podemos establecer que en el trámite de la CESIÓN DE DERECHOS, se requiere una petición formal del trámite de cesión de derechos,</w:t>
      </w:r>
      <w:r w:rsidRPr="003F642C">
        <w:rPr>
          <w:rFonts w:ascii="Arial" w:eastAsia="Arial" w:hAnsi="Arial" w:cs="Arial"/>
          <w:b/>
          <w:bCs/>
          <w:sz w:val="20"/>
          <w:szCs w:val="20"/>
        </w:rPr>
        <w:t xml:space="preserve"> 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75C00609" w14:textId="77777777" w:rsidR="003F642C" w:rsidRPr="003F642C" w:rsidRDefault="003F642C" w:rsidP="003F642C">
      <w:pPr>
        <w:rPr>
          <w:rFonts w:ascii="Arial" w:eastAsia="Arial" w:hAnsi="Arial" w:cs="Arial"/>
          <w:sz w:val="20"/>
          <w:szCs w:val="20"/>
        </w:rPr>
      </w:pPr>
      <w:r w:rsidRPr="003F642C">
        <w:rPr>
          <w:rFonts w:ascii="Arial" w:eastAsia="Arial" w:hAnsi="Arial" w:cs="Arial"/>
          <w:sz w:val="20"/>
          <w:szCs w:val="20"/>
        </w:rPr>
        <w:lastRenderedPageBreak/>
        <w:t xml:space="preserve"> </w:t>
      </w:r>
    </w:p>
    <w:p w14:paraId="62B48E70" w14:textId="2337894D" w:rsidR="003F642C" w:rsidRPr="008F64D3" w:rsidRDefault="003F642C" w:rsidP="003F642C">
      <w:pPr>
        <w:jc w:val="both"/>
        <w:rPr>
          <w:rFonts w:ascii="Arial" w:eastAsia="Arial" w:hAnsi="Arial" w:cs="Arial"/>
          <w:bCs/>
          <w:i/>
          <w:iCs/>
          <w:sz w:val="20"/>
          <w:szCs w:val="20"/>
          <w:u w:val="single"/>
        </w:rPr>
      </w:pPr>
      <w:r w:rsidRPr="008F64D3">
        <w:rPr>
          <w:rFonts w:ascii="Arial" w:eastAsia="Arial" w:hAnsi="Arial" w:cs="Arial"/>
          <w:bCs/>
          <w:i/>
          <w:iCs/>
          <w:sz w:val="20"/>
          <w:szCs w:val="20"/>
        </w:rPr>
        <w:t xml:space="preserve">EL HECHO DE QUE LA AUTORIDAD MUNICIPAL, ORDENE LA RATIFICACIÓN POR PARTE DE LA CONCESIONARIA, DE SU DESEO DE CEDER A OTRA LOS DERECHOS QUE LE CONFIERE LA CONCESIÓN que le otorgó el H. Ayuntamiento, </w:t>
      </w:r>
      <w:r w:rsidRPr="008F64D3">
        <w:rPr>
          <w:rFonts w:ascii="Arial" w:eastAsia="Arial" w:hAnsi="Arial" w:cs="Arial"/>
          <w:bCs/>
          <w:i/>
          <w:iCs/>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r w:rsidRPr="008F64D3">
        <w:rPr>
          <w:rFonts w:ascii="Arial" w:eastAsia="Arial" w:hAnsi="Arial" w:cs="Arial"/>
          <w:bCs/>
          <w:i/>
          <w:iCs/>
          <w:sz w:val="20"/>
          <w:szCs w:val="20"/>
        </w:rPr>
        <w:t xml:space="preserve"> - - - - - - - - - - - - - - - - - - - - - - - - </w:t>
      </w:r>
    </w:p>
    <w:p w14:paraId="43C9529A" w14:textId="77777777" w:rsidR="003F642C" w:rsidRPr="003F642C" w:rsidRDefault="003F642C" w:rsidP="003F642C">
      <w:pPr>
        <w:jc w:val="both"/>
        <w:rPr>
          <w:rFonts w:ascii="Arial" w:eastAsia="Arial" w:hAnsi="Arial" w:cs="Arial"/>
          <w:b/>
          <w:bCs/>
          <w:i/>
          <w:iCs/>
          <w:sz w:val="20"/>
          <w:szCs w:val="20"/>
          <w:u w:val="single"/>
        </w:rPr>
      </w:pPr>
    </w:p>
    <w:p w14:paraId="1D72B7B6" w14:textId="77777777" w:rsidR="003F642C" w:rsidRPr="003F642C" w:rsidRDefault="003F642C" w:rsidP="003F642C">
      <w:pPr>
        <w:jc w:val="both"/>
        <w:rPr>
          <w:rFonts w:ascii="Arial" w:eastAsia="Courier New" w:hAnsi="Arial" w:cs="Arial"/>
          <w:b/>
          <w:sz w:val="20"/>
          <w:szCs w:val="20"/>
        </w:rPr>
      </w:pPr>
      <w:r w:rsidRPr="003F642C">
        <w:rPr>
          <w:rFonts w:ascii="Arial" w:eastAsia="Courier New" w:hAnsi="Arial" w:cs="Arial"/>
          <w:b/>
          <w:sz w:val="20"/>
          <w:szCs w:val="20"/>
        </w:rPr>
        <w:t>b) En este sentido y al llevar a cabo un análisis de las constancias que obran en el sumario, tenemos que:</w:t>
      </w:r>
    </w:p>
    <w:p w14:paraId="54FE8BD2" w14:textId="77777777" w:rsidR="003F642C" w:rsidRPr="003F642C" w:rsidRDefault="003F642C" w:rsidP="003F642C">
      <w:pPr>
        <w:ind w:left="284"/>
        <w:jc w:val="both"/>
        <w:rPr>
          <w:rFonts w:ascii="Arial" w:eastAsia="Courier New" w:hAnsi="Arial" w:cs="Arial"/>
          <w:b/>
          <w:sz w:val="20"/>
          <w:szCs w:val="20"/>
        </w:rPr>
      </w:pPr>
    </w:p>
    <w:p w14:paraId="4446D4CD" w14:textId="77777777" w:rsidR="003F642C" w:rsidRPr="003F642C" w:rsidRDefault="003F642C" w:rsidP="003F642C">
      <w:pPr>
        <w:ind w:left="284"/>
        <w:jc w:val="both"/>
        <w:rPr>
          <w:rFonts w:ascii="Arial" w:eastAsia="Courier New" w:hAnsi="Arial" w:cs="Arial"/>
          <w:b/>
          <w:sz w:val="20"/>
          <w:szCs w:val="20"/>
        </w:rPr>
      </w:pPr>
      <w:r w:rsidRPr="003F642C">
        <w:rPr>
          <w:rFonts w:ascii="Arial" w:eastAsia="Courier New" w:hAnsi="Arial" w:cs="Arial"/>
          <w:b/>
          <w:i/>
          <w:sz w:val="20"/>
          <w:szCs w:val="20"/>
        </w:rPr>
        <w:t xml:space="preserve">i. Con LA CONSTANCIA DE VERIFICACIÓN Y RECONOCIMIENTO CON FOLIO: 10, de fecha DIECIOCHO DE OCTUBRE del año dos mil veintidós, está acreditada la existencia respecto de la caseta fija número 125, S-1, con objeto/contrato: 1050000004036, con giro de "JUGUETERÍA y BISUTERÍA" ubicado en el interior del Mercado "BENITO </w:t>
      </w:r>
      <w:proofErr w:type="spellStart"/>
      <w:r w:rsidRPr="003F642C">
        <w:rPr>
          <w:rFonts w:ascii="Arial" w:eastAsia="Courier New" w:hAnsi="Arial" w:cs="Arial"/>
          <w:b/>
          <w:i/>
          <w:sz w:val="20"/>
          <w:szCs w:val="20"/>
        </w:rPr>
        <w:t>JUAREZ</w:t>
      </w:r>
      <w:proofErr w:type="spellEnd"/>
      <w:r w:rsidRPr="003F642C">
        <w:rPr>
          <w:rFonts w:ascii="Arial" w:eastAsia="Courier New" w:hAnsi="Arial" w:cs="Arial"/>
          <w:b/>
          <w:i/>
          <w:sz w:val="20"/>
          <w:szCs w:val="20"/>
        </w:rPr>
        <w:t>(sic) MAZA";</w:t>
      </w:r>
    </w:p>
    <w:p w14:paraId="6C5E8A52" w14:textId="77777777" w:rsidR="003F642C" w:rsidRPr="003F642C" w:rsidRDefault="003F642C" w:rsidP="003F642C">
      <w:pPr>
        <w:ind w:left="284"/>
        <w:jc w:val="both"/>
        <w:rPr>
          <w:rFonts w:ascii="Arial" w:eastAsia="Courier New" w:hAnsi="Arial" w:cs="Arial"/>
          <w:b/>
          <w:sz w:val="20"/>
          <w:szCs w:val="20"/>
        </w:rPr>
      </w:pPr>
      <w:r w:rsidRPr="003F642C">
        <w:rPr>
          <w:rFonts w:ascii="Arial" w:eastAsia="Courier New" w:hAnsi="Arial" w:cs="Arial"/>
          <w:b/>
          <w:i/>
          <w:sz w:val="20"/>
          <w:szCs w:val="20"/>
        </w:rPr>
        <w:t>ii. Con los recibos de pagos, se acredita que el mismo se encuentra al corriente de sus pagos;</w:t>
      </w:r>
    </w:p>
    <w:p w14:paraId="01ED616E" w14:textId="77777777" w:rsidR="003F642C" w:rsidRPr="003F642C" w:rsidRDefault="003F642C" w:rsidP="003F642C">
      <w:pPr>
        <w:ind w:left="284"/>
        <w:jc w:val="both"/>
        <w:rPr>
          <w:rFonts w:ascii="Arial" w:eastAsia="Courier New" w:hAnsi="Arial" w:cs="Arial"/>
          <w:b/>
          <w:sz w:val="20"/>
          <w:szCs w:val="20"/>
        </w:rPr>
      </w:pPr>
      <w:r w:rsidRPr="003F642C">
        <w:rPr>
          <w:rFonts w:ascii="Arial" w:eastAsia="Courier New" w:hAnsi="Arial" w:cs="Arial"/>
          <w:b/>
          <w:i/>
          <w:sz w:val="20"/>
          <w:szCs w:val="20"/>
        </w:rPr>
        <w:t xml:space="preserve">iii. </w:t>
      </w:r>
      <w:r w:rsidRPr="003F642C">
        <w:rPr>
          <w:rFonts w:ascii="Arial" w:eastAsia="Courier New" w:hAnsi="Arial" w:cs="Arial"/>
          <w:b/>
          <w:sz w:val="20"/>
          <w:szCs w:val="20"/>
        </w:rPr>
        <w:t xml:space="preserve">Se </w:t>
      </w:r>
      <w:r w:rsidRPr="003F642C">
        <w:rPr>
          <w:rFonts w:ascii="Arial" w:eastAsia="Courier New" w:hAnsi="Arial" w:cs="Arial"/>
          <w:b/>
          <w:i/>
          <w:sz w:val="20"/>
          <w:szCs w:val="20"/>
        </w:rPr>
        <w:t xml:space="preserve">demuestra que la caseta está concesionado a favor del </w:t>
      </w:r>
      <w:r w:rsidRPr="003F642C">
        <w:rPr>
          <w:rFonts w:ascii="Arial" w:eastAsia="Courier New" w:hAnsi="Arial" w:cs="Arial"/>
          <w:b/>
          <w:sz w:val="20"/>
          <w:szCs w:val="20"/>
        </w:rPr>
        <w:t xml:space="preserve">C. </w:t>
      </w:r>
      <w:r w:rsidRPr="003F642C">
        <w:rPr>
          <w:rFonts w:ascii="Arial" w:eastAsia="Courier New" w:hAnsi="Arial" w:cs="Arial"/>
          <w:b/>
          <w:i/>
          <w:sz w:val="20"/>
          <w:szCs w:val="20"/>
        </w:rPr>
        <w:t>PEDRO</w:t>
      </w:r>
      <w:r w:rsidRPr="003F642C">
        <w:rPr>
          <w:rFonts w:ascii="Arial" w:eastAsia="Courier New" w:hAnsi="Arial" w:cs="Arial"/>
          <w:b/>
          <w:sz w:val="20"/>
          <w:szCs w:val="20"/>
        </w:rPr>
        <w:t xml:space="preserve"> </w:t>
      </w:r>
      <w:proofErr w:type="spellStart"/>
      <w:r w:rsidRPr="003F642C">
        <w:rPr>
          <w:rFonts w:ascii="Arial" w:eastAsia="Courier New" w:hAnsi="Arial" w:cs="Arial"/>
          <w:b/>
          <w:i/>
          <w:sz w:val="20"/>
          <w:szCs w:val="20"/>
        </w:rPr>
        <w:t>GUZMAN</w:t>
      </w:r>
      <w:proofErr w:type="spellEnd"/>
      <w:r w:rsidRPr="003F642C">
        <w:rPr>
          <w:rFonts w:ascii="Arial" w:eastAsia="Courier New" w:hAnsi="Arial" w:cs="Arial"/>
          <w:b/>
          <w:i/>
          <w:sz w:val="20"/>
          <w:szCs w:val="20"/>
        </w:rPr>
        <w:t xml:space="preserve">(sic) </w:t>
      </w:r>
      <w:proofErr w:type="spellStart"/>
      <w:r w:rsidRPr="003F642C">
        <w:rPr>
          <w:rFonts w:ascii="Arial" w:eastAsia="Courier New" w:hAnsi="Arial" w:cs="Arial"/>
          <w:b/>
          <w:i/>
          <w:sz w:val="20"/>
          <w:szCs w:val="20"/>
        </w:rPr>
        <w:t>JUAREZ</w:t>
      </w:r>
      <w:proofErr w:type="spellEnd"/>
      <w:r w:rsidRPr="003F642C">
        <w:rPr>
          <w:rFonts w:ascii="Arial" w:eastAsia="Courier New" w:hAnsi="Arial" w:cs="Arial"/>
          <w:b/>
          <w:i/>
          <w:sz w:val="20"/>
          <w:szCs w:val="20"/>
        </w:rPr>
        <w:t>(sic);</w:t>
      </w:r>
    </w:p>
    <w:p w14:paraId="0ABF7355" w14:textId="77777777" w:rsidR="003F642C" w:rsidRPr="003F642C" w:rsidRDefault="003F642C" w:rsidP="003F642C">
      <w:pPr>
        <w:ind w:left="284"/>
        <w:jc w:val="both"/>
        <w:rPr>
          <w:rFonts w:ascii="Arial" w:eastAsia="Courier New" w:hAnsi="Arial" w:cs="Arial"/>
          <w:b/>
          <w:i/>
          <w:sz w:val="20"/>
          <w:szCs w:val="20"/>
        </w:rPr>
      </w:pPr>
      <w:r w:rsidRPr="003F642C">
        <w:rPr>
          <w:rFonts w:ascii="Arial" w:eastAsia="Courier New" w:hAnsi="Arial" w:cs="Arial"/>
          <w:b/>
          <w:i/>
          <w:sz w:val="20"/>
          <w:szCs w:val="20"/>
        </w:rPr>
        <w:t xml:space="preserve">iv. Que dicha caseta está al corriente </w:t>
      </w:r>
      <w:r w:rsidRPr="003F642C">
        <w:rPr>
          <w:rFonts w:ascii="Arial" w:eastAsia="Courier New" w:hAnsi="Arial" w:cs="Arial"/>
          <w:b/>
          <w:sz w:val="20"/>
          <w:szCs w:val="20"/>
        </w:rPr>
        <w:t xml:space="preserve">en </w:t>
      </w:r>
      <w:r w:rsidRPr="003F642C">
        <w:rPr>
          <w:rFonts w:ascii="Arial" w:eastAsia="Courier New" w:hAnsi="Arial" w:cs="Arial"/>
          <w:b/>
          <w:i/>
          <w:sz w:val="20"/>
          <w:szCs w:val="20"/>
        </w:rPr>
        <w:t>el pago de sus derechos de piso;</w:t>
      </w:r>
    </w:p>
    <w:p w14:paraId="6DB84A76" w14:textId="1FF62BD2" w:rsidR="003F642C" w:rsidRPr="003F642C" w:rsidRDefault="003F642C" w:rsidP="003F642C">
      <w:pPr>
        <w:ind w:left="284"/>
        <w:jc w:val="both"/>
        <w:rPr>
          <w:rFonts w:ascii="Arial" w:eastAsia="Courier New" w:hAnsi="Arial" w:cs="Arial"/>
          <w:b/>
          <w:sz w:val="20"/>
          <w:szCs w:val="20"/>
        </w:rPr>
      </w:pPr>
      <w:r w:rsidRPr="003F642C">
        <w:rPr>
          <w:rFonts w:ascii="Arial" w:eastAsia="Courier New" w:hAnsi="Arial" w:cs="Arial"/>
          <w:b/>
          <w:i/>
          <w:sz w:val="20"/>
          <w:szCs w:val="20"/>
        </w:rPr>
        <w:t>v. Que la emisión de la constancia de verificación y reconocimiento, fue hecha por autoridad competente en términos del apartado VI, numeral 1, de los Lineamientos antes invocados;</w:t>
      </w:r>
      <w:r w:rsidR="009D230C">
        <w:rPr>
          <w:rFonts w:ascii="Arial" w:eastAsia="Courier New" w:hAnsi="Arial" w:cs="Arial"/>
          <w:b/>
          <w:i/>
          <w:sz w:val="20"/>
          <w:szCs w:val="20"/>
        </w:rPr>
        <w:t>(sic)</w:t>
      </w:r>
    </w:p>
    <w:p w14:paraId="520D85BF" w14:textId="77777777" w:rsidR="003F642C" w:rsidRPr="003F642C" w:rsidRDefault="003F642C" w:rsidP="003F642C">
      <w:pPr>
        <w:ind w:left="284"/>
        <w:jc w:val="both"/>
        <w:rPr>
          <w:rFonts w:ascii="Arial" w:eastAsia="Courier New" w:hAnsi="Arial" w:cs="Arial"/>
          <w:b/>
          <w:i/>
          <w:sz w:val="20"/>
          <w:szCs w:val="20"/>
        </w:rPr>
      </w:pPr>
      <w:r w:rsidRPr="003F642C">
        <w:rPr>
          <w:rFonts w:ascii="Arial" w:eastAsia="Courier New" w:hAnsi="Arial" w:cs="Arial"/>
          <w:b/>
          <w:i/>
          <w:sz w:val="20"/>
          <w:szCs w:val="20"/>
        </w:rPr>
        <w:t>vi. Obran en el sumario los originales de la documentación referida.</w:t>
      </w:r>
    </w:p>
    <w:p w14:paraId="6BD0C8E0" w14:textId="77777777" w:rsidR="003F642C" w:rsidRPr="008F64D3" w:rsidRDefault="003F642C" w:rsidP="003F642C">
      <w:pPr>
        <w:ind w:left="284"/>
        <w:jc w:val="both"/>
        <w:rPr>
          <w:rFonts w:ascii="Arial" w:eastAsia="Courier New" w:hAnsi="Arial" w:cs="Arial"/>
          <w:i/>
          <w:sz w:val="24"/>
          <w:szCs w:val="20"/>
        </w:rPr>
      </w:pPr>
    </w:p>
    <w:p w14:paraId="43B72712" w14:textId="77777777" w:rsidR="003F642C" w:rsidRPr="003F642C" w:rsidRDefault="003F642C" w:rsidP="003F642C">
      <w:pPr>
        <w:jc w:val="both"/>
        <w:rPr>
          <w:rFonts w:ascii="Arial" w:eastAsia="Arial" w:hAnsi="Arial" w:cs="Arial"/>
          <w:b/>
          <w:bCs/>
          <w:i/>
          <w:iCs/>
          <w:sz w:val="20"/>
          <w:szCs w:val="20"/>
        </w:rPr>
      </w:pPr>
      <w:r w:rsidRPr="003F642C">
        <w:rPr>
          <w:rFonts w:ascii="Arial" w:eastAsia="Courier New" w:hAnsi="Arial" w:cs="Arial"/>
          <w:b/>
          <w:sz w:val="20"/>
          <w:szCs w:val="20"/>
        </w:rPr>
        <w:t xml:space="preserve">c) Por otra parte el requisito dela RATIFICACIÓN está satisfecho, pues mediante diligencia de fecha </w:t>
      </w:r>
      <w:r w:rsidRPr="003F642C">
        <w:rPr>
          <w:rFonts w:ascii="Arial" w:eastAsia="Courier New" w:hAnsi="Arial" w:cs="Arial"/>
          <w:b/>
          <w:i/>
          <w:sz w:val="20"/>
          <w:szCs w:val="20"/>
        </w:rPr>
        <w:t xml:space="preserve">TRES DE JULIO DEL AÑO DOS MIL </w:t>
      </w:r>
      <w:proofErr w:type="spellStart"/>
      <w:r w:rsidRPr="003F642C">
        <w:rPr>
          <w:rFonts w:ascii="Arial" w:eastAsia="Courier New" w:hAnsi="Arial" w:cs="Arial"/>
          <w:b/>
          <w:i/>
          <w:sz w:val="20"/>
          <w:szCs w:val="20"/>
        </w:rPr>
        <w:t>VEINTITRES</w:t>
      </w:r>
      <w:proofErr w:type="spellEnd"/>
      <w:r w:rsidRPr="003F642C">
        <w:rPr>
          <w:rFonts w:ascii="Arial" w:eastAsia="Courier New" w:hAnsi="Arial" w:cs="Arial"/>
          <w:b/>
          <w:i/>
          <w:sz w:val="20"/>
          <w:szCs w:val="20"/>
        </w:rPr>
        <w:t xml:space="preserve">(sic), compareció ante el Regidor de Servicios Municipales y de Mercados y Comercio en Vía Pública, el CONCESIONARIO PEDRO </w:t>
      </w:r>
      <w:proofErr w:type="spellStart"/>
      <w:r w:rsidRPr="003F642C">
        <w:rPr>
          <w:rFonts w:ascii="Arial" w:eastAsia="Courier New" w:hAnsi="Arial" w:cs="Arial"/>
          <w:b/>
          <w:i/>
          <w:sz w:val="20"/>
          <w:szCs w:val="20"/>
        </w:rPr>
        <w:t>GUZMAN</w:t>
      </w:r>
      <w:proofErr w:type="spellEnd"/>
      <w:r w:rsidRPr="003F642C">
        <w:rPr>
          <w:rFonts w:ascii="Arial" w:eastAsia="Courier New" w:hAnsi="Arial" w:cs="Arial"/>
          <w:b/>
          <w:i/>
          <w:sz w:val="20"/>
          <w:szCs w:val="20"/>
        </w:rPr>
        <w:t xml:space="preserve">(sic) </w:t>
      </w:r>
      <w:proofErr w:type="spellStart"/>
      <w:r w:rsidRPr="003F642C">
        <w:rPr>
          <w:rFonts w:ascii="Arial" w:eastAsia="Courier New" w:hAnsi="Arial" w:cs="Arial"/>
          <w:b/>
          <w:i/>
          <w:sz w:val="20"/>
          <w:szCs w:val="20"/>
        </w:rPr>
        <w:t>JUAREZ</w:t>
      </w:r>
      <w:proofErr w:type="spellEnd"/>
      <w:r w:rsidRPr="003F642C">
        <w:rPr>
          <w:rFonts w:ascii="Arial" w:eastAsia="Courier New" w:hAnsi="Arial" w:cs="Arial"/>
          <w:b/>
          <w:i/>
          <w:sz w:val="20"/>
          <w:szCs w:val="20"/>
        </w:rPr>
        <w:t xml:space="preserve">(sic), a ratificar su </w:t>
      </w:r>
      <w:r w:rsidRPr="003F642C">
        <w:rPr>
          <w:rFonts w:ascii="Arial" w:eastAsia="Courier New" w:hAnsi="Arial" w:cs="Arial"/>
          <w:b/>
          <w:i/>
          <w:sz w:val="20"/>
          <w:szCs w:val="20"/>
        </w:rPr>
        <w:lastRenderedPageBreak/>
        <w:t xml:space="preserve">deseo de ceder los derechos que le concede su concesión </w:t>
      </w:r>
      <w:r w:rsidRPr="003F642C">
        <w:rPr>
          <w:rFonts w:ascii="Arial" w:eastAsia="Courier New" w:hAnsi="Arial" w:cs="Arial"/>
          <w:b/>
          <w:sz w:val="20"/>
          <w:szCs w:val="20"/>
        </w:rPr>
        <w:t xml:space="preserve">a </w:t>
      </w:r>
      <w:r w:rsidRPr="003F642C">
        <w:rPr>
          <w:rFonts w:ascii="Arial" w:eastAsia="Courier New" w:hAnsi="Arial" w:cs="Arial"/>
          <w:b/>
          <w:i/>
          <w:sz w:val="20"/>
          <w:szCs w:val="20"/>
        </w:rPr>
        <w:t xml:space="preserve">favor de la Ciudadana LIZBETH </w:t>
      </w:r>
      <w:proofErr w:type="spellStart"/>
      <w:r w:rsidRPr="003F642C">
        <w:rPr>
          <w:rFonts w:ascii="Arial" w:eastAsia="Courier New" w:hAnsi="Arial" w:cs="Arial"/>
          <w:b/>
          <w:i/>
          <w:sz w:val="20"/>
          <w:szCs w:val="20"/>
        </w:rPr>
        <w:t>RAMIREZ</w:t>
      </w:r>
      <w:proofErr w:type="spellEnd"/>
      <w:r w:rsidRPr="003F642C">
        <w:rPr>
          <w:rFonts w:ascii="Arial" w:eastAsia="Courier New" w:hAnsi="Arial" w:cs="Arial"/>
          <w:b/>
          <w:i/>
          <w:sz w:val="20"/>
          <w:szCs w:val="20"/>
        </w:rPr>
        <w:t xml:space="preserve">(sic) MORALES, corroborado lo anterior con la manifestación de los testigos ANTONIA MORALES VELASCO y OSWALDO URIEL </w:t>
      </w:r>
      <w:proofErr w:type="spellStart"/>
      <w:r w:rsidRPr="003F642C">
        <w:rPr>
          <w:rFonts w:ascii="Arial" w:eastAsia="Courier New" w:hAnsi="Arial" w:cs="Arial"/>
          <w:b/>
          <w:i/>
          <w:sz w:val="20"/>
          <w:szCs w:val="20"/>
        </w:rPr>
        <w:t>RAMIREZ</w:t>
      </w:r>
      <w:proofErr w:type="spellEnd"/>
      <w:r w:rsidRPr="003F642C">
        <w:rPr>
          <w:rFonts w:ascii="Arial" w:eastAsia="Courier New" w:hAnsi="Arial" w:cs="Arial"/>
          <w:b/>
          <w:i/>
          <w:sz w:val="20"/>
          <w:szCs w:val="20"/>
        </w:rPr>
        <w:t xml:space="preserve">(sic) MORALES; </w:t>
      </w:r>
      <w:r w:rsidRPr="003F642C">
        <w:rPr>
          <w:rFonts w:ascii="Arial" w:eastAsia="Arial" w:hAnsi="Arial" w:cs="Arial"/>
          <w:b/>
          <w:bCs/>
          <w:i/>
          <w:iCs/>
          <w:sz w:val="20"/>
          <w:szCs w:val="20"/>
        </w:rPr>
        <w:t xml:space="preserve">quienes cumplieron con las obligaciones </w:t>
      </w:r>
      <w:r w:rsidRPr="003F642C">
        <w:rPr>
          <w:rFonts w:ascii="Arial" w:eastAsia="Arial" w:hAnsi="Arial" w:cs="Arial"/>
          <w:b/>
          <w:bCs/>
          <w:sz w:val="20"/>
          <w:szCs w:val="20"/>
        </w:rPr>
        <w:t xml:space="preserve">a </w:t>
      </w:r>
      <w:r w:rsidRPr="003F642C">
        <w:rPr>
          <w:rFonts w:ascii="Arial" w:eastAsia="Arial" w:hAnsi="Arial" w:cs="Arial"/>
          <w:b/>
          <w:bCs/>
          <w:i/>
          <w:iCs/>
          <w:sz w:val="20"/>
          <w:szCs w:val="20"/>
        </w:rPr>
        <w:t>que están sujetos, de conformidad con el apartado II de los referidos (sic) LINEAMIENTOS PARA TRÁMITES ADMINISTRATIVOS DE LOS MERCADOS PÚBLICOS", pues obran en el presente expediente:</w:t>
      </w:r>
    </w:p>
    <w:p w14:paraId="6462B461" w14:textId="77777777" w:rsidR="003F642C" w:rsidRPr="003F642C" w:rsidRDefault="003F642C" w:rsidP="008605DD">
      <w:pPr>
        <w:jc w:val="both"/>
        <w:rPr>
          <w:rFonts w:ascii="Arial" w:eastAsia="Arial" w:hAnsi="Arial" w:cs="Arial"/>
          <w:b/>
          <w:bCs/>
          <w:i/>
          <w:iCs/>
          <w:sz w:val="20"/>
          <w:szCs w:val="20"/>
        </w:rPr>
      </w:pPr>
    </w:p>
    <w:p w14:paraId="39AEDB15" w14:textId="77777777" w:rsidR="003F642C" w:rsidRPr="003F642C" w:rsidRDefault="003F642C" w:rsidP="008605DD">
      <w:pPr>
        <w:ind w:left="284"/>
        <w:jc w:val="both"/>
        <w:rPr>
          <w:rFonts w:ascii="Arial" w:eastAsia="Arial" w:hAnsi="Arial" w:cs="Arial"/>
          <w:b/>
          <w:bCs/>
          <w:i/>
          <w:iCs/>
          <w:sz w:val="20"/>
          <w:szCs w:val="20"/>
        </w:rPr>
      </w:pPr>
      <w:r w:rsidRPr="003F642C">
        <w:rPr>
          <w:rFonts w:ascii="Arial" w:eastAsia="Arial" w:hAnsi="Arial" w:cs="Arial"/>
          <w:b/>
          <w:bCs/>
          <w:i/>
          <w:iCs/>
          <w:sz w:val="20"/>
          <w:szCs w:val="20"/>
        </w:rPr>
        <w:t>i. Su correspondiente solicitud, debidamente requisitada;</w:t>
      </w:r>
    </w:p>
    <w:p w14:paraId="04179969" w14:textId="77777777" w:rsidR="003F642C" w:rsidRPr="003F642C" w:rsidRDefault="003F642C" w:rsidP="008605DD">
      <w:pPr>
        <w:ind w:left="284"/>
        <w:jc w:val="both"/>
        <w:rPr>
          <w:rFonts w:ascii="Arial" w:eastAsia="Arial" w:hAnsi="Arial" w:cs="Arial"/>
          <w:b/>
          <w:bCs/>
          <w:i/>
          <w:iCs/>
          <w:sz w:val="20"/>
          <w:szCs w:val="20"/>
        </w:rPr>
      </w:pPr>
      <w:r w:rsidRPr="003F642C">
        <w:rPr>
          <w:rFonts w:ascii="Arial" w:eastAsia="Arial" w:hAnsi="Arial" w:cs="Arial"/>
          <w:b/>
          <w:bCs/>
          <w:i/>
          <w:iCs/>
          <w:sz w:val="20"/>
          <w:szCs w:val="20"/>
        </w:rPr>
        <w:t>ii. Exhibió el Formato Único de Mercados, debidamente requisitado;</w:t>
      </w:r>
    </w:p>
    <w:p w14:paraId="18651063" w14:textId="77777777" w:rsidR="003F642C" w:rsidRPr="003F642C" w:rsidRDefault="003F642C" w:rsidP="008605DD">
      <w:pPr>
        <w:ind w:left="284"/>
        <w:jc w:val="both"/>
        <w:rPr>
          <w:rFonts w:ascii="Arial" w:eastAsia="Arial" w:hAnsi="Arial" w:cs="Arial"/>
          <w:b/>
          <w:bCs/>
          <w:i/>
          <w:iCs/>
          <w:sz w:val="20"/>
          <w:szCs w:val="20"/>
        </w:rPr>
      </w:pPr>
      <w:r w:rsidRPr="003F642C">
        <w:rPr>
          <w:rFonts w:ascii="Arial" w:eastAsia="Arial" w:hAnsi="Arial" w:cs="Arial"/>
          <w:b/>
          <w:bCs/>
          <w:i/>
          <w:iCs/>
          <w:sz w:val="20"/>
          <w:szCs w:val="20"/>
        </w:rPr>
        <w:t>iii. La correspondiente acta de cesión de derechos;</w:t>
      </w:r>
    </w:p>
    <w:p w14:paraId="78326520" w14:textId="77777777" w:rsidR="003F642C" w:rsidRPr="003F642C" w:rsidRDefault="003F642C" w:rsidP="008605DD">
      <w:pPr>
        <w:ind w:left="284"/>
        <w:jc w:val="both"/>
        <w:rPr>
          <w:rFonts w:ascii="Arial" w:eastAsia="Arial" w:hAnsi="Arial" w:cs="Arial"/>
          <w:b/>
          <w:bCs/>
          <w:i/>
          <w:iCs/>
          <w:sz w:val="20"/>
          <w:szCs w:val="20"/>
        </w:rPr>
      </w:pPr>
      <w:r w:rsidRPr="003F642C">
        <w:rPr>
          <w:rFonts w:ascii="Arial" w:eastAsia="Arial" w:hAnsi="Arial" w:cs="Arial"/>
          <w:b/>
          <w:bCs/>
          <w:i/>
          <w:iCs/>
          <w:sz w:val="20"/>
          <w:szCs w:val="20"/>
        </w:rPr>
        <w:t>iv. Originales tanto de las actas de nacimiento del cesionario y del cedente;</w:t>
      </w:r>
    </w:p>
    <w:p w14:paraId="405E818C" w14:textId="77777777" w:rsidR="003F642C" w:rsidRPr="003F642C" w:rsidRDefault="003F642C" w:rsidP="008605DD">
      <w:pPr>
        <w:ind w:left="284"/>
        <w:jc w:val="both"/>
        <w:rPr>
          <w:rFonts w:ascii="Arial" w:eastAsia="Arial" w:hAnsi="Arial" w:cs="Arial"/>
          <w:b/>
          <w:bCs/>
          <w:i/>
          <w:iCs/>
          <w:sz w:val="20"/>
          <w:szCs w:val="20"/>
        </w:rPr>
      </w:pPr>
      <w:r w:rsidRPr="003F642C">
        <w:rPr>
          <w:rFonts w:ascii="Arial" w:eastAsia="Arial" w:hAnsi="Arial" w:cs="Arial"/>
          <w:b/>
          <w:bCs/>
          <w:i/>
          <w:iCs/>
          <w:sz w:val="20"/>
          <w:szCs w:val="20"/>
        </w:rPr>
        <w:t>v. Copia de las identificaciones oficiales, tanto del cesionario como del cedente;</w:t>
      </w:r>
    </w:p>
    <w:p w14:paraId="049CBAB2" w14:textId="738F4C64" w:rsidR="003F642C" w:rsidRPr="003F642C" w:rsidRDefault="003F642C" w:rsidP="008605DD">
      <w:pPr>
        <w:ind w:left="284"/>
        <w:jc w:val="both"/>
        <w:rPr>
          <w:rFonts w:ascii="Arial" w:eastAsia="Arial" w:hAnsi="Arial" w:cs="Arial"/>
          <w:b/>
          <w:bCs/>
          <w:i/>
          <w:iCs/>
          <w:sz w:val="20"/>
          <w:szCs w:val="20"/>
        </w:rPr>
      </w:pPr>
      <w:r w:rsidRPr="003F642C">
        <w:rPr>
          <w:rFonts w:ascii="Arial" w:eastAsia="Arial" w:hAnsi="Arial" w:cs="Arial"/>
          <w:b/>
          <w:bCs/>
          <w:i/>
          <w:iCs/>
          <w:sz w:val="20"/>
          <w:szCs w:val="20"/>
        </w:rPr>
        <w:t xml:space="preserve">vi. LOS RECIBOS </w:t>
      </w:r>
      <w:r w:rsidR="008605DD">
        <w:rPr>
          <w:rFonts w:ascii="Arial" w:eastAsia="Arial" w:hAnsi="Arial" w:cs="Arial"/>
          <w:b/>
          <w:bCs/>
          <w:i/>
          <w:iCs/>
          <w:sz w:val="20"/>
          <w:szCs w:val="20"/>
        </w:rPr>
        <w:t>DE PAGOS, con la que</w:t>
      </w:r>
      <w:r w:rsidRPr="003F642C">
        <w:rPr>
          <w:rFonts w:ascii="Arial" w:eastAsia="Arial" w:hAnsi="Arial" w:cs="Arial"/>
          <w:b/>
          <w:bCs/>
          <w:i/>
          <w:iCs/>
          <w:sz w:val="20"/>
          <w:szCs w:val="20"/>
        </w:rPr>
        <w:t xml:space="preserve"> demuestra estar al corriente en el pago de los últimos cinco años anteriores;</w:t>
      </w:r>
    </w:p>
    <w:p w14:paraId="0BB2E22F" w14:textId="1F4DF3B3" w:rsidR="003F642C" w:rsidRPr="003F642C" w:rsidRDefault="003F642C" w:rsidP="008605DD">
      <w:pPr>
        <w:ind w:left="284"/>
        <w:jc w:val="both"/>
        <w:rPr>
          <w:rFonts w:ascii="Arial" w:eastAsia="Arial" w:hAnsi="Arial" w:cs="Arial"/>
          <w:b/>
          <w:bCs/>
          <w:i/>
          <w:iCs/>
          <w:sz w:val="20"/>
          <w:szCs w:val="20"/>
        </w:rPr>
      </w:pPr>
      <w:r w:rsidRPr="003F642C">
        <w:rPr>
          <w:rFonts w:ascii="Arial" w:eastAsia="Arial" w:hAnsi="Arial" w:cs="Arial"/>
          <w:b/>
          <w:bCs/>
          <w:i/>
          <w:iCs/>
          <w:sz w:val="20"/>
          <w:szCs w:val="20"/>
        </w:rPr>
        <w:t>vii. La constancia de verificación y reconocimiento del local comercial en cuestión;</w:t>
      </w:r>
      <w:r w:rsidR="009D230C">
        <w:rPr>
          <w:rFonts w:ascii="Arial" w:eastAsia="Arial" w:hAnsi="Arial" w:cs="Arial"/>
          <w:b/>
          <w:bCs/>
          <w:i/>
          <w:iCs/>
          <w:sz w:val="20"/>
          <w:szCs w:val="20"/>
        </w:rPr>
        <w:t>(sic)</w:t>
      </w:r>
    </w:p>
    <w:p w14:paraId="689BDC4B" w14:textId="77777777" w:rsidR="003F642C" w:rsidRPr="003F642C" w:rsidRDefault="003F642C" w:rsidP="008605DD">
      <w:pPr>
        <w:ind w:left="284"/>
        <w:jc w:val="both"/>
        <w:rPr>
          <w:rFonts w:ascii="Arial" w:eastAsia="Arial" w:hAnsi="Arial" w:cs="Arial"/>
          <w:b/>
          <w:bCs/>
          <w:i/>
          <w:iCs/>
          <w:sz w:val="20"/>
          <w:szCs w:val="20"/>
        </w:rPr>
      </w:pPr>
      <w:r w:rsidRPr="003F642C">
        <w:rPr>
          <w:rFonts w:ascii="Arial" w:eastAsia="Arial" w:hAnsi="Arial" w:cs="Arial"/>
          <w:b/>
          <w:bCs/>
          <w:i/>
          <w:iCs/>
          <w:sz w:val="20"/>
          <w:szCs w:val="20"/>
        </w:rPr>
        <w:t xml:space="preserve">viii. La designación de beneficiario y el testimonio </w:t>
      </w:r>
      <w:r w:rsidRPr="003F642C">
        <w:rPr>
          <w:rFonts w:ascii="Arial" w:eastAsia="Arial" w:hAnsi="Arial" w:cs="Arial"/>
          <w:b/>
          <w:bCs/>
          <w:sz w:val="20"/>
          <w:szCs w:val="20"/>
        </w:rPr>
        <w:t xml:space="preserve">de </w:t>
      </w:r>
      <w:r w:rsidRPr="003F642C">
        <w:rPr>
          <w:rFonts w:ascii="Arial" w:eastAsia="Arial" w:hAnsi="Arial" w:cs="Arial"/>
          <w:b/>
          <w:bCs/>
          <w:i/>
          <w:iCs/>
          <w:sz w:val="20"/>
          <w:szCs w:val="20"/>
        </w:rPr>
        <w:t>dos testigos.</w:t>
      </w:r>
    </w:p>
    <w:p w14:paraId="3E5F246E" w14:textId="77777777" w:rsidR="003F642C" w:rsidRPr="003F642C" w:rsidRDefault="003F642C" w:rsidP="008605DD">
      <w:pPr>
        <w:jc w:val="both"/>
        <w:rPr>
          <w:rFonts w:ascii="Arial" w:eastAsia="Arial" w:hAnsi="Arial" w:cs="Arial"/>
          <w:b/>
          <w:sz w:val="20"/>
          <w:szCs w:val="20"/>
        </w:rPr>
      </w:pPr>
      <w:r w:rsidRPr="003F642C">
        <w:rPr>
          <w:rFonts w:ascii="Arial" w:eastAsia="Arial" w:hAnsi="Arial" w:cs="Arial"/>
          <w:sz w:val="20"/>
          <w:szCs w:val="20"/>
        </w:rPr>
        <w:t xml:space="preserve"> </w:t>
      </w:r>
    </w:p>
    <w:p w14:paraId="63055B1D" w14:textId="77777777" w:rsidR="003F642C" w:rsidRPr="003F642C" w:rsidRDefault="003F642C" w:rsidP="003F642C">
      <w:pPr>
        <w:jc w:val="both"/>
        <w:rPr>
          <w:rFonts w:ascii="Arial" w:eastAsia="Arial" w:hAnsi="Arial" w:cs="Arial"/>
          <w:b/>
          <w:i/>
          <w:iCs/>
          <w:sz w:val="20"/>
          <w:szCs w:val="20"/>
        </w:rPr>
      </w:pPr>
      <w:r w:rsidRPr="003F642C">
        <w:rPr>
          <w:rFonts w:ascii="Arial" w:eastAsia="Arial" w:hAnsi="Arial" w:cs="Arial"/>
          <w:b/>
          <w:i/>
          <w:iCs/>
          <w:sz w:val="20"/>
          <w:szCs w:val="20"/>
        </w:rPr>
        <w:t>De lo anterior está Comisión dictaminadora, llega a la determinación:</w:t>
      </w:r>
    </w:p>
    <w:p w14:paraId="5F85487E" w14:textId="77777777" w:rsidR="003F642C" w:rsidRPr="003F642C" w:rsidRDefault="003F642C" w:rsidP="003F642C">
      <w:pPr>
        <w:rPr>
          <w:rFonts w:ascii="Arial" w:eastAsia="Arial" w:hAnsi="Arial" w:cs="Arial"/>
          <w:sz w:val="20"/>
          <w:szCs w:val="20"/>
        </w:rPr>
      </w:pPr>
      <w:r w:rsidRPr="003F642C">
        <w:rPr>
          <w:rFonts w:ascii="Arial" w:eastAsia="Arial" w:hAnsi="Arial" w:cs="Arial"/>
          <w:sz w:val="20"/>
          <w:szCs w:val="20"/>
        </w:rPr>
        <w:t xml:space="preserve"> </w:t>
      </w:r>
    </w:p>
    <w:p w14:paraId="173AE544" w14:textId="08FFBF88" w:rsidR="003F642C" w:rsidRPr="003F642C" w:rsidRDefault="003F642C" w:rsidP="003F642C">
      <w:pPr>
        <w:jc w:val="both"/>
        <w:rPr>
          <w:rFonts w:ascii="Arial" w:eastAsia="Arial" w:hAnsi="Arial" w:cs="Arial"/>
          <w:i/>
          <w:iCs/>
          <w:sz w:val="20"/>
          <w:szCs w:val="20"/>
        </w:rPr>
      </w:pPr>
      <w:r w:rsidRPr="003F642C">
        <w:rPr>
          <w:rFonts w:ascii="Arial" w:eastAsia="Arial" w:hAnsi="Arial" w:cs="Arial"/>
          <w:b/>
          <w:bCs/>
          <w:i/>
          <w:iCs/>
          <w:sz w:val="20"/>
          <w:szCs w:val="20"/>
        </w:rPr>
        <w:t xml:space="preserve">PRIMERO.- </w:t>
      </w:r>
      <w:r w:rsidRPr="003F642C">
        <w:rPr>
          <w:rFonts w:ascii="Arial" w:eastAsia="Arial" w:hAnsi="Arial" w:cs="Arial"/>
          <w:i/>
          <w:iCs/>
          <w:sz w:val="20"/>
          <w:szCs w:val="20"/>
        </w:rPr>
        <w:t>Que la voluntad del concesionario de ceder a</w:t>
      </w:r>
      <w:r w:rsidRPr="003F642C">
        <w:rPr>
          <w:rFonts w:ascii="Arial" w:eastAsia="Arial" w:hAnsi="Arial" w:cs="Arial"/>
          <w:sz w:val="20"/>
          <w:szCs w:val="20"/>
        </w:rPr>
        <w:t xml:space="preserve"> </w:t>
      </w:r>
      <w:r w:rsidRPr="003F642C">
        <w:rPr>
          <w:rFonts w:ascii="Arial" w:eastAsia="Arial" w:hAnsi="Arial" w:cs="Arial"/>
          <w:i/>
          <w:iCs/>
          <w:sz w:val="20"/>
          <w:szCs w:val="20"/>
        </w:rPr>
        <w:t xml:space="preserve">otra sus derechos correspondientes, </w:t>
      </w:r>
      <w:r w:rsidRPr="003F642C">
        <w:rPr>
          <w:rFonts w:ascii="Arial" w:eastAsia="Arial" w:hAnsi="Arial" w:cs="Arial"/>
          <w:bCs/>
          <w:i/>
          <w:iCs/>
          <w:sz w:val="20"/>
          <w:szCs w:val="20"/>
        </w:rPr>
        <w:t xml:space="preserve">NO SE ENCUENTRA COACCIONADO, </w:t>
      </w:r>
      <w:r w:rsidRPr="003F642C">
        <w:rPr>
          <w:rFonts w:ascii="Arial" w:eastAsia="Arial" w:hAnsi="Arial" w:cs="Arial"/>
          <w:i/>
          <w:iCs/>
          <w:sz w:val="20"/>
          <w:szCs w:val="20"/>
        </w:rPr>
        <w:t xml:space="preserve">sino que la misma </w:t>
      </w:r>
      <w:r w:rsidRPr="003F642C">
        <w:rPr>
          <w:rFonts w:ascii="Arial" w:eastAsia="Arial" w:hAnsi="Arial" w:cs="Arial"/>
          <w:bCs/>
          <w:i/>
          <w:iCs/>
          <w:sz w:val="20"/>
          <w:szCs w:val="20"/>
        </w:rPr>
        <w:t xml:space="preserve">ES LIBRE, </w:t>
      </w:r>
      <w:r w:rsidRPr="003F642C">
        <w:rPr>
          <w:rFonts w:ascii="Arial" w:eastAsia="Arial" w:hAnsi="Arial" w:cs="Arial"/>
          <w:i/>
          <w:iCs/>
          <w:sz w:val="20"/>
          <w:szCs w:val="20"/>
        </w:rPr>
        <w:t xml:space="preserve">POR LO CUAL, DESDE ESTE MOMENTO SURTE SUS EFECTOS JURÍDICOS CORRESPONDIENTES, DADO QUE LA MISMA FUE </w:t>
      </w:r>
      <w:proofErr w:type="spellStart"/>
      <w:r w:rsidRPr="003F642C">
        <w:rPr>
          <w:rFonts w:ascii="Arial" w:eastAsia="Arial" w:hAnsi="Arial" w:cs="Arial"/>
          <w:i/>
          <w:iCs/>
          <w:sz w:val="20"/>
          <w:szCs w:val="20"/>
        </w:rPr>
        <w:t>MANFIESTADA</w:t>
      </w:r>
      <w:proofErr w:type="spellEnd"/>
      <w:r w:rsidRPr="003F642C">
        <w:rPr>
          <w:rFonts w:ascii="Arial" w:eastAsia="Arial" w:hAnsi="Arial" w:cs="Arial"/>
          <w:i/>
          <w:iCs/>
          <w:sz w:val="20"/>
          <w:szCs w:val="20"/>
        </w:rPr>
        <w:t xml:space="preserve">(sic) PERSONALMENTE ANTE EL REGIDOR DE </w:t>
      </w:r>
      <w:proofErr w:type="spellStart"/>
      <w:r w:rsidRPr="003F642C">
        <w:rPr>
          <w:rFonts w:ascii="Arial" w:eastAsia="Arial" w:hAnsi="Arial" w:cs="Arial"/>
          <w:i/>
          <w:iCs/>
          <w:sz w:val="20"/>
          <w:szCs w:val="20"/>
        </w:rPr>
        <w:t>SERVCICIOS</w:t>
      </w:r>
      <w:proofErr w:type="spellEnd"/>
      <w:r w:rsidRPr="003F642C">
        <w:rPr>
          <w:rFonts w:ascii="Arial" w:eastAsia="Arial" w:hAnsi="Arial" w:cs="Arial"/>
          <w:i/>
          <w:iCs/>
          <w:sz w:val="20"/>
          <w:szCs w:val="20"/>
        </w:rPr>
        <w:t>(sic) MUNICIPALES Y MERCADOS Y COMERCIO EN VÍA PÚBLICA Y CUYO PROCEDIMIENTO FUE HECHO COMO LO MARCA LA NORMATIVA CORRESPONDIENTE, POR LO TANTO ESTÁ ACREDITADO QUE SU VOLUNTAD NO SE ENCUENTRA COACCIONADA, QUE EL ACTO DE CEDER A OTRO SUS DERECHOS ES POR SU LIBR</w:t>
      </w:r>
      <w:r>
        <w:rPr>
          <w:rFonts w:ascii="Arial" w:eastAsia="Arial" w:hAnsi="Arial" w:cs="Arial"/>
          <w:i/>
          <w:iCs/>
          <w:sz w:val="20"/>
          <w:szCs w:val="20"/>
        </w:rPr>
        <w:t>E VOLUNTAD</w:t>
      </w:r>
      <w:r w:rsidRPr="003F642C">
        <w:rPr>
          <w:rFonts w:ascii="Arial" w:eastAsia="Arial" w:hAnsi="Arial" w:cs="Arial"/>
          <w:i/>
          <w:iCs/>
          <w:sz w:val="20"/>
          <w:szCs w:val="20"/>
        </w:rPr>
        <w:t>.</w:t>
      </w:r>
      <w:r>
        <w:rPr>
          <w:rFonts w:ascii="Arial" w:eastAsia="Arial" w:hAnsi="Arial" w:cs="Arial"/>
          <w:i/>
          <w:iCs/>
          <w:sz w:val="20"/>
          <w:szCs w:val="20"/>
        </w:rPr>
        <w:t xml:space="preserve"> - - - - - - - - - - - - - - - - - -</w:t>
      </w:r>
    </w:p>
    <w:p w14:paraId="497A0CDD" w14:textId="77777777" w:rsidR="003F642C" w:rsidRPr="003F642C" w:rsidRDefault="003F642C" w:rsidP="003F642C">
      <w:pPr>
        <w:rPr>
          <w:rFonts w:ascii="Arial" w:eastAsia="Arial" w:hAnsi="Arial" w:cs="Arial"/>
          <w:sz w:val="20"/>
          <w:szCs w:val="20"/>
        </w:rPr>
      </w:pPr>
    </w:p>
    <w:p w14:paraId="6A4C45BC" w14:textId="77777777" w:rsidR="003F642C" w:rsidRPr="003F642C" w:rsidRDefault="003F642C" w:rsidP="003F642C">
      <w:pPr>
        <w:jc w:val="both"/>
        <w:rPr>
          <w:rFonts w:ascii="Arial" w:eastAsia="Courier New" w:hAnsi="Arial" w:cs="Arial"/>
          <w:sz w:val="20"/>
          <w:szCs w:val="20"/>
        </w:rPr>
      </w:pPr>
      <w:proofErr w:type="gramStart"/>
      <w:r w:rsidRPr="003F642C">
        <w:rPr>
          <w:rFonts w:ascii="Arial" w:eastAsia="Arial" w:hAnsi="Arial" w:cs="Arial"/>
          <w:b/>
          <w:bCs/>
          <w:i/>
          <w:iCs/>
          <w:sz w:val="20"/>
          <w:szCs w:val="20"/>
        </w:rPr>
        <w:t>SEGUNDO.-</w:t>
      </w:r>
      <w:proofErr w:type="gramEnd"/>
      <w:r w:rsidRPr="003F642C">
        <w:rPr>
          <w:rFonts w:ascii="Arial" w:eastAsia="Arial" w:hAnsi="Arial" w:cs="Arial"/>
          <w:b/>
          <w:bCs/>
          <w:i/>
          <w:iCs/>
          <w:sz w:val="20"/>
          <w:szCs w:val="20"/>
        </w:rPr>
        <w:t xml:space="preserve"> </w:t>
      </w:r>
      <w:r w:rsidRPr="003F642C">
        <w:rPr>
          <w:rFonts w:ascii="Arial" w:eastAsia="Arial" w:hAnsi="Arial" w:cs="Arial"/>
          <w:i/>
          <w:iCs/>
          <w:sz w:val="20"/>
          <w:szCs w:val="20"/>
        </w:rPr>
        <w:t>La Comisión de Mercados y Comercio en Vía Pública, propone al H. Cabildo, APRUEBE LA CESIÓN DE DERECHOS que realiza</w:t>
      </w:r>
      <w:r w:rsidRPr="003F642C">
        <w:rPr>
          <w:rFonts w:ascii="Arial" w:eastAsia="Courier New" w:hAnsi="Arial" w:cs="Arial"/>
          <w:i/>
          <w:sz w:val="20"/>
          <w:szCs w:val="20"/>
        </w:rPr>
        <w:t xml:space="preserve"> el CONCESIONARIO PEDRO </w:t>
      </w:r>
      <w:proofErr w:type="spellStart"/>
      <w:r w:rsidRPr="003F642C">
        <w:rPr>
          <w:rFonts w:ascii="Arial" w:eastAsia="Courier New" w:hAnsi="Arial" w:cs="Arial"/>
          <w:i/>
          <w:sz w:val="20"/>
          <w:szCs w:val="20"/>
        </w:rPr>
        <w:lastRenderedPageBreak/>
        <w:t>GUZMAN</w:t>
      </w:r>
      <w:proofErr w:type="spellEnd"/>
      <w:r w:rsidRPr="003F642C">
        <w:rPr>
          <w:rFonts w:ascii="Arial" w:eastAsia="Courier New" w:hAnsi="Arial" w:cs="Arial"/>
          <w:i/>
          <w:sz w:val="20"/>
          <w:szCs w:val="20"/>
        </w:rPr>
        <w:t xml:space="preserve">(sic) </w:t>
      </w:r>
      <w:proofErr w:type="spellStart"/>
      <w:r w:rsidRPr="003F642C">
        <w:rPr>
          <w:rFonts w:ascii="Arial" w:eastAsia="Courier New" w:hAnsi="Arial" w:cs="Arial"/>
          <w:i/>
          <w:sz w:val="20"/>
          <w:szCs w:val="20"/>
        </w:rPr>
        <w:t>JUAREZ</w:t>
      </w:r>
      <w:proofErr w:type="spellEnd"/>
      <w:r w:rsidRPr="003F642C">
        <w:rPr>
          <w:rFonts w:ascii="Arial" w:eastAsia="Courier New" w:hAnsi="Arial" w:cs="Arial"/>
          <w:i/>
          <w:sz w:val="20"/>
          <w:szCs w:val="20"/>
        </w:rPr>
        <w:t xml:space="preserve">(sic), a favor de la Ciudadana LIZBETH </w:t>
      </w:r>
      <w:proofErr w:type="spellStart"/>
      <w:r w:rsidRPr="003F642C">
        <w:rPr>
          <w:rFonts w:ascii="Arial" w:eastAsia="Courier New" w:hAnsi="Arial" w:cs="Arial"/>
          <w:i/>
          <w:sz w:val="20"/>
          <w:szCs w:val="20"/>
        </w:rPr>
        <w:t>RAMIREZ</w:t>
      </w:r>
      <w:proofErr w:type="spellEnd"/>
      <w:r w:rsidRPr="003F642C">
        <w:rPr>
          <w:rFonts w:ascii="Arial" w:eastAsia="Courier New" w:hAnsi="Arial" w:cs="Arial"/>
          <w:i/>
          <w:sz w:val="20"/>
          <w:szCs w:val="20"/>
        </w:rPr>
        <w:t xml:space="preserve">(sic) MORALES, respecto de la caseta fija número 125, S-1, con objeto/contrato: 1050000004036, con giro de "JUGUETERÍA Y BISUTERÍA" ubicado en el interior del Mercado "BENITO </w:t>
      </w:r>
      <w:proofErr w:type="spellStart"/>
      <w:r w:rsidRPr="003F642C">
        <w:rPr>
          <w:rFonts w:ascii="Arial" w:eastAsia="Courier New" w:hAnsi="Arial" w:cs="Arial"/>
          <w:i/>
          <w:sz w:val="20"/>
          <w:szCs w:val="20"/>
        </w:rPr>
        <w:t>JUAREZ</w:t>
      </w:r>
      <w:proofErr w:type="spellEnd"/>
      <w:r w:rsidRPr="003F642C">
        <w:rPr>
          <w:rFonts w:ascii="Arial" w:eastAsia="Courier New" w:hAnsi="Arial" w:cs="Arial"/>
          <w:i/>
          <w:sz w:val="20"/>
          <w:szCs w:val="20"/>
        </w:rPr>
        <w:t>(sic) MAZA'', del Municipio de Oaxaca de Juárez; por cuya razón se emite el siguiente:</w:t>
      </w:r>
    </w:p>
    <w:p w14:paraId="0B1C3A22" w14:textId="77777777" w:rsidR="003F642C" w:rsidRPr="003F642C" w:rsidRDefault="003F642C" w:rsidP="003F642C">
      <w:pPr>
        <w:jc w:val="both"/>
        <w:rPr>
          <w:rFonts w:ascii="Arial" w:eastAsia="Courier New" w:hAnsi="Arial" w:cs="Arial"/>
          <w:sz w:val="20"/>
          <w:szCs w:val="20"/>
        </w:rPr>
      </w:pPr>
    </w:p>
    <w:p w14:paraId="54EECEFE" w14:textId="77777777" w:rsidR="003F642C" w:rsidRPr="003F642C" w:rsidRDefault="003F642C" w:rsidP="003F642C">
      <w:pPr>
        <w:jc w:val="center"/>
        <w:rPr>
          <w:rFonts w:ascii="Arial" w:eastAsia="Courier New" w:hAnsi="Arial" w:cs="Arial"/>
          <w:sz w:val="20"/>
          <w:szCs w:val="20"/>
        </w:rPr>
      </w:pPr>
      <w:r w:rsidRPr="003F642C">
        <w:rPr>
          <w:rFonts w:ascii="Arial" w:eastAsia="Courier New" w:hAnsi="Arial" w:cs="Arial"/>
          <w:b/>
          <w:i/>
          <w:sz w:val="20"/>
          <w:szCs w:val="20"/>
        </w:rPr>
        <w:t>D I C T A M E N</w:t>
      </w:r>
    </w:p>
    <w:p w14:paraId="6887B94B" w14:textId="77777777" w:rsidR="003F642C" w:rsidRPr="003F642C" w:rsidRDefault="003F642C" w:rsidP="003F642C">
      <w:pPr>
        <w:jc w:val="both"/>
        <w:rPr>
          <w:rFonts w:ascii="Arial" w:eastAsia="Courier New" w:hAnsi="Arial" w:cs="Arial"/>
          <w:sz w:val="20"/>
          <w:szCs w:val="20"/>
        </w:rPr>
      </w:pPr>
    </w:p>
    <w:p w14:paraId="39DC55FA" w14:textId="25F15F65" w:rsidR="003F642C" w:rsidRPr="003F642C" w:rsidRDefault="003F642C" w:rsidP="003F642C">
      <w:pPr>
        <w:jc w:val="both"/>
        <w:rPr>
          <w:rFonts w:ascii="Arial" w:eastAsia="Courier New" w:hAnsi="Arial" w:cs="Arial"/>
          <w:sz w:val="20"/>
          <w:szCs w:val="20"/>
        </w:rPr>
      </w:pPr>
      <w:r w:rsidRPr="003F642C">
        <w:rPr>
          <w:rFonts w:ascii="Arial" w:eastAsia="Courier New" w:hAnsi="Arial" w:cs="Arial"/>
          <w:b/>
          <w:i/>
          <w:sz w:val="20"/>
          <w:szCs w:val="20"/>
        </w:rPr>
        <w:t xml:space="preserve">PRIMERO. - </w:t>
      </w:r>
      <w:r w:rsidRPr="003F642C">
        <w:rPr>
          <w:rFonts w:ascii="Arial" w:eastAsia="Courier New" w:hAnsi="Arial" w:cs="Arial"/>
          <w:i/>
          <w:sz w:val="20"/>
          <w:szCs w:val="20"/>
        </w:rPr>
        <w:t>EL HONORABLE CABILDO DEL MUNICIPIO DE OAXACA DE JUÁREZ, OAXACA, CON FUNDAMENTO EN LO DISPUESTO POR LOS ARTÍCULOS 43 FRACCIÓN XX, 54 Y 55 FRACCIÓN III DE LA LEY ORGÁNICA MUNICIPAL DEL ESTADO</w:t>
      </w:r>
      <w:r w:rsidRPr="003F642C">
        <w:rPr>
          <w:rFonts w:ascii="Arial" w:eastAsia="Courier New" w:hAnsi="Arial" w:cs="Arial"/>
          <w:sz w:val="20"/>
          <w:szCs w:val="20"/>
        </w:rPr>
        <w:t xml:space="preserve"> </w:t>
      </w:r>
      <w:r w:rsidRPr="003F642C">
        <w:rPr>
          <w:rFonts w:ascii="Arial" w:eastAsia="Courier New" w:hAnsi="Arial" w:cs="Arial"/>
          <w:i/>
          <w:sz w:val="20"/>
          <w:szCs w:val="20"/>
        </w:rPr>
        <w:t xml:space="preserve">DE OAXACA Y 88 FRACCIÓN V DEL BANDO DE </w:t>
      </w:r>
      <w:proofErr w:type="spellStart"/>
      <w:r w:rsidRPr="003F642C">
        <w:rPr>
          <w:rFonts w:ascii="Arial" w:eastAsia="Courier New" w:hAnsi="Arial" w:cs="Arial"/>
          <w:i/>
          <w:sz w:val="20"/>
          <w:szCs w:val="20"/>
        </w:rPr>
        <w:t>POLICIA</w:t>
      </w:r>
      <w:proofErr w:type="spellEnd"/>
      <w:r w:rsidRPr="003F642C">
        <w:rPr>
          <w:rFonts w:ascii="Arial" w:eastAsia="Courier New" w:hAnsi="Arial" w:cs="Arial"/>
          <w:i/>
          <w:sz w:val="20"/>
          <w:szCs w:val="20"/>
        </w:rPr>
        <w:t xml:space="preserve">(sic) Y GOBIERNO DEL MUNICIPIO DE OAXACA DE JUÁREZ; DETERMINA APROBAR LA CESIÓN DE DERECHOS QUE REALIZA EL CONCESIONARIO PEDRO </w:t>
      </w:r>
      <w:proofErr w:type="spellStart"/>
      <w:r w:rsidRPr="003F642C">
        <w:rPr>
          <w:rFonts w:ascii="Arial" w:eastAsia="Courier New" w:hAnsi="Arial" w:cs="Arial"/>
          <w:i/>
          <w:sz w:val="20"/>
          <w:szCs w:val="20"/>
        </w:rPr>
        <w:t>GUZMAN</w:t>
      </w:r>
      <w:proofErr w:type="spellEnd"/>
      <w:r w:rsidRPr="003F642C">
        <w:rPr>
          <w:rFonts w:ascii="Arial" w:eastAsia="Courier New" w:hAnsi="Arial" w:cs="Arial"/>
          <w:i/>
          <w:sz w:val="20"/>
          <w:szCs w:val="20"/>
        </w:rPr>
        <w:t xml:space="preserve">(sic) </w:t>
      </w:r>
      <w:proofErr w:type="spellStart"/>
      <w:r w:rsidRPr="003F642C">
        <w:rPr>
          <w:rFonts w:ascii="Arial" w:eastAsia="Courier New" w:hAnsi="Arial" w:cs="Arial"/>
          <w:i/>
          <w:sz w:val="20"/>
          <w:szCs w:val="20"/>
        </w:rPr>
        <w:t>JUAREZ</w:t>
      </w:r>
      <w:proofErr w:type="spellEnd"/>
      <w:r w:rsidRPr="003F642C">
        <w:rPr>
          <w:rFonts w:ascii="Arial" w:eastAsia="Courier New" w:hAnsi="Arial" w:cs="Arial"/>
          <w:i/>
          <w:sz w:val="20"/>
          <w:szCs w:val="20"/>
        </w:rPr>
        <w:t xml:space="preserve">(sic), A FAVOR DE LA CIUDADANA LIZBETH </w:t>
      </w:r>
      <w:proofErr w:type="spellStart"/>
      <w:r w:rsidRPr="003F642C">
        <w:rPr>
          <w:rFonts w:ascii="Arial" w:eastAsia="Courier New" w:hAnsi="Arial" w:cs="Arial"/>
          <w:i/>
          <w:sz w:val="20"/>
          <w:szCs w:val="20"/>
        </w:rPr>
        <w:t>RAMIREZ</w:t>
      </w:r>
      <w:proofErr w:type="spellEnd"/>
      <w:r w:rsidRPr="003F642C">
        <w:rPr>
          <w:rFonts w:ascii="Arial" w:eastAsia="Courier New" w:hAnsi="Arial" w:cs="Arial"/>
          <w:i/>
          <w:sz w:val="20"/>
          <w:szCs w:val="20"/>
        </w:rPr>
        <w:t xml:space="preserve">(sic) MORALES, RESPECTO DE LA CASETA FIJA NUMERO(sic) 125, </w:t>
      </w:r>
      <w:r w:rsidRPr="003F642C">
        <w:rPr>
          <w:rFonts w:ascii="Arial" w:eastAsia="Courier New" w:hAnsi="Arial" w:cs="Arial"/>
          <w:sz w:val="20"/>
          <w:szCs w:val="20"/>
        </w:rPr>
        <w:t xml:space="preserve">S-1, </w:t>
      </w:r>
      <w:r w:rsidRPr="003F642C">
        <w:rPr>
          <w:rFonts w:ascii="Arial" w:eastAsia="Courier New" w:hAnsi="Arial" w:cs="Arial"/>
          <w:i/>
          <w:sz w:val="20"/>
          <w:szCs w:val="20"/>
        </w:rPr>
        <w:t xml:space="preserve">CON OBJETO/CONTRATO: 1050000004036, CON GIRO DE "JUGUETERÍA Y BISUTERÍA" UBICADO EN INTERIOR DEL MERCADO "BENITO </w:t>
      </w:r>
      <w:proofErr w:type="spellStart"/>
      <w:r w:rsidRPr="003F642C">
        <w:rPr>
          <w:rFonts w:ascii="Arial" w:eastAsia="Courier New" w:hAnsi="Arial" w:cs="Arial"/>
          <w:i/>
          <w:sz w:val="20"/>
          <w:szCs w:val="20"/>
        </w:rPr>
        <w:t>JUAREZ</w:t>
      </w:r>
      <w:proofErr w:type="spellEnd"/>
      <w:r w:rsidRPr="003F642C">
        <w:rPr>
          <w:rFonts w:ascii="Arial" w:eastAsia="Courier New" w:hAnsi="Arial" w:cs="Arial"/>
          <w:i/>
          <w:sz w:val="20"/>
          <w:szCs w:val="20"/>
        </w:rPr>
        <w:t xml:space="preserve">(sic) MAZA", DEL MUNICIPIO DE OAXACA DE JUÁREZ. - - - - - - - - - - - - - - - - </w:t>
      </w:r>
    </w:p>
    <w:p w14:paraId="54DB2898" w14:textId="77777777" w:rsidR="003F642C" w:rsidRPr="003F642C" w:rsidRDefault="003F642C" w:rsidP="003F642C">
      <w:pPr>
        <w:jc w:val="both"/>
        <w:rPr>
          <w:rFonts w:ascii="Arial" w:eastAsia="Courier New" w:hAnsi="Arial" w:cs="Arial"/>
          <w:sz w:val="20"/>
          <w:szCs w:val="20"/>
        </w:rPr>
      </w:pPr>
    </w:p>
    <w:p w14:paraId="76B121B6" w14:textId="1E06FC53" w:rsidR="003F642C" w:rsidRPr="003F642C" w:rsidRDefault="003F642C" w:rsidP="003F642C">
      <w:pPr>
        <w:jc w:val="both"/>
        <w:rPr>
          <w:rFonts w:ascii="Arial" w:eastAsia="Arial" w:hAnsi="Arial" w:cs="Arial"/>
          <w:i/>
          <w:iCs/>
          <w:sz w:val="20"/>
          <w:szCs w:val="20"/>
        </w:rPr>
      </w:pPr>
      <w:bookmarkStart w:id="6" w:name="_Hlk139237195"/>
      <w:proofErr w:type="gramStart"/>
      <w:r w:rsidRPr="003F642C">
        <w:rPr>
          <w:rFonts w:ascii="Arial" w:eastAsia="Arial" w:hAnsi="Arial" w:cs="Arial"/>
          <w:b/>
          <w:bCs/>
          <w:i/>
          <w:iCs/>
          <w:sz w:val="20"/>
          <w:szCs w:val="20"/>
        </w:rPr>
        <w:t>SEGUNDO.</w:t>
      </w:r>
      <w:r w:rsidRPr="003F642C">
        <w:rPr>
          <w:rFonts w:ascii="Arial" w:eastAsia="Arial" w:hAnsi="Arial" w:cs="Arial"/>
          <w:i/>
          <w:iCs/>
          <w:sz w:val="20"/>
          <w:szCs w:val="20"/>
        </w:rPr>
        <w:t>-</w:t>
      </w:r>
      <w:proofErr w:type="gramEnd"/>
      <w:r w:rsidRPr="003F642C">
        <w:rPr>
          <w:rFonts w:ascii="Arial" w:eastAsia="Arial" w:hAnsi="Arial" w:cs="Arial"/>
          <w:i/>
          <w:iCs/>
          <w:sz w:val="20"/>
          <w:szCs w:val="20"/>
        </w:rPr>
        <w:t xml:space="preserve"> </w:t>
      </w:r>
      <w:proofErr w:type="spellStart"/>
      <w:r w:rsidRPr="003F642C">
        <w:rPr>
          <w:rFonts w:ascii="Arial" w:eastAsia="Arial" w:hAnsi="Arial" w:cs="Arial"/>
          <w:i/>
          <w:iCs/>
          <w:sz w:val="20"/>
          <w:szCs w:val="20"/>
        </w:rPr>
        <w:t>NOTIFIQUESE</w:t>
      </w:r>
      <w:proofErr w:type="spellEnd"/>
      <w:r w:rsidRPr="003F642C">
        <w:rPr>
          <w:rFonts w:ascii="Arial" w:eastAsia="Arial" w:hAnsi="Arial" w:cs="Arial"/>
          <w:i/>
          <w:iCs/>
          <w:sz w:val="20"/>
          <w:szCs w:val="20"/>
        </w:rPr>
        <w:t xml:space="preserve">(sic) A LA DIRECCIÓN DE MERCADOS DEL MUNICIPIO DE OAXACA DE </w:t>
      </w:r>
      <w:r w:rsidRPr="006C3C9B">
        <w:rPr>
          <w:rFonts w:ascii="Arial" w:eastAsia="Arial" w:hAnsi="Arial" w:cs="Arial"/>
          <w:i/>
          <w:iCs/>
          <w:sz w:val="20"/>
          <w:szCs w:val="20"/>
        </w:rPr>
        <w:t xml:space="preserve">JUÁREZ, EL </w:t>
      </w:r>
      <w:r w:rsidRPr="006C3C9B">
        <w:rPr>
          <w:rFonts w:ascii="Arial" w:eastAsia="Arial" w:hAnsi="Arial" w:cs="Arial"/>
          <w:i/>
          <w:sz w:val="20"/>
          <w:szCs w:val="20"/>
        </w:rPr>
        <w:t>CONTENIDO</w:t>
      </w:r>
      <w:r w:rsidRPr="003F642C">
        <w:rPr>
          <w:rFonts w:ascii="Arial" w:eastAsia="Arial" w:hAnsi="Arial" w:cs="Arial"/>
          <w:i/>
          <w:iCs/>
          <w:sz w:val="20"/>
          <w:szCs w:val="20"/>
        </w:rPr>
        <w:t xml:space="preserve"> DEL PRESENTE DICTAMEN PARA LOS TRÁMITES ADMINISTRATIVOS CORRESPONDIENTES. - - </w:t>
      </w:r>
    </w:p>
    <w:bookmarkEnd w:id="6"/>
    <w:p w14:paraId="046742CD" w14:textId="77777777" w:rsidR="003F642C" w:rsidRPr="003F642C" w:rsidRDefault="003F642C" w:rsidP="003F642C">
      <w:pPr>
        <w:rPr>
          <w:rFonts w:ascii="Arial" w:eastAsia="Arial" w:hAnsi="Arial" w:cs="Arial"/>
          <w:sz w:val="20"/>
          <w:szCs w:val="20"/>
        </w:rPr>
      </w:pPr>
    </w:p>
    <w:p w14:paraId="087A535F" w14:textId="77777777" w:rsidR="003F642C" w:rsidRPr="003F642C" w:rsidRDefault="003F642C" w:rsidP="003F642C">
      <w:pPr>
        <w:ind w:firstLine="24"/>
        <w:jc w:val="both"/>
        <w:rPr>
          <w:rFonts w:ascii="Arial" w:eastAsia="Arial" w:hAnsi="Arial" w:cs="Arial"/>
          <w:i/>
          <w:iCs/>
          <w:sz w:val="20"/>
          <w:szCs w:val="20"/>
        </w:rPr>
      </w:pPr>
      <w:proofErr w:type="gramStart"/>
      <w:r w:rsidRPr="003F642C">
        <w:rPr>
          <w:rFonts w:ascii="Arial" w:eastAsia="Arial" w:hAnsi="Arial" w:cs="Arial"/>
          <w:b/>
          <w:bCs/>
          <w:i/>
          <w:iCs/>
          <w:sz w:val="20"/>
          <w:szCs w:val="20"/>
        </w:rPr>
        <w:t>TERCERO.-</w:t>
      </w:r>
      <w:proofErr w:type="gramEnd"/>
      <w:r w:rsidRPr="003F642C">
        <w:rPr>
          <w:rFonts w:ascii="Arial" w:eastAsia="Arial" w:hAnsi="Arial" w:cs="Arial"/>
          <w:b/>
          <w:bCs/>
          <w:i/>
          <w:iCs/>
          <w:sz w:val="20"/>
          <w:szCs w:val="20"/>
        </w:rPr>
        <w:t xml:space="preserve"> </w:t>
      </w:r>
      <w:r w:rsidRPr="003F642C">
        <w:rPr>
          <w:rFonts w:ascii="Arial" w:eastAsia="Arial" w:hAnsi="Arial" w:cs="Arial"/>
          <w:i/>
          <w:iCs/>
          <w:sz w:val="20"/>
          <w:szCs w:val="20"/>
        </w:rPr>
        <w:t xml:space="preserve">EN EL OTORGAMIENTO DE LA PRESENTE CESIÓN DE DERECHOS, se le hace saber a la ahora concesionaria sus obligaciones, ante el Ayuntamiento del Municipio de Oaxaca de Juárez, establecidas en el artículo 45 del Reglamento de los Mercados Públicos de la Ciudad de Oaxaca, y que </w:t>
      </w:r>
      <w:r w:rsidRPr="003F642C">
        <w:rPr>
          <w:rFonts w:ascii="Arial" w:eastAsia="Arial" w:hAnsi="Arial" w:cs="Arial"/>
          <w:sz w:val="20"/>
          <w:szCs w:val="20"/>
        </w:rPr>
        <w:t xml:space="preserve">a </w:t>
      </w:r>
      <w:r w:rsidRPr="003F642C">
        <w:rPr>
          <w:rFonts w:ascii="Arial" w:eastAsia="Arial" w:hAnsi="Arial" w:cs="Arial"/>
          <w:i/>
          <w:iCs/>
          <w:sz w:val="20"/>
          <w:szCs w:val="20"/>
        </w:rPr>
        <w:t>continuación se transcribe:</w:t>
      </w:r>
    </w:p>
    <w:p w14:paraId="57DD0D05" w14:textId="77777777" w:rsidR="003F642C" w:rsidRPr="003F642C" w:rsidRDefault="003F642C" w:rsidP="003F642C">
      <w:pPr>
        <w:rPr>
          <w:rFonts w:ascii="Arial" w:eastAsia="Arial" w:hAnsi="Arial" w:cs="Arial"/>
          <w:sz w:val="20"/>
          <w:szCs w:val="20"/>
        </w:rPr>
      </w:pPr>
      <w:r w:rsidRPr="003F642C">
        <w:rPr>
          <w:rFonts w:ascii="Arial" w:eastAsia="Arial" w:hAnsi="Arial" w:cs="Arial"/>
          <w:sz w:val="20"/>
          <w:szCs w:val="20"/>
        </w:rPr>
        <w:t xml:space="preserve"> </w:t>
      </w:r>
    </w:p>
    <w:p w14:paraId="56496AC8" w14:textId="77777777" w:rsidR="003F642C" w:rsidRPr="003F642C" w:rsidRDefault="003F642C" w:rsidP="00DC1074">
      <w:pPr>
        <w:ind w:left="284"/>
        <w:jc w:val="both"/>
        <w:rPr>
          <w:rFonts w:ascii="Arial" w:eastAsia="Arial" w:hAnsi="Arial" w:cs="Arial"/>
          <w:i/>
          <w:iCs/>
          <w:sz w:val="20"/>
          <w:szCs w:val="20"/>
        </w:rPr>
      </w:pPr>
      <w:r w:rsidRPr="003F642C">
        <w:rPr>
          <w:rFonts w:ascii="Arial" w:eastAsia="Arial" w:hAnsi="Arial" w:cs="Arial"/>
          <w:b/>
          <w:bCs/>
          <w:i/>
          <w:iCs/>
          <w:sz w:val="20"/>
          <w:szCs w:val="20"/>
        </w:rPr>
        <w:t>"ARTÍCULO 45.- Los concesionarios de los locales destinados al servicio de Mercado están obligados a:</w:t>
      </w:r>
    </w:p>
    <w:p w14:paraId="59925F0F" w14:textId="77777777" w:rsidR="003F642C" w:rsidRPr="003F642C" w:rsidRDefault="003F642C" w:rsidP="003F642C">
      <w:pPr>
        <w:ind w:left="284" w:firstLine="24"/>
        <w:rPr>
          <w:rFonts w:ascii="Arial" w:eastAsia="Arial" w:hAnsi="Arial" w:cs="Arial"/>
          <w:b/>
          <w:bCs/>
          <w:i/>
          <w:iCs/>
          <w:sz w:val="20"/>
          <w:szCs w:val="20"/>
        </w:rPr>
      </w:pPr>
    </w:p>
    <w:p w14:paraId="5F55AB92" w14:textId="77777777" w:rsidR="003F642C" w:rsidRPr="003F642C" w:rsidRDefault="003F642C" w:rsidP="003F642C">
      <w:pPr>
        <w:ind w:left="284"/>
        <w:jc w:val="both"/>
        <w:rPr>
          <w:rFonts w:ascii="Arial" w:eastAsia="Arial" w:hAnsi="Arial" w:cs="Arial"/>
          <w:b/>
          <w:bCs/>
          <w:i/>
          <w:iCs/>
          <w:sz w:val="20"/>
          <w:szCs w:val="20"/>
        </w:rPr>
      </w:pPr>
      <w:r w:rsidRPr="003F642C">
        <w:rPr>
          <w:rFonts w:ascii="Arial" w:eastAsia="Arial" w:hAnsi="Arial" w:cs="Arial"/>
          <w:b/>
          <w:bCs/>
          <w:i/>
          <w:iCs/>
          <w:sz w:val="20"/>
          <w:szCs w:val="20"/>
        </w:rPr>
        <w:t>FRACCIÓN l.- Cuidar el mayor orden y moralidad dentro de los mismos, destinándolos exclusivamente al fin para el que fueron concesionados.</w:t>
      </w:r>
    </w:p>
    <w:p w14:paraId="74A3FA2B" w14:textId="77777777" w:rsidR="003F642C" w:rsidRPr="003F642C" w:rsidRDefault="003F642C" w:rsidP="003F642C">
      <w:pPr>
        <w:ind w:left="284"/>
        <w:jc w:val="both"/>
        <w:rPr>
          <w:rFonts w:ascii="Arial" w:eastAsia="Arial" w:hAnsi="Arial" w:cs="Arial"/>
          <w:b/>
          <w:bCs/>
          <w:i/>
          <w:iCs/>
          <w:sz w:val="20"/>
          <w:szCs w:val="20"/>
        </w:rPr>
      </w:pPr>
      <w:r w:rsidRPr="003F642C">
        <w:rPr>
          <w:rFonts w:ascii="Arial" w:eastAsia="Arial" w:hAnsi="Arial" w:cs="Arial"/>
          <w:b/>
          <w:bCs/>
          <w:i/>
          <w:iCs/>
          <w:sz w:val="20"/>
          <w:szCs w:val="20"/>
        </w:rPr>
        <w:t xml:space="preserve">FRACCIÓN II.- Respetar las áreas y espacios concesionados conforme al Artículo 17 y al plano autorizado para el </w:t>
      </w:r>
      <w:r w:rsidRPr="003F642C">
        <w:rPr>
          <w:rFonts w:ascii="Arial" w:eastAsia="Arial" w:hAnsi="Arial" w:cs="Arial"/>
          <w:b/>
          <w:bCs/>
          <w:i/>
          <w:iCs/>
          <w:sz w:val="20"/>
          <w:szCs w:val="20"/>
        </w:rPr>
        <w:lastRenderedPageBreak/>
        <w:t>efecto.</w:t>
      </w:r>
    </w:p>
    <w:p w14:paraId="51C146AB" w14:textId="77777777" w:rsidR="003F642C" w:rsidRPr="003F642C" w:rsidRDefault="003F642C" w:rsidP="003F642C">
      <w:pPr>
        <w:ind w:left="284"/>
        <w:jc w:val="both"/>
        <w:rPr>
          <w:rFonts w:ascii="Arial" w:eastAsia="Arial" w:hAnsi="Arial" w:cs="Arial"/>
          <w:b/>
          <w:bCs/>
          <w:i/>
          <w:iCs/>
          <w:sz w:val="20"/>
          <w:szCs w:val="20"/>
        </w:rPr>
      </w:pPr>
      <w:r w:rsidRPr="003F642C">
        <w:rPr>
          <w:rFonts w:ascii="Arial" w:eastAsia="Arial" w:hAnsi="Arial" w:cs="Arial"/>
          <w:b/>
          <w:bCs/>
          <w:i/>
          <w:iCs/>
          <w:sz w:val="20"/>
          <w:szCs w:val="20"/>
        </w:rPr>
        <w:t>FRACCIÓN III.- Tratar al público con la consideración debida.</w:t>
      </w:r>
    </w:p>
    <w:p w14:paraId="7EC1027B" w14:textId="77777777" w:rsidR="003F642C" w:rsidRPr="003F642C" w:rsidRDefault="003F642C" w:rsidP="003F642C">
      <w:pPr>
        <w:ind w:left="284"/>
        <w:jc w:val="both"/>
        <w:rPr>
          <w:rFonts w:ascii="Arial" w:eastAsia="Arial" w:hAnsi="Arial" w:cs="Arial"/>
          <w:b/>
          <w:bCs/>
          <w:i/>
          <w:iCs/>
          <w:sz w:val="20"/>
          <w:szCs w:val="20"/>
        </w:rPr>
      </w:pPr>
      <w:r w:rsidRPr="003F642C">
        <w:rPr>
          <w:rFonts w:ascii="Arial" w:eastAsia="Arial" w:hAnsi="Arial" w:cs="Arial"/>
          <w:b/>
          <w:bCs/>
          <w:i/>
          <w:iCs/>
          <w:sz w:val="20"/>
          <w:szCs w:val="20"/>
        </w:rPr>
        <w:t>FRACCIÓN IV.- Utilizar un lenguaje decente.</w:t>
      </w:r>
    </w:p>
    <w:p w14:paraId="4D892C42" w14:textId="77777777" w:rsidR="003F642C" w:rsidRPr="003F642C" w:rsidRDefault="003F642C" w:rsidP="003F642C">
      <w:pPr>
        <w:ind w:left="284"/>
        <w:jc w:val="both"/>
        <w:rPr>
          <w:rFonts w:ascii="Arial" w:eastAsia="Arial" w:hAnsi="Arial" w:cs="Arial"/>
          <w:b/>
          <w:bCs/>
          <w:i/>
          <w:iCs/>
          <w:sz w:val="20"/>
          <w:szCs w:val="20"/>
        </w:rPr>
      </w:pPr>
      <w:r w:rsidRPr="003F642C">
        <w:rPr>
          <w:rFonts w:ascii="Arial" w:eastAsia="Arial" w:hAnsi="Arial" w:cs="Arial"/>
          <w:b/>
          <w:bCs/>
          <w:i/>
          <w:iCs/>
          <w:sz w:val="20"/>
          <w:szCs w:val="20"/>
        </w:rPr>
        <w:t>FRACCIÓN V.- Mantener limpieza absoluta en el interior y exterior inmediato al local concesionado.</w:t>
      </w:r>
    </w:p>
    <w:p w14:paraId="2273B852" w14:textId="77777777" w:rsidR="003F642C" w:rsidRPr="003F642C" w:rsidRDefault="003F642C" w:rsidP="003F642C">
      <w:pPr>
        <w:ind w:left="284"/>
        <w:jc w:val="both"/>
        <w:rPr>
          <w:rFonts w:ascii="Arial" w:eastAsia="Arial" w:hAnsi="Arial" w:cs="Arial"/>
          <w:b/>
          <w:bCs/>
          <w:i/>
          <w:iCs/>
          <w:sz w:val="20"/>
          <w:szCs w:val="20"/>
        </w:rPr>
      </w:pPr>
      <w:r w:rsidRPr="003F642C">
        <w:rPr>
          <w:rFonts w:ascii="Arial" w:eastAsia="Arial" w:hAnsi="Arial" w:cs="Arial"/>
          <w:b/>
          <w:bCs/>
          <w:i/>
          <w:iCs/>
          <w:sz w:val="20"/>
          <w:szCs w:val="20"/>
        </w:rPr>
        <w:t xml:space="preserve">FRACCIÓN </w:t>
      </w:r>
      <w:proofErr w:type="gramStart"/>
      <w:r w:rsidRPr="003F642C">
        <w:rPr>
          <w:rFonts w:ascii="Arial" w:eastAsia="Arial" w:hAnsi="Arial" w:cs="Arial"/>
          <w:b/>
          <w:bCs/>
          <w:i/>
          <w:iCs/>
          <w:sz w:val="20"/>
          <w:szCs w:val="20"/>
        </w:rPr>
        <w:t>VI.-</w:t>
      </w:r>
      <w:proofErr w:type="gramEnd"/>
      <w:r w:rsidRPr="003F642C">
        <w:rPr>
          <w:rFonts w:ascii="Arial" w:eastAsia="Arial" w:hAnsi="Arial" w:cs="Arial"/>
          <w:b/>
          <w:bCs/>
          <w:i/>
          <w:iCs/>
          <w:sz w:val="20"/>
          <w:szCs w:val="20"/>
        </w:rPr>
        <w:t xml:space="preserve"> No acopiar ni aglomerar mercancías en los mostradores a mayor altura que la permitida (3 metros del piso).</w:t>
      </w:r>
    </w:p>
    <w:p w14:paraId="4C72DB2F" w14:textId="77777777" w:rsidR="003F642C" w:rsidRPr="003F642C" w:rsidRDefault="003F642C" w:rsidP="003F642C">
      <w:pPr>
        <w:ind w:left="284"/>
        <w:jc w:val="both"/>
        <w:rPr>
          <w:rFonts w:ascii="Arial" w:eastAsia="Arial" w:hAnsi="Arial" w:cs="Arial"/>
          <w:b/>
          <w:bCs/>
          <w:i/>
          <w:iCs/>
          <w:sz w:val="20"/>
          <w:szCs w:val="20"/>
        </w:rPr>
      </w:pPr>
      <w:r w:rsidRPr="003F642C">
        <w:rPr>
          <w:rFonts w:ascii="Arial" w:eastAsia="Arial" w:hAnsi="Arial" w:cs="Arial"/>
          <w:b/>
          <w:bCs/>
          <w:i/>
          <w:iCs/>
          <w:sz w:val="20"/>
          <w:szCs w:val="20"/>
        </w:rPr>
        <w:t>FRACCIÓN VII.- No utilizar fuego ni substancias inflamables con excepción de las personas que expenden alimentos.</w:t>
      </w:r>
    </w:p>
    <w:p w14:paraId="6D4F7928" w14:textId="77777777" w:rsidR="003F642C" w:rsidRPr="003F642C" w:rsidRDefault="003F642C" w:rsidP="003F642C">
      <w:pPr>
        <w:ind w:left="284"/>
        <w:jc w:val="both"/>
        <w:rPr>
          <w:rFonts w:ascii="Arial" w:eastAsia="Arial" w:hAnsi="Arial" w:cs="Arial"/>
          <w:b/>
          <w:bCs/>
          <w:i/>
          <w:iCs/>
          <w:sz w:val="20"/>
          <w:szCs w:val="20"/>
        </w:rPr>
      </w:pPr>
      <w:r w:rsidRPr="003F642C">
        <w:rPr>
          <w:rFonts w:ascii="Arial" w:eastAsia="Arial" w:hAnsi="Arial" w:cs="Arial"/>
          <w:b/>
          <w:bCs/>
          <w:i/>
          <w:iCs/>
          <w:sz w:val="20"/>
          <w:szCs w:val="20"/>
        </w:rPr>
        <w:t>FRACCIÓN VIII.- Los horarios de cierre y apertura se hará de acuerdo a las costumbres y necesidades de cada mercado.</w:t>
      </w:r>
    </w:p>
    <w:p w14:paraId="1CE7E0A1" w14:textId="77777777" w:rsidR="003F642C" w:rsidRPr="003F642C" w:rsidRDefault="003F642C" w:rsidP="003F642C">
      <w:pPr>
        <w:ind w:left="284"/>
        <w:jc w:val="both"/>
        <w:rPr>
          <w:rFonts w:ascii="Arial" w:eastAsia="Arial" w:hAnsi="Arial" w:cs="Arial"/>
          <w:b/>
          <w:bCs/>
          <w:i/>
          <w:iCs/>
          <w:sz w:val="20"/>
          <w:szCs w:val="20"/>
        </w:rPr>
      </w:pPr>
      <w:r w:rsidRPr="003F642C">
        <w:rPr>
          <w:rFonts w:ascii="Arial" w:eastAsia="Arial" w:hAnsi="Arial" w:cs="Arial"/>
          <w:b/>
          <w:bCs/>
          <w:i/>
          <w:iCs/>
          <w:sz w:val="20"/>
          <w:szCs w:val="20"/>
        </w:rPr>
        <w:t>FRACCIÓN IX.- Mantener abierta diariamente la caseta, local o espacio consignado a fin de que se cumplan con el destino para el cual fue designado.</w:t>
      </w:r>
    </w:p>
    <w:p w14:paraId="06A145F3" w14:textId="77777777" w:rsidR="003F642C" w:rsidRPr="003F642C" w:rsidRDefault="003F642C" w:rsidP="003F642C">
      <w:pPr>
        <w:ind w:left="284"/>
        <w:jc w:val="both"/>
        <w:rPr>
          <w:rFonts w:ascii="Arial" w:eastAsia="Arial" w:hAnsi="Arial" w:cs="Arial"/>
          <w:b/>
          <w:bCs/>
          <w:i/>
          <w:iCs/>
          <w:sz w:val="20"/>
          <w:szCs w:val="20"/>
        </w:rPr>
      </w:pPr>
      <w:r w:rsidRPr="003F642C">
        <w:rPr>
          <w:rFonts w:ascii="Arial" w:eastAsia="Arial" w:hAnsi="Arial" w:cs="Arial"/>
          <w:b/>
          <w:bCs/>
          <w:i/>
          <w:iCs/>
          <w:sz w:val="20"/>
          <w:szCs w:val="20"/>
        </w:rPr>
        <w:t xml:space="preserve">FRACCIÓN X.- No expender bebidas embriagantes en los puestos que expendan alimentos, únicamente se permitirá la venta de cerveza acompañándose de alimentos hasta tres cervezas porcada comensal. </w:t>
      </w:r>
    </w:p>
    <w:p w14:paraId="74053D5C" w14:textId="77777777" w:rsidR="003F642C" w:rsidRPr="003F642C" w:rsidRDefault="003F642C" w:rsidP="003F642C">
      <w:pPr>
        <w:ind w:left="284"/>
        <w:jc w:val="both"/>
        <w:rPr>
          <w:rFonts w:ascii="Arial" w:eastAsia="Arial" w:hAnsi="Arial" w:cs="Arial"/>
          <w:b/>
          <w:bCs/>
          <w:i/>
          <w:iCs/>
          <w:sz w:val="20"/>
          <w:szCs w:val="20"/>
        </w:rPr>
      </w:pPr>
      <w:r w:rsidRPr="003F642C">
        <w:rPr>
          <w:rFonts w:ascii="Arial" w:eastAsia="Arial" w:hAnsi="Arial" w:cs="Arial"/>
          <w:b/>
          <w:bCs/>
          <w:i/>
          <w:iCs/>
          <w:sz w:val="20"/>
          <w:szCs w:val="20"/>
        </w:rPr>
        <w:t>FRACCIÓN XI.- Tener en su establecimiento recipientes adecuados para depositar la basura y entregarla a sus recolectores</w:t>
      </w:r>
      <w:r w:rsidRPr="003F642C">
        <w:rPr>
          <w:rFonts w:ascii="Arial" w:eastAsia="Arial" w:hAnsi="Arial" w:cs="Arial"/>
          <w:bCs/>
          <w:i/>
          <w:sz w:val="20"/>
          <w:szCs w:val="20"/>
        </w:rPr>
        <w:t>(sic)</w:t>
      </w:r>
    </w:p>
    <w:p w14:paraId="080FFA92" w14:textId="77777777" w:rsidR="003F642C" w:rsidRPr="003F642C" w:rsidRDefault="003F642C" w:rsidP="003F642C">
      <w:pPr>
        <w:ind w:left="284"/>
        <w:jc w:val="both"/>
        <w:rPr>
          <w:rFonts w:ascii="Arial" w:eastAsia="Arial" w:hAnsi="Arial" w:cs="Arial"/>
          <w:b/>
          <w:bCs/>
          <w:i/>
          <w:iCs/>
          <w:sz w:val="20"/>
          <w:szCs w:val="20"/>
        </w:rPr>
      </w:pPr>
      <w:r w:rsidRPr="003F642C">
        <w:rPr>
          <w:rFonts w:ascii="Arial" w:eastAsia="Arial" w:hAnsi="Arial" w:cs="Arial"/>
          <w:b/>
          <w:bCs/>
          <w:i/>
          <w:iCs/>
          <w:sz w:val="20"/>
          <w:szCs w:val="20"/>
        </w:rPr>
        <w:t>FRACCIÓN XII.- No ingerir bebidas embriagantes dentro de los locales, espacios, puestos o casetas concesionadas."</w:t>
      </w:r>
    </w:p>
    <w:p w14:paraId="680C6829" w14:textId="77777777" w:rsidR="003F642C" w:rsidRPr="003F642C" w:rsidRDefault="003F642C" w:rsidP="003F642C">
      <w:pPr>
        <w:rPr>
          <w:rFonts w:ascii="Arial" w:eastAsia="Arial" w:hAnsi="Arial" w:cs="Arial"/>
          <w:sz w:val="10"/>
          <w:szCs w:val="10"/>
        </w:rPr>
      </w:pPr>
    </w:p>
    <w:p w14:paraId="3F04E4C8" w14:textId="6981A641" w:rsidR="003F642C" w:rsidRPr="003F642C" w:rsidRDefault="003F642C" w:rsidP="003F642C">
      <w:pPr>
        <w:ind w:firstLine="5"/>
        <w:jc w:val="both"/>
        <w:rPr>
          <w:rFonts w:ascii="Arial" w:eastAsia="Arial" w:hAnsi="Arial" w:cs="Arial"/>
          <w:i/>
          <w:iCs/>
          <w:sz w:val="20"/>
          <w:szCs w:val="20"/>
        </w:rPr>
      </w:pPr>
      <w:r w:rsidRPr="003F642C">
        <w:rPr>
          <w:rFonts w:ascii="Arial" w:eastAsia="Arial" w:hAnsi="Arial" w:cs="Arial"/>
          <w:b/>
          <w:bCs/>
          <w:i/>
          <w:iCs/>
          <w:sz w:val="20"/>
          <w:szCs w:val="20"/>
        </w:rPr>
        <w:t xml:space="preserve">CUARTO.- </w:t>
      </w:r>
      <w:r w:rsidRPr="003F642C">
        <w:rPr>
          <w:rFonts w:ascii="Arial" w:eastAsia="Arial" w:hAnsi="Arial" w:cs="Arial"/>
          <w:i/>
          <w:iCs/>
          <w:sz w:val="20"/>
          <w:szCs w:val="20"/>
        </w:rPr>
        <w:t xml:space="preserve">Se le hace del conocimiento </w:t>
      </w:r>
      <w:r w:rsidRPr="003F642C">
        <w:rPr>
          <w:rFonts w:ascii="Arial" w:eastAsia="Courier New" w:hAnsi="Arial" w:cs="Arial"/>
          <w:sz w:val="20"/>
          <w:szCs w:val="20"/>
        </w:rPr>
        <w:t xml:space="preserve">a </w:t>
      </w:r>
      <w:r w:rsidRPr="003F642C">
        <w:rPr>
          <w:rFonts w:ascii="Arial" w:eastAsia="Courier New" w:hAnsi="Arial" w:cs="Arial"/>
          <w:i/>
          <w:sz w:val="20"/>
          <w:szCs w:val="20"/>
        </w:rPr>
        <w:t xml:space="preserve">la ciudadana LIZBETH </w:t>
      </w:r>
      <w:proofErr w:type="spellStart"/>
      <w:r w:rsidRPr="003F642C">
        <w:rPr>
          <w:rFonts w:ascii="Arial" w:eastAsia="Courier New" w:hAnsi="Arial" w:cs="Arial"/>
          <w:i/>
          <w:sz w:val="20"/>
          <w:szCs w:val="20"/>
        </w:rPr>
        <w:t>RAMIREZ</w:t>
      </w:r>
      <w:proofErr w:type="spellEnd"/>
      <w:r w:rsidRPr="003F642C">
        <w:rPr>
          <w:rFonts w:ascii="Arial" w:eastAsia="Courier New" w:hAnsi="Arial" w:cs="Arial"/>
          <w:i/>
          <w:sz w:val="20"/>
          <w:szCs w:val="20"/>
        </w:rPr>
        <w:t xml:space="preserve">(sic) MORALES, </w:t>
      </w:r>
      <w:r w:rsidRPr="003F642C">
        <w:rPr>
          <w:rFonts w:ascii="Arial" w:eastAsia="Arial" w:hAnsi="Arial" w:cs="Arial"/>
          <w:i/>
          <w:iCs/>
          <w:sz w:val="20"/>
          <w:szCs w:val="20"/>
        </w:rPr>
        <w:t>que toda información que refiera a datos personales, se considera confidencial, 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Transparencia y Acceso a la Información Pública y Buen Gobierno para el Estado de Oaxaca</w:t>
      </w:r>
      <w:r w:rsidR="006C3C9B">
        <w:rPr>
          <w:rFonts w:ascii="Arial" w:eastAsia="Arial" w:hAnsi="Arial" w:cs="Arial"/>
          <w:i/>
          <w:iCs/>
          <w:sz w:val="20"/>
          <w:szCs w:val="20"/>
        </w:rPr>
        <w:t>,</w:t>
      </w:r>
      <w:r w:rsidRPr="003F642C">
        <w:rPr>
          <w:rFonts w:ascii="Arial" w:eastAsia="Arial" w:hAnsi="Arial" w:cs="Arial"/>
          <w:i/>
          <w:iCs/>
          <w:sz w:val="20"/>
          <w:szCs w:val="20"/>
        </w:rPr>
        <w:t xml:space="preserve"> respectivamente.- - - - - - - - - </w:t>
      </w:r>
    </w:p>
    <w:p w14:paraId="39C9981C" w14:textId="77777777" w:rsidR="003F642C" w:rsidRPr="003F642C" w:rsidRDefault="003F642C" w:rsidP="003F642C">
      <w:pPr>
        <w:rPr>
          <w:rFonts w:ascii="Arial" w:hAnsi="Arial" w:cs="Arial"/>
          <w:sz w:val="10"/>
          <w:szCs w:val="10"/>
        </w:rPr>
      </w:pPr>
    </w:p>
    <w:p w14:paraId="05DD40A5" w14:textId="77777777" w:rsidR="003F642C" w:rsidRPr="003F642C" w:rsidRDefault="003F642C" w:rsidP="003F642C">
      <w:pPr>
        <w:ind w:firstLine="19"/>
        <w:jc w:val="both"/>
        <w:rPr>
          <w:rFonts w:ascii="Arial" w:eastAsia="Arial" w:hAnsi="Arial" w:cs="Arial"/>
          <w:i/>
          <w:iCs/>
          <w:sz w:val="20"/>
          <w:szCs w:val="20"/>
        </w:rPr>
      </w:pPr>
      <w:proofErr w:type="gramStart"/>
      <w:r w:rsidRPr="003F642C">
        <w:rPr>
          <w:rFonts w:ascii="Arial" w:eastAsia="Arial" w:hAnsi="Arial" w:cs="Arial"/>
          <w:b/>
          <w:bCs/>
          <w:i/>
          <w:iCs/>
          <w:sz w:val="20"/>
          <w:szCs w:val="20"/>
        </w:rPr>
        <w:t>QUINTO.-</w:t>
      </w:r>
      <w:proofErr w:type="gramEnd"/>
      <w:r w:rsidRPr="003F642C">
        <w:rPr>
          <w:rFonts w:ascii="Arial" w:eastAsia="Arial" w:hAnsi="Arial" w:cs="Arial"/>
          <w:b/>
          <w:bCs/>
          <w:i/>
          <w:iCs/>
          <w:sz w:val="20"/>
          <w:szCs w:val="20"/>
        </w:rPr>
        <w:t xml:space="preserve"> </w:t>
      </w:r>
      <w:r w:rsidRPr="003F642C">
        <w:rPr>
          <w:rFonts w:ascii="Arial" w:eastAsia="Arial" w:hAnsi="Arial" w:cs="Arial"/>
          <w:i/>
          <w:iCs/>
          <w:sz w:val="20"/>
          <w:szCs w:val="20"/>
        </w:rPr>
        <w:t xml:space="preserve">El Honorable Ayuntamiento de Oaxaca de Juárez, </w:t>
      </w:r>
      <w:r w:rsidRPr="003F642C">
        <w:rPr>
          <w:rFonts w:ascii="Arial" w:eastAsia="Arial" w:hAnsi="Arial" w:cs="Arial"/>
          <w:sz w:val="20"/>
          <w:szCs w:val="20"/>
        </w:rPr>
        <w:t xml:space="preserve">a </w:t>
      </w:r>
      <w:r w:rsidRPr="003F642C">
        <w:rPr>
          <w:rFonts w:ascii="Arial" w:eastAsia="Arial" w:hAnsi="Arial" w:cs="Arial"/>
          <w:i/>
          <w:iCs/>
          <w:sz w:val="20"/>
          <w:szCs w:val="20"/>
        </w:rPr>
        <w:t xml:space="preserve">través de la Dirección de Mercados del Municipio de Oaxaca de Juárez, supervisará que el concesionario se apegue </w:t>
      </w:r>
      <w:r w:rsidRPr="003F642C">
        <w:rPr>
          <w:rFonts w:ascii="Arial" w:eastAsia="Arial" w:hAnsi="Arial" w:cs="Arial"/>
          <w:sz w:val="20"/>
          <w:szCs w:val="20"/>
        </w:rPr>
        <w:t xml:space="preserve">a </w:t>
      </w:r>
      <w:r w:rsidRPr="003F642C">
        <w:rPr>
          <w:rFonts w:ascii="Arial" w:eastAsia="Arial" w:hAnsi="Arial" w:cs="Arial"/>
          <w:i/>
          <w:iCs/>
          <w:sz w:val="20"/>
          <w:szCs w:val="20"/>
        </w:rPr>
        <w:t xml:space="preserve">las normas establecidas, de tal modo que, </w:t>
      </w:r>
      <w:r w:rsidRPr="003F642C">
        <w:rPr>
          <w:rFonts w:ascii="Arial" w:eastAsia="Arial" w:hAnsi="Arial" w:cs="Arial"/>
          <w:sz w:val="20"/>
          <w:szCs w:val="20"/>
        </w:rPr>
        <w:t xml:space="preserve">se </w:t>
      </w:r>
      <w:r w:rsidRPr="003F642C">
        <w:rPr>
          <w:rFonts w:ascii="Arial" w:eastAsia="Arial" w:hAnsi="Arial" w:cs="Arial"/>
          <w:i/>
          <w:iCs/>
          <w:sz w:val="20"/>
          <w:szCs w:val="20"/>
        </w:rPr>
        <w:t xml:space="preserve">garantice la generalidad, suficiencia, regularidad y seguridad del servicio. - - - - - - - - - - - - - - - - - - </w:t>
      </w:r>
    </w:p>
    <w:p w14:paraId="14059E96" w14:textId="77777777" w:rsidR="003F642C" w:rsidRPr="003F642C" w:rsidRDefault="003F642C" w:rsidP="003F642C">
      <w:pPr>
        <w:rPr>
          <w:rFonts w:ascii="Arial" w:eastAsia="Arial" w:hAnsi="Arial" w:cs="Arial"/>
          <w:sz w:val="20"/>
          <w:szCs w:val="20"/>
        </w:rPr>
      </w:pPr>
    </w:p>
    <w:p w14:paraId="36A18D26" w14:textId="77777777" w:rsidR="003F642C" w:rsidRPr="003F642C" w:rsidRDefault="003F642C" w:rsidP="003F642C">
      <w:pPr>
        <w:jc w:val="both"/>
        <w:rPr>
          <w:rFonts w:ascii="Arial" w:eastAsia="Arial" w:hAnsi="Arial" w:cs="Arial"/>
          <w:sz w:val="20"/>
          <w:szCs w:val="20"/>
        </w:rPr>
      </w:pPr>
      <w:proofErr w:type="gramStart"/>
      <w:r w:rsidRPr="003F642C">
        <w:rPr>
          <w:rFonts w:ascii="Arial" w:eastAsia="Arial" w:hAnsi="Arial" w:cs="Arial"/>
          <w:b/>
          <w:bCs/>
          <w:i/>
          <w:iCs/>
          <w:sz w:val="20"/>
          <w:szCs w:val="20"/>
        </w:rPr>
        <w:lastRenderedPageBreak/>
        <w:t>SEXTO.-</w:t>
      </w:r>
      <w:proofErr w:type="gramEnd"/>
      <w:r w:rsidRPr="003F642C">
        <w:rPr>
          <w:rFonts w:ascii="Arial" w:eastAsia="Arial" w:hAnsi="Arial" w:cs="Arial"/>
          <w:b/>
          <w:bCs/>
          <w:i/>
          <w:iCs/>
          <w:sz w:val="20"/>
          <w:szCs w:val="20"/>
        </w:rPr>
        <w:t xml:space="preserve"> </w:t>
      </w:r>
      <w:r w:rsidRPr="003F642C">
        <w:rPr>
          <w:rFonts w:ascii="Arial" w:eastAsia="Arial" w:hAnsi="Arial" w:cs="Arial"/>
          <w:i/>
          <w:iCs/>
          <w:sz w:val="20"/>
          <w:szCs w:val="20"/>
        </w:rPr>
        <w:t xml:space="preserve">Se le hace saber </w:t>
      </w:r>
      <w:r w:rsidRPr="003F642C">
        <w:rPr>
          <w:rFonts w:ascii="Arial" w:eastAsia="Arial" w:hAnsi="Arial" w:cs="Arial"/>
          <w:sz w:val="20"/>
          <w:szCs w:val="20"/>
        </w:rPr>
        <w:t xml:space="preserve">al </w:t>
      </w:r>
      <w:r w:rsidRPr="003F642C">
        <w:rPr>
          <w:rFonts w:ascii="Arial" w:eastAsia="Arial" w:hAnsi="Arial" w:cs="Arial"/>
          <w:i/>
          <w:iCs/>
          <w:sz w:val="20"/>
          <w:szCs w:val="20"/>
        </w:rPr>
        <w:t xml:space="preserve">ahora concesionario que </w:t>
      </w:r>
      <w:r w:rsidRPr="003F642C">
        <w:rPr>
          <w:rFonts w:ascii="Arial" w:eastAsia="Arial" w:hAnsi="Arial" w:cs="Arial"/>
          <w:sz w:val="20"/>
          <w:szCs w:val="20"/>
        </w:rPr>
        <w:t xml:space="preserve">es causa </w:t>
      </w:r>
      <w:r w:rsidRPr="003F642C">
        <w:rPr>
          <w:rFonts w:ascii="Arial" w:eastAsia="Arial" w:hAnsi="Arial" w:cs="Arial"/>
          <w:i/>
          <w:iCs/>
          <w:sz w:val="20"/>
          <w:szCs w:val="20"/>
        </w:rPr>
        <w:t>de revocación de la concesión, cualquiera de l</w:t>
      </w:r>
      <w:r w:rsidRPr="003F642C">
        <w:rPr>
          <w:rFonts w:ascii="Arial" w:eastAsia="Arial" w:hAnsi="Arial" w:cs="Arial"/>
          <w:sz w:val="20"/>
          <w:szCs w:val="20"/>
        </w:rPr>
        <w:t xml:space="preserve">as </w:t>
      </w:r>
      <w:r w:rsidRPr="003F642C">
        <w:rPr>
          <w:rFonts w:ascii="Arial" w:eastAsia="Arial" w:hAnsi="Arial" w:cs="Arial"/>
          <w:i/>
          <w:iCs/>
          <w:sz w:val="20"/>
          <w:szCs w:val="20"/>
        </w:rPr>
        <w:t xml:space="preserve">establecidas en el artículo 15 del Reglamento de los Mercados Públicos de la Ciudad de Oaxaca. - - - - - - - - - - </w:t>
      </w:r>
    </w:p>
    <w:p w14:paraId="6EB0CE88" w14:textId="77777777" w:rsidR="003F642C" w:rsidRPr="003F642C" w:rsidRDefault="003F642C" w:rsidP="003F642C">
      <w:pPr>
        <w:rPr>
          <w:rFonts w:ascii="Arial" w:eastAsia="Arial" w:hAnsi="Arial" w:cs="Arial"/>
          <w:sz w:val="20"/>
          <w:szCs w:val="20"/>
        </w:rPr>
      </w:pPr>
      <w:r w:rsidRPr="003F642C">
        <w:rPr>
          <w:rFonts w:ascii="Arial" w:eastAsia="Arial" w:hAnsi="Arial" w:cs="Arial"/>
          <w:sz w:val="20"/>
          <w:szCs w:val="20"/>
        </w:rPr>
        <w:t xml:space="preserve"> </w:t>
      </w:r>
    </w:p>
    <w:p w14:paraId="0FF02E8C" w14:textId="2858D235" w:rsidR="003F642C" w:rsidRPr="003F642C" w:rsidRDefault="003F642C" w:rsidP="003F642C">
      <w:pPr>
        <w:jc w:val="both"/>
        <w:rPr>
          <w:rFonts w:ascii="Arial" w:eastAsia="Arial" w:hAnsi="Arial" w:cs="Arial"/>
          <w:i/>
          <w:iCs/>
          <w:sz w:val="20"/>
          <w:szCs w:val="20"/>
        </w:rPr>
      </w:pPr>
      <w:proofErr w:type="gramStart"/>
      <w:r w:rsidRPr="003F642C">
        <w:rPr>
          <w:rFonts w:ascii="Arial" w:eastAsia="Arial" w:hAnsi="Arial" w:cs="Arial"/>
          <w:b/>
          <w:bCs/>
          <w:i/>
          <w:iCs/>
          <w:sz w:val="20"/>
          <w:szCs w:val="20"/>
        </w:rPr>
        <w:t>SÉPTIMO.-</w:t>
      </w:r>
      <w:proofErr w:type="gramEnd"/>
      <w:r w:rsidRPr="003F642C">
        <w:rPr>
          <w:rFonts w:ascii="Arial" w:eastAsia="Arial" w:hAnsi="Arial" w:cs="Arial"/>
          <w:b/>
          <w:bCs/>
          <w:i/>
          <w:iCs/>
          <w:sz w:val="20"/>
          <w:szCs w:val="20"/>
        </w:rPr>
        <w:t xml:space="preserve"> </w:t>
      </w:r>
      <w:r w:rsidRPr="003F642C">
        <w:rPr>
          <w:rFonts w:ascii="Arial" w:eastAsia="Arial" w:hAnsi="Arial" w:cs="Arial"/>
          <w:i/>
          <w:iCs/>
          <w:sz w:val="20"/>
          <w:szCs w:val="20"/>
        </w:rPr>
        <w:t>Gírese oficio al Secretario de Gobierno y al titular de la Dirección de Mercado del Municipio de Oaxaca de Juárez, a efecto de continuar con los trámites administrativos correspondiente</w:t>
      </w:r>
      <w:r w:rsidR="006C3C9B">
        <w:rPr>
          <w:rFonts w:ascii="Arial" w:eastAsia="Arial" w:hAnsi="Arial" w:cs="Arial"/>
          <w:i/>
          <w:iCs/>
          <w:sz w:val="20"/>
          <w:szCs w:val="20"/>
        </w:rPr>
        <w:t>s y dar cumplimiento al presente</w:t>
      </w:r>
      <w:r w:rsidRPr="003F642C">
        <w:rPr>
          <w:rFonts w:ascii="Arial" w:eastAsia="Arial" w:hAnsi="Arial" w:cs="Arial"/>
          <w:i/>
          <w:iCs/>
          <w:sz w:val="20"/>
          <w:szCs w:val="20"/>
        </w:rPr>
        <w:t xml:space="preserve"> dictamen en el ámbito de sus atribuciones. - - - -</w:t>
      </w:r>
    </w:p>
    <w:p w14:paraId="0C365D25" w14:textId="77777777" w:rsidR="003F642C" w:rsidRPr="003F642C" w:rsidRDefault="003F642C" w:rsidP="003F642C">
      <w:pPr>
        <w:rPr>
          <w:rFonts w:ascii="Arial" w:eastAsia="Arial" w:hAnsi="Arial" w:cs="Arial"/>
          <w:sz w:val="20"/>
          <w:szCs w:val="20"/>
        </w:rPr>
      </w:pPr>
      <w:r w:rsidRPr="003F642C">
        <w:rPr>
          <w:rFonts w:ascii="Arial" w:eastAsia="Arial" w:hAnsi="Arial" w:cs="Arial"/>
          <w:sz w:val="20"/>
          <w:szCs w:val="20"/>
        </w:rPr>
        <w:t xml:space="preserve"> </w:t>
      </w:r>
    </w:p>
    <w:p w14:paraId="1CA01555" w14:textId="77777777" w:rsidR="003F642C" w:rsidRPr="003F642C" w:rsidRDefault="003F642C" w:rsidP="003F642C">
      <w:pPr>
        <w:ind w:firstLine="14"/>
        <w:jc w:val="both"/>
        <w:rPr>
          <w:rFonts w:ascii="Arial" w:eastAsia="Arial" w:hAnsi="Arial" w:cs="Arial"/>
          <w:b/>
          <w:bCs/>
          <w:i/>
          <w:iCs/>
          <w:sz w:val="20"/>
          <w:szCs w:val="20"/>
        </w:rPr>
      </w:pPr>
      <w:proofErr w:type="gramStart"/>
      <w:r w:rsidRPr="003F642C">
        <w:rPr>
          <w:rFonts w:ascii="Arial" w:eastAsia="Arial" w:hAnsi="Arial" w:cs="Arial"/>
          <w:b/>
          <w:bCs/>
          <w:i/>
          <w:iCs/>
          <w:sz w:val="20"/>
          <w:szCs w:val="20"/>
        </w:rPr>
        <w:t>OCTAVO.-</w:t>
      </w:r>
      <w:proofErr w:type="gramEnd"/>
      <w:r w:rsidRPr="003F642C">
        <w:rPr>
          <w:rFonts w:ascii="Arial" w:eastAsia="Arial" w:hAnsi="Arial" w:cs="Arial"/>
          <w:b/>
          <w:bCs/>
          <w:i/>
          <w:iCs/>
          <w:sz w:val="20"/>
          <w:szCs w:val="20"/>
        </w:rPr>
        <w:t xml:space="preserve"> </w:t>
      </w:r>
      <w:r w:rsidRPr="003F642C">
        <w:rPr>
          <w:rFonts w:ascii="Arial" w:eastAsia="Arial" w:hAnsi="Arial" w:cs="Arial"/>
          <w:i/>
          <w:iCs/>
          <w:sz w:val="20"/>
          <w:szCs w:val="20"/>
        </w:rPr>
        <w:t xml:space="preserve">Instrúyase al titular de la Dirección de Mercados del Municipio de Oaxaca de Juárez, para efectos de que, dentro del término de diez días hábiles, contados a partir de que le sea notificado el contenido del presente dictamen, genere la orden de pago por concepto de autorización de </w:t>
      </w:r>
      <w:r w:rsidRPr="003F642C">
        <w:rPr>
          <w:rFonts w:ascii="Arial" w:eastAsia="Arial" w:hAnsi="Arial" w:cs="Arial"/>
          <w:bCs/>
          <w:i/>
          <w:iCs/>
          <w:sz w:val="20"/>
          <w:szCs w:val="20"/>
        </w:rPr>
        <w:t xml:space="preserve">CESIÓN DE DERECHOS. - - - - </w:t>
      </w:r>
    </w:p>
    <w:p w14:paraId="445F1CE5" w14:textId="77777777" w:rsidR="003F642C" w:rsidRPr="003F642C" w:rsidRDefault="003F642C" w:rsidP="003F642C">
      <w:pPr>
        <w:jc w:val="both"/>
        <w:rPr>
          <w:rFonts w:ascii="Arial" w:eastAsia="Courier New" w:hAnsi="Arial" w:cs="Arial"/>
          <w:sz w:val="20"/>
          <w:szCs w:val="20"/>
        </w:rPr>
      </w:pPr>
    </w:p>
    <w:p w14:paraId="0FE44DD1" w14:textId="3A952BF1" w:rsidR="003F642C" w:rsidRPr="003F642C" w:rsidRDefault="003F642C" w:rsidP="003F642C">
      <w:pPr>
        <w:jc w:val="both"/>
        <w:rPr>
          <w:rFonts w:ascii="Arial" w:eastAsia="Arial" w:hAnsi="Arial" w:cs="Arial"/>
          <w:i/>
          <w:iCs/>
          <w:sz w:val="20"/>
          <w:szCs w:val="20"/>
        </w:rPr>
      </w:pPr>
      <w:proofErr w:type="gramStart"/>
      <w:r w:rsidRPr="003F642C">
        <w:rPr>
          <w:rFonts w:ascii="Arial" w:eastAsia="Courier New" w:hAnsi="Arial" w:cs="Arial"/>
          <w:b/>
          <w:i/>
          <w:sz w:val="20"/>
          <w:szCs w:val="20"/>
        </w:rPr>
        <w:t>NOVENO.-</w:t>
      </w:r>
      <w:proofErr w:type="gramEnd"/>
      <w:r w:rsidRPr="003F642C">
        <w:rPr>
          <w:rFonts w:ascii="Arial" w:eastAsia="Courier New" w:hAnsi="Arial" w:cs="Arial"/>
          <w:b/>
          <w:i/>
          <w:sz w:val="20"/>
          <w:szCs w:val="20"/>
        </w:rPr>
        <w:t xml:space="preserve"> </w:t>
      </w:r>
      <w:r w:rsidRPr="003F642C">
        <w:rPr>
          <w:rFonts w:ascii="Arial" w:eastAsia="Courier New" w:hAnsi="Arial" w:cs="Arial"/>
          <w:i/>
          <w:sz w:val="20"/>
          <w:szCs w:val="20"/>
        </w:rPr>
        <w:t xml:space="preserve">Notifíquese a la Ciudadana LIZBETH </w:t>
      </w:r>
      <w:proofErr w:type="spellStart"/>
      <w:r w:rsidRPr="003F642C">
        <w:rPr>
          <w:rFonts w:ascii="Arial" w:eastAsia="Courier New" w:hAnsi="Arial" w:cs="Arial"/>
          <w:i/>
          <w:sz w:val="20"/>
          <w:szCs w:val="20"/>
        </w:rPr>
        <w:t>RAMIREZ</w:t>
      </w:r>
      <w:proofErr w:type="spellEnd"/>
      <w:r w:rsidRPr="003F642C">
        <w:rPr>
          <w:rFonts w:ascii="Arial" w:eastAsia="Courier New" w:hAnsi="Arial" w:cs="Arial"/>
          <w:i/>
          <w:sz w:val="20"/>
          <w:szCs w:val="20"/>
        </w:rPr>
        <w:t xml:space="preserve">(sic) </w:t>
      </w:r>
      <w:r w:rsidRPr="006C3C9B">
        <w:rPr>
          <w:rFonts w:ascii="Arial" w:eastAsia="Courier New" w:hAnsi="Arial" w:cs="Arial"/>
          <w:i/>
          <w:sz w:val="20"/>
          <w:szCs w:val="20"/>
        </w:rPr>
        <w:t xml:space="preserve">MORALES, </w:t>
      </w:r>
      <w:r w:rsidRPr="006C3C9B">
        <w:rPr>
          <w:rFonts w:ascii="Arial" w:eastAsia="Arial" w:hAnsi="Arial" w:cs="Arial"/>
          <w:i/>
          <w:iCs/>
          <w:sz w:val="20"/>
          <w:szCs w:val="20"/>
        </w:rPr>
        <w:t xml:space="preserve">que cuenta con un plazo de </w:t>
      </w:r>
      <w:r w:rsidRPr="006C3C9B">
        <w:rPr>
          <w:rFonts w:ascii="Arial" w:eastAsia="Arial" w:hAnsi="Arial" w:cs="Arial"/>
          <w:bCs/>
          <w:i/>
          <w:iCs/>
          <w:sz w:val="20"/>
          <w:szCs w:val="20"/>
        </w:rPr>
        <w:t xml:space="preserve">QUINCE DÍAS HÁBILES, </w:t>
      </w:r>
      <w:r w:rsidRPr="006C3C9B">
        <w:rPr>
          <w:rFonts w:ascii="Arial" w:eastAsia="Arial" w:hAnsi="Arial" w:cs="Arial"/>
          <w:i/>
          <w:iCs/>
          <w:sz w:val="20"/>
          <w:szCs w:val="20"/>
        </w:rPr>
        <w:t>para que acuda a realizar el pago que</w:t>
      </w:r>
      <w:r w:rsidRPr="003F642C">
        <w:rPr>
          <w:rFonts w:ascii="Arial" w:eastAsia="Arial" w:hAnsi="Arial" w:cs="Arial"/>
          <w:i/>
          <w:iCs/>
          <w:sz w:val="20"/>
          <w:szCs w:val="20"/>
        </w:rPr>
        <w:t xml:space="preserve"> se le genere por concepto del trámite correspondiente, término que empezará a computarse a partir de la recepción de la orden de pago, apercibiendo a la interesada que en caso de no hacerlo quedará sin efecto el presente dictamen, así </w:t>
      </w:r>
      <w:r w:rsidRPr="003F642C">
        <w:rPr>
          <w:rFonts w:ascii="Arial" w:eastAsia="Arial" w:hAnsi="Arial" w:cs="Arial"/>
          <w:sz w:val="20"/>
          <w:szCs w:val="20"/>
        </w:rPr>
        <w:t xml:space="preserve">como </w:t>
      </w:r>
      <w:r w:rsidRPr="003F642C">
        <w:rPr>
          <w:rFonts w:ascii="Arial" w:eastAsia="Arial" w:hAnsi="Arial" w:cs="Arial"/>
          <w:i/>
          <w:iCs/>
          <w:sz w:val="20"/>
          <w:szCs w:val="20"/>
        </w:rPr>
        <w:t xml:space="preserve">la orden de pago que se genere. - - - - - - - - - - - - - </w:t>
      </w:r>
    </w:p>
    <w:p w14:paraId="448A0F7C" w14:textId="77777777" w:rsidR="003F642C" w:rsidRPr="003F642C" w:rsidRDefault="003F642C" w:rsidP="003F642C">
      <w:pPr>
        <w:rPr>
          <w:rFonts w:ascii="Arial" w:eastAsia="Arial" w:hAnsi="Arial" w:cs="Arial"/>
          <w:sz w:val="20"/>
          <w:szCs w:val="20"/>
        </w:rPr>
      </w:pPr>
      <w:r w:rsidRPr="003F642C">
        <w:rPr>
          <w:rFonts w:ascii="Arial" w:eastAsia="Arial" w:hAnsi="Arial" w:cs="Arial"/>
          <w:sz w:val="20"/>
          <w:szCs w:val="20"/>
        </w:rPr>
        <w:t xml:space="preserve"> </w:t>
      </w:r>
    </w:p>
    <w:p w14:paraId="7F80E99A" w14:textId="77777777" w:rsidR="003F642C" w:rsidRPr="003F642C" w:rsidRDefault="003F642C" w:rsidP="003F642C">
      <w:pPr>
        <w:jc w:val="both"/>
        <w:rPr>
          <w:rFonts w:ascii="Arial" w:eastAsia="Arial" w:hAnsi="Arial" w:cs="Arial"/>
          <w:b/>
          <w:bCs/>
          <w:i/>
          <w:iCs/>
          <w:sz w:val="20"/>
          <w:szCs w:val="20"/>
        </w:rPr>
      </w:pPr>
      <w:r w:rsidRPr="003F642C">
        <w:rPr>
          <w:rFonts w:ascii="Arial" w:eastAsia="Arial" w:hAnsi="Arial" w:cs="Arial"/>
          <w:b/>
          <w:bCs/>
          <w:i/>
          <w:iCs/>
          <w:sz w:val="20"/>
          <w:szCs w:val="20"/>
        </w:rPr>
        <w:t xml:space="preserve">DÉCIMO. - </w:t>
      </w:r>
      <w:r w:rsidRPr="003F642C">
        <w:rPr>
          <w:rFonts w:ascii="Arial" w:eastAsia="Arial" w:hAnsi="Arial" w:cs="Arial"/>
          <w:bCs/>
          <w:i/>
          <w:iCs/>
          <w:sz w:val="20"/>
          <w:szCs w:val="20"/>
        </w:rPr>
        <w:t>NOTIFÍQUESE Y CÚMPLASE. - - - -</w:t>
      </w:r>
      <w:r w:rsidRPr="003F642C">
        <w:rPr>
          <w:rFonts w:ascii="Arial" w:eastAsia="Arial" w:hAnsi="Arial" w:cs="Arial"/>
          <w:b/>
          <w:bCs/>
          <w:i/>
          <w:iCs/>
          <w:sz w:val="20"/>
          <w:szCs w:val="20"/>
        </w:rPr>
        <w:t xml:space="preserve"> </w:t>
      </w:r>
    </w:p>
    <w:p w14:paraId="0F8EA5D2" w14:textId="77777777" w:rsidR="003F642C" w:rsidRPr="003C7937" w:rsidRDefault="003F642C" w:rsidP="003F642C">
      <w:pPr>
        <w:jc w:val="both"/>
        <w:rPr>
          <w:rFonts w:ascii="Arial" w:eastAsia="Courier New" w:hAnsi="Arial" w:cs="Arial"/>
        </w:rPr>
      </w:pPr>
    </w:p>
    <w:p w14:paraId="5933E500" w14:textId="77777777" w:rsidR="003F642C" w:rsidRDefault="003F642C" w:rsidP="003F642C">
      <w:pPr>
        <w:jc w:val="both"/>
        <w:rPr>
          <w:rFonts w:ascii="Arial" w:hAnsi="Arial" w:cs="Arial"/>
          <w:sz w:val="20"/>
          <w:szCs w:val="20"/>
        </w:rPr>
      </w:pPr>
      <w:r>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36E51EB2" w14:textId="639BD852" w:rsidR="003F642C" w:rsidRDefault="003F642C" w:rsidP="003F642C">
      <w:pPr>
        <w:pStyle w:val="Textoindependiente"/>
        <w:jc w:val="both"/>
        <w:rPr>
          <w:rFonts w:ascii="Arial" w:hAnsi="Arial" w:cs="Arial"/>
          <w:b/>
          <w:bCs/>
        </w:rPr>
      </w:pPr>
    </w:p>
    <w:p w14:paraId="0ED76982" w14:textId="77777777" w:rsidR="003F642C" w:rsidRDefault="003F642C" w:rsidP="003F642C">
      <w:pPr>
        <w:jc w:val="both"/>
        <w:rPr>
          <w:rFonts w:ascii="Arial" w:hAnsi="Arial" w:cs="Arial"/>
          <w:b/>
          <w:bCs/>
          <w:sz w:val="20"/>
          <w:szCs w:val="20"/>
        </w:rPr>
      </w:pPr>
      <w:r>
        <w:rPr>
          <w:rFonts w:ascii="Arial" w:hAnsi="Arial" w:cs="Arial"/>
          <w:b/>
          <w:bCs/>
          <w:sz w:val="20"/>
          <w:szCs w:val="20"/>
        </w:rPr>
        <w:t xml:space="preserve">DADO EN EL SALÓN DE CABILDO “PORFIRIO DÍAZ MORI” DEL HONORABLE AYUNTAMIENTO DEL MUNICIPIO DE OAXACA DE JUÁREZ, EL DÍA DIECIOCHO DE ENERO DEL AÑO DOS MIL VEINTICUATRO. </w:t>
      </w:r>
    </w:p>
    <w:p w14:paraId="486604E9" w14:textId="77777777" w:rsidR="003F642C" w:rsidRDefault="003F642C" w:rsidP="003F642C">
      <w:pPr>
        <w:pStyle w:val="Textoindependiente"/>
        <w:jc w:val="center"/>
        <w:rPr>
          <w:rFonts w:ascii="Arial" w:hAnsi="Arial" w:cs="Arial"/>
          <w:b/>
        </w:rPr>
      </w:pPr>
    </w:p>
    <w:p w14:paraId="46526F88" w14:textId="77777777" w:rsidR="003F642C" w:rsidRDefault="003F642C" w:rsidP="003F642C">
      <w:pPr>
        <w:pStyle w:val="Textoindependiente"/>
        <w:jc w:val="center"/>
        <w:rPr>
          <w:rFonts w:ascii="Arial" w:hAnsi="Arial" w:cs="Arial"/>
          <w:b/>
        </w:rPr>
      </w:pPr>
      <w:r>
        <w:rPr>
          <w:rFonts w:ascii="Arial" w:hAnsi="Arial" w:cs="Arial"/>
          <w:b/>
        </w:rPr>
        <w:t>ATENTAMENTE</w:t>
      </w:r>
    </w:p>
    <w:p w14:paraId="638D9A15" w14:textId="77777777" w:rsidR="003F642C" w:rsidRDefault="003F642C" w:rsidP="003F642C">
      <w:pPr>
        <w:pStyle w:val="Textoindependiente"/>
        <w:jc w:val="center"/>
        <w:rPr>
          <w:rFonts w:ascii="Arial" w:hAnsi="Arial" w:cs="Arial"/>
          <w:b/>
        </w:rPr>
      </w:pPr>
      <w:r>
        <w:rPr>
          <w:rFonts w:ascii="Arial" w:hAnsi="Arial" w:cs="Arial"/>
          <w:b/>
        </w:rPr>
        <w:t>“EL RESPETO AL DERECHO AJENO</w:t>
      </w:r>
    </w:p>
    <w:p w14:paraId="4A5D0420" w14:textId="77777777" w:rsidR="003F642C" w:rsidRDefault="003F642C" w:rsidP="003F642C">
      <w:pPr>
        <w:pStyle w:val="Textoindependiente"/>
        <w:jc w:val="center"/>
        <w:rPr>
          <w:rFonts w:ascii="Arial" w:hAnsi="Arial" w:cs="Arial"/>
          <w:b/>
        </w:rPr>
      </w:pPr>
      <w:r>
        <w:rPr>
          <w:rFonts w:ascii="Arial" w:hAnsi="Arial" w:cs="Arial"/>
          <w:b/>
        </w:rPr>
        <w:t xml:space="preserve"> ES LA PAZ”</w:t>
      </w:r>
    </w:p>
    <w:p w14:paraId="6D741A10" w14:textId="77777777" w:rsidR="003F642C" w:rsidRDefault="003F642C" w:rsidP="003F642C">
      <w:pPr>
        <w:pStyle w:val="Textoindependiente"/>
        <w:jc w:val="center"/>
        <w:rPr>
          <w:rFonts w:ascii="Arial" w:hAnsi="Arial" w:cs="Arial"/>
          <w:b/>
        </w:rPr>
      </w:pPr>
      <w:r>
        <w:rPr>
          <w:rFonts w:ascii="Arial" w:hAnsi="Arial" w:cs="Arial"/>
          <w:b/>
        </w:rPr>
        <w:t>PRESIDENTE MUNICIPAL CONSTITUCIONAL DE OAXACA DE JUÁREZ.</w:t>
      </w:r>
    </w:p>
    <w:p w14:paraId="1A18BADF" w14:textId="77777777" w:rsidR="003F642C" w:rsidRDefault="003F642C" w:rsidP="003F642C">
      <w:pPr>
        <w:pStyle w:val="Textoindependiente"/>
        <w:jc w:val="center"/>
        <w:rPr>
          <w:rFonts w:ascii="Arial" w:hAnsi="Arial" w:cs="Arial"/>
          <w:b/>
        </w:rPr>
      </w:pPr>
    </w:p>
    <w:p w14:paraId="58D3F449" w14:textId="1EC26998" w:rsidR="003F642C" w:rsidRDefault="003F642C" w:rsidP="003F642C">
      <w:pPr>
        <w:pStyle w:val="Textoindependiente"/>
        <w:jc w:val="center"/>
        <w:rPr>
          <w:rFonts w:ascii="Arial" w:hAnsi="Arial" w:cs="Arial"/>
          <w:b/>
        </w:rPr>
      </w:pPr>
    </w:p>
    <w:p w14:paraId="2359A5B1" w14:textId="77777777" w:rsidR="00382D7F" w:rsidRPr="00382D7F" w:rsidRDefault="00382D7F" w:rsidP="003F642C">
      <w:pPr>
        <w:pStyle w:val="Textoindependiente"/>
        <w:jc w:val="center"/>
        <w:rPr>
          <w:rFonts w:ascii="Arial" w:hAnsi="Arial" w:cs="Arial"/>
          <w:b/>
          <w:sz w:val="18"/>
        </w:rPr>
      </w:pPr>
    </w:p>
    <w:p w14:paraId="564F8895" w14:textId="77777777" w:rsidR="003F642C" w:rsidRDefault="003F642C" w:rsidP="003F642C">
      <w:pPr>
        <w:pStyle w:val="Textoindependiente"/>
        <w:jc w:val="center"/>
        <w:rPr>
          <w:rFonts w:ascii="Arial" w:hAnsi="Arial" w:cs="Arial"/>
          <w:b/>
        </w:rPr>
      </w:pPr>
      <w:r>
        <w:rPr>
          <w:rFonts w:ascii="Arial" w:hAnsi="Arial" w:cs="Arial"/>
          <w:b/>
        </w:rPr>
        <w:t>FRANCISCO MARTÍNEZ NERI.</w:t>
      </w:r>
    </w:p>
    <w:p w14:paraId="4437A3D4" w14:textId="77777777" w:rsidR="003F642C" w:rsidRDefault="003F642C" w:rsidP="003F642C">
      <w:pPr>
        <w:pStyle w:val="Textoindependiente"/>
        <w:jc w:val="center"/>
        <w:rPr>
          <w:rFonts w:ascii="Arial" w:hAnsi="Arial" w:cs="Arial"/>
          <w:b/>
        </w:rPr>
      </w:pPr>
    </w:p>
    <w:p w14:paraId="2594E4D8" w14:textId="77777777" w:rsidR="003F642C" w:rsidRDefault="003F642C" w:rsidP="003F642C">
      <w:pPr>
        <w:pStyle w:val="Textoindependiente"/>
        <w:jc w:val="center"/>
        <w:rPr>
          <w:rFonts w:ascii="Arial" w:hAnsi="Arial" w:cs="Arial"/>
          <w:b/>
        </w:rPr>
      </w:pPr>
    </w:p>
    <w:p w14:paraId="5C1BEA5D" w14:textId="77777777" w:rsidR="003F642C" w:rsidRDefault="003F642C" w:rsidP="003F642C">
      <w:pPr>
        <w:pStyle w:val="Textoindependiente"/>
        <w:jc w:val="center"/>
        <w:rPr>
          <w:rFonts w:ascii="Arial" w:hAnsi="Arial" w:cs="Arial"/>
          <w:b/>
        </w:rPr>
      </w:pPr>
      <w:r>
        <w:rPr>
          <w:rFonts w:ascii="Arial" w:hAnsi="Arial" w:cs="Arial"/>
          <w:b/>
        </w:rPr>
        <w:t>ATENTAMENTE</w:t>
      </w:r>
    </w:p>
    <w:p w14:paraId="35FADEF5" w14:textId="77777777" w:rsidR="003F642C" w:rsidRDefault="003F642C" w:rsidP="003F642C">
      <w:pPr>
        <w:pStyle w:val="Textoindependiente"/>
        <w:jc w:val="center"/>
        <w:rPr>
          <w:rFonts w:ascii="Arial" w:hAnsi="Arial" w:cs="Arial"/>
          <w:b/>
        </w:rPr>
      </w:pPr>
      <w:r>
        <w:rPr>
          <w:rFonts w:ascii="Arial" w:hAnsi="Arial" w:cs="Arial"/>
          <w:b/>
        </w:rPr>
        <w:t xml:space="preserve">“EL RESPETO AL DERECHO AJENO </w:t>
      </w:r>
    </w:p>
    <w:p w14:paraId="7448296E" w14:textId="77777777" w:rsidR="003F642C" w:rsidRDefault="003F642C" w:rsidP="003F642C">
      <w:pPr>
        <w:pStyle w:val="Textoindependiente"/>
        <w:jc w:val="center"/>
        <w:rPr>
          <w:rFonts w:ascii="Arial" w:hAnsi="Arial" w:cs="Arial"/>
          <w:b/>
        </w:rPr>
      </w:pPr>
      <w:r>
        <w:rPr>
          <w:rFonts w:ascii="Arial" w:hAnsi="Arial" w:cs="Arial"/>
          <w:b/>
        </w:rPr>
        <w:t>ES LA PAZ”</w:t>
      </w:r>
    </w:p>
    <w:p w14:paraId="0F6A454B" w14:textId="77777777" w:rsidR="003F642C" w:rsidRDefault="003F642C" w:rsidP="003F642C">
      <w:pPr>
        <w:pStyle w:val="Textoindependiente"/>
        <w:jc w:val="center"/>
        <w:rPr>
          <w:rFonts w:ascii="Arial" w:hAnsi="Arial" w:cs="Arial"/>
          <w:b/>
        </w:rPr>
      </w:pPr>
      <w:r>
        <w:rPr>
          <w:rFonts w:ascii="Arial" w:hAnsi="Arial" w:cs="Arial"/>
          <w:b/>
        </w:rPr>
        <w:t xml:space="preserve">SECRETARIA MUNICIPAL </w:t>
      </w:r>
    </w:p>
    <w:p w14:paraId="7AF10A1C" w14:textId="77777777" w:rsidR="003F642C" w:rsidRDefault="003F642C" w:rsidP="003F642C">
      <w:pPr>
        <w:pStyle w:val="Textoindependiente"/>
        <w:jc w:val="center"/>
        <w:rPr>
          <w:rFonts w:ascii="Arial" w:hAnsi="Arial" w:cs="Arial"/>
          <w:b/>
        </w:rPr>
      </w:pPr>
      <w:r>
        <w:rPr>
          <w:rFonts w:ascii="Arial" w:hAnsi="Arial" w:cs="Arial"/>
          <w:b/>
        </w:rPr>
        <w:t>DE OAXACA DE JUÁREZ.</w:t>
      </w:r>
    </w:p>
    <w:p w14:paraId="0C1DD966" w14:textId="77777777" w:rsidR="003F642C" w:rsidRDefault="003F642C" w:rsidP="003F642C">
      <w:pPr>
        <w:pStyle w:val="Textoindependiente"/>
        <w:jc w:val="center"/>
        <w:rPr>
          <w:rFonts w:ascii="Arial" w:hAnsi="Arial" w:cs="Arial"/>
          <w:b/>
        </w:rPr>
      </w:pPr>
    </w:p>
    <w:p w14:paraId="7029D007" w14:textId="77777777" w:rsidR="003F642C" w:rsidRDefault="003F642C" w:rsidP="003F642C">
      <w:pPr>
        <w:pStyle w:val="Textoindependiente"/>
        <w:jc w:val="center"/>
        <w:rPr>
          <w:rFonts w:ascii="Arial" w:hAnsi="Arial" w:cs="Arial"/>
          <w:b/>
        </w:rPr>
      </w:pPr>
    </w:p>
    <w:p w14:paraId="0F1EA2AB" w14:textId="77777777" w:rsidR="003F642C" w:rsidRDefault="003F642C" w:rsidP="003F642C">
      <w:pPr>
        <w:pStyle w:val="Textoindependiente"/>
        <w:jc w:val="center"/>
        <w:rPr>
          <w:rFonts w:ascii="Arial" w:hAnsi="Arial" w:cs="Arial"/>
          <w:b/>
        </w:rPr>
      </w:pPr>
    </w:p>
    <w:p w14:paraId="255332FE" w14:textId="0330B6DD" w:rsidR="003F642C" w:rsidRDefault="003F642C" w:rsidP="003F642C">
      <w:pPr>
        <w:jc w:val="center"/>
        <w:rPr>
          <w:rFonts w:ascii="Arial" w:hAnsi="Arial" w:cs="Arial"/>
          <w:b/>
          <w:bCs/>
          <w:spacing w:val="-1"/>
          <w:sz w:val="20"/>
          <w:szCs w:val="20"/>
        </w:rPr>
      </w:pPr>
      <w:r>
        <w:rPr>
          <w:rFonts w:ascii="Arial" w:hAnsi="Arial" w:cs="Arial"/>
          <w:b/>
          <w:bCs/>
          <w:spacing w:val="-1"/>
          <w:sz w:val="20"/>
          <w:szCs w:val="20"/>
        </w:rPr>
        <w:t>EDITH ELENA RODRÍGUEZ ESCOBAR.</w:t>
      </w:r>
    </w:p>
    <w:p w14:paraId="6E02B728" w14:textId="7EE3E1E5" w:rsidR="00AA7AFA" w:rsidRDefault="003F642C" w:rsidP="005C03B7">
      <w:pPr>
        <w:rPr>
          <w:rFonts w:ascii="Arial" w:hAnsi="Arial" w:cs="Arial"/>
          <w:b/>
          <w:bCs/>
          <w:sz w:val="20"/>
          <w:szCs w:val="20"/>
        </w:rPr>
      </w:pPr>
      <w:r>
        <w:rPr>
          <w:noProof/>
          <w:lang w:eastAsia="es-MX"/>
        </w:rPr>
        <w:drawing>
          <wp:anchor distT="0" distB="0" distL="114300" distR="114300" simplePos="0" relativeHeight="251660800" behindDoc="1" locked="0" layoutInCell="1" allowOverlap="1" wp14:anchorId="1628DC21" wp14:editId="77CED774">
            <wp:simplePos x="0" y="0"/>
            <wp:positionH relativeFrom="column">
              <wp:posOffset>1905</wp:posOffset>
            </wp:positionH>
            <wp:positionV relativeFrom="paragraph">
              <wp:posOffset>155765</wp:posOffset>
            </wp:positionV>
            <wp:extent cx="2735580" cy="265430"/>
            <wp:effectExtent l="0" t="0" r="7620" b="1270"/>
            <wp:wrapTopAndBottom/>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7AD695D9" w14:textId="4DA53287" w:rsidR="00AA7AFA" w:rsidRDefault="00AA7AFA" w:rsidP="005C03B7">
      <w:pPr>
        <w:rPr>
          <w:rFonts w:ascii="Arial" w:hAnsi="Arial" w:cs="Arial"/>
          <w:b/>
          <w:bCs/>
          <w:sz w:val="20"/>
          <w:szCs w:val="20"/>
        </w:rPr>
      </w:pPr>
    </w:p>
    <w:p w14:paraId="225D9EBD" w14:textId="77777777" w:rsidR="003F642C" w:rsidRDefault="003F642C" w:rsidP="003F642C">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7C9F860F" w14:textId="77777777" w:rsidR="003F642C" w:rsidRDefault="003F642C" w:rsidP="003F642C">
      <w:pPr>
        <w:jc w:val="both"/>
        <w:rPr>
          <w:rFonts w:ascii="Arial" w:eastAsia="Arial" w:hAnsi="Arial" w:cs="Arial"/>
          <w:sz w:val="20"/>
          <w:szCs w:val="20"/>
          <w:lang w:val="es-ES"/>
        </w:rPr>
      </w:pPr>
    </w:p>
    <w:p w14:paraId="0EE6DFA5" w14:textId="77777777" w:rsidR="003F642C" w:rsidRPr="009460F9" w:rsidRDefault="003F642C" w:rsidP="003F642C">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w:t>
      </w:r>
      <w:r w:rsidRPr="009460F9">
        <w:rPr>
          <w:rFonts w:ascii="Arial" w:hAnsi="Arial" w:cs="Arial"/>
          <w:sz w:val="20"/>
          <w:szCs w:val="20"/>
        </w:rPr>
        <w:t>Policía y Gobierno del Municipio de Oaxaca de Juárez; y 3, 4 y 5 del Reglamento de la Gaceta del Municipio de Oaxaca de Juárez; en sesión Ordinaria de Cabildo de fecha dieciocho de enero de dos mil veinticuatro, tuvo a bien aprobar y expedir el siguiente:</w:t>
      </w:r>
    </w:p>
    <w:p w14:paraId="4A1E6986" w14:textId="77777777" w:rsidR="003F642C" w:rsidRPr="009460F9" w:rsidRDefault="003F642C" w:rsidP="003F642C">
      <w:pPr>
        <w:rPr>
          <w:rFonts w:ascii="Arial" w:hAnsi="Arial" w:cs="Arial"/>
          <w:sz w:val="20"/>
          <w:szCs w:val="20"/>
        </w:rPr>
      </w:pPr>
    </w:p>
    <w:p w14:paraId="0BC31672" w14:textId="35818E4D" w:rsidR="003F642C" w:rsidRPr="009460F9" w:rsidRDefault="009460F9" w:rsidP="003F642C">
      <w:pPr>
        <w:pStyle w:val="Textoindependiente"/>
        <w:jc w:val="center"/>
        <w:outlineLvl w:val="0"/>
        <w:rPr>
          <w:rFonts w:ascii="Arial" w:hAnsi="Arial" w:cs="Arial"/>
          <w:b/>
        </w:rPr>
      </w:pPr>
      <w:r w:rsidRPr="009460F9">
        <w:rPr>
          <w:rFonts w:ascii="Arial" w:hAnsi="Arial" w:cs="Arial"/>
          <w:b/>
        </w:rPr>
        <w:t>DICTAMEN CDEyMR/027/2024</w:t>
      </w:r>
    </w:p>
    <w:p w14:paraId="5640C1F2" w14:textId="55DB2EFE" w:rsidR="003F642C" w:rsidRPr="009460F9" w:rsidRDefault="003F642C" w:rsidP="003F642C">
      <w:pPr>
        <w:rPr>
          <w:rFonts w:ascii="Arial" w:hAnsi="Arial" w:cs="Arial"/>
          <w:b/>
          <w:sz w:val="20"/>
          <w:szCs w:val="20"/>
        </w:rPr>
      </w:pPr>
    </w:p>
    <w:p w14:paraId="4B4D5C80" w14:textId="77777777" w:rsidR="009460F9" w:rsidRPr="009460F9" w:rsidRDefault="009460F9" w:rsidP="009460F9">
      <w:pPr>
        <w:jc w:val="center"/>
        <w:rPr>
          <w:rFonts w:ascii="Arial" w:eastAsia="Arial" w:hAnsi="Arial" w:cs="Arial"/>
          <w:sz w:val="20"/>
          <w:szCs w:val="20"/>
        </w:rPr>
      </w:pPr>
      <w:r w:rsidRPr="009460F9">
        <w:rPr>
          <w:rFonts w:ascii="Arial" w:eastAsia="Arial" w:hAnsi="Arial" w:cs="Arial"/>
          <w:b/>
          <w:sz w:val="20"/>
          <w:szCs w:val="20"/>
        </w:rPr>
        <w:t>C O N S I D E R A N D O S</w:t>
      </w:r>
    </w:p>
    <w:p w14:paraId="71E27C04" w14:textId="77777777" w:rsidR="009460F9" w:rsidRPr="009460F9" w:rsidRDefault="009460F9" w:rsidP="009460F9">
      <w:pPr>
        <w:jc w:val="both"/>
        <w:rPr>
          <w:rFonts w:ascii="Arial" w:eastAsia="Arial" w:hAnsi="Arial" w:cs="Arial"/>
          <w:sz w:val="20"/>
          <w:szCs w:val="20"/>
        </w:rPr>
      </w:pPr>
    </w:p>
    <w:p w14:paraId="18BCA1FD" w14:textId="4374763C" w:rsidR="009460F9" w:rsidRPr="009460F9" w:rsidRDefault="009460F9" w:rsidP="009460F9">
      <w:pPr>
        <w:jc w:val="both"/>
        <w:rPr>
          <w:rFonts w:ascii="Arial" w:eastAsia="Arial" w:hAnsi="Arial" w:cs="Arial"/>
          <w:sz w:val="20"/>
          <w:szCs w:val="20"/>
        </w:rPr>
      </w:pPr>
      <w:r w:rsidRPr="009460F9">
        <w:rPr>
          <w:rFonts w:ascii="Arial" w:eastAsia="Arial" w:hAnsi="Arial" w:cs="Arial"/>
          <w:b/>
          <w:sz w:val="20"/>
          <w:szCs w:val="20"/>
        </w:rPr>
        <w:t xml:space="preserve">PRIMERO.- </w:t>
      </w:r>
      <w:r w:rsidRPr="009460F9">
        <w:rPr>
          <w:rFonts w:ascii="Arial" w:eastAsia="Arial" w:hAnsi="Arial" w:cs="Arial"/>
          <w:sz w:val="20"/>
          <w:szCs w:val="20"/>
        </w:rPr>
        <w:t>Esta Comisión de Desarrollo Económico y Mejora Regulatoria es competente para resolver el presunto</w:t>
      </w:r>
      <w:r w:rsidR="00B157D6">
        <w:rPr>
          <w:rFonts w:ascii="Arial" w:eastAsia="Arial" w:hAnsi="Arial" w:cs="Arial"/>
          <w:sz w:val="20"/>
          <w:szCs w:val="20"/>
        </w:rPr>
        <w:t>(sic)</w:t>
      </w:r>
      <w:r w:rsidRPr="009460F9">
        <w:rPr>
          <w:rFonts w:ascii="Arial" w:eastAsia="Arial" w:hAnsi="Arial" w:cs="Arial"/>
          <w:sz w:val="20"/>
          <w:szCs w:val="20"/>
        </w:rPr>
        <w:t xml:space="preserve"> asunto, con fundamento en lo establecido por los artículos 55 y 56 de la Ley Orgánica Municipal del Estado de Oaxaca, artículos 61, 62 fracción III, 63 fracción XX, 67, 68 y 93 fracciones VIII, IX y XI del Bando de Policía y Gobierno del Municipio de Oaxaca de Juárez, así como los artículos </w:t>
      </w:r>
      <w:r w:rsidRPr="009460F9">
        <w:rPr>
          <w:rFonts w:ascii="Arial" w:eastAsia="Arial" w:hAnsi="Arial" w:cs="Arial"/>
          <w:b/>
          <w:sz w:val="20"/>
          <w:szCs w:val="20"/>
        </w:rPr>
        <w:t xml:space="preserve">5, 7, 16, 18, 80, 81, 82, 83 y 84 </w:t>
      </w:r>
      <w:r w:rsidRPr="009460F9">
        <w:rPr>
          <w:rFonts w:ascii="Arial" w:eastAsia="Arial" w:hAnsi="Arial" w:cs="Arial"/>
          <w:sz w:val="20"/>
          <w:szCs w:val="20"/>
        </w:rPr>
        <w:t>del Reglamento de Establecimientos Comerciales, Industriales y de Servicios del Municipio de Oaxaca de Juárez(sic)</w:t>
      </w:r>
    </w:p>
    <w:p w14:paraId="179F1631" w14:textId="77777777" w:rsidR="009460F9" w:rsidRPr="009460F9" w:rsidRDefault="009460F9" w:rsidP="009460F9">
      <w:pPr>
        <w:jc w:val="both"/>
        <w:rPr>
          <w:rFonts w:ascii="Arial" w:eastAsia="Arial" w:hAnsi="Arial" w:cs="Arial"/>
          <w:sz w:val="20"/>
          <w:szCs w:val="20"/>
        </w:rPr>
      </w:pPr>
    </w:p>
    <w:p w14:paraId="4D2320E1" w14:textId="77777777" w:rsidR="009460F9" w:rsidRPr="009460F9" w:rsidRDefault="009460F9" w:rsidP="009460F9">
      <w:pPr>
        <w:jc w:val="both"/>
        <w:rPr>
          <w:rFonts w:ascii="Arial" w:eastAsia="Arial" w:hAnsi="Arial" w:cs="Arial"/>
          <w:sz w:val="20"/>
          <w:szCs w:val="20"/>
        </w:rPr>
      </w:pPr>
      <w:r w:rsidRPr="009460F9">
        <w:rPr>
          <w:rFonts w:ascii="Arial" w:eastAsia="Arial" w:hAnsi="Arial" w:cs="Arial"/>
          <w:b/>
          <w:sz w:val="20"/>
          <w:szCs w:val="20"/>
        </w:rPr>
        <w:t xml:space="preserve">SEGUNDO. - </w:t>
      </w:r>
      <w:r w:rsidRPr="009460F9">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57B131BA" w14:textId="77777777" w:rsidR="009460F9" w:rsidRPr="009460F9" w:rsidRDefault="009460F9" w:rsidP="009460F9">
      <w:pPr>
        <w:jc w:val="both"/>
        <w:rPr>
          <w:rFonts w:ascii="Arial" w:eastAsia="Arial" w:hAnsi="Arial" w:cs="Arial"/>
          <w:sz w:val="20"/>
          <w:szCs w:val="20"/>
        </w:rPr>
      </w:pPr>
    </w:p>
    <w:p w14:paraId="43CD8C2E" w14:textId="77777777" w:rsidR="009460F9" w:rsidRPr="009460F9" w:rsidRDefault="009460F9" w:rsidP="009460F9">
      <w:pPr>
        <w:ind w:left="284"/>
        <w:jc w:val="both"/>
        <w:rPr>
          <w:rFonts w:ascii="Arial" w:eastAsia="Arial" w:hAnsi="Arial" w:cs="Arial"/>
          <w:sz w:val="20"/>
          <w:szCs w:val="20"/>
        </w:rPr>
      </w:pPr>
      <w:r w:rsidRPr="009460F9">
        <w:rPr>
          <w:rFonts w:ascii="Arial" w:eastAsia="Arial" w:hAnsi="Arial" w:cs="Arial"/>
          <w:i/>
          <w:sz w:val="20"/>
          <w:szCs w:val="20"/>
        </w:rPr>
        <w:lastRenderedPageBreak/>
        <w:t>"XI. 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3F8791DC" w14:textId="77777777" w:rsidR="009460F9" w:rsidRPr="009460F9" w:rsidRDefault="009460F9" w:rsidP="009460F9">
      <w:pPr>
        <w:jc w:val="both"/>
        <w:rPr>
          <w:rFonts w:ascii="Arial" w:eastAsia="Arial" w:hAnsi="Arial" w:cs="Arial"/>
          <w:sz w:val="20"/>
          <w:szCs w:val="20"/>
        </w:rPr>
      </w:pPr>
    </w:p>
    <w:p w14:paraId="4EF373E5" w14:textId="77777777" w:rsidR="009460F9" w:rsidRPr="009460F9" w:rsidRDefault="009460F9" w:rsidP="009460F9">
      <w:pPr>
        <w:jc w:val="both"/>
        <w:rPr>
          <w:rFonts w:ascii="Arial" w:eastAsia="Arial" w:hAnsi="Arial" w:cs="Arial"/>
          <w:sz w:val="20"/>
          <w:szCs w:val="20"/>
        </w:rPr>
      </w:pPr>
      <w:r w:rsidRPr="009460F9">
        <w:rPr>
          <w:rFonts w:ascii="Arial" w:eastAsia="Arial" w:hAnsi="Arial" w:cs="Arial"/>
          <w:sz w:val="20"/>
          <w:szCs w:val="20"/>
        </w:rPr>
        <w:t xml:space="preserve">Respecto de la solicitud del </w:t>
      </w:r>
      <w:r w:rsidRPr="009460F9">
        <w:rPr>
          <w:rFonts w:ascii="Arial" w:eastAsia="Arial" w:hAnsi="Arial" w:cs="Arial"/>
          <w:b/>
          <w:sz w:val="20"/>
          <w:szCs w:val="20"/>
        </w:rPr>
        <w:t xml:space="preserve">C. GUILLERMO ANDRÉS PORRAS FRANCO, </w:t>
      </w:r>
      <w:r w:rsidRPr="009460F9">
        <w:rPr>
          <w:rFonts w:ascii="Arial" w:eastAsia="Arial" w:hAnsi="Arial" w:cs="Arial"/>
          <w:sz w:val="20"/>
          <w:szCs w:val="20"/>
        </w:rPr>
        <w:t xml:space="preserve">por el que tramita cambio de denominación del establecimiento </w:t>
      </w:r>
      <w:r w:rsidRPr="009460F9">
        <w:rPr>
          <w:rFonts w:ascii="Arial" w:eastAsia="Arial" w:hAnsi="Arial" w:cs="Arial"/>
          <w:b/>
          <w:sz w:val="20"/>
          <w:szCs w:val="20"/>
        </w:rPr>
        <w:t xml:space="preserve">"LOS TRES PATIOS", </w:t>
      </w:r>
      <w:r w:rsidRPr="009460F9">
        <w:rPr>
          <w:rFonts w:ascii="Arial" w:eastAsia="Arial" w:hAnsi="Arial" w:cs="Arial"/>
          <w:sz w:val="20"/>
          <w:szCs w:val="20"/>
        </w:rPr>
        <w:t xml:space="preserve">con giro de </w:t>
      </w:r>
      <w:r w:rsidRPr="009460F9">
        <w:rPr>
          <w:rFonts w:ascii="Arial" w:eastAsia="Arial" w:hAnsi="Arial" w:cs="Arial"/>
          <w:b/>
          <w:sz w:val="20"/>
          <w:szCs w:val="20"/>
        </w:rPr>
        <w:t xml:space="preserve">RESTAURANTE CON VENTA DE CERVEZA, VINOS Y LICORES SOLO CON ALIMENTOS QUE CUENTE CON </w:t>
      </w:r>
      <w:proofErr w:type="spellStart"/>
      <w:r w:rsidRPr="009460F9">
        <w:rPr>
          <w:rFonts w:ascii="Arial" w:eastAsia="Arial" w:hAnsi="Arial" w:cs="Arial"/>
          <w:b/>
          <w:sz w:val="20"/>
          <w:szCs w:val="20"/>
        </w:rPr>
        <w:t>MUSICA</w:t>
      </w:r>
      <w:proofErr w:type="spellEnd"/>
      <w:r w:rsidRPr="009460F9">
        <w:rPr>
          <w:rFonts w:ascii="Arial" w:eastAsia="Arial" w:hAnsi="Arial" w:cs="Arial"/>
          <w:b/>
          <w:sz w:val="20"/>
          <w:szCs w:val="20"/>
        </w:rPr>
        <w:t xml:space="preserve">(sic) VIVA, </w:t>
      </w:r>
      <w:r w:rsidRPr="009460F9">
        <w:rPr>
          <w:rFonts w:ascii="Arial" w:eastAsia="Arial" w:hAnsi="Arial" w:cs="Arial"/>
          <w:sz w:val="20"/>
          <w:szCs w:val="20"/>
        </w:rPr>
        <w:t xml:space="preserve">esta Comisión precisa, el giro del establecimiento comercial se encuentra clasificado como una actividad catalogada de control especial, puesto que se refiere a aquellas unidades económicas cuya actividad </w:t>
      </w:r>
      <w:r w:rsidRPr="006C3C9B">
        <w:rPr>
          <w:rFonts w:ascii="Arial" w:eastAsia="Arial" w:hAnsi="Arial" w:cs="Arial"/>
          <w:sz w:val="20"/>
          <w:szCs w:val="20"/>
        </w:rPr>
        <w:t>contempla la producción, distribución, manejo, venta o consumo de bebidas alcohólicas de conformidad con el Catálogo de Giros Comerciales, Industriales y de Servicios del Municipio de Oaxaca de Juárez. Consecuentemente, se requiere que</w:t>
      </w:r>
      <w:r w:rsidRPr="009460F9">
        <w:rPr>
          <w:rFonts w:ascii="Arial" w:eastAsia="Arial" w:hAnsi="Arial" w:cs="Arial"/>
          <w:sz w:val="20"/>
          <w:szCs w:val="20"/>
        </w:rPr>
        <w:t xml:space="preserve"> esta Comisión de Desarrollo Económico y Mejora Regulatoria determine la procedencia de su petición, previo análisis y revisión de los requisitos establecidos en las disposiciones legales correspondientes.</w:t>
      </w:r>
    </w:p>
    <w:p w14:paraId="6CB20343" w14:textId="77777777" w:rsidR="009460F9" w:rsidRPr="009460F9" w:rsidRDefault="009460F9" w:rsidP="009460F9">
      <w:pPr>
        <w:jc w:val="both"/>
        <w:rPr>
          <w:rFonts w:ascii="Arial" w:eastAsia="Arial" w:hAnsi="Arial" w:cs="Arial"/>
          <w:sz w:val="20"/>
          <w:szCs w:val="20"/>
        </w:rPr>
      </w:pPr>
    </w:p>
    <w:p w14:paraId="043410D6" w14:textId="77777777" w:rsidR="009460F9" w:rsidRPr="009460F9" w:rsidRDefault="009460F9" w:rsidP="009460F9">
      <w:pPr>
        <w:jc w:val="both"/>
        <w:rPr>
          <w:rFonts w:ascii="Arial" w:eastAsia="Arial" w:hAnsi="Arial" w:cs="Arial"/>
          <w:sz w:val="20"/>
          <w:szCs w:val="20"/>
        </w:rPr>
      </w:pPr>
      <w:r w:rsidRPr="009460F9">
        <w:rPr>
          <w:rFonts w:ascii="Arial" w:eastAsia="Arial" w:hAnsi="Arial" w:cs="Arial"/>
          <w:b/>
          <w:sz w:val="20"/>
          <w:szCs w:val="20"/>
        </w:rPr>
        <w:t xml:space="preserve">TERCERO. - </w:t>
      </w:r>
      <w:r w:rsidRPr="009460F9">
        <w:rPr>
          <w:rFonts w:ascii="Arial" w:eastAsia="Arial" w:hAnsi="Arial" w:cs="Arial"/>
          <w:sz w:val="20"/>
          <w:szCs w:val="20"/>
        </w:rPr>
        <w:t>El artículo 83 del Reglamento de Establecimientos Comerciales, Industriales y de Servicios del Municipio de Oaxaca de Juárez señala los documentos que deberá exhibir el promovente para obtener el cambio de denominación.</w:t>
      </w:r>
    </w:p>
    <w:p w14:paraId="5C76A002" w14:textId="77777777" w:rsidR="009460F9" w:rsidRPr="009460F9" w:rsidRDefault="009460F9" w:rsidP="009460F9">
      <w:pPr>
        <w:jc w:val="both"/>
        <w:rPr>
          <w:rFonts w:ascii="Arial" w:eastAsia="Arial" w:hAnsi="Arial" w:cs="Arial"/>
          <w:sz w:val="20"/>
          <w:szCs w:val="20"/>
        </w:rPr>
      </w:pPr>
    </w:p>
    <w:p w14:paraId="4DE54464" w14:textId="77777777" w:rsidR="009460F9" w:rsidRPr="009460F9" w:rsidRDefault="009460F9" w:rsidP="009460F9">
      <w:pPr>
        <w:jc w:val="both"/>
        <w:rPr>
          <w:rFonts w:ascii="Arial" w:eastAsia="Arial" w:hAnsi="Arial" w:cs="Arial"/>
          <w:sz w:val="20"/>
          <w:szCs w:val="20"/>
        </w:rPr>
      </w:pPr>
      <w:r w:rsidRPr="009460F9">
        <w:rPr>
          <w:rFonts w:ascii="Arial" w:eastAsia="Arial" w:hAnsi="Arial" w:cs="Arial"/>
          <w:sz w:val="20"/>
          <w:szCs w:val="20"/>
        </w:rPr>
        <w:t>Del análisis de las documentales que integran el expediente, se tiene que:</w:t>
      </w:r>
    </w:p>
    <w:p w14:paraId="6F7D9E18" w14:textId="77777777" w:rsidR="009460F9" w:rsidRPr="009460F9" w:rsidRDefault="009460F9" w:rsidP="009460F9">
      <w:pPr>
        <w:jc w:val="both"/>
        <w:rPr>
          <w:rFonts w:ascii="Arial" w:eastAsia="Arial" w:hAnsi="Arial" w:cs="Arial"/>
          <w:sz w:val="20"/>
          <w:szCs w:val="20"/>
        </w:rPr>
      </w:pPr>
    </w:p>
    <w:p w14:paraId="412702E4" w14:textId="77777777" w:rsidR="009460F9" w:rsidRPr="009460F9" w:rsidRDefault="009460F9" w:rsidP="009460F9">
      <w:pPr>
        <w:ind w:left="284"/>
        <w:jc w:val="both"/>
        <w:rPr>
          <w:rFonts w:ascii="Arial" w:eastAsia="Arial" w:hAnsi="Arial" w:cs="Arial"/>
          <w:sz w:val="20"/>
          <w:szCs w:val="20"/>
        </w:rPr>
      </w:pPr>
      <w:r w:rsidRPr="009460F9">
        <w:rPr>
          <w:rFonts w:ascii="Arial" w:eastAsia="Arial" w:hAnsi="Arial" w:cs="Arial"/>
          <w:sz w:val="20"/>
          <w:szCs w:val="20"/>
        </w:rPr>
        <w:t xml:space="preserve">• Se presenta solicitud que contiene nombre, domicilio del promovente para recibir toda clase de notificaciones, nombre del establecimiento comercial, domicilio, giro comercial, denominación actual y la propuesta de nueva denominación </w:t>
      </w:r>
      <w:r w:rsidRPr="009460F9">
        <w:rPr>
          <w:rFonts w:ascii="Arial" w:eastAsia="Arial" w:hAnsi="Arial" w:cs="Arial"/>
          <w:b/>
          <w:sz w:val="20"/>
          <w:szCs w:val="20"/>
        </w:rPr>
        <w:t xml:space="preserve">"QUELITE CAFÉ-BAR URBANO", </w:t>
      </w:r>
      <w:r w:rsidRPr="009460F9">
        <w:rPr>
          <w:rFonts w:ascii="Arial" w:eastAsia="Arial" w:hAnsi="Arial" w:cs="Arial"/>
          <w:sz w:val="20"/>
          <w:szCs w:val="20"/>
        </w:rPr>
        <w:t>la cual es visible en la foja 08 del expediente.</w:t>
      </w:r>
    </w:p>
    <w:p w14:paraId="10A6CE8E" w14:textId="77777777" w:rsidR="009460F9" w:rsidRPr="009460F9" w:rsidRDefault="009460F9" w:rsidP="009460F9">
      <w:pPr>
        <w:ind w:left="284"/>
        <w:jc w:val="both"/>
        <w:rPr>
          <w:rFonts w:ascii="Arial" w:eastAsia="Arial" w:hAnsi="Arial" w:cs="Arial"/>
          <w:sz w:val="20"/>
          <w:szCs w:val="20"/>
        </w:rPr>
      </w:pPr>
    </w:p>
    <w:p w14:paraId="6A4EDC60" w14:textId="77777777" w:rsidR="009460F9" w:rsidRPr="009460F9" w:rsidRDefault="009460F9" w:rsidP="009460F9">
      <w:pPr>
        <w:ind w:left="284"/>
        <w:jc w:val="both"/>
        <w:rPr>
          <w:rFonts w:ascii="Arial" w:eastAsia="Arial" w:hAnsi="Arial" w:cs="Arial"/>
          <w:sz w:val="20"/>
          <w:szCs w:val="20"/>
        </w:rPr>
      </w:pPr>
      <w:r w:rsidRPr="009460F9">
        <w:rPr>
          <w:rFonts w:ascii="Arial" w:eastAsia="Arial" w:hAnsi="Arial" w:cs="Arial"/>
          <w:sz w:val="20"/>
          <w:szCs w:val="20"/>
        </w:rPr>
        <w:t xml:space="preserve">• Se exhibe la copia de identificación oficial del solicitante que consiste en credencial para votar con fotografía expedida por el Instituto Nacional Electoral a favor del </w:t>
      </w:r>
      <w:r w:rsidRPr="009460F9">
        <w:rPr>
          <w:rFonts w:ascii="Arial" w:eastAsia="Arial" w:hAnsi="Arial" w:cs="Arial"/>
          <w:b/>
          <w:sz w:val="20"/>
          <w:szCs w:val="20"/>
        </w:rPr>
        <w:t xml:space="preserve">C. GUILLERMO ANDRÉS PORRAS FRANCO, </w:t>
      </w:r>
      <w:r w:rsidRPr="009460F9">
        <w:rPr>
          <w:rFonts w:ascii="Arial" w:eastAsia="Arial" w:hAnsi="Arial" w:cs="Arial"/>
          <w:sz w:val="20"/>
          <w:szCs w:val="20"/>
        </w:rPr>
        <w:t>la cual es visible en la foja 7 del expediente.</w:t>
      </w:r>
    </w:p>
    <w:p w14:paraId="6E6930F4" w14:textId="77777777" w:rsidR="009460F9" w:rsidRPr="009460F9" w:rsidRDefault="009460F9" w:rsidP="009460F9">
      <w:pPr>
        <w:ind w:left="284"/>
        <w:jc w:val="both"/>
        <w:rPr>
          <w:rFonts w:ascii="Arial" w:eastAsia="Arial" w:hAnsi="Arial" w:cs="Arial"/>
          <w:sz w:val="20"/>
          <w:szCs w:val="20"/>
        </w:rPr>
      </w:pPr>
    </w:p>
    <w:p w14:paraId="5487F7ED" w14:textId="77777777" w:rsidR="009460F9" w:rsidRPr="009460F9" w:rsidRDefault="009460F9" w:rsidP="009460F9">
      <w:pPr>
        <w:ind w:left="284"/>
        <w:jc w:val="both"/>
        <w:rPr>
          <w:rFonts w:ascii="Arial" w:eastAsia="Arial" w:hAnsi="Arial" w:cs="Arial"/>
          <w:sz w:val="20"/>
          <w:szCs w:val="20"/>
        </w:rPr>
      </w:pPr>
      <w:r w:rsidRPr="009460F9">
        <w:rPr>
          <w:rFonts w:ascii="Arial" w:eastAsia="Arial" w:hAnsi="Arial" w:cs="Arial"/>
          <w:sz w:val="20"/>
          <w:szCs w:val="20"/>
        </w:rPr>
        <w:t xml:space="preserve">• El solicitante exhibe copia de la Cédula de Registro, Actualización y Revalidación al </w:t>
      </w:r>
      <w:r w:rsidRPr="009460F9">
        <w:rPr>
          <w:rFonts w:ascii="Arial" w:eastAsia="Arial" w:hAnsi="Arial" w:cs="Arial"/>
          <w:sz w:val="20"/>
          <w:szCs w:val="20"/>
        </w:rPr>
        <w:lastRenderedPageBreak/>
        <w:t xml:space="preserve">Padrón Fiscal Municipal 2023, emitida por la Dirección de Ingresos a favor del </w:t>
      </w:r>
      <w:r w:rsidRPr="009460F9">
        <w:rPr>
          <w:rFonts w:ascii="Arial" w:eastAsia="Arial" w:hAnsi="Arial" w:cs="Arial"/>
          <w:b/>
          <w:sz w:val="20"/>
          <w:szCs w:val="20"/>
        </w:rPr>
        <w:t xml:space="preserve">C. GUILLERMO ANDRÉS PORRAS FRANCO </w:t>
      </w:r>
      <w:r w:rsidRPr="009460F9">
        <w:rPr>
          <w:rFonts w:ascii="Arial" w:eastAsia="Arial" w:hAnsi="Arial" w:cs="Arial"/>
          <w:sz w:val="20"/>
          <w:szCs w:val="20"/>
        </w:rPr>
        <w:t xml:space="preserve">para un establecimiento comercial denominado </w:t>
      </w:r>
      <w:r w:rsidRPr="009460F9">
        <w:rPr>
          <w:rFonts w:ascii="Arial" w:eastAsia="Arial" w:hAnsi="Arial" w:cs="Arial"/>
          <w:b/>
          <w:sz w:val="20"/>
          <w:szCs w:val="20"/>
        </w:rPr>
        <w:t xml:space="preserve">"LOS TRES PATIOS", </w:t>
      </w:r>
      <w:r w:rsidRPr="009460F9">
        <w:rPr>
          <w:rFonts w:ascii="Arial" w:eastAsia="Arial" w:hAnsi="Arial" w:cs="Arial"/>
          <w:sz w:val="20"/>
          <w:szCs w:val="20"/>
        </w:rPr>
        <w:t xml:space="preserve">con giro de </w:t>
      </w:r>
      <w:r w:rsidRPr="009460F9">
        <w:rPr>
          <w:rFonts w:ascii="Arial" w:eastAsia="Arial" w:hAnsi="Arial" w:cs="Arial"/>
          <w:b/>
          <w:sz w:val="20"/>
          <w:szCs w:val="20"/>
        </w:rPr>
        <w:t xml:space="preserve">RESTAURANTE CON VENTA DE CERVEZA, VINOS Y LICORES SOLO CON ALIMENTOS QUE CUENTE CON </w:t>
      </w:r>
      <w:proofErr w:type="spellStart"/>
      <w:r w:rsidRPr="009460F9">
        <w:rPr>
          <w:rFonts w:ascii="Arial" w:eastAsia="Arial" w:hAnsi="Arial" w:cs="Arial"/>
          <w:b/>
          <w:sz w:val="20"/>
          <w:szCs w:val="20"/>
        </w:rPr>
        <w:t>MUSICA</w:t>
      </w:r>
      <w:proofErr w:type="spellEnd"/>
      <w:r w:rsidRPr="009460F9">
        <w:rPr>
          <w:rFonts w:ascii="Arial" w:eastAsia="Arial" w:hAnsi="Arial" w:cs="Arial"/>
          <w:b/>
          <w:sz w:val="20"/>
          <w:szCs w:val="20"/>
        </w:rPr>
        <w:t xml:space="preserve">(sic) VIVA. </w:t>
      </w:r>
      <w:r w:rsidRPr="009460F9">
        <w:rPr>
          <w:rFonts w:ascii="Arial" w:eastAsia="Arial" w:hAnsi="Arial" w:cs="Arial"/>
          <w:sz w:val="20"/>
          <w:szCs w:val="20"/>
        </w:rPr>
        <w:t>Visible en la foja 6 del expediente, con lo que comprueba fehacientemente la propiedad de la licencia del establecimiento comercial.</w:t>
      </w:r>
    </w:p>
    <w:p w14:paraId="7F3F1F87" w14:textId="77777777" w:rsidR="009460F9" w:rsidRPr="009460F9" w:rsidRDefault="009460F9" w:rsidP="009460F9">
      <w:pPr>
        <w:jc w:val="both"/>
        <w:rPr>
          <w:rFonts w:ascii="Arial" w:eastAsia="Arial" w:hAnsi="Arial" w:cs="Arial"/>
          <w:sz w:val="20"/>
          <w:szCs w:val="20"/>
        </w:rPr>
      </w:pPr>
    </w:p>
    <w:p w14:paraId="33A9757B" w14:textId="77777777" w:rsidR="009460F9" w:rsidRPr="009460F9" w:rsidRDefault="009460F9" w:rsidP="009460F9">
      <w:pPr>
        <w:jc w:val="both"/>
        <w:rPr>
          <w:rFonts w:ascii="Arial" w:eastAsia="Arial" w:hAnsi="Arial" w:cs="Arial"/>
          <w:sz w:val="20"/>
          <w:szCs w:val="20"/>
        </w:rPr>
      </w:pPr>
      <w:r w:rsidRPr="009460F9">
        <w:rPr>
          <w:rFonts w:ascii="Arial" w:eastAsia="Arial" w:hAnsi="Arial" w:cs="Arial"/>
          <w:sz w:val="20"/>
          <w:szCs w:val="20"/>
        </w:rPr>
        <w:t xml:space="preserve">En observancia del artículo 82 del Reglamento de Establecimientos Comerciales, Industriales y de Servicios del Municipio de Oaxaca de Juárez, la denominación </w:t>
      </w:r>
      <w:r w:rsidRPr="009460F9">
        <w:rPr>
          <w:rFonts w:ascii="Arial" w:eastAsia="Arial" w:hAnsi="Arial" w:cs="Arial"/>
          <w:b/>
          <w:sz w:val="20"/>
          <w:szCs w:val="20"/>
        </w:rPr>
        <w:t xml:space="preserve">"QUELITE CAFÉ-BAR URBANO" </w:t>
      </w:r>
      <w:r w:rsidRPr="009460F9">
        <w:rPr>
          <w:rFonts w:ascii="Arial" w:eastAsia="Arial" w:hAnsi="Arial" w:cs="Arial"/>
          <w:sz w:val="20"/>
          <w:szCs w:val="20"/>
        </w:rPr>
        <w:t>a consideración de la Comisión es compatible con los fines de la explotación del giro comercial autorizado y de igual forma, no contraviene lo dispuesto en las fracciones I y XXII del artículo 25 del multicitado reglamento.</w:t>
      </w:r>
    </w:p>
    <w:p w14:paraId="070CB7D8" w14:textId="77777777" w:rsidR="009460F9" w:rsidRPr="009460F9" w:rsidRDefault="009460F9" w:rsidP="009460F9">
      <w:pPr>
        <w:jc w:val="both"/>
        <w:rPr>
          <w:rFonts w:ascii="Arial" w:eastAsia="Arial" w:hAnsi="Arial" w:cs="Arial"/>
          <w:sz w:val="20"/>
          <w:szCs w:val="20"/>
        </w:rPr>
      </w:pPr>
    </w:p>
    <w:p w14:paraId="0DF589E0" w14:textId="77777777" w:rsidR="009460F9" w:rsidRPr="009460F9" w:rsidRDefault="009460F9" w:rsidP="009460F9">
      <w:pPr>
        <w:jc w:val="both"/>
        <w:rPr>
          <w:rFonts w:ascii="Arial" w:eastAsia="Arial" w:hAnsi="Arial" w:cs="Arial"/>
          <w:sz w:val="20"/>
          <w:szCs w:val="20"/>
        </w:rPr>
      </w:pPr>
      <w:r w:rsidRPr="009460F9">
        <w:rPr>
          <w:rFonts w:ascii="Arial" w:eastAsia="Arial" w:hAnsi="Arial" w:cs="Arial"/>
          <w:b/>
          <w:sz w:val="20"/>
          <w:szCs w:val="20"/>
        </w:rPr>
        <w:t xml:space="preserve">CUARTO. - </w:t>
      </w:r>
      <w:r w:rsidRPr="009460F9">
        <w:rPr>
          <w:rFonts w:ascii="Arial" w:eastAsia="Arial" w:hAnsi="Arial" w:cs="Arial"/>
          <w:sz w:val="20"/>
          <w:szCs w:val="20"/>
        </w:rPr>
        <w:t xml:space="preserve">Por lo anterior, esta Comisión de Desarrollo Económico y Mejora Regulatoria considera que la solicitud del </w:t>
      </w:r>
      <w:r w:rsidRPr="009460F9">
        <w:rPr>
          <w:rFonts w:ascii="Arial" w:eastAsia="Arial" w:hAnsi="Arial" w:cs="Arial"/>
          <w:b/>
          <w:sz w:val="20"/>
          <w:szCs w:val="20"/>
        </w:rPr>
        <w:t xml:space="preserve">C. GUILLERMO ANDRÉS PORRAS FRANCO </w:t>
      </w:r>
      <w:r w:rsidRPr="009460F9">
        <w:rPr>
          <w:rFonts w:ascii="Arial" w:eastAsia="Arial"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1FB716E4" w14:textId="77777777" w:rsidR="009460F9" w:rsidRPr="009460F9" w:rsidRDefault="009460F9" w:rsidP="009460F9">
      <w:pPr>
        <w:jc w:val="both"/>
        <w:rPr>
          <w:rFonts w:ascii="Arial" w:eastAsia="Arial" w:hAnsi="Arial" w:cs="Arial"/>
          <w:sz w:val="20"/>
          <w:szCs w:val="20"/>
        </w:rPr>
      </w:pPr>
    </w:p>
    <w:p w14:paraId="4DF5EB5D" w14:textId="77777777" w:rsidR="009460F9" w:rsidRPr="009460F9" w:rsidRDefault="009460F9" w:rsidP="009460F9">
      <w:pPr>
        <w:jc w:val="center"/>
        <w:rPr>
          <w:rFonts w:ascii="Arial" w:eastAsia="Arial" w:hAnsi="Arial" w:cs="Arial"/>
          <w:sz w:val="20"/>
          <w:szCs w:val="20"/>
        </w:rPr>
      </w:pPr>
      <w:r w:rsidRPr="009460F9">
        <w:rPr>
          <w:rFonts w:ascii="Arial" w:eastAsia="Arial" w:hAnsi="Arial" w:cs="Arial"/>
          <w:b/>
          <w:sz w:val="20"/>
          <w:szCs w:val="20"/>
        </w:rPr>
        <w:t>D I C T A M E N</w:t>
      </w:r>
    </w:p>
    <w:p w14:paraId="6E533403" w14:textId="77777777" w:rsidR="009460F9" w:rsidRPr="009460F9" w:rsidRDefault="009460F9" w:rsidP="009460F9">
      <w:pPr>
        <w:jc w:val="both"/>
        <w:rPr>
          <w:rFonts w:ascii="Arial" w:eastAsia="Arial" w:hAnsi="Arial" w:cs="Arial"/>
          <w:sz w:val="20"/>
          <w:szCs w:val="20"/>
        </w:rPr>
      </w:pPr>
    </w:p>
    <w:p w14:paraId="08FF4025" w14:textId="77777777" w:rsidR="009460F9" w:rsidRPr="009460F9" w:rsidRDefault="009460F9" w:rsidP="009460F9">
      <w:pPr>
        <w:jc w:val="both"/>
        <w:rPr>
          <w:rFonts w:ascii="Arial" w:eastAsia="Arial" w:hAnsi="Arial" w:cs="Arial"/>
          <w:sz w:val="20"/>
          <w:szCs w:val="20"/>
        </w:rPr>
      </w:pPr>
      <w:r w:rsidRPr="009460F9">
        <w:rPr>
          <w:rFonts w:ascii="Arial" w:eastAsia="Arial" w:hAnsi="Arial" w:cs="Arial"/>
          <w:b/>
          <w:sz w:val="20"/>
          <w:szCs w:val="20"/>
        </w:rPr>
        <w:t xml:space="preserve">PRIMERO. - </w:t>
      </w:r>
      <w:r w:rsidRPr="009460F9">
        <w:rPr>
          <w:rFonts w:ascii="Arial" w:eastAsia="Arial" w:hAnsi="Arial" w:cs="Arial"/>
          <w:sz w:val="20"/>
          <w:szCs w:val="20"/>
        </w:rPr>
        <w:t xml:space="preserve">Es </w:t>
      </w:r>
      <w:r w:rsidRPr="009460F9">
        <w:rPr>
          <w:rFonts w:ascii="Arial" w:eastAsia="Arial" w:hAnsi="Arial" w:cs="Arial"/>
          <w:b/>
          <w:sz w:val="20"/>
          <w:szCs w:val="20"/>
        </w:rPr>
        <w:t xml:space="preserve">PROCEDENTE </w:t>
      </w:r>
      <w:r w:rsidRPr="009460F9">
        <w:rPr>
          <w:rFonts w:ascii="Arial" w:eastAsia="Arial" w:hAnsi="Arial" w:cs="Arial"/>
          <w:sz w:val="20"/>
          <w:szCs w:val="20"/>
        </w:rPr>
        <w:t xml:space="preserve">autorizar el </w:t>
      </w:r>
      <w:r w:rsidRPr="009460F9">
        <w:rPr>
          <w:rFonts w:ascii="Arial" w:eastAsia="Arial" w:hAnsi="Arial" w:cs="Arial"/>
          <w:b/>
          <w:sz w:val="20"/>
          <w:szCs w:val="20"/>
        </w:rPr>
        <w:t xml:space="preserve">CAMBIO DE DENOMINACIÓN </w:t>
      </w:r>
      <w:r w:rsidRPr="009460F9">
        <w:rPr>
          <w:rFonts w:ascii="Arial" w:eastAsia="Arial" w:hAnsi="Arial" w:cs="Arial"/>
          <w:sz w:val="20"/>
          <w:szCs w:val="20"/>
        </w:rPr>
        <w:t xml:space="preserve">al establecimiento comercial a nombre del </w:t>
      </w:r>
      <w:r w:rsidRPr="009460F9">
        <w:rPr>
          <w:rFonts w:ascii="Arial" w:eastAsia="Arial" w:hAnsi="Arial" w:cs="Arial"/>
          <w:b/>
          <w:sz w:val="20"/>
          <w:szCs w:val="20"/>
        </w:rPr>
        <w:t xml:space="preserve">C. GUILLERMO ANDRÉS PORRAS FRANCO </w:t>
      </w:r>
      <w:r w:rsidRPr="009460F9">
        <w:rPr>
          <w:rFonts w:ascii="Arial" w:eastAsia="Arial" w:hAnsi="Arial" w:cs="Arial"/>
          <w:sz w:val="20"/>
          <w:szCs w:val="20"/>
        </w:rPr>
        <w:t xml:space="preserve">con giro de </w:t>
      </w:r>
      <w:r w:rsidRPr="009460F9">
        <w:rPr>
          <w:rFonts w:ascii="Arial" w:eastAsia="Arial" w:hAnsi="Arial" w:cs="Arial"/>
          <w:b/>
          <w:sz w:val="20"/>
          <w:szCs w:val="20"/>
        </w:rPr>
        <w:t xml:space="preserve">RESTAURANTE CON VENTA DE CERVEZA, VINOS Y LICORES SOLO CON ALIMENTOS QUE CUENTE CON </w:t>
      </w:r>
      <w:proofErr w:type="spellStart"/>
      <w:r w:rsidRPr="009460F9">
        <w:rPr>
          <w:rFonts w:ascii="Arial" w:eastAsia="Arial" w:hAnsi="Arial" w:cs="Arial"/>
          <w:b/>
          <w:sz w:val="20"/>
          <w:szCs w:val="20"/>
        </w:rPr>
        <w:t>MUSICA</w:t>
      </w:r>
      <w:proofErr w:type="spellEnd"/>
      <w:r w:rsidRPr="009460F9">
        <w:rPr>
          <w:rFonts w:ascii="Arial" w:eastAsia="Arial" w:hAnsi="Arial" w:cs="Arial"/>
          <w:b/>
          <w:sz w:val="20"/>
          <w:szCs w:val="20"/>
        </w:rPr>
        <w:t xml:space="preserve">(sic) VIVA, </w:t>
      </w:r>
      <w:r w:rsidRPr="009460F9">
        <w:rPr>
          <w:rFonts w:ascii="Arial" w:eastAsia="Arial" w:hAnsi="Arial" w:cs="Arial"/>
          <w:sz w:val="20"/>
          <w:szCs w:val="20"/>
        </w:rPr>
        <w:t xml:space="preserve">con domicilio ubicado en </w:t>
      </w:r>
      <w:proofErr w:type="spellStart"/>
      <w:r w:rsidRPr="009460F9">
        <w:rPr>
          <w:rFonts w:ascii="Arial" w:eastAsia="Arial" w:hAnsi="Arial" w:cs="Arial"/>
          <w:b/>
          <w:sz w:val="20"/>
          <w:szCs w:val="20"/>
        </w:rPr>
        <w:t>COSIJOPI</w:t>
      </w:r>
      <w:proofErr w:type="spellEnd"/>
      <w:r w:rsidRPr="009460F9">
        <w:rPr>
          <w:rFonts w:ascii="Arial" w:eastAsia="Arial" w:hAnsi="Arial" w:cs="Arial"/>
          <w:b/>
          <w:sz w:val="20"/>
          <w:szCs w:val="20"/>
        </w:rPr>
        <w:t xml:space="preserve">, NÚMERO EXTERIOR 208, COLONIA CENTRO, OAXACA DE JUÁREZ, OAXACA y </w:t>
      </w:r>
      <w:r w:rsidRPr="009460F9">
        <w:rPr>
          <w:rFonts w:ascii="Arial" w:eastAsia="Arial" w:hAnsi="Arial" w:cs="Arial"/>
          <w:sz w:val="20"/>
          <w:szCs w:val="20"/>
        </w:rPr>
        <w:t xml:space="preserve">que actualmente se denomina </w:t>
      </w:r>
      <w:r w:rsidRPr="009460F9">
        <w:rPr>
          <w:rFonts w:ascii="Arial" w:eastAsia="Arial" w:hAnsi="Arial" w:cs="Arial"/>
          <w:b/>
          <w:sz w:val="20"/>
          <w:szCs w:val="20"/>
        </w:rPr>
        <w:t xml:space="preserve">"LOS TRES PATIOS" </w:t>
      </w:r>
      <w:r w:rsidRPr="009460F9">
        <w:rPr>
          <w:rFonts w:ascii="Arial" w:eastAsia="Arial" w:hAnsi="Arial" w:cs="Arial"/>
          <w:sz w:val="20"/>
          <w:szCs w:val="20"/>
        </w:rPr>
        <w:t xml:space="preserve">para quedar como </w:t>
      </w:r>
      <w:r w:rsidRPr="009460F9">
        <w:rPr>
          <w:rFonts w:ascii="Arial" w:eastAsia="Arial" w:hAnsi="Arial" w:cs="Arial"/>
          <w:b/>
          <w:sz w:val="20"/>
          <w:szCs w:val="20"/>
        </w:rPr>
        <w:t>"QUELITE CAFÉ-BAR URBANO".</w:t>
      </w:r>
    </w:p>
    <w:p w14:paraId="434C7208" w14:textId="77777777" w:rsidR="009460F9" w:rsidRPr="009460F9" w:rsidRDefault="009460F9" w:rsidP="009460F9">
      <w:pPr>
        <w:jc w:val="both"/>
        <w:rPr>
          <w:rFonts w:ascii="Arial" w:eastAsia="Arial" w:hAnsi="Arial" w:cs="Arial"/>
          <w:sz w:val="20"/>
          <w:szCs w:val="20"/>
        </w:rPr>
      </w:pPr>
    </w:p>
    <w:p w14:paraId="66BF6549" w14:textId="77777777" w:rsidR="009460F9" w:rsidRPr="009460F9" w:rsidRDefault="009460F9" w:rsidP="009460F9">
      <w:pPr>
        <w:jc w:val="both"/>
        <w:rPr>
          <w:rFonts w:ascii="Arial" w:eastAsia="Arial" w:hAnsi="Arial" w:cs="Arial"/>
          <w:sz w:val="20"/>
          <w:szCs w:val="20"/>
        </w:rPr>
      </w:pPr>
      <w:r w:rsidRPr="009460F9">
        <w:rPr>
          <w:rFonts w:ascii="Arial" w:eastAsia="Arial" w:hAnsi="Arial" w:cs="Arial"/>
          <w:b/>
          <w:sz w:val="20"/>
          <w:szCs w:val="20"/>
        </w:rPr>
        <w:t xml:space="preserve">SEGUNDO. - </w:t>
      </w:r>
      <w:r w:rsidRPr="009460F9">
        <w:rPr>
          <w:rFonts w:ascii="Arial" w:eastAsia="Arial" w:hAnsi="Arial" w:cs="Arial"/>
          <w:sz w:val="20"/>
          <w:szCs w:val="20"/>
        </w:rPr>
        <w:t xml:space="preserve">Gírese atento oficio a la Dirección de Ingresos a efecto de que cambie la denominación en el Padrón Fiscal Municipal al establecimiento comercial a nombre del </w:t>
      </w:r>
      <w:r w:rsidRPr="009460F9">
        <w:rPr>
          <w:rFonts w:ascii="Arial" w:eastAsia="Arial" w:hAnsi="Arial" w:cs="Arial"/>
          <w:b/>
          <w:sz w:val="20"/>
          <w:szCs w:val="20"/>
        </w:rPr>
        <w:t xml:space="preserve">C. GUILLERMO ANDRÉS PORRAS FRANCO </w:t>
      </w:r>
      <w:r w:rsidRPr="009460F9">
        <w:rPr>
          <w:rFonts w:ascii="Arial" w:eastAsia="Arial" w:hAnsi="Arial" w:cs="Arial"/>
          <w:sz w:val="20"/>
          <w:szCs w:val="20"/>
        </w:rPr>
        <w:t xml:space="preserve">con giro de </w:t>
      </w:r>
      <w:r w:rsidRPr="009460F9">
        <w:rPr>
          <w:rFonts w:ascii="Arial" w:eastAsia="Arial" w:hAnsi="Arial" w:cs="Arial"/>
          <w:b/>
          <w:sz w:val="20"/>
          <w:szCs w:val="20"/>
        </w:rPr>
        <w:t xml:space="preserve">RESTAURANTE CON VENTA DE CERVEZA, VINOS Y LICORES SOLO CON ALIMENTOS QUE CUENTE CON </w:t>
      </w:r>
      <w:proofErr w:type="spellStart"/>
      <w:r w:rsidRPr="009460F9">
        <w:rPr>
          <w:rFonts w:ascii="Arial" w:eastAsia="Arial" w:hAnsi="Arial" w:cs="Arial"/>
          <w:b/>
          <w:sz w:val="20"/>
          <w:szCs w:val="20"/>
        </w:rPr>
        <w:t>MUSICA</w:t>
      </w:r>
      <w:proofErr w:type="spellEnd"/>
      <w:r w:rsidRPr="009460F9">
        <w:rPr>
          <w:rFonts w:ascii="Arial" w:eastAsia="Arial" w:hAnsi="Arial" w:cs="Arial"/>
          <w:b/>
          <w:sz w:val="20"/>
          <w:szCs w:val="20"/>
        </w:rPr>
        <w:t xml:space="preserve">(sic) VIVA, </w:t>
      </w:r>
      <w:r w:rsidRPr="009460F9">
        <w:rPr>
          <w:rFonts w:ascii="Arial" w:eastAsia="Arial" w:hAnsi="Arial" w:cs="Arial"/>
          <w:sz w:val="20"/>
          <w:szCs w:val="20"/>
        </w:rPr>
        <w:t xml:space="preserve">con domicilio ubicado en </w:t>
      </w:r>
      <w:proofErr w:type="spellStart"/>
      <w:r w:rsidRPr="009460F9">
        <w:rPr>
          <w:rFonts w:ascii="Arial" w:eastAsia="Arial" w:hAnsi="Arial" w:cs="Arial"/>
          <w:b/>
          <w:sz w:val="20"/>
          <w:szCs w:val="20"/>
        </w:rPr>
        <w:t>COSIJOPI</w:t>
      </w:r>
      <w:proofErr w:type="spellEnd"/>
      <w:r w:rsidRPr="009460F9">
        <w:rPr>
          <w:rFonts w:ascii="Arial" w:eastAsia="Arial" w:hAnsi="Arial" w:cs="Arial"/>
          <w:b/>
          <w:sz w:val="20"/>
          <w:szCs w:val="20"/>
        </w:rPr>
        <w:t xml:space="preserve">, </w:t>
      </w:r>
      <w:r w:rsidRPr="009460F9">
        <w:rPr>
          <w:rFonts w:ascii="Arial" w:eastAsia="Arial" w:hAnsi="Arial" w:cs="Arial"/>
          <w:b/>
          <w:sz w:val="20"/>
          <w:szCs w:val="20"/>
        </w:rPr>
        <w:lastRenderedPageBreak/>
        <w:t xml:space="preserve">NÚMERO EXTERIOR 208, COLONIA CENTRO, OAXACA DE JUÁREZ, OAXACA </w:t>
      </w:r>
      <w:r w:rsidRPr="009460F9">
        <w:rPr>
          <w:rFonts w:ascii="Arial" w:eastAsia="Arial" w:hAnsi="Arial" w:cs="Arial"/>
          <w:sz w:val="20"/>
          <w:szCs w:val="20"/>
        </w:rPr>
        <w:t xml:space="preserve">y que actualmente se denomina </w:t>
      </w:r>
      <w:r w:rsidRPr="009460F9">
        <w:rPr>
          <w:rFonts w:ascii="Arial" w:eastAsia="Arial" w:hAnsi="Arial" w:cs="Arial"/>
          <w:b/>
          <w:sz w:val="20"/>
          <w:szCs w:val="20"/>
        </w:rPr>
        <w:t xml:space="preserve">"LOS TRES PATIOS" </w:t>
      </w:r>
      <w:r w:rsidRPr="009460F9">
        <w:rPr>
          <w:rFonts w:ascii="Arial" w:eastAsia="Arial" w:hAnsi="Arial" w:cs="Arial"/>
          <w:sz w:val="20"/>
          <w:szCs w:val="20"/>
        </w:rPr>
        <w:t xml:space="preserve">para quedar como </w:t>
      </w:r>
      <w:r w:rsidRPr="009460F9">
        <w:rPr>
          <w:rFonts w:ascii="Arial" w:eastAsia="Arial" w:hAnsi="Arial" w:cs="Arial"/>
          <w:b/>
          <w:sz w:val="20"/>
          <w:szCs w:val="20"/>
        </w:rPr>
        <w:t xml:space="preserve">"QUELITE CAFÉ-BAR URBANO", </w:t>
      </w:r>
      <w:r w:rsidRPr="009460F9">
        <w:rPr>
          <w:rFonts w:ascii="Arial" w:eastAsia="Arial" w:hAnsi="Arial" w:cs="Arial"/>
          <w:sz w:val="20"/>
          <w:szCs w:val="20"/>
        </w:rPr>
        <w:t>previo pago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2023..(sic)</w:t>
      </w:r>
    </w:p>
    <w:p w14:paraId="579D8D31" w14:textId="77777777" w:rsidR="009460F9" w:rsidRPr="009460F9" w:rsidRDefault="009460F9" w:rsidP="009460F9">
      <w:pPr>
        <w:jc w:val="both"/>
        <w:rPr>
          <w:rFonts w:ascii="Arial" w:eastAsia="Arial" w:hAnsi="Arial" w:cs="Arial"/>
          <w:sz w:val="20"/>
          <w:szCs w:val="20"/>
        </w:rPr>
      </w:pPr>
    </w:p>
    <w:p w14:paraId="523E6B50" w14:textId="77777777" w:rsidR="009460F9" w:rsidRPr="009460F9" w:rsidRDefault="009460F9" w:rsidP="009460F9">
      <w:pPr>
        <w:jc w:val="both"/>
        <w:rPr>
          <w:rFonts w:ascii="Arial" w:eastAsia="Arial" w:hAnsi="Arial" w:cs="Arial"/>
          <w:sz w:val="20"/>
          <w:szCs w:val="20"/>
        </w:rPr>
      </w:pPr>
      <w:r w:rsidRPr="009460F9">
        <w:rPr>
          <w:rFonts w:ascii="Arial" w:eastAsia="Arial" w:hAnsi="Arial" w:cs="Arial"/>
          <w:b/>
          <w:sz w:val="20"/>
          <w:szCs w:val="20"/>
        </w:rPr>
        <w:t xml:space="preserve">TERCERO. - </w:t>
      </w:r>
      <w:r w:rsidRPr="009460F9">
        <w:rPr>
          <w:rFonts w:ascii="Arial" w:eastAsia="Arial" w:hAnsi="Arial" w:cs="Arial"/>
          <w:sz w:val="20"/>
          <w:szCs w:val="20"/>
        </w:rPr>
        <w:t>Gírese atento oficio a la Dirección de Regulación de la Actividad Comercial a efecto de dar cumplimiento a sus atribuciones.</w:t>
      </w:r>
    </w:p>
    <w:p w14:paraId="3FA7C616" w14:textId="77777777" w:rsidR="009460F9" w:rsidRPr="009460F9" w:rsidRDefault="009460F9" w:rsidP="009460F9">
      <w:pPr>
        <w:jc w:val="both"/>
        <w:rPr>
          <w:rFonts w:ascii="Arial" w:eastAsia="Arial" w:hAnsi="Arial" w:cs="Arial"/>
          <w:sz w:val="20"/>
          <w:szCs w:val="20"/>
        </w:rPr>
      </w:pPr>
    </w:p>
    <w:p w14:paraId="226714A8" w14:textId="77777777" w:rsidR="009460F9" w:rsidRPr="009460F9" w:rsidRDefault="009460F9" w:rsidP="009460F9">
      <w:pPr>
        <w:jc w:val="both"/>
        <w:rPr>
          <w:rFonts w:ascii="Arial" w:eastAsia="Arial" w:hAnsi="Arial" w:cs="Arial"/>
          <w:sz w:val="20"/>
          <w:szCs w:val="20"/>
        </w:rPr>
      </w:pPr>
      <w:r w:rsidRPr="009460F9">
        <w:rPr>
          <w:rFonts w:ascii="Arial" w:eastAsia="Arial" w:hAnsi="Arial" w:cs="Arial"/>
          <w:b/>
          <w:sz w:val="20"/>
          <w:szCs w:val="20"/>
        </w:rPr>
        <w:t xml:space="preserve">CUARTO. - </w:t>
      </w:r>
      <w:r w:rsidRPr="009460F9">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679042A0" w14:textId="77777777" w:rsidR="009460F9" w:rsidRPr="009460F9" w:rsidRDefault="009460F9" w:rsidP="009460F9">
      <w:pPr>
        <w:jc w:val="both"/>
        <w:rPr>
          <w:rFonts w:ascii="Arial" w:eastAsia="Arial" w:hAnsi="Arial" w:cs="Arial"/>
          <w:sz w:val="20"/>
          <w:szCs w:val="20"/>
        </w:rPr>
      </w:pPr>
    </w:p>
    <w:p w14:paraId="2458ECE9" w14:textId="77777777" w:rsidR="009460F9" w:rsidRPr="009460F9" w:rsidRDefault="009460F9" w:rsidP="009460F9">
      <w:pPr>
        <w:jc w:val="both"/>
        <w:rPr>
          <w:rFonts w:ascii="Arial" w:eastAsia="Arial" w:hAnsi="Arial" w:cs="Arial"/>
          <w:sz w:val="20"/>
          <w:szCs w:val="20"/>
        </w:rPr>
      </w:pPr>
      <w:r w:rsidRPr="009460F9">
        <w:rPr>
          <w:rFonts w:ascii="Arial" w:eastAsia="Arial" w:hAnsi="Arial" w:cs="Arial"/>
          <w:b/>
          <w:sz w:val="20"/>
          <w:szCs w:val="20"/>
        </w:rPr>
        <w:t xml:space="preserve">QUINTO. - </w:t>
      </w:r>
      <w:r w:rsidRPr="009460F9">
        <w:rPr>
          <w:rFonts w:ascii="Arial" w:eastAsia="Arial" w:hAnsi="Arial" w:cs="Arial"/>
          <w:sz w:val="20"/>
          <w:szCs w:val="20"/>
        </w:rPr>
        <w:t>Remítase el presente dictamen a la Secretaria(sic) Municipal de Oaxaca de Juárez, para que por su conducto le dé el trámite correspondiente.</w:t>
      </w:r>
    </w:p>
    <w:p w14:paraId="028578FF" w14:textId="77777777" w:rsidR="009460F9" w:rsidRPr="009460F9" w:rsidRDefault="009460F9" w:rsidP="009460F9">
      <w:pPr>
        <w:jc w:val="both"/>
        <w:rPr>
          <w:rFonts w:ascii="Arial" w:eastAsia="Arial" w:hAnsi="Arial" w:cs="Arial"/>
          <w:sz w:val="20"/>
          <w:szCs w:val="20"/>
        </w:rPr>
      </w:pPr>
    </w:p>
    <w:p w14:paraId="557F73A6" w14:textId="77777777" w:rsidR="009460F9" w:rsidRPr="009460F9" w:rsidRDefault="009460F9" w:rsidP="009460F9">
      <w:pPr>
        <w:jc w:val="both"/>
        <w:rPr>
          <w:rFonts w:ascii="Arial" w:eastAsia="Arial" w:hAnsi="Arial" w:cs="Arial"/>
          <w:sz w:val="20"/>
          <w:szCs w:val="20"/>
        </w:rPr>
      </w:pPr>
      <w:r w:rsidRPr="009460F9">
        <w:rPr>
          <w:rFonts w:ascii="Arial" w:eastAsia="Arial" w:hAnsi="Arial" w:cs="Arial"/>
          <w:b/>
          <w:sz w:val="20"/>
          <w:szCs w:val="20"/>
        </w:rPr>
        <w:t xml:space="preserve">SEXTO. - </w:t>
      </w:r>
      <w:r w:rsidRPr="009460F9">
        <w:rPr>
          <w:rFonts w:ascii="Arial" w:eastAsia="Arial" w:hAnsi="Arial" w:cs="Arial"/>
          <w:sz w:val="20"/>
          <w:szCs w:val="20"/>
        </w:rPr>
        <w:t>Notifíquese y cúmplase.</w:t>
      </w:r>
    </w:p>
    <w:p w14:paraId="15849D2C" w14:textId="77777777" w:rsidR="009460F9" w:rsidRPr="009460F9" w:rsidRDefault="009460F9" w:rsidP="009460F9">
      <w:pPr>
        <w:jc w:val="both"/>
        <w:rPr>
          <w:rFonts w:ascii="Arial" w:eastAsia="Arial" w:hAnsi="Arial" w:cs="Arial"/>
          <w:sz w:val="20"/>
          <w:szCs w:val="20"/>
        </w:rPr>
      </w:pPr>
    </w:p>
    <w:p w14:paraId="4B7BBD1B" w14:textId="77777777" w:rsidR="003F642C" w:rsidRDefault="003F642C" w:rsidP="003F642C">
      <w:pPr>
        <w:jc w:val="both"/>
        <w:rPr>
          <w:rFonts w:ascii="Arial" w:hAnsi="Arial" w:cs="Arial"/>
          <w:sz w:val="20"/>
          <w:szCs w:val="20"/>
        </w:rPr>
      </w:pPr>
      <w:r>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651290AB" w14:textId="77777777" w:rsidR="003F642C" w:rsidRDefault="003F642C" w:rsidP="003F642C">
      <w:pPr>
        <w:pStyle w:val="Textoindependiente"/>
        <w:jc w:val="both"/>
        <w:rPr>
          <w:rFonts w:ascii="Arial" w:hAnsi="Arial" w:cs="Arial"/>
          <w:b/>
          <w:bCs/>
        </w:rPr>
      </w:pPr>
    </w:p>
    <w:p w14:paraId="1444E47D" w14:textId="77777777" w:rsidR="003F642C" w:rsidRDefault="003F642C" w:rsidP="003F642C">
      <w:pPr>
        <w:jc w:val="both"/>
        <w:rPr>
          <w:rFonts w:ascii="Arial" w:hAnsi="Arial" w:cs="Arial"/>
          <w:b/>
          <w:bCs/>
          <w:sz w:val="20"/>
          <w:szCs w:val="20"/>
        </w:rPr>
      </w:pPr>
      <w:r>
        <w:rPr>
          <w:rFonts w:ascii="Arial" w:hAnsi="Arial" w:cs="Arial"/>
          <w:b/>
          <w:bCs/>
          <w:sz w:val="20"/>
          <w:szCs w:val="20"/>
        </w:rPr>
        <w:t xml:space="preserve">DADO EN EL SALÓN DE CABILDO “PORFIRIO DÍAZ MORI” DEL HONORABLE AYUNTAMIENTO DEL MUNICIPIO DE OAXACA DE JUÁREZ, EL DÍA DIECIOCHO DE ENERO DEL AÑO DOS MIL VEINTICUATRO. </w:t>
      </w:r>
    </w:p>
    <w:p w14:paraId="31FE4642" w14:textId="3F7BDB3E" w:rsidR="003F642C" w:rsidRDefault="003F642C" w:rsidP="003F642C">
      <w:pPr>
        <w:pStyle w:val="Textoindependiente"/>
        <w:jc w:val="center"/>
        <w:rPr>
          <w:rFonts w:ascii="Arial" w:hAnsi="Arial" w:cs="Arial"/>
          <w:b/>
        </w:rPr>
      </w:pPr>
    </w:p>
    <w:p w14:paraId="0D96AB46" w14:textId="77777777" w:rsidR="00A66F09" w:rsidRDefault="00A66F09" w:rsidP="003F642C">
      <w:pPr>
        <w:pStyle w:val="Textoindependiente"/>
        <w:jc w:val="center"/>
        <w:rPr>
          <w:rFonts w:ascii="Arial" w:hAnsi="Arial" w:cs="Arial"/>
          <w:b/>
        </w:rPr>
      </w:pPr>
    </w:p>
    <w:p w14:paraId="02DA2A52" w14:textId="77777777" w:rsidR="003F642C" w:rsidRDefault="003F642C" w:rsidP="003F642C">
      <w:pPr>
        <w:pStyle w:val="Textoindependiente"/>
        <w:jc w:val="center"/>
        <w:rPr>
          <w:rFonts w:ascii="Arial" w:hAnsi="Arial" w:cs="Arial"/>
          <w:b/>
        </w:rPr>
      </w:pPr>
      <w:r>
        <w:rPr>
          <w:rFonts w:ascii="Arial" w:hAnsi="Arial" w:cs="Arial"/>
          <w:b/>
        </w:rPr>
        <w:t>ATENTAMENTE</w:t>
      </w:r>
    </w:p>
    <w:p w14:paraId="06964530" w14:textId="77777777" w:rsidR="003F642C" w:rsidRDefault="003F642C" w:rsidP="003F642C">
      <w:pPr>
        <w:pStyle w:val="Textoindependiente"/>
        <w:jc w:val="center"/>
        <w:rPr>
          <w:rFonts w:ascii="Arial" w:hAnsi="Arial" w:cs="Arial"/>
          <w:b/>
        </w:rPr>
      </w:pPr>
      <w:r>
        <w:rPr>
          <w:rFonts w:ascii="Arial" w:hAnsi="Arial" w:cs="Arial"/>
          <w:b/>
        </w:rPr>
        <w:t>“EL RESPETO AL DERECHO AJENO</w:t>
      </w:r>
    </w:p>
    <w:p w14:paraId="4DE8FB29" w14:textId="77777777" w:rsidR="003F642C" w:rsidRDefault="003F642C" w:rsidP="003F642C">
      <w:pPr>
        <w:pStyle w:val="Textoindependiente"/>
        <w:jc w:val="center"/>
        <w:rPr>
          <w:rFonts w:ascii="Arial" w:hAnsi="Arial" w:cs="Arial"/>
          <w:b/>
        </w:rPr>
      </w:pPr>
      <w:r>
        <w:rPr>
          <w:rFonts w:ascii="Arial" w:hAnsi="Arial" w:cs="Arial"/>
          <w:b/>
        </w:rPr>
        <w:t xml:space="preserve"> ES LA PAZ”</w:t>
      </w:r>
    </w:p>
    <w:p w14:paraId="7DF8319E" w14:textId="77777777" w:rsidR="003F642C" w:rsidRDefault="003F642C" w:rsidP="003F642C">
      <w:pPr>
        <w:pStyle w:val="Textoindependiente"/>
        <w:jc w:val="center"/>
        <w:rPr>
          <w:rFonts w:ascii="Arial" w:hAnsi="Arial" w:cs="Arial"/>
          <w:b/>
        </w:rPr>
      </w:pPr>
      <w:r>
        <w:rPr>
          <w:rFonts w:ascii="Arial" w:hAnsi="Arial" w:cs="Arial"/>
          <w:b/>
        </w:rPr>
        <w:t>PRESIDENTE MUNICIPAL CONSTITUCIONAL DE OAXACA DE JUÁREZ.</w:t>
      </w:r>
    </w:p>
    <w:p w14:paraId="3594743C" w14:textId="7A7BFF14" w:rsidR="003F642C" w:rsidRDefault="003F642C" w:rsidP="003F642C">
      <w:pPr>
        <w:pStyle w:val="Textoindependiente"/>
        <w:jc w:val="center"/>
        <w:rPr>
          <w:rFonts w:ascii="Arial" w:hAnsi="Arial" w:cs="Arial"/>
          <w:b/>
        </w:rPr>
      </w:pPr>
    </w:p>
    <w:p w14:paraId="01F59E20" w14:textId="77777777" w:rsidR="00A66F09" w:rsidRDefault="00A66F09" w:rsidP="003F642C">
      <w:pPr>
        <w:pStyle w:val="Textoindependiente"/>
        <w:jc w:val="center"/>
        <w:rPr>
          <w:rFonts w:ascii="Arial" w:hAnsi="Arial" w:cs="Arial"/>
          <w:b/>
        </w:rPr>
      </w:pPr>
    </w:p>
    <w:p w14:paraId="1B3BE2C3" w14:textId="77777777" w:rsidR="003F642C" w:rsidRDefault="003F642C" w:rsidP="003F642C">
      <w:pPr>
        <w:pStyle w:val="Textoindependiente"/>
        <w:jc w:val="center"/>
        <w:rPr>
          <w:rFonts w:ascii="Arial" w:hAnsi="Arial" w:cs="Arial"/>
          <w:b/>
        </w:rPr>
      </w:pPr>
    </w:p>
    <w:p w14:paraId="637718D2" w14:textId="69825652" w:rsidR="003F642C" w:rsidRDefault="003F642C" w:rsidP="003F642C">
      <w:pPr>
        <w:pStyle w:val="Textoindependiente"/>
        <w:jc w:val="center"/>
        <w:rPr>
          <w:rFonts w:ascii="Arial" w:hAnsi="Arial" w:cs="Arial"/>
          <w:b/>
        </w:rPr>
      </w:pPr>
    </w:p>
    <w:p w14:paraId="48366E71" w14:textId="77777777" w:rsidR="00400785" w:rsidRDefault="00400785" w:rsidP="003F642C">
      <w:pPr>
        <w:pStyle w:val="Textoindependiente"/>
        <w:jc w:val="center"/>
        <w:rPr>
          <w:rFonts w:ascii="Arial" w:hAnsi="Arial" w:cs="Arial"/>
          <w:b/>
        </w:rPr>
      </w:pPr>
    </w:p>
    <w:p w14:paraId="6B002327" w14:textId="77777777" w:rsidR="003F642C" w:rsidRDefault="003F642C" w:rsidP="003F642C">
      <w:pPr>
        <w:pStyle w:val="Textoindependiente"/>
        <w:jc w:val="center"/>
        <w:rPr>
          <w:rFonts w:ascii="Arial" w:hAnsi="Arial" w:cs="Arial"/>
          <w:b/>
        </w:rPr>
      </w:pPr>
      <w:r>
        <w:rPr>
          <w:rFonts w:ascii="Arial" w:hAnsi="Arial" w:cs="Arial"/>
          <w:b/>
        </w:rPr>
        <w:t>FRANCISCO MARTÍNEZ NERI.</w:t>
      </w:r>
    </w:p>
    <w:p w14:paraId="7F517A76" w14:textId="77777777" w:rsidR="003F642C" w:rsidRDefault="003F642C" w:rsidP="003F642C">
      <w:pPr>
        <w:pStyle w:val="Textoindependiente"/>
        <w:jc w:val="center"/>
        <w:rPr>
          <w:rFonts w:ascii="Arial" w:hAnsi="Arial" w:cs="Arial"/>
          <w:b/>
        </w:rPr>
      </w:pPr>
    </w:p>
    <w:p w14:paraId="73D40543" w14:textId="77777777" w:rsidR="003F642C" w:rsidRDefault="003F642C" w:rsidP="003F642C">
      <w:pPr>
        <w:pStyle w:val="Textoindependiente"/>
        <w:jc w:val="center"/>
        <w:rPr>
          <w:rFonts w:ascii="Arial" w:hAnsi="Arial" w:cs="Arial"/>
          <w:b/>
        </w:rPr>
      </w:pPr>
    </w:p>
    <w:p w14:paraId="27DADA0C" w14:textId="77777777" w:rsidR="003F642C" w:rsidRDefault="003F642C" w:rsidP="003F642C">
      <w:pPr>
        <w:pStyle w:val="Textoindependiente"/>
        <w:jc w:val="center"/>
        <w:rPr>
          <w:rFonts w:ascii="Arial" w:hAnsi="Arial" w:cs="Arial"/>
          <w:b/>
        </w:rPr>
      </w:pPr>
      <w:r>
        <w:rPr>
          <w:rFonts w:ascii="Arial" w:hAnsi="Arial" w:cs="Arial"/>
          <w:b/>
        </w:rPr>
        <w:lastRenderedPageBreak/>
        <w:t>ATENTAMENTE</w:t>
      </w:r>
    </w:p>
    <w:p w14:paraId="11EBB7D5" w14:textId="77777777" w:rsidR="003F642C" w:rsidRDefault="003F642C" w:rsidP="003F642C">
      <w:pPr>
        <w:pStyle w:val="Textoindependiente"/>
        <w:jc w:val="center"/>
        <w:rPr>
          <w:rFonts w:ascii="Arial" w:hAnsi="Arial" w:cs="Arial"/>
          <w:b/>
        </w:rPr>
      </w:pPr>
      <w:r>
        <w:rPr>
          <w:rFonts w:ascii="Arial" w:hAnsi="Arial" w:cs="Arial"/>
          <w:b/>
        </w:rPr>
        <w:t xml:space="preserve">“EL RESPETO AL DERECHO AJENO </w:t>
      </w:r>
    </w:p>
    <w:p w14:paraId="1AF82612" w14:textId="77777777" w:rsidR="003F642C" w:rsidRDefault="003F642C" w:rsidP="003F642C">
      <w:pPr>
        <w:pStyle w:val="Textoindependiente"/>
        <w:jc w:val="center"/>
        <w:rPr>
          <w:rFonts w:ascii="Arial" w:hAnsi="Arial" w:cs="Arial"/>
          <w:b/>
        </w:rPr>
      </w:pPr>
      <w:r>
        <w:rPr>
          <w:rFonts w:ascii="Arial" w:hAnsi="Arial" w:cs="Arial"/>
          <w:b/>
        </w:rPr>
        <w:t>ES LA PAZ”</w:t>
      </w:r>
    </w:p>
    <w:p w14:paraId="3CD94327" w14:textId="77777777" w:rsidR="003F642C" w:rsidRDefault="003F642C" w:rsidP="003F642C">
      <w:pPr>
        <w:pStyle w:val="Textoindependiente"/>
        <w:jc w:val="center"/>
        <w:rPr>
          <w:rFonts w:ascii="Arial" w:hAnsi="Arial" w:cs="Arial"/>
          <w:b/>
        </w:rPr>
      </w:pPr>
      <w:r>
        <w:rPr>
          <w:rFonts w:ascii="Arial" w:hAnsi="Arial" w:cs="Arial"/>
          <w:b/>
        </w:rPr>
        <w:t xml:space="preserve">SECRETARIA MUNICIPAL </w:t>
      </w:r>
    </w:p>
    <w:p w14:paraId="75F1F500" w14:textId="77777777" w:rsidR="003F642C" w:rsidRDefault="003F642C" w:rsidP="003F642C">
      <w:pPr>
        <w:pStyle w:val="Textoindependiente"/>
        <w:jc w:val="center"/>
        <w:rPr>
          <w:rFonts w:ascii="Arial" w:hAnsi="Arial" w:cs="Arial"/>
          <w:b/>
        </w:rPr>
      </w:pPr>
      <w:r>
        <w:rPr>
          <w:rFonts w:ascii="Arial" w:hAnsi="Arial" w:cs="Arial"/>
          <w:b/>
        </w:rPr>
        <w:t>DE OAXACA DE JUÁREZ.</w:t>
      </w:r>
    </w:p>
    <w:p w14:paraId="5E50E5ED" w14:textId="77777777" w:rsidR="003F642C" w:rsidRDefault="003F642C" w:rsidP="003F642C">
      <w:pPr>
        <w:pStyle w:val="Textoindependiente"/>
        <w:jc w:val="center"/>
        <w:rPr>
          <w:rFonts w:ascii="Arial" w:hAnsi="Arial" w:cs="Arial"/>
          <w:b/>
        </w:rPr>
      </w:pPr>
    </w:p>
    <w:p w14:paraId="6091A8B6" w14:textId="77777777" w:rsidR="003F642C" w:rsidRDefault="003F642C" w:rsidP="003F642C">
      <w:pPr>
        <w:pStyle w:val="Textoindependiente"/>
        <w:jc w:val="center"/>
        <w:rPr>
          <w:rFonts w:ascii="Arial" w:hAnsi="Arial" w:cs="Arial"/>
          <w:b/>
        </w:rPr>
      </w:pPr>
    </w:p>
    <w:p w14:paraId="4F02325F" w14:textId="11ABD4E3" w:rsidR="003F642C" w:rsidRDefault="003F642C" w:rsidP="003F642C">
      <w:pPr>
        <w:pStyle w:val="Textoindependiente"/>
        <w:jc w:val="center"/>
        <w:rPr>
          <w:rFonts w:ascii="Arial" w:hAnsi="Arial" w:cs="Arial"/>
          <w:b/>
        </w:rPr>
      </w:pPr>
    </w:p>
    <w:p w14:paraId="225341B4" w14:textId="5617CA1E" w:rsidR="003F642C" w:rsidRDefault="004D36EC" w:rsidP="003F642C">
      <w:pPr>
        <w:jc w:val="center"/>
        <w:rPr>
          <w:rFonts w:ascii="Arial" w:hAnsi="Arial" w:cs="Arial"/>
          <w:b/>
          <w:bCs/>
          <w:spacing w:val="-1"/>
          <w:sz w:val="20"/>
          <w:szCs w:val="20"/>
        </w:rPr>
      </w:pPr>
      <w:r>
        <w:rPr>
          <w:noProof/>
          <w:lang w:eastAsia="es-MX"/>
        </w:rPr>
        <w:drawing>
          <wp:anchor distT="0" distB="0" distL="114300" distR="114300" simplePos="0" relativeHeight="251661824" behindDoc="1" locked="0" layoutInCell="1" allowOverlap="1" wp14:anchorId="26FC360A" wp14:editId="664988CF">
            <wp:simplePos x="0" y="0"/>
            <wp:positionH relativeFrom="column">
              <wp:posOffset>1905</wp:posOffset>
            </wp:positionH>
            <wp:positionV relativeFrom="paragraph">
              <wp:posOffset>302895</wp:posOffset>
            </wp:positionV>
            <wp:extent cx="2735580" cy="265430"/>
            <wp:effectExtent l="0" t="0" r="7620" b="1270"/>
            <wp:wrapTopAndBottom/>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r w:rsidR="003F642C">
        <w:rPr>
          <w:rFonts w:ascii="Arial" w:hAnsi="Arial" w:cs="Arial"/>
          <w:b/>
          <w:bCs/>
          <w:spacing w:val="-1"/>
          <w:sz w:val="20"/>
          <w:szCs w:val="20"/>
        </w:rPr>
        <w:t>EDITH ELENA RODRÍGUEZ ESCOBAR.</w:t>
      </w:r>
    </w:p>
    <w:p w14:paraId="6E2F7029" w14:textId="78D31D4B" w:rsidR="00AA7AFA" w:rsidRDefault="00AA7AFA" w:rsidP="005C03B7">
      <w:pPr>
        <w:rPr>
          <w:rFonts w:ascii="Arial" w:hAnsi="Arial" w:cs="Arial"/>
          <w:b/>
          <w:bCs/>
          <w:sz w:val="20"/>
          <w:szCs w:val="20"/>
        </w:rPr>
      </w:pPr>
    </w:p>
    <w:p w14:paraId="0D000236" w14:textId="071AF5DD" w:rsidR="00AA7AFA" w:rsidRDefault="00AA7AFA" w:rsidP="005C03B7">
      <w:pPr>
        <w:rPr>
          <w:rFonts w:ascii="Arial" w:hAnsi="Arial" w:cs="Arial"/>
          <w:b/>
          <w:bCs/>
          <w:sz w:val="20"/>
          <w:szCs w:val="20"/>
        </w:rPr>
      </w:pPr>
    </w:p>
    <w:p w14:paraId="3C833033" w14:textId="77777777" w:rsidR="004D36EC" w:rsidRDefault="004D36EC" w:rsidP="004D36EC">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0FDCE288" w14:textId="77777777" w:rsidR="004D36EC" w:rsidRPr="005E15C4" w:rsidRDefault="004D36EC" w:rsidP="004D36EC">
      <w:pPr>
        <w:jc w:val="both"/>
        <w:rPr>
          <w:rFonts w:ascii="Arial" w:eastAsia="Arial" w:hAnsi="Arial" w:cs="Arial"/>
          <w:sz w:val="10"/>
          <w:szCs w:val="10"/>
          <w:lang w:val="es-ES"/>
        </w:rPr>
      </w:pPr>
    </w:p>
    <w:p w14:paraId="27EB3241" w14:textId="77777777" w:rsidR="004D36EC" w:rsidRPr="004D36EC" w:rsidRDefault="004D36EC" w:rsidP="004D36EC">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 xml:space="preserve">Honorable Ayuntamiento del Municipio de Oaxaca de Juárez, Oaxaca, en uso de sus </w:t>
      </w:r>
      <w:r w:rsidRPr="004D36EC">
        <w:rPr>
          <w:rFonts w:ascii="Arial" w:hAnsi="Arial" w:cs="Arial"/>
          <w:sz w:val="20"/>
          <w:szCs w:val="20"/>
        </w:rPr>
        <w:t>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dieciocho de enero de dos mil veinticuatro, tuvo a bien aprobar y expedir el siguiente:</w:t>
      </w:r>
    </w:p>
    <w:p w14:paraId="04F3BFF5" w14:textId="77777777" w:rsidR="004D36EC" w:rsidRPr="005E15C4" w:rsidRDefault="004D36EC" w:rsidP="004D36EC">
      <w:pPr>
        <w:rPr>
          <w:rFonts w:ascii="Arial" w:hAnsi="Arial" w:cs="Arial"/>
          <w:sz w:val="10"/>
          <w:szCs w:val="10"/>
        </w:rPr>
      </w:pPr>
    </w:p>
    <w:p w14:paraId="1617D367" w14:textId="3B811510" w:rsidR="004D36EC" w:rsidRPr="004D36EC" w:rsidRDefault="004D36EC" w:rsidP="004D36EC">
      <w:pPr>
        <w:pStyle w:val="Textoindependiente"/>
        <w:jc w:val="center"/>
        <w:outlineLvl w:val="0"/>
        <w:rPr>
          <w:rFonts w:ascii="Arial" w:hAnsi="Arial" w:cs="Arial"/>
          <w:b/>
        </w:rPr>
      </w:pPr>
      <w:r w:rsidRPr="004D36EC">
        <w:rPr>
          <w:rFonts w:ascii="Arial" w:hAnsi="Arial" w:cs="Arial"/>
          <w:b/>
        </w:rPr>
        <w:t>DICTAMEN CDEyMR/028/2024</w:t>
      </w:r>
    </w:p>
    <w:p w14:paraId="2B15CF24" w14:textId="12F810D6" w:rsidR="004D36EC" w:rsidRPr="004D36EC" w:rsidRDefault="004D36EC" w:rsidP="004D36EC">
      <w:pPr>
        <w:rPr>
          <w:rFonts w:ascii="Arial" w:hAnsi="Arial" w:cs="Arial"/>
          <w:b/>
          <w:sz w:val="20"/>
          <w:szCs w:val="20"/>
        </w:rPr>
      </w:pPr>
    </w:p>
    <w:p w14:paraId="7B7F3B48" w14:textId="77777777" w:rsidR="004D36EC" w:rsidRPr="004D36EC" w:rsidRDefault="004D36EC" w:rsidP="004D36EC">
      <w:pPr>
        <w:jc w:val="center"/>
        <w:rPr>
          <w:rFonts w:ascii="Arial" w:eastAsia="Arial" w:hAnsi="Arial" w:cs="Arial"/>
          <w:sz w:val="20"/>
          <w:szCs w:val="20"/>
        </w:rPr>
      </w:pPr>
      <w:r w:rsidRPr="004D36EC">
        <w:rPr>
          <w:rFonts w:ascii="Arial" w:eastAsia="Arial" w:hAnsi="Arial" w:cs="Arial"/>
          <w:b/>
          <w:sz w:val="20"/>
          <w:szCs w:val="20"/>
        </w:rPr>
        <w:t>C O N S I D E R A N D O S</w:t>
      </w:r>
    </w:p>
    <w:p w14:paraId="5B123C0E" w14:textId="77777777" w:rsidR="004D36EC" w:rsidRPr="004D36EC" w:rsidRDefault="004D36EC" w:rsidP="004D36EC">
      <w:pPr>
        <w:jc w:val="both"/>
        <w:rPr>
          <w:rFonts w:ascii="Arial" w:eastAsia="Arial" w:hAnsi="Arial" w:cs="Arial"/>
          <w:sz w:val="20"/>
          <w:szCs w:val="20"/>
        </w:rPr>
      </w:pPr>
    </w:p>
    <w:p w14:paraId="6596CB83" w14:textId="5C50C292" w:rsidR="004D36EC" w:rsidRPr="004D36EC" w:rsidRDefault="004D36EC" w:rsidP="004D36EC">
      <w:pPr>
        <w:jc w:val="both"/>
        <w:rPr>
          <w:rFonts w:ascii="Arial" w:eastAsia="Arial" w:hAnsi="Arial" w:cs="Arial"/>
          <w:sz w:val="20"/>
          <w:szCs w:val="20"/>
        </w:rPr>
      </w:pPr>
      <w:r w:rsidRPr="004D36EC">
        <w:rPr>
          <w:rFonts w:ascii="Arial" w:eastAsia="Arial" w:hAnsi="Arial" w:cs="Arial"/>
          <w:b/>
          <w:sz w:val="20"/>
          <w:szCs w:val="20"/>
        </w:rPr>
        <w:t xml:space="preserve">PRIMERO.- </w:t>
      </w:r>
      <w:r w:rsidRPr="004D36EC">
        <w:rPr>
          <w:rFonts w:ascii="Arial" w:eastAsia="Arial" w:hAnsi="Arial" w:cs="Arial"/>
          <w:sz w:val="20"/>
          <w:szCs w:val="20"/>
        </w:rPr>
        <w:t>Esta Comisión de Desarrollo Económico y Mejora Regulatoria es competente para resolver el presunto</w:t>
      </w:r>
      <w:r w:rsidR="00437475">
        <w:rPr>
          <w:rFonts w:ascii="Arial" w:eastAsia="Arial" w:hAnsi="Arial" w:cs="Arial"/>
          <w:sz w:val="20"/>
          <w:szCs w:val="20"/>
        </w:rPr>
        <w:t>(sic)</w:t>
      </w:r>
      <w:r w:rsidRPr="004D36EC">
        <w:rPr>
          <w:rFonts w:ascii="Arial" w:eastAsia="Arial" w:hAnsi="Arial" w:cs="Arial"/>
          <w:sz w:val="20"/>
          <w:szCs w:val="20"/>
        </w:rPr>
        <w:t xml:space="preserve"> asunto, con fundamento en lo establecido por los artículos 55 y 56 de la Ley Orgánica Municipal del Estado de Oaxaca, artículos 61, 62 fracción III, 63 fracción XX, 67, 68 y 93 fracciones VIII, IX y XI del Bando de Policía y Gobierno del Municipio de Oaxaca de Juárez, así como los artículos </w:t>
      </w:r>
      <w:r w:rsidRPr="004D36EC">
        <w:rPr>
          <w:rFonts w:ascii="Arial" w:eastAsia="Arial" w:hAnsi="Arial" w:cs="Arial"/>
          <w:b/>
          <w:sz w:val="20"/>
          <w:szCs w:val="20"/>
        </w:rPr>
        <w:t xml:space="preserve">5, 7, 16, 18, 80, 81, 82, 83 y 84 </w:t>
      </w:r>
      <w:r w:rsidRPr="004D36EC">
        <w:rPr>
          <w:rFonts w:ascii="Arial" w:eastAsia="Arial" w:hAnsi="Arial" w:cs="Arial"/>
          <w:sz w:val="20"/>
          <w:szCs w:val="20"/>
        </w:rPr>
        <w:t>del Reglamento de Establecimientos Comerciales, Industriales y de Servicios del Municipio de Oaxaca de Juárez.</w:t>
      </w:r>
    </w:p>
    <w:p w14:paraId="650A460A" w14:textId="77777777" w:rsidR="004D36EC" w:rsidRPr="004D36EC" w:rsidRDefault="004D36EC" w:rsidP="004D36EC">
      <w:pPr>
        <w:jc w:val="both"/>
        <w:rPr>
          <w:rFonts w:ascii="Arial" w:eastAsia="Arial" w:hAnsi="Arial" w:cs="Arial"/>
          <w:sz w:val="20"/>
          <w:szCs w:val="20"/>
        </w:rPr>
      </w:pPr>
    </w:p>
    <w:p w14:paraId="562DEB96" w14:textId="77777777" w:rsidR="004D36EC" w:rsidRPr="004D36EC" w:rsidRDefault="004D36EC" w:rsidP="004D36EC">
      <w:pPr>
        <w:jc w:val="both"/>
        <w:rPr>
          <w:rFonts w:ascii="Arial" w:eastAsia="Arial" w:hAnsi="Arial" w:cs="Arial"/>
          <w:sz w:val="20"/>
          <w:szCs w:val="20"/>
        </w:rPr>
      </w:pPr>
      <w:r w:rsidRPr="004D36EC">
        <w:rPr>
          <w:rFonts w:ascii="Arial" w:eastAsia="Arial" w:hAnsi="Arial" w:cs="Arial"/>
          <w:b/>
          <w:sz w:val="20"/>
          <w:szCs w:val="20"/>
        </w:rPr>
        <w:t xml:space="preserve">SEGUNDO. - </w:t>
      </w:r>
      <w:r w:rsidRPr="004D36EC">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3AB3C04B" w14:textId="77777777" w:rsidR="004D36EC" w:rsidRPr="004D36EC" w:rsidRDefault="004D36EC" w:rsidP="004D36EC">
      <w:pPr>
        <w:jc w:val="both"/>
        <w:rPr>
          <w:rFonts w:ascii="Arial" w:eastAsia="Arial" w:hAnsi="Arial" w:cs="Arial"/>
          <w:sz w:val="20"/>
          <w:szCs w:val="20"/>
        </w:rPr>
      </w:pPr>
    </w:p>
    <w:p w14:paraId="1CE4DF2E" w14:textId="77777777" w:rsidR="004D36EC" w:rsidRPr="004D36EC" w:rsidRDefault="004D36EC" w:rsidP="00BC58C6">
      <w:pPr>
        <w:ind w:left="284"/>
        <w:jc w:val="both"/>
        <w:rPr>
          <w:rFonts w:ascii="Arial" w:eastAsia="Arial" w:hAnsi="Arial" w:cs="Arial"/>
          <w:sz w:val="20"/>
          <w:szCs w:val="20"/>
        </w:rPr>
      </w:pPr>
      <w:r w:rsidRPr="004D36EC">
        <w:rPr>
          <w:rFonts w:ascii="Arial" w:eastAsia="Arial" w:hAnsi="Arial" w:cs="Arial"/>
          <w:i/>
          <w:sz w:val="20"/>
          <w:szCs w:val="20"/>
        </w:rPr>
        <w:t xml:space="preserve">"XI. Dictaminar respecto de las solicitudes de licencias y permisos de los establecimientos </w:t>
      </w:r>
      <w:r w:rsidRPr="004D36EC">
        <w:rPr>
          <w:rFonts w:ascii="Arial" w:eastAsia="Arial" w:hAnsi="Arial" w:cs="Arial"/>
          <w:i/>
          <w:sz w:val="20"/>
          <w:szCs w:val="20"/>
        </w:rPr>
        <w:lastRenderedPageBreak/>
        <w:t>comerciales e industriales de control especial, según la clasificación vigente; así como lo relacionado con su régimen de operación previsto en el reglamento de la materia."</w:t>
      </w:r>
    </w:p>
    <w:p w14:paraId="1352AAB3" w14:textId="77777777" w:rsidR="004D36EC" w:rsidRPr="004D36EC" w:rsidRDefault="004D36EC" w:rsidP="004D36EC">
      <w:pPr>
        <w:jc w:val="both"/>
        <w:rPr>
          <w:rFonts w:ascii="Arial" w:eastAsia="Arial" w:hAnsi="Arial" w:cs="Arial"/>
          <w:sz w:val="20"/>
          <w:szCs w:val="20"/>
        </w:rPr>
      </w:pPr>
    </w:p>
    <w:p w14:paraId="656B5756" w14:textId="77777777" w:rsidR="004D36EC" w:rsidRPr="004D36EC" w:rsidRDefault="004D36EC" w:rsidP="004D36EC">
      <w:pPr>
        <w:jc w:val="both"/>
        <w:rPr>
          <w:rFonts w:ascii="Arial" w:eastAsia="Arial" w:hAnsi="Arial" w:cs="Arial"/>
          <w:sz w:val="20"/>
          <w:szCs w:val="20"/>
        </w:rPr>
      </w:pPr>
      <w:r w:rsidRPr="004D36EC">
        <w:rPr>
          <w:rFonts w:ascii="Arial" w:eastAsia="Arial" w:hAnsi="Arial" w:cs="Arial"/>
          <w:sz w:val="20"/>
          <w:szCs w:val="20"/>
        </w:rPr>
        <w:t xml:space="preserve">Respecto de la solicitud del </w:t>
      </w:r>
      <w:r w:rsidRPr="004D36EC">
        <w:rPr>
          <w:rFonts w:ascii="Arial" w:eastAsia="Arial" w:hAnsi="Arial" w:cs="Arial"/>
          <w:b/>
          <w:sz w:val="20"/>
          <w:szCs w:val="20"/>
        </w:rPr>
        <w:t xml:space="preserve">C. </w:t>
      </w:r>
      <w:proofErr w:type="spellStart"/>
      <w:r w:rsidRPr="004D36EC">
        <w:rPr>
          <w:rFonts w:ascii="Arial" w:eastAsia="Arial" w:hAnsi="Arial" w:cs="Arial"/>
          <w:b/>
          <w:sz w:val="20"/>
          <w:szCs w:val="20"/>
        </w:rPr>
        <w:t>JOSE</w:t>
      </w:r>
      <w:proofErr w:type="spellEnd"/>
      <w:r w:rsidRPr="004D36EC">
        <w:rPr>
          <w:rFonts w:ascii="Arial" w:eastAsia="Arial" w:hAnsi="Arial" w:cs="Arial"/>
          <w:b/>
          <w:sz w:val="20"/>
          <w:szCs w:val="20"/>
        </w:rPr>
        <w:t xml:space="preserve">(sic) MANUEL OSORIO LÓPEZ, </w:t>
      </w:r>
      <w:r w:rsidRPr="004D36EC">
        <w:rPr>
          <w:rFonts w:ascii="Arial" w:eastAsia="Arial" w:hAnsi="Arial" w:cs="Arial"/>
          <w:sz w:val="20"/>
          <w:szCs w:val="20"/>
        </w:rPr>
        <w:t xml:space="preserve">por el que tramita cambio de denominación del establecimiento </w:t>
      </w:r>
      <w:r w:rsidRPr="004D36EC">
        <w:rPr>
          <w:rFonts w:ascii="Arial" w:eastAsia="Arial" w:hAnsi="Arial" w:cs="Arial"/>
          <w:b/>
          <w:sz w:val="20"/>
          <w:szCs w:val="20"/>
        </w:rPr>
        <w:t xml:space="preserve">"BURRITO", </w:t>
      </w:r>
      <w:r w:rsidRPr="004D36EC">
        <w:rPr>
          <w:rFonts w:ascii="Arial" w:eastAsia="Arial" w:hAnsi="Arial" w:cs="Arial"/>
          <w:sz w:val="20"/>
          <w:szCs w:val="20"/>
        </w:rPr>
        <w:t xml:space="preserve">con giro de </w:t>
      </w:r>
      <w:r w:rsidRPr="004D36EC">
        <w:rPr>
          <w:rFonts w:ascii="Arial" w:eastAsia="Arial" w:hAnsi="Arial" w:cs="Arial"/>
          <w:b/>
          <w:sz w:val="20"/>
          <w:szCs w:val="20"/>
        </w:rPr>
        <w:t xml:space="preserve">RESTAURANTE CON VENTA DE CERVEZA, VINOS Y LICORES SOLO CON ALIMENTOS, </w:t>
      </w:r>
      <w:r w:rsidRPr="004D36EC">
        <w:rPr>
          <w:rFonts w:ascii="Arial" w:eastAsia="Arial" w:hAnsi="Arial" w:cs="Arial"/>
          <w:sz w:val="20"/>
          <w:szCs w:val="20"/>
        </w:rPr>
        <w:t>esta Comisión precisa, el giro del establecimiento comercial se encuentra clasificado como una actividad catalogada de control especial, puesto que se refiere a aquellas unidades económicas cuya actividad contempla la producción, distribución, manejo, venta o consumo de bebidas alcohólicas de conformidad con el Catálogo de Giros Comerciales, Industriales y de Servicios del Municipio de Oaxaca de Juárez. Consecuentemente, se requiere que esta Comisión de Desarrollo Económico y Mejora Regulatoria determine la procedencia de su petición, previo análisis y revisión de los requisitos establecidos en las disposiciones legales correspondientes.</w:t>
      </w:r>
    </w:p>
    <w:p w14:paraId="620274ED" w14:textId="77777777" w:rsidR="004D36EC" w:rsidRPr="004D36EC" w:rsidRDefault="004D36EC" w:rsidP="004D36EC">
      <w:pPr>
        <w:jc w:val="both"/>
        <w:rPr>
          <w:rFonts w:ascii="Arial" w:eastAsia="Arial" w:hAnsi="Arial" w:cs="Arial"/>
          <w:sz w:val="20"/>
          <w:szCs w:val="20"/>
        </w:rPr>
      </w:pPr>
    </w:p>
    <w:p w14:paraId="134C9D83" w14:textId="77777777" w:rsidR="004D36EC" w:rsidRPr="004D36EC" w:rsidRDefault="004D36EC" w:rsidP="004D36EC">
      <w:pPr>
        <w:jc w:val="both"/>
        <w:rPr>
          <w:rFonts w:ascii="Arial" w:eastAsia="Arial" w:hAnsi="Arial" w:cs="Arial"/>
          <w:sz w:val="20"/>
          <w:szCs w:val="20"/>
        </w:rPr>
      </w:pPr>
      <w:r w:rsidRPr="004D36EC">
        <w:rPr>
          <w:rFonts w:ascii="Arial" w:eastAsia="Arial" w:hAnsi="Arial" w:cs="Arial"/>
          <w:b/>
          <w:sz w:val="20"/>
          <w:szCs w:val="20"/>
        </w:rPr>
        <w:t xml:space="preserve">TERCERO. - </w:t>
      </w:r>
      <w:r w:rsidRPr="004D36EC">
        <w:rPr>
          <w:rFonts w:ascii="Arial" w:eastAsia="Arial" w:hAnsi="Arial" w:cs="Arial"/>
          <w:sz w:val="20"/>
          <w:szCs w:val="20"/>
        </w:rPr>
        <w:t>El artículo 83 del Reglamento de Establecimientos Comerciales, Industriales y de Servicios del Municipio de Oaxaca de Juárez señala los documentos que deberá exhibir el promovente para obtener el cambio de denominación.</w:t>
      </w:r>
    </w:p>
    <w:p w14:paraId="7D437644" w14:textId="77777777" w:rsidR="004D36EC" w:rsidRPr="004D36EC" w:rsidRDefault="004D36EC" w:rsidP="004D36EC">
      <w:pPr>
        <w:jc w:val="both"/>
        <w:rPr>
          <w:rFonts w:ascii="Arial" w:eastAsia="Arial" w:hAnsi="Arial" w:cs="Arial"/>
          <w:sz w:val="20"/>
          <w:szCs w:val="20"/>
        </w:rPr>
      </w:pPr>
    </w:p>
    <w:p w14:paraId="201CFA14" w14:textId="77777777" w:rsidR="004D36EC" w:rsidRPr="004D36EC" w:rsidRDefault="004D36EC" w:rsidP="004D36EC">
      <w:pPr>
        <w:jc w:val="both"/>
        <w:rPr>
          <w:rFonts w:ascii="Arial" w:eastAsia="Arial" w:hAnsi="Arial" w:cs="Arial"/>
          <w:sz w:val="20"/>
          <w:szCs w:val="20"/>
        </w:rPr>
      </w:pPr>
      <w:r w:rsidRPr="004D36EC">
        <w:rPr>
          <w:rFonts w:ascii="Arial" w:eastAsia="Arial" w:hAnsi="Arial" w:cs="Arial"/>
          <w:sz w:val="20"/>
          <w:szCs w:val="20"/>
        </w:rPr>
        <w:t>Del análisis de las documentales que integran el expediente, se tiene que:</w:t>
      </w:r>
    </w:p>
    <w:p w14:paraId="12B28FFC" w14:textId="77777777" w:rsidR="004D36EC" w:rsidRPr="004D36EC" w:rsidRDefault="004D36EC" w:rsidP="004D36EC">
      <w:pPr>
        <w:jc w:val="both"/>
        <w:rPr>
          <w:rFonts w:ascii="Arial" w:eastAsia="Arial" w:hAnsi="Arial" w:cs="Arial"/>
          <w:sz w:val="20"/>
          <w:szCs w:val="20"/>
        </w:rPr>
      </w:pPr>
    </w:p>
    <w:p w14:paraId="674A6B4B" w14:textId="77777777" w:rsidR="004D36EC" w:rsidRPr="004D36EC" w:rsidRDefault="004D36EC" w:rsidP="004D36EC">
      <w:pPr>
        <w:ind w:left="284"/>
        <w:jc w:val="both"/>
        <w:rPr>
          <w:rFonts w:ascii="Arial" w:eastAsia="Arial" w:hAnsi="Arial" w:cs="Arial"/>
          <w:sz w:val="20"/>
          <w:szCs w:val="20"/>
        </w:rPr>
      </w:pPr>
      <w:r w:rsidRPr="004D36EC">
        <w:rPr>
          <w:rFonts w:ascii="Arial" w:eastAsia="Arial" w:hAnsi="Arial" w:cs="Arial"/>
          <w:sz w:val="20"/>
          <w:szCs w:val="20"/>
        </w:rPr>
        <w:t xml:space="preserve">• Se presenta solicitud que contiene nombre, domicilio del promovente para recibir toda clase de notificaciones, nombre del establecimiento comercial, domicilio, giro comercial, denominación actual y la propuesta de nueva denominación </w:t>
      </w:r>
      <w:r w:rsidRPr="004D36EC">
        <w:rPr>
          <w:rFonts w:ascii="Arial" w:eastAsia="Arial" w:hAnsi="Arial" w:cs="Arial"/>
          <w:b/>
          <w:sz w:val="20"/>
          <w:szCs w:val="20"/>
        </w:rPr>
        <w:t xml:space="preserve">"JUSTA RUFINA", </w:t>
      </w:r>
      <w:r w:rsidRPr="004D36EC">
        <w:rPr>
          <w:rFonts w:ascii="Arial" w:eastAsia="Arial" w:hAnsi="Arial" w:cs="Arial"/>
          <w:sz w:val="20"/>
          <w:szCs w:val="20"/>
        </w:rPr>
        <w:t>la cual es visible en la foja 3 del expediente.</w:t>
      </w:r>
    </w:p>
    <w:p w14:paraId="2D0317A8" w14:textId="77777777" w:rsidR="004D36EC" w:rsidRPr="004D36EC" w:rsidRDefault="004D36EC" w:rsidP="004D36EC">
      <w:pPr>
        <w:ind w:left="284"/>
        <w:jc w:val="both"/>
        <w:rPr>
          <w:rFonts w:ascii="Arial" w:eastAsia="Arial" w:hAnsi="Arial" w:cs="Arial"/>
          <w:sz w:val="20"/>
          <w:szCs w:val="20"/>
        </w:rPr>
      </w:pPr>
    </w:p>
    <w:p w14:paraId="6AAF41B9" w14:textId="77777777" w:rsidR="004D36EC" w:rsidRPr="004D36EC" w:rsidRDefault="004D36EC" w:rsidP="004D36EC">
      <w:pPr>
        <w:ind w:left="284"/>
        <w:jc w:val="both"/>
        <w:rPr>
          <w:rFonts w:ascii="Arial" w:eastAsia="Arial" w:hAnsi="Arial" w:cs="Arial"/>
          <w:sz w:val="20"/>
          <w:szCs w:val="20"/>
        </w:rPr>
      </w:pPr>
      <w:r w:rsidRPr="004D36EC">
        <w:rPr>
          <w:rFonts w:ascii="Arial" w:eastAsia="Arial" w:hAnsi="Arial" w:cs="Arial"/>
          <w:sz w:val="20"/>
          <w:szCs w:val="20"/>
        </w:rPr>
        <w:t xml:space="preserve">• Se exhibe la copia de identificación oficial del solicitante que consiste en credencial para votar con fotografía expedida por el Instituto Nacional Electoral a favor del </w:t>
      </w:r>
      <w:r w:rsidRPr="004D36EC">
        <w:rPr>
          <w:rFonts w:ascii="Arial" w:eastAsia="Arial" w:hAnsi="Arial" w:cs="Arial"/>
          <w:b/>
          <w:sz w:val="20"/>
          <w:szCs w:val="20"/>
        </w:rPr>
        <w:t xml:space="preserve">C. </w:t>
      </w:r>
      <w:proofErr w:type="spellStart"/>
      <w:r w:rsidRPr="004D36EC">
        <w:rPr>
          <w:rFonts w:ascii="Arial" w:eastAsia="Arial" w:hAnsi="Arial" w:cs="Arial"/>
          <w:b/>
          <w:sz w:val="20"/>
          <w:szCs w:val="20"/>
        </w:rPr>
        <w:t>JOSE</w:t>
      </w:r>
      <w:proofErr w:type="spellEnd"/>
      <w:r w:rsidRPr="004D36EC">
        <w:rPr>
          <w:rFonts w:ascii="Arial" w:eastAsia="Arial" w:hAnsi="Arial" w:cs="Arial"/>
          <w:b/>
          <w:sz w:val="20"/>
          <w:szCs w:val="20"/>
        </w:rPr>
        <w:t xml:space="preserve">(sic) MANUEL OSORIO LÓPEZ, </w:t>
      </w:r>
      <w:r w:rsidRPr="004D36EC">
        <w:rPr>
          <w:rFonts w:ascii="Arial" w:eastAsia="Arial" w:hAnsi="Arial" w:cs="Arial"/>
          <w:sz w:val="20"/>
          <w:szCs w:val="20"/>
        </w:rPr>
        <w:t>la cual es visible en la foja 2 del expediente.</w:t>
      </w:r>
    </w:p>
    <w:p w14:paraId="6079512A" w14:textId="77777777" w:rsidR="004D36EC" w:rsidRPr="004D36EC" w:rsidRDefault="004D36EC" w:rsidP="004D36EC">
      <w:pPr>
        <w:ind w:left="284"/>
        <w:jc w:val="both"/>
        <w:rPr>
          <w:rFonts w:ascii="Arial" w:eastAsia="Arial" w:hAnsi="Arial" w:cs="Arial"/>
          <w:sz w:val="20"/>
          <w:szCs w:val="20"/>
        </w:rPr>
      </w:pPr>
    </w:p>
    <w:p w14:paraId="292B94DF" w14:textId="77777777" w:rsidR="004D36EC" w:rsidRPr="004D36EC" w:rsidRDefault="004D36EC" w:rsidP="004D36EC">
      <w:pPr>
        <w:ind w:left="284"/>
        <w:jc w:val="both"/>
        <w:rPr>
          <w:rFonts w:ascii="Arial" w:eastAsia="Arial" w:hAnsi="Arial" w:cs="Arial"/>
          <w:sz w:val="20"/>
          <w:szCs w:val="20"/>
        </w:rPr>
      </w:pPr>
      <w:r w:rsidRPr="004D36EC">
        <w:rPr>
          <w:rFonts w:ascii="Arial" w:eastAsia="Arial" w:hAnsi="Arial" w:cs="Arial"/>
          <w:sz w:val="20"/>
          <w:szCs w:val="20"/>
        </w:rPr>
        <w:t xml:space="preserve">• El solicitante exhibe copia de la Cédula de Registro, Actualización y Revalidación al Padrón Fiscal Municipal 2023, emitida por la Dirección de Ingresos a favor del </w:t>
      </w:r>
      <w:r w:rsidRPr="004D36EC">
        <w:rPr>
          <w:rFonts w:ascii="Arial" w:eastAsia="Arial" w:hAnsi="Arial" w:cs="Arial"/>
          <w:b/>
          <w:sz w:val="20"/>
          <w:szCs w:val="20"/>
        </w:rPr>
        <w:t xml:space="preserve">C. </w:t>
      </w:r>
      <w:proofErr w:type="spellStart"/>
      <w:r w:rsidRPr="004D36EC">
        <w:rPr>
          <w:rFonts w:ascii="Arial" w:eastAsia="Arial" w:hAnsi="Arial" w:cs="Arial"/>
          <w:b/>
          <w:sz w:val="20"/>
          <w:szCs w:val="20"/>
        </w:rPr>
        <w:t>JOSE</w:t>
      </w:r>
      <w:proofErr w:type="spellEnd"/>
      <w:r w:rsidRPr="004D36EC">
        <w:rPr>
          <w:rFonts w:ascii="Arial" w:eastAsia="Arial" w:hAnsi="Arial" w:cs="Arial"/>
          <w:b/>
          <w:sz w:val="20"/>
          <w:szCs w:val="20"/>
        </w:rPr>
        <w:t xml:space="preserve">(sic) MANUEL OSORIO LÓPEZ </w:t>
      </w:r>
      <w:r w:rsidRPr="004D36EC">
        <w:rPr>
          <w:rFonts w:ascii="Arial" w:eastAsia="Arial" w:hAnsi="Arial" w:cs="Arial"/>
          <w:sz w:val="20"/>
          <w:szCs w:val="20"/>
        </w:rPr>
        <w:t xml:space="preserve">para </w:t>
      </w:r>
      <w:r w:rsidRPr="004D36EC">
        <w:rPr>
          <w:rFonts w:ascii="Arial" w:eastAsia="Arial" w:hAnsi="Arial" w:cs="Arial"/>
          <w:sz w:val="20"/>
          <w:szCs w:val="20"/>
        </w:rPr>
        <w:lastRenderedPageBreak/>
        <w:t xml:space="preserve">un establecimiento comercial denominado </w:t>
      </w:r>
      <w:r w:rsidRPr="004D36EC">
        <w:rPr>
          <w:rFonts w:ascii="Arial" w:eastAsia="Arial" w:hAnsi="Arial" w:cs="Arial"/>
          <w:b/>
          <w:sz w:val="20"/>
          <w:szCs w:val="20"/>
        </w:rPr>
        <w:t xml:space="preserve">"BURRITO", </w:t>
      </w:r>
      <w:r w:rsidRPr="004D36EC">
        <w:rPr>
          <w:rFonts w:ascii="Arial" w:eastAsia="Arial" w:hAnsi="Arial" w:cs="Arial"/>
          <w:sz w:val="20"/>
          <w:szCs w:val="20"/>
        </w:rPr>
        <w:t xml:space="preserve">con giro de </w:t>
      </w:r>
      <w:r w:rsidRPr="004D36EC">
        <w:rPr>
          <w:rFonts w:ascii="Arial" w:eastAsia="Arial" w:hAnsi="Arial" w:cs="Arial"/>
          <w:b/>
          <w:sz w:val="20"/>
          <w:szCs w:val="20"/>
        </w:rPr>
        <w:t xml:space="preserve">RESTAURANTE CON VENTA DE CERVEZA, VINOS Y LICORES SOLO CON ALIMENTOS. </w:t>
      </w:r>
      <w:r w:rsidRPr="004D36EC">
        <w:rPr>
          <w:rFonts w:ascii="Arial" w:eastAsia="Arial" w:hAnsi="Arial" w:cs="Arial"/>
          <w:sz w:val="20"/>
          <w:szCs w:val="20"/>
        </w:rPr>
        <w:t>Visible en la foja 1 del expediente, con lo que comprueba fehacientemente la propiedad de la licencia del establecimiento comercial.</w:t>
      </w:r>
    </w:p>
    <w:p w14:paraId="07FAF5F9" w14:textId="77777777" w:rsidR="004D36EC" w:rsidRPr="004D36EC" w:rsidRDefault="004D36EC" w:rsidP="004D36EC">
      <w:pPr>
        <w:jc w:val="both"/>
        <w:rPr>
          <w:rFonts w:ascii="Arial" w:eastAsia="Arial" w:hAnsi="Arial" w:cs="Arial"/>
          <w:sz w:val="20"/>
          <w:szCs w:val="20"/>
        </w:rPr>
      </w:pPr>
    </w:p>
    <w:p w14:paraId="41BB0575" w14:textId="77777777" w:rsidR="004D36EC" w:rsidRPr="004D36EC" w:rsidRDefault="004D36EC" w:rsidP="004D36EC">
      <w:pPr>
        <w:jc w:val="both"/>
        <w:rPr>
          <w:rFonts w:ascii="Arial" w:eastAsia="Arial" w:hAnsi="Arial" w:cs="Arial"/>
          <w:sz w:val="20"/>
          <w:szCs w:val="20"/>
        </w:rPr>
      </w:pPr>
      <w:r w:rsidRPr="004D36EC">
        <w:rPr>
          <w:rFonts w:ascii="Arial" w:eastAsia="Arial" w:hAnsi="Arial" w:cs="Arial"/>
          <w:sz w:val="20"/>
          <w:szCs w:val="20"/>
        </w:rPr>
        <w:t xml:space="preserve">En observancia del artículo 82 del Reglamento de Establecimientos Comerciales, Industriales y de Servicios del Municipio de Oaxaca de Juárez, la denominación </w:t>
      </w:r>
      <w:r w:rsidRPr="004D36EC">
        <w:rPr>
          <w:rFonts w:ascii="Arial" w:eastAsia="Arial" w:hAnsi="Arial" w:cs="Arial"/>
          <w:b/>
          <w:sz w:val="20"/>
          <w:szCs w:val="20"/>
        </w:rPr>
        <w:t xml:space="preserve">"JUSTA RUFINA" </w:t>
      </w:r>
      <w:r w:rsidRPr="004D36EC">
        <w:rPr>
          <w:rFonts w:ascii="Arial" w:eastAsia="Arial" w:hAnsi="Arial" w:cs="Arial"/>
          <w:sz w:val="20"/>
          <w:szCs w:val="20"/>
        </w:rPr>
        <w:t>a consideración de la Comisión es compatible con los fines de la explotación del giro comercial autorizado y de igual forma, no contraviene lo dispuesto en las fracciones I y XXII del artículo 25 del multicitado reglamento.</w:t>
      </w:r>
    </w:p>
    <w:p w14:paraId="3ECD3597" w14:textId="77777777" w:rsidR="004D36EC" w:rsidRPr="004D36EC" w:rsidRDefault="004D36EC" w:rsidP="004D36EC">
      <w:pPr>
        <w:jc w:val="both"/>
        <w:rPr>
          <w:rFonts w:ascii="Arial" w:eastAsia="Arial" w:hAnsi="Arial" w:cs="Arial"/>
          <w:sz w:val="20"/>
          <w:szCs w:val="20"/>
        </w:rPr>
      </w:pPr>
    </w:p>
    <w:p w14:paraId="618DC4C2" w14:textId="77777777" w:rsidR="004D36EC" w:rsidRPr="004D36EC" w:rsidRDefault="004D36EC" w:rsidP="004D36EC">
      <w:pPr>
        <w:jc w:val="both"/>
        <w:rPr>
          <w:rFonts w:ascii="Arial" w:eastAsia="Arial" w:hAnsi="Arial" w:cs="Arial"/>
          <w:sz w:val="20"/>
          <w:szCs w:val="20"/>
        </w:rPr>
      </w:pPr>
      <w:r w:rsidRPr="004D36EC">
        <w:rPr>
          <w:rFonts w:ascii="Arial" w:eastAsia="Arial" w:hAnsi="Arial" w:cs="Arial"/>
          <w:b/>
          <w:sz w:val="20"/>
          <w:szCs w:val="20"/>
        </w:rPr>
        <w:t xml:space="preserve">CUARTO. - </w:t>
      </w:r>
      <w:r w:rsidRPr="004D36EC">
        <w:rPr>
          <w:rFonts w:ascii="Arial" w:eastAsia="Arial" w:hAnsi="Arial" w:cs="Arial"/>
          <w:sz w:val="20"/>
          <w:szCs w:val="20"/>
        </w:rPr>
        <w:t xml:space="preserve">Por lo anterior, esta Comisión de Desarrollo Económico y Mejora Regulatoria considera que la solicitud del </w:t>
      </w:r>
      <w:r w:rsidRPr="004D36EC">
        <w:rPr>
          <w:rFonts w:ascii="Arial" w:eastAsia="Arial" w:hAnsi="Arial" w:cs="Arial"/>
          <w:b/>
          <w:sz w:val="20"/>
          <w:szCs w:val="20"/>
        </w:rPr>
        <w:t xml:space="preserve">C. </w:t>
      </w:r>
      <w:proofErr w:type="spellStart"/>
      <w:r w:rsidRPr="004D36EC">
        <w:rPr>
          <w:rFonts w:ascii="Arial" w:eastAsia="Arial" w:hAnsi="Arial" w:cs="Arial"/>
          <w:b/>
          <w:sz w:val="20"/>
          <w:szCs w:val="20"/>
        </w:rPr>
        <w:t>JOSE</w:t>
      </w:r>
      <w:proofErr w:type="spellEnd"/>
      <w:r w:rsidRPr="004D36EC">
        <w:rPr>
          <w:rFonts w:ascii="Arial" w:eastAsia="Arial" w:hAnsi="Arial" w:cs="Arial"/>
          <w:b/>
          <w:sz w:val="20"/>
          <w:szCs w:val="20"/>
        </w:rPr>
        <w:t xml:space="preserve">(sic) MANUEL OSORIO LÓPEZ </w:t>
      </w:r>
      <w:r w:rsidRPr="004D36EC">
        <w:rPr>
          <w:rFonts w:ascii="Arial" w:eastAsia="Arial"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16C23DB1" w14:textId="77777777" w:rsidR="004D36EC" w:rsidRPr="004D36EC" w:rsidRDefault="004D36EC" w:rsidP="004D36EC">
      <w:pPr>
        <w:jc w:val="both"/>
        <w:rPr>
          <w:rFonts w:ascii="Arial" w:eastAsia="Arial" w:hAnsi="Arial" w:cs="Arial"/>
          <w:sz w:val="20"/>
          <w:szCs w:val="20"/>
        </w:rPr>
      </w:pPr>
    </w:p>
    <w:p w14:paraId="34C56267" w14:textId="77777777" w:rsidR="004D36EC" w:rsidRPr="004D36EC" w:rsidRDefault="004D36EC" w:rsidP="004D36EC">
      <w:pPr>
        <w:jc w:val="center"/>
        <w:rPr>
          <w:rFonts w:ascii="Arial" w:eastAsia="Arial" w:hAnsi="Arial" w:cs="Arial"/>
          <w:sz w:val="20"/>
          <w:szCs w:val="20"/>
        </w:rPr>
      </w:pPr>
      <w:r w:rsidRPr="004D36EC">
        <w:rPr>
          <w:rFonts w:ascii="Arial" w:eastAsia="Arial" w:hAnsi="Arial" w:cs="Arial"/>
          <w:b/>
          <w:sz w:val="20"/>
          <w:szCs w:val="20"/>
        </w:rPr>
        <w:t>D I C T A M E N</w:t>
      </w:r>
    </w:p>
    <w:p w14:paraId="135CDE9D" w14:textId="77777777" w:rsidR="004D36EC" w:rsidRPr="004D36EC" w:rsidRDefault="004D36EC" w:rsidP="004D36EC">
      <w:pPr>
        <w:jc w:val="both"/>
        <w:rPr>
          <w:rFonts w:ascii="Arial" w:eastAsia="Arial" w:hAnsi="Arial" w:cs="Arial"/>
          <w:sz w:val="20"/>
          <w:szCs w:val="20"/>
        </w:rPr>
      </w:pPr>
    </w:p>
    <w:p w14:paraId="6CD4F4AA" w14:textId="77777777" w:rsidR="004D36EC" w:rsidRPr="004D36EC" w:rsidRDefault="004D36EC" w:rsidP="004D36EC">
      <w:pPr>
        <w:jc w:val="both"/>
        <w:rPr>
          <w:rFonts w:ascii="Arial" w:eastAsia="Arial" w:hAnsi="Arial" w:cs="Arial"/>
          <w:sz w:val="20"/>
          <w:szCs w:val="20"/>
        </w:rPr>
      </w:pPr>
      <w:r w:rsidRPr="004D36EC">
        <w:rPr>
          <w:rFonts w:ascii="Arial" w:eastAsia="Arial" w:hAnsi="Arial" w:cs="Arial"/>
          <w:b/>
          <w:sz w:val="20"/>
          <w:szCs w:val="20"/>
        </w:rPr>
        <w:t xml:space="preserve">PRIMERO. - </w:t>
      </w:r>
      <w:r w:rsidRPr="004D36EC">
        <w:rPr>
          <w:rFonts w:ascii="Arial" w:eastAsia="Arial" w:hAnsi="Arial" w:cs="Arial"/>
          <w:sz w:val="20"/>
          <w:szCs w:val="20"/>
        </w:rPr>
        <w:t xml:space="preserve">Es </w:t>
      </w:r>
      <w:r w:rsidRPr="004D36EC">
        <w:rPr>
          <w:rFonts w:ascii="Arial" w:eastAsia="Arial" w:hAnsi="Arial" w:cs="Arial"/>
          <w:b/>
          <w:sz w:val="20"/>
          <w:szCs w:val="20"/>
        </w:rPr>
        <w:t xml:space="preserve">PROCEDENTE </w:t>
      </w:r>
      <w:r w:rsidRPr="004D36EC">
        <w:rPr>
          <w:rFonts w:ascii="Arial" w:eastAsia="Arial" w:hAnsi="Arial" w:cs="Arial"/>
          <w:sz w:val="20"/>
          <w:szCs w:val="20"/>
        </w:rPr>
        <w:t xml:space="preserve">autorizar el </w:t>
      </w:r>
      <w:r w:rsidRPr="004D36EC">
        <w:rPr>
          <w:rFonts w:ascii="Arial" w:eastAsia="Arial" w:hAnsi="Arial" w:cs="Arial"/>
          <w:b/>
          <w:sz w:val="20"/>
          <w:szCs w:val="20"/>
        </w:rPr>
        <w:t xml:space="preserve">CAMBIO DE DENOMINACIÓN </w:t>
      </w:r>
      <w:r w:rsidRPr="004D36EC">
        <w:rPr>
          <w:rFonts w:ascii="Arial" w:eastAsia="Arial" w:hAnsi="Arial" w:cs="Arial"/>
          <w:sz w:val="20"/>
          <w:szCs w:val="20"/>
        </w:rPr>
        <w:t xml:space="preserve">al establecimiento comercial a nombre del </w:t>
      </w:r>
      <w:r w:rsidRPr="004D36EC">
        <w:rPr>
          <w:rFonts w:ascii="Arial" w:eastAsia="Arial" w:hAnsi="Arial" w:cs="Arial"/>
          <w:b/>
          <w:sz w:val="20"/>
          <w:szCs w:val="20"/>
        </w:rPr>
        <w:t xml:space="preserve">C. </w:t>
      </w:r>
      <w:proofErr w:type="spellStart"/>
      <w:r w:rsidRPr="004D36EC">
        <w:rPr>
          <w:rFonts w:ascii="Arial" w:eastAsia="Arial" w:hAnsi="Arial" w:cs="Arial"/>
          <w:b/>
          <w:sz w:val="20"/>
          <w:szCs w:val="20"/>
        </w:rPr>
        <w:t>JOSE</w:t>
      </w:r>
      <w:proofErr w:type="spellEnd"/>
      <w:r w:rsidRPr="004D36EC">
        <w:rPr>
          <w:rFonts w:ascii="Arial" w:eastAsia="Arial" w:hAnsi="Arial" w:cs="Arial"/>
          <w:b/>
          <w:sz w:val="20"/>
          <w:szCs w:val="20"/>
        </w:rPr>
        <w:t xml:space="preserve">(sic) MANUEL OSORIO LÓPEZ </w:t>
      </w:r>
      <w:r w:rsidRPr="004D36EC">
        <w:rPr>
          <w:rFonts w:ascii="Arial" w:eastAsia="Arial" w:hAnsi="Arial" w:cs="Arial"/>
          <w:sz w:val="20"/>
          <w:szCs w:val="20"/>
        </w:rPr>
        <w:t xml:space="preserve">con giro de </w:t>
      </w:r>
      <w:r w:rsidRPr="004D36EC">
        <w:rPr>
          <w:rFonts w:ascii="Arial" w:eastAsia="Arial" w:hAnsi="Arial" w:cs="Arial"/>
          <w:b/>
          <w:sz w:val="20"/>
          <w:szCs w:val="20"/>
        </w:rPr>
        <w:t xml:space="preserve">RESTAURANTE CON VENTA DE CERVEZA, VINOS Y LICORES SOLO CON ALIMENTOS, </w:t>
      </w:r>
      <w:r w:rsidRPr="004D36EC">
        <w:rPr>
          <w:rFonts w:ascii="Arial" w:eastAsia="Arial" w:hAnsi="Arial" w:cs="Arial"/>
          <w:sz w:val="20"/>
          <w:szCs w:val="20"/>
        </w:rPr>
        <w:t xml:space="preserve">con domicilio ubicado en </w:t>
      </w:r>
      <w:r w:rsidRPr="004D36EC">
        <w:rPr>
          <w:rFonts w:ascii="Arial" w:eastAsia="Arial" w:hAnsi="Arial" w:cs="Arial"/>
          <w:b/>
          <w:sz w:val="20"/>
          <w:szCs w:val="20"/>
        </w:rPr>
        <w:t xml:space="preserve">ALLENDE, NÚMERO EXTERIOR 211, COLONIA CENTRO, OAXACA DE JUÁREZ, OAXACA </w:t>
      </w:r>
      <w:r w:rsidRPr="004D36EC">
        <w:rPr>
          <w:rFonts w:ascii="Arial" w:eastAsia="Arial" w:hAnsi="Arial" w:cs="Arial"/>
          <w:sz w:val="20"/>
          <w:szCs w:val="20"/>
        </w:rPr>
        <w:t xml:space="preserve">y que actualmente se denomina </w:t>
      </w:r>
      <w:r w:rsidRPr="004D36EC">
        <w:rPr>
          <w:rFonts w:ascii="Arial" w:eastAsia="Arial" w:hAnsi="Arial" w:cs="Arial"/>
          <w:b/>
          <w:sz w:val="20"/>
          <w:szCs w:val="20"/>
        </w:rPr>
        <w:t xml:space="preserve">"BURRITO" </w:t>
      </w:r>
      <w:r w:rsidRPr="004D36EC">
        <w:rPr>
          <w:rFonts w:ascii="Arial" w:eastAsia="Arial" w:hAnsi="Arial" w:cs="Arial"/>
          <w:sz w:val="20"/>
          <w:szCs w:val="20"/>
        </w:rPr>
        <w:t xml:space="preserve">para quedar como </w:t>
      </w:r>
      <w:r w:rsidRPr="004D36EC">
        <w:rPr>
          <w:rFonts w:ascii="Arial" w:eastAsia="Arial" w:hAnsi="Arial" w:cs="Arial"/>
          <w:b/>
          <w:sz w:val="20"/>
          <w:szCs w:val="20"/>
        </w:rPr>
        <w:t>"JUSTA RUFINA".</w:t>
      </w:r>
    </w:p>
    <w:p w14:paraId="40BB1079" w14:textId="77777777" w:rsidR="004D36EC" w:rsidRPr="004D36EC" w:rsidRDefault="004D36EC" w:rsidP="004D36EC">
      <w:pPr>
        <w:jc w:val="both"/>
        <w:rPr>
          <w:rFonts w:ascii="Arial" w:eastAsia="Arial" w:hAnsi="Arial" w:cs="Arial"/>
          <w:sz w:val="20"/>
          <w:szCs w:val="20"/>
        </w:rPr>
      </w:pPr>
    </w:p>
    <w:p w14:paraId="6373CF64" w14:textId="56593A4F" w:rsidR="004D36EC" w:rsidRPr="004D36EC" w:rsidRDefault="004D36EC" w:rsidP="004D36EC">
      <w:pPr>
        <w:jc w:val="both"/>
        <w:rPr>
          <w:rFonts w:ascii="Arial" w:eastAsia="Arial" w:hAnsi="Arial" w:cs="Arial"/>
          <w:sz w:val="20"/>
          <w:szCs w:val="20"/>
        </w:rPr>
      </w:pPr>
      <w:r w:rsidRPr="004D36EC">
        <w:rPr>
          <w:rFonts w:ascii="Arial" w:eastAsia="Arial" w:hAnsi="Arial" w:cs="Arial"/>
          <w:b/>
          <w:sz w:val="20"/>
          <w:szCs w:val="20"/>
        </w:rPr>
        <w:t xml:space="preserve">SEGUNDO. - </w:t>
      </w:r>
      <w:r w:rsidRPr="004D36EC">
        <w:rPr>
          <w:rFonts w:ascii="Arial" w:eastAsia="Arial" w:hAnsi="Arial" w:cs="Arial"/>
          <w:sz w:val="20"/>
          <w:szCs w:val="20"/>
        </w:rPr>
        <w:t xml:space="preserve">Gírese atento oficio a la Dirección de Ingresos a efecto de que cambie la denominación en el Padrón Fiscal Municipal al establecimiento comercial a nombre del </w:t>
      </w:r>
      <w:r w:rsidRPr="004D36EC">
        <w:rPr>
          <w:rFonts w:ascii="Arial" w:eastAsia="Arial" w:hAnsi="Arial" w:cs="Arial"/>
          <w:b/>
          <w:sz w:val="20"/>
          <w:szCs w:val="20"/>
        </w:rPr>
        <w:t xml:space="preserve">C. </w:t>
      </w:r>
      <w:proofErr w:type="spellStart"/>
      <w:r w:rsidRPr="004D36EC">
        <w:rPr>
          <w:rFonts w:ascii="Arial" w:eastAsia="Arial" w:hAnsi="Arial" w:cs="Arial"/>
          <w:b/>
          <w:sz w:val="20"/>
          <w:szCs w:val="20"/>
        </w:rPr>
        <w:t>JOSE</w:t>
      </w:r>
      <w:proofErr w:type="spellEnd"/>
      <w:r w:rsidR="00943F1B">
        <w:rPr>
          <w:rFonts w:ascii="Arial" w:eastAsia="Arial" w:hAnsi="Arial" w:cs="Arial"/>
          <w:b/>
          <w:sz w:val="20"/>
          <w:szCs w:val="20"/>
        </w:rPr>
        <w:t>(sic)</w:t>
      </w:r>
      <w:r w:rsidRPr="004D36EC">
        <w:rPr>
          <w:rFonts w:ascii="Arial" w:eastAsia="Arial" w:hAnsi="Arial" w:cs="Arial"/>
          <w:b/>
          <w:sz w:val="20"/>
          <w:szCs w:val="20"/>
        </w:rPr>
        <w:t xml:space="preserve"> MANUEL OSORIO LÓPEZ </w:t>
      </w:r>
      <w:r w:rsidRPr="004D36EC">
        <w:rPr>
          <w:rFonts w:ascii="Arial" w:eastAsia="Arial" w:hAnsi="Arial" w:cs="Arial"/>
          <w:sz w:val="20"/>
          <w:szCs w:val="20"/>
        </w:rPr>
        <w:t xml:space="preserve">con giro de </w:t>
      </w:r>
      <w:r w:rsidRPr="004D36EC">
        <w:rPr>
          <w:rFonts w:ascii="Arial" w:eastAsia="Arial" w:hAnsi="Arial" w:cs="Arial"/>
          <w:b/>
          <w:sz w:val="20"/>
          <w:szCs w:val="20"/>
        </w:rPr>
        <w:t xml:space="preserve">RESTAURANTE CON VENTA DE CERVEZA, VINOS Y LICORES SOLO CON ALIMENTOS, </w:t>
      </w:r>
      <w:r w:rsidRPr="004D36EC">
        <w:rPr>
          <w:rFonts w:ascii="Arial" w:eastAsia="Arial" w:hAnsi="Arial" w:cs="Arial"/>
          <w:sz w:val="20"/>
          <w:szCs w:val="20"/>
        </w:rPr>
        <w:t xml:space="preserve">con domicilio ubicado en </w:t>
      </w:r>
      <w:r w:rsidRPr="004D36EC">
        <w:rPr>
          <w:rFonts w:ascii="Arial" w:eastAsia="Arial" w:hAnsi="Arial" w:cs="Arial"/>
          <w:b/>
          <w:sz w:val="20"/>
          <w:szCs w:val="20"/>
        </w:rPr>
        <w:t xml:space="preserve">ALLENDE, NÚMERO EXTERIOR 211, COLONIA CENTRO, OAXACA DE JUÁREZ, OAXACA </w:t>
      </w:r>
      <w:r w:rsidRPr="004D36EC">
        <w:rPr>
          <w:rFonts w:ascii="Arial" w:eastAsia="Arial" w:hAnsi="Arial" w:cs="Arial"/>
          <w:sz w:val="20"/>
          <w:szCs w:val="20"/>
        </w:rPr>
        <w:t xml:space="preserve">y que actualmente se denomina </w:t>
      </w:r>
      <w:r w:rsidRPr="004D36EC">
        <w:rPr>
          <w:rFonts w:ascii="Arial" w:eastAsia="Arial" w:hAnsi="Arial" w:cs="Arial"/>
          <w:b/>
          <w:sz w:val="20"/>
          <w:szCs w:val="20"/>
        </w:rPr>
        <w:t xml:space="preserve">"BURRITO" </w:t>
      </w:r>
      <w:r w:rsidRPr="004D36EC">
        <w:rPr>
          <w:rFonts w:ascii="Arial" w:eastAsia="Arial" w:hAnsi="Arial" w:cs="Arial"/>
          <w:sz w:val="20"/>
          <w:szCs w:val="20"/>
        </w:rPr>
        <w:t xml:space="preserve">para quedar como </w:t>
      </w:r>
      <w:r w:rsidRPr="004D36EC">
        <w:rPr>
          <w:rFonts w:ascii="Arial" w:eastAsia="Arial" w:hAnsi="Arial" w:cs="Arial"/>
          <w:b/>
          <w:sz w:val="20"/>
          <w:szCs w:val="20"/>
        </w:rPr>
        <w:t xml:space="preserve">"JUSTA RUFINA", </w:t>
      </w:r>
      <w:r w:rsidRPr="004D36EC">
        <w:rPr>
          <w:rFonts w:ascii="Arial" w:eastAsia="Arial" w:hAnsi="Arial" w:cs="Arial"/>
          <w:sz w:val="20"/>
          <w:szCs w:val="20"/>
        </w:rPr>
        <w:t xml:space="preserve">previo pago correspondiente mismo que deberá realizar en un plazo máximo de treinta días hábiles contados a partir de la fecha </w:t>
      </w:r>
      <w:r w:rsidRPr="004D36EC">
        <w:rPr>
          <w:rFonts w:ascii="Arial" w:eastAsia="Arial" w:hAnsi="Arial" w:cs="Arial"/>
          <w:sz w:val="20"/>
          <w:szCs w:val="20"/>
        </w:rPr>
        <w:lastRenderedPageBreak/>
        <w:t>en que se notifique la autorización de la licencia, de conformidad con lo establecido en el artículo 116 de la Ley de Ingresos del Municipio de Oaxaca de Juárez, Distrito del Centro, Oaxaca, para el Ejercicio Fiscal 2023..(sic)</w:t>
      </w:r>
    </w:p>
    <w:p w14:paraId="6CE81C92" w14:textId="77777777" w:rsidR="004D36EC" w:rsidRPr="004D36EC" w:rsidRDefault="004D36EC" w:rsidP="004D36EC">
      <w:pPr>
        <w:jc w:val="both"/>
        <w:rPr>
          <w:rFonts w:ascii="Arial" w:eastAsia="Arial" w:hAnsi="Arial" w:cs="Arial"/>
          <w:sz w:val="20"/>
          <w:szCs w:val="20"/>
        </w:rPr>
      </w:pPr>
    </w:p>
    <w:p w14:paraId="1F9D06CD" w14:textId="77777777" w:rsidR="004D36EC" w:rsidRPr="004D36EC" w:rsidRDefault="004D36EC" w:rsidP="004D36EC">
      <w:pPr>
        <w:jc w:val="both"/>
        <w:rPr>
          <w:rFonts w:ascii="Arial" w:eastAsia="Arial" w:hAnsi="Arial" w:cs="Arial"/>
          <w:sz w:val="20"/>
          <w:szCs w:val="20"/>
        </w:rPr>
      </w:pPr>
      <w:r w:rsidRPr="004D36EC">
        <w:rPr>
          <w:rFonts w:ascii="Arial" w:eastAsia="Arial" w:hAnsi="Arial" w:cs="Arial"/>
          <w:b/>
          <w:sz w:val="20"/>
          <w:szCs w:val="20"/>
        </w:rPr>
        <w:t xml:space="preserve">TERCERO. - </w:t>
      </w:r>
      <w:r w:rsidRPr="004D36EC">
        <w:rPr>
          <w:rFonts w:ascii="Arial" w:eastAsia="Arial" w:hAnsi="Arial" w:cs="Arial"/>
          <w:sz w:val="20"/>
          <w:szCs w:val="20"/>
        </w:rPr>
        <w:t>Gírese atento oficio a la Dirección de Regulación de la Actividad Comercial a efecto de dar cumplimiento a sus atribuciones.</w:t>
      </w:r>
    </w:p>
    <w:p w14:paraId="661AA064" w14:textId="77777777" w:rsidR="004D36EC" w:rsidRPr="004D36EC" w:rsidRDefault="004D36EC" w:rsidP="004D36EC">
      <w:pPr>
        <w:jc w:val="both"/>
        <w:rPr>
          <w:rFonts w:ascii="Arial" w:eastAsia="Arial" w:hAnsi="Arial" w:cs="Arial"/>
          <w:sz w:val="20"/>
          <w:szCs w:val="20"/>
        </w:rPr>
      </w:pPr>
    </w:p>
    <w:p w14:paraId="268805D4" w14:textId="77777777" w:rsidR="004D36EC" w:rsidRPr="004D36EC" w:rsidRDefault="004D36EC" w:rsidP="004D36EC">
      <w:pPr>
        <w:jc w:val="both"/>
        <w:rPr>
          <w:rFonts w:ascii="Arial" w:eastAsia="Arial" w:hAnsi="Arial" w:cs="Arial"/>
          <w:sz w:val="20"/>
          <w:szCs w:val="20"/>
        </w:rPr>
      </w:pPr>
      <w:r w:rsidRPr="004D36EC">
        <w:rPr>
          <w:rFonts w:ascii="Arial" w:eastAsia="Arial" w:hAnsi="Arial" w:cs="Arial"/>
          <w:b/>
          <w:sz w:val="20"/>
          <w:szCs w:val="20"/>
        </w:rPr>
        <w:t xml:space="preserve">CUARTO. - </w:t>
      </w:r>
      <w:r w:rsidRPr="004D36EC">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4B546643" w14:textId="77777777" w:rsidR="004D36EC" w:rsidRPr="004D36EC" w:rsidRDefault="004D36EC" w:rsidP="004D36EC">
      <w:pPr>
        <w:jc w:val="both"/>
        <w:rPr>
          <w:rFonts w:ascii="Arial" w:eastAsia="Arial" w:hAnsi="Arial" w:cs="Arial"/>
          <w:sz w:val="20"/>
          <w:szCs w:val="20"/>
        </w:rPr>
      </w:pPr>
    </w:p>
    <w:p w14:paraId="7FE406C8" w14:textId="77777777" w:rsidR="004D36EC" w:rsidRPr="004D36EC" w:rsidRDefault="004D36EC" w:rsidP="004D36EC">
      <w:pPr>
        <w:jc w:val="both"/>
        <w:rPr>
          <w:rFonts w:ascii="Arial" w:eastAsia="Arial" w:hAnsi="Arial" w:cs="Arial"/>
          <w:sz w:val="20"/>
          <w:szCs w:val="20"/>
        </w:rPr>
      </w:pPr>
      <w:r w:rsidRPr="004D36EC">
        <w:rPr>
          <w:rFonts w:ascii="Arial" w:eastAsia="Arial" w:hAnsi="Arial" w:cs="Arial"/>
          <w:b/>
          <w:sz w:val="20"/>
          <w:szCs w:val="20"/>
        </w:rPr>
        <w:t xml:space="preserve">QUINTO. - </w:t>
      </w:r>
      <w:r w:rsidRPr="004D36EC">
        <w:rPr>
          <w:rFonts w:ascii="Arial" w:eastAsia="Arial" w:hAnsi="Arial" w:cs="Arial"/>
          <w:sz w:val="20"/>
          <w:szCs w:val="20"/>
        </w:rPr>
        <w:t>Remítase el presente dictamen a la Secretaria(sic) Municipal de Oaxaca de Juárez, para que por su conducto le dé el trámite correspondiente.</w:t>
      </w:r>
    </w:p>
    <w:p w14:paraId="69E51CD1" w14:textId="77777777" w:rsidR="004D36EC" w:rsidRPr="004D36EC" w:rsidRDefault="004D36EC" w:rsidP="004D36EC">
      <w:pPr>
        <w:jc w:val="both"/>
        <w:rPr>
          <w:rFonts w:ascii="Arial" w:eastAsia="Arial" w:hAnsi="Arial" w:cs="Arial"/>
          <w:sz w:val="20"/>
          <w:szCs w:val="20"/>
        </w:rPr>
      </w:pPr>
    </w:p>
    <w:p w14:paraId="158F6900" w14:textId="77777777" w:rsidR="004D36EC" w:rsidRPr="004D36EC" w:rsidRDefault="004D36EC" w:rsidP="004D36EC">
      <w:pPr>
        <w:jc w:val="both"/>
        <w:rPr>
          <w:rFonts w:ascii="Arial" w:eastAsia="Arial" w:hAnsi="Arial" w:cs="Arial"/>
          <w:sz w:val="20"/>
          <w:szCs w:val="20"/>
        </w:rPr>
      </w:pPr>
      <w:r w:rsidRPr="004D36EC">
        <w:rPr>
          <w:rFonts w:ascii="Arial" w:eastAsia="Arial" w:hAnsi="Arial" w:cs="Arial"/>
          <w:b/>
          <w:sz w:val="20"/>
          <w:szCs w:val="20"/>
        </w:rPr>
        <w:t xml:space="preserve">SEXTO. - </w:t>
      </w:r>
      <w:r w:rsidRPr="004D36EC">
        <w:rPr>
          <w:rFonts w:ascii="Arial" w:eastAsia="Arial" w:hAnsi="Arial" w:cs="Arial"/>
          <w:sz w:val="20"/>
          <w:szCs w:val="20"/>
        </w:rPr>
        <w:t>Notifíquese y cúmplase.</w:t>
      </w:r>
    </w:p>
    <w:p w14:paraId="39BBEE21" w14:textId="77777777" w:rsidR="004D36EC" w:rsidRPr="002E6B40" w:rsidRDefault="004D36EC" w:rsidP="004D36EC">
      <w:pPr>
        <w:jc w:val="both"/>
        <w:rPr>
          <w:rFonts w:ascii="Arial" w:eastAsia="Arial" w:hAnsi="Arial" w:cs="Arial"/>
        </w:rPr>
      </w:pPr>
    </w:p>
    <w:p w14:paraId="021A1706" w14:textId="77777777" w:rsidR="004D36EC" w:rsidRDefault="004D36EC" w:rsidP="004D36EC">
      <w:pPr>
        <w:jc w:val="both"/>
        <w:rPr>
          <w:rFonts w:ascii="Arial" w:hAnsi="Arial" w:cs="Arial"/>
          <w:sz w:val="20"/>
          <w:szCs w:val="20"/>
        </w:rPr>
      </w:pPr>
      <w:r>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3DF20358" w14:textId="77777777" w:rsidR="004D36EC" w:rsidRDefault="004D36EC" w:rsidP="004D36EC">
      <w:pPr>
        <w:pStyle w:val="Textoindependiente"/>
        <w:jc w:val="both"/>
        <w:rPr>
          <w:rFonts w:ascii="Arial" w:hAnsi="Arial" w:cs="Arial"/>
          <w:b/>
          <w:bCs/>
        </w:rPr>
      </w:pPr>
    </w:p>
    <w:p w14:paraId="0877095C" w14:textId="77777777" w:rsidR="004D36EC" w:rsidRDefault="004D36EC" w:rsidP="004D36EC">
      <w:pPr>
        <w:jc w:val="both"/>
        <w:rPr>
          <w:rFonts w:ascii="Arial" w:hAnsi="Arial" w:cs="Arial"/>
          <w:b/>
          <w:bCs/>
          <w:sz w:val="20"/>
          <w:szCs w:val="20"/>
        </w:rPr>
      </w:pPr>
      <w:r>
        <w:rPr>
          <w:rFonts w:ascii="Arial" w:hAnsi="Arial" w:cs="Arial"/>
          <w:b/>
          <w:bCs/>
          <w:sz w:val="20"/>
          <w:szCs w:val="20"/>
        </w:rPr>
        <w:t xml:space="preserve">DADO EN EL SALÓN DE CABILDO “PORFIRIO DÍAZ MORI” DEL HONORABLE AYUNTAMIENTO DEL MUNICIPIO DE OAXACA DE JUÁREZ, EL DÍA DIECIOCHO DE ENERO DEL AÑO DOS MIL VEINTICUATRO. </w:t>
      </w:r>
    </w:p>
    <w:p w14:paraId="59AED65A" w14:textId="77777777" w:rsidR="004D36EC" w:rsidRDefault="004D36EC" w:rsidP="004D36EC">
      <w:pPr>
        <w:pStyle w:val="Textoindependiente"/>
        <w:jc w:val="center"/>
        <w:rPr>
          <w:rFonts w:ascii="Arial" w:hAnsi="Arial" w:cs="Arial"/>
          <w:b/>
        </w:rPr>
      </w:pPr>
    </w:p>
    <w:p w14:paraId="236222EC" w14:textId="77777777" w:rsidR="004D36EC" w:rsidRDefault="004D36EC" w:rsidP="004D36EC">
      <w:pPr>
        <w:pStyle w:val="Textoindependiente"/>
        <w:jc w:val="center"/>
        <w:rPr>
          <w:rFonts w:ascii="Arial" w:hAnsi="Arial" w:cs="Arial"/>
          <w:b/>
        </w:rPr>
      </w:pPr>
      <w:r>
        <w:rPr>
          <w:rFonts w:ascii="Arial" w:hAnsi="Arial" w:cs="Arial"/>
          <w:b/>
        </w:rPr>
        <w:t>ATENTAMENTE</w:t>
      </w:r>
    </w:p>
    <w:p w14:paraId="06E2849D" w14:textId="77777777" w:rsidR="004D36EC" w:rsidRDefault="004D36EC" w:rsidP="004D36EC">
      <w:pPr>
        <w:pStyle w:val="Textoindependiente"/>
        <w:jc w:val="center"/>
        <w:rPr>
          <w:rFonts w:ascii="Arial" w:hAnsi="Arial" w:cs="Arial"/>
          <w:b/>
        </w:rPr>
      </w:pPr>
      <w:r>
        <w:rPr>
          <w:rFonts w:ascii="Arial" w:hAnsi="Arial" w:cs="Arial"/>
          <w:b/>
        </w:rPr>
        <w:t>“EL RESPETO AL DERECHO AJENO</w:t>
      </w:r>
    </w:p>
    <w:p w14:paraId="3B063C73" w14:textId="77777777" w:rsidR="004D36EC" w:rsidRDefault="004D36EC" w:rsidP="004D36EC">
      <w:pPr>
        <w:pStyle w:val="Textoindependiente"/>
        <w:jc w:val="center"/>
        <w:rPr>
          <w:rFonts w:ascii="Arial" w:hAnsi="Arial" w:cs="Arial"/>
          <w:b/>
        </w:rPr>
      </w:pPr>
      <w:r>
        <w:rPr>
          <w:rFonts w:ascii="Arial" w:hAnsi="Arial" w:cs="Arial"/>
          <w:b/>
        </w:rPr>
        <w:t xml:space="preserve"> ES LA PAZ”</w:t>
      </w:r>
    </w:p>
    <w:p w14:paraId="7949D134" w14:textId="77777777" w:rsidR="004D36EC" w:rsidRDefault="004D36EC" w:rsidP="004D36EC">
      <w:pPr>
        <w:pStyle w:val="Textoindependiente"/>
        <w:jc w:val="center"/>
        <w:rPr>
          <w:rFonts w:ascii="Arial" w:hAnsi="Arial" w:cs="Arial"/>
          <w:b/>
        </w:rPr>
      </w:pPr>
      <w:r>
        <w:rPr>
          <w:rFonts w:ascii="Arial" w:hAnsi="Arial" w:cs="Arial"/>
          <w:b/>
        </w:rPr>
        <w:t>PRESIDENTE MUNICIPAL CONSTITUCIONAL DE OAXACA DE JUÁREZ.</w:t>
      </w:r>
    </w:p>
    <w:p w14:paraId="1FEBB865" w14:textId="77777777" w:rsidR="004D36EC" w:rsidRDefault="004D36EC" w:rsidP="004D36EC">
      <w:pPr>
        <w:pStyle w:val="Textoindependiente"/>
        <w:jc w:val="center"/>
        <w:rPr>
          <w:rFonts w:ascii="Arial" w:hAnsi="Arial" w:cs="Arial"/>
          <w:b/>
        </w:rPr>
      </w:pPr>
    </w:p>
    <w:p w14:paraId="310DC1F3" w14:textId="77777777" w:rsidR="004D36EC" w:rsidRDefault="004D36EC" w:rsidP="004D36EC">
      <w:pPr>
        <w:pStyle w:val="Textoindependiente"/>
        <w:jc w:val="center"/>
        <w:rPr>
          <w:rFonts w:ascii="Arial" w:hAnsi="Arial" w:cs="Arial"/>
          <w:b/>
        </w:rPr>
      </w:pPr>
    </w:p>
    <w:p w14:paraId="77D65726" w14:textId="77777777" w:rsidR="004D36EC" w:rsidRDefault="004D36EC" w:rsidP="004D36EC">
      <w:pPr>
        <w:pStyle w:val="Textoindependiente"/>
        <w:jc w:val="center"/>
        <w:rPr>
          <w:rFonts w:ascii="Arial" w:hAnsi="Arial" w:cs="Arial"/>
          <w:b/>
        </w:rPr>
      </w:pPr>
    </w:p>
    <w:p w14:paraId="74DA3EC5" w14:textId="77777777" w:rsidR="004D36EC" w:rsidRDefault="004D36EC" w:rsidP="004D36EC">
      <w:pPr>
        <w:pStyle w:val="Textoindependiente"/>
        <w:jc w:val="center"/>
        <w:rPr>
          <w:rFonts w:ascii="Arial" w:hAnsi="Arial" w:cs="Arial"/>
          <w:b/>
        </w:rPr>
      </w:pPr>
      <w:r>
        <w:rPr>
          <w:rFonts w:ascii="Arial" w:hAnsi="Arial" w:cs="Arial"/>
          <w:b/>
        </w:rPr>
        <w:t>FRANCISCO MARTÍNEZ NERI.</w:t>
      </w:r>
    </w:p>
    <w:p w14:paraId="73A6F00B" w14:textId="77777777" w:rsidR="004D36EC" w:rsidRDefault="004D36EC" w:rsidP="004D36EC">
      <w:pPr>
        <w:pStyle w:val="Textoindependiente"/>
        <w:jc w:val="center"/>
        <w:rPr>
          <w:rFonts w:ascii="Arial" w:hAnsi="Arial" w:cs="Arial"/>
          <w:b/>
        </w:rPr>
      </w:pPr>
    </w:p>
    <w:p w14:paraId="6653C629" w14:textId="77777777" w:rsidR="004D36EC" w:rsidRDefault="004D36EC" w:rsidP="004D36EC">
      <w:pPr>
        <w:pStyle w:val="Textoindependiente"/>
        <w:jc w:val="center"/>
        <w:rPr>
          <w:rFonts w:ascii="Arial" w:hAnsi="Arial" w:cs="Arial"/>
          <w:b/>
        </w:rPr>
      </w:pPr>
    </w:p>
    <w:p w14:paraId="36E60FF3" w14:textId="77777777" w:rsidR="004D36EC" w:rsidRDefault="004D36EC" w:rsidP="004D36EC">
      <w:pPr>
        <w:pStyle w:val="Textoindependiente"/>
        <w:jc w:val="center"/>
        <w:rPr>
          <w:rFonts w:ascii="Arial" w:hAnsi="Arial" w:cs="Arial"/>
          <w:b/>
        </w:rPr>
      </w:pPr>
      <w:r>
        <w:rPr>
          <w:rFonts w:ascii="Arial" w:hAnsi="Arial" w:cs="Arial"/>
          <w:b/>
        </w:rPr>
        <w:t>ATENTAMENTE</w:t>
      </w:r>
    </w:p>
    <w:p w14:paraId="32FEBD30" w14:textId="77777777" w:rsidR="004D36EC" w:rsidRDefault="004D36EC" w:rsidP="004D36EC">
      <w:pPr>
        <w:pStyle w:val="Textoindependiente"/>
        <w:jc w:val="center"/>
        <w:rPr>
          <w:rFonts w:ascii="Arial" w:hAnsi="Arial" w:cs="Arial"/>
          <w:b/>
        </w:rPr>
      </w:pPr>
      <w:r>
        <w:rPr>
          <w:rFonts w:ascii="Arial" w:hAnsi="Arial" w:cs="Arial"/>
          <w:b/>
        </w:rPr>
        <w:t xml:space="preserve">“EL RESPETO AL DERECHO AJENO </w:t>
      </w:r>
    </w:p>
    <w:p w14:paraId="71ACA118" w14:textId="77777777" w:rsidR="004D36EC" w:rsidRDefault="004D36EC" w:rsidP="004D36EC">
      <w:pPr>
        <w:pStyle w:val="Textoindependiente"/>
        <w:jc w:val="center"/>
        <w:rPr>
          <w:rFonts w:ascii="Arial" w:hAnsi="Arial" w:cs="Arial"/>
          <w:b/>
        </w:rPr>
      </w:pPr>
      <w:r>
        <w:rPr>
          <w:rFonts w:ascii="Arial" w:hAnsi="Arial" w:cs="Arial"/>
          <w:b/>
        </w:rPr>
        <w:t>ES LA PAZ”</w:t>
      </w:r>
    </w:p>
    <w:p w14:paraId="06ACFA93" w14:textId="77777777" w:rsidR="004D36EC" w:rsidRDefault="004D36EC" w:rsidP="004D36EC">
      <w:pPr>
        <w:pStyle w:val="Textoindependiente"/>
        <w:jc w:val="center"/>
        <w:rPr>
          <w:rFonts w:ascii="Arial" w:hAnsi="Arial" w:cs="Arial"/>
          <w:b/>
        </w:rPr>
      </w:pPr>
      <w:r>
        <w:rPr>
          <w:rFonts w:ascii="Arial" w:hAnsi="Arial" w:cs="Arial"/>
          <w:b/>
        </w:rPr>
        <w:t xml:space="preserve">SECRETARIA MUNICIPAL </w:t>
      </w:r>
    </w:p>
    <w:p w14:paraId="35159FC3" w14:textId="77777777" w:rsidR="004D36EC" w:rsidRDefault="004D36EC" w:rsidP="004D36EC">
      <w:pPr>
        <w:pStyle w:val="Textoindependiente"/>
        <w:jc w:val="center"/>
        <w:rPr>
          <w:rFonts w:ascii="Arial" w:hAnsi="Arial" w:cs="Arial"/>
          <w:b/>
        </w:rPr>
      </w:pPr>
      <w:r>
        <w:rPr>
          <w:rFonts w:ascii="Arial" w:hAnsi="Arial" w:cs="Arial"/>
          <w:b/>
        </w:rPr>
        <w:t>DE OAXACA DE JUÁREZ.</w:t>
      </w:r>
    </w:p>
    <w:p w14:paraId="199EC4D3" w14:textId="2D70BC04" w:rsidR="004D36EC" w:rsidRDefault="004D36EC" w:rsidP="004D36EC">
      <w:pPr>
        <w:pStyle w:val="Textoindependiente"/>
        <w:jc w:val="center"/>
        <w:rPr>
          <w:rFonts w:ascii="Arial" w:hAnsi="Arial" w:cs="Arial"/>
          <w:b/>
        </w:rPr>
      </w:pPr>
    </w:p>
    <w:p w14:paraId="58E9ABF6" w14:textId="77777777" w:rsidR="005E15C4" w:rsidRDefault="005E15C4" w:rsidP="004D36EC">
      <w:pPr>
        <w:pStyle w:val="Textoindependiente"/>
        <w:jc w:val="center"/>
        <w:rPr>
          <w:rFonts w:ascii="Arial" w:hAnsi="Arial" w:cs="Arial"/>
          <w:b/>
        </w:rPr>
      </w:pPr>
    </w:p>
    <w:p w14:paraId="7AF182FA" w14:textId="77777777" w:rsidR="004D36EC" w:rsidRDefault="004D36EC" w:rsidP="004D36EC">
      <w:pPr>
        <w:pStyle w:val="Textoindependiente"/>
        <w:jc w:val="center"/>
        <w:rPr>
          <w:rFonts w:ascii="Arial" w:hAnsi="Arial" w:cs="Arial"/>
          <w:b/>
        </w:rPr>
      </w:pPr>
    </w:p>
    <w:p w14:paraId="4D8EDA60" w14:textId="77777777" w:rsidR="004D36EC" w:rsidRDefault="004D36EC" w:rsidP="004D36EC">
      <w:pPr>
        <w:jc w:val="center"/>
        <w:rPr>
          <w:rFonts w:ascii="Arial" w:hAnsi="Arial" w:cs="Arial"/>
          <w:b/>
          <w:bCs/>
          <w:spacing w:val="-1"/>
          <w:sz w:val="20"/>
          <w:szCs w:val="20"/>
        </w:rPr>
      </w:pPr>
      <w:r>
        <w:rPr>
          <w:rFonts w:ascii="Arial" w:hAnsi="Arial" w:cs="Arial"/>
          <w:b/>
          <w:bCs/>
          <w:spacing w:val="-1"/>
          <w:sz w:val="20"/>
          <w:szCs w:val="20"/>
        </w:rPr>
        <w:t>EDITH ELENA RODRÍGUEZ ESCOBAR.</w:t>
      </w:r>
    </w:p>
    <w:p w14:paraId="374FCB66" w14:textId="77777777" w:rsidR="004D36EC" w:rsidRDefault="004D36EC" w:rsidP="004D36EC">
      <w:pPr>
        <w:jc w:val="both"/>
        <w:rPr>
          <w:rFonts w:ascii="Arial" w:eastAsia="Arial" w:hAnsi="Arial" w:cs="Arial"/>
          <w:sz w:val="20"/>
          <w:szCs w:val="20"/>
          <w:lang w:val="es-ES"/>
        </w:rPr>
      </w:pPr>
      <w:r>
        <w:rPr>
          <w:rFonts w:ascii="Arial" w:eastAsia="Arial" w:hAnsi="Arial" w:cs="Arial"/>
          <w:b/>
          <w:sz w:val="20"/>
          <w:szCs w:val="20"/>
          <w:lang w:val="es-ES"/>
        </w:rPr>
        <w:lastRenderedPageBreak/>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0B3AD6A8" w14:textId="77777777" w:rsidR="004D36EC" w:rsidRDefault="004D36EC" w:rsidP="004D36EC">
      <w:pPr>
        <w:jc w:val="both"/>
        <w:rPr>
          <w:rFonts w:ascii="Arial" w:eastAsia="Arial" w:hAnsi="Arial" w:cs="Arial"/>
          <w:sz w:val="20"/>
          <w:szCs w:val="20"/>
          <w:lang w:val="es-ES"/>
        </w:rPr>
      </w:pPr>
    </w:p>
    <w:p w14:paraId="6B49B343" w14:textId="77777777" w:rsidR="004D36EC" w:rsidRDefault="004D36EC" w:rsidP="004D36EC">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dieciocho de enero de dos mil veinticuatro, tuvo a bien aprobar y expedir el siguiente:</w:t>
      </w:r>
    </w:p>
    <w:p w14:paraId="056EEF14" w14:textId="77777777" w:rsidR="004D36EC" w:rsidRPr="005E15C4" w:rsidRDefault="004D36EC" w:rsidP="004D36EC">
      <w:pPr>
        <w:rPr>
          <w:rFonts w:ascii="Arial" w:hAnsi="Arial" w:cs="Arial"/>
          <w:sz w:val="20"/>
          <w:szCs w:val="20"/>
        </w:rPr>
      </w:pPr>
    </w:p>
    <w:p w14:paraId="0BD68EBC" w14:textId="1FEAA2A6" w:rsidR="004D36EC" w:rsidRPr="005E15C4" w:rsidRDefault="005E15C4" w:rsidP="004D36EC">
      <w:pPr>
        <w:pStyle w:val="Textoindependiente"/>
        <w:jc w:val="center"/>
        <w:outlineLvl w:val="0"/>
        <w:rPr>
          <w:rFonts w:ascii="Arial" w:hAnsi="Arial" w:cs="Arial"/>
          <w:b/>
        </w:rPr>
      </w:pPr>
      <w:r>
        <w:rPr>
          <w:rFonts w:ascii="Arial" w:hAnsi="Arial" w:cs="Arial"/>
          <w:b/>
        </w:rPr>
        <w:t>DICTAMEN CDEyMR/029/2024</w:t>
      </w:r>
    </w:p>
    <w:p w14:paraId="412E8C2D" w14:textId="19DCA5E8" w:rsidR="004D36EC" w:rsidRPr="005E15C4" w:rsidRDefault="004D36EC" w:rsidP="004D36EC">
      <w:pPr>
        <w:rPr>
          <w:rFonts w:ascii="Arial" w:hAnsi="Arial" w:cs="Arial"/>
          <w:b/>
          <w:sz w:val="20"/>
          <w:szCs w:val="20"/>
        </w:rPr>
      </w:pPr>
    </w:p>
    <w:p w14:paraId="0045B687" w14:textId="77777777" w:rsidR="005E15C4" w:rsidRPr="005E15C4" w:rsidRDefault="005E15C4" w:rsidP="005E15C4">
      <w:pPr>
        <w:jc w:val="center"/>
        <w:rPr>
          <w:rFonts w:ascii="Arial" w:hAnsi="Arial" w:cs="Arial"/>
          <w:sz w:val="20"/>
          <w:szCs w:val="20"/>
        </w:rPr>
      </w:pPr>
      <w:r w:rsidRPr="005E15C4">
        <w:rPr>
          <w:rFonts w:ascii="Arial" w:hAnsi="Arial" w:cs="Arial"/>
          <w:b/>
          <w:sz w:val="20"/>
          <w:szCs w:val="20"/>
        </w:rPr>
        <w:t>C O N S I D E R A N D O</w:t>
      </w:r>
    </w:p>
    <w:p w14:paraId="0D78143D" w14:textId="77777777" w:rsidR="005E15C4" w:rsidRPr="005E15C4" w:rsidRDefault="005E15C4" w:rsidP="005E15C4">
      <w:pPr>
        <w:jc w:val="both"/>
        <w:rPr>
          <w:rFonts w:ascii="Arial" w:hAnsi="Arial" w:cs="Arial"/>
          <w:sz w:val="20"/>
          <w:szCs w:val="20"/>
        </w:rPr>
      </w:pPr>
    </w:p>
    <w:p w14:paraId="52AD2EAB" w14:textId="77777777" w:rsidR="005E15C4" w:rsidRPr="005E15C4" w:rsidRDefault="005E15C4" w:rsidP="005E15C4">
      <w:pPr>
        <w:jc w:val="both"/>
        <w:rPr>
          <w:rFonts w:ascii="Arial" w:hAnsi="Arial" w:cs="Arial"/>
          <w:sz w:val="20"/>
          <w:szCs w:val="20"/>
        </w:rPr>
      </w:pPr>
      <w:r w:rsidRPr="005E15C4">
        <w:rPr>
          <w:rFonts w:ascii="Arial" w:hAnsi="Arial" w:cs="Arial"/>
          <w:b/>
          <w:sz w:val="20"/>
          <w:szCs w:val="20"/>
        </w:rPr>
        <w:t xml:space="preserve">PRIMERO.- </w:t>
      </w:r>
      <w:r w:rsidRPr="005E15C4">
        <w:rPr>
          <w:rFonts w:ascii="Arial" w:hAnsi="Arial" w:cs="Arial"/>
          <w:sz w:val="20"/>
          <w:szCs w:val="20"/>
        </w:rPr>
        <w:t xml:space="preserve">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4 fracción III; 5 </w:t>
      </w:r>
      <w:proofErr w:type="spellStart"/>
      <w:r w:rsidRPr="005E15C4">
        <w:rPr>
          <w:rFonts w:ascii="Arial" w:hAnsi="Arial" w:cs="Arial"/>
          <w:sz w:val="20"/>
          <w:szCs w:val="20"/>
        </w:rPr>
        <w:t>fraccion</w:t>
      </w:r>
      <w:proofErr w:type="spellEnd"/>
      <w:r w:rsidRPr="005E15C4">
        <w:rPr>
          <w:rFonts w:ascii="Arial" w:hAnsi="Arial" w:cs="Arial"/>
          <w:sz w:val="20"/>
          <w:szCs w:val="20"/>
        </w:rPr>
        <w:t>(sic) III; 100 y 102 del Reglamento de Establecimientos Comerciales, Industriales y de Servicios del Municipio de Oaxaca de Juárez.</w:t>
      </w:r>
    </w:p>
    <w:p w14:paraId="58E43B67" w14:textId="77777777" w:rsidR="005E15C4" w:rsidRPr="005E15C4" w:rsidRDefault="005E15C4" w:rsidP="005E15C4">
      <w:pPr>
        <w:jc w:val="both"/>
        <w:rPr>
          <w:rFonts w:ascii="Arial" w:hAnsi="Arial" w:cs="Arial"/>
          <w:sz w:val="20"/>
          <w:szCs w:val="20"/>
        </w:rPr>
      </w:pPr>
    </w:p>
    <w:p w14:paraId="46C7D64E" w14:textId="77777777" w:rsidR="005E15C4" w:rsidRPr="005E15C4" w:rsidRDefault="005E15C4" w:rsidP="005E15C4">
      <w:pPr>
        <w:jc w:val="both"/>
        <w:rPr>
          <w:rFonts w:ascii="Arial" w:hAnsi="Arial" w:cs="Arial"/>
          <w:sz w:val="20"/>
          <w:szCs w:val="20"/>
        </w:rPr>
      </w:pPr>
      <w:r w:rsidRPr="005E15C4">
        <w:rPr>
          <w:rFonts w:ascii="Arial" w:hAnsi="Arial" w:cs="Arial"/>
          <w:b/>
          <w:sz w:val="20"/>
          <w:szCs w:val="20"/>
        </w:rPr>
        <w:t xml:space="preserve">SEGUNDO. - </w:t>
      </w:r>
      <w:r w:rsidRPr="005E15C4">
        <w:rPr>
          <w:rFonts w:ascii="Arial" w:hAnsi="Arial" w:cs="Arial"/>
          <w:sz w:val="20"/>
          <w:szCs w:val="20"/>
        </w:rPr>
        <w:t xml:space="preserve">De conformidad con lo establecido en el Bando de Policía y Gobierno del Municipio de Oaxaca de Juárez, en su numeral 93 fracción XI, la Comisión de Desarrollo Económico y Mejora Regulatoria tendrá como su función: </w:t>
      </w:r>
      <w:r w:rsidRPr="005E15C4">
        <w:rPr>
          <w:rFonts w:ascii="Arial" w:hAnsi="Arial" w:cs="Arial"/>
          <w:i/>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7B7539C9" w14:textId="77777777" w:rsidR="005E15C4" w:rsidRPr="005E15C4" w:rsidRDefault="005E15C4" w:rsidP="005E15C4">
      <w:pPr>
        <w:jc w:val="both"/>
        <w:rPr>
          <w:rFonts w:ascii="Arial" w:hAnsi="Arial" w:cs="Arial"/>
          <w:sz w:val="20"/>
          <w:szCs w:val="20"/>
        </w:rPr>
      </w:pPr>
    </w:p>
    <w:p w14:paraId="5B36D0D9" w14:textId="77777777" w:rsidR="005E15C4" w:rsidRPr="005E15C4" w:rsidRDefault="005E15C4" w:rsidP="005E15C4">
      <w:pPr>
        <w:jc w:val="both"/>
        <w:rPr>
          <w:rFonts w:ascii="Arial" w:hAnsi="Arial" w:cs="Arial"/>
          <w:sz w:val="20"/>
          <w:szCs w:val="20"/>
        </w:rPr>
      </w:pPr>
      <w:r w:rsidRPr="005E15C4">
        <w:rPr>
          <w:rFonts w:ascii="Arial" w:hAnsi="Arial" w:cs="Arial"/>
          <w:sz w:val="20"/>
          <w:szCs w:val="20"/>
        </w:rPr>
        <w:t>En ese mismo sentido los artículos 5 fracción III y 13 fracciones III y VI del Reglamento de Establecimientos Comerciales, Industriales y de Servicios del Municipio de Oaxaca de Juárez que establecen:</w:t>
      </w:r>
    </w:p>
    <w:p w14:paraId="60F70659" w14:textId="77777777" w:rsidR="005E15C4" w:rsidRPr="005E15C4" w:rsidRDefault="005E15C4" w:rsidP="005E15C4">
      <w:pPr>
        <w:jc w:val="both"/>
        <w:rPr>
          <w:rFonts w:ascii="Arial" w:hAnsi="Arial" w:cs="Arial"/>
          <w:sz w:val="20"/>
          <w:szCs w:val="20"/>
        </w:rPr>
      </w:pPr>
    </w:p>
    <w:p w14:paraId="7FBB6549" w14:textId="77777777" w:rsidR="005E15C4" w:rsidRPr="005E15C4" w:rsidRDefault="005E15C4" w:rsidP="005E15C4">
      <w:pPr>
        <w:ind w:left="284"/>
        <w:jc w:val="both"/>
        <w:rPr>
          <w:rFonts w:ascii="Arial" w:hAnsi="Arial" w:cs="Arial"/>
          <w:sz w:val="20"/>
          <w:szCs w:val="20"/>
        </w:rPr>
      </w:pPr>
      <w:r w:rsidRPr="005E15C4">
        <w:rPr>
          <w:rFonts w:ascii="Arial" w:hAnsi="Arial" w:cs="Arial"/>
          <w:i/>
          <w:sz w:val="20"/>
          <w:szCs w:val="20"/>
        </w:rPr>
        <w:t xml:space="preserve">"Artículo </w:t>
      </w:r>
      <w:r w:rsidRPr="005E15C4">
        <w:rPr>
          <w:rFonts w:ascii="Arial" w:hAnsi="Arial" w:cs="Arial"/>
          <w:sz w:val="20"/>
          <w:szCs w:val="20"/>
        </w:rPr>
        <w:t xml:space="preserve">5.- </w:t>
      </w:r>
      <w:r w:rsidRPr="005E15C4">
        <w:rPr>
          <w:rFonts w:ascii="Arial" w:hAnsi="Arial" w:cs="Arial"/>
          <w:i/>
          <w:sz w:val="20"/>
          <w:szCs w:val="20"/>
        </w:rPr>
        <w:t xml:space="preserve">Son atribuciones del Ayuntamiento: III.-Aprobar la </w:t>
      </w:r>
      <w:r w:rsidRPr="005E15C4">
        <w:rPr>
          <w:rFonts w:ascii="Arial" w:hAnsi="Arial" w:cs="Arial"/>
          <w:b/>
          <w:i/>
          <w:sz w:val="20"/>
          <w:szCs w:val="20"/>
        </w:rPr>
        <w:t xml:space="preserve">cancelación </w:t>
      </w:r>
      <w:r w:rsidRPr="005E15C4">
        <w:rPr>
          <w:rFonts w:ascii="Arial" w:hAnsi="Arial" w:cs="Arial"/>
          <w:i/>
          <w:sz w:val="20"/>
          <w:szCs w:val="20"/>
        </w:rPr>
        <w:t xml:space="preserve">y </w:t>
      </w:r>
      <w:r w:rsidRPr="005E15C4">
        <w:rPr>
          <w:rFonts w:ascii="Arial" w:hAnsi="Arial" w:cs="Arial"/>
          <w:i/>
          <w:sz w:val="20"/>
          <w:szCs w:val="20"/>
        </w:rPr>
        <w:lastRenderedPageBreak/>
        <w:t xml:space="preserve">traspaso de licencias y permisos, así </w:t>
      </w:r>
      <w:r w:rsidRPr="005E15C4">
        <w:rPr>
          <w:rFonts w:ascii="Arial" w:hAnsi="Arial" w:cs="Arial"/>
          <w:sz w:val="20"/>
          <w:szCs w:val="20"/>
        </w:rPr>
        <w:t xml:space="preserve">como </w:t>
      </w:r>
      <w:r w:rsidRPr="005E15C4">
        <w:rPr>
          <w:rFonts w:ascii="Arial" w:hAnsi="Arial" w:cs="Arial"/>
          <w:i/>
          <w:sz w:val="20"/>
          <w:szCs w:val="20"/>
        </w:rPr>
        <w:t xml:space="preserve">cambios de domicilio, reclasificación y ampliación de giro para establecimientos comerciales clasificados </w:t>
      </w:r>
      <w:r w:rsidRPr="005E15C4">
        <w:rPr>
          <w:rFonts w:ascii="Arial" w:hAnsi="Arial" w:cs="Arial"/>
          <w:sz w:val="20"/>
          <w:szCs w:val="20"/>
        </w:rPr>
        <w:t xml:space="preserve">como </w:t>
      </w:r>
      <w:r w:rsidRPr="005E15C4">
        <w:rPr>
          <w:rFonts w:ascii="Arial" w:hAnsi="Arial" w:cs="Arial"/>
          <w:i/>
          <w:sz w:val="20"/>
          <w:szCs w:val="20"/>
        </w:rPr>
        <w:t>de Control Especial; de acuerdo al catálogo de giros(sic)</w:t>
      </w:r>
    </w:p>
    <w:p w14:paraId="5329A35F" w14:textId="77777777" w:rsidR="005E15C4" w:rsidRPr="005E15C4" w:rsidRDefault="005E15C4" w:rsidP="005E15C4">
      <w:pPr>
        <w:ind w:left="284"/>
        <w:jc w:val="both"/>
        <w:rPr>
          <w:rFonts w:ascii="Arial" w:hAnsi="Arial" w:cs="Arial"/>
          <w:sz w:val="20"/>
          <w:szCs w:val="20"/>
        </w:rPr>
      </w:pPr>
    </w:p>
    <w:p w14:paraId="7F6D451B" w14:textId="77777777" w:rsidR="005E15C4" w:rsidRPr="005E15C4" w:rsidRDefault="005E15C4" w:rsidP="005E15C4">
      <w:pPr>
        <w:ind w:left="284"/>
        <w:jc w:val="both"/>
        <w:rPr>
          <w:rFonts w:ascii="Arial" w:hAnsi="Arial" w:cs="Arial"/>
          <w:sz w:val="20"/>
          <w:szCs w:val="20"/>
        </w:rPr>
      </w:pPr>
      <w:r w:rsidRPr="005E15C4">
        <w:rPr>
          <w:rFonts w:ascii="Arial" w:hAnsi="Arial" w:cs="Arial"/>
          <w:i/>
          <w:sz w:val="20"/>
          <w:szCs w:val="20"/>
        </w:rPr>
        <w:t xml:space="preserve">Artículo 13.- La Unidad depende jerárquicamente de la Secretaría de Desarrollo Económico y será la instancia responsable de asesorar y apoyar </w:t>
      </w:r>
      <w:r w:rsidRPr="005E15C4">
        <w:rPr>
          <w:rFonts w:ascii="Arial" w:hAnsi="Arial" w:cs="Arial"/>
          <w:sz w:val="20"/>
          <w:szCs w:val="20"/>
        </w:rPr>
        <w:t xml:space="preserve">a </w:t>
      </w:r>
      <w:r w:rsidRPr="005E15C4">
        <w:rPr>
          <w:rFonts w:ascii="Arial" w:hAnsi="Arial" w:cs="Arial"/>
          <w:i/>
          <w:sz w:val="20"/>
          <w:szCs w:val="20"/>
        </w:rPr>
        <w:t xml:space="preserve">las personas interesadas respecto al procedimiento de apertura y funcionamiento de los establecimientos comerciales, así como enviar </w:t>
      </w:r>
      <w:r w:rsidRPr="005E15C4">
        <w:rPr>
          <w:rFonts w:ascii="Arial" w:hAnsi="Arial" w:cs="Arial"/>
          <w:sz w:val="20"/>
          <w:szCs w:val="20"/>
        </w:rPr>
        <w:t xml:space="preserve">a </w:t>
      </w:r>
      <w:r w:rsidRPr="005E15C4">
        <w:rPr>
          <w:rFonts w:ascii="Arial" w:hAnsi="Arial" w:cs="Arial"/>
          <w:i/>
          <w:sz w:val="20"/>
          <w:szCs w:val="20"/>
        </w:rPr>
        <w:t xml:space="preserve">la Comisión para su estudio y dictamen correspondiente, lo relativo </w:t>
      </w:r>
      <w:r w:rsidRPr="005E15C4">
        <w:rPr>
          <w:rFonts w:ascii="Arial" w:hAnsi="Arial" w:cs="Arial"/>
          <w:sz w:val="20"/>
          <w:szCs w:val="20"/>
        </w:rPr>
        <w:t xml:space="preserve">a </w:t>
      </w:r>
      <w:r w:rsidRPr="005E15C4">
        <w:rPr>
          <w:rFonts w:ascii="Arial" w:hAnsi="Arial" w:cs="Arial"/>
          <w:i/>
          <w:sz w:val="20"/>
          <w:szCs w:val="20"/>
        </w:rPr>
        <w:t>las solicitudes de altas, permisos, licencias y demás relacionadas con el funcionamiento de los establecimientos comerciales de control normal alto riesgo y control especial"</w:t>
      </w:r>
    </w:p>
    <w:p w14:paraId="1E011598" w14:textId="77777777" w:rsidR="005E15C4" w:rsidRPr="005E15C4" w:rsidRDefault="005E15C4" w:rsidP="005E15C4">
      <w:pPr>
        <w:jc w:val="both"/>
        <w:rPr>
          <w:rFonts w:ascii="Arial" w:hAnsi="Arial" w:cs="Arial"/>
          <w:sz w:val="20"/>
          <w:szCs w:val="20"/>
        </w:rPr>
      </w:pPr>
    </w:p>
    <w:p w14:paraId="2AA63A91" w14:textId="77777777" w:rsidR="005E15C4" w:rsidRPr="005E15C4" w:rsidRDefault="005E15C4" w:rsidP="005E15C4">
      <w:pPr>
        <w:jc w:val="both"/>
        <w:rPr>
          <w:rFonts w:ascii="Arial" w:hAnsi="Arial" w:cs="Arial"/>
          <w:sz w:val="20"/>
          <w:szCs w:val="20"/>
        </w:rPr>
      </w:pPr>
      <w:r w:rsidRPr="005E15C4">
        <w:rPr>
          <w:rFonts w:ascii="Arial" w:hAnsi="Arial" w:cs="Arial"/>
          <w:sz w:val="20"/>
          <w:szCs w:val="20"/>
        </w:rPr>
        <w:t xml:space="preserve">Del estudio integral de los artículos antes señalados se desprende que la Comisión de Desarrollo Económico y Mejora Regulatoria tiene atribuciones para conocer de solicitudes de </w:t>
      </w:r>
      <w:r w:rsidRPr="005E15C4">
        <w:rPr>
          <w:rFonts w:ascii="Arial" w:hAnsi="Arial" w:cs="Arial"/>
          <w:b/>
          <w:sz w:val="20"/>
          <w:szCs w:val="20"/>
        </w:rPr>
        <w:t>cancelación de licencias.</w:t>
      </w:r>
    </w:p>
    <w:p w14:paraId="4621980E" w14:textId="77777777" w:rsidR="005E15C4" w:rsidRPr="005E15C4" w:rsidRDefault="005E15C4" w:rsidP="005E15C4">
      <w:pPr>
        <w:jc w:val="both"/>
        <w:rPr>
          <w:rFonts w:ascii="Arial" w:hAnsi="Arial" w:cs="Arial"/>
          <w:sz w:val="20"/>
          <w:szCs w:val="20"/>
        </w:rPr>
      </w:pPr>
    </w:p>
    <w:p w14:paraId="11D32097" w14:textId="77777777" w:rsidR="005E15C4" w:rsidRPr="005E15C4" w:rsidRDefault="005E15C4" w:rsidP="005E15C4">
      <w:pPr>
        <w:jc w:val="both"/>
        <w:rPr>
          <w:rFonts w:ascii="Arial" w:hAnsi="Arial" w:cs="Arial"/>
          <w:sz w:val="20"/>
          <w:szCs w:val="20"/>
        </w:rPr>
      </w:pPr>
      <w:r w:rsidRPr="005E15C4">
        <w:rPr>
          <w:rFonts w:ascii="Arial" w:hAnsi="Arial" w:cs="Arial"/>
          <w:sz w:val="20"/>
          <w:szCs w:val="20"/>
        </w:rPr>
        <w:t xml:space="preserve">Respecto a la solicitud de la </w:t>
      </w:r>
      <w:r w:rsidRPr="005E15C4">
        <w:rPr>
          <w:rFonts w:ascii="Arial" w:hAnsi="Arial" w:cs="Arial"/>
          <w:b/>
          <w:sz w:val="20"/>
          <w:szCs w:val="20"/>
        </w:rPr>
        <w:t xml:space="preserve">C. </w:t>
      </w:r>
      <w:proofErr w:type="spellStart"/>
      <w:r w:rsidRPr="005E15C4">
        <w:rPr>
          <w:rFonts w:ascii="Arial" w:hAnsi="Arial" w:cs="Arial"/>
          <w:b/>
          <w:sz w:val="20"/>
          <w:szCs w:val="20"/>
        </w:rPr>
        <w:t>SAYDI</w:t>
      </w:r>
      <w:proofErr w:type="spellEnd"/>
      <w:r w:rsidRPr="005E15C4">
        <w:rPr>
          <w:rFonts w:ascii="Arial" w:hAnsi="Arial" w:cs="Arial"/>
          <w:b/>
          <w:sz w:val="20"/>
          <w:szCs w:val="20"/>
        </w:rPr>
        <w:t xml:space="preserve"> SANTOS CRUZ </w:t>
      </w:r>
      <w:r w:rsidRPr="005E15C4">
        <w:rPr>
          <w:rFonts w:ascii="Arial" w:hAnsi="Arial" w:cs="Arial"/>
          <w:sz w:val="20"/>
          <w:szCs w:val="20"/>
        </w:rPr>
        <w:t xml:space="preserve">que consiste en la </w:t>
      </w:r>
      <w:r w:rsidRPr="005E15C4">
        <w:rPr>
          <w:rFonts w:ascii="Arial" w:hAnsi="Arial" w:cs="Arial"/>
          <w:b/>
          <w:sz w:val="20"/>
          <w:szCs w:val="20"/>
        </w:rPr>
        <w:t xml:space="preserve">CANCELACIÓN DE LICENCIA </w:t>
      </w:r>
      <w:r w:rsidRPr="005E15C4">
        <w:rPr>
          <w:rFonts w:ascii="Arial" w:hAnsi="Arial" w:cs="Arial"/>
          <w:sz w:val="20"/>
          <w:szCs w:val="20"/>
        </w:rPr>
        <w:t xml:space="preserve">del establecimiento sin denominación con giro comercial de </w:t>
      </w:r>
      <w:proofErr w:type="spellStart"/>
      <w:r w:rsidRPr="005E15C4">
        <w:rPr>
          <w:rFonts w:ascii="Arial" w:hAnsi="Arial" w:cs="Arial"/>
          <w:b/>
          <w:sz w:val="20"/>
          <w:szCs w:val="20"/>
        </w:rPr>
        <w:t>MISCELANEA</w:t>
      </w:r>
      <w:proofErr w:type="spellEnd"/>
      <w:r w:rsidRPr="005E15C4">
        <w:rPr>
          <w:rFonts w:ascii="Arial" w:hAnsi="Arial" w:cs="Arial"/>
          <w:b/>
          <w:sz w:val="20"/>
          <w:szCs w:val="20"/>
        </w:rPr>
        <w:t xml:space="preserve">(sic) O ABARROTES CON VENTA DE CERVEZA EN BOTELLA CERRADA, </w:t>
      </w:r>
      <w:r w:rsidRPr="005E15C4">
        <w:rPr>
          <w:rFonts w:ascii="Arial" w:hAnsi="Arial" w:cs="Arial"/>
          <w:sz w:val="20"/>
          <w:szCs w:val="20"/>
        </w:rPr>
        <w:t>es decir, que es un trámite relacionado con un establecimiento clasificado como de control especial, de conformidad con el Catálogo de Giros Comerciales, Industriales y de Servicios del Municipio de Oaxaca de Juárez.</w:t>
      </w:r>
    </w:p>
    <w:p w14:paraId="6B95E99D" w14:textId="77777777" w:rsidR="005E15C4" w:rsidRPr="005E15C4" w:rsidRDefault="005E15C4" w:rsidP="005E15C4">
      <w:pPr>
        <w:jc w:val="both"/>
        <w:rPr>
          <w:rFonts w:ascii="Arial" w:hAnsi="Arial" w:cs="Arial"/>
          <w:sz w:val="20"/>
          <w:szCs w:val="20"/>
        </w:rPr>
      </w:pPr>
    </w:p>
    <w:p w14:paraId="7130250B" w14:textId="77777777" w:rsidR="005E15C4" w:rsidRPr="005E15C4" w:rsidRDefault="005E15C4" w:rsidP="005E15C4">
      <w:pPr>
        <w:jc w:val="both"/>
        <w:rPr>
          <w:rFonts w:ascii="Arial" w:hAnsi="Arial" w:cs="Arial"/>
          <w:sz w:val="20"/>
          <w:szCs w:val="20"/>
        </w:rPr>
      </w:pPr>
      <w:r w:rsidRPr="005E15C4">
        <w:rPr>
          <w:rFonts w:ascii="Arial" w:hAnsi="Arial" w:cs="Arial"/>
          <w:sz w:val="20"/>
          <w:szCs w:val="20"/>
        </w:rPr>
        <w:t>Consecuentemente se requiere que esta Comisión de Desarrollo Económico y Mejora Regulatoria determine la procedencia de su petición y emita el dictamen correspondiente, previo análisis y revisión de los requisitos establecidos en el Reglamento de Establecimientos Comerciales, Industriales y de Servicios del Municipio de Oaxaca de Juárez.</w:t>
      </w:r>
    </w:p>
    <w:p w14:paraId="5F09FE52" w14:textId="77777777" w:rsidR="005E15C4" w:rsidRPr="005E15C4" w:rsidRDefault="005E15C4" w:rsidP="005E15C4">
      <w:pPr>
        <w:jc w:val="both"/>
        <w:rPr>
          <w:rFonts w:ascii="Arial" w:hAnsi="Arial" w:cs="Arial"/>
          <w:sz w:val="20"/>
          <w:szCs w:val="20"/>
        </w:rPr>
      </w:pPr>
    </w:p>
    <w:p w14:paraId="1D6E7C36" w14:textId="77777777" w:rsidR="005E15C4" w:rsidRPr="005E15C4" w:rsidRDefault="005E15C4" w:rsidP="005E15C4">
      <w:pPr>
        <w:jc w:val="both"/>
        <w:rPr>
          <w:rFonts w:ascii="Arial" w:hAnsi="Arial" w:cs="Arial"/>
          <w:sz w:val="20"/>
          <w:szCs w:val="20"/>
        </w:rPr>
      </w:pPr>
      <w:r w:rsidRPr="005E15C4">
        <w:rPr>
          <w:rFonts w:ascii="Arial" w:hAnsi="Arial" w:cs="Arial"/>
          <w:b/>
          <w:sz w:val="20"/>
          <w:szCs w:val="20"/>
        </w:rPr>
        <w:t xml:space="preserve">TERCERO. - </w:t>
      </w:r>
      <w:r w:rsidRPr="005E15C4">
        <w:rPr>
          <w:rFonts w:ascii="Arial" w:hAnsi="Arial" w:cs="Arial"/>
          <w:sz w:val="20"/>
          <w:szCs w:val="20"/>
        </w:rPr>
        <w:t xml:space="preserve">El expediente en estudio consta de </w:t>
      </w:r>
      <w:proofErr w:type="gramStart"/>
      <w:r w:rsidRPr="005E15C4">
        <w:rPr>
          <w:rFonts w:ascii="Arial" w:hAnsi="Arial" w:cs="Arial"/>
          <w:sz w:val="20"/>
          <w:szCs w:val="20"/>
        </w:rPr>
        <w:t>las siguientes documentales</w:t>
      </w:r>
      <w:proofErr w:type="gramEnd"/>
      <w:r w:rsidRPr="005E15C4">
        <w:rPr>
          <w:rFonts w:ascii="Arial" w:hAnsi="Arial" w:cs="Arial"/>
          <w:sz w:val="20"/>
          <w:szCs w:val="20"/>
        </w:rPr>
        <w:t>:</w:t>
      </w:r>
    </w:p>
    <w:p w14:paraId="329FF717" w14:textId="77777777" w:rsidR="005E15C4" w:rsidRPr="005E15C4" w:rsidRDefault="005E15C4" w:rsidP="005E15C4">
      <w:pPr>
        <w:jc w:val="both"/>
        <w:rPr>
          <w:rFonts w:ascii="Arial" w:hAnsi="Arial" w:cs="Arial"/>
          <w:sz w:val="20"/>
          <w:szCs w:val="20"/>
        </w:rPr>
      </w:pPr>
    </w:p>
    <w:p w14:paraId="3DD6EE2B" w14:textId="77777777" w:rsidR="005E15C4" w:rsidRPr="005E15C4" w:rsidRDefault="005E15C4" w:rsidP="005E15C4">
      <w:pPr>
        <w:ind w:left="284"/>
        <w:jc w:val="both"/>
        <w:rPr>
          <w:rFonts w:ascii="Arial" w:hAnsi="Arial" w:cs="Arial"/>
          <w:sz w:val="20"/>
          <w:szCs w:val="20"/>
        </w:rPr>
      </w:pPr>
      <w:r w:rsidRPr="005E15C4">
        <w:rPr>
          <w:rFonts w:ascii="Arial" w:hAnsi="Arial" w:cs="Arial"/>
          <w:sz w:val="20"/>
          <w:szCs w:val="20"/>
        </w:rPr>
        <w:t xml:space="preserve">• Oficio de fecha dieciséis de octubre de dos mil veintitrés, recibido el día veinte de octubre de dos mil veintitrés en la Unidad de Trámites Empresariales, suscrito por la </w:t>
      </w:r>
      <w:r w:rsidRPr="005E15C4">
        <w:rPr>
          <w:rFonts w:ascii="Arial" w:hAnsi="Arial" w:cs="Arial"/>
          <w:b/>
          <w:sz w:val="20"/>
          <w:szCs w:val="20"/>
        </w:rPr>
        <w:t xml:space="preserve">C. </w:t>
      </w:r>
      <w:proofErr w:type="spellStart"/>
      <w:r w:rsidRPr="005E15C4">
        <w:rPr>
          <w:rFonts w:ascii="Arial" w:hAnsi="Arial" w:cs="Arial"/>
          <w:b/>
          <w:sz w:val="20"/>
          <w:szCs w:val="20"/>
        </w:rPr>
        <w:t>SAYDI</w:t>
      </w:r>
      <w:proofErr w:type="spellEnd"/>
      <w:r w:rsidRPr="005E15C4">
        <w:rPr>
          <w:rFonts w:ascii="Arial" w:hAnsi="Arial" w:cs="Arial"/>
          <w:b/>
          <w:sz w:val="20"/>
          <w:szCs w:val="20"/>
        </w:rPr>
        <w:t xml:space="preserve"> SANTOS CRUZ, </w:t>
      </w:r>
      <w:r w:rsidRPr="005E15C4">
        <w:rPr>
          <w:rFonts w:ascii="Arial" w:hAnsi="Arial" w:cs="Arial"/>
          <w:sz w:val="20"/>
          <w:szCs w:val="20"/>
        </w:rPr>
        <w:t xml:space="preserve">por medio del cual solicita la cancelación de la licencia del establecimiento comercial denominado </w:t>
      </w:r>
      <w:r w:rsidRPr="005E15C4">
        <w:rPr>
          <w:rFonts w:ascii="Arial" w:hAnsi="Arial" w:cs="Arial"/>
          <w:b/>
          <w:sz w:val="20"/>
          <w:szCs w:val="20"/>
        </w:rPr>
        <w:t xml:space="preserve">"LA TIENDITA", </w:t>
      </w:r>
      <w:r w:rsidRPr="005E15C4">
        <w:rPr>
          <w:rFonts w:ascii="Arial" w:hAnsi="Arial" w:cs="Arial"/>
          <w:sz w:val="20"/>
          <w:szCs w:val="20"/>
        </w:rPr>
        <w:t>visible en la foja 06 del expediente.</w:t>
      </w:r>
    </w:p>
    <w:p w14:paraId="797BC607" w14:textId="77777777" w:rsidR="005E15C4" w:rsidRPr="005E15C4" w:rsidRDefault="005E15C4" w:rsidP="005E15C4">
      <w:pPr>
        <w:ind w:left="284"/>
        <w:jc w:val="both"/>
        <w:rPr>
          <w:rFonts w:ascii="Arial" w:hAnsi="Arial" w:cs="Arial"/>
          <w:sz w:val="20"/>
          <w:szCs w:val="20"/>
        </w:rPr>
      </w:pPr>
    </w:p>
    <w:p w14:paraId="1C68F5A7" w14:textId="77777777" w:rsidR="005E15C4" w:rsidRPr="005E15C4" w:rsidRDefault="005E15C4" w:rsidP="005E15C4">
      <w:pPr>
        <w:ind w:left="284"/>
        <w:jc w:val="both"/>
        <w:rPr>
          <w:rFonts w:ascii="Arial" w:hAnsi="Arial" w:cs="Arial"/>
          <w:sz w:val="20"/>
          <w:szCs w:val="20"/>
        </w:rPr>
      </w:pPr>
      <w:r w:rsidRPr="005E15C4">
        <w:rPr>
          <w:rFonts w:ascii="Arial" w:hAnsi="Arial" w:cs="Arial"/>
          <w:sz w:val="20"/>
          <w:szCs w:val="20"/>
        </w:rPr>
        <w:t>• Identificación Oficial con fotografía.</w:t>
      </w:r>
    </w:p>
    <w:p w14:paraId="01A4CBEF" w14:textId="77777777" w:rsidR="005E15C4" w:rsidRPr="005E15C4" w:rsidRDefault="005E15C4" w:rsidP="005E15C4">
      <w:pPr>
        <w:ind w:left="284"/>
        <w:jc w:val="both"/>
        <w:rPr>
          <w:rFonts w:ascii="Arial" w:hAnsi="Arial" w:cs="Arial"/>
          <w:sz w:val="20"/>
          <w:szCs w:val="20"/>
        </w:rPr>
      </w:pPr>
      <w:r w:rsidRPr="005E15C4">
        <w:rPr>
          <w:rFonts w:ascii="Arial" w:hAnsi="Arial" w:cs="Arial"/>
          <w:sz w:val="20"/>
          <w:szCs w:val="20"/>
        </w:rPr>
        <w:t xml:space="preserve">Se acredita mediante la credencial para votar con fotografía expedida por Instituto Nacional Electoral a favor de la </w:t>
      </w:r>
      <w:r w:rsidRPr="005E15C4">
        <w:rPr>
          <w:rFonts w:ascii="Arial" w:hAnsi="Arial" w:cs="Arial"/>
          <w:b/>
          <w:sz w:val="20"/>
          <w:szCs w:val="20"/>
        </w:rPr>
        <w:t xml:space="preserve">C. </w:t>
      </w:r>
      <w:proofErr w:type="spellStart"/>
      <w:r w:rsidRPr="005E15C4">
        <w:rPr>
          <w:rFonts w:ascii="Arial" w:hAnsi="Arial" w:cs="Arial"/>
          <w:b/>
          <w:sz w:val="20"/>
          <w:szCs w:val="20"/>
        </w:rPr>
        <w:t>SAYDI</w:t>
      </w:r>
      <w:proofErr w:type="spellEnd"/>
      <w:r w:rsidRPr="005E15C4">
        <w:rPr>
          <w:rFonts w:ascii="Arial" w:hAnsi="Arial" w:cs="Arial"/>
          <w:b/>
          <w:sz w:val="20"/>
          <w:szCs w:val="20"/>
        </w:rPr>
        <w:t xml:space="preserve"> SANTOS CRUZ, </w:t>
      </w:r>
      <w:r w:rsidRPr="005E15C4">
        <w:rPr>
          <w:rFonts w:ascii="Arial" w:hAnsi="Arial" w:cs="Arial"/>
          <w:sz w:val="20"/>
          <w:szCs w:val="20"/>
        </w:rPr>
        <w:t>visible en la foja 05 del expediente.</w:t>
      </w:r>
    </w:p>
    <w:p w14:paraId="2A302F25" w14:textId="77777777" w:rsidR="005E15C4" w:rsidRPr="005E15C4" w:rsidRDefault="005E15C4" w:rsidP="005E15C4">
      <w:pPr>
        <w:ind w:left="284"/>
        <w:jc w:val="both"/>
        <w:rPr>
          <w:rFonts w:ascii="Arial" w:hAnsi="Arial" w:cs="Arial"/>
          <w:sz w:val="20"/>
          <w:szCs w:val="20"/>
        </w:rPr>
      </w:pPr>
    </w:p>
    <w:p w14:paraId="158D7570" w14:textId="77777777" w:rsidR="005E15C4" w:rsidRPr="005E15C4" w:rsidRDefault="005E15C4" w:rsidP="005E15C4">
      <w:pPr>
        <w:ind w:left="284"/>
        <w:jc w:val="both"/>
        <w:rPr>
          <w:rFonts w:ascii="Arial" w:hAnsi="Arial" w:cs="Arial"/>
          <w:sz w:val="20"/>
          <w:szCs w:val="20"/>
        </w:rPr>
      </w:pPr>
      <w:r w:rsidRPr="005E15C4">
        <w:rPr>
          <w:rFonts w:ascii="Arial" w:hAnsi="Arial" w:cs="Arial"/>
          <w:sz w:val="20"/>
          <w:szCs w:val="20"/>
        </w:rPr>
        <w:t xml:space="preserve">• Copia de la factura de cuenta </w:t>
      </w:r>
      <w:r w:rsidRPr="005E15C4">
        <w:rPr>
          <w:rFonts w:ascii="Arial" w:hAnsi="Arial" w:cs="Arial"/>
          <w:b/>
          <w:sz w:val="20"/>
          <w:szCs w:val="20"/>
        </w:rPr>
        <w:t xml:space="preserve">151605 </w:t>
      </w:r>
      <w:r w:rsidRPr="005E15C4">
        <w:rPr>
          <w:rFonts w:ascii="Arial" w:hAnsi="Arial" w:cs="Arial"/>
          <w:sz w:val="20"/>
          <w:szCs w:val="20"/>
        </w:rPr>
        <w:t xml:space="preserve">emitido por la Tesorería Municipal de Oaxaca de Juárez de fecha veintiocho de agosto de dos mil veintitrés, a favor de la contribuyente </w:t>
      </w:r>
      <w:r w:rsidRPr="005E15C4">
        <w:rPr>
          <w:rFonts w:ascii="Arial" w:hAnsi="Arial" w:cs="Arial"/>
          <w:b/>
          <w:sz w:val="20"/>
          <w:szCs w:val="20"/>
        </w:rPr>
        <w:t xml:space="preserve">C. </w:t>
      </w:r>
      <w:proofErr w:type="spellStart"/>
      <w:r w:rsidRPr="005E15C4">
        <w:rPr>
          <w:rFonts w:ascii="Arial" w:hAnsi="Arial" w:cs="Arial"/>
          <w:b/>
          <w:sz w:val="20"/>
          <w:szCs w:val="20"/>
        </w:rPr>
        <w:t>SAYDI</w:t>
      </w:r>
      <w:proofErr w:type="spellEnd"/>
      <w:r w:rsidRPr="005E15C4">
        <w:rPr>
          <w:rFonts w:ascii="Arial" w:hAnsi="Arial" w:cs="Arial"/>
          <w:b/>
          <w:sz w:val="20"/>
          <w:szCs w:val="20"/>
        </w:rPr>
        <w:t xml:space="preserve"> SANTOS CRUZ </w:t>
      </w:r>
      <w:r w:rsidRPr="005E15C4">
        <w:rPr>
          <w:rFonts w:ascii="Arial" w:hAnsi="Arial" w:cs="Arial"/>
          <w:sz w:val="20"/>
          <w:szCs w:val="20"/>
        </w:rPr>
        <w:t xml:space="preserve">por concepto de pago de revalidación de licencia, correspondiente al ejercicio fiscal 2023, para una </w:t>
      </w:r>
      <w:proofErr w:type="spellStart"/>
      <w:r w:rsidRPr="005E15C4">
        <w:rPr>
          <w:rFonts w:ascii="Arial" w:hAnsi="Arial" w:cs="Arial"/>
          <w:b/>
          <w:sz w:val="20"/>
          <w:szCs w:val="20"/>
        </w:rPr>
        <w:t>MISCELANEA</w:t>
      </w:r>
      <w:proofErr w:type="spellEnd"/>
      <w:r w:rsidRPr="005E15C4">
        <w:rPr>
          <w:rFonts w:ascii="Arial" w:hAnsi="Arial" w:cs="Arial"/>
          <w:b/>
          <w:sz w:val="20"/>
          <w:szCs w:val="20"/>
        </w:rPr>
        <w:t>(sic) o ABARROTES CON VENTA DE</w:t>
      </w:r>
      <w:r w:rsidRPr="005E15C4">
        <w:rPr>
          <w:rFonts w:ascii="Arial" w:hAnsi="Arial" w:cs="Arial"/>
          <w:sz w:val="20"/>
          <w:szCs w:val="20"/>
        </w:rPr>
        <w:t xml:space="preserve"> </w:t>
      </w:r>
      <w:r w:rsidRPr="005E15C4">
        <w:rPr>
          <w:rFonts w:ascii="Arial" w:hAnsi="Arial" w:cs="Arial"/>
          <w:b/>
          <w:sz w:val="20"/>
          <w:szCs w:val="20"/>
        </w:rPr>
        <w:t xml:space="preserve">CERVEZA EN BOTELLA CERRADA </w:t>
      </w:r>
      <w:r w:rsidRPr="005E15C4">
        <w:rPr>
          <w:rFonts w:ascii="Arial" w:hAnsi="Arial" w:cs="Arial"/>
          <w:sz w:val="20"/>
          <w:szCs w:val="20"/>
        </w:rPr>
        <w:t xml:space="preserve">con domicilio en </w:t>
      </w:r>
      <w:r w:rsidRPr="005E15C4">
        <w:rPr>
          <w:rFonts w:ascii="Arial" w:hAnsi="Arial" w:cs="Arial"/>
          <w:b/>
          <w:sz w:val="20"/>
          <w:szCs w:val="20"/>
        </w:rPr>
        <w:t xml:space="preserve">EUCALIPTOS ESQ. CRISANTEMOS, NÚMERO EXTERIOR 1123, COLONIA REFORMA, OAXACA DE JUÁREZ, OAXACA. </w:t>
      </w:r>
      <w:r w:rsidRPr="005E15C4">
        <w:rPr>
          <w:rFonts w:ascii="Arial" w:hAnsi="Arial" w:cs="Arial"/>
          <w:sz w:val="20"/>
          <w:szCs w:val="20"/>
        </w:rPr>
        <w:t>Visible en la foja 4 del expediente.</w:t>
      </w:r>
    </w:p>
    <w:p w14:paraId="6EDF043E" w14:textId="77777777" w:rsidR="005E15C4" w:rsidRPr="005E15C4" w:rsidRDefault="005E15C4" w:rsidP="005E15C4">
      <w:pPr>
        <w:ind w:left="284"/>
        <w:jc w:val="both"/>
        <w:rPr>
          <w:rFonts w:ascii="Arial" w:hAnsi="Arial" w:cs="Arial"/>
          <w:sz w:val="20"/>
          <w:szCs w:val="20"/>
        </w:rPr>
      </w:pPr>
    </w:p>
    <w:p w14:paraId="7CB2A9B4" w14:textId="77777777" w:rsidR="005E15C4" w:rsidRPr="005E15C4" w:rsidRDefault="005E15C4" w:rsidP="005E15C4">
      <w:pPr>
        <w:ind w:left="284"/>
        <w:jc w:val="both"/>
        <w:rPr>
          <w:rFonts w:ascii="Arial" w:hAnsi="Arial" w:cs="Arial"/>
          <w:sz w:val="20"/>
          <w:szCs w:val="20"/>
        </w:rPr>
      </w:pPr>
      <w:r w:rsidRPr="005E15C4">
        <w:rPr>
          <w:rFonts w:ascii="Arial" w:hAnsi="Arial" w:cs="Arial"/>
          <w:sz w:val="20"/>
          <w:szCs w:val="20"/>
        </w:rPr>
        <w:t>• Croquis de ubicación del lugar en donde se encontraba el establecimiento comercial. Visible en la foja 3 del expediente.</w:t>
      </w:r>
    </w:p>
    <w:p w14:paraId="6D256BA1" w14:textId="77777777" w:rsidR="005E15C4" w:rsidRPr="005E15C4" w:rsidRDefault="005E15C4" w:rsidP="005E15C4">
      <w:pPr>
        <w:ind w:left="284"/>
        <w:jc w:val="both"/>
        <w:rPr>
          <w:rFonts w:ascii="Arial" w:hAnsi="Arial" w:cs="Arial"/>
          <w:sz w:val="20"/>
          <w:szCs w:val="20"/>
        </w:rPr>
      </w:pPr>
    </w:p>
    <w:p w14:paraId="4F9EE876" w14:textId="02867709" w:rsidR="005E15C4" w:rsidRPr="005E15C4" w:rsidRDefault="005E15C4" w:rsidP="005E15C4">
      <w:pPr>
        <w:ind w:left="284"/>
        <w:jc w:val="both"/>
        <w:rPr>
          <w:rFonts w:ascii="Arial" w:hAnsi="Arial" w:cs="Arial"/>
          <w:sz w:val="20"/>
          <w:szCs w:val="20"/>
        </w:rPr>
      </w:pPr>
      <w:r w:rsidRPr="005E15C4">
        <w:rPr>
          <w:rFonts w:ascii="Arial" w:hAnsi="Arial" w:cs="Arial"/>
          <w:sz w:val="20"/>
          <w:szCs w:val="20"/>
        </w:rPr>
        <w:t xml:space="preserve">• Constancia de no adeudo número 000119 de fecha veinte de octubre de dos mil veintitrés, emitida por la Dirección de Ingresos del Honorable Ayuntamiento, a favor del establecimiento denominado </w:t>
      </w:r>
      <w:r w:rsidRPr="005E15C4">
        <w:rPr>
          <w:rFonts w:ascii="Arial" w:hAnsi="Arial" w:cs="Arial"/>
          <w:b/>
          <w:sz w:val="20"/>
          <w:szCs w:val="20"/>
        </w:rPr>
        <w:t xml:space="preserve">"LA TIENDITA" </w:t>
      </w:r>
      <w:r w:rsidRPr="005E15C4">
        <w:rPr>
          <w:rFonts w:ascii="Arial" w:hAnsi="Arial" w:cs="Arial"/>
          <w:sz w:val="20"/>
          <w:szCs w:val="20"/>
        </w:rPr>
        <w:t xml:space="preserve">con giro de </w:t>
      </w:r>
      <w:proofErr w:type="spellStart"/>
      <w:r w:rsidRPr="005E15C4">
        <w:rPr>
          <w:rFonts w:ascii="Arial" w:hAnsi="Arial" w:cs="Arial"/>
          <w:b/>
          <w:sz w:val="20"/>
          <w:szCs w:val="20"/>
        </w:rPr>
        <w:t>MISCELANEA</w:t>
      </w:r>
      <w:proofErr w:type="spellEnd"/>
      <w:r w:rsidRPr="005E15C4">
        <w:rPr>
          <w:rFonts w:ascii="Arial" w:hAnsi="Arial" w:cs="Arial"/>
          <w:b/>
          <w:sz w:val="20"/>
          <w:szCs w:val="20"/>
        </w:rPr>
        <w:t>(sic) O ABARROTES CON VENTA DE CERVEZA EN BOTELLA CERRADA</w:t>
      </w:r>
      <w:r w:rsidR="00482CCE">
        <w:rPr>
          <w:rFonts w:ascii="Arial" w:hAnsi="Arial" w:cs="Arial"/>
          <w:b/>
          <w:sz w:val="20"/>
          <w:szCs w:val="20"/>
        </w:rPr>
        <w:t>(sic)</w:t>
      </w:r>
      <w:r w:rsidRPr="005E15C4">
        <w:rPr>
          <w:rFonts w:ascii="Arial" w:hAnsi="Arial" w:cs="Arial"/>
          <w:b/>
          <w:sz w:val="20"/>
          <w:szCs w:val="20"/>
        </w:rPr>
        <w:t xml:space="preserve"> </w:t>
      </w:r>
      <w:r w:rsidRPr="005E15C4">
        <w:rPr>
          <w:rFonts w:ascii="Arial" w:hAnsi="Arial" w:cs="Arial"/>
          <w:sz w:val="20"/>
          <w:szCs w:val="20"/>
        </w:rPr>
        <w:t>visible en la foja 2 del expediente.</w:t>
      </w:r>
    </w:p>
    <w:p w14:paraId="1E48E324" w14:textId="77777777" w:rsidR="005E15C4" w:rsidRPr="005E15C4" w:rsidRDefault="005E15C4" w:rsidP="005E15C4">
      <w:pPr>
        <w:jc w:val="both"/>
        <w:rPr>
          <w:rFonts w:ascii="Arial" w:hAnsi="Arial" w:cs="Arial"/>
          <w:sz w:val="20"/>
          <w:szCs w:val="20"/>
        </w:rPr>
      </w:pPr>
    </w:p>
    <w:p w14:paraId="6D3EA19C" w14:textId="77777777" w:rsidR="005E15C4" w:rsidRPr="005E15C4" w:rsidRDefault="005E15C4" w:rsidP="005E15C4">
      <w:pPr>
        <w:jc w:val="both"/>
        <w:rPr>
          <w:rFonts w:ascii="Arial" w:hAnsi="Arial" w:cs="Arial"/>
          <w:sz w:val="20"/>
          <w:szCs w:val="20"/>
        </w:rPr>
      </w:pPr>
      <w:r w:rsidRPr="005E15C4">
        <w:rPr>
          <w:rFonts w:ascii="Arial" w:hAnsi="Arial" w:cs="Arial"/>
          <w:sz w:val="20"/>
          <w:szCs w:val="20"/>
        </w:rPr>
        <w:t xml:space="preserve">Así mismo, en el expediente se agrega oficio número </w:t>
      </w:r>
      <w:proofErr w:type="spellStart"/>
      <w:r w:rsidRPr="005E15C4">
        <w:rPr>
          <w:rFonts w:ascii="Arial" w:hAnsi="Arial" w:cs="Arial"/>
          <w:b/>
          <w:sz w:val="20"/>
          <w:szCs w:val="20"/>
        </w:rPr>
        <w:t>SDE</w:t>
      </w:r>
      <w:proofErr w:type="spellEnd"/>
      <w:r w:rsidRPr="005E15C4">
        <w:rPr>
          <w:rFonts w:ascii="Arial" w:hAnsi="Arial" w:cs="Arial"/>
          <w:b/>
          <w:sz w:val="20"/>
          <w:szCs w:val="20"/>
        </w:rPr>
        <w:t>/</w:t>
      </w:r>
      <w:proofErr w:type="spellStart"/>
      <w:r w:rsidRPr="005E15C4">
        <w:rPr>
          <w:rFonts w:ascii="Arial" w:hAnsi="Arial" w:cs="Arial"/>
          <w:b/>
          <w:sz w:val="20"/>
          <w:szCs w:val="20"/>
        </w:rPr>
        <w:t>DRAC</w:t>
      </w:r>
      <w:proofErr w:type="spellEnd"/>
      <w:r w:rsidRPr="005E15C4">
        <w:rPr>
          <w:rFonts w:ascii="Arial" w:hAnsi="Arial" w:cs="Arial"/>
          <w:b/>
          <w:sz w:val="20"/>
          <w:szCs w:val="20"/>
        </w:rPr>
        <w:t xml:space="preserve">/1684/2023, </w:t>
      </w:r>
      <w:r w:rsidRPr="005E15C4">
        <w:rPr>
          <w:rFonts w:ascii="Arial" w:hAnsi="Arial" w:cs="Arial"/>
          <w:sz w:val="20"/>
          <w:szCs w:val="20"/>
        </w:rPr>
        <w:t xml:space="preserve">emitido por la Dirección de Regulación de la Actividad Comercial, por medio del cual remite tarjeta informativa respecto a la inspección de un establecimiento comercial con giro de </w:t>
      </w:r>
      <w:proofErr w:type="spellStart"/>
      <w:r w:rsidRPr="005E15C4">
        <w:rPr>
          <w:rFonts w:ascii="Arial" w:hAnsi="Arial" w:cs="Arial"/>
          <w:b/>
          <w:sz w:val="20"/>
          <w:szCs w:val="20"/>
        </w:rPr>
        <w:t>MISCELANEA</w:t>
      </w:r>
      <w:proofErr w:type="spellEnd"/>
      <w:r w:rsidRPr="005E15C4">
        <w:rPr>
          <w:rFonts w:ascii="Arial" w:hAnsi="Arial" w:cs="Arial"/>
          <w:b/>
          <w:sz w:val="20"/>
          <w:szCs w:val="20"/>
        </w:rPr>
        <w:t xml:space="preserve">(sic) O ABARROTES CON VENTA DE CERVEZA EN BOTELLA CERRADA, </w:t>
      </w:r>
      <w:r w:rsidRPr="005E15C4">
        <w:rPr>
          <w:rFonts w:ascii="Arial" w:hAnsi="Arial" w:cs="Arial"/>
          <w:sz w:val="20"/>
          <w:szCs w:val="20"/>
        </w:rPr>
        <w:t xml:space="preserve">con denominación </w:t>
      </w:r>
      <w:r w:rsidRPr="005E15C4">
        <w:rPr>
          <w:rFonts w:ascii="Arial" w:hAnsi="Arial" w:cs="Arial"/>
          <w:b/>
          <w:sz w:val="20"/>
          <w:szCs w:val="20"/>
        </w:rPr>
        <w:t xml:space="preserve">"LA TIENDITA", </w:t>
      </w:r>
      <w:r w:rsidRPr="005E15C4">
        <w:rPr>
          <w:rFonts w:ascii="Arial" w:hAnsi="Arial" w:cs="Arial"/>
          <w:sz w:val="20"/>
          <w:szCs w:val="20"/>
        </w:rPr>
        <w:t xml:space="preserve">a nombre de la </w:t>
      </w:r>
      <w:r w:rsidRPr="005E15C4">
        <w:rPr>
          <w:rFonts w:ascii="Arial" w:hAnsi="Arial" w:cs="Arial"/>
          <w:b/>
          <w:sz w:val="20"/>
          <w:szCs w:val="20"/>
        </w:rPr>
        <w:t xml:space="preserve">C. </w:t>
      </w:r>
      <w:proofErr w:type="spellStart"/>
      <w:r w:rsidRPr="005E15C4">
        <w:rPr>
          <w:rFonts w:ascii="Arial" w:hAnsi="Arial" w:cs="Arial"/>
          <w:b/>
          <w:sz w:val="20"/>
          <w:szCs w:val="20"/>
        </w:rPr>
        <w:t>SAYDI</w:t>
      </w:r>
      <w:proofErr w:type="spellEnd"/>
      <w:r w:rsidRPr="005E15C4">
        <w:rPr>
          <w:rFonts w:ascii="Arial" w:hAnsi="Arial" w:cs="Arial"/>
          <w:b/>
          <w:sz w:val="20"/>
          <w:szCs w:val="20"/>
        </w:rPr>
        <w:t xml:space="preserve"> SANTOS CRUZ </w:t>
      </w:r>
      <w:r w:rsidRPr="005E15C4">
        <w:rPr>
          <w:rFonts w:ascii="Arial" w:hAnsi="Arial" w:cs="Arial"/>
          <w:sz w:val="20"/>
          <w:szCs w:val="20"/>
        </w:rPr>
        <w:t xml:space="preserve">señalándose que el establecimiento YA NO SE </w:t>
      </w:r>
      <w:proofErr w:type="spellStart"/>
      <w:r w:rsidRPr="005E15C4">
        <w:rPr>
          <w:rFonts w:ascii="Arial" w:hAnsi="Arial" w:cs="Arial"/>
          <w:sz w:val="20"/>
          <w:szCs w:val="20"/>
        </w:rPr>
        <w:t>ENCONTRO</w:t>
      </w:r>
      <w:proofErr w:type="spellEnd"/>
      <w:r w:rsidRPr="005E15C4">
        <w:rPr>
          <w:rFonts w:ascii="Arial" w:hAnsi="Arial" w:cs="Arial"/>
          <w:sz w:val="20"/>
          <w:szCs w:val="20"/>
        </w:rPr>
        <w:t>(sic) FUNCIONANDO, como se explica en el reporte anexo. Visible en las fojas 10 a la 13 del expediente.</w:t>
      </w:r>
    </w:p>
    <w:p w14:paraId="16CACD18" w14:textId="77777777" w:rsidR="005E15C4" w:rsidRPr="005E15C4" w:rsidRDefault="005E15C4" w:rsidP="005E15C4">
      <w:pPr>
        <w:jc w:val="both"/>
        <w:rPr>
          <w:rFonts w:ascii="Arial" w:hAnsi="Arial" w:cs="Arial"/>
          <w:sz w:val="20"/>
          <w:szCs w:val="20"/>
        </w:rPr>
      </w:pPr>
    </w:p>
    <w:p w14:paraId="7D2AC916" w14:textId="77777777" w:rsidR="005E15C4" w:rsidRPr="005E15C4" w:rsidRDefault="005E15C4" w:rsidP="005E15C4">
      <w:pPr>
        <w:jc w:val="both"/>
        <w:rPr>
          <w:rFonts w:ascii="Arial" w:hAnsi="Arial" w:cs="Arial"/>
          <w:sz w:val="20"/>
          <w:szCs w:val="20"/>
        </w:rPr>
      </w:pPr>
      <w:r w:rsidRPr="005E15C4">
        <w:rPr>
          <w:rFonts w:ascii="Arial" w:hAnsi="Arial" w:cs="Arial"/>
          <w:sz w:val="20"/>
          <w:szCs w:val="20"/>
        </w:rPr>
        <w:t>Del estudio integral del expediente, se constata que:</w:t>
      </w:r>
    </w:p>
    <w:p w14:paraId="6D715A1C" w14:textId="77777777" w:rsidR="005E15C4" w:rsidRPr="005E15C4" w:rsidRDefault="005E15C4" w:rsidP="005E15C4">
      <w:pPr>
        <w:jc w:val="both"/>
        <w:rPr>
          <w:rFonts w:ascii="Arial" w:hAnsi="Arial" w:cs="Arial"/>
          <w:sz w:val="20"/>
          <w:szCs w:val="20"/>
        </w:rPr>
      </w:pPr>
    </w:p>
    <w:p w14:paraId="309ACD99" w14:textId="3C24C9D6" w:rsidR="005E15C4" w:rsidRPr="005E15C4" w:rsidRDefault="005E15C4" w:rsidP="005E15C4">
      <w:pPr>
        <w:ind w:left="284"/>
        <w:jc w:val="both"/>
        <w:rPr>
          <w:rFonts w:ascii="Arial" w:hAnsi="Arial" w:cs="Arial"/>
          <w:sz w:val="20"/>
          <w:szCs w:val="20"/>
        </w:rPr>
      </w:pPr>
      <w:r w:rsidRPr="005E15C4">
        <w:rPr>
          <w:rFonts w:ascii="Arial" w:hAnsi="Arial" w:cs="Arial"/>
          <w:sz w:val="20"/>
          <w:szCs w:val="20"/>
        </w:rPr>
        <w:t>a) El establecimiento comercial se encuentra al co</w:t>
      </w:r>
      <w:r w:rsidR="00732B2E">
        <w:rPr>
          <w:rFonts w:ascii="Arial" w:hAnsi="Arial" w:cs="Arial"/>
          <w:sz w:val="20"/>
          <w:szCs w:val="20"/>
        </w:rPr>
        <w:t>rriente de sus pagos fiscales y(sic)</w:t>
      </w:r>
    </w:p>
    <w:p w14:paraId="3DCE2FF0" w14:textId="77777777" w:rsidR="005E15C4" w:rsidRPr="005E15C4" w:rsidRDefault="005E15C4" w:rsidP="005E15C4">
      <w:pPr>
        <w:ind w:left="284"/>
        <w:jc w:val="both"/>
        <w:rPr>
          <w:rFonts w:ascii="Arial" w:hAnsi="Arial" w:cs="Arial"/>
          <w:sz w:val="20"/>
          <w:szCs w:val="20"/>
        </w:rPr>
      </w:pPr>
      <w:r w:rsidRPr="005E15C4">
        <w:rPr>
          <w:rFonts w:ascii="Arial" w:hAnsi="Arial" w:cs="Arial"/>
          <w:sz w:val="20"/>
          <w:szCs w:val="20"/>
        </w:rPr>
        <w:t>b) El establecimiento comercial ya no se encuentra en funciones.</w:t>
      </w:r>
    </w:p>
    <w:p w14:paraId="2A11DD5C" w14:textId="77777777" w:rsidR="005E15C4" w:rsidRPr="005E15C4" w:rsidRDefault="005E15C4" w:rsidP="005E15C4">
      <w:pPr>
        <w:jc w:val="both"/>
        <w:rPr>
          <w:rFonts w:ascii="Arial" w:hAnsi="Arial" w:cs="Arial"/>
          <w:sz w:val="20"/>
          <w:szCs w:val="20"/>
        </w:rPr>
      </w:pPr>
    </w:p>
    <w:p w14:paraId="0A65DDBA" w14:textId="77777777" w:rsidR="005E15C4" w:rsidRPr="005E15C4" w:rsidRDefault="005E15C4" w:rsidP="005E15C4">
      <w:pPr>
        <w:jc w:val="both"/>
        <w:rPr>
          <w:rFonts w:ascii="Arial" w:hAnsi="Arial" w:cs="Arial"/>
          <w:sz w:val="20"/>
          <w:szCs w:val="20"/>
        </w:rPr>
      </w:pPr>
      <w:r w:rsidRPr="005E15C4">
        <w:rPr>
          <w:rFonts w:ascii="Arial" w:hAnsi="Arial" w:cs="Arial"/>
          <w:sz w:val="20"/>
          <w:szCs w:val="20"/>
        </w:rPr>
        <w:t>Por lo tanto, es procedente la solicitud de cancelación de licencia tramitada.</w:t>
      </w:r>
    </w:p>
    <w:p w14:paraId="00F7F11B" w14:textId="77777777" w:rsidR="005E15C4" w:rsidRPr="005E15C4" w:rsidRDefault="005E15C4" w:rsidP="005E15C4">
      <w:pPr>
        <w:jc w:val="both"/>
        <w:rPr>
          <w:rFonts w:ascii="Arial" w:hAnsi="Arial" w:cs="Arial"/>
          <w:sz w:val="20"/>
          <w:szCs w:val="20"/>
        </w:rPr>
      </w:pPr>
    </w:p>
    <w:p w14:paraId="42E945B1" w14:textId="77777777" w:rsidR="005E15C4" w:rsidRPr="005E15C4" w:rsidRDefault="005E15C4" w:rsidP="005E15C4">
      <w:pPr>
        <w:jc w:val="both"/>
        <w:rPr>
          <w:rFonts w:ascii="Arial" w:hAnsi="Arial" w:cs="Arial"/>
          <w:sz w:val="20"/>
          <w:szCs w:val="20"/>
        </w:rPr>
      </w:pPr>
      <w:r w:rsidRPr="005E15C4">
        <w:rPr>
          <w:rFonts w:ascii="Arial" w:hAnsi="Arial" w:cs="Arial"/>
          <w:b/>
          <w:sz w:val="20"/>
          <w:szCs w:val="20"/>
        </w:rPr>
        <w:t xml:space="preserve">CUARTO. - </w:t>
      </w:r>
      <w:r w:rsidRPr="005E15C4">
        <w:rPr>
          <w:rFonts w:ascii="Arial" w:hAnsi="Arial" w:cs="Arial"/>
          <w:sz w:val="20"/>
          <w:szCs w:val="20"/>
        </w:rPr>
        <w:t xml:space="preserve">Por lo anterior, esta Comisión de Desarrollo Económico y Mejora Regulatoria considera que la solicitud de la </w:t>
      </w:r>
      <w:r w:rsidRPr="005E15C4">
        <w:rPr>
          <w:rFonts w:ascii="Arial" w:hAnsi="Arial" w:cs="Arial"/>
          <w:b/>
          <w:sz w:val="20"/>
          <w:szCs w:val="20"/>
        </w:rPr>
        <w:t xml:space="preserve">C. </w:t>
      </w:r>
      <w:proofErr w:type="spellStart"/>
      <w:r w:rsidRPr="005E15C4">
        <w:rPr>
          <w:rFonts w:ascii="Arial" w:hAnsi="Arial" w:cs="Arial"/>
          <w:b/>
          <w:sz w:val="20"/>
          <w:szCs w:val="20"/>
        </w:rPr>
        <w:t>SAYDI</w:t>
      </w:r>
      <w:proofErr w:type="spellEnd"/>
      <w:r w:rsidRPr="005E15C4">
        <w:rPr>
          <w:rFonts w:ascii="Arial" w:hAnsi="Arial" w:cs="Arial"/>
          <w:b/>
          <w:sz w:val="20"/>
          <w:szCs w:val="20"/>
        </w:rPr>
        <w:t xml:space="preserve"> SANTOS CRUZ, </w:t>
      </w:r>
      <w:r w:rsidRPr="005E15C4">
        <w:rPr>
          <w:rFonts w:ascii="Arial" w:hAnsi="Arial" w:cs="Arial"/>
          <w:sz w:val="20"/>
          <w:szCs w:val="20"/>
        </w:rPr>
        <w:t>cumplió con los requisitos establecidos, como quedó asentado en los resultandos del cuerpo del presente, por lo que se emite el siguiente:</w:t>
      </w:r>
    </w:p>
    <w:p w14:paraId="0A236994" w14:textId="77777777" w:rsidR="005E15C4" w:rsidRPr="005E15C4" w:rsidRDefault="005E15C4" w:rsidP="005E15C4">
      <w:pPr>
        <w:jc w:val="both"/>
        <w:rPr>
          <w:rFonts w:ascii="Arial" w:hAnsi="Arial" w:cs="Arial"/>
          <w:sz w:val="20"/>
          <w:szCs w:val="20"/>
        </w:rPr>
      </w:pPr>
    </w:p>
    <w:p w14:paraId="0B95FC48" w14:textId="77777777" w:rsidR="005E15C4" w:rsidRPr="005E15C4" w:rsidRDefault="005E15C4" w:rsidP="005E15C4">
      <w:pPr>
        <w:jc w:val="center"/>
        <w:rPr>
          <w:rFonts w:ascii="Arial" w:hAnsi="Arial" w:cs="Arial"/>
          <w:sz w:val="20"/>
          <w:szCs w:val="20"/>
        </w:rPr>
      </w:pPr>
      <w:r w:rsidRPr="005E15C4">
        <w:rPr>
          <w:rFonts w:ascii="Arial" w:hAnsi="Arial" w:cs="Arial"/>
          <w:b/>
          <w:sz w:val="20"/>
          <w:szCs w:val="20"/>
        </w:rPr>
        <w:t>D I C T A M E N</w:t>
      </w:r>
    </w:p>
    <w:p w14:paraId="13FBFB66" w14:textId="77777777" w:rsidR="005E15C4" w:rsidRPr="005E15C4" w:rsidRDefault="005E15C4" w:rsidP="005E15C4">
      <w:pPr>
        <w:jc w:val="both"/>
        <w:rPr>
          <w:rFonts w:ascii="Arial" w:hAnsi="Arial" w:cs="Arial"/>
          <w:sz w:val="20"/>
          <w:szCs w:val="20"/>
        </w:rPr>
      </w:pPr>
    </w:p>
    <w:p w14:paraId="44E83618" w14:textId="77777777" w:rsidR="005E15C4" w:rsidRPr="005E15C4" w:rsidRDefault="005E15C4" w:rsidP="005E15C4">
      <w:pPr>
        <w:jc w:val="both"/>
        <w:rPr>
          <w:rFonts w:ascii="Arial" w:hAnsi="Arial" w:cs="Arial"/>
          <w:sz w:val="20"/>
          <w:szCs w:val="20"/>
        </w:rPr>
      </w:pPr>
      <w:r w:rsidRPr="005E15C4">
        <w:rPr>
          <w:rFonts w:ascii="Arial" w:hAnsi="Arial" w:cs="Arial"/>
          <w:b/>
          <w:sz w:val="20"/>
          <w:szCs w:val="20"/>
        </w:rPr>
        <w:t xml:space="preserve">PRIMERO. - </w:t>
      </w:r>
      <w:r w:rsidRPr="005E15C4">
        <w:rPr>
          <w:rFonts w:ascii="Arial" w:hAnsi="Arial" w:cs="Arial"/>
          <w:sz w:val="20"/>
          <w:szCs w:val="20"/>
        </w:rPr>
        <w:t xml:space="preserve">Es </w:t>
      </w:r>
      <w:r w:rsidRPr="005E15C4">
        <w:rPr>
          <w:rFonts w:ascii="Arial" w:hAnsi="Arial" w:cs="Arial"/>
          <w:b/>
          <w:sz w:val="20"/>
          <w:szCs w:val="20"/>
        </w:rPr>
        <w:t xml:space="preserve">PROCEDENTE </w:t>
      </w:r>
      <w:r w:rsidRPr="005E15C4">
        <w:rPr>
          <w:rFonts w:ascii="Arial" w:hAnsi="Arial" w:cs="Arial"/>
          <w:sz w:val="20"/>
          <w:szCs w:val="20"/>
        </w:rPr>
        <w:t xml:space="preserve">autorizar la </w:t>
      </w:r>
      <w:r w:rsidRPr="005E15C4">
        <w:rPr>
          <w:rFonts w:ascii="Arial" w:hAnsi="Arial" w:cs="Arial"/>
          <w:b/>
          <w:sz w:val="20"/>
          <w:szCs w:val="20"/>
        </w:rPr>
        <w:t xml:space="preserve">CANCELACIÓN DE LA LICENCIA </w:t>
      </w:r>
      <w:r w:rsidRPr="005E15C4">
        <w:rPr>
          <w:rFonts w:ascii="Arial" w:hAnsi="Arial" w:cs="Arial"/>
          <w:sz w:val="20"/>
          <w:szCs w:val="20"/>
        </w:rPr>
        <w:t xml:space="preserve">emitida a favor de la </w:t>
      </w:r>
      <w:r w:rsidRPr="005E15C4">
        <w:rPr>
          <w:rFonts w:ascii="Arial" w:hAnsi="Arial" w:cs="Arial"/>
          <w:b/>
          <w:sz w:val="20"/>
          <w:szCs w:val="20"/>
        </w:rPr>
        <w:t xml:space="preserve">C. </w:t>
      </w:r>
      <w:proofErr w:type="spellStart"/>
      <w:r w:rsidRPr="005E15C4">
        <w:rPr>
          <w:rFonts w:ascii="Arial" w:hAnsi="Arial" w:cs="Arial"/>
          <w:b/>
          <w:sz w:val="20"/>
          <w:szCs w:val="20"/>
        </w:rPr>
        <w:t>SAYDI</w:t>
      </w:r>
      <w:proofErr w:type="spellEnd"/>
      <w:r w:rsidRPr="005E15C4">
        <w:rPr>
          <w:rFonts w:ascii="Arial" w:hAnsi="Arial" w:cs="Arial"/>
          <w:b/>
          <w:sz w:val="20"/>
          <w:szCs w:val="20"/>
        </w:rPr>
        <w:t xml:space="preserve"> SANTOS CRUZ </w:t>
      </w:r>
      <w:r w:rsidRPr="005E15C4">
        <w:rPr>
          <w:rFonts w:ascii="Arial" w:hAnsi="Arial" w:cs="Arial"/>
          <w:sz w:val="20"/>
          <w:szCs w:val="20"/>
        </w:rPr>
        <w:t xml:space="preserve">para un establecimiento con giro comercial de </w:t>
      </w:r>
      <w:proofErr w:type="spellStart"/>
      <w:r w:rsidRPr="005E15C4">
        <w:rPr>
          <w:rFonts w:ascii="Arial" w:hAnsi="Arial" w:cs="Arial"/>
          <w:b/>
          <w:sz w:val="20"/>
          <w:szCs w:val="20"/>
        </w:rPr>
        <w:t>MISCELANEA</w:t>
      </w:r>
      <w:proofErr w:type="spellEnd"/>
      <w:r w:rsidRPr="005E15C4">
        <w:rPr>
          <w:rFonts w:ascii="Arial" w:hAnsi="Arial" w:cs="Arial"/>
          <w:b/>
          <w:sz w:val="20"/>
          <w:szCs w:val="20"/>
        </w:rPr>
        <w:t xml:space="preserve">(sic) O ABARROTES CON VENTA DE CERVEZA EN BOTELLA CERRADA </w:t>
      </w:r>
      <w:r w:rsidRPr="005E15C4">
        <w:rPr>
          <w:rFonts w:ascii="Arial" w:hAnsi="Arial" w:cs="Arial"/>
          <w:sz w:val="20"/>
          <w:szCs w:val="20"/>
        </w:rPr>
        <w:t xml:space="preserve">denominado </w:t>
      </w:r>
      <w:r w:rsidRPr="005E15C4">
        <w:rPr>
          <w:rFonts w:ascii="Arial" w:hAnsi="Arial" w:cs="Arial"/>
          <w:b/>
          <w:sz w:val="20"/>
          <w:szCs w:val="20"/>
        </w:rPr>
        <w:t xml:space="preserve">"LA TIENDITA" </w:t>
      </w:r>
      <w:r w:rsidRPr="005E15C4">
        <w:rPr>
          <w:rFonts w:ascii="Arial" w:hAnsi="Arial" w:cs="Arial"/>
          <w:sz w:val="20"/>
          <w:szCs w:val="20"/>
        </w:rPr>
        <w:t xml:space="preserve">y con domicilio ubicado en </w:t>
      </w:r>
      <w:r w:rsidRPr="005E15C4">
        <w:rPr>
          <w:rFonts w:ascii="Arial" w:hAnsi="Arial" w:cs="Arial"/>
          <w:b/>
          <w:sz w:val="20"/>
          <w:szCs w:val="20"/>
        </w:rPr>
        <w:t>EUCALIPTOS ESQ. CRISANTEMOS, NÚMERO EXTERIOR 1123, COLONIA REFORMA, OAXACA DE JUÁREZ, OAXACA.</w:t>
      </w:r>
    </w:p>
    <w:p w14:paraId="1B701FD8" w14:textId="77777777" w:rsidR="005E15C4" w:rsidRPr="005E15C4" w:rsidRDefault="005E15C4" w:rsidP="005E15C4">
      <w:pPr>
        <w:jc w:val="both"/>
        <w:rPr>
          <w:rFonts w:ascii="Arial" w:hAnsi="Arial" w:cs="Arial"/>
          <w:sz w:val="20"/>
          <w:szCs w:val="20"/>
        </w:rPr>
      </w:pPr>
    </w:p>
    <w:p w14:paraId="3782753D" w14:textId="77777777" w:rsidR="005E15C4" w:rsidRPr="005E15C4" w:rsidRDefault="005E15C4" w:rsidP="005E15C4">
      <w:pPr>
        <w:jc w:val="both"/>
        <w:rPr>
          <w:rFonts w:ascii="Arial" w:hAnsi="Arial" w:cs="Arial"/>
          <w:sz w:val="20"/>
          <w:szCs w:val="20"/>
        </w:rPr>
      </w:pPr>
      <w:r w:rsidRPr="005E15C4">
        <w:rPr>
          <w:rFonts w:ascii="Arial" w:hAnsi="Arial" w:cs="Arial"/>
          <w:b/>
          <w:sz w:val="20"/>
          <w:szCs w:val="20"/>
        </w:rPr>
        <w:t xml:space="preserve">SEGUNDO. - </w:t>
      </w:r>
      <w:r w:rsidRPr="005E15C4">
        <w:rPr>
          <w:rFonts w:ascii="Arial" w:hAnsi="Arial" w:cs="Arial"/>
          <w:sz w:val="20"/>
          <w:szCs w:val="20"/>
        </w:rPr>
        <w:t xml:space="preserve">Gírese atento oficio a la Dirección de Ingresos a efecto de que se </w:t>
      </w:r>
      <w:r w:rsidRPr="005E15C4">
        <w:rPr>
          <w:rFonts w:ascii="Arial" w:hAnsi="Arial" w:cs="Arial"/>
          <w:b/>
          <w:sz w:val="20"/>
          <w:szCs w:val="20"/>
        </w:rPr>
        <w:t xml:space="preserve">CANCELE </w:t>
      </w:r>
      <w:r w:rsidRPr="005E15C4">
        <w:rPr>
          <w:rFonts w:ascii="Arial" w:hAnsi="Arial" w:cs="Arial"/>
          <w:sz w:val="20"/>
          <w:szCs w:val="20"/>
        </w:rPr>
        <w:t xml:space="preserve">la inscripción en el Padrón Fiscal Municipal, de la </w:t>
      </w:r>
      <w:r w:rsidRPr="005E15C4">
        <w:rPr>
          <w:rFonts w:ascii="Arial" w:hAnsi="Arial" w:cs="Arial"/>
          <w:b/>
          <w:sz w:val="20"/>
          <w:szCs w:val="20"/>
        </w:rPr>
        <w:t xml:space="preserve">C. </w:t>
      </w:r>
      <w:proofErr w:type="spellStart"/>
      <w:r w:rsidRPr="005E15C4">
        <w:rPr>
          <w:rFonts w:ascii="Arial" w:hAnsi="Arial" w:cs="Arial"/>
          <w:b/>
          <w:sz w:val="20"/>
          <w:szCs w:val="20"/>
        </w:rPr>
        <w:t>SAYDI</w:t>
      </w:r>
      <w:proofErr w:type="spellEnd"/>
      <w:r w:rsidRPr="005E15C4">
        <w:rPr>
          <w:rFonts w:ascii="Arial" w:hAnsi="Arial" w:cs="Arial"/>
          <w:b/>
          <w:sz w:val="20"/>
          <w:szCs w:val="20"/>
        </w:rPr>
        <w:t xml:space="preserve"> SANTOS CRUZ </w:t>
      </w:r>
      <w:r w:rsidRPr="005E15C4">
        <w:rPr>
          <w:rFonts w:ascii="Arial" w:hAnsi="Arial" w:cs="Arial"/>
          <w:sz w:val="20"/>
          <w:szCs w:val="20"/>
        </w:rPr>
        <w:t xml:space="preserve">para un establecimiento con giro comercial de </w:t>
      </w:r>
      <w:proofErr w:type="spellStart"/>
      <w:r w:rsidRPr="005E15C4">
        <w:rPr>
          <w:rFonts w:ascii="Arial" w:hAnsi="Arial" w:cs="Arial"/>
          <w:b/>
          <w:sz w:val="20"/>
          <w:szCs w:val="20"/>
        </w:rPr>
        <w:t>MISCELANEA</w:t>
      </w:r>
      <w:proofErr w:type="spellEnd"/>
      <w:r w:rsidRPr="005E15C4">
        <w:rPr>
          <w:rFonts w:ascii="Arial" w:hAnsi="Arial" w:cs="Arial"/>
          <w:b/>
          <w:sz w:val="20"/>
          <w:szCs w:val="20"/>
        </w:rPr>
        <w:t xml:space="preserve">(sic) O ABARROTES CON VENTA DE CERVEZA EN BOTELLA CERRADA </w:t>
      </w:r>
      <w:r w:rsidRPr="005E15C4">
        <w:rPr>
          <w:rFonts w:ascii="Arial" w:hAnsi="Arial" w:cs="Arial"/>
          <w:sz w:val="20"/>
          <w:szCs w:val="20"/>
        </w:rPr>
        <w:t xml:space="preserve">denominado </w:t>
      </w:r>
      <w:r w:rsidRPr="005E15C4">
        <w:rPr>
          <w:rFonts w:ascii="Arial" w:hAnsi="Arial" w:cs="Arial"/>
          <w:b/>
          <w:sz w:val="20"/>
          <w:szCs w:val="20"/>
        </w:rPr>
        <w:t xml:space="preserve">"LA TIENDITA" </w:t>
      </w:r>
      <w:r w:rsidRPr="005E15C4">
        <w:rPr>
          <w:rFonts w:ascii="Arial" w:hAnsi="Arial" w:cs="Arial"/>
          <w:sz w:val="20"/>
          <w:szCs w:val="20"/>
        </w:rPr>
        <w:t xml:space="preserve">y con domicilio ubicado en </w:t>
      </w:r>
      <w:r w:rsidRPr="005E15C4">
        <w:rPr>
          <w:rFonts w:ascii="Arial" w:hAnsi="Arial" w:cs="Arial"/>
          <w:b/>
          <w:sz w:val="20"/>
          <w:szCs w:val="20"/>
        </w:rPr>
        <w:t>EUCALIPTOS ESQ. CRISANTEMOS, NÚMERO EXTERIOR 1123, COLONIA REFORMA, OAXACA DE JUÁREZ, OAXACA.</w:t>
      </w:r>
    </w:p>
    <w:p w14:paraId="22D881D9" w14:textId="77777777" w:rsidR="005E15C4" w:rsidRPr="005E15C4" w:rsidRDefault="005E15C4" w:rsidP="005E15C4">
      <w:pPr>
        <w:jc w:val="both"/>
        <w:rPr>
          <w:rFonts w:ascii="Arial" w:hAnsi="Arial" w:cs="Arial"/>
          <w:sz w:val="20"/>
          <w:szCs w:val="20"/>
        </w:rPr>
      </w:pPr>
    </w:p>
    <w:p w14:paraId="66FA2FC1" w14:textId="77777777" w:rsidR="005E15C4" w:rsidRPr="005E15C4" w:rsidRDefault="005E15C4" w:rsidP="005E15C4">
      <w:pPr>
        <w:jc w:val="both"/>
        <w:rPr>
          <w:rFonts w:ascii="Arial" w:hAnsi="Arial" w:cs="Arial"/>
          <w:sz w:val="20"/>
          <w:szCs w:val="20"/>
        </w:rPr>
      </w:pPr>
      <w:r w:rsidRPr="005E15C4">
        <w:rPr>
          <w:rFonts w:ascii="Arial" w:hAnsi="Arial" w:cs="Arial"/>
          <w:b/>
          <w:sz w:val="20"/>
          <w:szCs w:val="20"/>
        </w:rPr>
        <w:t xml:space="preserve">TERCERO. - </w:t>
      </w:r>
      <w:r w:rsidRPr="005E15C4">
        <w:rPr>
          <w:rFonts w:ascii="Arial" w:hAnsi="Arial" w:cs="Arial"/>
          <w:sz w:val="20"/>
          <w:szCs w:val="20"/>
        </w:rPr>
        <w:t>Gírese atento oficio a la Dirección de Regulación de la Actividad Comercial a efecto de dar cumplimiento a sus atribuciones.</w:t>
      </w:r>
    </w:p>
    <w:p w14:paraId="2706FBB9" w14:textId="77777777" w:rsidR="005E15C4" w:rsidRPr="005E15C4" w:rsidRDefault="005E15C4" w:rsidP="005E15C4">
      <w:pPr>
        <w:jc w:val="both"/>
        <w:rPr>
          <w:rFonts w:ascii="Arial" w:hAnsi="Arial" w:cs="Arial"/>
          <w:sz w:val="20"/>
          <w:szCs w:val="20"/>
        </w:rPr>
      </w:pPr>
    </w:p>
    <w:p w14:paraId="51F39E4E" w14:textId="77777777" w:rsidR="005E15C4" w:rsidRPr="005E15C4" w:rsidRDefault="005E15C4" w:rsidP="005E15C4">
      <w:pPr>
        <w:jc w:val="both"/>
        <w:rPr>
          <w:rFonts w:ascii="Arial" w:hAnsi="Arial" w:cs="Arial"/>
          <w:sz w:val="20"/>
          <w:szCs w:val="20"/>
        </w:rPr>
      </w:pPr>
      <w:r w:rsidRPr="005E15C4">
        <w:rPr>
          <w:rFonts w:ascii="Arial" w:hAnsi="Arial" w:cs="Arial"/>
          <w:b/>
          <w:sz w:val="20"/>
          <w:szCs w:val="20"/>
        </w:rPr>
        <w:t xml:space="preserve">CUARTO. - </w:t>
      </w:r>
      <w:r w:rsidRPr="005E15C4">
        <w:rPr>
          <w:rFonts w:ascii="Arial" w:hAnsi="Arial" w:cs="Arial"/>
          <w:sz w:val="20"/>
          <w:szCs w:val="20"/>
        </w:rPr>
        <w:t>Notifíquese la resolución del Cabildo y túrnese el dictamen con su respectivo expediente a la Unidad de Trámites Empresariales para el cumplimiento de los asuntos de su competencia.</w:t>
      </w:r>
    </w:p>
    <w:p w14:paraId="0A0CF5B9" w14:textId="77777777" w:rsidR="005E15C4" w:rsidRPr="005E15C4" w:rsidRDefault="005E15C4" w:rsidP="005E15C4">
      <w:pPr>
        <w:jc w:val="both"/>
        <w:rPr>
          <w:rFonts w:ascii="Arial" w:hAnsi="Arial" w:cs="Arial"/>
          <w:sz w:val="20"/>
          <w:szCs w:val="20"/>
        </w:rPr>
      </w:pPr>
    </w:p>
    <w:p w14:paraId="2E3B7673" w14:textId="77777777" w:rsidR="005E15C4" w:rsidRPr="005E15C4" w:rsidRDefault="005E15C4" w:rsidP="005E15C4">
      <w:pPr>
        <w:jc w:val="both"/>
        <w:rPr>
          <w:rFonts w:ascii="Arial" w:hAnsi="Arial" w:cs="Arial"/>
          <w:sz w:val="20"/>
          <w:szCs w:val="20"/>
        </w:rPr>
      </w:pPr>
      <w:r w:rsidRPr="005E15C4">
        <w:rPr>
          <w:rFonts w:ascii="Arial" w:hAnsi="Arial" w:cs="Arial"/>
          <w:b/>
          <w:sz w:val="20"/>
          <w:szCs w:val="20"/>
        </w:rPr>
        <w:t xml:space="preserve">QUINTO. - </w:t>
      </w:r>
      <w:r w:rsidRPr="005E15C4">
        <w:rPr>
          <w:rFonts w:ascii="Arial" w:hAnsi="Arial" w:cs="Arial"/>
          <w:sz w:val="20"/>
          <w:szCs w:val="20"/>
        </w:rPr>
        <w:t>Remítase dicho acuerdo a la Secretaría Municipal, para que por su conducto se le dé el trámite correspondiente.</w:t>
      </w:r>
    </w:p>
    <w:p w14:paraId="3A3BF51E" w14:textId="77777777" w:rsidR="005E15C4" w:rsidRPr="005E15C4" w:rsidRDefault="005E15C4" w:rsidP="005E15C4">
      <w:pPr>
        <w:jc w:val="both"/>
        <w:rPr>
          <w:rFonts w:ascii="Arial" w:hAnsi="Arial" w:cs="Arial"/>
          <w:sz w:val="20"/>
          <w:szCs w:val="20"/>
        </w:rPr>
      </w:pPr>
    </w:p>
    <w:p w14:paraId="2937437C" w14:textId="77777777" w:rsidR="005E15C4" w:rsidRPr="005E15C4" w:rsidRDefault="005E15C4" w:rsidP="005E15C4">
      <w:pPr>
        <w:jc w:val="both"/>
        <w:rPr>
          <w:rFonts w:ascii="Arial" w:hAnsi="Arial" w:cs="Arial"/>
          <w:sz w:val="20"/>
          <w:szCs w:val="20"/>
        </w:rPr>
      </w:pPr>
      <w:r w:rsidRPr="005E15C4">
        <w:rPr>
          <w:rFonts w:ascii="Arial" w:hAnsi="Arial" w:cs="Arial"/>
          <w:b/>
          <w:sz w:val="20"/>
          <w:szCs w:val="20"/>
        </w:rPr>
        <w:t xml:space="preserve">SEXTO. - </w:t>
      </w:r>
      <w:r w:rsidRPr="005E15C4">
        <w:rPr>
          <w:rFonts w:ascii="Arial" w:hAnsi="Arial" w:cs="Arial"/>
          <w:sz w:val="20"/>
          <w:szCs w:val="20"/>
        </w:rPr>
        <w:t>Notifíquese y cúmplase.</w:t>
      </w:r>
    </w:p>
    <w:p w14:paraId="4824BFBE" w14:textId="77777777" w:rsidR="005E15C4" w:rsidRPr="005E15C4" w:rsidRDefault="005E15C4" w:rsidP="005E15C4">
      <w:pPr>
        <w:jc w:val="both"/>
        <w:rPr>
          <w:rFonts w:ascii="Arial" w:hAnsi="Arial" w:cs="Arial"/>
          <w:sz w:val="20"/>
          <w:szCs w:val="20"/>
        </w:rPr>
      </w:pPr>
    </w:p>
    <w:p w14:paraId="5939E0A4" w14:textId="77777777" w:rsidR="004D36EC" w:rsidRPr="005E15C4" w:rsidRDefault="004D36EC" w:rsidP="004D36EC">
      <w:pPr>
        <w:jc w:val="both"/>
        <w:rPr>
          <w:rFonts w:ascii="Arial" w:hAnsi="Arial" w:cs="Arial"/>
          <w:sz w:val="20"/>
          <w:szCs w:val="20"/>
        </w:rPr>
      </w:pPr>
      <w:r w:rsidRPr="005E15C4">
        <w:rPr>
          <w:rFonts w:ascii="Arial" w:hAnsi="Arial" w:cs="Arial"/>
          <w:sz w:val="20"/>
          <w:szCs w:val="20"/>
        </w:rPr>
        <w:t xml:space="preserve">En cumplimiento a lo dispuesto por los artículos 68 fracción V de la Ley Orgánica Municipal; 5 del Reglamento de la Gaceta del Municipio de </w:t>
      </w:r>
      <w:r w:rsidRPr="005E15C4">
        <w:rPr>
          <w:rFonts w:ascii="Arial" w:hAnsi="Arial" w:cs="Arial"/>
          <w:sz w:val="20"/>
          <w:szCs w:val="20"/>
        </w:rPr>
        <w:lastRenderedPageBreak/>
        <w:t xml:space="preserve">Oaxaca de Juárez; y para su debida publicación y observancia, se promulga el anterior dictamen en el Palacio Municipal de este Municipio de Oaxaca de Juárez. </w:t>
      </w:r>
    </w:p>
    <w:p w14:paraId="1C6BE519" w14:textId="77777777" w:rsidR="004D36EC" w:rsidRPr="005E15C4" w:rsidRDefault="004D36EC" w:rsidP="004D36EC">
      <w:pPr>
        <w:pStyle w:val="Textoindependiente"/>
        <w:jc w:val="both"/>
        <w:rPr>
          <w:rFonts w:ascii="Arial" w:hAnsi="Arial" w:cs="Arial"/>
          <w:b/>
          <w:bCs/>
        </w:rPr>
      </w:pPr>
    </w:p>
    <w:p w14:paraId="7240AAAC" w14:textId="77777777" w:rsidR="004D36EC" w:rsidRPr="005E15C4" w:rsidRDefault="004D36EC" w:rsidP="004D36EC">
      <w:pPr>
        <w:jc w:val="both"/>
        <w:rPr>
          <w:rFonts w:ascii="Arial" w:hAnsi="Arial" w:cs="Arial"/>
          <w:b/>
          <w:bCs/>
          <w:sz w:val="20"/>
          <w:szCs w:val="20"/>
        </w:rPr>
      </w:pPr>
      <w:r w:rsidRPr="005E15C4">
        <w:rPr>
          <w:rFonts w:ascii="Arial" w:hAnsi="Arial" w:cs="Arial"/>
          <w:b/>
          <w:bCs/>
          <w:sz w:val="20"/>
          <w:szCs w:val="20"/>
        </w:rPr>
        <w:t xml:space="preserve">DADO EN EL SALÓN DE CABILDO “PORFIRIO DÍAZ MORI” DEL HONORABLE AYUNTAMIENTO DEL MUNICIPIO DE OAXACA DE JUÁREZ, EL DÍA DIECIOCHO DE ENERO DEL AÑO DOS MIL VEINTICUATRO. </w:t>
      </w:r>
    </w:p>
    <w:p w14:paraId="35E08A56" w14:textId="77777777" w:rsidR="004D36EC" w:rsidRPr="005E15C4" w:rsidRDefault="004D36EC" w:rsidP="004D36EC">
      <w:pPr>
        <w:pStyle w:val="Textoindependiente"/>
        <w:jc w:val="center"/>
        <w:rPr>
          <w:rFonts w:ascii="Arial" w:hAnsi="Arial" w:cs="Arial"/>
          <w:b/>
        </w:rPr>
      </w:pPr>
    </w:p>
    <w:p w14:paraId="0227D6D8" w14:textId="77777777" w:rsidR="004D36EC" w:rsidRPr="005E15C4" w:rsidRDefault="004D36EC" w:rsidP="004D36EC">
      <w:pPr>
        <w:pStyle w:val="Textoindependiente"/>
        <w:jc w:val="center"/>
        <w:rPr>
          <w:rFonts w:ascii="Arial" w:hAnsi="Arial" w:cs="Arial"/>
          <w:b/>
        </w:rPr>
      </w:pPr>
      <w:r w:rsidRPr="005E15C4">
        <w:rPr>
          <w:rFonts w:ascii="Arial" w:hAnsi="Arial" w:cs="Arial"/>
          <w:b/>
        </w:rPr>
        <w:t>ATENTAMENTE</w:t>
      </w:r>
    </w:p>
    <w:p w14:paraId="4D69C887" w14:textId="77777777" w:rsidR="004D36EC" w:rsidRPr="005E15C4" w:rsidRDefault="004D36EC" w:rsidP="004D36EC">
      <w:pPr>
        <w:pStyle w:val="Textoindependiente"/>
        <w:jc w:val="center"/>
        <w:rPr>
          <w:rFonts w:ascii="Arial" w:hAnsi="Arial" w:cs="Arial"/>
          <w:b/>
        </w:rPr>
      </w:pPr>
      <w:r w:rsidRPr="005E15C4">
        <w:rPr>
          <w:rFonts w:ascii="Arial" w:hAnsi="Arial" w:cs="Arial"/>
          <w:b/>
        </w:rPr>
        <w:t>“EL RESPETO AL DERECHO AJENO</w:t>
      </w:r>
    </w:p>
    <w:p w14:paraId="6E3EB564" w14:textId="77777777" w:rsidR="004D36EC" w:rsidRPr="005E15C4" w:rsidRDefault="004D36EC" w:rsidP="004D36EC">
      <w:pPr>
        <w:pStyle w:val="Textoindependiente"/>
        <w:jc w:val="center"/>
        <w:rPr>
          <w:rFonts w:ascii="Arial" w:hAnsi="Arial" w:cs="Arial"/>
          <w:b/>
        </w:rPr>
      </w:pPr>
      <w:r w:rsidRPr="005E15C4">
        <w:rPr>
          <w:rFonts w:ascii="Arial" w:hAnsi="Arial" w:cs="Arial"/>
          <w:b/>
        </w:rPr>
        <w:t xml:space="preserve"> ES LA PAZ”</w:t>
      </w:r>
    </w:p>
    <w:p w14:paraId="76C19FB5" w14:textId="77777777" w:rsidR="004D36EC" w:rsidRPr="005E15C4" w:rsidRDefault="004D36EC" w:rsidP="004D36EC">
      <w:pPr>
        <w:pStyle w:val="Textoindependiente"/>
        <w:jc w:val="center"/>
        <w:rPr>
          <w:rFonts w:ascii="Arial" w:hAnsi="Arial" w:cs="Arial"/>
          <w:b/>
        </w:rPr>
      </w:pPr>
      <w:r w:rsidRPr="005E15C4">
        <w:rPr>
          <w:rFonts w:ascii="Arial" w:hAnsi="Arial" w:cs="Arial"/>
          <w:b/>
        </w:rPr>
        <w:t>PRESIDENTE MUNICIPAL CONSTITUCIONAL DE OAXACA DE JUÁREZ.</w:t>
      </w:r>
    </w:p>
    <w:p w14:paraId="7D18CF9F" w14:textId="62545770" w:rsidR="004D36EC" w:rsidRDefault="004D36EC" w:rsidP="004D36EC">
      <w:pPr>
        <w:pStyle w:val="Textoindependiente"/>
        <w:jc w:val="center"/>
        <w:rPr>
          <w:rFonts w:ascii="Arial" w:hAnsi="Arial" w:cs="Arial"/>
          <w:b/>
        </w:rPr>
      </w:pPr>
    </w:p>
    <w:p w14:paraId="58AB5C79" w14:textId="77777777" w:rsidR="005E15C4" w:rsidRPr="005E15C4" w:rsidRDefault="005E15C4" w:rsidP="004D36EC">
      <w:pPr>
        <w:pStyle w:val="Textoindependiente"/>
        <w:jc w:val="center"/>
        <w:rPr>
          <w:rFonts w:ascii="Arial" w:hAnsi="Arial" w:cs="Arial"/>
          <w:b/>
        </w:rPr>
      </w:pPr>
    </w:p>
    <w:p w14:paraId="3BE2041E" w14:textId="77777777" w:rsidR="004D36EC" w:rsidRPr="005E15C4" w:rsidRDefault="004D36EC" w:rsidP="004D36EC">
      <w:pPr>
        <w:pStyle w:val="Textoindependiente"/>
        <w:jc w:val="center"/>
        <w:rPr>
          <w:rFonts w:ascii="Arial" w:hAnsi="Arial" w:cs="Arial"/>
          <w:b/>
        </w:rPr>
      </w:pPr>
    </w:p>
    <w:p w14:paraId="68C4C864" w14:textId="77777777" w:rsidR="004D36EC" w:rsidRPr="005E15C4" w:rsidRDefault="004D36EC" w:rsidP="004D36EC">
      <w:pPr>
        <w:pStyle w:val="Textoindependiente"/>
        <w:jc w:val="center"/>
        <w:rPr>
          <w:rFonts w:ascii="Arial" w:hAnsi="Arial" w:cs="Arial"/>
          <w:b/>
        </w:rPr>
      </w:pPr>
    </w:p>
    <w:p w14:paraId="604887D5" w14:textId="77777777" w:rsidR="004D36EC" w:rsidRPr="005E15C4" w:rsidRDefault="004D36EC" w:rsidP="004D36EC">
      <w:pPr>
        <w:pStyle w:val="Textoindependiente"/>
        <w:jc w:val="center"/>
        <w:rPr>
          <w:rFonts w:ascii="Arial" w:hAnsi="Arial" w:cs="Arial"/>
          <w:b/>
        </w:rPr>
      </w:pPr>
      <w:r w:rsidRPr="005E15C4">
        <w:rPr>
          <w:rFonts w:ascii="Arial" w:hAnsi="Arial" w:cs="Arial"/>
          <w:b/>
        </w:rPr>
        <w:t>FRANCISCO MARTÍNEZ NERI.</w:t>
      </w:r>
    </w:p>
    <w:p w14:paraId="598FD89C" w14:textId="77777777" w:rsidR="004D36EC" w:rsidRPr="005E15C4" w:rsidRDefault="004D36EC" w:rsidP="004D36EC">
      <w:pPr>
        <w:pStyle w:val="Textoindependiente"/>
        <w:jc w:val="center"/>
        <w:rPr>
          <w:rFonts w:ascii="Arial" w:hAnsi="Arial" w:cs="Arial"/>
          <w:b/>
        </w:rPr>
      </w:pPr>
    </w:p>
    <w:p w14:paraId="7E75B787" w14:textId="77777777" w:rsidR="004D36EC" w:rsidRPr="005E15C4" w:rsidRDefault="004D36EC" w:rsidP="004D36EC">
      <w:pPr>
        <w:pStyle w:val="Textoindependiente"/>
        <w:jc w:val="center"/>
        <w:rPr>
          <w:rFonts w:ascii="Arial" w:hAnsi="Arial" w:cs="Arial"/>
          <w:b/>
        </w:rPr>
      </w:pPr>
    </w:p>
    <w:p w14:paraId="050EB49A" w14:textId="77777777" w:rsidR="004D36EC" w:rsidRPr="005E15C4" w:rsidRDefault="004D36EC" w:rsidP="004D36EC">
      <w:pPr>
        <w:pStyle w:val="Textoindependiente"/>
        <w:jc w:val="center"/>
        <w:rPr>
          <w:rFonts w:ascii="Arial" w:hAnsi="Arial" w:cs="Arial"/>
          <w:b/>
        </w:rPr>
      </w:pPr>
      <w:r w:rsidRPr="005E15C4">
        <w:rPr>
          <w:rFonts w:ascii="Arial" w:hAnsi="Arial" w:cs="Arial"/>
          <w:b/>
        </w:rPr>
        <w:t>ATENTAMENTE</w:t>
      </w:r>
    </w:p>
    <w:p w14:paraId="2033237B" w14:textId="77777777" w:rsidR="004D36EC" w:rsidRPr="005E15C4" w:rsidRDefault="004D36EC" w:rsidP="004D36EC">
      <w:pPr>
        <w:pStyle w:val="Textoindependiente"/>
        <w:jc w:val="center"/>
        <w:rPr>
          <w:rFonts w:ascii="Arial" w:hAnsi="Arial" w:cs="Arial"/>
          <w:b/>
        </w:rPr>
      </w:pPr>
      <w:r w:rsidRPr="005E15C4">
        <w:rPr>
          <w:rFonts w:ascii="Arial" w:hAnsi="Arial" w:cs="Arial"/>
          <w:b/>
        </w:rPr>
        <w:t xml:space="preserve">“EL RESPETO AL DERECHO AJENO </w:t>
      </w:r>
    </w:p>
    <w:p w14:paraId="64E4ED9D" w14:textId="77777777" w:rsidR="004D36EC" w:rsidRPr="005E15C4" w:rsidRDefault="004D36EC" w:rsidP="004D36EC">
      <w:pPr>
        <w:pStyle w:val="Textoindependiente"/>
        <w:jc w:val="center"/>
        <w:rPr>
          <w:rFonts w:ascii="Arial" w:hAnsi="Arial" w:cs="Arial"/>
          <w:b/>
        </w:rPr>
      </w:pPr>
      <w:r w:rsidRPr="005E15C4">
        <w:rPr>
          <w:rFonts w:ascii="Arial" w:hAnsi="Arial" w:cs="Arial"/>
          <w:b/>
        </w:rPr>
        <w:t>ES LA PAZ”</w:t>
      </w:r>
    </w:p>
    <w:p w14:paraId="3D7C8843" w14:textId="77777777" w:rsidR="004D36EC" w:rsidRPr="005E15C4" w:rsidRDefault="004D36EC" w:rsidP="004D36EC">
      <w:pPr>
        <w:pStyle w:val="Textoindependiente"/>
        <w:jc w:val="center"/>
        <w:rPr>
          <w:rFonts w:ascii="Arial" w:hAnsi="Arial" w:cs="Arial"/>
          <w:b/>
        </w:rPr>
      </w:pPr>
      <w:r w:rsidRPr="005E15C4">
        <w:rPr>
          <w:rFonts w:ascii="Arial" w:hAnsi="Arial" w:cs="Arial"/>
          <w:b/>
        </w:rPr>
        <w:t xml:space="preserve">SECRETARIA MUNICIPAL </w:t>
      </w:r>
    </w:p>
    <w:p w14:paraId="6D843F37" w14:textId="77777777" w:rsidR="004D36EC" w:rsidRPr="005E15C4" w:rsidRDefault="004D36EC" w:rsidP="004D36EC">
      <w:pPr>
        <w:pStyle w:val="Textoindependiente"/>
        <w:jc w:val="center"/>
        <w:rPr>
          <w:rFonts w:ascii="Arial" w:hAnsi="Arial" w:cs="Arial"/>
          <w:b/>
        </w:rPr>
      </w:pPr>
      <w:r w:rsidRPr="005E15C4">
        <w:rPr>
          <w:rFonts w:ascii="Arial" w:hAnsi="Arial" w:cs="Arial"/>
          <w:b/>
        </w:rPr>
        <w:t>DE OAXACA DE JUÁREZ.</w:t>
      </w:r>
    </w:p>
    <w:p w14:paraId="057A08C3" w14:textId="3903706E" w:rsidR="004D36EC" w:rsidRDefault="004D36EC" w:rsidP="004D36EC">
      <w:pPr>
        <w:pStyle w:val="Textoindependiente"/>
        <w:jc w:val="center"/>
        <w:rPr>
          <w:rFonts w:ascii="Arial" w:hAnsi="Arial" w:cs="Arial"/>
          <w:b/>
        </w:rPr>
      </w:pPr>
    </w:p>
    <w:p w14:paraId="53FCEECC" w14:textId="77777777" w:rsidR="005E15C4" w:rsidRPr="005E15C4" w:rsidRDefault="005E15C4" w:rsidP="004D36EC">
      <w:pPr>
        <w:pStyle w:val="Textoindependiente"/>
        <w:jc w:val="center"/>
        <w:rPr>
          <w:rFonts w:ascii="Arial" w:hAnsi="Arial" w:cs="Arial"/>
          <w:b/>
        </w:rPr>
      </w:pPr>
    </w:p>
    <w:p w14:paraId="35AEC3FB" w14:textId="77777777" w:rsidR="004D36EC" w:rsidRPr="005E15C4" w:rsidRDefault="004D36EC" w:rsidP="004D36EC">
      <w:pPr>
        <w:pStyle w:val="Textoindependiente"/>
        <w:jc w:val="center"/>
        <w:rPr>
          <w:rFonts w:ascii="Arial" w:hAnsi="Arial" w:cs="Arial"/>
          <w:b/>
        </w:rPr>
      </w:pPr>
    </w:p>
    <w:p w14:paraId="0CA1554B" w14:textId="77777777" w:rsidR="004D36EC" w:rsidRPr="005E15C4" w:rsidRDefault="004D36EC" w:rsidP="004D36EC">
      <w:pPr>
        <w:pStyle w:val="Textoindependiente"/>
        <w:jc w:val="center"/>
        <w:rPr>
          <w:rFonts w:ascii="Arial" w:hAnsi="Arial" w:cs="Arial"/>
          <w:b/>
        </w:rPr>
      </w:pPr>
    </w:p>
    <w:p w14:paraId="2451E14F" w14:textId="3A892782" w:rsidR="004D36EC" w:rsidRPr="005E15C4" w:rsidRDefault="004D36EC" w:rsidP="004D36EC">
      <w:pPr>
        <w:jc w:val="center"/>
        <w:rPr>
          <w:rFonts w:ascii="Arial" w:hAnsi="Arial" w:cs="Arial"/>
          <w:b/>
          <w:bCs/>
          <w:spacing w:val="-1"/>
          <w:sz w:val="20"/>
          <w:szCs w:val="20"/>
        </w:rPr>
      </w:pPr>
      <w:r w:rsidRPr="005E15C4">
        <w:rPr>
          <w:rFonts w:ascii="Arial" w:hAnsi="Arial" w:cs="Arial"/>
          <w:b/>
          <w:bCs/>
          <w:spacing w:val="-1"/>
          <w:sz w:val="20"/>
          <w:szCs w:val="20"/>
        </w:rPr>
        <w:t>EDITH ELENA RODRÍGUEZ ESCOBAR.</w:t>
      </w:r>
    </w:p>
    <w:p w14:paraId="3056C5E0" w14:textId="3ABD8742" w:rsidR="004D36EC" w:rsidRDefault="005E15C4" w:rsidP="005C03B7">
      <w:pPr>
        <w:rPr>
          <w:rFonts w:ascii="Arial" w:hAnsi="Arial" w:cs="Arial"/>
          <w:b/>
          <w:bCs/>
          <w:sz w:val="20"/>
          <w:szCs w:val="20"/>
        </w:rPr>
      </w:pPr>
      <w:r>
        <w:rPr>
          <w:noProof/>
          <w:lang w:eastAsia="es-MX"/>
        </w:rPr>
        <w:drawing>
          <wp:anchor distT="0" distB="0" distL="114300" distR="114300" simplePos="0" relativeHeight="251662848" behindDoc="1" locked="0" layoutInCell="1" allowOverlap="1" wp14:anchorId="46A8D370" wp14:editId="3781DA36">
            <wp:simplePos x="0" y="0"/>
            <wp:positionH relativeFrom="column">
              <wp:posOffset>0</wp:posOffset>
            </wp:positionH>
            <wp:positionV relativeFrom="paragraph">
              <wp:posOffset>155897</wp:posOffset>
            </wp:positionV>
            <wp:extent cx="2735580" cy="265430"/>
            <wp:effectExtent l="0" t="0" r="7620" b="1270"/>
            <wp:wrapTopAndBottom/>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322B1310" w14:textId="74CC0624" w:rsidR="005E15C4" w:rsidRDefault="005E15C4" w:rsidP="005C03B7">
      <w:pPr>
        <w:rPr>
          <w:rFonts w:ascii="Arial" w:hAnsi="Arial" w:cs="Arial"/>
          <w:b/>
          <w:bCs/>
          <w:sz w:val="20"/>
          <w:szCs w:val="20"/>
        </w:rPr>
      </w:pPr>
    </w:p>
    <w:p w14:paraId="409F3E43" w14:textId="77777777" w:rsidR="005E15C4" w:rsidRDefault="005E15C4" w:rsidP="005E15C4">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38246B14" w14:textId="77777777" w:rsidR="005E15C4" w:rsidRDefault="005E15C4" w:rsidP="005E15C4">
      <w:pPr>
        <w:jc w:val="both"/>
        <w:rPr>
          <w:rFonts w:ascii="Arial" w:eastAsia="Arial" w:hAnsi="Arial" w:cs="Arial"/>
          <w:sz w:val="20"/>
          <w:szCs w:val="20"/>
          <w:lang w:val="es-ES"/>
        </w:rPr>
      </w:pPr>
    </w:p>
    <w:p w14:paraId="682CB6D4" w14:textId="77777777" w:rsidR="005E15C4" w:rsidRDefault="005E15C4" w:rsidP="005E15C4">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dieciocho de enero de dos mil veinticuatro, tuvo a bien aprobar y expedir el siguiente:</w:t>
      </w:r>
    </w:p>
    <w:p w14:paraId="166ED7AF" w14:textId="77777777" w:rsidR="005E15C4" w:rsidRDefault="005E15C4" w:rsidP="005E15C4">
      <w:pPr>
        <w:rPr>
          <w:rFonts w:ascii="Arial" w:hAnsi="Arial" w:cs="Arial"/>
          <w:sz w:val="20"/>
          <w:szCs w:val="20"/>
        </w:rPr>
      </w:pPr>
    </w:p>
    <w:p w14:paraId="355500EF" w14:textId="4D9522E2" w:rsidR="005E15C4" w:rsidRDefault="005E15C4" w:rsidP="005E15C4">
      <w:pPr>
        <w:pStyle w:val="Textoindependiente"/>
        <w:jc w:val="center"/>
        <w:outlineLvl w:val="0"/>
        <w:rPr>
          <w:rFonts w:ascii="Arial" w:hAnsi="Arial" w:cs="Arial"/>
          <w:b/>
        </w:rPr>
      </w:pPr>
      <w:r>
        <w:rPr>
          <w:rFonts w:ascii="Arial" w:hAnsi="Arial" w:cs="Arial"/>
          <w:b/>
        </w:rPr>
        <w:lastRenderedPageBreak/>
        <w:t>DICT</w:t>
      </w:r>
      <w:r w:rsidR="001A15AF">
        <w:rPr>
          <w:rFonts w:ascii="Arial" w:hAnsi="Arial" w:cs="Arial"/>
          <w:b/>
        </w:rPr>
        <w:t>AMEN CDEyMR/030/2024</w:t>
      </w:r>
    </w:p>
    <w:p w14:paraId="191198AF" w14:textId="77777777" w:rsidR="005E15C4" w:rsidRDefault="005E15C4" w:rsidP="005E15C4">
      <w:pPr>
        <w:rPr>
          <w:rFonts w:ascii="Arial" w:hAnsi="Arial" w:cs="Arial"/>
          <w:b/>
          <w:sz w:val="20"/>
          <w:szCs w:val="20"/>
        </w:rPr>
      </w:pPr>
    </w:p>
    <w:p w14:paraId="0F6EFD36" w14:textId="77777777" w:rsidR="001A15AF" w:rsidRPr="001A15AF" w:rsidRDefault="001A15AF" w:rsidP="001A15AF">
      <w:pPr>
        <w:jc w:val="center"/>
        <w:rPr>
          <w:rFonts w:ascii="Arial" w:eastAsia="Arial" w:hAnsi="Arial" w:cs="Arial"/>
          <w:sz w:val="20"/>
          <w:szCs w:val="20"/>
        </w:rPr>
      </w:pPr>
      <w:r w:rsidRPr="001A15AF">
        <w:rPr>
          <w:rFonts w:ascii="Arial" w:eastAsia="Arial" w:hAnsi="Arial" w:cs="Arial"/>
          <w:b/>
          <w:sz w:val="20"/>
          <w:szCs w:val="20"/>
        </w:rPr>
        <w:t>C O N S I D E R A N D O</w:t>
      </w:r>
    </w:p>
    <w:p w14:paraId="2FF4BF7C" w14:textId="77777777" w:rsidR="001A15AF" w:rsidRPr="001A15AF" w:rsidRDefault="001A15AF" w:rsidP="001A15AF">
      <w:pPr>
        <w:jc w:val="both"/>
        <w:rPr>
          <w:rFonts w:ascii="Arial" w:eastAsia="Arial" w:hAnsi="Arial" w:cs="Arial"/>
          <w:sz w:val="20"/>
          <w:szCs w:val="20"/>
        </w:rPr>
      </w:pPr>
    </w:p>
    <w:p w14:paraId="5B62BABB" w14:textId="77777777" w:rsidR="001A15AF" w:rsidRPr="001A15AF" w:rsidRDefault="001A15AF" w:rsidP="001A15AF">
      <w:pPr>
        <w:jc w:val="both"/>
        <w:rPr>
          <w:rFonts w:ascii="Arial" w:eastAsia="Arial" w:hAnsi="Arial" w:cs="Arial"/>
          <w:sz w:val="20"/>
          <w:szCs w:val="20"/>
        </w:rPr>
      </w:pPr>
      <w:r w:rsidRPr="001A15AF">
        <w:rPr>
          <w:rFonts w:ascii="Arial" w:eastAsia="Arial" w:hAnsi="Arial" w:cs="Arial"/>
          <w:b/>
          <w:sz w:val="20"/>
          <w:szCs w:val="20"/>
        </w:rPr>
        <w:t xml:space="preserve">PRIMERO.- </w:t>
      </w:r>
      <w:r w:rsidRPr="001A15AF">
        <w:rPr>
          <w:rFonts w:ascii="Arial" w:eastAsia="Arial" w:hAnsi="Arial" w:cs="Arial"/>
          <w:sz w:val="20"/>
          <w:szCs w:val="20"/>
        </w:rPr>
        <w:t>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4, 5, 93 y 95 del Reglamento de Establecimientos Comerciales, Industriales y de Servicios del Municipio de Oaxaca de Juárez.</w:t>
      </w:r>
    </w:p>
    <w:p w14:paraId="75A28B18" w14:textId="77777777" w:rsidR="001A15AF" w:rsidRPr="001A15AF" w:rsidRDefault="001A15AF" w:rsidP="001A15AF">
      <w:pPr>
        <w:jc w:val="both"/>
        <w:rPr>
          <w:rFonts w:ascii="Arial" w:eastAsia="Arial" w:hAnsi="Arial" w:cs="Arial"/>
          <w:sz w:val="20"/>
          <w:szCs w:val="20"/>
        </w:rPr>
      </w:pPr>
    </w:p>
    <w:p w14:paraId="77BF1EE3" w14:textId="77777777" w:rsidR="001A15AF" w:rsidRPr="001A15AF" w:rsidRDefault="001A15AF" w:rsidP="001A15AF">
      <w:pPr>
        <w:jc w:val="both"/>
        <w:rPr>
          <w:rFonts w:ascii="Arial" w:eastAsia="Arial" w:hAnsi="Arial" w:cs="Arial"/>
          <w:sz w:val="20"/>
          <w:szCs w:val="20"/>
        </w:rPr>
      </w:pPr>
      <w:r w:rsidRPr="001A15AF">
        <w:rPr>
          <w:rFonts w:ascii="Arial" w:eastAsia="Arial" w:hAnsi="Arial" w:cs="Arial"/>
          <w:b/>
          <w:sz w:val="20"/>
          <w:szCs w:val="20"/>
        </w:rPr>
        <w:t xml:space="preserve">SEGUNDO. - </w:t>
      </w:r>
      <w:r w:rsidRPr="001A15AF">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corno su función:</w:t>
      </w:r>
    </w:p>
    <w:p w14:paraId="7A10DE60" w14:textId="77777777" w:rsidR="001A15AF" w:rsidRPr="001A15AF" w:rsidRDefault="001A15AF" w:rsidP="001A15AF">
      <w:pPr>
        <w:jc w:val="both"/>
        <w:rPr>
          <w:rFonts w:ascii="Arial" w:eastAsia="Arial" w:hAnsi="Arial" w:cs="Arial"/>
          <w:sz w:val="20"/>
          <w:szCs w:val="20"/>
        </w:rPr>
      </w:pPr>
    </w:p>
    <w:p w14:paraId="74300913" w14:textId="77777777" w:rsidR="001A15AF" w:rsidRPr="001A15AF" w:rsidRDefault="001A15AF" w:rsidP="001A15AF">
      <w:pPr>
        <w:ind w:left="284"/>
        <w:jc w:val="both"/>
        <w:rPr>
          <w:rFonts w:ascii="Arial" w:eastAsia="Arial" w:hAnsi="Arial" w:cs="Arial"/>
          <w:sz w:val="20"/>
          <w:szCs w:val="20"/>
        </w:rPr>
      </w:pPr>
      <w:r w:rsidRPr="001A15AF">
        <w:rPr>
          <w:rFonts w:ascii="Arial" w:eastAsia="Arial" w:hAnsi="Arial" w:cs="Arial"/>
          <w:i/>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71D91602" w14:textId="77777777" w:rsidR="001A15AF" w:rsidRPr="001A15AF" w:rsidRDefault="001A15AF" w:rsidP="001A15AF">
      <w:pPr>
        <w:jc w:val="both"/>
        <w:rPr>
          <w:rFonts w:ascii="Arial" w:eastAsia="Arial" w:hAnsi="Arial" w:cs="Arial"/>
          <w:sz w:val="20"/>
          <w:szCs w:val="20"/>
        </w:rPr>
      </w:pPr>
    </w:p>
    <w:p w14:paraId="302E5186" w14:textId="10DBAC63" w:rsidR="001A15AF" w:rsidRPr="001A15AF" w:rsidRDefault="001A15AF" w:rsidP="001A15AF">
      <w:pPr>
        <w:jc w:val="both"/>
        <w:rPr>
          <w:rFonts w:ascii="Arial" w:eastAsia="Arial" w:hAnsi="Arial" w:cs="Arial"/>
          <w:sz w:val="20"/>
          <w:szCs w:val="20"/>
        </w:rPr>
      </w:pPr>
      <w:r w:rsidRPr="001A15AF">
        <w:rPr>
          <w:rFonts w:ascii="Arial" w:eastAsia="Arial" w:hAnsi="Arial" w:cs="Arial"/>
          <w:sz w:val="20"/>
          <w:szCs w:val="20"/>
        </w:rPr>
        <w:t xml:space="preserve">Respecto de la solicitud del </w:t>
      </w:r>
      <w:r w:rsidRPr="001A15AF">
        <w:rPr>
          <w:rFonts w:ascii="Arial" w:eastAsia="Arial" w:hAnsi="Arial" w:cs="Arial"/>
          <w:b/>
          <w:sz w:val="20"/>
          <w:szCs w:val="20"/>
        </w:rPr>
        <w:t xml:space="preserve">C. JOEL JAIME NAVARRO SANTIAGO, </w:t>
      </w:r>
      <w:r w:rsidRPr="001A15AF">
        <w:rPr>
          <w:rFonts w:ascii="Arial" w:eastAsia="Arial" w:hAnsi="Arial" w:cs="Arial"/>
          <w:sz w:val="20"/>
          <w:szCs w:val="20"/>
        </w:rPr>
        <w:t xml:space="preserve">recibida en la Unidad de Trámites Empresariales con fecha tres de octubre de dos mil veintitrés por la que tramita cambio de propietario de una licencia con giro comercial </w:t>
      </w:r>
      <w:r>
        <w:rPr>
          <w:rFonts w:ascii="Arial" w:eastAsia="Arial" w:hAnsi="Arial" w:cs="Arial"/>
          <w:sz w:val="20"/>
          <w:szCs w:val="20"/>
        </w:rPr>
        <w:t>de</w:t>
      </w:r>
      <w:r w:rsidRPr="001A15AF">
        <w:rPr>
          <w:rFonts w:ascii="Arial" w:eastAsia="Arial" w:hAnsi="Arial" w:cs="Arial"/>
          <w:sz w:val="20"/>
          <w:szCs w:val="20"/>
        </w:rPr>
        <w:t xml:space="preserve"> </w:t>
      </w:r>
      <w:r w:rsidRPr="001A15AF">
        <w:rPr>
          <w:rFonts w:ascii="Arial" w:eastAsia="Arial" w:hAnsi="Arial" w:cs="Arial"/>
          <w:b/>
          <w:sz w:val="20"/>
          <w:szCs w:val="20"/>
        </w:rPr>
        <w:t xml:space="preserve">DEPOSITO(sic) DE CERVEZA, </w:t>
      </w:r>
      <w:r w:rsidRPr="001A15AF">
        <w:rPr>
          <w:rFonts w:ascii="Arial" w:eastAsia="Arial" w:hAnsi="Arial" w:cs="Arial"/>
          <w:sz w:val="20"/>
          <w:szCs w:val="20"/>
        </w:rPr>
        <w:t>esta Comisión precisa q</w:t>
      </w:r>
      <w:r>
        <w:rPr>
          <w:rFonts w:ascii="Arial" w:eastAsia="Arial" w:hAnsi="Arial" w:cs="Arial"/>
          <w:sz w:val="20"/>
          <w:szCs w:val="20"/>
        </w:rPr>
        <w:t xml:space="preserve">ue de </w:t>
      </w:r>
      <w:r w:rsidRPr="001A15AF">
        <w:rPr>
          <w:rFonts w:ascii="Arial" w:eastAsia="Arial" w:hAnsi="Arial" w:cs="Arial"/>
          <w:sz w:val="20"/>
          <w:szCs w:val="20"/>
        </w:rPr>
        <w:t>conformidad con el artículo 93 y 95 del Reglamento de Establecimientos Comerciales, Industriales y de Servicios del Municipio de Oaxaca de Juárez, el trámite correspondiente es el Traspaso.</w:t>
      </w:r>
    </w:p>
    <w:p w14:paraId="7BFA52D3" w14:textId="77777777" w:rsidR="001A15AF" w:rsidRPr="001A15AF" w:rsidRDefault="001A15AF" w:rsidP="001A15AF">
      <w:pPr>
        <w:jc w:val="both"/>
        <w:rPr>
          <w:rFonts w:ascii="Arial" w:eastAsia="Arial" w:hAnsi="Arial" w:cs="Arial"/>
          <w:sz w:val="20"/>
          <w:szCs w:val="20"/>
        </w:rPr>
      </w:pPr>
    </w:p>
    <w:p w14:paraId="4D485DFD" w14:textId="77777777" w:rsidR="001A15AF" w:rsidRPr="001A15AF" w:rsidRDefault="001A15AF" w:rsidP="001A15AF">
      <w:pPr>
        <w:jc w:val="both"/>
        <w:rPr>
          <w:rFonts w:ascii="Arial" w:eastAsia="Arial" w:hAnsi="Arial" w:cs="Arial"/>
          <w:sz w:val="20"/>
          <w:szCs w:val="20"/>
        </w:rPr>
      </w:pPr>
      <w:r w:rsidRPr="001A15AF">
        <w:rPr>
          <w:rFonts w:ascii="Arial" w:eastAsia="Arial" w:hAnsi="Arial" w:cs="Arial"/>
          <w:sz w:val="20"/>
          <w:szCs w:val="20"/>
        </w:rPr>
        <w:t xml:space="preserve">En relación al giro comercial de </w:t>
      </w:r>
      <w:r w:rsidRPr="001A15AF">
        <w:rPr>
          <w:rFonts w:ascii="Arial" w:eastAsia="Arial" w:hAnsi="Arial" w:cs="Arial"/>
          <w:b/>
          <w:sz w:val="20"/>
          <w:szCs w:val="20"/>
        </w:rPr>
        <w:t xml:space="preserve">DEPOSITO(sic) DE CERVEZA, </w:t>
      </w:r>
      <w:r w:rsidRPr="001A15AF">
        <w:rPr>
          <w:rFonts w:ascii="Arial" w:eastAsia="Arial" w:hAnsi="Arial" w:cs="Arial"/>
          <w:sz w:val="20"/>
          <w:szCs w:val="20"/>
        </w:rPr>
        <w:t>es una actividad de control especial, de conformidad con el Catálogo de Giros Comerciales, Industriales y de Servicios del Municipio de Oaxaca de Juárez. Consecuentemente se requiere que esta Comisión de Desarrollo Económico y Mejora Regulatoria determine la procedencia de su petición, previo análisis y revisión de los requisitos establecidos en las disposiciones legales correspondientes.</w:t>
      </w:r>
    </w:p>
    <w:p w14:paraId="6C4A9E21" w14:textId="77777777" w:rsidR="001A15AF" w:rsidRPr="001A15AF" w:rsidRDefault="001A15AF" w:rsidP="001A15AF">
      <w:pPr>
        <w:jc w:val="both"/>
        <w:rPr>
          <w:rFonts w:ascii="Arial" w:eastAsia="Arial" w:hAnsi="Arial" w:cs="Arial"/>
          <w:sz w:val="20"/>
          <w:szCs w:val="20"/>
        </w:rPr>
      </w:pPr>
    </w:p>
    <w:p w14:paraId="05A1556C" w14:textId="77777777" w:rsidR="001A15AF" w:rsidRPr="001A15AF" w:rsidRDefault="001A15AF" w:rsidP="001A15AF">
      <w:pPr>
        <w:jc w:val="both"/>
        <w:rPr>
          <w:rFonts w:ascii="Arial" w:eastAsia="Arial" w:hAnsi="Arial" w:cs="Arial"/>
          <w:sz w:val="20"/>
          <w:szCs w:val="20"/>
        </w:rPr>
      </w:pPr>
      <w:r w:rsidRPr="001A15AF">
        <w:rPr>
          <w:rFonts w:ascii="Arial" w:eastAsia="Arial" w:hAnsi="Arial" w:cs="Arial"/>
          <w:sz w:val="20"/>
          <w:szCs w:val="20"/>
        </w:rPr>
        <w:t>Por tanto, la solicitud en comento es asunto que requiere análisis y emisión del dictamen correspondiente por parte de esta Comisión.</w:t>
      </w:r>
    </w:p>
    <w:p w14:paraId="1956C669" w14:textId="77777777" w:rsidR="001A15AF" w:rsidRPr="001A15AF" w:rsidRDefault="001A15AF" w:rsidP="001A15AF">
      <w:pPr>
        <w:jc w:val="both"/>
        <w:rPr>
          <w:rFonts w:ascii="Arial" w:eastAsia="Arial" w:hAnsi="Arial" w:cs="Arial"/>
          <w:sz w:val="20"/>
          <w:szCs w:val="20"/>
        </w:rPr>
      </w:pPr>
    </w:p>
    <w:p w14:paraId="31066A22" w14:textId="77777777" w:rsidR="001A15AF" w:rsidRPr="001A15AF" w:rsidRDefault="001A15AF" w:rsidP="001A15AF">
      <w:pPr>
        <w:jc w:val="both"/>
        <w:rPr>
          <w:rFonts w:ascii="Arial" w:eastAsia="Arial" w:hAnsi="Arial" w:cs="Arial"/>
          <w:sz w:val="20"/>
          <w:szCs w:val="20"/>
        </w:rPr>
      </w:pPr>
      <w:r w:rsidRPr="001A15AF">
        <w:rPr>
          <w:rFonts w:ascii="Arial" w:eastAsia="Arial" w:hAnsi="Arial" w:cs="Arial"/>
          <w:b/>
          <w:sz w:val="20"/>
          <w:szCs w:val="20"/>
        </w:rPr>
        <w:lastRenderedPageBreak/>
        <w:t xml:space="preserve">TERCERO. - </w:t>
      </w:r>
      <w:r w:rsidRPr="001A15AF">
        <w:rPr>
          <w:rFonts w:ascii="Arial" w:eastAsia="Arial" w:hAnsi="Arial" w:cs="Arial"/>
          <w:sz w:val="20"/>
          <w:szCs w:val="20"/>
        </w:rPr>
        <w:t>El artículo 95 del Reglamento de Establecimientos Comerciales, Industriales y de Servicios del Municipio de Oaxaca de Juárez señala los requisitos que deberán cumplirse para el trámite de traspaso de las licencias. Y del análisis de las documentales que integran el expediente, se tiene que:</w:t>
      </w:r>
    </w:p>
    <w:p w14:paraId="5E2278D6" w14:textId="77777777" w:rsidR="001A15AF" w:rsidRPr="001A15AF" w:rsidRDefault="001A15AF" w:rsidP="001A15AF">
      <w:pPr>
        <w:jc w:val="both"/>
        <w:rPr>
          <w:rFonts w:ascii="Arial" w:eastAsia="Arial" w:hAnsi="Arial" w:cs="Arial"/>
          <w:sz w:val="20"/>
          <w:szCs w:val="20"/>
        </w:rPr>
      </w:pPr>
    </w:p>
    <w:p w14:paraId="6B828574" w14:textId="77777777" w:rsidR="001A15AF" w:rsidRPr="001A15AF" w:rsidRDefault="001A15AF" w:rsidP="001A15AF">
      <w:pPr>
        <w:ind w:left="284"/>
        <w:jc w:val="both"/>
        <w:rPr>
          <w:rFonts w:ascii="Arial" w:eastAsia="Arial" w:hAnsi="Arial" w:cs="Arial"/>
          <w:sz w:val="20"/>
          <w:szCs w:val="20"/>
        </w:rPr>
      </w:pPr>
      <w:r w:rsidRPr="001A15AF">
        <w:rPr>
          <w:rFonts w:ascii="Arial" w:eastAsia="Arial" w:hAnsi="Arial" w:cs="Arial"/>
          <w:sz w:val="20"/>
          <w:szCs w:val="20"/>
        </w:rPr>
        <w:t>• Se da cumplimiento con el Formato Único, recibido en la Unidad de Trámites Empresariales con fecha quince de agosto de dos mil veintitrés encontrándose visible en la foja 11 del expediente en estudio.</w:t>
      </w:r>
    </w:p>
    <w:p w14:paraId="09469992" w14:textId="77777777" w:rsidR="001A15AF" w:rsidRPr="001A15AF" w:rsidRDefault="001A15AF" w:rsidP="001A15AF">
      <w:pPr>
        <w:ind w:left="284"/>
        <w:jc w:val="both"/>
        <w:rPr>
          <w:rFonts w:ascii="Arial" w:eastAsia="Arial" w:hAnsi="Arial" w:cs="Arial"/>
          <w:sz w:val="20"/>
          <w:szCs w:val="20"/>
        </w:rPr>
      </w:pPr>
    </w:p>
    <w:p w14:paraId="747E3533" w14:textId="77777777" w:rsidR="001A15AF" w:rsidRPr="001A15AF" w:rsidRDefault="001A15AF" w:rsidP="001A15AF">
      <w:pPr>
        <w:ind w:left="284"/>
        <w:jc w:val="both"/>
        <w:rPr>
          <w:rFonts w:ascii="Arial" w:eastAsia="Arial" w:hAnsi="Arial" w:cs="Arial"/>
          <w:sz w:val="20"/>
          <w:szCs w:val="20"/>
        </w:rPr>
      </w:pPr>
      <w:r w:rsidRPr="001A15AF">
        <w:rPr>
          <w:rFonts w:ascii="Arial" w:eastAsia="Arial" w:hAnsi="Arial" w:cs="Arial"/>
          <w:sz w:val="20"/>
          <w:szCs w:val="20"/>
        </w:rPr>
        <w:t>• Original de la licencia y/o cédula de revalidación al padrón fiscal municipal vigente.</w:t>
      </w:r>
    </w:p>
    <w:p w14:paraId="28CBEA74" w14:textId="77777777" w:rsidR="001A15AF" w:rsidRPr="001A15AF" w:rsidRDefault="001A15AF" w:rsidP="001A15AF">
      <w:pPr>
        <w:ind w:left="284"/>
        <w:jc w:val="both"/>
        <w:rPr>
          <w:rFonts w:ascii="Arial" w:eastAsia="Arial" w:hAnsi="Arial" w:cs="Arial"/>
          <w:sz w:val="20"/>
          <w:szCs w:val="20"/>
        </w:rPr>
      </w:pPr>
      <w:r w:rsidRPr="001A15AF">
        <w:rPr>
          <w:rFonts w:ascii="Arial" w:eastAsia="Arial" w:hAnsi="Arial" w:cs="Arial"/>
          <w:sz w:val="20"/>
          <w:szCs w:val="20"/>
        </w:rPr>
        <w:t xml:space="preserve">El promovente exhibe cédula de registro, actualización y revalidación al padrón fiscal municipal 2023 a favor de la </w:t>
      </w:r>
      <w:r w:rsidRPr="001A15AF">
        <w:rPr>
          <w:rFonts w:ascii="Arial" w:eastAsia="Arial" w:hAnsi="Arial" w:cs="Arial"/>
          <w:b/>
          <w:sz w:val="20"/>
          <w:szCs w:val="20"/>
        </w:rPr>
        <w:t xml:space="preserve">C. EMILIA MARTÍNEZ LÓPEZ, </w:t>
      </w:r>
      <w:r w:rsidRPr="001A15AF">
        <w:rPr>
          <w:rFonts w:ascii="Arial" w:eastAsia="Arial" w:hAnsi="Arial" w:cs="Arial"/>
          <w:sz w:val="20"/>
          <w:szCs w:val="20"/>
        </w:rPr>
        <w:t xml:space="preserve">que autoriza el funcionamiento de un establecimiento comercial que expende bebidas alcohólicas con giro de </w:t>
      </w:r>
      <w:r w:rsidRPr="001A15AF">
        <w:rPr>
          <w:rFonts w:ascii="Arial" w:eastAsia="Arial" w:hAnsi="Arial" w:cs="Arial"/>
          <w:b/>
          <w:sz w:val="20"/>
          <w:szCs w:val="20"/>
        </w:rPr>
        <w:t xml:space="preserve">DEPOSITO(sic) DE CERVEZA, </w:t>
      </w:r>
      <w:r w:rsidRPr="001A15AF">
        <w:rPr>
          <w:rFonts w:ascii="Arial" w:eastAsia="Arial" w:hAnsi="Arial" w:cs="Arial"/>
          <w:sz w:val="20"/>
          <w:szCs w:val="20"/>
        </w:rPr>
        <w:t xml:space="preserve">con domicilio en </w:t>
      </w:r>
      <w:r w:rsidRPr="001A15AF">
        <w:rPr>
          <w:rFonts w:ascii="Arial" w:eastAsia="Arial" w:hAnsi="Arial" w:cs="Arial"/>
          <w:b/>
          <w:sz w:val="20"/>
          <w:szCs w:val="20"/>
        </w:rPr>
        <w:t xml:space="preserve">PROLONGACIÓN DE LA NORIA, NÚMERO EXTERIOR 520, COLONIA AGENCIA DE CINCO SEÑORES, CINCO SEÑORES, OAXACA DE JUÁREZ, OAXACA. </w:t>
      </w:r>
      <w:r w:rsidRPr="001A15AF">
        <w:rPr>
          <w:rFonts w:ascii="Arial" w:eastAsia="Arial" w:hAnsi="Arial" w:cs="Arial"/>
          <w:sz w:val="20"/>
          <w:szCs w:val="20"/>
        </w:rPr>
        <w:t>Visible en la foja 2 del expediente.</w:t>
      </w:r>
    </w:p>
    <w:p w14:paraId="31EE209C" w14:textId="77777777" w:rsidR="001A15AF" w:rsidRPr="001A15AF" w:rsidRDefault="001A15AF" w:rsidP="001A15AF">
      <w:pPr>
        <w:ind w:left="284"/>
        <w:jc w:val="both"/>
        <w:rPr>
          <w:rFonts w:ascii="Arial" w:eastAsia="Arial" w:hAnsi="Arial" w:cs="Arial"/>
          <w:sz w:val="20"/>
          <w:szCs w:val="20"/>
        </w:rPr>
      </w:pPr>
    </w:p>
    <w:p w14:paraId="1765CA8E" w14:textId="77777777" w:rsidR="001A15AF" w:rsidRPr="001A15AF" w:rsidRDefault="001A15AF" w:rsidP="001A15AF">
      <w:pPr>
        <w:ind w:left="284"/>
        <w:jc w:val="both"/>
        <w:rPr>
          <w:rFonts w:ascii="Arial" w:eastAsia="Arial" w:hAnsi="Arial" w:cs="Arial"/>
          <w:sz w:val="20"/>
          <w:szCs w:val="20"/>
        </w:rPr>
      </w:pPr>
      <w:r w:rsidRPr="001A15AF">
        <w:rPr>
          <w:rFonts w:ascii="Arial" w:eastAsia="Arial" w:hAnsi="Arial" w:cs="Arial"/>
          <w:sz w:val="20"/>
          <w:szCs w:val="20"/>
        </w:rPr>
        <w:t xml:space="preserve">• El promovente exhibe el instrumento número sesenta mil cuatrocientos setenta y cuatro de fecha dos de octubre de dos mil veintitrés, ante la fe del Licenciado Alfredo Castillo Colmenares, Notario Público Número Veinticinco en Ejercicio y Funciones en el Estado de Oaxaca, con residencia en Oaxaca de Juárez, en el que se hace constar cesión de derechos a título gratuito, que celebran por una parte la </w:t>
      </w:r>
      <w:r w:rsidRPr="001A15AF">
        <w:rPr>
          <w:rFonts w:ascii="Arial" w:eastAsia="Arial" w:hAnsi="Arial" w:cs="Arial"/>
          <w:b/>
          <w:sz w:val="20"/>
          <w:szCs w:val="20"/>
        </w:rPr>
        <w:t xml:space="preserve">C. EMILIA MARTÍNEZ LÓPEZ </w:t>
      </w:r>
      <w:r w:rsidRPr="001A15AF">
        <w:rPr>
          <w:rFonts w:ascii="Arial" w:eastAsia="Arial" w:hAnsi="Arial" w:cs="Arial"/>
          <w:sz w:val="20"/>
          <w:szCs w:val="20"/>
        </w:rPr>
        <w:t xml:space="preserve">como "CEDENTE" al </w:t>
      </w:r>
      <w:r w:rsidRPr="001A15AF">
        <w:rPr>
          <w:rFonts w:ascii="Arial" w:eastAsia="Arial" w:hAnsi="Arial" w:cs="Arial"/>
          <w:b/>
          <w:sz w:val="20"/>
          <w:szCs w:val="20"/>
        </w:rPr>
        <w:t xml:space="preserve">C. JOEL JAIME NAVARRO SANTIAGO </w:t>
      </w:r>
      <w:r w:rsidRPr="001A15AF">
        <w:rPr>
          <w:rFonts w:ascii="Arial" w:eastAsia="Arial" w:hAnsi="Arial" w:cs="Arial"/>
          <w:sz w:val="20"/>
          <w:szCs w:val="20"/>
        </w:rPr>
        <w:t xml:space="preserve">como "CESIONARIO" en el que señala que cede de manera gratuita en forma definitiva, los derechos sobre la licencia con giro comercial de </w:t>
      </w:r>
      <w:r w:rsidRPr="001A15AF">
        <w:rPr>
          <w:rFonts w:ascii="Arial" w:eastAsia="Arial" w:hAnsi="Arial" w:cs="Arial"/>
          <w:b/>
          <w:sz w:val="20"/>
          <w:szCs w:val="20"/>
        </w:rPr>
        <w:t xml:space="preserve">DEPOSITO(sic) DE CERVEZA, </w:t>
      </w:r>
      <w:r w:rsidRPr="001A15AF">
        <w:rPr>
          <w:rFonts w:ascii="Arial" w:eastAsia="Arial" w:hAnsi="Arial" w:cs="Arial"/>
          <w:sz w:val="20"/>
          <w:szCs w:val="20"/>
        </w:rPr>
        <w:t xml:space="preserve">con número 1020000001353, ubicado en </w:t>
      </w:r>
      <w:r w:rsidRPr="001A15AF">
        <w:rPr>
          <w:rFonts w:ascii="Arial" w:eastAsia="Arial" w:hAnsi="Arial" w:cs="Arial"/>
          <w:b/>
          <w:sz w:val="20"/>
          <w:szCs w:val="20"/>
        </w:rPr>
        <w:t xml:space="preserve">PROLONGACIÓN DE LA NORIA, NÚMERO EXTERIOR 520, AGENCIA DE CINCO SEÑORES, OAXACA DE JUÁREZ, OAXACA, </w:t>
      </w:r>
      <w:r w:rsidRPr="001A15AF">
        <w:rPr>
          <w:rFonts w:ascii="Arial" w:eastAsia="Arial" w:hAnsi="Arial" w:cs="Arial"/>
          <w:sz w:val="20"/>
          <w:szCs w:val="20"/>
        </w:rPr>
        <w:t>el cual es visible en las fojas 6, 7 y 8 del expediente.</w:t>
      </w:r>
    </w:p>
    <w:p w14:paraId="371860CF" w14:textId="77777777" w:rsidR="001A15AF" w:rsidRPr="001A15AF" w:rsidRDefault="001A15AF" w:rsidP="001A15AF">
      <w:pPr>
        <w:jc w:val="both"/>
        <w:rPr>
          <w:rFonts w:ascii="Arial" w:eastAsia="Arial" w:hAnsi="Arial" w:cs="Arial"/>
          <w:sz w:val="20"/>
          <w:szCs w:val="20"/>
        </w:rPr>
      </w:pPr>
    </w:p>
    <w:p w14:paraId="3D46BA05" w14:textId="77777777" w:rsidR="001A15AF" w:rsidRPr="001A15AF" w:rsidRDefault="001A15AF" w:rsidP="001A15AF">
      <w:pPr>
        <w:ind w:left="284"/>
        <w:jc w:val="both"/>
        <w:rPr>
          <w:rFonts w:ascii="Arial" w:eastAsia="Arial" w:hAnsi="Arial" w:cs="Arial"/>
          <w:sz w:val="20"/>
          <w:szCs w:val="20"/>
        </w:rPr>
      </w:pPr>
      <w:r w:rsidRPr="001A15AF">
        <w:rPr>
          <w:rFonts w:ascii="Arial" w:eastAsia="Arial" w:hAnsi="Arial" w:cs="Arial"/>
          <w:sz w:val="20"/>
          <w:szCs w:val="20"/>
        </w:rPr>
        <w:t xml:space="preserve">• Integra también el expediente copia de la constancia de situación fiscal emitida por el Servicio de Administración Tributaria a favor del </w:t>
      </w:r>
      <w:r w:rsidRPr="001A15AF">
        <w:rPr>
          <w:rFonts w:ascii="Arial" w:eastAsia="Arial" w:hAnsi="Arial" w:cs="Arial"/>
          <w:b/>
          <w:sz w:val="20"/>
          <w:szCs w:val="20"/>
        </w:rPr>
        <w:t xml:space="preserve">C. JOEL JAIME NAVARRO SANTIAGO, </w:t>
      </w:r>
      <w:r w:rsidRPr="001A15AF">
        <w:rPr>
          <w:rFonts w:ascii="Arial" w:eastAsia="Arial" w:hAnsi="Arial" w:cs="Arial"/>
          <w:sz w:val="20"/>
          <w:szCs w:val="20"/>
        </w:rPr>
        <w:t xml:space="preserve">con lo que da cumplimiento a lo establecido </w:t>
      </w:r>
      <w:r w:rsidRPr="001A15AF">
        <w:rPr>
          <w:rFonts w:ascii="Arial" w:eastAsia="Arial" w:hAnsi="Arial" w:cs="Arial"/>
          <w:sz w:val="20"/>
          <w:szCs w:val="20"/>
        </w:rPr>
        <w:lastRenderedPageBreak/>
        <w:t>en el artículo 68 fracción XIX de la Ley Orgánica Municipal del Estado de Oaxaca; visibles en la(sic) fojas 4 y 5 del expediente.</w:t>
      </w:r>
    </w:p>
    <w:p w14:paraId="5D5B1CF8" w14:textId="77777777" w:rsidR="001A15AF" w:rsidRPr="001A15AF" w:rsidRDefault="001A15AF" w:rsidP="001A15AF">
      <w:pPr>
        <w:ind w:left="284"/>
        <w:jc w:val="both"/>
        <w:rPr>
          <w:rFonts w:ascii="Arial" w:eastAsia="Arial" w:hAnsi="Arial" w:cs="Arial"/>
          <w:sz w:val="20"/>
          <w:szCs w:val="20"/>
        </w:rPr>
      </w:pPr>
    </w:p>
    <w:p w14:paraId="0B73370E" w14:textId="77777777" w:rsidR="001A15AF" w:rsidRPr="001A15AF" w:rsidRDefault="001A15AF" w:rsidP="001A15AF">
      <w:pPr>
        <w:ind w:left="284"/>
        <w:jc w:val="both"/>
        <w:rPr>
          <w:rFonts w:ascii="Arial" w:eastAsia="Arial" w:hAnsi="Arial" w:cs="Arial"/>
          <w:sz w:val="20"/>
          <w:szCs w:val="20"/>
        </w:rPr>
      </w:pPr>
      <w:r w:rsidRPr="001A15AF">
        <w:rPr>
          <w:rFonts w:ascii="Arial" w:eastAsia="Arial" w:hAnsi="Arial" w:cs="Arial"/>
          <w:sz w:val="20"/>
          <w:szCs w:val="20"/>
        </w:rPr>
        <w:t xml:space="preserve">• Se da cumplimiento con la identificación oficial con fotografía del cedente y cesionario, encontrándose visibles en las fojas 9 y 10 del expediente a nombre de </w:t>
      </w:r>
      <w:r w:rsidRPr="001A15AF">
        <w:rPr>
          <w:rFonts w:ascii="Arial" w:eastAsia="Arial" w:hAnsi="Arial" w:cs="Arial"/>
          <w:b/>
          <w:sz w:val="20"/>
          <w:szCs w:val="20"/>
        </w:rPr>
        <w:t>C. EMILIA MARTÍNEZ LÓPEZ y C. JOEL JAIME NAVARRO SANTIAGO.</w:t>
      </w:r>
    </w:p>
    <w:p w14:paraId="5E13C935" w14:textId="77777777" w:rsidR="001A15AF" w:rsidRPr="001A15AF" w:rsidRDefault="001A15AF" w:rsidP="001A15AF">
      <w:pPr>
        <w:jc w:val="both"/>
        <w:rPr>
          <w:rFonts w:ascii="Arial" w:eastAsia="Arial" w:hAnsi="Arial" w:cs="Arial"/>
          <w:sz w:val="20"/>
          <w:szCs w:val="20"/>
        </w:rPr>
      </w:pPr>
    </w:p>
    <w:p w14:paraId="381AEE24" w14:textId="77777777" w:rsidR="001A15AF" w:rsidRPr="001A15AF" w:rsidRDefault="001A15AF" w:rsidP="001A15AF">
      <w:pPr>
        <w:jc w:val="both"/>
        <w:rPr>
          <w:rFonts w:ascii="Arial" w:eastAsia="Arial" w:hAnsi="Arial" w:cs="Arial"/>
          <w:sz w:val="20"/>
          <w:szCs w:val="20"/>
        </w:rPr>
      </w:pPr>
      <w:r w:rsidRPr="001A15AF">
        <w:rPr>
          <w:rFonts w:ascii="Arial" w:eastAsia="Arial" w:hAnsi="Arial" w:cs="Arial"/>
          <w:sz w:val="20"/>
          <w:szCs w:val="20"/>
        </w:rPr>
        <w:t xml:space="preserve">Así como el Reporte de Inspección mediante oficio </w:t>
      </w:r>
      <w:proofErr w:type="spellStart"/>
      <w:r w:rsidRPr="001A15AF">
        <w:rPr>
          <w:rFonts w:ascii="Arial" w:eastAsia="Arial" w:hAnsi="Arial" w:cs="Arial"/>
          <w:sz w:val="20"/>
          <w:szCs w:val="20"/>
        </w:rPr>
        <w:t>SDE</w:t>
      </w:r>
      <w:proofErr w:type="spellEnd"/>
      <w:r w:rsidRPr="001A15AF">
        <w:rPr>
          <w:rFonts w:ascii="Arial" w:eastAsia="Arial" w:hAnsi="Arial" w:cs="Arial"/>
          <w:sz w:val="20"/>
          <w:szCs w:val="20"/>
        </w:rPr>
        <w:t>/</w:t>
      </w:r>
      <w:proofErr w:type="spellStart"/>
      <w:r w:rsidRPr="001A15AF">
        <w:rPr>
          <w:rFonts w:ascii="Arial" w:eastAsia="Arial" w:hAnsi="Arial" w:cs="Arial"/>
          <w:sz w:val="20"/>
          <w:szCs w:val="20"/>
        </w:rPr>
        <w:t>DRAC</w:t>
      </w:r>
      <w:proofErr w:type="spellEnd"/>
      <w:r w:rsidRPr="001A15AF">
        <w:rPr>
          <w:rFonts w:ascii="Arial" w:eastAsia="Arial" w:hAnsi="Arial" w:cs="Arial"/>
          <w:sz w:val="20"/>
          <w:szCs w:val="20"/>
        </w:rPr>
        <w:t xml:space="preserve">/1675/2023 por parte de la Dirección de Regulación de la Actividad Comercial, donde se hace constar que el establecimiento comercial ubicado en calle </w:t>
      </w:r>
      <w:r w:rsidRPr="001A15AF">
        <w:rPr>
          <w:rFonts w:ascii="Arial" w:eastAsia="Arial" w:hAnsi="Arial" w:cs="Arial"/>
          <w:b/>
          <w:sz w:val="20"/>
          <w:szCs w:val="20"/>
        </w:rPr>
        <w:t>PROLONGACIÓN DE LA NORIA, NÚMERO EXTERIOR 520, AGENCIA DE CINCO SEÑORES, OAXACA DE</w:t>
      </w:r>
      <w:r w:rsidRPr="001A15AF">
        <w:rPr>
          <w:rFonts w:ascii="Arial" w:eastAsia="Arial" w:hAnsi="Arial" w:cs="Arial"/>
          <w:sz w:val="20"/>
          <w:szCs w:val="20"/>
        </w:rPr>
        <w:t xml:space="preserve"> </w:t>
      </w:r>
      <w:r w:rsidRPr="001A15AF">
        <w:rPr>
          <w:rFonts w:ascii="Arial" w:eastAsia="Arial" w:hAnsi="Arial" w:cs="Arial"/>
          <w:b/>
          <w:sz w:val="20"/>
          <w:szCs w:val="20"/>
        </w:rPr>
        <w:t xml:space="preserve">JUÁREZ, OAXACA </w:t>
      </w:r>
      <w:r w:rsidRPr="001A15AF">
        <w:rPr>
          <w:rFonts w:ascii="Arial" w:eastAsia="Arial" w:hAnsi="Arial" w:cs="Arial"/>
          <w:sz w:val="20"/>
          <w:szCs w:val="20"/>
        </w:rPr>
        <w:t>se encuentra listo para funcionar, con una anuencia vecinal de siete personas a favor y ninguna en contra respecto al funcionamiento del mismo, visible en las fojas 21 a la 30 del expediente.</w:t>
      </w:r>
    </w:p>
    <w:p w14:paraId="7C2EA687" w14:textId="77777777" w:rsidR="001A15AF" w:rsidRPr="001A15AF" w:rsidRDefault="001A15AF" w:rsidP="001A15AF">
      <w:pPr>
        <w:jc w:val="both"/>
        <w:rPr>
          <w:rFonts w:ascii="Arial" w:eastAsia="Arial" w:hAnsi="Arial" w:cs="Arial"/>
          <w:sz w:val="20"/>
          <w:szCs w:val="20"/>
        </w:rPr>
      </w:pPr>
    </w:p>
    <w:p w14:paraId="24B785E0" w14:textId="77777777" w:rsidR="001A15AF" w:rsidRPr="001A15AF" w:rsidRDefault="001A15AF" w:rsidP="001A15AF">
      <w:pPr>
        <w:jc w:val="both"/>
        <w:rPr>
          <w:rFonts w:ascii="Arial" w:eastAsia="Arial" w:hAnsi="Arial" w:cs="Arial"/>
          <w:sz w:val="20"/>
          <w:szCs w:val="20"/>
        </w:rPr>
      </w:pPr>
      <w:r w:rsidRPr="001A15AF">
        <w:rPr>
          <w:rFonts w:ascii="Arial" w:eastAsia="Arial" w:hAnsi="Arial" w:cs="Arial"/>
          <w:b/>
          <w:sz w:val="20"/>
          <w:szCs w:val="20"/>
        </w:rPr>
        <w:t xml:space="preserve">CUARTO. - </w:t>
      </w:r>
      <w:r w:rsidRPr="001A15AF">
        <w:rPr>
          <w:rFonts w:ascii="Arial" w:eastAsia="Arial" w:hAnsi="Arial" w:cs="Arial"/>
          <w:sz w:val="20"/>
          <w:szCs w:val="20"/>
        </w:rPr>
        <w:t xml:space="preserve">Por lo anterior, esta Comisión de Desarrollo Económico y Mejora Regulatoria considera que la solicitud del </w:t>
      </w:r>
      <w:r w:rsidRPr="001A15AF">
        <w:rPr>
          <w:rFonts w:ascii="Arial" w:eastAsia="Arial" w:hAnsi="Arial" w:cs="Arial"/>
          <w:b/>
          <w:sz w:val="20"/>
          <w:szCs w:val="20"/>
        </w:rPr>
        <w:t xml:space="preserve">C. JOEL JAIME NAVARRO SANTIAGO </w:t>
      </w:r>
      <w:r w:rsidRPr="001A15AF">
        <w:rPr>
          <w:rFonts w:ascii="Arial" w:eastAsia="Arial"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2F97AD88" w14:textId="77777777" w:rsidR="001A15AF" w:rsidRPr="001A15AF" w:rsidRDefault="001A15AF" w:rsidP="001A15AF">
      <w:pPr>
        <w:jc w:val="both"/>
        <w:rPr>
          <w:rFonts w:ascii="Arial" w:eastAsia="Arial" w:hAnsi="Arial" w:cs="Arial"/>
          <w:sz w:val="20"/>
          <w:szCs w:val="20"/>
        </w:rPr>
      </w:pPr>
    </w:p>
    <w:p w14:paraId="68E8F4FF" w14:textId="77777777" w:rsidR="001A15AF" w:rsidRPr="001A15AF" w:rsidRDefault="001A15AF" w:rsidP="001A15AF">
      <w:pPr>
        <w:jc w:val="center"/>
        <w:rPr>
          <w:rFonts w:ascii="Arial" w:eastAsia="Arial" w:hAnsi="Arial" w:cs="Arial"/>
          <w:sz w:val="20"/>
          <w:szCs w:val="20"/>
        </w:rPr>
      </w:pPr>
      <w:r w:rsidRPr="001A15AF">
        <w:rPr>
          <w:rFonts w:ascii="Arial" w:eastAsia="Arial" w:hAnsi="Arial" w:cs="Arial"/>
          <w:b/>
          <w:sz w:val="20"/>
          <w:szCs w:val="20"/>
        </w:rPr>
        <w:t>D I C T A M E N</w:t>
      </w:r>
    </w:p>
    <w:p w14:paraId="4C0BDC7D" w14:textId="77777777" w:rsidR="001A15AF" w:rsidRPr="001A15AF" w:rsidRDefault="001A15AF" w:rsidP="001A15AF">
      <w:pPr>
        <w:jc w:val="both"/>
        <w:rPr>
          <w:rFonts w:ascii="Arial" w:eastAsia="Arial" w:hAnsi="Arial" w:cs="Arial"/>
          <w:sz w:val="20"/>
          <w:szCs w:val="20"/>
        </w:rPr>
      </w:pPr>
    </w:p>
    <w:p w14:paraId="7E1678EE" w14:textId="77777777" w:rsidR="001A15AF" w:rsidRPr="001A15AF" w:rsidRDefault="001A15AF" w:rsidP="001A15AF">
      <w:pPr>
        <w:jc w:val="both"/>
        <w:rPr>
          <w:rFonts w:ascii="Arial" w:eastAsia="Arial" w:hAnsi="Arial" w:cs="Arial"/>
          <w:sz w:val="20"/>
          <w:szCs w:val="20"/>
        </w:rPr>
      </w:pPr>
      <w:r w:rsidRPr="001A15AF">
        <w:rPr>
          <w:rFonts w:ascii="Arial" w:eastAsia="Arial" w:hAnsi="Arial" w:cs="Arial"/>
          <w:b/>
          <w:sz w:val="20"/>
          <w:szCs w:val="20"/>
        </w:rPr>
        <w:t xml:space="preserve">PRIMERO. - </w:t>
      </w:r>
      <w:r w:rsidRPr="001A15AF">
        <w:rPr>
          <w:rFonts w:ascii="Arial" w:eastAsia="Arial" w:hAnsi="Arial" w:cs="Arial"/>
          <w:sz w:val="20"/>
          <w:szCs w:val="20"/>
        </w:rPr>
        <w:t xml:space="preserve">Es </w:t>
      </w:r>
      <w:r w:rsidRPr="001A15AF">
        <w:rPr>
          <w:rFonts w:ascii="Arial" w:eastAsia="Arial" w:hAnsi="Arial" w:cs="Arial"/>
          <w:b/>
          <w:sz w:val="20"/>
          <w:szCs w:val="20"/>
        </w:rPr>
        <w:t xml:space="preserve">PROCEDENTE </w:t>
      </w:r>
      <w:r w:rsidRPr="001A15AF">
        <w:rPr>
          <w:rFonts w:ascii="Arial" w:eastAsia="Arial" w:hAnsi="Arial" w:cs="Arial"/>
          <w:sz w:val="20"/>
          <w:szCs w:val="20"/>
        </w:rPr>
        <w:t xml:space="preserve">autorizar el </w:t>
      </w:r>
      <w:r w:rsidRPr="001A15AF">
        <w:rPr>
          <w:rFonts w:ascii="Arial" w:eastAsia="Arial" w:hAnsi="Arial" w:cs="Arial"/>
          <w:b/>
          <w:sz w:val="20"/>
          <w:szCs w:val="20"/>
        </w:rPr>
        <w:t xml:space="preserve">TRASPASO DE LA LICENCIA </w:t>
      </w:r>
      <w:r w:rsidRPr="001A15AF">
        <w:rPr>
          <w:rFonts w:ascii="Arial" w:eastAsia="Arial" w:hAnsi="Arial" w:cs="Arial"/>
          <w:sz w:val="20"/>
          <w:szCs w:val="20"/>
        </w:rPr>
        <w:t xml:space="preserve">actualmente registrada a nombre de la </w:t>
      </w:r>
      <w:r w:rsidRPr="001A15AF">
        <w:rPr>
          <w:rFonts w:ascii="Arial" w:eastAsia="Arial" w:hAnsi="Arial" w:cs="Arial"/>
          <w:b/>
          <w:sz w:val="20"/>
          <w:szCs w:val="20"/>
        </w:rPr>
        <w:t xml:space="preserve">C. EMILIA MARTÍNEZ LÓPEZ </w:t>
      </w:r>
      <w:r w:rsidRPr="001A15AF">
        <w:rPr>
          <w:rFonts w:ascii="Arial" w:eastAsia="Arial" w:hAnsi="Arial" w:cs="Arial"/>
          <w:sz w:val="20"/>
          <w:szCs w:val="20"/>
        </w:rPr>
        <w:t xml:space="preserve">a favor del </w:t>
      </w:r>
      <w:r w:rsidRPr="001A15AF">
        <w:rPr>
          <w:rFonts w:ascii="Arial" w:eastAsia="Arial" w:hAnsi="Arial" w:cs="Arial"/>
          <w:b/>
          <w:sz w:val="20"/>
          <w:szCs w:val="20"/>
        </w:rPr>
        <w:t xml:space="preserve">C. JOEL JAIME NAVARRO SANTIAGO </w:t>
      </w:r>
      <w:r w:rsidRPr="001A15AF">
        <w:rPr>
          <w:rFonts w:ascii="Arial" w:eastAsia="Arial" w:hAnsi="Arial" w:cs="Arial"/>
          <w:sz w:val="20"/>
          <w:szCs w:val="20"/>
        </w:rPr>
        <w:t xml:space="preserve">para un establecimiento comercial con giro de </w:t>
      </w:r>
      <w:r w:rsidRPr="001A15AF">
        <w:rPr>
          <w:rFonts w:ascii="Arial" w:eastAsia="Arial" w:hAnsi="Arial" w:cs="Arial"/>
          <w:b/>
          <w:sz w:val="20"/>
          <w:szCs w:val="20"/>
        </w:rPr>
        <w:t>DEPOSITO(sic) DE</w:t>
      </w:r>
      <w:r w:rsidRPr="001A15AF">
        <w:rPr>
          <w:rFonts w:ascii="Arial" w:eastAsia="Arial" w:hAnsi="Arial" w:cs="Arial"/>
          <w:sz w:val="20"/>
          <w:szCs w:val="20"/>
        </w:rPr>
        <w:t xml:space="preserve"> </w:t>
      </w:r>
      <w:r w:rsidRPr="001A15AF">
        <w:rPr>
          <w:rFonts w:ascii="Arial" w:eastAsia="Arial" w:hAnsi="Arial" w:cs="Arial"/>
          <w:b/>
          <w:sz w:val="20"/>
          <w:szCs w:val="20"/>
        </w:rPr>
        <w:t xml:space="preserve">CERVEZA, </w:t>
      </w:r>
      <w:r w:rsidRPr="001A15AF">
        <w:rPr>
          <w:rFonts w:ascii="Arial" w:eastAsia="Arial" w:hAnsi="Arial" w:cs="Arial"/>
          <w:sz w:val="20"/>
          <w:szCs w:val="20"/>
        </w:rPr>
        <w:t xml:space="preserve">con domicilio ubicado en </w:t>
      </w:r>
      <w:r w:rsidRPr="001A15AF">
        <w:rPr>
          <w:rFonts w:ascii="Arial" w:eastAsia="Arial" w:hAnsi="Arial" w:cs="Arial"/>
          <w:b/>
          <w:sz w:val="20"/>
          <w:szCs w:val="20"/>
        </w:rPr>
        <w:t>PROLONGACIÓN DE LA NORIA, NÚMERO EXTERIOR 520, COLONIA AGENCIA DE CINCO SEÑORES, CINCO SEÑORES, OAXACA DE JUÁREZ, OAXACA.</w:t>
      </w:r>
    </w:p>
    <w:p w14:paraId="3F2A3447" w14:textId="77777777" w:rsidR="001A15AF" w:rsidRPr="001A15AF" w:rsidRDefault="001A15AF" w:rsidP="001A15AF">
      <w:pPr>
        <w:jc w:val="both"/>
        <w:rPr>
          <w:rFonts w:ascii="Arial" w:eastAsia="Arial" w:hAnsi="Arial" w:cs="Arial"/>
          <w:sz w:val="20"/>
          <w:szCs w:val="20"/>
        </w:rPr>
      </w:pPr>
    </w:p>
    <w:p w14:paraId="51245E56" w14:textId="77777777" w:rsidR="001A15AF" w:rsidRPr="001A15AF" w:rsidRDefault="001A15AF" w:rsidP="001A15AF">
      <w:pPr>
        <w:jc w:val="both"/>
        <w:rPr>
          <w:rFonts w:ascii="Arial" w:eastAsia="Arial" w:hAnsi="Arial" w:cs="Arial"/>
          <w:sz w:val="20"/>
          <w:szCs w:val="20"/>
        </w:rPr>
      </w:pPr>
      <w:r w:rsidRPr="001A15AF">
        <w:rPr>
          <w:rFonts w:ascii="Arial" w:eastAsia="Arial" w:hAnsi="Arial" w:cs="Arial"/>
          <w:b/>
          <w:sz w:val="20"/>
          <w:szCs w:val="20"/>
        </w:rPr>
        <w:t xml:space="preserve">SEGUNDO. - </w:t>
      </w:r>
      <w:r w:rsidRPr="001A15AF">
        <w:rPr>
          <w:rFonts w:ascii="Arial" w:eastAsia="Arial" w:hAnsi="Arial" w:cs="Arial"/>
          <w:sz w:val="20"/>
          <w:szCs w:val="20"/>
        </w:rPr>
        <w:t xml:space="preserve">Gírese atento oficio a la Dirección de Ingresos a efecto de que se realice el cambio de propietario en el Padrón Fiscal Municipal, incorporando al </w:t>
      </w:r>
      <w:r w:rsidRPr="001A15AF">
        <w:rPr>
          <w:rFonts w:ascii="Arial" w:eastAsia="Arial" w:hAnsi="Arial" w:cs="Arial"/>
          <w:b/>
          <w:sz w:val="20"/>
          <w:szCs w:val="20"/>
        </w:rPr>
        <w:t xml:space="preserve">C. JOEL JAIME NAVARRO SANTIAGO </w:t>
      </w:r>
      <w:r w:rsidRPr="001A15AF">
        <w:rPr>
          <w:rFonts w:ascii="Arial" w:eastAsia="Arial" w:hAnsi="Arial" w:cs="Arial"/>
          <w:sz w:val="20"/>
          <w:szCs w:val="20"/>
        </w:rPr>
        <w:t xml:space="preserve">previo pago del costo correspondiente mismo que deberá realizar en un plazo máximo de treinta días hábiles contados a partir de la fecha en que se notifique la autorización de la licencia, de conformidad con lo establecido en el artículo 116 de la Ley de </w:t>
      </w:r>
      <w:r w:rsidRPr="001A15AF">
        <w:rPr>
          <w:rFonts w:ascii="Arial" w:eastAsia="Arial" w:hAnsi="Arial" w:cs="Arial"/>
          <w:sz w:val="20"/>
          <w:szCs w:val="20"/>
        </w:rPr>
        <w:lastRenderedPageBreak/>
        <w:t>Ingresos del Municipio de Oaxaca de Juárez, Distrito del Centro, Oaxaca, para el Ejercicio Fiscal 2023.</w:t>
      </w:r>
    </w:p>
    <w:p w14:paraId="7B43DB36" w14:textId="77777777" w:rsidR="001A15AF" w:rsidRPr="001A15AF" w:rsidRDefault="001A15AF" w:rsidP="001A15AF">
      <w:pPr>
        <w:jc w:val="both"/>
        <w:rPr>
          <w:rFonts w:ascii="Arial" w:eastAsia="Arial" w:hAnsi="Arial" w:cs="Arial"/>
          <w:sz w:val="20"/>
          <w:szCs w:val="20"/>
        </w:rPr>
      </w:pPr>
    </w:p>
    <w:p w14:paraId="753D9BE1" w14:textId="77777777" w:rsidR="001A15AF" w:rsidRPr="001A15AF" w:rsidRDefault="001A15AF" w:rsidP="001A15AF">
      <w:pPr>
        <w:jc w:val="both"/>
        <w:rPr>
          <w:rFonts w:ascii="Arial" w:eastAsia="Arial" w:hAnsi="Arial" w:cs="Arial"/>
          <w:sz w:val="20"/>
          <w:szCs w:val="20"/>
        </w:rPr>
      </w:pPr>
      <w:r w:rsidRPr="001A15AF">
        <w:rPr>
          <w:rFonts w:ascii="Arial" w:eastAsia="Arial" w:hAnsi="Arial" w:cs="Arial"/>
          <w:b/>
          <w:sz w:val="20"/>
          <w:szCs w:val="20"/>
        </w:rPr>
        <w:t xml:space="preserve">TERCERO. - </w:t>
      </w:r>
      <w:r w:rsidRPr="001A15AF">
        <w:rPr>
          <w:rFonts w:ascii="Arial" w:eastAsia="Arial" w:hAnsi="Arial" w:cs="Arial"/>
          <w:sz w:val="20"/>
          <w:szCs w:val="20"/>
        </w:rPr>
        <w:t>Gírese atento oficio a la Dirección de Regulación de la Actividad Comercial a efecto de dar cumplimiento de sus atribuciones.</w:t>
      </w:r>
    </w:p>
    <w:p w14:paraId="5791EAEB" w14:textId="77777777" w:rsidR="001A15AF" w:rsidRPr="001A15AF" w:rsidRDefault="001A15AF" w:rsidP="001A15AF">
      <w:pPr>
        <w:jc w:val="both"/>
        <w:rPr>
          <w:rFonts w:ascii="Arial" w:eastAsia="Arial" w:hAnsi="Arial" w:cs="Arial"/>
          <w:sz w:val="20"/>
          <w:szCs w:val="20"/>
        </w:rPr>
      </w:pPr>
    </w:p>
    <w:p w14:paraId="13EE0DAB" w14:textId="77777777" w:rsidR="001A15AF" w:rsidRPr="001A15AF" w:rsidRDefault="001A15AF" w:rsidP="001A15AF">
      <w:pPr>
        <w:jc w:val="both"/>
        <w:rPr>
          <w:rFonts w:ascii="Arial" w:eastAsia="Arial" w:hAnsi="Arial" w:cs="Arial"/>
          <w:sz w:val="20"/>
          <w:szCs w:val="20"/>
        </w:rPr>
      </w:pPr>
      <w:r w:rsidRPr="001A15AF">
        <w:rPr>
          <w:rFonts w:ascii="Arial" w:eastAsia="Arial" w:hAnsi="Arial" w:cs="Arial"/>
          <w:b/>
          <w:sz w:val="20"/>
          <w:szCs w:val="20"/>
        </w:rPr>
        <w:t xml:space="preserve">CUARTO. - </w:t>
      </w:r>
      <w:r w:rsidRPr="001A15AF">
        <w:rPr>
          <w:rFonts w:ascii="Arial" w:eastAsia="Arial" w:hAnsi="Arial" w:cs="Arial"/>
          <w:sz w:val="20"/>
          <w:szCs w:val="20"/>
        </w:rPr>
        <w:t>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así como cumplir las obligaciones de los diferentes reglamentos de este Municipio, ya que su incumplimiento dará lugar a la aplicación de las sanciones que prevé el mismo.</w:t>
      </w:r>
    </w:p>
    <w:p w14:paraId="2E8F19DC" w14:textId="77777777" w:rsidR="001A15AF" w:rsidRPr="001A15AF" w:rsidRDefault="001A15AF" w:rsidP="001A15AF">
      <w:pPr>
        <w:jc w:val="both"/>
        <w:rPr>
          <w:rFonts w:ascii="Arial" w:eastAsia="Arial" w:hAnsi="Arial" w:cs="Arial"/>
          <w:sz w:val="20"/>
          <w:szCs w:val="20"/>
        </w:rPr>
      </w:pPr>
    </w:p>
    <w:p w14:paraId="42DFE45D" w14:textId="77777777" w:rsidR="001A15AF" w:rsidRPr="001A15AF" w:rsidRDefault="001A15AF" w:rsidP="001A15AF">
      <w:pPr>
        <w:jc w:val="both"/>
        <w:rPr>
          <w:rFonts w:ascii="Arial" w:eastAsia="Arial" w:hAnsi="Arial" w:cs="Arial"/>
          <w:sz w:val="20"/>
          <w:szCs w:val="20"/>
        </w:rPr>
      </w:pPr>
      <w:r w:rsidRPr="001A15AF">
        <w:rPr>
          <w:rFonts w:ascii="Arial" w:eastAsia="Arial" w:hAnsi="Arial" w:cs="Arial"/>
          <w:b/>
          <w:sz w:val="20"/>
          <w:szCs w:val="20"/>
        </w:rPr>
        <w:t xml:space="preserve">QUINTO.- </w:t>
      </w:r>
      <w:r w:rsidRPr="001A15AF">
        <w:rPr>
          <w:rFonts w:ascii="Arial" w:eastAsia="Arial"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1A15AF">
        <w:rPr>
          <w:rFonts w:ascii="Arial" w:eastAsia="Arial" w:hAnsi="Arial" w:cs="Arial"/>
          <w:b/>
          <w:sz w:val="20"/>
          <w:szCs w:val="20"/>
        </w:rPr>
        <w:t xml:space="preserve">cancelación de dicha licencia, </w:t>
      </w:r>
      <w:r w:rsidRPr="001A15AF">
        <w:rPr>
          <w:rFonts w:ascii="Arial" w:eastAsia="Arial" w:hAnsi="Arial" w:cs="Arial"/>
          <w:sz w:val="20"/>
          <w:szCs w:val="20"/>
        </w:rPr>
        <w:t>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22489CA7" w14:textId="77777777" w:rsidR="001A15AF" w:rsidRPr="001A15AF" w:rsidRDefault="001A15AF" w:rsidP="001A15AF">
      <w:pPr>
        <w:jc w:val="both"/>
        <w:rPr>
          <w:rFonts w:ascii="Arial" w:eastAsia="Arial" w:hAnsi="Arial" w:cs="Arial"/>
          <w:sz w:val="20"/>
          <w:szCs w:val="20"/>
        </w:rPr>
      </w:pPr>
    </w:p>
    <w:p w14:paraId="56AE767A" w14:textId="77777777" w:rsidR="001A15AF" w:rsidRPr="001A15AF" w:rsidRDefault="001A15AF" w:rsidP="001A15AF">
      <w:pPr>
        <w:jc w:val="both"/>
        <w:rPr>
          <w:rFonts w:ascii="Arial" w:eastAsia="Arial" w:hAnsi="Arial" w:cs="Arial"/>
          <w:sz w:val="20"/>
          <w:szCs w:val="20"/>
        </w:rPr>
      </w:pPr>
      <w:r w:rsidRPr="001A15AF">
        <w:rPr>
          <w:rFonts w:ascii="Arial" w:eastAsia="Arial" w:hAnsi="Arial" w:cs="Arial"/>
          <w:b/>
          <w:sz w:val="20"/>
          <w:szCs w:val="20"/>
        </w:rPr>
        <w:t xml:space="preserve">SEXTO.- </w:t>
      </w:r>
      <w:r w:rsidRPr="001A15AF">
        <w:rPr>
          <w:rFonts w:ascii="Arial" w:eastAsia="Arial" w:hAnsi="Arial" w:cs="Arial"/>
          <w:sz w:val="20"/>
          <w:szCs w:val="20"/>
        </w:rPr>
        <w:t xml:space="preserve">Con fundamento en el artículo 35 del Reglamento de Establecimientos Comerciales, Industriales y de Servicios del Municipio de Oaxaca de Juárez, se advierte que los comerciantes tienen </w:t>
      </w:r>
      <w:proofErr w:type="spellStart"/>
      <w:r w:rsidRPr="001A15AF">
        <w:rPr>
          <w:rFonts w:ascii="Arial" w:eastAsia="Arial" w:hAnsi="Arial" w:cs="Arial"/>
          <w:sz w:val="20"/>
          <w:szCs w:val="20"/>
        </w:rPr>
        <w:t>prohíbido</w:t>
      </w:r>
      <w:proofErr w:type="spellEnd"/>
      <w:r w:rsidRPr="001A15AF">
        <w:rPr>
          <w:rFonts w:ascii="Arial" w:eastAsia="Arial" w:hAnsi="Arial" w:cs="Arial"/>
          <w:sz w:val="20"/>
          <w:szCs w:val="20"/>
        </w:rPr>
        <w:t xml:space="preserve">(sic) expender bebidas alcohólicas en envase abierto o al </w:t>
      </w:r>
      <w:r w:rsidRPr="001A15AF">
        <w:rPr>
          <w:rFonts w:ascii="Arial" w:eastAsia="Arial" w:hAnsi="Arial" w:cs="Arial"/>
          <w:sz w:val="20"/>
          <w:szCs w:val="20"/>
        </w:rPr>
        <w:lastRenderedPageBreak/>
        <w:t>copeo; expender bebidas alcohólicas a personas menores de 18 años, a aquellas en evidente estado de ebriedad o bajo el influjo de alguna droga, a aquellas que porten armas, que vistan uniformes escolares o de corporaciones militares o policiacas; expender bebidas alcohólicas que no cuenten con la debida autorización de las autoridades hacendarías y de salud para su venta y consumo; alterar el giro comercial que se les otorgó en su licencia o permiso provisional y arrendar o subarrendar la licencia a terceros.</w:t>
      </w:r>
    </w:p>
    <w:p w14:paraId="7E040EEB" w14:textId="77777777" w:rsidR="001A15AF" w:rsidRPr="001A15AF" w:rsidRDefault="001A15AF" w:rsidP="001A15AF">
      <w:pPr>
        <w:jc w:val="both"/>
        <w:rPr>
          <w:rFonts w:ascii="Arial" w:eastAsia="Arial" w:hAnsi="Arial" w:cs="Arial"/>
          <w:sz w:val="20"/>
          <w:szCs w:val="20"/>
        </w:rPr>
      </w:pPr>
    </w:p>
    <w:p w14:paraId="7CBD3D16" w14:textId="77777777" w:rsidR="001A15AF" w:rsidRPr="001A15AF" w:rsidRDefault="001A15AF" w:rsidP="001A15AF">
      <w:pPr>
        <w:jc w:val="both"/>
        <w:rPr>
          <w:rFonts w:ascii="Arial" w:eastAsia="Arial" w:hAnsi="Arial" w:cs="Arial"/>
          <w:sz w:val="20"/>
          <w:szCs w:val="20"/>
        </w:rPr>
      </w:pPr>
      <w:r w:rsidRPr="001A15AF">
        <w:rPr>
          <w:rFonts w:ascii="Arial" w:eastAsia="Arial" w:hAnsi="Arial" w:cs="Arial"/>
          <w:b/>
          <w:sz w:val="20"/>
          <w:szCs w:val="20"/>
        </w:rPr>
        <w:t xml:space="preserve">SÉPTIMO.- </w:t>
      </w:r>
      <w:r w:rsidRPr="001A15AF">
        <w:rPr>
          <w:rFonts w:ascii="Arial" w:eastAsia="Arial" w:hAnsi="Arial" w:cs="Arial"/>
          <w:sz w:val="20"/>
          <w:szCs w:val="20"/>
        </w:rPr>
        <w:t>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p>
    <w:p w14:paraId="02DD6E9B" w14:textId="77777777" w:rsidR="001A15AF" w:rsidRPr="001A15AF" w:rsidRDefault="001A15AF" w:rsidP="001A15AF">
      <w:pPr>
        <w:jc w:val="both"/>
        <w:rPr>
          <w:rFonts w:ascii="Arial" w:eastAsia="Arial" w:hAnsi="Arial" w:cs="Arial"/>
          <w:sz w:val="20"/>
          <w:szCs w:val="20"/>
        </w:rPr>
      </w:pPr>
    </w:p>
    <w:p w14:paraId="03E8DC4C" w14:textId="77777777" w:rsidR="001A15AF" w:rsidRPr="001A15AF" w:rsidRDefault="001A15AF" w:rsidP="001A15AF">
      <w:pPr>
        <w:jc w:val="both"/>
        <w:rPr>
          <w:rFonts w:ascii="Arial" w:eastAsia="Arial" w:hAnsi="Arial" w:cs="Arial"/>
          <w:sz w:val="20"/>
          <w:szCs w:val="20"/>
        </w:rPr>
      </w:pPr>
      <w:r w:rsidRPr="001A15AF">
        <w:rPr>
          <w:rFonts w:ascii="Arial" w:eastAsia="Arial" w:hAnsi="Arial" w:cs="Arial"/>
          <w:b/>
          <w:sz w:val="20"/>
          <w:szCs w:val="20"/>
        </w:rPr>
        <w:t xml:space="preserve">OCTAVO.- </w:t>
      </w:r>
      <w:r w:rsidRPr="001A15AF">
        <w:rPr>
          <w:rFonts w:ascii="Arial" w:eastAsia="Arial" w:hAnsi="Arial" w:cs="Arial"/>
          <w:sz w:val="20"/>
          <w:szCs w:val="20"/>
        </w:rPr>
        <w:t xml:space="preserve">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Secretaria(sic)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w:t>
      </w:r>
      <w:r w:rsidRPr="001A15AF">
        <w:rPr>
          <w:rFonts w:ascii="Arial" w:eastAsia="Arial" w:hAnsi="Arial" w:cs="Arial"/>
          <w:sz w:val="20"/>
          <w:szCs w:val="20"/>
        </w:rPr>
        <w:lastRenderedPageBreak/>
        <w:t>de otros reglamentos de carácter municipal en los que no se contenga precepto legal en su procedimiento de ejecución.</w:t>
      </w:r>
    </w:p>
    <w:p w14:paraId="1757F4A1" w14:textId="77777777" w:rsidR="001A15AF" w:rsidRPr="001A15AF" w:rsidRDefault="001A15AF" w:rsidP="001A15AF">
      <w:pPr>
        <w:jc w:val="both"/>
        <w:rPr>
          <w:rFonts w:ascii="Arial" w:eastAsia="Arial" w:hAnsi="Arial" w:cs="Arial"/>
          <w:sz w:val="20"/>
          <w:szCs w:val="20"/>
        </w:rPr>
      </w:pPr>
    </w:p>
    <w:p w14:paraId="2450849F" w14:textId="77777777" w:rsidR="001A15AF" w:rsidRPr="001A15AF" w:rsidRDefault="001A15AF" w:rsidP="001A15AF">
      <w:pPr>
        <w:jc w:val="both"/>
        <w:rPr>
          <w:rFonts w:ascii="Arial" w:eastAsia="Arial" w:hAnsi="Arial" w:cs="Arial"/>
          <w:sz w:val="20"/>
          <w:szCs w:val="20"/>
        </w:rPr>
      </w:pPr>
      <w:r w:rsidRPr="001A15AF">
        <w:rPr>
          <w:rFonts w:ascii="Arial" w:eastAsia="Arial" w:hAnsi="Arial" w:cs="Arial"/>
          <w:b/>
          <w:sz w:val="20"/>
          <w:szCs w:val="20"/>
        </w:rPr>
        <w:t xml:space="preserve">NOVENO. - </w:t>
      </w:r>
      <w:r w:rsidRPr="001A15AF">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3FFC7E92" w14:textId="77777777" w:rsidR="001A15AF" w:rsidRPr="001A15AF" w:rsidRDefault="001A15AF" w:rsidP="001A15AF">
      <w:pPr>
        <w:jc w:val="both"/>
        <w:rPr>
          <w:rFonts w:ascii="Arial" w:eastAsia="Arial" w:hAnsi="Arial" w:cs="Arial"/>
          <w:sz w:val="20"/>
          <w:szCs w:val="20"/>
        </w:rPr>
      </w:pPr>
    </w:p>
    <w:p w14:paraId="54908F13" w14:textId="77777777" w:rsidR="001A15AF" w:rsidRPr="001A15AF" w:rsidRDefault="001A15AF" w:rsidP="001A15AF">
      <w:pPr>
        <w:jc w:val="both"/>
        <w:rPr>
          <w:rFonts w:ascii="Arial" w:eastAsia="Arial" w:hAnsi="Arial" w:cs="Arial"/>
          <w:sz w:val="20"/>
          <w:szCs w:val="20"/>
        </w:rPr>
      </w:pPr>
      <w:r w:rsidRPr="001A15AF">
        <w:rPr>
          <w:rFonts w:ascii="Arial" w:eastAsia="Arial" w:hAnsi="Arial" w:cs="Arial"/>
          <w:b/>
          <w:sz w:val="20"/>
          <w:szCs w:val="20"/>
        </w:rPr>
        <w:t xml:space="preserve">DÉCIMO. - </w:t>
      </w:r>
      <w:r w:rsidRPr="001A15AF">
        <w:rPr>
          <w:rFonts w:ascii="Arial" w:eastAsia="Arial" w:hAnsi="Arial" w:cs="Arial"/>
          <w:sz w:val="20"/>
          <w:szCs w:val="20"/>
        </w:rPr>
        <w:t>Remítase dicho acuerdo a la Secretaría Municipal, para que por su conducto se le dé el trámite correspondiente.</w:t>
      </w:r>
    </w:p>
    <w:p w14:paraId="48CDC0F1" w14:textId="77777777" w:rsidR="001A15AF" w:rsidRPr="001A15AF" w:rsidRDefault="001A15AF" w:rsidP="001A15AF">
      <w:pPr>
        <w:jc w:val="both"/>
        <w:rPr>
          <w:rFonts w:ascii="Arial" w:eastAsia="Arial" w:hAnsi="Arial" w:cs="Arial"/>
          <w:sz w:val="20"/>
          <w:szCs w:val="20"/>
        </w:rPr>
      </w:pPr>
    </w:p>
    <w:p w14:paraId="186FACC1" w14:textId="77777777" w:rsidR="001A15AF" w:rsidRPr="001A15AF" w:rsidRDefault="001A15AF" w:rsidP="001A15AF">
      <w:pPr>
        <w:jc w:val="both"/>
        <w:rPr>
          <w:rFonts w:ascii="Arial" w:eastAsia="Arial" w:hAnsi="Arial" w:cs="Arial"/>
          <w:sz w:val="20"/>
          <w:szCs w:val="20"/>
        </w:rPr>
      </w:pPr>
      <w:r w:rsidRPr="001A15AF">
        <w:rPr>
          <w:rFonts w:ascii="Arial" w:eastAsia="Arial" w:hAnsi="Arial" w:cs="Arial"/>
          <w:b/>
          <w:sz w:val="20"/>
          <w:szCs w:val="20"/>
        </w:rPr>
        <w:t xml:space="preserve">UNDÉCIMO. - </w:t>
      </w:r>
      <w:r w:rsidRPr="001A15AF">
        <w:rPr>
          <w:rFonts w:ascii="Arial" w:eastAsia="Arial" w:hAnsi="Arial" w:cs="Arial"/>
          <w:sz w:val="20"/>
          <w:szCs w:val="20"/>
        </w:rPr>
        <w:t>Notifíquese y cúmplase.</w:t>
      </w:r>
    </w:p>
    <w:p w14:paraId="0F431B5E" w14:textId="77777777" w:rsidR="001A15AF" w:rsidRPr="0054679A" w:rsidRDefault="001A15AF" w:rsidP="001A15AF">
      <w:pPr>
        <w:jc w:val="both"/>
        <w:rPr>
          <w:rFonts w:ascii="Arial" w:eastAsia="Arial" w:hAnsi="Arial" w:cs="Arial"/>
        </w:rPr>
      </w:pPr>
    </w:p>
    <w:p w14:paraId="5485C897" w14:textId="77777777" w:rsidR="005E15C4" w:rsidRDefault="005E15C4" w:rsidP="005E15C4">
      <w:pPr>
        <w:jc w:val="both"/>
        <w:rPr>
          <w:rFonts w:ascii="Arial" w:hAnsi="Arial" w:cs="Arial"/>
          <w:sz w:val="20"/>
          <w:szCs w:val="20"/>
        </w:rPr>
      </w:pPr>
      <w:r>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2B6D3042" w14:textId="77777777" w:rsidR="005E15C4" w:rsidRDefault="005E15C4" w:rsidP="005E15C4">
      <w:pPr>
        <w:pStyle w:val="Textoindependiente"/>
        <w:jc w:val="both"/>
        <w:rPr>
          <w:rFonts w:ascii="Arial" w:hAnsi="Arial" w:cs="Arial"/>
          <w:b/>
          <w:bCs/>
        </w:rPr>
      </w:pPr>
    </w:p>
    <w:p w14:paraId="16E120EE" w14:textId="77777777" w:rsidR="005E15C4" w:rsidRDefault="005E15C4" w:rsidP="005E15C4">
      <w:pPr>
        <w:jc w:val="both"/>
        <w:rPr>
          <w:rFonts w:ascii="Arial" w:hAnsi="Arial" w:cs="Arial"/>
          <w:b/>
          <w:bCs/>
          <w:sz w:val="20"/>
          <w:szCs w:val="20"/>
        </w:rPr>
      </w:pPr>
      <w:r>
        <w:rPr>
          <w:rFonts w:ascii="Arial" w:hAnsi="Arial" w:cs="Arial"/>
          <w:b/>
          <w:bCs/>
          <w:sz w:val="20"/>
          <w:szCs w:val="20"/>
        </w:rPr>
        <w:t xml:space="preserve">DADO EN EL SALÓN DE CABILDO “PORFIRIO DÍAZ MORI” DEL HONORABLE AYUNTAMIENTO DEL MUNICIPIO DE OAXACA DE JUÁREZ, EL DÍA DIECIOCHO DE ENERO DEL AÑO DOS MIL VEINTICUATRO. </w:t>
      </w:r>
    </w:p>
    <w:p w14:paraId="55B912D7" w14:textId="77777777" w:rsidR="005E15C4" w:rsidRDefault="005E15C4" w:rsidP="005E15C4">
      <w:pPr>
        <w:pStyle w:val="Textoindependiente"/>
        <w:jc w:val="center"/>
        <w:rPr>
          <w:rFonts w:ascii="Arial" w:hAnsi="Arial" w:cs="Arial"/>
          <w:b/>
        </w:rPr>
      </w:pPr>
    </w:p>
    <w:p w14:paraId="3814ADC7" w14:textId="77777777" w:rsidR="005E15C4" w:rsidRDefault="005E15C4" w:rsidP="005E15C4">
      <w:pPr>
        <w:pStyle w:val="Textoindependiente"/>
        <w:jc w:val="center"/>
        <w:rPr>
          <w:rFonts w:ascii="Arial" w:hAnsi="Arial" w:cs="Arial"/>
          <w:b/>
        </w:rPr>
      </w:pPr>
      <w:r>
        <w:rPr>
          <w:rFonts w:ascii="Arial" w:hAnsi="Arial" w:cs="Arial"/>
          <w:b/>
        </w:rPr>
        <w:t>ATENTAMENTE</w:t>
      </w:r>
    </w:p>
    <w:p w14:paraId="0C5B85CF" w14:textId="77777777" w:rsidR="005E15C4" w:rsidRDefault="005E15C4" w:rsidP="005E15C4">
      <w:pPr>
        <w:pStyle w:val="Textoindependiente"/>
        <w:jc w:val="center"/>
        <w:rPr>
          <w:rFonts w:ascii="Arial" w:hAnsi="Arial" w:cs="Arial"/>
          <w:b/>
        </w:rPr>
      </w:pPr>
      <w:r>
        <w:rPr>
          <w:rFonts w:ascii="Arial" w:hAnsi="Arial" w:cs="Arial"/>
          <w:b/>
        </w:rPr>
        <w:t>“EL RESPETO AL DERECHO AJENO</w:t>
      </w:r>
    </w:p>
    <w:p w14:paraId="2E2919DC" w14:textId="77777777" w:rsidR="005E15C4" w:rsidRDefault="005E15C4" w:rsidP="005E15C4">
      <w:pPr>
        <w:pStyle w:val="Textoindependiente"/>
        <w:jc w:val="center"/>
        <w:rPr>
          <w:rFonts w:ascii="Arial" w:hAnsi="Arial" w:cs="Arial"/>
          <w:b/>
        </w:rPr>
      </w:pPr>
      <w:r>
        <w:rPr>
          <w:rFonts w:ascii="Arial" w:hAnsi="Arial" w:cs="Arial"/>
          <w:b/>
        </w:rPr>
        <w:t xml:space="preserve"> ES LA PAZ”</w:t>
      </w:r>
    </w:p>
    <w:p w14:paraId="79D1E795" w14:textId="77777777" w:rsidR="005E15C4" w:rsidRDefault="005E15C4" w:rsidP="005E15C4">
      <w:pPr>
        <w:pStyle w:val="Textoindependiente"/>
        <w:jc w:val="center"/>
        <w:rPr>
          <w:rFonts w:ascii="Arial" w:hAnsi="Arial" w:cs="Arial"/>
          <w:b/>
        </w:rPr>
      </w:pPr>
      <w:r>
        <w:rPr>
          <w:rFonts w:ascii="Arial" w:hAnsi="Arial" w:cs="Arial"/>
          <w:b/>
        </w:rPr>
        <w:t>PRESIDENTE MUNICIPAL CONSTITUCIONAL DE OAXACA DE JUÁREZ.</w:t>
      </w:r>
    </w:p>
    <w:p w14:paraId="04AE3718" w14:textId="77777777" w:rsidR="005E15C4" w:rsidRDefault="005E15C4" w:rsidP="005E15C4">
      <w:pPr>
        <w:pStyle w:val="Textoindependiente"/>
        <w:jc w:val="center"/>
        <w:rPr>
          <w:rFonts w:ascii="Arial" w:hAnsi="Arial" w:cs="Arial"/>
          <w:b/>
        </w:rPr>
      </w:pPr>
    </w:p>
    <w:p w14:paraId="2A843FDA" w14:textId="74581291" w:rsidR="005E15C4" w:rsidRDefault="005E15C4" w:rsidP="005E15C4">
      <w:pPr>
        <w:pStyle w:val="Textoindependiente"/>
        <w:jc w:val="center"/>
        <w:rPr>
          <w:rFonts w:ascii="Arial" w:hAnsi="Arial" w:cs="Arial"/>
          <w:b/>
        </w:rPr>
      </w:pPr>
    </w:p>
    <w:p w14:paraId="71CD43FA" w14:textId="77777777" w:rsidR="001A15AF" w:rsidRDefault="001A15AF" w:rsidP="005E15C4">
      <w:pPr>
        <w:pStyle w:val="Textoindependiente"/>
        <w:jc w:val="center"/>
        <w:rPr>
          <w:rFonts w:ascii="Arial" w:hAnsi="Arial" w:cs="Arial"/>
          <w:b/>
        </w:rPr>
      </w:pPr>
    </w:p>
    <w:p w14:paraId="2E926783" w14:textId="77777777" w:rsidR="005E15C4" w:rsidRDefault="005E15C4" w:rsidP="005E15C4">
      <w:pPr>
        <w:pStyle w:val="Textoindependiente"/>
        <w:jc w:val="center"/>
        <w:rPr>
          <w:rFonts w:ascii="Arial" w:hAnsi="Arial" w:cs="Arial"/>
          <w:b/>
        </w:rPr>
      </w:pPr>
    </w:p>
    <w:p w14:paraId="4199D3D9" w14:textId="77777777" w:rsidR="005E15C4" w:rsidRDefault="005E15C4" w:rsidP="005E15C4">
      <w:pPr>
        <w:pStyle w:val="Textoindependiente"/>
        <w:jc w:val="center"/>
        <w:rPr>
          <w:rFonts w:ascii="Arial" w:hAnsi="Arial" w:cs="Arial"/>
          <w:b/>
        </w:rPr>
      </w:pPr>
      <w:r>
        <w:rPr>
          <w:rFonts w:ascii="Arial" w:hAnsi="Arial" w:cs="Arial"/>
          <w:b/>
        </w:rPr>
        <w:t>FRANCISCO MARTÍNEZ NERI.</w:t>
      </w:r>
    </w:p>
    <w:p w14:paraId="4560FBB5" w14:textId="77777777" w:rsidR="005E15C4" w:rsidRDefault="005E15C4" w:rsidP="005E15C4">
      <w:pPr>
        <w:pStyle w:val="Textoindependiente"/>
        <w:jc w:val="center"/>
        <w:rPr>
          <w:rFonts w:ascii="Arial" w:hAnsi="Arial" w:cs="Arial"/>
          <w:b/>
        </w:rPr>
      </w:pPr>
    </w:p>
    <w:p w14:paraId="34A51A5C" w14:textId="77777777" w:rsidR="005E15C4" w:rsidRDefault="005E15C4" w:rsidP="005E15C4">
      <w:pPr>
        <w:pStyle w:val="Textoindependiente"/>
        <w:jc w:val="center"/>
        <w:rPr>
          <w:rFonts w:ascii="Arial" w:hAnsi="Arial" w:cs="Arial"/>
          <w:b/>
        </w:rPr>
      </w:pPr>
    </w:p>
    <w:p w14:paraId="3CF0F977" w14:textId="77777777" w:rsidR="005E15C4" w:rsidRDefault="005E15C4" w:rsidP="005E15C4">
      <w:pPr>
        <w:pStyle w:val="Textoindependiente"/>
        <w:jc w:val="center"/>
        <w:rPr>
          <w:rFonts w:ascii="Arial" w:hAnsi="Arial" w:cs="Arial"/>
          <w:b/>
        </w:rPr>
      </w:pPr>
      <w:r>
        <w:rPr>
          <w:rFonts w:ascii="Arial" w:hAnsi="Arial" w:cs="Arial"/>
          <w:b/>
        </w:rPr>
        <w:t>ATENTAMENTE</w:t>
      </w:r>
    </w:p>
    <w:p w14:paraId="039F0CFF" w14:textId="77777777" w:rsidR="005E15C4" w:rsidRDefault="005E15C4" w:rsidP="005E15C4">
      <w:pPr>
        <w:pStyle w:val="Textoindependiente"/>
        <w:jc w:val="center"/>
        <w:rPr>
          <w:rFonts w:ascii="Arial" w:hAnsi="Arial" w:cs="Arial"/>
          <w:b/>
        </w:rPr>
      </w:pPr>
      <w:r>
        <w:rPr>
          <w:rFonts w:ascii="Arial" w:hAnsi="Arial" w:cs="Arial"/>
          <w:b/>
        </w:rPr>
        <w:t xml:space="preserve">“EL RESPETO AL DERECHO AJENO </w:t>
      </w:r>
    </w:p>
    <w:p w14:paraId="07C2400C" w14:textId="77777777" w:rsidR="005E15C4" w:rsidRDefault="005E15C4" w:rsidP="005E15C4">
      <w:pPr>
        <w:pStyle w:val="Textoindependiente"/>
        <w:jc w:val="center"/>
        <w:rPr>
          <w:rFonts w:ascii="Arial" w:hAnsi="Arial" w:cs="Arial"/>
          <w:b/>
        </w:rPr>
      </w:pPr>
      <w:r>
        <w:rPr>
          <w:rFonts w:ascii="Arial" w:hAnsi="Arial" w:cs="Arial"/>
          <w:b/>
        </w:rPr>
        <w:t>ES LA PAZ”</w:t>
      </w:r>
    </w:p>
    <w:p w14:paraId="421FC2AF" w14:textId="77777777" w:rsidR="005E15C4" w:rsidRDefault="005E15C4" w:rsidP="005E15C4">
      <w:pPr>
        <w:pStyle w:val="Textoindependiente"/>
        <w:jc w:val="center"/>
        <w:rPr>
          <w:rFonts w:ascii="Arial" w:hAnsi="Arial" w:cs="Arial"/>
          <w:b/>
        </w:rPr>
      </w:pPr>
      <w:r>
        <w:rPr>
          <w:rFonts w:ascii="Arial" w:hAnsi="Arial" w:cs="Arial"/>
          <w:b/>
        </w:rPr>
        <w:t xml:space="preserve">SECRETARIA MUNICIPAL </w:t>
      </w:r>
    </w:p>
    <w:p w14:paraId="577C8180" w14:textId="77777777" w:rsidR="005E15C4" w:rsidRDefault="005E15C4" w:rsidP="005E15C4">
      <w:pPr>
        <w:pStyle w:val="Textoindependiente"/>
        <w:jc w:val="center"/>
        <w:rPr>
          <w:rFonts w:ascii="Arial" w:hAnsi="Arial" w:cs="Arial"/>
          <w:b/>
        </w:rPr>
      </w:pPr>
      <w:r>
        <w:rPr>
          <w:rFonts w:ascii="Arial" w:hAnsi="Arial" w:cs="Arial"/>
          <w:b/>
        </w:rPr>
        <w:t>DE OAXACA DE JUÁREZ.</w:t>
      </w:r>
    </w:p>
    <w:p w14:paraId="5E80E1BE" w14:textId="0089D203" w:rsidR="005E15C4" w:rsidRDefault="005E15C4" w:rsidP="005E15C4">
      <w:pPr>
        <w:pStyle w:val="Textoindependiente"/>
        <w:jc w:val="center"/>
        <w:rPr>
          <w:rFonts w:ascii="Arial" w:hAnsi="Arial" w:cs="Arial"/>
          <w:b/>
        </w:rPr>
      </w:pPr>
    </w:p>
    <w:p w14:paraId="424A74C3" w14:textId="77777777" w:rsidR="001A15AF" w:rsidRDefault="001A15AF" w:rsidP="005E15C4">
      <w:pPr>
        <w:pStyle w:val="Textoindependiente"/>
        <w:jc w:val="center"/>
        <w:rPr>
          <w:rFonts w:ascii="Arial" w:hAnsi="Arial" w:cs="Arial"/>
          <w:b/>
        </w:rPr>
      </w:pPr>
    </w:p>
    <w:p w14:paraId="1161127D" w14:textId="77777777" w:rsidR="005E15C4" w:rsidRDefault="005E15C4" w:rsidP="005E15C4">
      <w:pPr>
        <w:pStyle w:val="Textoindependiente"/>
        <w:jc w:val="center"/>
        <w:rPr>
          <w:rFonts w:ascii="Arial" w:hAnsi="Arial" w:cs="Arial"/>
          <w:b/>
        </w:rPr>
      </w:pPr>
    </w:p>
    <w:p w14:paraId="540EFE6E" w14:textId="77777777" w:rsidR="005E15C4" w:rsidRDefault="005E15C4" w:rsidP="005E15C4">
      <w:pPr>
        <w:pStyle w:val="Textoindependiente"/>
        <w:jc w:val="center"/>
        <w:rPr>
          <w:rFonts w:ascii="Arial" w:hAnsi="Arial" w:cs="Arial"/>
          <w:b/>
        </w:rPr>
      </w:pPr>
    </w:p>
    <w:p w14:paraId="5E43A491" w14:textId="77777777" w:rsidR="005E15C4" w:rsidRDefault="005E15C4" w:rsidP="005E15C4">
      <w:pPr>
        <w:jc w:val="center"/>
        <w:rPr>
          <w:rFonts w:ascii="Arial" w:hAnsi="Arial" w:cs="Arial"/>
          <w:b/>
          <w:bCs/>
          <w:spacing w:val="-1"/>
          <w:sz w:val="20"/>
          <w:szCs w:val="20"/>
        </w:rPr>
      </w:pPr>
      <w:r>
        <w:rPr>
          <w:rFonts w:ascii="Arial" w:hAnsi="Arial" w:cs="Arial"/>
          <w:b/>
          <w:bCs/>
          <w:spacing w:val="-1"/>
          <w:sz w:val="20"/>
          <w:szCs w:val="20"/>
        </w:rPr>
        <w:t>EDITH ELENA RODRÍGUEZ ESCOBAR.</w:t>
      </w:r>
    </w:p>
    <w:p w14:paraId="28F9E629" w14:textId="24BA9C68" w:rsidR="004D36EC" w:rsidRPr="005E15C4" w:rsidRDefault="001A15AF" w:rsidP="005C03B7">
      <w:pPr>
        <w:rPr>
          <w:rFonts w:ascii="Arial" w:hAnsi="Arial" w:cs="Arial"/>
          <w:b/>
          <w:bCs/>
          <w:sz w:val="20"/>
          <w:szCs w:val="20"/>
        </w:rPr>
      </w:pPr>
      <w:r>
        <w:rPr>
          <w:noProof/>
          <w:lang w:eastAsia="es-MX"/>
        </w:rPr>
        <w:drawing>
          <wp:anchor distT="0" distB="0" distL="114300" distR="114300" simplePos="0" relativeHeight="251663872" behindDoc="1" locked="0" layoutInCell="1" allowOverlap="1" wp14:anchorId="6945E634" wp14:editId="7C5931FC">
            <wp:simplePos x="0" y="0"/>
            <wp:positionH relativeFrom="column">
              <wp:posOffset>30216</wp:posOffset>
            </wp:positionH>
            <wp:positionV relativeFrom="paragraph">
              <wp:posOffset>146685</wp:posOffset>
            </wp:positionV>
            <wp:extent cx="2735580" cy="265430"/>
            <wp:effectExtent l="0" t="0" r="7620" b="1270"/>
            <wp:wrapTopAndBottom/>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7A559564" w14:textId="26FBCB7F" w:rsidR="004D36EC" w:rsidRDefault="004D36EC" w:rsidP="005C03B7">
      <w:pPr>
        <w:rPr>
          <w:rFonts w:ascii="Arial" w:hAnsi="Arial" w:cs="Arial"/>
          <w:b/>
          <w:bCs/>
          <w:sz w:val="20"/>
          <w:szCs w:val="20"/>
        </w:rPr>
      </w:pPr>
    </w:p>
    <w:p w14:paraId="7C2E1763" w14:textId="77777777" w:rsidR="001A15AF" w:rsidRDefault="001A15AF" w:rsidP="001A15AF">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xml:space="preserve">, Presidente Municipal Constitucional del Municipio de </w:t>
      </w:r>
      <w:r>
        <w:rPr>
          <w:rFonts w:ascii="Arial" w:eastAsia="Arial" w:hAnsi="Arial" w:cs="Arial"/>
          <w:sz w:val="20"/>
          <w:szCs w:val="20"/>
          <w:lang w:val="es-ES"/>
        </w:rPr>
        <w:lastRenderedPageBreak/>
        <w:t>Oaxaca de Juárez, del Estado Libre y Soberano de Oaxaca, a sus habitantes hace saber:</w:t>
      </w:r>
    </w:p>
    <w:p w14:paraId="0F44396A" w14:textId="77777777" w:rsidR="001A15AF" w:rsidRDefault="001A15AF" w:rsidP="001A15AF">
      <w:pPr>
        <w:jc w:val="both"/>
        <w:rPr>
          <w:rFonts w:ascii="Arial" w:eastAsia="Arial" w:hAnsi="Arial" w:cs="Arial"/>
          <w:sz w:val="20"/>
          <w:szCs w:val="20"/>
          <w:lang w:val="es-ES"/>
        </w:rPr>
      </w:pPr>
    </w:p>
    <w:p w14:paraId="475B4224" w14:textId="77777777" w:rsidR="001A15AF" w:rsidRPr="001A15AF" w:rsidRDefault="001A15AF" w:rsidP="001A15AF">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dieciocho de enero de dos mil veinticuatro, tuvo a bien aprobar y expedir el siguiente:</w:t>
      </w:r>
    </w:p>
    <w:p w14:paraId="1305467B" w14:textId="77777777" w:rsidR="001A15AF" w:rsidRPr="001A15AF" w:rsidRDefault="001A15AF" w:rsidP="001A15AF">
      <w:pPr>
        <w:rPr>
          <w:rFonts w:ascii="Arial" w:hAnsi="Arial" w:cs="Arial"/>
          <w:sz w:val="20"/>
          <w:szCs w:val="20"/>
        </w:rPr>
      </w:pPr>
    </w:p>
    <w:p w14:paraId="4C6DA9A2" w14:textId="4A11CC80" w:rsidR="001A15AF" w:rsidRPr="001A15AF" w:rsidRDefault="001A15AF" w:rsidP="001A15AF">
      <w:pPr>
        <w:pStyle w:val="Textoindependiente"/>
        <w:jc w:val="center"/>
        <w:outlineLvl w:val="0"/>
        <w:rPr>
          <w:rFonts w:ascii="Arial" w:hAnsi="Arial" w:cs="Arial"/>
          <w:b/>
        </w:rPr>
      </w:pPr>
      <w:r>
        <w:rPr>
          <w:rFonts w:ascii="Arial" w:hAnsi="Arial" w:cs="Arial"/>
          <w:b/>
        </w:rPr>
        <w:t>DICTAMEN CDEyMR/031/2024</w:t>
      </w:r>
    </w:p>
    <w:p w14:paraId="26119A99" w14:textId="13E523C6" w:rsidR="001A15AF" w:rsidRPr="001A15AF" w:rsidRDefault="001A15AF" w:rsidP="001A15AF">
      <w:pPr>
        <w:rPr>
          <w:rFonts w:ascii="Arial" w:hAnsi="Arial" w:cs="Arial"/>
          <w:b/>
          <w:sz w:val="20"/>
          <w:szCs w:val="20"/>
        </w:rPr>
      </w:pPr>
    </w:p>
    <w:p w14:paraId="46F7234B" w14:textId="77777777" w:rsidR="001A15AF" w:rsidRPr="001A15AF" w:rsidRDefault="001A15AF" w:rsidP="001A15AF">
      <w:pPr>
        <w:jc w:val="center"/>
        <w:rPr>
          <w:rFonts w:ascii="Arial" w:eastAsia="Arial" w:hAnsi="Arial" w:cs="Arial"/>
          <w:sz w:val="20"/>
          <w:szCs w:val="20"/>
        </w:rPr>
      </w:pPr>
      <w:r w:rsidRPr="001A15AF">
        <w:rPr>
          <w:rFonts w:ascii="Arial" w:eastAsia="Arial" w:hAnsi="Arial" w:cs="Arial"/>
          <w:b/>
          <w:sz w:val="20"/>
          <w:szCs w:val="20"/>
        </w:rPr>
        <w:t>C O N S I D E R A N D O</w:t>
      </w:r>
    </w:p>
    <w:p w14:paraId="1211E192" w14:textId="77777777" w:rsidR="001A15AF" w:rsidRPr="001A15AF" w:rsidRDefault="001A15AF" w:rsidP="001A15AF">
      <w:pPr>
        <w:jc w:val="both"/>
        <w:rPr>
          <w:rFonts w:ascii="Arial" w:eastAsia="Arial" w:hAnsi="Arial" w:cs="Arial"/>
          <w:sz w:val="20"/>
          <w:szCs w:val="20"/>
        </w:rPr>
      </w:pPr>
    </w:p>
    <w:p w14:paraId="5307520A" w14:textId="77777777" w:rsidR="001A15AF" w:rsidRPr="001A15AF" w:rsidRDefault="001A15AF" w:rsidP="001A15AF">
      <w:pPr>
        <w:jc w:val="both"/>
        <w:rPr>
          <w:rFonts w:ascii="Arial" w:eastAsia="Arial" w:hAnsi="Arial" w:cs="Arial"/>
          <w:sz w:val="20"/>
          <w:szCs w:val="20"/>
        </w:rPr>
      </w:pPr>
      <w:r w:rsidRPr="001A15AF">
        <w:rPr>
          <w:rFonts w:ascii="Arial" w:eastAsia="Arial" w:hAnsi="Arial" w:cs="Arial"/>
          <w:b/>
          <w:sz w:val="20"/>
          <w:szCs w:val="20"/>
        </w:rPr>
        <w:t xml:space="preserve">PRIMERO.- </w:t>
      </w:r>
      <w:r w:rsidRPr="001A15AF">
        <w:rPr>
          <w:rFonts w:ascii="Arial" w:eastAsia="Arial" w:hAnsi="Arial" w:cs="Arial"/>
          <w:sz w:val="20"/>
          <w:szCs w:val="20"/>
        </w:rPr>
        <w:t>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4, 5, 93 y 95 del Reglamento de Establecimientos Comerciales, Industriales y de Servicios del Municipio de Oaxaca de Juárez.</w:t>
      </w:r>
    </w:p>
    <w:p w14:paraId="5AE325B8" w14:textId="77777777" w:rsidR="001A15AF" w:rsidRPr="001A15AF" w:rsidRDefault="001A15AF" w:rsidP="001A15AF">
      <w:pPr>
        <w:jc w:val="both"/>
        <w:rPr>
          <w:rFonts w:ascii="Arial" w:eastAsia="Arial" w:hAnsi="Arial" w:cs="Arial"/>
          <w:sz w:val="20"/>
          <w:szCs w:val="20"/>
        </w:rPr>
      </w:pPr>
    </w:p>
    <w:p w14:paraId="572AE6BF" w14:textId="77777777" w:rsidR="001A15AF" w:rsidRPr="001A15AF" w:rsidRDefault="001A15AF" w:rsidP="001A15AF">
      <w:pPr>
        <w:jc w:val="both"/>
        <w:rPr>
          <w:rFonts w:ascii="Arial" w:eastAsia="Arial" w:hAnsi="Arial" w:cs="Arial"/>
          <w:sz w:val="20"/>
          <w:szCs w:val="20"/>
        </w:rPr>
      </w:pPr>
      <w:r w:rsidRPr="001A15AF">
        <w:rPr>
          <w:rFonts w:ascii="Arial" w:eastAsia="Arial" w:hAnsi="Arial" w:cs="Arial"/>
          <w:b/>
          <w:sz w:val="20"/>
          <w:szCs w:val="20"/>
        </w:rPr>
        <w:t xml:space="preserve">SEGUNDO. - </w:t>
      </w:r>
      <w:r w:rsidRPr="001A15AF">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corno su función:</w:t>
      </w:r>
    </w:p>
    <w:p w14:paraId="23E3249A" w14:textId="77777777" w:rsidR="001A15AF" w:rsidRPr="001A15AF" w:rsidRDefault="001A15AF" w:rsidP="001A15AF">
      <w:pPr>
        <w:jc w:val="both"/>
        <w:rPr>
          <w:rFonts w:ascii="Arial" w:eastAsia="Arial" w:hAnsi="Arial" w:cs="Arial"/>
          <w:sz w:val="20"/>
          <w:szCs w:val="20"/>
        </w:rPr>
      </w:pPr>
    </w:p>
    <w:p w14:paraId="5BFFDB0C" w14:textId="77777777" w:rsidR="001A15AF" w:rsidRPr="001A15AF" w:rsidRDefault="001A15AF" w:rsidP="001A15AF">
      <w:pPr>
        <w:ind w:left="284"/>
        <w:jc w:val="both"/>
        <w:rPr>
          <w:rFonts w:ascii="Arial" w:eastAsia="Arial" w:hAnsi="Arial" w:cs="Arial"/>
          <w:sz w:val="20"/>
          <w:szCs w:val="20"/>
        </w:rPr>
      </w:pPr>
      <w:r w:rsidRPr="001A15AF">
        <w:rPr>
          <w:rFonts w:ascii="Arial" w:eastAsia="Arial" w:hAnsi="Arial" w:cs="Arial"/>
          <w:i/>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0183308F" w14:textId="77777777" w:rsidR="001A15AF" w:rsidRPr="001A15AF" w:rsidRDefault="001A15AF" w:rsidP="001A15AF">
      <w:pPr>
        <w:jc w:val="both"/>
        <w:rPr>
          <w:rFonts w:ascii="Arial" w:eastAsia="Arial" w:hAnsi="Arial" w:cs="Arial"/>
          <w:sz w:val="20"/>
          <w:szCs w:val="20"/>
        </w:rPr>
      </w:pPr>
    </w:p>
    <w:p w14:paraId="20EA7F38" w14:textId="77777777" w:rsidR="001A15AF" w:rsidRPr="001A15AF" w:rsidRDefault="001A15AF" w:rsidP="001A15AF">
      <w:pPr>
        <w:jc w:val="both"/>
        <w:rPr>
          <w:rFonts w:ascii="Arial" w:eastAsia="Arial" w:hAnsi="Arial" w:cs="Arial"/>
          <w:sz w:val="20"/>
          <w:szCs w:val="20"/>
        </w:rPr>
      </w:pPr>
      <w:r w:rsidRPr="001A15AF">
        <w:rPr>
          <w:rFonts w:ascii="Arial" w:eastAsia="Arial" w:hAnsi="Arial" w:cs="Arial"/>
          <w:sz w:val="20"/>
          <w:szCs w:val="20"/>
        </w:rPr>
        <w:t xml:space="preserve">Respecto de la solicitud del </w:t>
      </w:r>
      <w:r w:rsidRPr="001A15AF">
        <w:rPr>
          <w:rFonts w:ascii="Arial" w:eastAsia="Arial" w:hAnsi="Arial" w:cs="Arial"/>
          <w:b/>
          <w:sz w:val="20"/>
          <w:szCs w:val="20"/>
        </w:rPr>
        <w:t xml:space="preserve">C. EDGAR CLEMENTE MARTÍNEZ, </w:t>
      </w:r>
      <w:r w:rsidRPr="001A15AF">
        <w:rPr>
          <w:rFonts w:ascii="Arial" w:eastAsia="Arial" w:hAnsi="Arial" w:cs="Arial"/>
          <w:sz w:val="20"/>
          <w:szCs w:val="20"/>
        </w:rPr>
        <w:t xml:space="preserve">por el que tramita cambio de propietario de una licencia con giro comercial de </w:t>
      </w:r>
      <w:proofErr w:type="spellStart"/>
      <w:r w:rsidRPr="001A15AF">
        <w:rPr>
          <w:rFonts w:ascii="Arial" w:eastAsia="Arial" w:hAnsi="Arial" w:cs="Arial"/>
          <w:b/>
          <w:sz w:val="20"/>
          <w:szCs w:val="20"/>
        </w:rPr>
        <w:t>MISCELANEA</w:t>
      </w:r>
      <w:proofErr w:type="spellEnd"/>
      <w:r w:rsidRPr="001A15AF">
        <w:rPr>
          <w:rFonts w:ascii="Arial" w:eastAsia="Arial" w:hAnsi="Arial" w:cs="Arial"/>
          <w:b/>
          <w:sz w:val="20"/>
          <w:szCs w:val="20"/>
        </w:rPr>
        <w:t xml:space="preserve">(sic) CON VENTA DE CERVEZA EN BOTELLA CERRADA, </w:t>
      </w:r>
      <w:r w:rsidRPr="001A15AF">
        <w:rPr>
          <w:rFonts w:ascii="Arial" w:eastAsia="Arial" w:hAnsi="Arial" w:cs="Arial"/>
          <w:sz w:val="20"/>
          <w:szCs w:val="20"/>
        </w:rPr>
        <w:t xml:space="preserve">esta Comisión precisa que de conformidad con el artículo 93 y 95 del Reglamento de Establecimientos Comerciales, Industriales y de Servicios del Municipio de Oaxaca de Juárez, el </w:t>
      </w:r>
      <w:r w:rsidRPr="001A15AF">
        <w:rPr>
          <w:rFonts w:ascii="Arial" w:eastAsia="Arial" w:hAnsi="Arial" w:cs="Arial"/>
          <w:sz w:val="20"/>
          <w:szCs w:val="20"/>
        </w:rPr>
        <w:lastRenderedPageBreak/>
        <w:t xml:space="preserve">trámite correspondiente es el Traspaso. </w:t>
      </w:r>
    </w:p>
    <w:p w14:paraId="5F1F53B2" w14:textId="77777777" w:rsidR="001A15AF" w:rsidRPr="001A15AF" w:rsidRDefault="001A15AF" w:rsidP="001A15AF">
      <w:pPr>
        <w:jc w:val="both"/>
        <w:rPr>
          <w:rFonts w:ascii="Arial" w:eastAsia="Arial" w:hAnsi="Arial" w:cs="Arial"/>
          <w:sz w:val="20"/>
          <w:szCs w:val="20"/>
        </w:rPr>
      </w:pPr>
    </w:p>
    <w:p w14:paraId="4FDABC87" w14:textId="77777777" w:rsidR="001A15AF" w:rsidRPr="001A15AF" w:rsidRDefault="001A15AF" w:rsidP="001A15AF">
      <w:pPr>
        <w:jc w:val="both"/>
        <w:rPr>
          <w:rFonts w:ascii="Arial" w:eastAsia="Arial" w:hAnsi="Arial" w:cs="Arial"/>
          <w:sz w:val="20"/>
          <w:szCs w:val="20"/>
        </w:rPr>
      </w:pPr>
      <w:r w:rsidRPr="001A15AF">
        <w:rPr>
          <w:rFonts w:ascii="Arial" w:eastAsia="Arial" w:hAnsi="Arial" w:cs="Arial"/>
          <w:sz w:val="20"/>
          <w:szCs w:val="20"/>
        </w:rPr>
        <w:t xml:space="preserve">En relación al giro comercial de </w:t>
      </w:r>
      <w:proofErr w:type="spellStart"/>
      <w:r w:rsidRPr="001A15AF">
        <w:rPr>
          <w:rFonts w:ascii="Arial" w:eastAsia="Arial" w:hAnsi="Arial" w:cs="Arial"/>
          <w:b/>
          <w:sz w:val="20"/>
          <w:szCs w:val="20"/>
        </w:rPr>
        <w:t>MISCELANEA</w:t>
      </w:r>
      <w:proofErr w:type="spellEnd"/>
      <w:r w:rsidRPr="001A15AF">
        <w:rPr>
          <w:rFonts w:ascii="Arial" w:eastAsia="Arial" w:hAnsi="Arial" w:cs="Arial"/>
          <w:b/>
          <w:sz w:val="20"/>
          <w:szCs w:val="20"/>
        </w:rPr>
        <w:t xml:space="preserve">(sic) CON VENTA DE CERVEZA EN BOTELLA CERRADA, </w:t>
      </w:r>
      <w:r w:rsidRPr="001A15AF">
        <w:rPr>
          <w:rFonts w:ascii="Arial" w:eastAsia="Arial" w:hAnsi="Arial" w:cs="Arial"/>
          <w:sz w:val="20"/>
          <w:szCs w:val="20"/>
        </w:rPr>
        <w:t>es una actividad de control especial, de conformidad con el Catálogo de Giros Comerciales, Industriales y de Servicios del Municipio de Oaxaca de Juárez. Consecuentemente se requiere que esta Comisión de Desarrollo Económico y Mejora Regulatoria determine la procedencia de su petición, previo análisis y revisión de los requisitos establecidos en las disposiciones legales correspondientes.</w:t>
      </w:r>
    </w:p>
    <w:p w14:paraId="157F5592" w14:textId="77777777" w:rsidR="001A15AF" w:rsidRPr="001A15AF" w:rsidRDefault="001A15AF" w:rsidP="001A15AF">
      <w:pPr>
        <w:jc w:val="both"/>
        <w:rPr>
          <w:rFonts w:ascii="Arial" w:eastAsia="Arial" w:hAnsi="Arial" w:cs="Arial"/>
          <w:sz w:val="20"/>
          <w:szCs w:val="20"/>
        </w:rPr>
      </w:pPr>
    </w:p>
    <w:p w14:paraId="5102834D" w14:textId="77777777" w:rsidR="001A15AF" w:rsidRPr="001A15AF" w:rsidRDefault="001A15AF" w:rsidP="001A15AF">
      <w:pPr>
        <w:jc w:val="both"/>
        <w:rPr>
          <w:rFonts w:ascii="Arial" w:eastAsia="Arial" w:hAnsi="Arial" w:cs="Arial"/>
          <w:sz w:val="20"/>
          <w:szCs w:val="20"/>
        </w:rPr>
      </w:pPr>
      <w:r w:rsidRPr="001A15AF">
        <w:rPr>
          <w:rFonts w:ascii="Arial" w:eastAsia="Arial" w:hAnsi="Arial" w:cs="Arial"/>
          <w:sz w:val="20"/>
          <w:szCs w:val="20"/>
        </w:rPr>
        <w:t>Por tanto, la solicitud en comento es asunto que requiere análisis y emisión del dictamen correspondiente por parte de esta Comisión.</w:t>
      </w:r>
    </w:p>
    <w:p w14:paraId="687402D4" w14:textId="77777777" w:rsidR="001A15AF" w:rsidRPr="001A15AF" w:rsidRDefault="001A15AF" w:rsidP="001A15AF">
      <w:pPr>
        <w:jc w:val="both"/>
        <w:rPr>
          <w:rFonts w:ascii="Arial" w:eastAsia="Arial" w:hAnsi="Arial" w:cs="Arial"/>
          <w:sz w:val="20"/>
          <w:szCs w:val="20"/>
        </w:rPr>
      </w:pPr>
    </w:p>
    <w:p w14:paraId="459D6165" w14:textId="77777777" w:rsidR="001A15AF" w:rsidRPr="001A15AF" w:rsidRDefault="001A15AF" w:rsidP="001A15AF">
      <w:pPr>
        <w:jc w:val="both"/>
        <w:rPr>
          <w:rFonts w:ascii="Arial" w:eastAsia="Arial" w:hAnsi="Arial" w:cs="Arial"/>
          <w:sz w:val="20"/>
          <w:szCs w:val="20"/>
        </w:rPr>
      </w:pPr>
      <w:r w:rsidRPr="001A15AF">
        <w:rPr>
          <w:rFonts w:ascii="Arial" w:eastAsia="Arial" w:hAnsi="Arial" w:cs="Arial"/>
          <w:b/>
          <w:sz w:val="20"/>
          <w:szCs w:val="20"/>
        </w:rPr>
        <w:t xml:space="preserve">TERCERO. - </w:t>
      </w:r>
      <w:r w:rsidRPr="001A15AF">
        <w:rPr>
          <w:rFonts w:ascii="Arial" w:eastAsia="Arial" w:hAnsi="Arial" w:cs="Arial"/>
          <w:sz w:val="20"/>
          <w:szCs w:val="20"/>
        </w:rPr>
        <w:t>El artículo 95 del Reglamento de Establecimientos Comerciales, Industriales y de Servicios del Municipio de Oaxaca de Juárez señala los requisitos que deberán cumplirse para el trámite de traspaso de las licencias. Y del análisis de las documentales que integran el expediente, se tiene que:</w:t>
      </w:r>
    </w:p>
    <w:p w14:paraId="41AE4C7D" w14:textId="77777777" w:rsidR="001A15AF" w:rsidRPr="001A15AF" w:rsidRDefault="001A15AF" w:rsidP="001A15AF">
      <w:pPr>
        <w:jc w:val="both"/>
        <w:rPr>
          <w:rFonts w:ascii="Arial" w:eastAsia="Arial" w:hAnsi="Arial" w:cs="Arial"/>
          <w:sz w:val="20"/>
          <w:szCs w:val="20"/>
        </w:rPr>
      </w:pPr>
    </w:p>
    <w:p w14:paraId="56B9275C" w14:textId="77777777" w:rsidR="001A15AF" w:rsidRPr="001A15AF" w:rsidRDefault="001A15AF" w:rsidP="001A15AF">
      <w:pPr>
        <w:ind w:left="284"/>
        <w:jc w:val="both"/>
        <w:rPr>
          <w:rFonts w:ascii="Arial" w:eastAsia="Arial" w:hAnsi="Arial" w:cs="Arial"/>
          <w:sz w:val="20"/>
          <w:szCs w:val="20"/>
        </w:rPr>
      </w:pPr>
      <w:r w:rsidRPr="001A15AF">
        <w:rPr>
          <w:rFonts w:ascii="Arial" w:eastAsia="Arial" w:hAnsi="Arial" w:cs="Arial"/>
          <w:sz w:val="20"/>
          <w:szCs w:val="20"/>
        </w:rPr>
        <w:t>• Se da cumplimiento con el Formato Único encontrándose visible en la foja 19 del expediente en estudio.</w:t>
      </w:r>
    </w:p>
    <w:p w14:paraId="1827C6FF" w14:textId="77777777" w:rsidR="001A15AF" w:rsidRPr="001A15AF" w:rsidRDefault="001A15AF" w:rsidP="001A15AF">
      <w:pPr>
        <w:ind w:left="284"/>
        <w:jc w:val="both"/>
        <w:rPr>
          <w:rFonts w:ascii="Arial" w:eastAsia="Arial" w:hAnsi="Arial" w:cs="Arial"/>
          <w:sz w:val="20"/>
          <w:szCs w:val="20"/>
        </w:rPr>
      </w:pPr>
    </w:p>
    <w:p w14:paraId="4909DE8E" w14:textId="77777777" w:rsidR="001A15AF" w:rsidRPr="001A15AF" w:rsidRDefault="001A15AF" w:rsidP="001A15AF">
      <w:pPr>
        <w:ind w:left="284"/>
        <w:jc w:val="both"/>
        <w:rPr>
          <w:rFonts w:ascii="Arial" w:eastAsia="Arial" w:hAnsi="Arial" w:cs="Arial"/>
          <w:sz w:val="20"/>
          <w:szCs w:val="20"/>
        </w:rPr>
      </w:pPr>
      <w:r w:rsidRPr="001A15AF">
        <w:rPr>
          <w:rFonts w:ascii="Arial" w:eastAsia="Arial" w:hAnsi="Arial" w:cs="Arial"/>
          <w:sz w:val="20"/>
          <w:szCs w:val="20"/>
        </w:rPr>
        <w:t>• Original de la licencia y/o cédula de revalidación al padrón fiscal municipal vigente.</w:t>
      </w:r>
    </w:p>
    <w:p w14:paraId="1AABD716" w14:textId="77777777" w:rsidR="001A15AF" w:rsidRPr="001A15AF" w:rsidRDefault="001A15AF" w:rsidP="001A15AF">
      <w:pPr>
        <w:ind w:left="284"/>
        <w:jc w:val="both"/>
        <w:rPr>
          <w:rFonts w:ascii="Arial" w:eastAsia="Arial" w:hAnsi="Arial" w:cs="Arial"/>
          <w:sz w:val="20"/>
          <w:szCs w:val="20"/>
        </w:rPr>
      </w:pPr>
      <w:r w:rsidRPr="001A15AF">
        <w:rPr>
          <w:rFonts w:ascii="Arial" w:eastAsia="Arial" w:hAnsi="Arial" w:cs="Arial"/>
          <w:sz w:val="20"/>
          <w:szCs w:val="20"/>
        </w:rPr>
        <w:t xml:space="preserve">El promovente exhibe cédula de registro, actualización y revalidación al padrón fiscal municipal 2023 a favor de la </w:t>
      </w:r>
      <w:r w:rsidRPr="001A15AF">
        <w:rPr>
          <w:rFonts w:ascii="Arial" w:eastAsia="Arial" w:hAnsi="Arial" w:cs="Arial"/>
          <w:b/>
          <w:sz w:val="20"/>
          <w:szCs w:val="20"/>
        </w:rPr>
        <w:t xml:space="preserve">C. GUADALUPE </w:t>
      </w:r>
      <w:proofErr w:type="spellStart"/>
      <w:r w:rsidRPr="001A15AF">
        <w:rPr>
          <w:rFonts w:ascii="Arial" w:eastAsia="Arial" w:hAnsi="Arial" w:cs="Arial"/>
          <w:b/>
          <w:sz w:val="20"/>
          <w:szCs w:val="20"/>
        </w:rPr>
        <w:t>GUTIERREZ</w:t>
      </w:r>
      <w:proofErr w:type="spellEnd"/>
      <w:r w:rsidRPr="001A15AF">
        <w:rPr>
          <w:rFonts w:ascii="Arial" w:eastAsia="Arial" w:hAnsi="Arial" w:cs="Arial"/>
          <w:b/>
          <w:sz w:val="20"/>
          <w:szCs w:val="20"/>
        </w:rPr>
        <w:t xml:space="preserve">(sic) LUIS, </w:t>
      </w:r>
      <w:r w:rsidRPr="001A15AF">
        <w:rPr>
          <w:rFonts w:ascii="Arial" w:eastAsia="Arial" w:hAnsi="Arial" w:cs="Arial"/>
          <w:sz w:val="20"/>
          <w:szCs w:val="20"/>
        </w:rPr>
        <w:t xml:space="preserve">que autoriza el funcionamiento de un establecimiento comercial que expende bebidas alcohólicas con giro de </w:t>
      </w:r>
      <w:proofErr w:type="spellStart"/>
      <w:r w:rsidRPr="001A15AF">
        <w:rPr>
          <w:rFonts w:ascii="Arial" w:eastAsia="Arial" w:hAnsi="Arial" w:cs="Arial"/>
          <w:b/>
          <w:sz w:val="20"/>
          <w:szCs w:val="20"/>
        </w:rPr>
        <w:t>MISCELANEA</w:t>
      </w:r>
      <w:proofErr w:type="spellEnd"/>
      <w:r w:rsidRPr="001A15AF">
        <w:rPr>
          <w:rFonts w:ascii="Arial" w:eastAsia="Arial" w:hAnsi="Arial" w:cs="Arial"/>
          <w:b/>
          <w:sz w:val="20"/>
          <w:szCs w:val="20"/>
        </w:rPr>
        <w:t xml:space="preserve">(sic) CON VENTA DE CERVEZA EN BOTELLA CERRADA, </w:t>
      </w:r>
      <w:r w:rsidRPr="001A15AF">
        <w:rPr>
          <w:rFonts w:ascii="Arial" w:eastAsia="Arial" w:hAnsi="Arial" w:cs="Arial"/>
          <w:sz w:val="20"/>
          <w:szCs w:val="20"/>
        </w:rPr>
        <w:t xml:space="preserve">denominado </w:t>
      </w:r>
      <w:r w:rsidRPr="001A15AF">
        <w:rPr>
          <w:rFonts w:ascii="Arial" w:eastAsia="Arial" w:hAnsi="Arial" w:cs="Arial"/>
          <w:b/>
          <w:sz w:val="20"/>
          <w:szCs w:val="20"/>
        </w:rPr>
        <w:t xml:space="preserve">"LUPITA" </w:t>
      </w:r>
      <w:r w:rsidRPr="001A15AF">
        <w:rPr>
          <w:rFonts w:ascii="Arial" w:eastAsia="Arial" w:hAnsi="Arial" w:cs="Arial"/>
          <w:sz w:val="20"/>
          <w:szCs w:val="20"/>
        </w:rPr>
        <w:t xml:space="preserve">y con domicilio en calle </w:t>
      </w:r>
      <w:r w:rsidRPr="001A15AF">
        <w:rPr>
          <w:rFonts w:ascii="Arial" w:eastAsia="Arial" w:hAnsi="Arial" w:cs="Arial"/>
          <w:b/>
          <w:sz w:val="20"/>
          <w:szCs w:val="20"/>
        </w:rPr>
        <w:t xml:space="preserve">PRIVADA SIERRA DE LOS ALPES, NÚMERO EXTERIOR 102, COLONIA VOLCANES, OAXACA DE JUÁREZ, OAXACA. </w:t>
      </w:r>
      <w:r w:rsidRPr="001A15AF">
        <w:rPr>
          <w:rFonts w:ascii="Arial" w:eastAsia="Arial" w:hAnsi="Arial" w:cs="Arial"/>
          <w:sz w:val="20"/>
          <w:szCs w:val="20"/>
        </w:rPr>
        <w:t>Visible en la foja 7 del expediente.</w:t>
      </w:r>
    </w:p>
    <w:p w14:paraId="4D67373D" w14:textId="77777777" w:rsidR="001A15AF" w:rsidRPr="001A15AF" w:rsidRDefault="001A15AF" w:rsidP="001A15AF">
      <w:pPr>
        <w:ind w:left="284"/>
        <w:jc w:val="both"/>
        <w:rPr>
          <w:rFonts w:ascii="Arial" w:eastAsia="Arial" w:hAnsi="Arial" w:cs="Arial"/>
          <w:sz w:val="20"/>
          <w:szCs w:val="20"/>
        </w:rPr>
      </w:pPr>
    </w:p>
    <w:p w14:paraId="0BBF0D9C" w14:textId="77777777" w:rsidR="001A15AF" w:rsidRPr="001A15AF" w:rsidRDefault="001A15AF" w:rsidP="001A15AF">
      <w:pPr>
        <w:ind w:left="284"/>
        <w:jc w:val="both"/>
        <w:rPr>
          <w:rFonts w:ascii="Arial" w:eastAsia="Arial" w:hAnsi="Arial" w:cs="Arial"/>
          <w:sz w:val="20"/>
          <w:szCs w:val="20"/>
        </w:rPr>
      </w:pPr>
      <w:r w:rsidRPr="001A15AF">
        <w:rPr>
          <w:rFonts w:ascii="Arial" w:eastAsia="Arial" w:hAnsi="Arial" w:cs="Arial"/>
          <w:sz w:val="20"/>
          <w:szCs w:val="20"/>
        </w:rPr>
        <w:t xml:space="preserve">• El promovente exhibe el INSTRUMENTO NÚMERO CUARENTA MIL QUINIENTOS SESENTA Y OCHO de fecha veintiséis de abril de dos mil veintitrés, ante la fe del Doctor en Derecho Ornar </w:t>
      </w:r>
      <w:proofErr w:type="spellStart"/>
      <w:r w:rsidRPr="001A15AF">
        <w:rPr>
          <w:rFonts w:ascii="Arial" w:eastAsia="Arial" w:hAnsi="Arial" w:cs="Arial"/>
          <w:sz w:val="20"/>
          <w:szCs w:val="20"/>
        </w:rPr>
        <w:t>Abacuc</w:t>
      </w:r>
      <w:proofErr w:type="spellEnd"/>
      <w:r w:rsidRPr="001A15AF">
        <w:rPr>
          <w:rFonts w:ascii="Arial" w:eastAsia="Arial" w:hAnsi="Arial" w:cs="Arial"/>
          <w:sz w:val="20"/>
          <w:szCs w:val="20"/>
        </w:rPr>
        <w:t xml:space="preserve"> Sánchez Heras, Notario Público Número Treinta y Ocho, en Ejercicio y Funciones en el Estado de Oaxaca, con residencia en Oaxaca de Juárez, en el que se hace constar LA CESIÓN DE DERECHOS A TÍTULO GRATUITO que </w:t>
      </w:r>
      <w:r w:rsidRPr="001A15AF">
        <w:rPr>
          <w:rFonts w:ascii="Arial" w:eastAsia="Arial" w:hAnsi="Arial" w:cs="Arial"/>
          <w:sz w:val="20"/>
          <w:szCs w:val="20"/>
        </w:rPr>
        <w:lastRenderedPageBreak/>
        <w:t xml:space="preserve">otorga la </w:t>
      </w:r>
      <w:r w:rsidRPr="001A15AF">
        <w:rPr>
          <w:rFonts w:ascii="Arial" w:eastAsia="Arial" w:hAnsi="Arial" w:cs="Arial"/>
          <w:b/>
          <w:sz w:val="20"/>
          <w:szCs w:val="20"/>
        </w:rPr>
        <w:t xml:space="preserve">C. GUADALUPE </w:t>
      </w:r>
      <w:proofErr w:type="spellStart"/>
      <w:r w:rsidRPr="001A15AF">
        <w:rPr>
          <w:rFonts w:ascii="Arial" w:eastAsia="Arial" w:hAnsi="Arial" w:cs="Arial"/>
          <w:b/>
          <w:sz w:val="20"/>
          <w:szCs w:val="20"/>
        </w:rPr>
        <w:t>GUTIERREZ</w:t>
      </w:r>
      <w:proofErr w:type="spellEnd"/>
      <w:r w:rsidRPr="001A15AF">
        <w:rPr>
          <w:rFonts w:ascii="Arial" w:eastAsia="Arial" w:hAnsi="Arial" w:cs="Arial"/>
          <w:b/>
          <w:sz w:val="20"/>
          <w:szCs w:val="20"/>
        </w:rPr>
        <w:t xml:space="preserve">(sic) LUIS </w:t>
      </w:r>
      <w:r w:rsidRPr="001A15AF">
        <w:rPr>
          <w:rFonts w:ascii="Arial" w:eastAsia="Arial" w:hAnsi="Arial" w:cs="Arial"/>
          <w:sz w:val="20"/>
          <w:szCs w:val="20"/>
        </w:rPr>
        <w:t xml:space="preserve">como "CEDENTE" al </w:t>
      </w:r>
      <w:r w:rsidRPr="001A15AF">
        <w:rPr>
          <w:rFonts w:ascii="Arial" w:eastAsia="Arial" w:hAnsi="Arial" w:cs="Arial"/>
          <w:b/>
          <w:sz w:val="20"/>
          <w:szCs w:val="20"/>
        </w:rPr>
        <w:t xml:space="preserve">C. EDGAR CLEMENTE MARTÍNEZ </w:t>
      </w:r>
      <w:r w:rsidRPr="001A15AF">
        <w:rPr>
          <w:rFonts w:ascii="Arial" w:eastAsia="Arial" w:hAnsi="Arial" w:cs="Arial"/>
          <w:sz w:val="20"/>
          <w:szCs w:val="20"/>
        </w:rPr>
        <w:t xml:space="preserve">como "CESIONARIO" en el que señala que cede a título gratuito y de manera irrevocable al cesionario, los derechos sobre la licencia con giro comercial de </w:t>
      </w:r>
      <w:proofErr w:type="spellStart"/>
      <w:r w:rsidRPr="001A15AF">
        <w:rPr>
          <w:rFonts w:ascii="Arial" w:eastAsia="Arial" w:hAnsi="Arial" w:cs="Arial"/>
          <w:b/>
          <w:sz w:val="20"/>
          <w:szCs w:val="20"/>
        </w:rPr>
        <w:t>MISCELANEA</w:t>
      </w:r>
      <w:proofErr w:type="spellEnd"/>
      <w:r w:rsidRPr="001A15AF">
        <w:rPr>
          <w:rFonts w:ascii="Arial" w:eastAsia="Arial" w:hAnsi="Arial" w:cs="Arial"/>
          <w:b/>
          <w:sz w:val="20"/>
          <w:szCs w:val="20"/>
        </w:rPr>
        <w:t xml:space="preserve">(sic) CON VENTA DE CERVEZA EN BOTELLA CERRADA, </w:t>
      </w:r>
      <w:r w:rsidRPr="001A15AF">
        <w:rPr>
          <w:rFonts w:ascii="Arial" w:eastAsia="Arial" w:hAnsi="Arial" w:cs="Arial"/>
          <w:sz w:val="20"/>
          <w:szCs w:val="20"/>
        </w:rPr>
        <w:t xml:space="preserve">con número 1020000000499, ubicado en calle </w:t>
      </w:r>
      <w:r w:rsidRPr="001A15AF">
        <w:rPr>
          <w:rFonts w:ascii="Arial" w:eastAsia="Arial" w:hAnsi="Arial" w:cs="Arial"/>
          <w:b/>
          <w:sz w:val="20"/>
          <w:szCs w:val="20"/>
        </w:rPr>
        <w:t xml:space="preserve">PRIVADA SIERRA DE LOS ALPES, NÚMERO EXTERIOR 102, COLONIA VOLCANES, OAXACA DE JUÁREZ, OAXACA, </w:t>
      </w:r>
      <w:r w:rsidRPr="001A15AF">
        <w:rPr>
          <w:rFonts w:ascii="Arial" w:eastAsia="Arial" w:hAnsi="Arial" w:cs="Arial"/>
          <w:sz w:val="20"/>
          <w:szCs w:val="20"/>
        </w:rPr>
        <w:t>el cual es visible en las fojas 11 a la 14 del expediente.</w:t>
      </w:r>
    </w:p>
    <w:p w14:paraId="3B79C31C" w14:textId="77777777" w:rsidR="001A15AF" w:rsidRPr="001A15AF" w:rsidRDefault="001A15AF" w:rsidP="001A15AF">
      <w:pPr>
        <w:ind w:left="284"/>
        <w:jc w:val="both"/>
        <w:rPr>
          <w:rFonts w:ascii="Arial" w:eastAsia="Arial" w:hAnsi="Arial" w:cs="Arial"/>
          <w:sz w:val="20"/>
          <w:szCs w:val="20"/>
        </w:rPr>
      </w:pPr>
    </w:p>
    <w:p w14:paraId="493ECDCE" w14:textId="77777777" w:rsidR="001A15AF" w:rsidRPr="001A15AF" w:rsidRDefault="001A15AF" w:rsidP="001A15AF">
      <w:pPr>
        <w:ind w:left="284"/>
        <w:jc w:val="both"/>
        <w:rPr>
          <w:rFonts w:ascii="Arial" w:eastAsia="Arial" w:hAnsi="Arial" w:cs="Arial"/>
          <w:sz w:val="20"/>
          <w:szCs w:val="20"/>
        </w:rPr>
      </w:pPr>
      <w:r w:rsidRPr="001A15AF">
        <w:rPr>
          <w:rFonts w:ascii="Arial" w:eastAsia="Arial" w:hAnsi="Arial" w:cs="Arial"/>
          <w:sz w:val="20"/>
          <w:szCs w:val="20"/>
        </w:rPr>
        <w:t xml:space="preserve">• Integra también el expediente copia de la constancia de situación fiscal emitida por el Servicio de Administración Tributaria a favor del </w:t>
      </w:r>
      <w:r w:rsidRPr="001A15AF">
        <w:rPr>
          <w:rFonts w:ascii="Arial" w:eastAsia="Arial" w:hAnsi="Arial" w:cs="Arial"/>
          <w:b/>
          <w:sz w:val="20"/>
          <w:szCs w:val="20"/>
        </w:rPr>
        <w:t xml:space="preserve">C. EDGAR CLEMENTE MARTÍNEZ, </w:t>
      </w:r>
      <w:r w:rsidRPr="001A15AF">
        <w:rPr>
          <w:rFonts w:ascii="Arial" w:eastAsia="Arial" w:hAnsi="Arial" w:cs="Arial"/>
          <w:sz w:val="20"/>
          <w:szCs w:val="20"/>
        </w:rPr>
        <w:t>con lo que da cumplimiento a lo establecido en el artículo 68 fracción XIX de la Ley Orgánica Municipal del Estado de Oaxaca; visible en la foja 8 del expediente.</w:t>
      </w:r>
    </w:p>
    <w:p w14:paraId="096A405D" w14:textId="77777777" w:rsidR="001A15AF" w:rsidRPr="001A15AF" w:rsidRDefault="001A15AF" w:rsidP="001A15AF">
      <w:pPr>
        <w:ind w:left="284"/>
        <w:jc w:val="both"/>
        <w:rPr>
          <w:rFonts w:ascii="Arial" w:eastAsia="Arial" w:hAnsi="Arial" w:cs="Arial"/>
          <w:sz w:val="20"/>
          <w:szCs w:val="20"/>
        </w:rPr>
      </w:pPr>
    </w:p>
    <w:p w14:paraId="4C33F22C" w14:textId="77777777" w:rsidR="001A15AF" w:rsidRPr="001A15AF" w:rsidRDefault="001A15AF" w:rsidP="001A15AF">
      <w:pPr>
        <w:ind w:left="284"/>
        <w:jc w:val="both"/>
        <w:rPr>
          <w:rFonts w:ascii="Arial" w:eastAsia="Arial" w:hAnsi="Arial" w:cs="Arial"/>
          <w:sz w:val="20"/>
          <w:szCs w:val="20"/>
        </w:rPr>
      </w:pPr>
      <w:r w:rsidRPr="001A15AF">
        <w:rPr>
          <w:rFonts w:ascii="Arial" w:eastAsia="Arial" w:hAnsi="Arial" w:cs="Arial"/>
          <w:sz w:val="20"/>
          <w:szCs w:val="20"/>
        </w:rPr>
        <w:t xml:space="preserve">• Se da cumplimiento con la identificación oficial con fotografía del cedente y cesionario, encontrándose visibles en las fojas 15 y 16 del expediente a nombre de </w:t>
      </w:r>
      <w:r w:rsidRPr="00A2726E">
        <w:rPr>
          <w:rFonts w:ascii="Arial" w:eastAsia="Arial" w:hAnsi="Arial" w:cs="Arial"/>
          <w:b/>
          <w:sz w:val="20"/>
          <w:szCs w:val="20"/>
        </w:rPr>
        <w:t>C.</w:t>
      </w:r>
      <w:r w:rsidRPr="001A15AF">
        <w:rPr>
          <w:rFonts w:ascii="Arial" w:eastAsia="Arial" w:hAnsi="Arial" w:cs="Arial"/>
          <w:sz w:val="20"/>
          <w:szCs w:val="20"/>
        </w:rPr>
        <w:t xml:space="preserve"> </w:t>
      </w:r>
      <w:r w:rsidRPr="001A15AF">
        <w:rPr>
          <w:rFonts w:ascii="Arial" w:eastAsia="Arial" w:hAnsi="Arial" w:cs="Arial"/>
          <w:b/>
          <w:sz w:val="20"/>
          <w:szCs w:val="20"/>
        </w:rPr>
        <w:t xml:space="preserve">GUADALUPE </w:t>
      </w:r>
      <w:proofErr w:type="spellStart"/>
      <w:r w:rsidRPr="001A15AF">
        <w:rPr>
          <w:rFonts w:ascii="Arial" w:eastAsia="Arial" w:hAnsi="Arial" w:cs="Arial"/>
          <w:b/>
          <w:sz w:val="20"/>
          <w:szCs w:val="20"/>
        </w:rPr>
        <w:t>GUTIERREZ</w:t>
      </w:r>
      <w:proofErr w:type="spellEnd"/>
      <w:r w:rsidRPr="001A15AF">
        <w:rPr>
          <w:rFonts w:ascii="Arial" w:eastAsia="Arial" w:hAnsi="Arial" w:cs="Arial"/>
          <w:b/>
          <w:sz w:val="20"/>
          <w:szCs w:val="20"/>
        </w:rPr>
        <w:t xml:space="preserve">(sic) LUIS </w:t>
      </w:r>
      <w:r w:rsidRPr="001A15AF">
        <w:rPr>
          <w:rFonts w:ascii="Arial" w:eastAsia="Arial" w:hAnsi="Arial" w:cs="Arial"/>
          <w:sz w:val="20"/>
          <w:szCs w:val="20"/>
        </w:rPr>
        <w:t>y</w:t>
      </w:r>
      <w:r w:rsidRPr="001A15AF">
        <w:rPr>
          <w:rFonts w:ascii="Arial" w:eastAsia="Arial" w:hAnsi="Arial" w:cs="Arial"/>
          <w:b/>
          <w:sz w:val="20"/>
          <w:szCs w:val="20"/>
        </w:rPr>
        <w:t xml:space="preserve"> C.</w:t>
      </w:r>
      <w:r w:rsidRPr="001A15AF">
        <w:rPr>
          <w:rFonts w:ascii="Arial" w:eastAsia="Arial" w:hAnsi="Arial" w:cs="Arial"/>
          <w:sz w:val="20"/>
          <w:szCs w:val="20"/>
        </w:rPr>
        <w:t xml:space="preserve"> </w:t>
      </w:r>
      <w:r w:rsidRPr="001A15AF">
        <w:rPr>
          <w:rFonts w:ascii="Arial" w:eastAsia="Arial" w:hAnsi="Arial" w:cs="Arial"/>
          <w:b/>
          <w:sz w:val="20"/>
          <w:szCs w:val="20"/>
        </w:rPr>
        <w:t>EDGAR CLEMENTE MARTÍNEZ.</w:t>
      </w:r>
    </w:p>
    <w:p w14:paraId="7FDE5946" w14:textId="77777777" w:rsidR="001A15AF" w:rsidRPr="001A15AF" w:rsidRDefault="001A15AF" w:rsidP="001A15AF">
      <w:pPr>
        <w:jc w:val="both"/>
        <w:rPr>
          <w:rFonts w:ascii="Arial" w:eastAsia="Arial" w:hAnsi="Arial" w:cs="Arial"/>
          <w:sz w:val="20"/>
          <w:szCs w:val="20"/>
        </w:rPr>
      </w:pPr>
    </w:p>
    <w:p w14:paraId="1013C3B9" w14:textId="77777777" w:rsidR="001A15AF" w:rsidRPr="001A15AF" w:rsidRDefault="001A15AF" w:rsidP="001A15AF">
      <w:pPr>
        <w:jc w:val="both"/>
        <w:rPr>
          <w:rFonts w:ascii="Arial" w:eastAsia="Arial" w:hAnsi="Arial" w:cs="Arial"/>
          <w:sz w:val="20"/>
          <w:szCs w:val="20"/>
        </w:rPr>
      </w:pPr>
      <w:r w:rsidRPr="001A15AF">
        <w:rPr>
          <w:rFonts w:ascii="Arial" w:eastAsia="Arial" w:hAnsi="Arial" w:cs="Arial"/>
          <w:sz w:val="20"/>
          <w:szCs w:val="20"/>
        </w:rPr>
        <w:t xml:space="preserve">Así como el Reporte de Inspección mediante oficio </w:t>
      </w:r>
      <w:proofErr w:type="spellStart"/>
      <w:r w:rsidRPr="001A15AF">
        <w:rPr>
          <w:rFonts w:ascii="Arial" w:eastAsia="Arial" w:hAnsi="Arial" w:cs="Arial"/>
          <w:sz w:val="20"/>
          <w:szCs w:val="20"/>
        </w:rPr>
        <w:t>SDE</w:t>
      </w:r>
      <w:proofErr w:type="spellEnd"/>
      <w:r w:rsidRPr="001A15AF">
        <w:rPr>
          <w:rFonts w:ascii="Arial" w:eastAsia="Arial" w:hAnsi="Arial" w:cs="Arial"/>
          <w:sz w:val="20"/>
          <w:szCs w:val="20"/>
        </w:rPr>
        <w:t>/</w:t>
      </w:r>
      <w:proofErr w:type="spellStart"/>
      <w:r w:rsidRPr="001A15AF">
        <w:rPr>
          <w:rFonts w:ascii="Arial" w:eastAsia="Arial" w:hAnsi="Arial" w:cs="Arial"/>
          <w:sz w:val="20"/>
          <w:szCs w:val="20"/>
        </w:rPr>
        <w:t>DRAC</w:t>
      </w:r>
      <w:proofErr w:type="spellEnd"/>
      <w:r w:rsidRPr="001A15AF">
        <w:rPr>
          <w:rFonts w:ascii="Arial" w:eastAsia="Arial" w:hAnsi="Arial" w:cs="Arial"/>
          <w:sz w:val="20"/>
          <w:szCs w:val="20"/>
        </w:rPr>
        <w:t>/0918/2023 por parte de la Dirección de Regulación de la Actividad Comercial, donde se hace constar que el establecimiento se encuentra listo para funcionar, con una anuencia vecinal de siete personas a favor y ninguna en contra respecto al funcionamiento del mismo, visible en las fojas 29 a la 38 del expediente.</w:t>
      </w:r>
    </w:p>
    <w:p w14:paraId="61485C42" w14:textId="77777777" w:rsidR="001A15AF" w:rsidRPr="001A15AF" w:rsidRDefault="001A15AF" w:rsidP="001A15AF">
      <w:pPr>
        <w:jc w:val="both"/>
        <w:rPr>
          <w:rFonts w:ascii="Arial" w:eastAsia="Arial" w:hAnsi="Arial" w:cs="Arial"/>
          <w:sz w:val="20"/>
          <w:szCs w:val="20"/>
        </w:rPr>
      </w:pPr>
    </w:p>
    <w:p w14:paraId="300837D4" w14:textId="77777777" w:rsidR="001A15AF" w:rsidRPr="001A15AF" w:rsidRDefault="001A15AF" w:rsidP="001A15AF">
      <w:pPr>
        <w:jc w:val="both"/>
        <w:rPr>
          <w:rFonts w:ascii="Arial" w:eastAsia="Arial" w:hAnsi="Arial" w:cs="Arial"/>
          <w:sz w:val="20"/>
          <w:szCs w:val="20"/>
        </w:rPr>
      </w:pPr>
      <w:r w:rsidRPr="001A15AF">
        <w:rPr>
          <w:rFonts w:ascii="Arial" w:eastAsia="Arial" w:hAnsi="Arial" w:cs="Arial"/>
          <w:b/>
          <w:sz w:val="20"/>
          <w:szCs w:val="20"/>
        </w:rPr>
        <w:t xml:space="preserve">CUARTO. - </w:t>
      </w:r>
      <w:r w:rsidRPr="001A15AF">
        <w:rPr>
          <w:rFonts w:ascii="Arial" w:eastAsia="Arial" w:hAnsi="Arial" w:cs="Arial"/>
          <w:sz w:val="20"/>
          <w:szCs w:val="20"/>
        </w:rPr>
        <w:t xml:space="preserve">Por lo anterior, esta Comisión de Desarrollo Económico y Mejora Regulatoria considera que la solicitud del </w:t>
      </w:r>
      <w:r w:rsidRPr="001A15AF">
        <w:rPr>
          <w:rFonts w:ascii="Arial" w:eastAsia="Arial" w:hAnsi="Arial" w:cs="Arial"/>
          <w:b/>
          <w:sz w:val="20"/>
          <w:szCs w:val="20"/>
        </w:rPr>
        <w:t xml:space="preserve">C. EDGAR CLEMENTE MARTÍNEZ </w:t>
      </w:r>
      <w:r w:rsidRPr="001A15AF">
        <w:rPr>
          <w:rFonts w:ascii="Arial" w:eastAsia="Arial"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4652906A" w14:textId="77777777" w:rsidR="001A15AF" w:rsidRPr="001A15AF" w:rsidRDefault="001A15AF" w:rsidP="001A15AF">
      <w:pPr>
        <w:jc w:val="both"/>
        <w:rPr>
          <w:rFonts w:ascii="Arial" w:eastAsia="Arial" w:hAnsi="Arial" w:cs="Arial"/>
          <w:sz w:val="20"/>
          <w:szCs w:val="20"/>
        </w:rPr>
      </w:pPr>
    </w:p>
    <w:p w14:paraId="687B0886" w14:textId="77777777" w:rsidR="001A15AF" w:rsidRPr="001A15AF" w:rsidRDefault="001A15AF" w:rsidP="001A15AF">
      <w:pPr>
        <w:jc w:val="center"/>
        <w:rPr>
          <w:rFonts w:ascii="Arial" w:eastAsia="Arial" w:hAnsi="Arial" w:cs="Arial"/>
          <w:sz w:val="20"/>
          <w:szCs w:val="20"/>
        </w:rPr>
      </w:pPr>
      <w:r w:rsidRPr="001A15AF">
        <w:rPr>
          <w:rFonts w:ascii="Arial" w:eastAsia="Arial" w:hAnsi="Arial" w:cs="Arial"/>
          <w:b/>
          <w:sz w:val="20"/>
          <w:szCs w:val="20"/>
        </w:rPr>
        <w:t>D I C T A M E N</w:t>
      </w:r>
    </w:p>
    <w:p w14:paraId="5302EA99" w14:textId="77777777" w:rsidR="001A15AF" w:rsidRPr="001A15AF" w:rsidRDefault="001A15AF" w:rsidP="001A15AF">
      <w:pPr>
        <w:jc w:val="both"/>
        <w:rPr>
          <w:rFonts w:ascii="Arial" w:eastAsia="Arial" w:hAnsi="Arial" w:cs="Arial"/>
          <w:sz w:val="20"/>
          <w:szCs w:val="20"/>
        </w:rPr>
      </w:pPr>
    </w:p>
    <w:p w14:paraId="31EEDB55" w14:textId="77777777" w:rsidR="001A15AF" w:rsidRPr="001A15AF" w:rsidRDefault="001A15AF" w:rsidP="001A15AF">
      <w:pPr>
        <w:jc w:val="both"/>
        <w:rPr>
          <w:rFonts w:ascii="Arial" w:eastAsia="Arial" w:hAnsi="Arial" w:cs="Arial"/>
          <w:sz w:val="20"/>
          <w:szCs w:val="20"/>
        </w:rPr>
      </w:pPr>
      <w:r w:rsidRPr="001A15AF">
        <w:rPr>
          <w:rFonts w:ascii="Arial" w:eastAsia="Arial" w:hAnsi="Arial" w:cs="Arial"/>
          <w:b/>
          <w:sz w:val="20"/>
          <w:szCs w:val="20"/>
        </w:rPr>
        <w:t xml:space="preserve">PRIMERO. - </w:t>
      </w:r>
      <w:r w:rsidRPr="001A15AF">
        <w:rPr>
          <w:rFonts w:ascii="Arial" w:eastAsia="Arial" w:hAnsi="Arial" w:cs="Arial"/>
          <w:sz w:val="20"/>
          <w:szCs w:val="20"/>
        </w:rPr>
        <w:t xml:space="preserve">Es </w:t>
      </w:r>
      <w:r w:rsidRPr="001A15AF">
        <w:rPr>
          <w:rFonts w:ascii="Arial" w:eastAsia="Arial" w:hAnsi="Arial" w:cs="Arial"/>
          <w:b/>
          <w:sz w:val="20"/>
          <w:szCs w:val="20"/>
        </w:rPr>
        <w:t xml:space="preserve">PROCEDENTE </w:t>
      </w:r>
      <w:r w:rsidRPr="001A15AF">
        <w:rPr>
          <w:rFonts w:ascii="Arial" w:eastAsia="Arial" w:hAnsi="Arial" w:cs="Arial"/>
          <w:sz w:val="20"/>
          <w:szCs w:val="20"/>
        </w:rPr>
        <w:t xml:space="preserve">autorizar el </w:t>
      </w:r>
      <w:r w:rsidRPr="001A15AF">
        <w:rPr>
          <w:rFonts w:ascii="Arial" w:eastAsia="Arial" w:hAnsi="Arial" w:cs="Arial"/>
          <w:b/>
          <w:sz w:val="20"/>
          <w:szCs w:val="20"/>
        </w:rPr>
        <w:t xml:space="preserve">TRASPASO DE LA LICENCIA </w:t>
      </w:r>
      <w:r w:rsidRPr="001A15AF">
        <w:rPr>
          <w:rFonts w:ascii="Arial" w:eastAsia="Arial" w:hAnsi="Arial" w:cs="Arial"/>
          <w:sz w:val="20"/>
          <w:szCs w:val="20"/>
        </w:rPr>
        <w:t xml:space="preserve">actualmente registrada a nombre de la </w:t>
      </w:r>
      <w:r w:rsidRPr="001A15AF">
        <w:rPr>
          <w:rFonts w:ascii="Arial" w:eastAsia="Arial" w:hAnsi="Arial" w:cs="Arial"/>
          <w:b/>
          <w:sz w:val="20"/>
          <w:szCs w:val="20"/>
        </w:rPr>
        <w:t xml:space="preserve">C. GUADALUPE </w:t>
      </w:r>
      <w:proofErr w:type="spellStart"/>
      <w:r w:rsidRPr="001A15AF">
        <w:rPr>
          <w:rFonts w:ascii="Arial" w:eastAsia="Arial" w:hAnsi="Arial" w:cs="Arial"/>
          <w:b/>
          <w:sz w:val="20"/>
          <w:szCs w:val="20"/>
        </w:rPr>
        <w:t>GUTIERREZ</w:t>
      </w:r>
      <w:proofErr w:type="spellEnd"/>
      <w:r w:rsidRPr="001A15AF">
        <w:rPr>
          <w:rFonts w:ascii="Arial" w:eastAsia="Arial" w:hAnsi="Arial" w:cs="Arial"/>
          <w:b/>
          <w:sz w:val="20"/>
          <w:szCs w:val="20"/>
        </w:rPr>
        <w:t xml:space="preserve">(sic) LUIS, </w:t>
      </w:r>
      <w:r w:rsidRPr="001A15AF">
        <w:rPr>
          <w:rFonts w:ascii="Arial" w:eastAsia="Arial" w:hAnsi="Arial" w:cs="Arial"/>
          <w:sz w:val="20"/>
          <w:szCs w:val="20"/>
        </w:rPr>
        <w:t xml:space="preserve">a favor del </w:t>
      </w:r>
      <w:r w:rsidRPr="001A15AF">
        <w:rPr>
          <w:rFonts w:ascii="Arial" w:eastAsia="Arial" w:hAnsi="Arial" w:cs="Arial"/>
          <w:b/>
          <w:sz w:val="20"/>
          <w:szCs w:val="20"/>
        </w:rPr>
        <w:t xml:space="preserve">C. EDGAR CLEMENTE MARTÍNEZ </w:t>
      </w:r>
      <w:r w:rsidRPr="001A15AF">
        <w:rPr>
          <w:rFonts w:ascii="Arial" w:eastAsia="Arial" w:hAnsi="Arial" w:cs="Arial"/>
          <w:sz w:val="20"/>
          <w:szCs w:val="20"/>
        </w:rPr>
        <w:t xml:space="preserve">para un </w:t>
      </w:r>
      <w:r w:rsidRPr="001A15AF">
        <w:rPr>
          <w:rFonts w:ascii="Arial" w:eastAsia="Arial" w:hAnsi="Arial" w:cs="Arial"/>
          <w:sz w:val="20"/>
          <w:szCs w:val="20"/>
        </w:rPr>
        <w:lastRenderedPageBreak/>
        <w:t xml:space="preserve">establecimiento comercial con giro de </w:t>
      </w:r>
      <w:r w:rsidRPr="001A15AF">
        <w:rPr>
          <w:rFonts w:ascii="Arial" w:eastAsia="Arial" w:hAnsi="Arial" w:cs="Arial"/>
          <w:b/>
          <w:sz w:val="20"/>
          <w:szCs w:val="20"/>
        </w:rPr>
        <w:t xml:space="preserve">MISCELÁNEA CON VENTA DE CERVEZA EN BOTELLA CERRADA </w:t>
      </w:r>
      <w:r w:rsidRPr="001A15AF">
        <w:rPr>
          <w:rFonts w:ascii="Arial" w:eastAsia="Arial" w:hAnsi="Arial" w:cs="Arial"/>
          <w:sz w:val="20"/>
          <w:szCs w:val="20"/>
        </w:rPr>
        <w:t xml:space="preserve">denominado </w:t>
      </w:r>
      <w:r w:rsidRPr="001A15AF">
        <w:rPr>
          <w:rFonts w:ascii="Arial" w:eastAsia="Arial" w:hAnsi="Arial" w:cs="Arial"/>
          <w:b/>
          <w:sz w:val="20"/>
          <w:szCs w:val="20"/>
        </w:rPr>
        <w:t xml:space="preserve">"LUPITA" </w:t>
      </w:r>
      <w:r w:rsidRPr="001A15AF">
        <w:rPr>
          <w:rFonts w:ascii="Arial" w:eastAsia="Arial" w:hAnsi="Arial" w:cs="Arial"/>
          <w:sz w:val="20"/>
          <w:szCs w:val="20"/>
        </w:rPr>
        <w:t xml:space="preserve">y con domicilio ubicado en </w:t>
      </w:r>
      <w:r w:rsidRPr="001A15AF">
        <w:rPr>
          <w:rFonts w:ascii="Arial" w:eastAsia="Arial" w:hAnsi="Arial" w:cs="Arial"/>
          <w:b/>
          <w:sz w:val="20"/>
          <w:szCs w:val="20"/>
        </w:rPr>
        <w:t>PRIVADA SIERRA DE LOS ALPES, NÚMERO EXTERIOR 102, COLONIA VOLCANES, OAXACA DE JUÁREZ, OAXACA.</w:t>
      </w:r>
    </w:p>
    <w:p w14:paraId="33610700" w14:textId="77777777" w:rsidR="001A15AF" w:rsidRPr="001A15AF" w:rsidRDefault="001A15AF" w:rsidP="001A15AF">
      <w:pPr>
        <w:jc w:val="both"/>
        <w:rPr>
          <w:rFonts w:ascii="Arial" w:eastAsia="Arial" w:hAnsi="Arial" w:cs="Arial"/>
          <w:sz w:val="20"/>
          <w:szCs w:val="20"/>
        </w:rPr>
      </w:pPr>
    </w:p>
    <w:p w14:paraId="2C564A8A" w14:textId="77777777" w:rsidR="001A15AF" w:rsidRPr="001A15AF" w:rsidRDefault="001A15AF" w:rsidP="001A15AF">
      <w:pPr>
        <w:jc w:val="both"/>
        <w:rPr>
          <w:rFonts w:ascii="Arial" w:eastAsia="Arial" w:hAnsi="Arial" w:cs="Arial"/>
          <w:sz w:val="20"/>
          <w:szCs w:val="20"/>
        </w:rPr>
      </w:pPr>
      <w:r w:rsidRPr="001A15AF">
        <w:rPr>
          <w:rFonts w:ascii="Arial" w:eastAsia="Arial" w:hAnsi="Arial" w:cs="Arial"/>
          <w:b/>
          <w:sz w:val="20"/>
          <w:szCs w:val="20"/>
        </w:rPr>
        <w:t xml:space="preserve">SEGUNDO. - </w:t>
      </w:r>
      <w:r w:rsidRPr="001A15AF">
        <w:rPr>
          <w:rFonts w:ascii="Arial" w:eastAsia="Arial" w:hAnsi="Arial" w:cs="Arial"/>
          <w:sz w:val="20"/>
          <w:szCs w:val="20"/>
        </w:rPr>
        <w:t xml:space="preserve">Gírese atento oficio a la Dirección de Ingresos a efecto de que se realice el cambio de propietario en el Padrón Fiscal Municipal, incorporando al </w:t>
      </w:r>
      <w:r w:rsidRPr="001A15AF">
        <w:rPr>
          <w:rFonts w:ascii="Arial" w:eastAsia="Arial" w:hAnsi="Arial" w:cs="Arial"/>
          <w:b/>
          <w:sz w:val="20"/>
          <w:szCs w:val="20"/>
        </w:rPr>
        <w:t xml:space="preserve">C. EDGAR CLEMENTE MARTÍNEZ </w:t>
      </w:r>
      <w:r w:rsidRPr="001A15AF">
        <w:rPr>
          <w:rFonts w:ascii="Arial" w:eastAsia="Arial" w:hAnsi="Arial" w:cs="Arial"/>
          <w:sz w:val="20"/>
          <w:szCs w:val="20"/>
        </w:rPr>
        <w:t>previo pago del costo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w:t>
      </w:r>
    </w:p>
    <w:p w14:paraId="05766B2D" w14:textId="77777777" w:rsidR="001A15AF" w:rsidRPr="001A15AF" w:rsidRDefault="001A15AF" w:rsidP="001A15AF">
      <w:pPr>
        <w:jc w:val="both"/>
        <w:rPr>
          <w:rFonts w:ascii="Arial" w:eastAsia="Arial" w:hAnsi="Arial" w:cs="Arial"/>
          <w:sz w:val="20"/>
          <w:szCs w:val="20"/>
        </w:rPr>
      </w:pPr>
    </w:p>
    <w:p w14:paraId="2AFA4510" w14:textId="77777777" w:rsidR="001A15AF" w:rsidRPr="001A15AF" w:rsidRDefault="001A15AF" w:rsidP="001A15AF">
      <w:pPr>
        <w:jc w:val="both"/>
        <w:rPr>
          <w:rFonts w:ascii="Arial" w:eastAsia="Arial" w:hAnsi="Arial" w:cs="Arial"/>
          <w:sz w:val="20"/>
          <w:szCs w:val="20"/>
        </w:rPr>
      </w:pPr>
      <w:r w:rsidRPr="001A15AF">
        <w:rPr>
          <w:rFonts w:ascii="Arial" w:eastAsia="Arial" w:hAnsi="Arial" w:cs="Arial"/>
          <w:b/>
          <w:sz w:val="20"/>
          <w:szCs w:val="20"/>
        </w:rPr>
        <w:t xml:space="preserve">TERCERO. - </w:t>
      </w:r>
      <w:r w:rsidRPr="001A15AF">
        <w:rPr>
          <w:rFonts w:ascii="Arial" w:eastAsia="Arial" w:hAnsi="Arial" w:cs="Arial"/>
          <w:sz w:val="20"/>
          <w:szCs w:val="20"/>
        </w:rPr>
        <w:t>Gírese atento oficio a la Dirección de Regulación de la Actividad Comercial a efecto de dar cumplimiento de sus atribuciones.</w:t>
      </w:r>
    </w:p>
    <w:p w14:paraId="5E3834A0" w14:textId="77777777" w:rsidR="001A15AF" w:rsidRPr="001A15AF" w:rsidRDefault="001A15AF" w:rsidP="001A15AF">
      <w:pPr>
        <w:jc w:val="both"/>
        <w:rPr>
          <w:rFonts w:ascii="Arial" w:eastAsia="Arial" w:hAnsi="Arial" w:cs="Arial"/>
          <w:sz w:val="20"/>
          <w:szCs w:val="20"/>
        </w:rPr>
      </w:pPr>
    </w:p>
    <w:p w14:paraId="2D47D8B6" w14:textId="77777777" w:rsidR="001A15AF" w:rsidRPr="001A15AF" w:rsidRDefault="001A15AF" w:rsidP="001A15AF">
      <w:pPr>
        <w:jc w:val="both"/>
        <w:rPr>
          <w:rFonts w:ascii="Arial" w:eastAsia="Arial" w:hAnsi="Arial" w:cs="Arial"/>
          <w:sz w:val="20"/>
          <w:szCs w:val="20"/>
        </w:rPr>
      </w:pPr>
      <w:r w:rsidRPr="001A15AF">
        <w:rPr>
          <w:rFonts w:ascii="Arial" w:eastAsia="Arial" w:hAnsi="Arial" w:cs="Arial"/>
          <w:b/>
          <w:sz w:val="20"/>
          <w:szCs w:val="20"/>
        </w:rPr>
        <w:t xml:space="preserve">CUARTO. - </w:t>
      </w:r>
      <w:r w:rsidRPr="001A15AF">
        <w:rPr>
          <w:rFonts w:ascii="Arial" w:eastAsia="Arial" w:hAnsi="Arial" w:cs="Arial"/>
          <w:sz w:val="20"/>
          <w:szCs w:val="20"/>
        </w:rPr>
        <w:t>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así como cumplir las obligaciones de los diferentes reglamentos de este Municipio, ya que su incumplimiento dará lugar a la aplicación de las sanciones que prevé el mismo.</w:t>
      </w:r>
    </w:p>
    <w:p w14:paraId="385177E3" w14:textId="77777777" w:rsidR="001A15AF" w:rsidRPr="001A15AF" w:rsidRDefault="001A15AF" w:rsidP="001A15AF">
      <w:pPr>
        <w:jc w:val="both"/>
        <w:rPr>
          <w:rFonts w:ascii="Arial" w:eastAsia="Arial" w:hAnsi="Arial" w:cs="Arial"/>
          <w:sz w:val="20"/>
          <w:szCs w:val="20"/>
        </w:rPr>
      </w:pPr>
    </w:p>
    <w:p w14:paraId="28711B07" w14:textId="77777777" w:rsidR="001A15AF" w:rsidRPr="001A15AF" w:rsidRDefault="001A15AF" w:rsidP="001A15AF">
      <w:pPr>
        <w:jc w:val="both"/>
        <w:rPr>
          <w:rFonts w:ascii="Arial" w:eastAsia="Arial" w:hAnsi="Arial" w:cs="Arial"/>
          <w:sz w:val="20"/>
          <w:szCs w:val="20"/>
        </w:rPr>
      </w:pPr>
      <w:r w:rsidRPr="001A15AF">
        <w:rPr>
          <w:rFonts w:ascii="Arial" w:eastAsia="Arial" w:hAnsi="Arial" w:cs="Arial"/>
          <w:b/>
          <w:sz w:val="20"/>
          <w:szCs w:val="20"/>
        </w:rPr>
        <w:t xml:space="preserve">QUINTO.- </w:t>
      </w:r>
      <w:r w:rsidRPr="001A15AF">
        <w:rPr>
          <w:rFonts w:ascii="Arial" w:eastAsia="Arial"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1A15AF">
        <w:rPr>
          <w:rFonts w:ascii="Arial" w:eastAsia="Arial" w:hAnsi="Arial" w:cs="Arial"/>
          <w:b/>
          <w:sz w:val="20"/>
          <w:szCs w:val="20"/>
        </w:rPr>
        <w:t xml:space="preserve">cancelación de dicha licencia, </w:t>
      </w:r>
      <w:r w:rsidRPr="001A15AF">
        <w:rPr>
          <w:rFonts w:ascii="Arial" w:eastAsia="Arial" w:hAnsi="Arial" w:cs="Arial"/>
          <w:sz w:val="20"/>
          <w:szCs w:val="20"/>
        </w:rPr>
        <w:t xml:space="preserve">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w:t>
      </w:r>
      <w:r w:rsidRPr="001A15AF">
        <w:rPr>
          <w:rFonts w:ascii="Arial" w:eastAsia="Arial" w:hAnsi="Arial" w:cs="Arial"/>
          <w:sz w:val="20"/>
          <w:szCs w:val="20"/>
        </w:rPr>
        <w:lastRenderedPageBreak/>
        <w:t>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1626B409" w14:textId="77777777" w:rsidR="001A15AF" w:rsidRPr="001A15AF" w:rsidRDefault="001A15AF" w:rsidP="001A15AF">
      <w:pPr>
        <w:jc w:val="both"/>
        <w:rPr>
          <w:rFonts w:ascii="Arial" w:eastAsia="Arial" w:hAnsi="Arial" w:cs="Arial"/>
          <w:sz w:val="20"/>
          <w:szCs w:val="20"/>
        </w:rPr>
      </w:pPr>
    </w:p>
    <w:p w14:paraId="65D58499" w14:textId="77777777" w:rsidR="001A15AF" w:rsidRPr="001A15AF" w:rsidRDefault="001A15AF" w:rsidP="001A15AF">
      <w:pPr>
        <w:jc w:val="both"/>
        <w:rPr>
          <w:rFonts w:ascii="Arial" w:eastAsia="Arial" w:hAnsi="Arial" w:cs="Arial"/>
          <w:sz w:val="20"/>
          <w:szCs w:val="20"/>
        </w:rPr>
      </w:pPr>
      <w:r w:rsidRPr="001A15AF">
        <w:rPr>
          <w:rFonts w:ascii="Arial" w:eastAsia="Arial" w:hAnsi="Arial" w:cs="Arial"/>
          <w:b/>
          <w:sz w:val="20"/>
          <w:szCs w:val="20"/>
        </w:rPr>
        <w:t xml:space="preserve">SEXTO.- </w:t>
      </w:r>
      <w:r w:rsidRPr="001A15AF">
        <w:rPr>
          <w:rFonts w:ascii="Arial" w:eastAsia="Arial" w:hAnsi="Arial" w:cs="Arial"/>
          <w:sz w:val="20"/>
          <w:szCs w:val="20"/>
        </w:rPr>
        <w:t>Con fundamento en el artículo 35 del Reglamento de Establecimientos Comerciales, Industriales y de Servicios del Municipio de Oaxaca de Juárez, se advierte que los comerciantes tienen prohibido expender bebidas alcohólicas en envase abierto o al copeo; expender bebidas alcohólicas a personas menores de 18 años, a aquellas en evidente estado de ebriedad o bajo el influjo de alguna droga, a aquellas que porten armas, que vistan uniformes escolares o de corporaciones militares o policiacas; expender bebidas alcohólicas que no cuenten con la debida autorización de las autoridades  hacendarías y de salud para su venta y consumo; alterar el giro comercial que se les otorgó en su licencia o permiso provisional y arrendar o subarrendar la licencia a terceros.</w:t>
      </w:r>
    </w:p>
    <w:p w14:paraId="4B4CDEC9" w14:textId="77777777" w:rsidR="001A15AF" w:rsidRPr="001A15AF" w:rsidRDefault="001A15AF" w:rsidP="001A15AF">
      <w:pPr>
        <w:jc w:val="both"/>
        <w:rPr>
          <w:rFonts w:ascii="Arial" w:eastAsia="Arial" w:hAnsi="Arial" w:cs="Arial"/>
          <w:sz w:val="20"/>
          <w:szCs w:val="20"/>
        </w:rPr>
      </w:pPr>
    </w:p>
    <w:p w14:paraId="5F0BB2DD" w14:textId="77777777" w:rsidR="001A15AF" w:rsidRPr="001A15AF" w:rsidRDefault="001A15AF" w:rsidP="001A15AF">
      <w:pPr>
        <w:jc w:val="both"/>
        <w:rPr>
          <w:rFonts w:ascii="Arial" w:eastAsia="Arial" w:hAnsi="Arial" w:cs="Arial"/>
          <w:sz w:val="20"/>
          <w:szCs w:val="20"/>
        </w:rPr>
      </w:pPr>
      <w:r w:rsidRPr="001A15AF">
        <w:rPr>
          <w:rFonts w:ascii="Arial" w:eastAsia="Arial" w:hAnsi="Arial" w:cs="Arial"/>
          <w:b/>
          <w:sz w:val="20"/>
          <w:szCs w:val="20"/>
        </w:rPr>
        <w:t xml:space="preserve">SÉPTIMO.- </w:t>
      </w:r>
      <w:r w:rsidRPr="001A15AF">
        <w:rPr>
          <w:rFonts w:ascii="Arial" w:eastAsia="Arial" w:hAnsi="Arial" w:cs="Arial"/>
          <w:sz w:val="20"/>
          <w:szCs w:val="20"/>
        </w:rPr>
        <w:t>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p>
    <w:p w14:paraId="5ED9AD10" w14:textId="77777777" w:rsidR="001A15AF" w:rsidRPr="001A15AF" w:rsidRDefault="001A15AF" w:rsidP="001A15AF">
      <w:pPr>
        <w:jc w:val="both"/>
        <w:rPr>
          <w:rFonts w:ascii="Arial" w:eastAsia="Arial" w:hAnsi="Arial" w:cs="Arial"/>
          <w:sz w:val="20"/>
          <w:szCs w:val="20"/>
        </w:rPr>
      </w:pPr>
    </w:p>
    <w:p w14:paraId="5FD1246A" w14:textId="77777777" w:rsidR="001A15AF" w:rsidRPr="001A15AF" w:rsidRDefault="001A15AF" w:rsidP="001A15AF">
      <w:pPr>
        <w:jc w:val="both"/>
        <w:rPr>
          <w:rFonts w:ascii="Arial" w:eastAsia="Arial" w:hAnsi="Arial" w:cs="Arial"/>
          <w:sz w:val="20"/>
          <w:szCs w:val="20"/>
        </w:rPr>
      </w:pPr>
      <w:r w:rsidRPr="001A15AF">
        <w:rPr>
          <w:rFonts w:ascii="Arial" w:eastAsia="Arial" w:hAnsi="Arial" w:cs="Arial"/>
          <w:b/>
          <w:sz w:val="20"/>
          <w:szCs w:val="20"/>
        </w:rPr>
        <w:t xml:space="preserve">OCTAVO.- </w:t>
      </w:r>
      <w:r w:rsidRPr="001A15AF">
        <w:rPr>
          <w:rFonts w:ascii="Arial" w:eastAsia="Arial" w:hAnsi="Arial" w:cs="Arial"/>
          <w:sz w:val="20"/>
          <w:szCs w:val="20"/>
        </w:rPr>
        <w:t xml:space="preserve">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w:t>
      </w:r>
      <w:r w:rsidRPr="001A15AF">
        <w:rPr>
          <w:rFonts w:ascii="Arial" w:eastAsia="Arial" w:hAnsi="Arial" w:cs="Arial"/>
          <w:sz w:val="20"/>
          <w:szCs w:val="20"/>
        </w:rPr>
        <w:lastRenderedPageBreak/>
        <w:t>la debida autorización de la Secretaria(sic)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756EDC08" w14:textId="77777777" w:rsidR="001A15AF" w:rsidRPr="001A15AF" w:rsidRDefault="001A15AF" w:rsidP="001A15AF">
      <w:pPr>
        <w:jc w:val="both"/>
        <w:rPr>
          <w:rFonts w:ascii="Arial" w:eastAsia="Arial" w:hAnsi="Arial" w:cs="Arial"/>
          <w:sz w:val="20"/>
          <w:szCs w:val="20"/>
        </w:rPr>
      </w:pPr>
    </w:p>
    <w:p w14:paraId="38FC23D4" w14:textId="77777777" w:rsidR="001A15AF" w:rsidRPr="001A15AF" w:rsidRDefault="001A15AF" w:rsidP="001A15AF">
      <w:pPr>
        <w:jc w:val="both"/>
        <w:rPr>
          <w:rFonts w:ascii="Arial" w:eastAsia="Arial" w:hAnsi="Arial" w:cs="Arial"/>
          <w:sz w:val="20"/>
          <w:szCs w:val="20"/>
        </w:rPr>
      </w:pPr>
      <w:r w:rsidRPr="001A15AF">
        <w:rPr>
          <w:rFonts w:ascii="Arial" w:eastAsia="Arial" w:hAnsi="Arial" w:cs="Arial"/>
          <w:b/>
          <w:sz w:val="20"/>
          <w:szCs w:val="20"/>
        </w:rPr>
        <w:t xml:space="preserve">NOVENO. - </w:t>
      </w:r>
      <w:r w:rsidRPr="001A15AF">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3BF75ED9" w14:textId="77777777" w:rsidR="001A15AF" w:rsidRPr="001A15AF" w:rsidRDefault="001A15AF" w:rsidP="001A15AF">
      <w:pPr>
        <w:jc w:val="both"/>
        <w:rPr>
          <w:rFonts w:ascii="Arial" w:eastAsia="Arial" w:hAnsi="Arial" w:cs="Arial"/>
          <w:sz w:val="20"/>
          <w:szCs w:val="20"/>
        </w:rPr>
      </w:pPr>
    </w:p>
    <w:p w14:paraId="1BFE74B7" w14:textId="77777777" w:rsidR="001A15AF" w:rsidRPr="001A15AF" w:rsidRDefault="001A15AF" w:rsidP="001A15AF">
      <w:pPr>
        <w:jc w:val="both"/>
        <w:rPr>
          <w:rFonts w:ascii="Arial" w:eastAsia="Arial" w:hAnsi="Arial" w:cs="Arial"/>
          <w:sz w:val="20"/>
          <w:szCs w:val="20"/>
        </w:rPr>
      </w:pPr>
      <w:r w:rsidRPr="001A15AF">
        <w:rPr>
          <w:rFonts w:ascii="Arial" w:eastAsia="Arial" w:hAnsi="Arial" w:cs="Arial"/>
          <w:b/>
          <w:sz w:val="20"/>
          <w:szCs w:val="20"/>
        </w:rPr>
        <w:t xml:space="preserve">DÉCIMO. - </w:t>
      </w:r>
      <w:r w:rsidRPr="001A15AF">
        <w:rPr>
          <w:rFonts w:ascii="Arial" w:eastAsia="Arial" w:hAnsi="Arial" w:cs="Arial"/>
          <w:sz w:val="20"/>
          <w:szCs w:val="20"/>
        </w:rPr>
        <w:t>Remítase dicho acuerdo a la Secretaría Municipal, para que por su conducto se le dé el trámite correspondiente.</w:t>
      </w:r>
    </w:p>
    <w:p w14:paraId="0BD047B5" w14:textId="77777777" w:rsidR="001A15AF" w:rsidRPr="001A15AF" w:rsidRDefault="001A15AF" w:rsidP="001A15AF">
      <w:pPr>
        <w:jc w:val="both"/>
        <w:rPr>
          <w:rFonts w:ascii="Arial" w:eastAsia="Arial" w:hAnsi="Arial" w:cs="Arial"/>
          <w:sz w:val="20"/>
          <w:szCs w:val="20"/>
        </w:rPr>
      </w:pPr>
    </w:p>
    <w:p w14:paraId="505B9935" w14:textId="77777777" w:rsidR="001A15AF" w:rsidRPr="001A15AF" w:rsidRDefault="001A15AF" w:rsidP="001A15AF">
      <w:pPr>
        <w:jc w:val="both"/>
        <w:rPr>
          <w:rFonts w:ascii="Arial" w:eastAsia="Arial" w:hAnsi="Arial" w:cs="Arial"/>
          <w:sz w:val="20"/>
          <w:szCs w:val="20"/>
        </w:rPr>
      </w:pPr>
      <w:r w:rsidRPr="001A15AF">
        <w:rPr>
          <w:rFonts w:ascii="Arial" w:eastAsia="Arial" w:hAnsi="Arial" w:cs="Arial"/>
          <w:b/>
          <w:sz w:val="20"/>
          <w:szCs w:val="20"/>
        </w:rPr>
        <w:t xml:space="preserve">UNDÉCIMO. - </w:t>
      </w:r>
      <w:r w:rsidRPr="001A15AF">
        <w:rPr>
          <w:rFonts w:ascii="Arial" w:eastAsia="Arial" w:hAnsi="Arial" w:cs="Arial"/>
          <w:sz w:val="20"/>
          <w:szCs w:val="20"/>
        </w:rPr>
        <w:t>Notifíquese y cúmplase.</w:t>
      </w:r>
    </w:p>
    <w:p w14:paraId="0C64A4E5" w14:textId="77777777" w:rsidR="001A15AF" w:rsidRDefault="001A15AF" w:rsidP="001A15AF">
      <w:pPr>
        <w:jc w:val="both"/>
        <w:rPr>
          <w:rFonts w:ascii="Arial" w:hAnsi="Arial" w:cs="Arial"/>
          <w:sz w:val="20"/>
          <w:szCs w:val="20"/>
        </w:rPr>
      </w:pPr>
    </w:p>
    <w:p w14:paraId="0C169958" w14:textId="77777777" w:rsidR="001A15AF" w:rsidRDefault="001A15AF" w:rsidP="001A15AF">
      <w:pPr>
        <w:jc w:val="both"/>
        <w:rPr>
          <w:rFonts w:ascii="Arial" w:hAnsi="Arial" w:cs="Arial"/>
          <w:sz w:val="20"/>
          <w:szCs w:val="20"/>
        </w:rPr>
      </w:pPr>
      <w:r>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5A0588A1" w14:textId="77777777" w:rsidR="001A15AF" w:rsidRDefault="001A15AF" w:rsidP="001A15AF">
      <w:pPr>
        <w:pStyle w:val="Textoindependiente"/>
        <w:jc w:val="both"/>
        <w:rPr>
          <w:rFonts w:ascii="Arial" w:hAnsi="Arial" w:cs="Arial"/>
          <w:b/>
          <w:bCs/>
        </w:rPr>
      </w:pPr>
    </w:p>
    <w:p w14:paraId="21576327" w14:textId="77777777" w:rsidR="001A15AF" w:rsidRDefault="001A15AF" w:rsidP="001A15AF">
      <w:pPr>
        <w:jc w:val="both"/>
        <w:rPr>
          <w:rFonts w:ascii="Arial" w:hAnsi="Arial" w:cs="Arial"/>
          <w:b/>
          <w:bCs/>
          <w:sz w:val="20"/>
          <w:szCs w:val="20"/>
        </w:rPr>
      </w:pPr>
      <w:r>
        <w:rPr>
          <w:rFonts w:ascii="Arial" w:hAnsi="Arial" w:cs="Arial"/>
          <w:b/>
          <w:bCs/>
          <w:sz w:val="20"/>
          <w:szCs w:val="20"/>
        </w:rPr>
        <w:t xml:space="preserve">DADO EN EL SALÓN DE CABILDO “PORFIRIO DÍAZ MORI” DEL HONORABLE AYUNTAMIENTO DEL MUNICIPIO DE OAXACA DE JUÁREZ, EL DÍA DIECIOCHO DE ENERO DEL AÑO DOS MIL VEINTICUATRO. </w:t>
      </w:r>
    </w:p>
    <w:p w14:paraId="3083A0C4" w14:textId="77777777" w:rsidR="001A15AF" w:rsidRDefault="001A15AF" w:rsidP="001A15AF">
      <w:pPr>
        <w:pStyle w:val="Textoindependiente"/>
        <w:jc w:val="center"/>
        <w:rPr>
          <w:rFonts w:ascii="Arial" w:hAnsi="Arial" w:cs="Arial"/>
          <w:b/>
        </w:rPr>
      </w:pPr>
    </w:p>
    <w:p w14:paraId="44BB51A0" w14:textId="77777777" w:rsidR="001A15AF" w:rsidRDefault="001A15AF" w:rsidP="001A15AF">
      <w:pPr>
        <w:pStyle w:val="Textoindependiente"/>
        <w:jc w:val="center"/>
        <w:rPr>
          <w:rFonts w:ascii="Arial" w:hAnsi="Arial" w:cs="Arial"/>
          <w:b/>
        </w:rPr>
      </w:pPr>
      <w:r>
        <w:rPr>
          <w:rFonts w:ascii="Arial" w:hAnsi="Arial" w:cs="Arial"/>
          <w:b/>
        </w:rPr>
        <w:t>ATENTAMENTE</w:t>
      </w:r>
    </w:p>
    <w:p w14:paraId="61373978" w14:textId="77777777" w:rsidR="001A15AF" w:rsidRDefault="001A15AF" w:rsidP="001A15AF">
      <w:pPr>
        <w:pStyle w:val="Textoindependiente"/>
        <w:jc w:val="center"/>
        <w:rPr>
          <w:rFonts w:ascii="Arial" w:hAnsi="Arial" w:cs="Arial"/>
          <w:b/>
        </w:rPr>
      </w:pPr>
      <w:r>
        <w:rPr>
          <w:rFonts w:ascii="Arial" w:hAnsi="Arial" w:cs="Arial"/>
          <w:b/>
        </w:rPr>
        <w:t>“EL RESPETO AL DERECHO AJENO</w:t>
      </w:r>
    </w:p>
    <w:p w14:paraId="1EA4A256" w14:textId="77777777" w:rsidR="001A15AF" w:rsidRDefault="001A15AF" w:rsidP="001A15AF">
      <w:pPr>
        <w:pStyle w:val="Textoindependiente"/>
        <w:jc w:val="center"/>
        <w:rPr>
          <w:rFonts w:ascii="Arial" w:hAnsi="Arial" w:cs="Arial"/>
          <w:b/>
        </w:rPr>
      </w:pPr>
      <w:r>
        <w:rPr>
          <w:rFonts w:ascii="Arial" w:hAnsi="Arial" w:cs="Arial"/>
          <w:b/>
        </w:rPr>
        <w:t xml:space="preserve"> ES LA PAZ”</w:t>
      </w:r>
    </w:p>
    <w:p w14:paraId="2CF48CBE" w14:textId="77777777" w:rsidR="001A15AF" w:rsidRDefault="001A15AF" w:rsidP="001A15AF">
      <w:pPr>
        <w:pStyle w:val="Textoindependiente"/>
        <w:jc w:val="center"/>
        <w:rPr>
          <w:rFonts w:ascii="Arial" w:hAnsi="Arial" w:cs="Arial"/>
          <w:b/>
        </w:rPr>
      </w:pPr>
      <w:r>
        <w:rPr>
          <w:rFonts w:ascii="Arial" w:hAnsi="Arial" w:cs="Arial"/>
          <w:b/>
        </w:rPr>
        <w:t>PRESIDENTE MUNICIPAL CONSTITUCIONAL DE OAXACA DE JUÁREZ.</w:t>
      </w:r>
    </w:p>
    <w:p w14:paraId="3CC82426" w14:textId="77777777" w:rsidR="001A15AF" w:rsidRDefault="001A15AF" w:rsidP="001A15AF">
      <w:pPr>
        <w:pStyle w:val="Textoindependiente"/>
        <w:jc w:val="center"/>
        <w:rPr>
          <w:rFonts w:ascii="Arial" w:hAnsi="Arial" w:cs="Arial"/>
          <w:b/>
        </w:rPr>
      </w:pPr>
    </w:p>
    <w:p w14:paraId="651F9873" w14:textId="77777777" w:rsidR="001A15AF" w:rsidRDefault="001A15AF" w:rsidP="001A15AF">
      <w:pPr>
        <w:pStyle w:val="Textoindependiente"/>
        <w:jc w:val="center"/>
        <w:rPr>
          <w:rFonts w:ascii="Arial" w:hAnsi="Arial" w:cs="Arial"/>
          <w:b/>
        </w:rPr>
      </w:pPr>
    </w:p>
    <w:p w14:paraId="08285B08" w14:textId="77777777" w:rsidR="001A15AF" w:rsidRDefault="001A15AF" w:rsidP="001A15AF">
      <w:pPr>
        <w:pStyle w:val="Textoindependiente"/>
        <w:jc w:val="center"/>
        <w:rPr>
          <w:rFonts w:ascii="Arial" w:hAnsi="Arial" w:cs="Arial"/>
          <w:b/>
        </w:rPr>
      </w:pPr>
    </w:p>
    <w:p w14:paraId="0F3900ED" w14:textId="77777777" w:rsidR="001A15AF" w:rsidRDefault="001A15AF" w:rsidP="001A15AF">
      <w:pPr>
        <w:pStyle w:val="Textoindependiente"/>
        <w:jc w:val="center"/>
        <w:rPr>
          <w:rFonts w:ascii="Arial" w:hAnsi="Arial" w:cs="Arial"/>
          <w:b/>
        </w:rPr>
      </w:pPr>
      <w:r>
        <w:rPr>
          <w:rFonts w:ascii="Arial" w:hAnsi="Arial" w:cs="Arial"/>
          <w:b/>
        </w:rPr>
        <w:t>FRANCISCO MARTÍNEZ NERI.</w:t>
      </w:r>
    </w:p>
    <w:p w14:paraId="18E52E5C" w14:textId="77777777" w:rsidR="001A15AF" w:rsidRDefault="001A15AF" w:rsidP="001A15AF">
      <w:pPr>
        <w:pStyle w:val="Textoindependiente"/>
        <w:jc w:val="center"/>
        <w:rPr>
          <w:rFonts w:ascii="Arial" w:hAnsi="Arial" w:cs="Arial"/>
          <w:b/>
        </w:rPr>
      </w:pPr>
    </w:p>
    <w:p w14:paraId="2B3043FC" w14:textId="77777777" w:rsidR="001A15AF" w:rsidRDefault="001A15AF" w:rsidP="001A15AF">
      <w:pPr>
        <w:pStyle w:val="Textoindependiente"/>
        <w:jc w:val="center"/>
        <w:rPr>
          <w:rFonts w:ascii="Arial" w:hAnsi="Arial" w:cs="Arial"/>
          <w:b/>
        </w:rPr>
      </w:pPr>
    </w:p>
    <w:p w14:paraId="75ACD5BD" w14:textId="77777777" w:rsidR="001A15AF" w:rsidRDefault="001A15AF" w:rsidP="001A15AF">
      <w:pPr>
        <w:pStyle w:val="Textoindependiente"/>
        <w:jc w:val="center"/>
        <w:rPr>
          <w:rFonts w:ascii="Arial" w:hAnsi="Arial" w:cs="Arial"/>
          <w:b/>
        </w:rPr>
      </w:pPr>
      <w:r>
        <w:rPr>
          <w:rFonts w:ascii="Arial" w:hAnsi="Arial" w:cs="Arial"/>
          <w:b/>
        </w:rPr>
        <w:t>ATENTAMENTE</w:t>
      </w:r>
    </w:p>
    <w:p w14:paraId="0290A089" w14:textId="77777777" w:rsidR="001A15AF" w:rsidRDefault="001A15AF" w:rsidP="001A15AF">
      <w:pPr>
        <w:pStyle w:val="Textoindependiente"/>
        <w:jc w:val="center"/>
        <w:rPr>
          <w:rFonts w:ascii="Arial" w:hAnsi="Arial" w:cs="Arial"/>
          <w:b/>
        </w:rPr>
      </w:pPr>
      <w:r>
        <w:rPr>
          <w:rFonts w:ascii="Arial" w:hAnsi="Arial" w:cs="Arial"/>
          <w:b/>
        </w:rPr>
        <w:t xml:space="preserve">“EL RESPETO AL DERECHO AJENO </w:t>
      </w:r>
    </w:p>
    <w:p w14:paraId="016B5867" w14:textId="77777777" w:rsidR="001A15AF" w:rsidRDefault="001A15AF" w:rsidP="001A15AF">
      <w:pPr>
        <w:pStyle w:val="Textoindependiente"/>
        <w:jc w:val="center"/>
        <w:rPr>
          <w:rFonts w:ascii="Arial" w:hAnsi="Arial" w:cs="Arial"/>
          <w:b/>
        </w:rPr>
      </w:pPr>
      <w:r>
        <w:rPr>
          <w:rFonts w:ascii="Arial" w:hAnsi="Arial" w:cs="Arial"/>
          <w:b/>
        </w:rPr>
        <w:t>ES LA PAZ”</w:t>
      </w:r>
    </w:p>
    <w:p w14:paraId="0E2B167B" w14:textId="77777777" w:rsidR="001A15AF" w:rsidRDefault="001A15AF" w:rsidP="001A15AF">
      <w:pPr>
        <w:pStyle w:val="Textoindependiente"/>
        <w:jc w:val="center"/>
        <w:rPr>
          <w:rFonts w:ascii="Arial" w:hAnsi="Arial" w:cs="Arial"/>
          <w:b/>
        </w:rPr>
      </w:pPr>
      <w:r>
        <w:rPr>
          <w:rFonts w:ascii="Arial" w:hAnsi="Arial" w:cs="Arial"/>
          <w:b/>
        </w:rPr>
        <w:t xml:space="preserve">SECRETARIA MUNICIPAL </w:t>
      </w:r>
    </w:p>
    <w:p w14:paraId="260A137E" w14:textId="77777777" w:rsidR="001A15AF" w:rsidRDefault="001A15AF" w:rsidP="001A15AF">
      <w:pPr>
        <w:pStyle w:val="Textoindependiente"/>
        <w:jc w:val="center"/>
        <w:rPr>
          <w:rFonts w:ascii="Arial" w:hAnsi="Arial" w:cs="Arial"/>
          <w:b/>
        </w:rPr>
      </w:pPr>
      <w:r>
        <w:rPr>
          <w:rFonts w:ascii="Arial" w:hAnsi="Arial" w:cs="Arial"/>
          <w:b/>
        </w:rPr>
        <w:t>DE OAXACA DE JUÁREZ.</w:t>
      </w:r>
    </w:p>
    <w:p w14:paraId="6B9A92EE" w14:textId="77777777" w:rsidR="001A15AF" w:rsidRDefault="001A15AF" w:rsidP="001A15AF">
      <w:pPr>
        <w:pStyle w:val="Textoindependiente"/>
        <w:jc w:val="center"/>
        <w:rPr>
          <w:rFonts w:ascii="Arial" w:hAnsi="Arial" w:cs="Arial"/>
          <w:b/>
        </w:rPr>
      </w:pPr>
    </w:p>
    <w:p w14:paraId="2403B5CA" w14:textId="77777777" w:rsidR="001A15AF" w:rsidRDefault="001A15AF" w:rsidP="001A15AF">
      <w:pPr>
        <w:pStyle w:val="Textoindependiente"/>
        <w:jc w:val="center"/>
        <w:rPr>
          <w:rFonts w:ascii="Arial" w:hAnsi="Arial" w:cs="Arial"/>
          <w:b/>
        </w:rPr>
      </w:pPr>
    </w:p>
    <w:p w14:paraId="3D61CDA4" w14:textId="77777777" w:rsidR="001A15AF" w:rsidRDefault="001A15AF" w:rsidP="001A15AF">
      <w:pPr>
        <w:pStyle w:val="Textoindependiente"/>
        <w:jc w:val="center"/>
        <w:rPr>
          <w:rFonts w:ascii="Arial" w:hAnsi="Arial" w:cs="Arial"/>
          <w:b/>
        </w:rPr>
      </w:pPr>
    </w:p>
    <w:p w14:paraId="6C1ADC73" w14:textId="35B68A6A" w:rsidR="001A15AF" w:rsidRDefault="001A15AF" w:rsidP="001A15AF">
      <w:pPr>
        <w:jc w:val="center"/>
        <w:rPr>
          <w:rFonts w:ascii="Arial" w:hAnsi="Arial" w:cs="Arial"/>
          <w:b/>
          <w:bCs/>
          <w:spacing w:val="-1"/>
          <w:sz w:val="20"/>
          <w:szCs w:val="20"/>
        </w:rPr>
      </w:pPr>
      <w:r>
        <w:rPr>
          <w:rFonts w:ascii="Arial" w:hAnsi="Arial" w:cs="Arial"/>
          <w:b/>
          <w:bCs/>
          <w:spacing w:val="-1"/>
          <w:sz w:val="20"/>
          <w:szCs w:val="20"/>
        </w:rPr>
        <w:t>EDITH ELENA RODRÍGUEZ ESCOBAR.</w:t>
      </w:r>
    </w:p>
    <w:p w14:paraId="07AC9BE1" w14:textId="36E8E5EA" w:rsidR="004D36EC" w:rsidRDefault="001A15AF" w:rsidP="005C03B7">
      <w:pPr>
        <w:rPr>
          <w:rFonts w:ascii="Arial" w:hAnsi="Arial" w:cs="Arial"/>
          <w:b/>
          <w:bCs/>
          <w:sz w:val="20"/>
          <w:szCs w:val="20"/>
        </w:rPr>
      </w:pPr>
      <w:r>
        <w:rPr>
          <w:noProof/>
          <w:lang w:eastAsia="es-MX"/>
        </w:rPr>
        <w:drawing>
          <wp:anchor distT="0" distB="0" distL="114300" distR="114300" simplePos="0" relativeHeight="251664896" behindDoc="1" locked="0" layoutInCell="1" allowOverlap="1" wp14:anchorId="767DE0AC" wp14:editId="2D69ED5B">
            <wp:simplePos x="0" y="0"/>
            <wp:positionH relativeFrom="column">
              <wp:posOffset>3810</wp:posOffset>
            </wp:positionH>
            <wp:positionV relativeFrom="paragraph">
              <wp:posOffset>152664</wp:posOffset>
            </wp:positionV>
            <wp:extent cx="2735580" cy="265430"/>
            <wp:effectExtent l="0" t="0" r="7620" b="1270"/>
            <wp:wrapTopAndBottom/>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1D750758" w14:textId="7216061A" w:rsidR="004D36EC" w:rsidRDefault="004D36EC" w:rsidP="005C03B7">
      <w:pPr>
        <w:rPr>
          <w:rFonts w:ascii="Arial" w:hAnsi="Arial" w:cs="Arial"/>
          <w:b/>
          <w:bCs/>
          <w:sz w:val="20"/>
          <w:szCs w:val="20"/>
        </w:rPr>
      </w:pPr>
    </w:p>
    <w:p w14:paraId="49F793F8" w14:textId="77777777" w:rsidR="001A15AF" w:rsidRDefault="001A15AF" w:rsidP="001A15AF">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39F46371" w14:textId="77777777" w:rsidR="001A15AF" w:rsidRDefault="001A15AF" w:rsidP="001A15AF">
      <w:pPr>
        <w:jc w:val="both"/>
        <w:rPr>
          <w:rFonts w:ascii="Arial" w:eastAsia="Arial" w:hAnsi="Arial" w:cs="Arial"/>
          <w:sz w:val="20"/>
          <w:szCs w:val="20"/>
          <w:lang w:val="es-ES"/>
        </w:rPr>
      </w:pPr>
    </w:p>
    <w:p w14:paraId="6F97B16D" w14:textId="77777777" w:rsidR="001A15AF" w:rsidRPr="001A15AF" w:rsidRDefault="001A15AF" w:rsidP="001A15AF">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dieciocho de enero de dos mil veinticuatro, tuvo a bien aprobar y expedir el </w:t>
      </w:r>
      <w:r w:rsidRPr="001A15AF">
        <w:rPr>
          <w:rFonts w:ascii="Arial" w:hAnsi="Arial" w:cs="Arial"/>
          <w:sz w:val="20"/>
          <w:szCs w:val="20"/>
        </w:rPr>
        <w:t>siguiente:</w:t>
      </w:r>
    </w:p>
    <w:p w14:paraId="297E9876" w14:textId="77777777" w:rsidR="001A15AF" w:rsidRPr="001A15AF" w:rsidRDefault="001A15AF" w:rsidP="001A15AF">
      <w:pPr>
        <w:rPr>
          <w:rFonts w:ascii="Arial" w:hAnsi="Arial" w:cs="Arial"/>
          <w:sz w:val="20"/>
          <w:szCs w:val="20"/>
        </w:rPr>
      </w:pPr>
    </w:p>
    <w:p w14:paraId="78ABB610" w14:textId="1A1239AE" w:rsidR="001A15AF" w:rsidRPr="001A15AF" w:rsidRDefault="001A15AF" w:rsidP="001A15AF">
      <w:pPr>
        <w:pStyle w:val="Textoindependiente"/>
        <w:jc w:val="center"/>
        <w:outlineLvl w:val="0"/>
        <w:rPr>
          <w:rFonts w:ascii="Arial" w:hAnsi="Arial" w:cs="Arial"/>
          <w:b/>
        </w:rPr>
      </w:pPr>
      <w:r>
        <w:rPr>
          <w:rFonts w:ascii="Arial" w:hAnsi="Arial" w:cs="Arial"/>
          <w:b/>
        </w:rPr>
        <w:t>DICTAMEN CDEyMR/032/2024</w:t>
      </w:r>
    </w:p>
    <w:p w14:paraId="6E7483CA" w14:textId="7D21AD94" w:rsidR="001A15AF" w:rsidRPr="001A15AF" w:rsidRDefault="001A15AF" w:rsidP="001A15AF">
      <w:pPr>
        <w:rPr>
          <w:rFonts w:ascii="Arial" w:hAnsi="Arial" w:cs="Arial"/>
          <w:b/>
          <w:sz w:val="20"/>
          <w:szCs w:val="20"/>
        </w:rPr>
      </w:pPr>
    </w:p>
    <w:p w14:paraId="40CA29A1" w14:textId="77777777" w:rsidR="001A15AF" w:rsidRPr="001A15AF" w:rsidRDefault="001A15AF" w:rsidP="001A15AF">
      <w:pPr>
        <w:jc w:val="center"/>
        <w:rPr>
          <w:rFonts w:ascii="Arial" w:eastAsia="Arial" w:hAnsi="Arial" w:cs="Arial"/>
          <w:sz w:val="20"/>
          <w:szCs w:val="20"/>
        </w:rPr>
      </w:pPr>
      <w:r w:rsidRPr="001A15AF">
        <w:rPr>
          <w:rFonts w:ascii="Arial" w:eastAsia="Arial" w:hAnsi="Arial" w:cs="Arial"/>
          <w:b/>
          <w:sz w:val="20"/>
          <w:szCs w:val="20"/>
        </w:rPr>
        <w:t>C O N S I D E R A N D O</w:t>
      </w:r>
    </w:p>
    <w:p w14:paraId="26ABD8BC" w14:textId="77777777" w:rsidR="001A15AF" w:rsidRPr="001A15AF" w:rsidRDefault="001A15AF" w:rsidP="001A15AF">
      <w:pPr>
        <w:jc w:val="both"/>
        <w:rPr>
          <w:rFonts w:ascii="Arial" w:eastAsia="Arial" w:hAnsi="Arial" w:cs="Arial"/>
          <w:sz w:val="20"/>
          <w:szCs w:val="20"/>
        </w:rPr>
      </w:pPr>
    </w:p>
    <w:p w14:paraId="29A67692" w14:textId="245A1FBA" w:rsidR="001A15AF" w:rsidRPr="001A15AF" w:rsidRDefault="001A15AF" w:rsidP="001A15AF">
      <w:pPr>
        <w:jc w:val="both"/>
        <w:rPr>
          <w:rFonts w:ascii="Arial" w:eastAsia="Arial" w:hAnsi="Arial" w:cs="Arial"/>
          <w:sz w:val="20"/>
          <w:szCs w:val="20"/>
        </w:rPr>
      </w:pPr>
      <w:r w:rsidRPr="001A15AF">
        <w:rPr>
          <w:rFonts w:ascii="Arial" w:eastAsia="Arial" w:hAnsi="Arial" w:cs="Arial"/>
          <w:b/>
          <w:sz w:val="20"/>
          <w:szCs w:val="20"/>
        </w:rPr>
        <w:t xml:space="preserve">PRIMERO.- </w:t>
      </w:r>
      <w:r w:rsidRPr="001A15AF">
        <w:rPr>
          <w:rFonts w:ascii="Arial" w:eastAsia="Arial" w:hAnsi="Arial" w:cs="Arial"/>
          <w:sz w:val="20"/>
          <w:szCs w:val="20"/>
        </w:rPr>
        <w:t xml:space="preserve">Esta Comisión de Desarrollo Económico y Mejora Regulatoria es competente para resolver el presente asunto, con fundamento en lo establecido por los artículos 55 y 56 de la Ley Orgánica Municipal del Estado de Oaxaca, artículos 61, 62 fracción </w:t>
      </w:r>
      <w:r w:rsidR="00E733DF">
        <w:rPr>
          <w:rFonts w:ascii="Arial" w:eastAsia="Arial" w:hAnsi="Arial" w:cs="Arial"/>
          <w:sz w:val="20"/>
          <w:szCs w:val="20"/>
        </w:rPr>
        <w:t>III</w:t>
      </w:r>
      <w:r w:rsidRPr="001A15AF">
        <w:rPr>
          <w:rFonts w:ascii="Arial" w:eastAsia="Arial" w:hAnsi="Arial" w:cs="Arial"/>
          <w:sz w:val="20"/>
          <w:szCs w:val="20"/>
        </w:rPr>
        <w:t>, 63 fracción XX, 67, 68 y 93 fracción XI del Bando de Policía y Gobierno del Municipio de Oaxaca de Juárez, así como los artículos 5, 37, 62 y 65 del Reglamento de Establecimientos Comerciales, Industriales y de Servicios del Municipio de Oaxaca de Juárez.</w:t>
      </w:r>
    </w:p>
    <w:p w14:paraId="721F8372" w14:textId="77777777" w:rsidR="001A15AF" w:rsidRPr="001A15AF" w:rsidRDefault="001A15AF" w:rsidP="001A15AF">
      <w:pPr>
        <w:jc w:val="both"/>
        <w:rPr>
          <w:rFonts w:ascii="Arial" w:eastAsia="Arial" w:hAnsi="Arial" w:cs="Arial"/>
          <w:sz w:val="20"/>
          <w:szCs w:val="20"/>
        </w:rPr>
      </w:pPr>
    </w:p>
    <w:p w14:paraId="3E02A666" w14:textId="77777777" w:rsidR="001A15AF" w:rsidRPr="001A15AF" w:rsidRDefault="001A15AF" w:rsidP="001A15AF">
      <w:pPr>
        <w:jc w:val="both"/>
        <w:rPr>
          <w:rFonts w:ascii="Arial" w:eastAsia="Arial" w:hAnsi="Arial" w:cs="Arial"/>
          <w:sz w:val="20"/>
          <w:szCs w:val="20"/>
        </w:rPr>
      </w:pPr>
      <w:r w:rsidRPr="001A15AF">
        <w:rPr>
          <w:rFonts w:ascii="Arial" w:eastAsia="Arial" w:hAnsi="Arial" w:cs="Arial"/>
          <w:b/>
          <w:sz w:val="20"/>
          <w:szCs w:val="20"/>
        </w:rPr>
        <w:t xml:space="preserve">SEGUNDO. - </w:t>
      </w:r>
      <w:r w:rsidRPr="001A15AF">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06B665CF" w14:textId="77777777" w:rsidR="001A15AF" w:rsidRPr="001A15AF" w:rsidRDefault="001A15AF" w:rsidP="001A15AF">
      <w:pPr>
        <w:jc w:val="both"/>
        <w:rPr>
          <w:rFonts w:ascii="Arial" w:eastAsia="Arial" w:hAnsi="Arial" w:cs="Arial"/>
          <w:sz w:val="20"/>
          <w:szCs w:val="20"/>
        </w:rPr>
      </w:pPr>
    </w:p>
    <w:p w14:paraId="1E6C6601" w14:textId="77777777" w:rsidR="001A15AF" w:rsidRPr="001A15AF" w:rsidRDefault="001A15AF" w:rsidP="001A15AF">
      <w:pPr>
        <w:ind w:left="284"/>
        <w:jc w:val="both"/>
        <w:rPr>
          <w:rFonts w:ascii="Arial" w:eastAsia="Arial" w:hAnsi="Arial" w:cs="Arial"/>
          <w:sz w:val="20"/>
          <w:szCs w:val="20"/>
        </w:rPr>
      </w:pPr>
      <w:r w:rsidRPr="001A15AF">
        <w:rPr>
          <w:rFonts w:ascii="Arial" w:eastAsia="Arial" w:hAnsi="Arial" w:cs="Arial"/>
          <w:i/>
          <w:sz w:val="20"/>
          <w:szCs w:val="20"/>
        </w:rPr>
        <w:lastRenderedPageBreak/>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3F9209DB" w14:textId="77777777" w:rsidR="001A15AF" w:rsidRPr="001A15AF" w:rsidRDefault="001A15AF" w:rsidP="001A15AF">
      <w:pPr>
        <w:jc w:val="both"/>
        <w:rPr>
          <w:rFonts w:ascii="Arial" w:eastAsia="Arial" w:hAnsi="Arial" w:cs="Arial"/>
          <w:sz w:val="20"/>
          <w:szCs w:val="20"/>
        </w:rPr>
      </w:pPr>
    </w:p>
    <w:p w14:paraId="6090FA10" w14:textId="77777777" w:rsidR="001A15AF" w:rsidRPr="001A15AF" w:rsidRDefault="001A15AF" w:rsidP="001A15AF">
      <w:pPr>
        <w:jc w:val="both"/>
        <w:rPr>
          <w:rFonts w:ascii="Arial" w:eastAsia="Arial" w:hAnsi="Arial" w:cs="Arial"/>
          <w:sz w:val="20"/>
          <w:szCs w:val="20"/>
        </w:rPr>
      </w:pPr>
      <w:r w:rsidRPr="001A15AF">
        <w:rPr>
          <w:rFonts w:ascii="Arial" w:eastAsia="Arial" w:hAnsi="Arial" w:cs="Arial"/>
          <w:sz w:val="20"/>
          <w:szCs w:val="20"/>
        </w:rPr>
        <w:t>Así mismo el artículo 65 del Reglamento de Establecimientos Comerciales, Industriales y de Servicios del Municipio de Oaxaca de Juárez señala que:</w:t>
      </w:r>
    </w:p>
    <w:p w14:paraId="34D61A0B" w14:textId="77777777" w:rsidR="001A15AF" w:rsidRPr="001A15AF" w:rsidRDefault="001A15AF" w:rsidP="001A15AF">
      <w:pPr>
        <w:jc w:val="both"/>
        <w:rPr>
          <w:rFonts w:ascii="Arial" w:eastAsia="Arial" w:hAnsi="Arial" w:cs="Arial"/>
          <w:sz w:val="20"/>
          <w:szCs w:val="20"/>
        </w:rPr>
      </w:pPr>
    </w:p>
    <w:p w14:paraId="14B1F6DC" w14:textId="77777777" w:rsidR="001A15AF" w:rsidRPr="001A15AF" w:rsidRDefault="001A15AF" w:rsidP="001A15AF">
      <w:pPr>
        <w:ind w:left="284"/>
        <w:jc w:val="both"/>
        <w:rPr>
          <w:rFonts w:ascii="Arial" w:eastAsia="Arial" w:hAnsi="Arial" w:cs="Arial"/>
          <w:sz w:val="20"/>
          <w:szCs w:val="20"/>
        </w:rPr>
      </w:pPr>
      <w:r w:rsidRPr="001A15AF">
        <w:rPr>
          <w:rFonts w:ascii="Arial" w:eastAsia="Arial" w:hAnsi="Arial" w:cs="Arial"/>
          <w:i/>
          <w:sz w:val="20"/>
          <w:szCs w:val="20"/>
        </w:rPr>
        <w:t xml:space="preserve">"Tratándose de establecimientos comerciales de control especial, una vez acreditados los requisitos a que se refiere el artículo 62, </w:t>
      </w:r>
      <w:r w:rsidRPr="001A15AF">
        <w:rPr>
          <w:rFonts w:ascii="Arial" w:eastAsia="Arial" w:hAnsi="Arial" w:cs="Arial"/>
          <w:sz w:val="20"/>
          <w:szCs w:val="20"/>
        </w:rPr>
        <w:t xml:space="preserve">se </w:t>
      </w:r>
      <w:r w:rsidRPr="001A15AF">
        <w:rPr>
          <w:rFonts w:ascii="Arial" w:eastAsia="Arial" w:hAnsi="Arial" w:cs="Arial"/>
          <w:i/>
          <w:sz w:val="20"/>
          <w:szCs w:val="20"/>
        </w:rPr>
        <w:t>seguirá el procedimiento establecido en el artículo 58 incisos a), b), c) y d) del presente reglamento.</w:t>
      </w:r>
    </w:p>
    <w:p w14:paraId="0A5807C1" w14:textId="77777777" w:rsidR="001A15AF" w:rsidRPr="001A15AF" w:rsidRDefault="001A15AF" w:rsidP="001A15AF">
      <w:pPr>
        <w:ind w:left="284"/>
        <w:jc w:val="both"/>
        <w:rPr>
          <w:rFonts w:ascii="Arial" w:eastAsia="Arial" w:hAnsi="Arial" w:cs="Arial"/>
          <w:sz w:val="20"/>
          <w:szCs w:val="20"/>
        </w:rPr>
      </w:pPr>
    </w:p>
    <w:p w14:paraId="6E2E2292" w14:textId="77777777" w:rsidR="001A15AF" w:rsidRPr="001A15AF" w:rsidRDefault="001A15AF" w:rsidP="001A15AF">
      <w:pPr>
        <w:ind w:left="284"/>
        <w:jc w:val="both"/>
        <w:rPr>
          <w:rFonts w:ascii="Arial" w:eastAsia="Arial" w:hAnsi="Arial" w:cs="Arial"/>
          <w:sz w:val="20"/>
          <w:szCs w:val="20"/>
        </w:rPr>
      </w:pPr>
      <w:r w:rsidRPr="001A15AF">
        <w:rPr>
          <w:rFonts w:ascii="Arial" w:eastAsia="Arial" w:hAnsi="Arial" w:cs="Arial"/>
          <w:i/>
          <w:sz w:val="20"/>
          <w:szCs w:val="20"/>
        </w:rPr>
        <w:t xml:space="preserve">Una vez emitido el dictamen correspondiente, será turnado a la Secretaría Municipal para que por su conducto </w:t>
      </w:r>
      <w:r w:rsidRPr="001A15AF">
        <w:rPr>
          <w:rFonts w:ascii="Arial" w:eastAsia="Arial" w:hAnsi="Arial" w:cs="Arial"/>
          <w:sz w:val="20"/>
          <w:szCs w:val="20"/>
        </w:rPr>
        <w:t xml:space="preserve">sea </w:t>
      </w:r>
      <w:r w:rsidRPr="001A15AF">
        <w:rPr>
          <w:rFonts w:ascii="Arial" w:eastAsia="Arial" w:hAnsi="Arial" w:cs="Arial"/>
          <w:i/>
          <w:sz w:val="20"/>
          <w:szCs w:val="20"/>
        </w:rPr>
        <w:t xml:space="preserve">turnado al Cabildo para </w:t>
      </w:r>
      <w:r w:rsidRPr="001A15AF">
        <w:rPr>
          <w:rFonts w:ascii="Arial" w:eastAsia="Arial" w:hAnsi="Arial" w:cs="Arial"/>
          <w:sz w:val="20"/>
          <w:szCs w:val="20"/>
        </w:rPr>
        <w:t xml:space="preserve">su </w:t>
      </w:r>
      <w:r w:rsidRPr="001A15AF">
        <w:rPr>
          <w:rFonts w:ascii="Arial" w:eastAsia="Arial" w:hAnsi="Arial" w:cs="Arial"/>
          <w:i/>
          <w:sz w:val="20"/>
          <w:szCs w:val="20"/>
        </w:rPr>
        <w:t>aprobación.</w:t>
      </w:r>
    </w:p>
    <w:p w14:paraId="7AF1225D" w14:textId="77777777" w:rsidR="001A15AF" w:rsidRPr="001A15AF" w:rsidRDefault="001A15AF" w:rsidP="001A15AF">
      <w:pPr>
        <w:ind w:left="284"/>
        <w:jc w:val="both"/>
        <w:rPr>
          <w:rFonts w:ascii="Arial" w:eastAsia="Arial" w:hAnsi="Arial" w:cs="Arial"/>
          <w:sz w:val="20"/>
          <w:szCs w:val="20"/>
        </w:rPr>
      </w:pPr>
      <w:r w:rsidRPr="001A15AF">
        <w:rPr>
          <w:rFonts w:ascii="Arial" w:eastAsia="Arial" w:hAnsi="Arial" w:cs="Arial"/>
          <w:i/>
          <w:sz w:val="20"/>
          <w:szCs w:val="20"/>
        </w:rPr>
        <w:t>La Secretaría Municipal deberá notificar a la Unidad la resolución del Cabildo para la continuación del trámite.</w:t>
      </w:r>
    </w:p>
    <w:p w14:paraId="0FC03636" w14:textId="77777777" w:rsidR="001A15AF" w:rsidRPr="001A15AF" w:rsidRDefault="001A15AF" w:rsidP="001A15AF">
      <w:pPr>
        <w:jc w:val="both"/>
        <w:rPr>
          <w:rFonts w:ascii="Arial" w:eastAsia="Arial" w:hAnsi="Arial" w:cs="Arial"/>
          <w:sz w:val="20"/>
          <w:szCs w:val="20"/>
        </w:rPr>
      </w:pPr>
    </w:p>
    <w:p w14:paraId="5BEC62CC" w14:textId="77777777" w:rsidR="001A15AF" w:rsidRPr="001A15AF" w:rsidRDefault="001A15AF" w:rsidP="001A15AF">
      <w:pPr>
        <w:ind w:left="284"/>
        <w:jc w:val="both"/>
        <w:rPr>
          <w:rFonts w:ascii="Arial" w:eastAsia="Arial" w:hAnsi="Arial" w:cs="Arial"/>
          <w:sz w:val="20"/>
          <w:szCs w:val="20"/>
        </w:rPr>
      </w:pPr>
      <w:r w:rsidRPr="001A15AF">
        <w:rPr>
          <w:rFonts w:ascii="Arial" w:eastAsia="Arial" w:hAnsi="Arial" w:cs="Arial"/>
          <w:i/>
          <w:sz w:val="20"/>
          <w:szCs w:val="20"/>
        </w:rPr>
        <w:t>Cuando el dictamen resulte procedente, los titulares de los establecimientos comerciales, podrán obtener, previo pago de derechos, el registro correspondiente al padrón fiscal."</w:t>
      </w:r>
    </w:p>
    <w:p w14:paraId="16971A42" w14:textId="77777777" w:rsidR="001A15AF" w:rsidRPr="001A15AF" w:rsidRDefault="001A15AF" w:rsidP="001A15AF">
      <w:pPr>
        <w:jc w:val="both"/>
        <w:rPr>
          <w:rFonts w:ascii="Arial" w:eastAsia="Arial" w:hAnsi="Arial" w:cs="Arial"/>
          <w:sz w:val="20"/>
          <w:szCs w:val="20"/>
        </w:rPr>
      </w:pPr>
    </w:p>
    <w:p w14:paraId="3DD709E7" w14:textId="77777777" w:rsidR="001A15AF" w:rsidRPr="001A15AF" w:rsidRDefault="001A15AF" w:rsidP="001A15AF">
      <w:pPr>
        <w:jc w:val="both"/>
        <w:rPr>
          <w:rFonts w:ascii="Arial" w:eastAsia="Arial" w:hAnsi="Arial" w:cs="Arial"/>
          <w:sz w:val="20"/>
          <w:szCs w:val="20"/>
        </w:rPr>
      </w:pPr>
      <w:r w:rsidRPr="001A15AF">
        <w:rPr>
          <w:rFonts w:ascii="Arial" w:eastAsia="Arial" w:hAnsi="Arial" w:cs="Arial"/>
          <w:sz w:val="20"/>
          <w:szCs w:val="20"/>
        </w:rPr>
        <w:t xml:space="preserve">En virtud que la solicitud de la persona moral </w:t>
      </w:r>
      <w:r w:rsidRPr="001A15AF">
        <w:rPr>
          <w:rFonts w:ascii="Arial" w:eastAsia="Arial" w:hAnsi="Arial" w:cs="Arial"/>
          <w:b/>
          <w:sz w:val="20"/>
          <w:szCs w:val="20"/>
        </w:rPr>
        <w:t xml:space="preserve">CASA DE ARTE DE OAXACA S. DE </w:t>
      </w:r>
      <w:proofErr w:type="spellStart"/>
      <w:r w:rsidRPr="001A15AF">
        <w:rPr>
          <w:rFonts w:ascii="Arial" w:eastAsia="Arial" w:hAnsi="Arial" w:cs="Arial"/>
          <w:b/>
          <w:sz w:val="20"/>
          <w:szCs w:val="20"/>
        </w:rPr>
        <w:t>R.L</w:t>
      </w:r>
      <w:proofErr w:type="spellEnd"/>
      <w:r w:rsidRPr="001A15AF">
        <w:rPr>
          <w:rFonts w:ascii="Arial" w:eastAsia="Arial" w:hAnsi="Arial" w:cs="Arial"/>
          <w:b/>
          <w:sz w:val="20"/>
          <w:szCs w:val="20"/>
        </w:rPr>
        <w:t xml:space="preserve">. DE C.V. </w:t>
      </w:r>
      <w:r w:rsidRPr="001A15AF">
        <w:rPr>
          <w:rFonts w:ascii="Arial" w:eastAsia="Arial" w:hAnsi="Arial" w:cs="Arial"/>
          <w:sz w:val="20"/>
          <w:szCs w:val="20"/>
        </w:rPr>
        <w:t xml:space="preserve">presentada ante la Unidad de Trámites Empresariales con fecha veinte de julio de dos mil veintitrés consiste en tramitar la licencia para un establecimiento comercial con giro comercial de </w:t>
      </w:r>
      <w:r w:rsidRPr="001A15AF">
        <w:rPr>
          <w:rFonts w:ascii="Arial" w:eastAsia="Arial" w:hAnsi="Arial" w:cs="Arial"/>
          <w:b/>
          <w:sz w:val="20"/>
          <w:szCs w:val="20"/>
        </w:rPr>
        <w:t xml:space="preserve">HOTEL CON SERVICIO DE RESTAURANTE CON VENTA DE CERVEZA, VINOS Y LICORES SOLO CON ALIMENTOS, </w:t>
      </w:r>
      <w:r w:rsidRPr="001A15AF">
        <w:rPr>
          <w:rFonts w:ascii="Arial" w:eastAsia="Arial" w:hAnsi="Arial" w:cs="Arial"/>
          <w:sz w:val="20"/>
          <w:szCs w:val="20"/>
        </w:rPr>
        <w:t>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7DA3B808" w14:textId="77777777" w:rsidR="001A15AF" w:rsidRPr="001A15AF" w:rsidRDefault="001A15AF" w:rsidP="001A15AF">
      <w:pPr>
        <w:jc w:val="both"/>
        <w:rPr>
          <w:rFonts w:ascii="Arial" w:eastAsia="Arial" w:hAnsi="Arial" w:cs="Arial"/>
          <w:sz w:val="20"/>
          <w:szCs w:val="20"/>
        </w:rPr>
      </w:pPr>
    </w:p>
    <w:p w14:paraId="0CD8184D" w14:textId="52601BCA" w:rsidR="001A15AF" w:rsidRPr="001A15AF" w:rsidRDefault="001A15AF" w:rsidP="001A15AF">
      <w:pPr>
        <w:jc w:val="both"/>
        <w:rPr>
          <w:rFonts w:ascii="Arial" w:eastAsia="Arial" w:hAnsi="Arial" w:cs="Arial"/>
          <w:sz w:val="20"/>
          <w:szCs w:val="20"/>
        </w:rPr>
      </w:pPr>
      <w:proofErr w:type="gramStart"/>
      <w:r w:rsidRPr="001A15AF">
        <w:rPr>
          <w:rFonts w:ascii="Arial" w:eastAsia="Arial" w:hAnsi="Arial" w:cs="Arial"/>
          <w:b/>
          <w:sz w:val="20"/>
          <w:szCs w:val="20"/>
        </w:rPr>
        <w:t>TERCERO.-</w:t>
      </w:r>
      <w:proofErr w:type="gramEnd"/>
      <w:r w:rsidRPr="001A15AF">
        <w:rPr>
          <w:rFonts w:ascii="Arial" w:eastAsia="Arial" w:hAnsi="Arial" w:cs="Arial"/>
          <w:b/>
          <w:sz w:val="20"/>
          <w:szCs w:val="20"/>
        </w:rPr>
        <w:t xml:space="preserve"> </w:t>
      </w:r>
      <w:r w:rsidRPr="001A15AF">
        <w:rPr>
          <w:rFonts w:ascii="Arial" w:eastAsia="Arial" w:hAnsi="Arial" w:cs="Arial"/>
          <w:sz w:val="20"/>
          <w:szCs w:val="20"/>
        </w:rPr>
        <w:t>El artículo 62 del Reglamento de Establecimientos Comerciales, Industriales y de Servicios del Municipio de Oaxaca de Juárez señala los documentos que deberá exhi</w:t>
      </w:r>
      <w:r w:rsidR="00795F07">
        <w:rPr>
          <w:rFonts w:ascii="Arial" w:eastAsia="Arial" w:hAnsi="Arial" w:cs="Arial"/>
          <w:sz w:val="20"/>
          <w:szCs w:val="20"/>
        </w:rPr>
        <w:t>bir el promovente para iniciar e</w:t>
      </w:r>
      <w:r w:rsidRPr="001A15AF">
        <w:rPr>
          <w:rFonts w:ascii="Arial" w:eastAsia="Arial" w:hAnsi="Arial" w:cs="Arial"/>
          <w:sz w:val="20"/>
          <w:szCs w:val="20"/>
        </w:rPr>
        <w:t xml:space="preserve">l procedimiento de altas, licencias y permisos. Y del análisis de las documentales que integran el expediente, se </w:t>
      </w:r>
      <w:r w:rsidRPr="001A15AF">
        <w:rPr>
          <w:rFonts w:ascii="Arial" w:eastAsia="Arial" w:hAnsi="Arial" w:cs="Arial"/>
          <w:sz w:val="20"/>
          <w:szCs w:val="20"/>
        </w:rPr>
        <w:lastRenderedPageBreak/>
        <w:t>tiene que:</w:t>
      </w:r>
    </w:p>
    <w:p w14:paraId="5928EC28" w14:textId="77777777" w:rsidR="001A15AF" w:rsidRPr="001A15AF" w:rsidRDefault="001A15AF" w:rsidP="001A15AF">
      <w:pPr>
        <w:jc w:val="both"/>
        <w:rPr>
          <w:rFonts w:ascii="Arial" w:eastAsia="Arial" w:hAnsi="Arial" w:cs="Arial"/>
          <w:sz w:val="20"/>
          <w:szCs w:val="20"/>
        </w:rPr>
      </w:pPr>
    </w:p>
    <w:p w14:paraId="11F89E7D" w14:textId="77777777" w:rsidR="001A15AF" w:rsidRPr="001A15AF" w:rsidRDefault="001A15AF" w:rsidP="001A15AF">
      <w:pPr>
        <w:ind w:left="284"/>
        <w:jc w:val="both"/>
        <w:rPr>
          <w:rFonts w:ascii="Arial" w:eastAsia="Arial" w:hAnsi="Arial" w:cs="Arial"/>
          <w:sz w:val="20"/>
          <w:szCs w:val="20"/>
        </w:rPr>
      </w:pPr>
      <w:r w:rsidRPr="001A15AF">
        <w:rPr>
          <w:rFonts w:ascii="Arial" w:eastAsia="Arial" w:hAnsi="Arial" w:cs="Arial"/>
          <w:sz w:val="20"/>
          <w:szCs w:val="20"/>
        </w:rPr>
        <w:t>• Se da cumplimiento con el formato único presentado ante la Unidad de Trámites Empresariales con fecha veinte de julio de dos mil veintitrés, encontrándose visible en la foja 70 del expediente en estudio.</w:t>
      </w:r>
    </w:p>
    <w:p w14:paraId="09E4E0BA" w14:textId="77777777" w:rsidR="001A15AF" w:rsidRPr="001A15AF" w:rsidRDefault="001A15AF" w:rsidP="001A15AF">
      <w:pPr>
        <w:ind w:left="284"/>
        <w:jc w:val="both"/>
        <w:rPr>
          <w:rFonts w:ascii="Arial" w:eastAsia="Arial" w:hAnsi="Arial" w:cs="Arial"/>
          <w:sz w:val="20"/>
          <w:szCs w:val="20"/>
        </w:rPr>
      </w:pPr>
    </w:p>
    <w:p w14:paraId="2C8E05B4" w14:textId="77777777" w:rsidR="001A15AF" w:rsidRPr="001A15AF" w:rsidRDefault="001A15AF" w:rsidP="001A15AF">
      <w:pPr>
        <w:ind w:left="284"/>
        <w:jc w:val="both"/>
        <w:rPr>
          <w:rFonts w:ascii="Arial" w:eastAsia="Arial" w:hAnsi="Arial" w:cs="Arial"/>
          <w:sz w:val="20"/>
          <w:szCs w:val="20"/>
        </w:rPr>
      </w:pPr>
      <w:r w:rsidRPr="001A15AF">
        <w:rPr>
          <w:rFonts w:ascii="Arial" w:eastAsia="Arial" w:hAnsi="Arial" w:cs="Arial"/>
          <w:sz w:val="20"/>
          <w:szCs w:val="20"/>
        </w:rPr>
        <w:t xml:space="preserve">• El solicitante exhibe instrumento notarial número tres mil cuatrocientos treinta y dos, volumen ciento dos de fecha doce de enero de dos mil veintitrés, otorgado ante la fe de la Licenciada </w:t>
      </w:r>
      <w:proofErr w:type="spellStart"/>
      <w:r w:rsidRPr="001A15AF">
        <w:rPr>
          <w:rFonts w:ascii="Arial" w:eastAsia="Arial" w:hAnsi="Arial" w:cs="Arial"/>
          <w:sz w:val="20"/>
          <w:szCs w:val="20"/>
        </w:rPr>
        <w:t>Laetitia</w:t>
      </w:r>
      <w:proofErr w:type="spellEnd"/>
      <w:r w:rsidRPr="001A15AF">
        <w:rPr>
          <w:rFonts w:ascii="Arial" w:eastAsia="Arial" w:hAnsi="Arial" w:cs="Arial"/>
          <w:sz w:val="20"/>
          <w:szCs w:val="20"/>
        </w:rPr>
        <w:t xml:space="preserve"> Melina Pertierra, Notario público número ciento tres en el estado de Oaxaca, en la que se hace constar la Protocolización de Acta de Asamblea General Extraordinaria de la Sociedad denominada "Casa de Arte de Oaxaca", Sociedad de Responsabilidad Limitada de Capital variable(sic), en el que se designa al </w:t>
      </w:r>
      <w:r w:rsidRPr="001A15AF">
        <w:rPr>
          <w:rFonts w:ascii="Arial" w:eastAsia="Arial" w:hAnsi="Arial" w:cs="Arial"/>
          <w:b/>
          <w:sz w:val="20"/>
          <w:szCs w:val="20"/>
        </w:rPr>
        <w:t xml:space="preserve">C. EDGAR ERNESTO HERNÁNDEZ DURÁN </w:t>
      </w:r>
      <w:r w:rsidRPr="001A15AF">
        <w:rPr>
          <w:rFonts w:ascii="Arial" w:eastAsia="Arial" w:hAnsi="Arial" w:cs="Arial"/>
          <w:sz w:val="20"/>
          <w:szCs w:val="20"/>
        </w:rPr>
        <w:t xml:space="preserve">como gerente general quien cuenta con el Poder General para Pleitos y Cobranzas y Actos de Administración; así como el instrumento dos mil doscientos ochenta, volumen sesenta y ocho, de fecha diecinueve de agosto de dos mil diecinueve ante la fe de la Licenciada </w:t>
      </w:r>
      <w:proofErr w:type="spellStart"/>
      <w:r w:rsidRPr="001A15AF">
        <w:rPr>
          <w:rFonts w:ascii="Arial" w:eastAsia="Arial" w:hAnsi="Arial" w:cs="Arial"/>
          <w:sz w:val="20"/>
          <w:szCs w:val="20"/>
        </w:rPr>
        <w:t>Laetita</w:t>
      </w:r>
      <w:proofErr w:type="spellEnd"/>
      <w:r w:rsidRPr="001A15AF">
        <w:rPr>
          <w:rFonts w:ascii="Arial" w:eastAsia="Arial" w:hAnsi="Arial" w:cs="Arial"/>
          <w:sz w:val="20"/>
          <w:szCs w:val="20"/>
        </w:rPr>
        <w:t xml:space="preserve"> Melina Pertierra, Notaria en funciones número ciento tres, con residencia en la ciudad de Oaxaca de Juárez, en el que se hace constar la constitución de la Sociedad denominada </w:t>
      </w:r>
      <w:r w:rsidRPr="001A15AF">
        <w:rPr>
          <w:rFonts w:ascii="Arial" w:eastAsia="Arial" w:hAnsi="Arial" w:cs="Arial"/>
          <w:b/>
          <w:sz w:val="20"/>
          <w:szCs w:val="20"/>
        </w:rPr>
        <w:t>"Casa de Arte de Oaxaca",</w:t>
      </w:r>
      <w:r w:rsidRPr="001A15AF">
        <w:rPr>
          <w:rFonts w:ascii="Arial" w:eastAsia="Arial" w:hAnsi="Arial" w:cs="Arial"/>
          <w:sz w:val="20"/>
          <w:szCs w:val="20"/>
        </w:rPr>
        <w:t xml:space="preserve"> </w:t>
      </w:r>
      <w:r w:rsidRPr="001A15AF">
        <w:rPr>
          <w:rFonts w:ascii="Arial" w:eastAsia="Arial" w:hAnsi="Arial" w:cs="Arial"/>
          <w:b/>
          <w:sz w:val="20"/>
          <w:szCs w:val="20"/>
        </w:rPr>
        <w:t xml:space="preserve">Sociedad de Responsabilidad Limitada de Capital Variable, </w:t>
      </w:r>
      <w:r w:rsidRPr="001A15AF">
        <w:rPr>
          <w:rFonts w:ascii="Arial" w:eastAsia="Arial" w:hAnsi="Arial" w:cs="Arial"/>
          <w:sz w:val="20"/>
          <w:szCs w:val="20"/>
        </w:rPr>
        <w:t>las cuales son visibles en las fojas 6 a la 30 del expediente en estudio.</w:t>
      </w:r>
    </w:p>
    <w:p w14:paraId="5F7DA4D4" w14:textId="77777777" w:rsidR="001A15AF" w:rsidRPr="001A15AF" w:rsidRDefault="001A15AF" w:rsidP="001A15AF">
      <w:pPr>
        <w:ind w:left="284"/>
        <w:jc w:val="both"/>
        <w:rPr>
          <w:rFonts w:ascii="Arial" w:eastAsia="Arial" w:hAnsi="Arial" w:cs="Arial"/>
          <w:sz w:val="20"/>
          <w:szCs w:val="20"/>
        </w:rPr>
      </w:pPr>
    </w:p>
    <w:p w14:paraId="72293C11" w14:textId="77777777" w:rsidR="001A15AF" w:rsidRPr="001A15AF" w:rsidRDefault="001A15AF" w:rsidP="001A15AF">
      <w:pPr>
        <w:ind w:left="284"/>
        <w:jc w:val="both"/>
        <w:rPr>
          <w:rFonts w:ascii="Arial" w:eastAsia="Arial" w:hAnsi="Arial" w:cs="Arial"/>
          <w:sz w:val="20"/>
          <w:szCs w:val="20"/>
        </w:rPr>
      </w:pPr>
      <w:r w:rsidRPr="001A15AF">
        <w:rPr>
          <w:rFonts w:ascii="Arial" w:eastAsia="Arial" w:hAnsi="Arial" w:cs="Arial"/>
          <w:sz w:val="20"/>
          <w:szCs w:val="20"/>
        </w:rPr>
        <w:t xml:space="preserve">Así también el solicitante exhibe la Identificación oficial del apoderado legal. Consistente en credencial para votar con fotografía expedida por el Instituto Nacional Electoral a favor del </w:t>
      </w:r>
      <w:r w:rsidRPr="001A15AF">
        <w:rPr>
          <w:rFonts w:ascii="Arial" w:eastAsia="Arial" w:hAnsi="Arial" w:cs="Arial"/>
          <w:b/>
          <w:sz w:val="20"/>
          <w:szCs w:val="20"/>
        </w:rPr>
        <w:t xml:space="preserve">C. EDGAR ERNESTO HERNÁNDEZ DURÁN, </w:t>
      </w:r>
      <w:r w:rsidRPr="001A15AF">
        <w:rPr>
          <w:rFonts w:ascii="Arial" w:eastAsia="Arial" w:hAnsi="Arial" w:cs="Arial"/>
          <w:sz w:val="20"/>
          <w:szCs w:val="20"/>
        </w:rPr>
        <w:t>la cual es visible en la foja 69 del expediente.</w:t>
      </w:r>
    </w:p>
    <w:p w14:paraId="32F25D53" w14:textId="77777777" w:rsidR="001A15AF" w:rsidRPr="001A15AF" w:rsidRDefault="001A15AF" w:rsidP="001A15AF">
      <w:pPr>
        <w:ind w:left="284"/>
        <w:jc w:val="both"/>
        <w:rPr>
          <w:rFonts w:ascii="Arial" w:eastAsia="Arial" w:hAnsi="Arial" w:cs="Arial"/>
          <w:sz w:val="20"/>
          <w:szCs w:val="20"/>
        </w:rPr>
      </w:pPr>
    </w:p>
    <w:p w14:paraId="16F30A74" w14:textId="77777777" w:rsidR="001A15AF" w:rsidRPr="001A15AF" w:rsidRDefault="001A15AF" w:rsidP="001A15AF">
      <w:pPr>
        <w:ind w:left="284"/>
        <w:jc w:val="both"/>
        <w:rPr>
          <w:rFonts w:ascii="Arial" w:eastAsia="Arial" w:hAnsi="Arial" w:cs="Arial"/>
          <w:sz w:val="20"/>
          <w:szCs w:val="20"/>
        </w:rPr>
      </w:pPr>
      <w:r w:rsidRPr="001A15AF">
        <w:rPr>
          <w:rFonts w:ascii="Arial" w:eastAsia="Arial" w:hAnsi="Arial" w:cs="Arial"/>
          <w:sz w:val="20"/>
          <w:szCs w:val="20"/>
        </w:rPr>
        <w:t>Documentales con la que se acredita la personalidad jurídica del solicitante.</w:t>
      </w:r>
    </w:p>
    <w:p w14:paraId="04E4BAB1" w14:textId="77777777" w:rsidR="001A15AF" w:rsidRPr="001A15AF" w:rsidRDefault="001A15AF" w:rsidP="001A15AF">
      <w:pPr>
        <w:ind w:left="284"/>
        <w:jc w:val="both"/>
        <w:rPr>
          <w:rFonts w:ascii="Arial" w:eastAsia="Arial" w:hAnsi="Arial" w:cs="Arial"/>
          <w:sz w:val="20"/>
          <w:szCs w:val="20"/>
        </w:rPr>
      </w:pPr>
    </w:p>
    <w:p w14:paraId="55DAD4C4" w14:textId="77777777" w:rsidR="001A15AF" w:rsidRPr="001A15AF" w:rsidRDefault="001A15AF" w:rsidP="001A15AF">
      <w:pPr>
        <w:ind w:left="284"/>
        <w:jc w:val="both"/>
        <w:rPr>
          <w:rFonts w:ascii="Arial" w:eastAsia="Arial" w:hAnsi="Arial" w:cs="Arial"/>
          <w:sz w:val="20"/>
          <w:szCs w:val="20"/>
        </w:rPr>
      </w:pPr>
      <w:r w:rsidRPr="001A15AF">
        <w:rPr>
          <w:rFonts w:ascii="Arial" w:eastAsia="Arial" w:hAnsi="Arial" w:cs="Arial"/>
          <w:sz w:val="20"/>
          <w:szCs w:val="20"/>
        </w:rPr>
        <w:t xml:space="preserve">• El solicitante exhibe copia del recibo predial de fecha dos de enero de dos mil veintitrés a nombre de </w:t>
      </w:r>
      <w:proofErr w:type="spellStart"/>
      <w:r w:rsidRPr="001A15AF">
        <w:rPr>
          <w:rFonts w:ascii="Arial" w:eastAsia="Arial" w:hAnsi="Arial" w:cs="Arial"/>
          <w:b/>
          <w:sz w:val="20"/>
          <w:szCs w:val="20"/>
        </w:rPr>
        <w:t>HAIDEE</w:t>
      </w:r>
      <w:proofErr w:type="spellEnd"/>
      <w:r w:rsidRPr="001A15AF">
        <w:rPr>
          <w:rFonts w:ascii="Arial" w:eastAsia="Arial" w:hAnsi="Arial" w:cs="Arial"/>
          <w:b/>
          <w:sz w:val="20"/>
          <w:szCs w:val="20"/>
        </w:rPr>
        <w:t xml:space="preserve"> PETRA </w:t>
      </w:r>
      <w:proofErr w:type="spellStart"/>
      <w:r w:rsidRPr="001A15AF">
        <w:rPr>
          <w:rFonts w:ascii="Arial" w:eastAsia="Arial" w:hAnsi="Arial" w:cs="Arial"/>
          <w:b/>
          <w:sz w:val="20"/>
          <w:szCs w:val="20"/>
        </w:rPr>
        <w:t>HORTENCIA</w:t>
      </w:r>
      <w:proofErr w:type="spellEnd"/>
      <w:r w:rsidRPr="001A15AF">
        <w:rPr>
          <w:rFonts w:ascii="Arial" w:eastAsia="Arial" w:hAnsi="Arial" w:cs="Arial"/>
          <w:b/>
          <w:sz w:val="20"/>
          <w:szCs w:val="20"/>
        </w:rPr>
        <w:t xml:space="preserve"> ABREGO MARTÍNEZ </w:t>
      </w:r>
      <w:r w:rsidRPr="001A15AF">
        <w:rPr>
          <w:rFonts w:ascii="Arial" w:eastAsia="Arial" w:hAnsi="Arial" w:cs="Arial"/>
          <w:sz w:val="20"/>
          <w:szCs w:val="20"/>
        </w:rPr>
        <w:t xml:space="preserve">sobre el inmueble ubicado en </w:t>
      </w:r>
      <w:r w:rsidRPr="001A15AF">
        <w:rPr>
          <w:rFonts w:ascii="Arial" w:eastAsia="Arial" w:hAnsi="Arial" w:cs="Arial"/>
          <w:b/>
          <w:sz w:val="20"/>
          <w:szCs w:val="20"/>
        </w:rPr>
        <w:t xml:space="preserve">CALZADA PORFIRIO DÍAZ, NÚMERO EXTERIOR 221, COLONIA REFORMA, OAXACA DE JUÁREZ, OAXACA. </w:t>
      </w:r>
      <w:r w:rsidRPr="001A15AF">
        <w:rPr>
          <w:rFonts w:ascii="Arial" w:eastAsia="Arial" w:hAnsi="Arial" w:cs="Arial"/>
          <w:sz w:val="20"/>
          <w:szCs w:val="20"/>
        </w:rPr>
        <w:t>Visible en la foja 68 del expediente.</w:t>
      </w:r>
    </w:p>
    <w:p w14:paraId="47215372" w14:textId="77777777" w:rsidR="001A15AF" w:rsidRPr="001A15AF" w:rsidRDefault="001A15AF" w:rsidP="001A15AF">
      <w:pPr>
        <w:ind w:left="284"/>
        <w:jc w:val="both"/>
        <w:rPr>
          <w:rFonts w:ascii="Arial" w:eastAsia="Arial" w:hAnsi="Arial" w:cs="Arial"/>
          <w:sz w:val="20"/>
          <w:szCs w:val="20"/>
        </w:rPr>
      </w:pPr>
    </w:p>
    <w:p w14:paraId="648B19FF" w14:textId="77777777" w:rsidR="001A15AF" w:rsidRPr="001A15AF" w:rsidRDefault="001A15AF" w:rsidP="001A15AF">
      <w:pPr>
        <w:ind w:left="284"/>
        <w:jc w:val="both"/>
        <w:rPr>
          <w:rFonts w:ascii="Arial" w:eastAsia="Arial" w:hAnsi="Arial" w:cs="Arial"/>
          <w:sz w:val="20"/>
          <w:szCs w:val="20"/>
        </w:rPr>
      </w:pPr>
      <w:r w:rsidRPr="001A15AF">
        <w:rPr>
          <w:rFonts w:ascii="Arial" w:eastAsia="Arial" w:hAnsi="Arial" w:cs="Arial"/>
          <w:sz w:val="20"/>
          <w:szCs w:val="20"/>
        </w:rPr>
        <w:lastRenderedPageBreak/>
        <w:t xml:space="preserve">Así como el Acta mil doscientos ochenta y cuatro, volumen décimo sexto, de fecha treinta y uno de diciembre del año dos mil dos, ante la fe del Licenciado Jorge Martínez </w:t>
      </w:r>
      <w:proofErr w:type="spellStart"/>
      <w:r w:rsidRPr="001A15AF">
        <w:rPr>
          <w:rFonts w:ascii="Arial" w:eastAsia="Arial" w:hAnsi="Arial" w:cs="Arial"/>
          <w:sz w:val="20"/>
          <w:szCs w:val="20"/>
        </w:rPr>
        <w:t>Vigil</w:t>
      </w:r>
      <w:proofErr w:type="spellEnd"/>
      <w:r w:rsidRPr="001A15AF">
        <w:rPr>
          <w:rFonts w:ascii="Arial" w:eastAsia="Arial" w:hAnsi="Arial" w:cs="Arial"/>
          <w:sz w:val="20"/>
          <w:szCs w:val="20"/>
        </w:rPr>
        <w:t xml:space="preserve">, en funciones de Notario Público Número Diez del Estado de Oaxaca, con residencia en la ciudad de Oaxaca, en el que se hace constar el contrato de compra venta que celebran como vendedores los CC. Susana Martín Merino y José Manuel Fuertes </w:t>
      </w:r>
      <w:proofErr w:type="spellStart"/>
      <w:r w:rsidRPr="001A15AF">
        <w:rPr>
          <w:rFonts w:ascii="Arial" w:eastAsia="Arial" w:hAnsi="Arial" w:cs="Arial"/>
          <w:sz w:val="20"/>
          <w:szCs w:val="20"/>
        </w:rPr>
        <w:t>Zardain</w:t>
      </w:r>
      <w:proofErr w:type="spellEnd"/>
      <w:r w:rsidRPr="001A15AF">
        <w:rPr>
          <w:rFonts w:ascii="Arial" w:eastAsia="Arial" w:hAnsi="Arial" w:cs="Arial"/>
          <w:sz w:val="20"/>
          <w:szCs w:val="20"/>
        </w:rPr>
        <w:t xml:space="preserve"> y como compradora la C. </w:t>
      </w:r>
      <w:proofErr w:type="spellStart"/>
      <w:r w:rsidRPr="001A15AF">
        <w:rPr>
          <w:rFonts w:ascii="Arial" w:eastAsia="Arial" w:hAnsi="Arial" w:cs="Arial"/>
          <w:sz w:val="20"/>
          <w:szCs w:val="20"/>
        </w:rPr>
        <w:t>Haidee</w:t>
      </w:r>
      <w:proofErr w:type="spellEnd"/>
      <w:r w:rsidRPr="001A15AF">
        <w:rPr>
          <w:rFonts w:ascii="Arial" w:eastAsia="Arial" w:hAnsi="Arial" w:cs="Arial"/>
          <w:sz w:val="20"/>
          <w:szCs w:val="20"/>
        </w:rPr>
        <w:t xml:space="preserve"> Petra </w:t>
      </w:r>
      <w:proofErr w:type="spellStart"/>
      <w:r w:rsidRPr="001A15AF">
        <w:rPr>
          <w:rFonts w:ascii="Arial" w:eastAsia="Arial" w:hAnsi="Arial" w:cs="Arial"/>
          <w:sz w:val="20"/>
          <w:szCs w:val="20"/>
        </w:rPr>
        <w:t>Hortencia</w:t>
      </w:r>
      <w:proofErr w:type="spellEnd"/>
      <w:r w:rsidRPr="001A15AF">
        <w:rPr>
          <w:rFonts w:ascii="Arial" w:eastAsia="Arial" w:hAnsi="Arial" w:cs="Arial"/>
          <w:sz w:val="20"/>
          <w:szCs w:val="20"/>
        </w:rPr>
        <w:t xml:space="preserve"> Abrego Martínez respecto al inmueble ubicado en Calzada Porfirio </w:t>
      </w:r>
      <w:proofErr w:type="spellStart"/>
      <w:r w:rsidRPr="001A15AF">
        <w:rPr>
          <w:rFonts w:ascii="Arial" w:eastAsia="Arial" w:hAnsi="Arial" w:cs="Arial"/>
          <w:sz w:val="20"/>
          <w:szCs w:val="20"/>
        </w:rPr>
        <w:t>Diaz</w:t>
      </w:r>
      <w:proofErr w:type="spellEnd"/>
      <w:r w:rsidRPr="001A15AF">
        <w:rPr>
          <w:rFonts w:ascii="Arial" w:eastAsia="Arial" w:hAnsi="Arial" w:cs="Arial"/>
          <w:sz w:val="20"/>
          <w:szCs w:val="20"/>
        </w:rPr>
        <w:t>(sic) y que se identifica como casa número doscientos veintiuno, en el Sector Centro de la ciudad de Oaxaca de Juárez, la cual es visible en las fojas 51 a la 56 del expediente.</w:t>
      </w:r>
    </w:p>
    <w:p w14:paraId="477146D2" w14:textId="77777777" w:rsidR="001A15AF" w:rsidRPr="001A15AF" w:rsidRDefault="001A15AF" w:rsidP="001A15AF">
      <w:pPr>
        <w:ind w:left="284"/>
        <w:jc w:val="both"/>
        <w:rPr>
          <w:rFonts w:ascii="Arial" w:eastAsia="Arial" w:hAnsi="Arial" w:cs="Arial"/>
          <w:sz w:val="20"/>
          <w:szCs w:val="20"/>
        </w:rPr>
      </w:pPr>
    </w:p>
    <w:p w14:paraId="5FB6B171" w14:textId="77777777" w:rsidR="001A15AF" w:rsidRPr="001A15AF" w:rsidRDefault="001A15AF" w:rsidP="001A15AF">
      <w:pPr>
        <w:ind w:left="284"/>
        <w:jc w:val="both"/>
        <w:rPr>
          <w:rFonts w:ascii="Arial" w:eastAsia="Arial" w:hAnsi="Arial" w:cs="Arial"/>
          <w:sz w:val="20"/>
          <w:szCs w:val="20"/>
        </w:rPr>
      </w:pPr>
      <w:r w:rsidRPr="001A15AF">
        <w:rPr>
          <w:rFonts w:ascii="Arial" w:eastAsia="Arial" w:hAnsi="Arial" w:cs="Arial"/>
          <w:sz w:val="20"/>
          <w:szCs w:val="20"/>
        </w:rPr>
        <w:t xml:space="preserve">En ese mismo sentido, el solicitante integra al expediente el contrato de usufructo primero de enero de dos mil veintidós, que celebran por una parte la C. PETRA </w:t>
      </w:r>
      <w:proofErr w:type="spellStart"/>
      <w:r w:rsidRPr="001A15AF">
        <w:rPr>
          <w:rFonts w:ascii="Arial" w:eastAsia="Arial" w:hAnsi="Arial" w:cs="Arial"/>
          <w:sz w:val="20"/>
          <w:szCs w:val="20"/>
        </w:rPr>
        <w:t>HORTENCIA</w:t>
      </w:r>
      <w:proofErr w:type="spellEnd"/>
      <w:r w:rsidRPr="001A15AF">
        <w:rPr>
          <w:rFonts w:ascii="Arial" w:eastAsia="Arial" w:hAnsi="Arial" w:cs="Arial"/>
          <w:sz w:val="20"/>
          <w:szCs w:val="20"/>
        </w:rPr>
        <w:t xml:space="preserve"> </w:t>
      </w:r>
      <w:proofErr w:type="spellStart"/>
      <w:r w:rsidRPr="001A15AF">
        <w:rPr>
          <w:rFonts w:ascii="Arial" w:eastAsia="Arial" w:hAnsi="Arial" w:cs="Arial"/>
          <w:sz w:val="20"/>
          <w:szCs w:val="20"/>
        </w:rPr>
        <w:t>AIDE</w:t>
      </w:r>
      <w:proofErr w:type="spellEnd"/>
      <w:r w:rsidRPr="001A15AF">
        <w:rPr>
          <w:rFonts w:ascii="Arial" w:eastAsia="Arial" w:hAnsi="Arial" w:cs="Arial"/>
          <w:sz w:val="20"/>
          <w:szCs w:val="20"/>
        </w:rPr>
        <w:t xml:space="preserve"> ABREGO MARTÍNEZ y/o </w:t>
      </w:r>
      <w:proofErr w:type="spellStart"/>
      <w:r w:rsidRPr="001A15AF">
        <w:rPr>
          <w:rFonts w:ascii="Arial" w:eastAsia="Arial" w:hAnsi="Arial" w:cs="Arial"/>
          <w:sz w:val="20"/>
          <w:szCs w:val="20"/>
        </w:rPr>
        <w:t>AIDE</w:t>
      </w:r>
      <w:proofErr w:type="spellEnd"/>
      <w:r w:rsidRPr="001A15AF">
        <w:rPr>
          <w:rFonts w:ascii="Arial" w:eastAsia="Arial" w:hAnsi="Arial" w:cs="Arial"/>
          <w:sz w:val="20"/>
          <w:szCs w:val="20"/>
        </w:rPr>
        <w:t xml:space="preserve"> ABREGO MARTÍNEZ y/o HAYDEE ABREGO MARTÍNEZ y/o </w:t>
      </w:r>
      <w:proofErr w:type="spellStart"/>
      <w:r w:rsidRPr="001A15AF">
        <w:rPr>
          <w:rFonts w:ascii="Arial" w:eastAsia="Arial" w:hAnsi="Arial" w:cs="Arial"/>
          <w:sz w:val="20"/>
          <w:szCs w:val="20"/>
        </w:rPr>
        <w:t>HAIDEE</w:t>
      </w:r>
      <w:proofErr w:type="spellEnd"/>
      <w:r w:rsidRPr="001A15AF">
        <w:rPr>
          <w:rFonts w:ascii="Arial" w:eastAsia="Arial" w:hAnsi="Arial" w:cs="Arial"/>
          <w:sz w:val="20"/>
          <w:szCs w:val="20"/>
        </w:rPr>
        <w:t xml:space="preserve"> PETRA </w:t>
      </w:r>
      <w:proofErr w:type="spellStart"/>
      <w:r w:rsidRPr="001A15AF">
        <w:rPr>
          <w:rFonts w:ascii="Arial" w:eastAsia="Arial" w:hAnsi="Arial" w:cs="Arial"/>
          <w:sz w:val="20"/>
          <w:szCs w:val="20"/>
        </w:rPr>
        <w:t>HORTENCIA</w:t>
      </w:r>
      <w:proofErr w:type="spellEnd"/>
      <w:r w:rsidRPr="001A15AF">
        <w:rPr>
          <w:rFonts w:ascii="Arial" w:eastAsia="Arial" w:hAnsi="Arial" w:cs="Arial"/>
          <w:sz w:val="20"/>
          <w:szCs w:val="20"/>
        </w:rPr>
        <w:t xml:space="preserve"> ABREGO MARTÍNEZ como "</w:t>
      </w:r>
      <w:proofErr w:type="spellStart"/>
      <w:r w:rsidRPr="001A15AF">
        <w:rPr>
          <w:rFonts w:ascii="Arial" w:eastAsia="Arial" w:hAnsi="Arial" w:cs="Arial"/>
          <w:sz w:val="20"/>
          <w:szCs w:val="20"/>
        </w:rPr>
        <w:t>USUFRUCTUANTE</w:t>
      </w:r>
      <w:proofErr w:type="spellEnd"/>
      <w:r w:rsidRPr="001A15AF">
        <w:rPr>
          <w:rFonts w:ascii="Arial" w:eastAsia="Arial" w:hAnsi="Arial" w:cs="Arial"/>
          <w:sz w:val="20"/>
          <w:szCs w:val="20"/>
        </w:rPr>
        <w:t xml:space="preserve">", y por otra parte el C. </w:t>
      </w:r>
      <w:proofErr w:type="spellStart"/>
      <w:r w:rsidRPr="001A15AF">
        <w:rPr>
          <w:rFonts w:ascii="Arial" w:eastAsia="Arial" w:hAnsi="Arial" w:cs="Arial"/>
          <w:sz w:val="20"/>
          <w:szCs w:val="20"/>
        </w:rPr>
        <w:t>FELIX</w:t>
      </w:r>
      <w:proofErr w:type="spellEnd"/>
      <w:r w:rsidRPr="001A15AF">
        <w:rPr>
          <w:rFonts w:ascii="Arial" w:eastAsia="Arial" w:hAnsi="Arial" w:cs="Arial"/>
          <w:sz w:val="20"/>
          <w:szCs w:val="20"/>
        </w:rPr>
        <w:t xml:space="preserve">(sic) OCTAVIO MORENO ABREGO como "USUFRUCTUARIO" del bien inmueble ubicado en </w:t>
      </w:r>
      <w:r w:rsidRPr="001A15AF">
        <w:rPr>
          <w:rFonts w:ascii="Arial" w:eastAsia="Arial" w:hAnsi="Arial" w:cs="Arial"/>
          <w:b/>
          <w:sz w:val="20"/>
          <w:szCs w:val="20"/>
        </w:rPr>
        <w:t xml:space="preserve">CALZADA PORFIRIO DÍAZ, NÚMERO EXTERIOR 221, COLONIA REFORMA, OAXACA DE JUÁREZ, OAXACA, </w:t>
      </w:r>
      <w:r w:rsidRPr="001A15AF">
        <w:rPr>
          <w:rFonts w:ascii="Arial" w:eastAsia="Arial" w:hAnsi="Arial" w:cs="Arial"/>
          <w:sz w:val="20"/>
          <w:szCs w:val="20"/>
        </w:rPr>
        <w:t xml:space="preserve">ratificado ante la Licenciada </w:t>
      </w:r>
      <w:proofErr w:type="spellStart"/>
      <w:r w:rsidRPr="001A15AF">
        <w:rPr>
          <w:rFonts w:ascii="Arial" w:eastAsia="Arial" w:hAnsi="Arial" w:cs="Arial"/>
          <w:sz w:val="20"/>
          <w:szCs w:val="20"/>
        </w:rPr>
        <w:t>Lillian</w:t>
      </w:r>
      <w:proofErr w:type="spellEnd"/>
      <w:r w:rsidRPr="001A15AF">
        <w:rPr>
          <w:rFonts w:ascii="Arial" w:eastAsia="Arial" w:hAnsi="Arial" w:cs="Arial"/>
          <w:sz w:val="20"/>
          <w:szCs w:val="20"/>
        </w:rPr>
        <w:t xml:space="preserve"> Alejandra Bustamante García, Notaria Pública número ochenta y siete con domicilio en Oaxaca de Juárez, visible en las fojas 46 a la 50 del expediente.</w:t>
      </w:r>
    </w:p>
    <w:p w14:paraId="7EC21D01" w14:textId="77777777" w:rsidR="001A15AF" w:rsidRPr="001A15AF" w:rsidRDefault="001A15AF" w:rsidP="001A15AF">
      <w:pPr>
        <w:ind w:left="284"/>
        <w:jc w:val="both"/>
        <w:rPr>
          <w:rFonts w:ascii="Arial" w:eastAsia="Arial" w:hAnsi="Arial" w:cs="Arial"/>
          <w:sz w:val="20"/>
          <w:szCs w:val="20"/>
        </w:rPr>
      </w:pPr>
    </w:p>
    <w:p w14:paraId="77DFB136" w14:textId="77777777" w:rsidR="001A15AF" w:rsidRPr="001A15AF" w:rsidRDefault="001A15AF" w:rsidP="001A15AF">
      <w:pPr>
        <w:ind w:left="284"/>
        <w:jc w:val="both"/>
        <w:rPr>
          <w:rFonts w:ascii="Arial" w:eastAsia="Arial" w:hAnsi="Arial" w:cs="Arial"/>
          <w:sz w:val="20"/>
          <w:szCs w:val="20"/>
        </w:rPr>
      </w:pPr>
      <w:r w:rsidRPr="001A15AF">
        <w:rPr>
          <w:rFonts w:ascii="Arial" w:eastAsia="Arial" w:hAnsi="Arial" w:cs="Arial"/>
          <w:sz w:val="20"/>
          <w:szCs w:val="20"/>
        </w:rPr>
        <w:t xml:space="preserve">En ese mismo sentido, el solicitante integra al expediente el contrato de arrendamiento de fecha primero de enero de dos mil veintitrés, que celebran por una parte el ciudadano </w:t>
      </w:r>
      <w:proofErr w:type="spellStart"/>
      <w:r w:rsidRPr="001A15AF">
        <w:rPr>
          <w:rFonts w:ascii="Arial" w:eastAsia="Arial" w:hAnsi="Arial" w:cs="Arial"/>
          <w:b/>
          <w:sz w:val="20"/>
          <w:szCs w:val="20"/>
        </w:rPr>
        <w:t>FELIX</w:t>
      </w:r>
      <w:proofErr w:type="spellEnd"/>
      <w:r w:rsidRPr="001A15AF">
        <w:rPr>
          <w:rFonts w:ascii="Arial" w:eastAsia="Arial" w:hAnsi="Arial" w:cs="Arial"/>
          <w:b/>
          <w:sz w:val="20"/>
          <w:szCs w:val="20"/>
        </w:rPr>
        <w:t xml:space="preserve">(sic) OCTAVIO MORENO ABREGO </w:t>
      </w:r>
      <w:r w:rsidRPr="001A15AF">
        <w:rPr>
          <w:rFonts w:ascii="Arial" w:eastAsia="Arial" w:hAnsi="Arial" w:cs="Arial"/>
          <w:sz w:val="20"/>
          <w:szCs w:val="20"/>
        </w:rPr>
        <w:t xml:space="preserve">como "ARRENDADOR" y por la otra parte la persona moral </w:t>
      </w:r>
      <w:r w:rsidRPr="001A15AF">
        <w:rPr>
          <w:rFonts w:ascii="Arial" w:eastAsia="Arial" w:hAnsi="Arial" w:cs="Arial"/>
          <w:b/>
          <w:sz w:val="20"/>
          <w:szCs w:val="20"/>
        </w:rPr>
        <w:t xml:space="preserve">CASA DE ARTE DE OAXACA S. DE </w:t>
      </w:r>
      <w:proofErr w:type="spellStart"/>
      <w:r w:rsidRPr="001A15AF">
        <w:rPr>
          <w:rFonts w:ascii="Arial" w:eastAsia="Arial" w:hAnsi="Arial" w:cs="Arial"/>
          <w:b/>
          <w:sz w:val="20"/>
          <w:szCs w:val="20"/>
        </w:rPr>
        <w:t>R.L</w:t>
      </w:r>
      <w:proofErr w:type="spellEnd"/>
      <w:r w:rsidRPr="001A15AF">
        <w:rPr>
          <w:rFonts w:ascii="Arial" w:eastAsia="Arial" w:hAnsi="Arial" w:cs="Arial"/>
          <w:b/>
          <w:sz w:val="20"/>
          <w:szCs w:val="20"/>
        </w:rPr>
        <w:t xml:space="preserve">. DE C.V. </w:t>
      </w:r>
      <w:r w:rsidRPr="001A15AF">
        <w:rPr>
          <w:rFonts w:ascii="Arial" w:eastAsia="Arial" w:hAnsi="Arial" w:cs="Arial"/>
          <w:sz w:val="20"/>
          <w:szCs w:val="20"/>
        </w:rPr>
        <w:t xml:space="preserve">representada por el ciudadano </w:t>
      </w:r>
      <w:r w:rsidRPr="001A15AF">
        <w:rPr>
          <w:rFonts w:ascii="Arial" w:eastAsia="Arial" w:hAnsi="Arial" w:cs="Arial"/>
          <w:b/>
          <w:sz w:val="20"/>
          <w:szCs w:val="20"/>
        </w:rPr>
        <w:t xml:space="preserve">EDGAR ERNESTO HERNÁNDEZ DURÁN </w:t>
      </w:r>
      <w:r w:rsidRPr="001A15AF">
        <w:rPr>
          <w:rFonts w:ascii="Arial" w:eastAsia="Arial" w:hAnsi="Arial" w:cs="Arial"/>
          <w:sz w:val="20"/>
          <w:szCs w:val="20"/>
        </w:rPr>
        <w:t xml:space="preserve">como </w:t>
      </w:r>
      <w:r w:rsidRPr="001A15AF">
        <w:rPr>
          <w:rFonts w:ascii="Arial" w:eastAsia="Arial" w:hAnsi="Arial" w:cs="Arial"/>
          <w:b/>
          <w:sz w:val="20"/>
          <w:szCs w:val="20"/>
        </w:rPr>
        <w:t xml:space="preserve">"ARRENDATARIO" </w:t>
      </w:r>
      <w:r w:rsidRPr="001A15AF">
        <w:rPr>
          <w:rFonts w:ascii="Arial" w:eastAsia="Arial" w:hAnsi="Arial" w:cs="Arial"/>
          <w:sz w:val="20"/>
          <w:szCs w:val="20"/>
        </w:rPr>
        <w:t xml:space="preserve">del bien inmueble ubicado en </w:t>
      </w:r>
      <w:r w:rsidRPr="001A15AF">
        <w:rPr>
          <w:rFonts w:ascii="Arial" w:eastAsia="Arial" w:hAnsi="Arial" w:cs="Arial"/>
          <w:b/>
          <w:sz w:val="20"/>
          <w:szCs w:val="20"/>
        </w:rPr>
        <w:t xml:space="preserve">CALZADA PORFIRIO DÍAZ, NÚMERO EXTERIOR 221, COLONIA REFORMA, OAXACA DE JUÁREZ, OAXACA, </w:t>
      </w:r>
      <w:r w:rsidRPr="001A15AF">
        <w:rPr>
          <w:rFonts w:ascii="Arial" w:eastAsia="Arial" w:hAnsi="Arial" w:cs="Arial"/>
          <w:sz w:val="20"/>
          <w:szCs w:val="20"/>
        </w:rPr>
        <w:t xml:space="preserve">ante los testigos Cinthia Sosa Pérez y </w:t>
      </w:r>
      <w:proofErr w:type="spellStart"/>
      <w:r w:rsidRPr="001A15AF">
        <w:rPr>
          <w:rFonts w:ascii="Arial" w:eastAsia="Arial" w:hAnsi="Arial" w:cs="Arial"/>
          <w:sz w:val="20"/>
          <w:szCs w:val="20"/>
        </w:rPr>
        <w:t>Samantha</w:t>
      </w:r>
      <w:proofErr w:type="spellEnd"/>
      <w:r w:rsidRPr="001A15AF">
        <w:rPr>
          <w:rFonts w:ascii="Arial" w:eastAsia="Arial" w:hAnsi="Arial" w:cs="Arial"/>
          <w:sz w:val="20"/>
          <w:szCs w:val="20"/>
        </w:rPr>
        <w:t xml:space="preserve"> Salazar Diego, el cual es visible en las fojas 62 a la 67 del expediente.</w:t>
      </w:r>
    </w:p>
    <w:p w14:paraId="5B9E5C93" w14:textId="77777777" w:rsidR="001A15AF" w:rsidRPr="001A15AF" w:rsidRDefault="001A15AF" w:rsidP="001A15AF">
      <w:pPr>
        <w:ind w:left="284"/>
        <w:jc w:val="both"/>
        <w:rPr>
          <w:rFonts w:ascii="Arial" w:eastAsia="Arial" w:hAnsi="Arial" w:cs="Arial"/>
          <w:sz w:val="20"/>
          <w:szCs w:val="20"/>
        </w:rPr>
      </w:pPr>
    </w:p>
    <w:p w14:paraId="65526C42" w14:textId="77777777" w:rsidR="001A15AF" w:rsidRPr="001A15AF" w:rsidRDefault="001A15AF" w:rsidP="001A15AF">
      <w:pPr>
        <w:ind w:left="284"/>
        <w:jc w:val="both"/>
        <w:rPr>
          <w:rFonts w:ascii="Arial" w:eastAsia="Arial" w:hAnsi="Arial" w:cs="Arial"/>
          <w:sz w:val="20"/>
          <w:szCs w:val="20"/>
        </w:rPr>
      </w:pPr>
      <w:r w:rsidRPr="001A15AF">
        <w:rPr>
          <w:rFonts w:ascii="Arial" w:eastAsia="Arial" w:hAnsi="Arial" w:cs="Arial"/>
          <w:sz w:val="20"/>
          <w:szCs w:val="20"/>
        </w:rPr>
        <w:t xml:space="preserve">Documentales con las que acredita la propiedad del bien inmueble en donde se </w:t>
      </w:r>
      <w:r w:rsidRPr="001A15AF">
        <w:rPr>
          <w:rFonts w:ascii="Arial" w:eastAsia="Arial" w:hAnsi="Arial" w:cs="Arial"/>
          <w:sz w:val="20"/>
          <w:szCs w:val="20"/>
        </w:rPr>
        <w:lastRenderedPageBreak/>
        <w:t>instalará el establecimiento comercial.</w:t>
      </w:r>
    </w:p>
    <w:p w14:paraId="26101FA8" w14:textId="77777777" w:rsidR="001A15AF" w:rsidRPr="001A15AF" w:rsidRDefault="001A15AF" w:rsidP="001A15AF">
      <w:pPr>
        <w:ind w:left="284"/>
        <w:jc w:val="both"/>
        <w:rPr>
          <w:rFonts w:ascii="Arial" w:eastAsia="Arial" w:hAnsi="Arial" w:cs="Arial"/>
          <w:sz w:val="20"/>
          <w:szCs w:val="20"/>
        </w:rPr>
      </w:pPr>
    </w:p>
    <w:p w14:paraId="539B374A" w14:textId="77777777" w:rsidR="001A15AF" w:rsidRPr="001A15AF" w:rsidRDefault="001A15AF" w:rsidP="001A15AF">
      <w:pPr>
        <w:ind w:left="284"/>
        <w:jc w:val="both"/>
        <w:rPr>
          <w:rFonts w:ascii="Arial" w:eastAsia="Arial" w:hAnsi="Arial" w:cs="Arial"/>
          <w:sz w:val="20"/>
          <w:szCs w:val="20"/>
        </w:rPr>
      </w:pPr>
      <w:r w:rsidRPr="001A15AF">
        <w:rPr>
          <w:rFonts w:ascii="Arial" w:eastAsia="Arial" w:hAnsi="Arial" w:cs="Arial"/>
          <w:sz w:val="20"/>
          <w:szCs w:val="20"/>
        </w:rPr>
        <w:t xml:space="preserve">• Se incluyen dentro del expediente en las fojas 37 a la 43 del expediente las fotografías que permiten visualizar locales contiguos, fachada, e interior del local. </w:t>
      </w:r>
    </w:p>
    <w:p w14:paraId="44759B14" w14:textId="77777777" w:rsidR="001A15AF" w:rsidRPr="001A15AF" w:rsidRDefault="001A15AF" w:rsidP="001A15AF">
      <w:pPr>
        <w:ind w:left="284"/>
        <w:jc w:val="both"/>
        <w:rPr>
          <w:rFonts w:ascii="Arial" w:eastAsia="Arial" w:hAnsi="Arial" w:cs="Arial"/>
          <w:sz w:val="20"/>
          <w:szCs w:val="20"/>
        </w:rPr>
      </w:pPr>
    </w:p>
    <w:p w14:paraId="0463B340" w14:textId="481375D3" w:rsidR="001A15AF" w:rsidRPr="001A15AF" w:rsidRDefault="001A15AF" w:rsidP="001A15AF">
      <w:pPr>
        <w:ind w:left="284"/>
        <w:jc w:val="both"/>
        <w:rPr>
          <w:rFonts w:ascii="Arial" w:eastAsia="Arial" w:hAnsi="Arial" w:cs="Arial"/>
          <w:sz w:val="20"/>
          <w:szCs w:val="20"/>
        </w:rPr>
      </w:pPr>
      <w:r w:rsidRPr="001A15AF">
        <w:rPr>
          <w:rFonts w:ascii="Arial" w:eastAsia="Arial" w:hAnsi="Arial" w:cs="Arial"/>
          <w:sz w:val="20"/>
          <w:szCs w:val="20"/>
        </w:rPr>
        <w:t xml:space="preserve">• El solicitante acredita la factibilidad de uso de suelo comercial para inicio de operaciones mediante dictamen emitido por la Dirección de Planeación Urbana y Licencias a favor de la persona moral </w:t>
      </w:r>
      <w:r w:rsidRPr="001A15AF">
        <w:rPr>
          <w:rFonts w:ascii="Arial" w:eastAsia="Arial" w:hAnsi="Arial" w:cs="Arial"/>
          <w:b/>
          <w:sz w:val="20"/>
          <w:szCs w:val="20"/>
        </w:rPr>
        <w:t>CASA</w:t>
      </w:r>
      <w:r w:rsidR="007B2786">
        <w:rPr>
          <w:rFonts w:ascii="Arial" w:eastAsia="Arial" w:hAnsi="Arial" w:cs="Arial"/>
          <w:b/>
          <w:sz w:val="20"/>
          <w:szCs w:val="20"/>
        </w:rPr>
        <w:t xml:space="preserve"> </w:t>
      </w:r>
      <w:r w:rsidRPr="001A15AF">
        <w:rPr>
          <w:rFonts w:ascii="Arial" w:eastAsia="Arial" w:hAnsi="Arial" w:cs="Arial"/>
          <w:b/>
          <w:sz w:val="20"/>
          <w:szCs w:val="20"/>
        </w:rPr>
        <w:t xml:space="preserve">DE ARTE DE OAXACA S. DE </w:t>
      </w:r>
      <w:proofErr w:type="spellStart"/>
      <w:r w:rsidRPr="001A15AF">
        <w:rPr>
          <w:rFonts w:ascii="Arial" w:eastAsia="Arial" w:hAnsi="Arial" w:cs="Arial"/>
          <w:b/>
          <w:sz w:val="20"/>
          <w:szCs w:val="20"/>
        </w:rPr>
        <w:t>R.L</w:t>
      </w:r>
      <w:proofErr w:type="spellEnd"/>
      <w:r w:rsidRPr="001A15AF">
        <w:rPr>
          <w:rFonts w:ascii="Arial" w:eastAsia="Arial" w:hAnsi="Arial" w:cs="Arial"/>
          <w:b/>
          <w:sz w:val="20"/>
          <w:szCs w:val="20"/>
        </w:rPr>
        <w:t xml:space="preserve">. DE C.V. </w:t>
      </w:r>
      <w:r w:rsidRPr="001A15AF">
        <w:rPr>
          <w:rFonts w:ascii="Arial" w:eastAsia="Arial" w:hAnsi="Arial" w:cs="Arial"/>
          <w:sz w:val="20"/>
          <w:szCs w:val="20"/>
        </w:rPr>
        <w:t xml:space="preserve">para un </w:t>
      </w:r>
      <w:r w:rsidRPr="001A15AF">
        <w:rPr>
          <w:rFonts w:ascii="Arial" w:eastAsia="Arial" w:hAnsi="Arial" w:cs="Arial"/>
          <w:b/>
          <w:sz w:val="20"/>
          <w:szCs w:val="20"/>
        </w:rPr>
        <w:t xml:space="preserve">HOTEL CON SERVICIO DE RESTAURANTE CON VENTA DE CERVEZA, VINOS Y LICORES SOLO CON ALIMENTOS </w:t>
      </w:r>
      <w:r w:rsidRPr="001A15AF">
        <w:rPr>
          <w:rFonts w:ascii="Arial" w:eastAsia="Arial" w:hAnsi="Arial" w:cs="Arial"/>
          <w:sz w:val="20"/>
          <w:szCs w:val="20"/>
        </w:rPr>
        <w:t xml:space="preserve">por un área de </w:t>
      </w:r>
      <w:r w:rsidRPr="001A15AF">
        <w:rPr>
          <w:rFonts w:ascii="Arial" w:eastAsia="Arial" w:hAnsi="Arial" w:cs="Arial"/>
          <w:b/>
          <w:sz w:val="20"/>
          <w:szCs w:val="20"/>
        </w:rPr>
        <w:t>493 m2</w:t>
      </w:r>
      <w:r w:rsidRPr="001A15AF">
        <w:rPr>
          <w:rFonts w:ascii="Arial" w:eastAsia="Arial" w:hAnsi="Arial" w:cs="Arial"/>
          <w:b/>
          <w:i/>
          <w:sz w:val="20"/>
          <w:szCs w:val="20"/>
        </w:rPr>
        <w:t xml:space="preserve">, </w:t>
      </w:r>
      <w:r w:rsidRPr="001A15AF">
        <w:rPr>
          <w:rFonts w:ascii="Arial" w:eastAsia="Arial" w:hAnsi="Arial" w:cs="Arial"/>
          <w:sz w:val="20"/>
          <w:szCs w:val="20"/>
        </w:rPr>
        <w:t>con número de trámite 90687, número de licencia 7706, fecha de ingreso veintisiete de junio de dos mil veintitrés, fecha de dictamen veintinueve de junio de dos mil veintitrés, visible en la foja 45 del expediente.</w:t>
      </w:r>
    </w:p>
    <w:p w14:paraId="7FE04BBA" w14:textId="77777777" w:rsidR="001A15AF" w:rsidRPr="001A15AF" w:rsidRDefault="001A15AF" w:rsidP="001A15AF">
      <w:pPr>
        <w:ind w:left="284"/>
        <w:jc w:val="both"/>
        <w:rPr>
          <w:rFonts w:ascii="Arial" w:eastAsia="Arial" w:hAnsi="Arial" w:cs="Arial"/>
          <w:sz w:val="20"/>
          <w:szCs w:val="20"/>
        </w:rPr>
      </w:pPr>
    </w:p>
    <w:p w14:paraId="5AC62896" w14:textId="77777777" w:rsidR="001A15AF" w:rsidRPr="001A15AF" w:rsidRDefault="001A15AF" w:rsidP="001A15AF">
      <w:pPr>
        <w:ind w:left="284"/>
        <w:jc w:val="both"/>
        <w:rPr>
          <w:rFonts w:ascii="Arial" w:eastAsia="Arial" w:hAnsi="Arial" w:cs="Arial"/>
          <w:sz w:val="20"/>
          <w:szCs w:val="20"/>
        </w:rPr>
      </w:pPr>
      <w:r w:rsidRPr="001A15AF">
        <w:rPr>
          <w:rFonts w:ascii="Arial" w:eastAsia="Arial" w:hAnsi="Arial" w:cs="Arial"/>
          <w:sz w:val="20"/>
          <w:szCs w:val="20"/>
        </w:rPr>
        <w:t>• Visible en la foja 35 del expediente se encuentra el croquis de localización del establecimiento.</w:t>
      </w:r>
    </w:p>
    <w:p w14:paraId="7F0FF2CE" w14:textId="77777777" w:rsidR="001A15AF" w:rsidRPr="001A15AF" w:rsidRDefault="001A15AF" w:rsidP="001A15AF">
      <w:pPr>
        <w:ind w:left="284"/>
        <w:jc w:val="both"/>
        <w:rPr>
          <w:rFonts w:ascii="Arial" w:eastAsia="Arial" w:hAnsi="Arial" w:cs="Arial"/>
          <w:sz w:val="20"/>
          <w:szCs w:val="20"/>
        </w:rPr>
      </w:pPr>
    </w:p>
    <w:p w14:paraId="21E2D3C1" w14:textId="77777777" w:rsidR="001A15AF" w:rsidRPr="001A15AF" w:rsidRDefault="001A15AF" w:rsidP="001A15AF">
      <w:pPr>
        <w:ind w:left="284"/>
        <w:jc w:val="both"/>
        <w:rPr>
          <w:rFonts w:ascii="Arial" w:eastAsia="Arial" w:hAnsi="Arial" w:cs="Arial"/>
          <w:sz w:val="20"/>
          <w:szCs w:val="20"/>
        </w:rPr>
      </w:pPr>
      <w:r w:rsidRPr="001A15AF">
        <w:rPr>
          <w:rFonts w:ascii="Arial" w:eastAsia="Arial" w:hAnsi="Arial" w:cs="Arial"/>
          <w:sz w:val="20"/>
          <w:szCs w:val="20"/>
        </w:rPr>
        <w:t xml:space="preserve">• De igual forma se exhibe la constancia de manejo de alimentos con número de folio 00043 emitida por la </w:t>
      </w:r>
      <w:r w:rsidRPr="001A15AF">
        <w:rPr>
          <w:rFonts w:ascii="Arial" w:eastAsia="Arial" w:hAnsi="Arial" w:cs="Arial"/>
          <w:b/>
          <w:sz w:val="20"/>
          <w:szCs w:val="20"/>
        </w:rPr>
        <w:t xml:space="preserve">UNIDAD DE CONTROL SANITARIO DE LA SECRETARIA(sic) DE SERVICIOS MUNICIPALES </w:t>
      </w:r>
      <w:r w:rsidRPr="001A15AF">
        <w:rPr>
          <w:rFonts w:ascii="Arial" w:eastAsia="Arial" w:hAnsi="Arial" w:cs="Arial"/>
          <w:sz w:val="20"/>
          <w:szCs w:val="20"/>
        </w:rPr>
        <w:t xml:space="preserve">a favor de la </w:t>
      </w:r>
      <w:r w:rsidRPr="001A15AF">
        <w:rPr>
          <w:rFonts w:ascii="Arial" w:eastAsia="Arial" w:hAnsi="Arial" w:cs="Arial"/>
          <w:b/>
          <w:sz w:val="20"/>
          <w:szCs w:val="20"/>
        </w:rPr>
        <w:t xml:space="preserve">C. TANIA </w:t>
      </w:r>
      <w:proofErr w:type="spellStart"/>
      <w:r w:rsidRPr="001A15AF">
        <w:rPr>
          <w:rFonts w:ascii="Arial" w:eastAsia="Arial" w:hAnsi="Arial" w:cs="Arial"/>
          <w:b/>
          <w:sz w:val="20"/>
          <w:szCs w:val="20"/>
        </w:rPr>
        <w:t>MERARY</w:t>
      </w:r>
      <w:proofErr w:type="spellEnd"/>
      <w:r w:rsidRPr="001A15AF">
        <w:rPr>
          <w:rFonts w:ascii="Arial" w:eastAsia="Arial" w:hAnsi="Arial" w:cs="Arial"/>
          <w:b/>
          <w:sz w:val="20"/>
          <w:szCs w:val="20"/>
        </w:rPr>
        <w:t xml:space="preserve"> MENDOZA OLIVERA, </w:t>
      </w:r>
      <w:r w:rsidRPr="001A15AF">
        <w:rPr>
          <w:rFonts w:ascii="Arial" w:eastAsia="Arial" w:hAnsi="Arial" w:cs="Arial"/>
          <w:sz w:val="20"/>
          <w:szCs w:val="20"/>
        </w:rPr>
        <w:t>visible en la foja 32 del expediente.</w:t>
      </w:r>
    </w:p>
    <w:p w14:paraId="15E263F7" w14:textId="77777777" w:rsidR="001A15AF" w:rsidRPr="001A15AF" w:rsidRDefault="001A15AF" w:rsidP="001A15AF">
      <w:pPr>
        <w:jc w:val="both"/>
        <w:rPr>
          <w:rFonts w:ascii="Arial" w:eastAsia="Arial" w:hAnsi="Arial" w:cs="Arial"/>
          <w:sz w:val="20"/>
          <w:szCs w:val="20"/>
        </w:rPr>
      </w:pPr>
    </w:p>
    <w:p w14:paraId="2921ADD5" w14:textId="77777777" w:rsidR="001A15AF" w:rsidRPr="001A15AF" w:rsidRDefault="001A15AF" w:rsidP="001A15AF">
      <w:pPr>
        <w:jc w:val="both"/>
        <w:rPr>
          <w:rFonts w:ascii="Arial" w:eastAsia="Arial" w:hAnsi="Arial" w:cs="Arial"/>
          <w:sz w:val="20"/>
          <w:szCs w:val="20"/>
        </w:rPr>
      </w:pPr>
      <w:r w:rsidRPr="001A15AF">
        <w:rPr>
          <w:rFonts w:ascii="Arial" w:eastAsia="Arial" w:hAnsi="Arial" w:cs="Arial"/>
          <w:sz w:val="20"/>
          <w:szCs w:val="20"/>
        </w:rPr>
        <w:t xml:space="preserve">Integra también el expediente copia de la constancia de situación fiscal emitida por el Servicio de Administración Tributaria a favor de la persona moral </w:t>
      </w:r>
      <w:r w:rsidRPr="001A15AF">
        <w:rPr>
          <w:rFonts w:ascii="Arial" w:eastAsia="Arial" w:hAnsi="Arial" w:cs="Arial"/>
          <w:b/>
          <w:sz w:val="20"/>
          <w:szCs w:val="20"/>
        </w:rPr>
        <w:t xml:space="preserve">CASA DE ARTE DE OAXACA S. DE </w:t>
      </w:r>
      <w:proofErr w:type="spellStart"/>
      <w:r w:rsidRPr="001A15AF">
        <w:rPr>
          <w:rFonts w:ascii="Arial" w:eastAsia="Arial" w:hAnsi="Arial" w:cs="Arial"/>
          <w:b/>
          <w:sz w:val="20"/>
          <w:szCs w:val="20"/>
        </w:rPr>
        <w:t>R.L</w:t>
      </w:r>
      <w:proofErr w:type="spellEnd"/>
      <w:r w:rsidRPr="001A15AF">
        <w:rPr>
          <w:rFonts w:ascii="Arial" w:eastAsia="Arial" w:hAnsi="Arial" w:cs="Arial"/>
          <w:b/>
          <w:sz w:val="20"/>
          <w:szCs w:val="20"/>
        </w:rPr>
        <w:t xml:space="preserve">. DE C.V. </w:t>
      </w:r>
      <w:r w:rsidRPr="001A15AF">
        <w:rPr>
          <w:rFonts w:ascii="Arial" w:eastAsia="Arial" w:hAnsi="Arial" w:cs="Arial"/>
          <w:sz w:val="20"/>
          <w:szCs w:val="20"/>
        </w:rPr>
        <w:t>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las fojas 33 y 34 del expediente.</w:t>
      </w:r>
    </w:p>
    <w:p w14:paraId="0C169993" w14:textId="77777777" w:rsidR="001A15AF" w:rsidRPr="001A15AF" w:rsidRDefault="001A15AF" w:rsidP="001A15AF">
      <w:pPr>
        <w:jc w:val="both"/>
        <w:rPr>
          <w:rFonts w:ascii="Arial" w:eastAsia="Arial" w:hAnsi="Arial" w:cs="Arial"/>
          <w:sz w:val="20"/>
          <w:szCs w:val="20"/>
        </w:rPr>
      </w:pPr>
    </w:p>
    <w:p w14:paraId="5A0E6408" w14:textId="77777777" w:rsidR="001A15AF" w:rsidRPr="001A15AF" w:rsidRDefault="001A15AF" w:rsidP="001A15AF">
      <w:pPr>
        <w:jc w:val="both"/>
        <w:rPr>
          <w:rFonts w:ascii="Arial" w:eastAsia="Arial" w:hAnsi="Arial" w:cs="Arial"/>
          <w:sz w:val="20"/>
          <w:szCs w:val="20"/>
        </w:rPr>
      </w:pPr>
      <w:r w:rsidRPr="001A15AF">
        <w:rPr>
          <w:rFonts w:ascii="Arial" w:eastAsia="Arial"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7520799E" w14:textId="77777777" w:rsidR="001A15AF" w:rsidRPr="00372221" w:rsidRDefault="001A15AF" w:rsidP="001A15AF">
      <w:pPr>
        <w:jc w:val="both"/>
        <w:rPr>
          <w:rFonts w:ascii="Arial" w:eastAsia="Arial" w:hAnsi="Arial" w:cs="Arial"/>
          <w:szCs w:val="20"/>
        </w:rPr>
      </w:pPr>
    </w:p>
    <w:p w14:paraId="79E6A61F" w14:textId="77777777" w:rsidR="001A15AF" w:rsidRPr="001A15AF" w:rsidRDefault="001A15AF" w:rsidP="001A15AF">
      <w:pPr>
        <w:jc w:val="both"/>
        <w:rPr>
          <w:rFonts w:ascii="Arial" w:eastAsia="Arial" w:hAnsi="Arial" w:cs="Arial"/>
          <w:sz w:val="20"/>
          <w:szCs w:val="20"/>
        </w:rPr>
      </w:pPr>
      <w:r w:rsidRPr="001A15AF">
        <w:rPr>
          <w:rFonts w:ascii="Arial" w:eastAsia="Arial" w:hAnsi="Arial" w:cs="Arial"/>
          <w:b/>
          <w:sz w:val="20"/>
          <w:szCs w:val="20"/>
        </w:rPr>
        <w:t xml:space="preserve">1.- Reporte de inspección de la Dirección de Protección Civil, </w:t>
      </w:r>
      <w:r w:rsidRPr="001A15AF">
        <w:rPr>
          <w:rFonts w:ascii="Arial" w:eastAsia="Arial" w:hAnsi="Arial" w:cs="Arial"/>
          <w:sz w:val="20"/>
          <w:szCs w:val="20"/>
        </w:rPr>
        <w:t xml:space="preserve">emitido mediante oficio número </w:t>
      </w:r>
      <w:proofErr w:type="spellStart"/>
      <w:r w:rsidRPr="001A15AF">
        <w:rPr>
          <w:rFonts w:ascii="Arial" w:eastAsia="Arial" w:hAnsi="Arial" w:cs="Arial"/>
          <w:sz w:val="20"/>
          <w:szCs w:val="20"/>
        </w:rPr>
        <w:t>SSCMPC</w:t>
      </w:r>
      <w:proofErr w:type="spellEnd"/>
      <w:r w:rsidRPr="001A15AF">
        <w:rPr>
          <w:rFonts w:ascii="Arial" w:eastAsia="Arial" w:hAnsi="Arial" w:cs="Arial"/>
          <w:sz w:val="20"/>
          <w:szCs w:val="20"/>
        </w:rPr>
        <w:t>/</w:t>
      </w:r>
      <w:proofErr w:type="spellStart"/>
      <w:r w:rsidRPr="001A15AF">
        <w:rPr>
          <w:rFonts w:ascii="Arial" w:eastAsia="Arial" w:hAnsi="Arial" w:cs="Arial"/>
          <w:sz w:val="20"/>
          <w:szCs w:val="20"/>
        </w:rPr>
        <w:t>DPC</w:t>
      </w:r>
      <w:proofErr w:type="spellEnd"/>
      <w:r w:rsidRPr="001A15AF">
        <w:rPr>
          <w:rFonts w:ascii="Arial" w:eastAsia="Arial" w:hAnsi="Arial" w:cs="Arial"/>
          <w:sz w:val="20"/>
          <w:szCs w:val="20"/>
        </w:rPr>
        <w:t>/</w:t>
      </w:r>
      <w:proofErr w:type="spellStart"/>
      <w:r w:rsidRPr="001A15AF">
        <w:rPr>
          <w:rFonts w:ascii="Arial" w:eastAsia="Arial" w:hAnsi="Arial" w:cs="Arial"/>
          <w:sz w:val="20"/>
          <w:szCs w:val="20"/>
        </w:rPr>
        <w:t>DNGR</w:t>
      </w:r>
      <w:proofErr w:type="spellEnd"/>
      <w:r w:rsidRPr="001A15AF">
        <w:rPr>
          <w:rFonts w:ascii="Arial" w:eastAsia="Arial" w:hAnsi="Arial" w:cs="Arial"/>
          <w:sz w:val="20"/>
          <w:szCs w:val="20"/>
        </w:rPr>
        <w:t xml:space="preserve">/0301/2023 </w:t>
      </w:r>
      <w:r w:rsidRPr="001A15AF">
        <w:rPr>
          <w:rFonts w:ascii="Arial" w:eastAsia="Arial" w:hAnsi="Arial" w:cs="Arial"/>
          <w:sz w:val="20"/>
          <w:szCs w:val="20"/>
        </w:rPr>
        <w:lastRenderedPageBreak/>
        <w:t>indicando que el establecimiento cuenta con el equipamiento necesario en materia de Protección Civil y es factible de ser utilizado para el giro solicitado, visible en la foja 105 del expediente.</w:t>
      </w:r>
    </w:p>
    <w:p w14:paraId="207FD9B1" w14:textId="77777777" w:rsidR="001A15AF" w:rsidRPr="001A15AF" w:rsidRDefault="001A15AF" w:rsidP="001A15AF">
      <w:pPr>
        <w:jc w:val="both"/>
        <w:rPr>
          <w:rFonts w:ascii="Arial" w:eastAsia="Arial" w:hAnsi="Arial" w:cs="Arial"/>
          <w:sz w:val="14"/>
          <w:szCs w:val="14"/>
        </w:rPr>
      </w:pPr>
    </w:p>
    <w:p w14:paraId="63CF1A77" w14:textId="77777777" w:rsidR="001A15AF" w:rsidRPr="001A15AF" w:rsidRDefault="001A15AF" w:rsidP="001A15AF">
      <w:pPr>
        <w:jc w:val="both"/>
        <w:rPr>
          <w:rFonts w:ascii="Arial" w:eastAsia="Arial" w:hAnsi="Arial" w:cs="Arial"/>
          <w:sz w:val="20"/>
          <w:szCs w:val="20"/>
        </w:rPr>
      </w:pPr>
      <w:r w:rsidRPr="001A15AF">
        <w:rPr>
          <w:rFonts w:ascii="Arial" w:eastAsia="Arial" w:hAnsi="Arial" w:cs="Arial"/>
          <w:b/>
          <w:sz w:val="20"/>
          <w:szCs w:val="20"/>
        </w:rPr>
        <w:t xml:space="preserve">2.- Reporte de inspección suscrito por la Secretaría de Medio Ambiente y Cambio Climático, Procuraduría Ambiental, </w:t>
      </w:r>
      <w:r w:rsidRPr="001A15AF">
        <w:rPr>
          <w:rFonts w:ascii="Arial" w:eastAsia="Arial" w:hAnsi="Arial" w:cs="Arial"/>
          <w:sz w:val="20"/>
          <w:szCs w:val="20"/>
        </w:rPr>
        <w:t xml:space="preserve">emitido mediante oficio número </w:t>
      </w:r>
      <w:proofErr w:type="spellStart"/>
      <w:r w:rsidRPr="001A15AF">
        <w:rPr>
          <w:rFonts w:ascii="Arial" w:eastAsia="Arial" w:hAnsi="Arial" w:cs="Arial"/>
          <w:sz w:val="20"/>
          <w:szCs w:val="20"/>
        </w:rPr>
        <w:t>SMACC</w:t>
      </w:r>
      <w:proofErr w:type="spellEnd"/>
      <w:r w:rsidRPr="001A15AF">
        <w:rPr>
          <w:rFonts w:ascii="Arial" w:eastAsia="Arial" w:hAnsi="Arial" w:cs="Arial"/>
          <w:sz w:val="20"/>
          <w:szCs w:val="20"/>
        </w:rPr>
        <w:t>/</w:t>
      </w:r>
      <w:proofErr w:type="spellStart"/>
      <w:r w:rsidRPr="001A15AF">
        <w:rPr>
          <w:rFonts w:ascii="Arial" w:eastAsia="Arial" w:hAnsi="Arial" w:cs="Arial"/>
          <w:sz w:val="20"/>
          <w:szCs w:val="20"/>
        </w:rPr>
        <w:t>PA</w:t>
      </w:r>
      <w:proofErr w:type="spellEnd"/>
      <w:r w:rsidRPr="001A15AF">
        <w:rPr>
          <w:rFonts w:ascii="Arial" w:eastAsia="Arial" w:hAnsi="Arial" w:cs="Arial"/>
          <w:sz w:val="20"/>
          <w:szCs w:val="20"/>
        </w:rPr>
        <w:t>/0506/2023 en el que determina que el establecimiento comercial no genera emisiones a la atmosfera o cualquier otra fuente de contaminación, por lo que es factible para su funcionamiento, visible en la foja 101 del expediente.</w:t>
      </w:r>
    </w:p>
    <w:p w14:paraId="1B3725CB" w14:textId="77777777" w:rsidR="001A15AF" w:rsidRPr="001A15AF" w:rsidRDefault="001A15AF" w:rsidP="001A15AF">
      <w:pPr>
        <w:jc w:val="both"/>
        <w:rPr>
          <w:rFonts w:ascii="Arial" w:eastAsia="Arial" w:hAnsi="Arial" w:cs="Arial"/>
          <w:sz w:val="14"/>
          <w:szCs w:val="14"/>
        </w:rPr>
      </w:pPr>
    </w:p>
    <w:p w14:paraId="2DB19911" w14:textId="77777777" w:rsidR="001A15AF" w:rsidRPr="001A15AF" w:rsidRDefault="001A15AF" w:rsidP="001A15AF">
      <w:pPr>
        <w:jc w:val="both"/>
        <w:rPr>
          <w:rFonts w:ascii="Arial" w:eastAsia="Arial" w:hAnsi="Arial" w:cs="Arial"/>
          <w:sz w:val="20"/>
          <w:szCs w:val="20"/>
        </w:rPr>
      </w:pPr>
      <w:r w:rsidRPr="001A15AF">
        <w:rPr>
          <w:rFonts w:ascii="Arial" w:eastAsia="Arial" w:hAnsi="Arial" w:cs="Arial"/>
          <w:b/>
          <w:sz w:val="20"/>
          <w:szCs w:val="20"/>
        </w:rPr>
        <w:t xml:space="preserve">3.- Reporte de inspección de la Unidad de Control Sanitario, </w:t>
      </w:r>
      <w:r w:rsidRPr="001A15AF">
        <w:rPr>
          <w:rFonts w:ascii="Arial" w:eastAsia="Arial" w:hAnsi="Arial" w:cs="Arial"/>
          <w:sz w:val="20"/>
          <w:szCs w:val="20"/>
        </w:rPr>
        <w:t xml:space="preserve">emitido mediante dictamen con número </w:t>
      </w:r>
      <w:proofErr w:type="spellStart"/>
      <w:r w:rsidRPr="001A15AF">
        <w:rPr>
          <w:rFonts w:ascii="Arial" w:eastAsia="Arial" w:hAnsi="Arial" w:cs="Arial"/>
          <w:sz w:val="20"/>
          <w:szCs w:val="20"/>
        </w:rPr>
        <w:t>SSM</w:t>
      </w:r>
      <w:proofErr w:type="spellEnd"/>
      <w:r w:rsidRPr="001A15AF">
        <w:rPr>
          <w:rFonts w:ascii="Arial" w:eastAsia="Arial" w:hAnsi="Arial" w:cs="Arial"/>
          <w:sz w:val="20"/>
          <w:szCs w:val="20"/>
        </w:rPr>
        <w:t>/</w:t>
      </w:r>
      <w:proofErr w:type="spellStart"/>
      <w:r w:rsidRPr="001A15AF">
        <w:rPr>
          <w:rFonts w:ascii="Arial" w:eastAsia="Arial" w:hAnsi="Arial" w:cs="Arial"/>
          <w:sz w:val="20"/>
          <w:szCs w:val="20"/>
        </w:rPr>
        <w:t>UCS</w:t>
      </w:r>
      <w:proofErr w:type="spellEnd"/>
      <w:r w:rsidRPr="001A15AF">
        <w:rPr>
          <w:rFonts w:ascii="Arial" w:eastAsia="Arial" w:hAnsi="Arial" w:cs="Arial"/>
          <w:sz w:val="20"/>
          <w:szCs w:val="20"/>
        </w:rPr>
        <w:t>/AD/181/2023 en el que se hace constar que el establecimiento comercial cumple con los requisitos de factibilidad sanitaria en su totalidad, por lo que el establecimiento es factible para su funcionamiento, visible en las fojas 77 y 78 del expediente.</w:t>
      </w:r>
    </w:p>
    <w:p w14:paraId="1149DD1F" w14:textId="77777777" w:rsidR="001A15AF" w:rsidRPr="001A15AF" w:rsidRDefault="001A15AF" w:rsidP="001A15AF">
      <w:pPr>
        <w:jc w:val="both"/>
        <w:rPr>
          <w:rFonts w:ascii="Arial" w:eastAsia="Arial" w:hAnsi="Arial" w:cs="Arial"/>
          <w:sz w:val="12"/>
          <w:szCs w:val="12"/>
        </w:rPr>
      </w:pPr>
    </w:p>
    <w:p w14:paraId="59B4ADBA" w14:textId="77777777" w:rsidR="001A15AF" w:rsidRPr="001A15AF" w:rsidRDefault="001A15AF" w:rsidP="001A15AF">
      <w:pPr>
        <w:jc w:val="both"/>
        <w:rPr>
          <w:rFonts w:ascii="Arial" w:eastAsia="Arial" w:hAnsi="Arial" w:cs="Arial"/>
          <w:sz w:val="20"/>
          <w:szCs w:val="20"/>
        </w:rPr>
      </w:pPr>
      <w:r w:rsidRPr="001A15AF">
        <w:rPr>
          <w:rFonts w:ascii="Arial" w:eastAsia="Arial" w:hAnsi="Arial" w:cs="Arial"/>
          <w:b/>
          <w:sz w:val="20"/>
          <w:szCs w:val="20"/>
        </w:rPr>
        <w:t xml:space="preserve">4.- Oficio con número </w:t>
      </w:r>
      <w:proofErr w:type="spellStart"/>
      <w:r w:rsidRPr="001A15AF">
        <w:rPr>
          <w:rFonts w:ascii="Arial" w:eastAsia="Arial" w:hAnsi="Arial" w:cs="Arial"/>
          <w:b/>
          <w:sz w:val="20"/>
          <w:szCs w:val="20"/>
        </w:rPr>
        <w:t>SDE</w:t>
      </w:r>
      <w:proofErr w:type="spellEnd"/>
      <w:r w:rsidRPr="001A15AF">
        <w:rPr>
          <w:rFonts w:ascii="Arial" w:eastAsia="Arial" w:hAnsi="Arial" w:cs="Arial"/>
          <w:b/>
          <w:sz w:val="20"/>
          <w:szCs w:val="20"/>
        </w:rPr>
        <w:t>/</w:t>
      </w:r>
      <w:proofErr w:type="spellStart"/>
      <w:r w:rsidRPr="001A15AF">
        <w:rPr>
          <w:rFonts w:ascii="Arial" w:eastAsia="Arial" w:hAnsi="Arial" w:cs="Arial"/>
          <w:b/>
          <w:sz w:val="20"/>
          <w:szCs w:val="20"/>
        </w:rPr>
        <w:t>DRAC</w:t>
      </w:r>
      <w:proofErr w:type="spellEnd"/>
      <w:r w:rsidRPr="001A15AF">
        <w:rPr>
          <w:rFonts w:ascii="Arial" w:eastAsia="Arial" w:hAnsi="Arial" w:cs="Arial"/>
          <w:b/>
          <w:sz w:val="20"/>
          <w:szCs w:val="20"/>
        </w:rPr>
        <w:t xml:space="preserve">/0955/2023 de fecha veintidós de agosto de dos mil veintitrés, emitido por la Dirección de Regulación de la Actividad Comercial, </w:t>
      </w:r>
      <w:r w:rsidRPr="001A15AF">
        <w:rPr>
          <w:rFonts w:ascii="Arial" w:eastAsia="Arial" w:hAnsi="Arial" w:cs="Arial"/>
          <w:sz w:val="20"/>
          <w:szCs w:val="20"/>
        </w:rPr>
        <w:t xml:space="preserve">en el que remite Reporte de Inspección, Acta Circunstanciada, Anuencia Vecinal y Croquis de Localización, señalando que el establecimiento inspeccionado y detallado se encuentra listo para funcionar, visible en las fojas 90 a la 100 del expediente. </w:t>
      </w:r>
    </w:p>
    <w:p w14:paraId="03798CA5" w14:textId="77777777" w:rsidR="001A15AF" w:rsidRPr="001A15AF" w:rsidRDefault="001A15AF" w:rsidP="001A15AF">
      <w:pPr>
        <w:jc w:val="both"/>
        <w:rPr>
          <w:rFonts w:ascii="Arial" w:eastAsia="Arial" w:hAnsi="Arial" w:cs="Arial"/>
          <w:sz w:val="20"/>
          <w:szCs w:val="20"/>
        </w:rPr>
      </w:pPr>
    </w:p>
    <w:p w14:paraId="691541C6" w14:textId="77777777" w:rsidR="001A15AF" w:rsidRPr="001A15AF" w:rsidRDefault="001A15AF" w:rsidP="001A15AF">
      <w:pPr>
        <w:jc w:val="both"/>
        <w:rPr>
          <w:rFonts w:ascii="Arial" w:eastAsia="Arial" w:hAnsi="Arial" w:cs="Arial"/>
          <w:sz w:val="20"/>
          <w:szCs w:val="20"/>
        </w:rPr>
      </w:pPr>
      <w:r w:rsidRPr="001A15AF">
        <w:rPr>
          <w:rFonts w:ascii="Arial" w:eastAsia="Arial" w:hAnsi="Arial" w:cs="Arial"/>
          <w:sz w:val="20"/>
          <w:szCs w:val="20"/>
        </w:rPr>
        <w:t xml:space="preserve">Y que en la Anuencia Vecinal se tiene a la vista en la foja 93 con la participación de </w:t>
      </w:r>
      <w:r w:rsidRPr="001A15AF">
        <w:rPr>
          <w:rFonts w:ascii="Arial" w:eastAsia="Arial" w:hAnsi="Arial" w:cs="Arial"/>
          <w:b/>
          <w:sz w:val="20"/>
          <w:szCs w:val="20"/>
        </w:rPr>
        <w:t>nueve personas</w:t>
      </w:r>
      <w:r w:rsidRPr="001A15AF">
        <w:rPr>
          <w:rFonts w:ascii="Arial" w:eastAsia="Arial" w:hAnsi="Arial" w:cs="Arial"/>
          <w:sz w:val="20"/>
          <w:szCs w:val="20"/>
        </w:rPr>
        <w:t xml:space="preserve">, de las cuales </w:t>
      </w:r>
      <w:r w:rsidRPr="001A15AF">
        <w:rPr>
          <w:rFonts w:ascii="Arial" w:eastAsia="Arial" w:hAnsi="Arial" w:cs="Arial"/>
          <w:b/>
          <w:sz w:val="20"/>
          <w:szCs w:val="20"/>
        </w:rPr>
        <w:t xml:space="preserve">nueve personas a favor y ninguna en contra </w:t>
      </w:r>
      <w:r w:rsidRPr="001A15AF">
        <w:rPr>
          <w:rFonts w:ascii="Arial" w:eastAsia="Arial" w:hAnsi="Arial" w:cs="Arial"/>
          <w:sz w:val="20"/>
          <w:szCs w:val="20"/>
        </w:rPr>
        <w:t>respecto a su postura ante el funcionamiento del establecimiento comercial en el área donde habitan.</w:t>
      </w:r>
    </w:p>
    <w:p w14:paraId="6F892CBB" w14:textId="77777777" w:rsidR="001A15AF" w:rsidRPr="001A15AF" w:rsidRDefault="001A15AF" w:rsidP="001A15AF">
      <w:pPr>
        <w:jc w:val="both"/>
        <w:rPr>
          <w:rFonts w:ascii="Arial" w:eastAsia="Arial" w:hAnsi="Arial" w:cs="Arial"/>
          <w:sz w:val="20"/>
          <w:szCs w:val="20"/>
        </w:rPr>
      </w:pPr>
    </w:p>
    <w:p w14:paraId="7C860009" w14:textId="77777777" w:rsidR="001A15AF" w:rsidRPr="001A15AF" w:rsidRDefault="001A15AF" w:rsidP="001A15AF">
      <w:pPr>
        <w:jc w:val="both"/>
        <w:rPr>
          <w:rFonts w:ascii="Arial" w:eastAsia="Arial" w:hAnsi="Arial" w:cs="Arial"/>
          <w:sz w:val="20"/>
          <w:szCs w:val="20"/>
        </w:rPr>
      </w:pPr>
      <w:r w:rsidRPr="001A15AF">
        <w:rPr>
          <w:rFonts w:ascii="Arial" w:eastAsia="Arial" w:hAnsi="Arial" w:cs="Arial"/>
          <w:b/>
          <w:sz w:val="20"/>
          <w:szCs w:val="20"/>
        </w:rPr>
        <w:t xml:space="preserve">CUARTO. - </w:t>
      </w:r>
      <w:r w:rsidRPr="001A15AF">
        <w:rPr>
          <w:rFonts w:ascii="Arial" w:eastAsia="Arial" w:hAnsi="Arial" w:cs="Arial"/>
          <w:sz w:val="20"/>
          <w:szCs w:val="20"/>
        </w:rPr>
        <w:t xml:space="preserve">Por lo anterior, esta Comisión de Desarrollo Económico y Mejora Regulatoria considera que la solicitud de la persona moral </w:t>
      </w:r>
      <w:r w:rsidRPr="001A15AF">
        <w:rPr>
          <w:rFonts w:ascii="Arial" w:eastAsia="Arial" w:hAnsi="Arial" w:cs="Arial"/>
          <w:b/>
          <w:sz w:val="20"/>
          <w:szCs w:val="20"/>
        </w:rPr>
        <w:t xml:space="preserve">CASA DE ARTE DE OAXACA S. DE </w:t>
      </w:r>
      <w:proofErr w:type="spellStart"/>
      <w:r w:rsidRPr="001A15AF">
        <w:rPr>
          <w:rFonts w:ascii="Arial" w:eastAsia="Arial" w:hAnsi="Arial" w:cs="Arial"/>
          <w:b/>
          <w:sz w:val="20"/>
          <w:szCs w:val="20"/>
        </w:rPr>
        <w:t>R.L</w:t>
      </w:r>
      <w:proofErr w:type="spellEnd"/>
      <w:r w:rsidRPr="001A15AF">
        <w:rPr>
          <w:rFonts w:ascii="Arial" w:eastAsia="Arial" w:hAnsi="Arial" w:cs="Arial"/>
          <w:b/>
          <w:sz w:val="20"/>
          <w:szCs w:val="20"/>
        </w:rPr>
        <w:t xml:space="preserve">. DE C.V. </w:t>
      </w:r>
      <w:r w:rsidRPr="001A15AF">
        <w:rPr>
          <w:rFonts w:ascii="Arial" w:eastAsia="Arial"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3BBC4E15" w14:textId="77777777" w:rsidR="001A15AF" w:rsidRPr="001A15AF" w:rsidRDefault="001A15AF" w:rsidP="001A15AF">
      <w:pPr>
        <w:jc w:val="both"/>
        <w:rPr>
          <w:rFonts w:ascii="Arial" w:eastAsia="Arial" w:hAnsi="Arial" w:cs="Arial"/>
          <w:sz w:val="20"/>
          <w:szCs w:val="20"/>
        </w:rPr>
      </w:pPr>
    </w:p>
    <w:p w14:paraId="420C5C5D" w14:textId="77777777" w:rsidR="001A15AF" w:rsidRPr="001A15AF" w:rsidRDefault="001A15AF" w:rsidP="001A15AF">
      <w:pPr>
        <w:jc w:val="center"/>
        <w:rPr>
          <w:rFonts w:ascii="Arial" w:eastAsia="Arial" w:hAnsi="Arial" w:cs="Arial"/>
          <w:sz w:val="20"/>
          <w:szCs w:val="20"/>
        </w:rPr>
      </w:pPr>
      <w:r w:rsidRPr="001A15AF">
        <w:rPr>
          <w:rFonts w:ascii="Arial" w:eastAsia="Arial" w:hAnsi="Arial" w:cs="Arial"/>
          <w:b/>
          <w:sz w:val="20"/>
          <w:szCs w:val="20"/>
        </w:rPr>
        <w:t>D I C T A M E N</w:t>
      </w:r>
    </w:p>
    <w:p w14:paraId="6F40225D" w14:textId="77777777" w:rsidR="001A15AF" w:rsidRPr="001A15AF" w:rsidRDefault="001A15AF" w:rsidP="001A15AF">
      <w:pPr>
        <w:jc w:val="both"/>
        <w:rPr>
          <w:rFonts w:ascii="Arial" w:eastAsia="Arial" w:hAnsi="Arial" w:cs="Arial"/>
          <w:sz w:val="20"/>
          <w:szCs w:val="20"/>
        </w:rPr>
      </w:pPr>
    </w:p>
    <w:p w14:paraId="0A734E0A" w14:textId="77777777" w:rsidR="001A15AF" w:rsidRPr="001A15AF" w:rsidRDefault="001A15AF" w:rsidP="001A15AF">
      <w:pPr>
        <w:jc w:val="both"/>
        <w:rPr>
          <w:rFonts w:ascii="Arial" w:eastAsia="Arial" w:hAnsi="Arial" w:cs="Arial"/>
          <w:sz w:val="20"/>
          <w:szCs w:val="20"/>
        </w:rPr>
      </w:pPr>
      <w:proofErr w:type="gramStart"/>
      <w:r w:rsidRPr="001A15AF">
        <w:rPr>
          <w:rFonts w:ascii="Arial" w:eastAsia="Arial" w:hAnsi="Arial" w:cs="Arial"/>
          <w:b/>
          <w:sz w:val="20"/>
          <w:szCs w:val="20"/>
        </w:rPr>
        <w:t>PRIMERO.-</w:t>
      </w:r>
      <w:proofErr w:type="gramEnd"/>
      <w:r w:rsidRPr="001A15AF">
        <w:rPr>
          <w:rFonts w:ascii="Arial" w:eastAsia="Arial" w:hAnsi="Arial" w:cs="Arial"/>
          <w:b/>
          <w:sz w:val="20"/>
          <w:szCs w:val="20"/>
        </w:rPr>
        <w:t xml:space="preserve"> </w:t>
      </w:r>
      <w:r w:rsidRPr="001A15AF">
        <w:rPr>
          <w:rFonts w:ascii="Arial" w:eastAsia="Arial" w:hAnsi="Arial" w:cs="Arial"/>
          <w:sz w:val="20"/>
          <w:szCs w:val="20"/>
        </w:rPr>
        <w:t xml:space="preserve">Es </w:t>
      </w:r>
      <w:r w:rsidRPr="001A15AF">
        <w:rPr>
          <w:rFonts w:ascii="Arial" w:eastAsia="Arial" w:hAnsi="Arial" w:cs="Arial"/>
          <w:b/>
          <w:sz w:val="20"/>
          <w:szCs w:val="20"/>
        </w:rPr>
        <w:t xml:space="preserve">PROCEDENTE </w:t>
      </w:r>
      <w:r w:rsidRPr="001A15AF">
        <w:rPr>
          <w:rFonts w:ascii="Arial" w:eastAsia="Arial" w:hAnsi="Arial" w:cs="Arial"/>
          <w:sz w:val="20"/>
          <w:szCs w:val="20"/>
        </w:rPr>
        <w:t xml:space="preserve">autorizar la </w:t>
      </w:r>
      <w:r w:rsidRPr="001A15AF">
        <w:rPr>
          <w:rFonts w:ascii="Arial" w:eastAsia="Arial" w:hAnsi="Arial" w:cs="Arial"/>
          <w:b/>
          <w:sz w:val="20"/>
          <w:szCs w:val="20"/>
        </w:rPr>
        <w:t xml:space="preserve">LICENCIA </w:t>
      </w:r>
      <w:r w:rsidRPr="001A15AF">
        <w:rPr>
          <w:rFonts w:ascii="Arial" w:eastAsia="Arial" w:hAnsi="Arial" w:cs="Arial"/>
          <w:sz w:val="20"/>
          <w:szCs w:val="20"/>
        </w:rPr>
        <w:t xml:space="preserve">a favor de la persona moral </w:t>
      </w:r>
      <w:r w:rsidRPr="001A15AF">
        <w:rPr>
          <w:rFonts w:ascii="Arial" w:eastAsia="Arial" w:hAnsi="Arial" w:cs="Arial"/>
          <w:b/>
          <w:sz w:val="20"/>
          <w:szCs w:val="20"/>
        </w:rPr>
        <w:t xml:space="preserve">CASA DE </w:t>
      </w:r>
      <w:r w:rsidRPr="001A15AF">
        <w:rPr>
          <w:rFonts w:ascii="Arial" w:eastAsia="Arial" w:hAnsi="Arial" w:cs="Arial"/>
          <w:b/>
          <w:sz w:val="20"/>
          <w:szCs w:val="20"/>
        </w:rPr>
        <w:lastRenderedPageBreak/>
        <w:t xml:space="preserve">ARTE DE OAXACA S. DE </w:t>
      </w:r>
      <w:proofErr w:type="spellStart"/>
      <w:r w:rsidRPr="001A15AF">
        <w:rPr>
          <w:rFonts w:ascii="Arial" w:eastAsia="Arial" w:hAnsi="Arial" w:cs="Arial"/>
          <w:b/>
          <w:sz w:val="20"/>
          <w:szCs w:val="20"/>
        </w:rPr>
        <w:t>R.L</w:t>
      </w:r>
      <w:proofErr w:type="spellEnd"/>
      <w:r w:rsidRPr="001A15AF">
        <w:rPr>
          <w:rFonts w:ascii="Arial" w:eastAsia="Arial" w:hAnsi="Arial" w:cs="Arial"/>
          <w:b/>
          <w:sz w:val="20"/>
          <w:szCs w:val="20"/>
        </w:rPr>
        <w:t xml:space="preserve">. DE C.V. </w:t>
      </w:r>
      <w:r w:rsidRPr="001A15AF">
        <w:rPr>
          <w:rFonts w:ascii="Arial" w:eastAsia="Arial" w:hAnsi="Arial" w:cs="Arial"/>
          <w:sz w:val="20"/>
          <w:szCs w:val="20"/>
        </w:rPr>
        <w:t xml:space="preserve">para un establecimiento comercial con giro de </w:t>
      </w:r>
      <w:r w:rsidRPr="001A15AF">
        <w:rPr>
          <w:rFonts w:ascii="Arial" w:eastAsia="Arial" w:hAnsi="Arial" w:cs="Arial"/>
          <w:b/>
          <w:sz w:val="20"/>
          <w:szCs w:val="20"/>
        </w:rPr>
        <w:t xml:space="preserve">HOTEL CON SERVICIO DE RESTAURANTE CON VENTA DE CERVEZA, VINOS Y LICORES SOLO CON ALIMENTOS </w:t>
      </w:r>
      <w:r w:rsidRPr="001A15AF">
        <w:rPr>
          <w:rFonts w:ascii="Arial" w:eastAsia="Arial" w:hAnsi="Arial" w:cs="Arial"/>
          <w:sz w:val="20"/>
          <w:szCs w:val="20"/>
        </w:rPr>
        <w:t xml:space="preserve">denominado </w:t>
      </w:r>
      <w:r w:rsidRPr="001A15AF">
        <w:rPr>
          <w:rFonts w:ascii="Arial" w:eastAsia="Arial" w:hAnsi="Arial" w:cs="Arial"/>
          <w:b/>
          <w:sz w:val="20"/>
          <w:szCs w:val="20"/>
        </w:rPr>
        <w:t xml:space="preserve">"CASA DE ARTE DE OAXACA S. DE </w:t>
      </w:r>
      <w:proofErr w:type="spellStart"/>
      <w:r w:rsidRPr="001A15AF">
        <w:rPr>
          <w:rFonts w:ascii="Arial" w:eastAsia="Arial" w:hAnsi="Arial" w:cs="Arial"/>
          <w:b/>
          <w:sz w:val="20"/>
          <w:szCs w:val="20"/>
        </w:rPr>
        <w:t>R.L</w:t>
      </w:r>
      <w:proofErr w:type="spellEnd"/>
      <w:r w:rsidRPr="001A15AF">
        <w:rPr>
          <w:rFonts w:ascii="Arial" w:eastAsia="Arial" w:hAnsi="Arial" w:cs="Arial"/>
          <w:b/>
          <w:sz w:val="20"/>
          <w:szCs w:val="20"/>
        </w:rPr>
        <w:t xml:space="preserve">. DE C.V." </w:t>
      </w:r>
      <w:r w:rsidRPr="001A15AF">
        <w:rPr>
          <w:rFonts w:ascii="Arial" w:eastAsia="Arial" w:hAnsi="Arial" w:cs="Arial"/>
          <w:sz w:val="20"/>
          <w:szCs w:val="20"/>
        </w:rPr>
        <w:t xml:space="preserve">y con domicilio ubicado en </w:t>
      </w:r>
      <w:r w:rsidRPr="001A15AF">
        <w:rPr>
          <w:rFonts w:ascii="Arial" w:eastAsia="Arial" w:hAnsi="Arial" w:cs="Arial"/>
          <w:b/>
          <w:sz w:val="20"/>
          <w:szCs w:val="20"/>
        </w:rPr>
        <w:t xml:space="preserve">CALZADA PORFIRIO </w:t>
      </w:r>
      <w:proofErr w:type="spellStart"/>
      <w:r w:rsidRPr="001A15AF">
        <w:rPr>
          <w:rFonts w:ascii="Arial" w:eastAsia="Arial" w:hAnsi="Arial" w:cs="Arial"/>
          <w:b/>
          <w:sz w:val="20"/>
          <w:szCs w:val="20"/>
        </w:rPr>
        <w:t>DIAZ</w:t>
      </w:r>
      <w:proofErr w:type="spellEnd"/>
      <w:r w:rsidRPr="001A15AF">
        <w:rPr>
          <w:rFonts w:ascii="Arial" w:eastAsia="Arial" w:hAnsi="Arial" w:cs="Arial"/>
          <w:b/>
          <w:sz w:val="20"/>
          <w:szCs w:val="20"/>
        </w:rPr>
        <w:t xml:space="preserve">(sic), NÚMERO EXTERIOR 221, COLONIA REFORMA, OAXACA DE </w:t>
      </w:r>
      <w:proofErr w:type="spellStart"/>
      <w:r w:rsidRPr="001A15AF">
        <w:rPr>
          <w:rFonts w:ascii="Arial" w:eastAsia="Arial" w:hAnsi="Arial" w:cs="Arial"/>
          <w:b/>
          <w:sz w:val="20"/>
          <w:szCs w:val="20"/>
        </w:rPr>
        <w:t>JUAREZ</w:t>
      </w:r>
      <w:proofErr w:type="spellEnd"/>
      <w:r w:rsidRPr="001A15AF">
        <w:rPr>
          <w:rFonts w:ascii="Arial" w:eastAsia="Arial" w:hAnsi="Arial" w:cs="Arial"/>
          <w:b/>
          <w:sz w:val="20"/>
          <w:szCs w:val="20"/>
        </w:rPr>
        <w:t>(sic), OAXACA.</w:t>
      </w:r>
    </w:p>
    <w:p w14:paraId="048579AD" w14:textId="77777777" w:rsidR="001A15AF" w:rsidRPr="001A15AF" w:rsidRDefault="001A15AF" w:rsidP="001A15AF">
      <w:pPr>
        <w:jc w:val="both"/>
        <w:rPr>
          <w:rFonts w:ascii="Arial" w:eastAsia="Arial" w:hAnsi="Arial" w:cs="Arial"/>
          <w:sz w:val="20"/>
          <w:szCs w:val="20"/>
        </w:rPr>
      </w:pPr>
    </w:p>
    <w:p w14:paraId="0F99A37D" w14:textId="77777777" w:rsidR="001A15AF" w:rsidRPr="001A15AF" w:rsidRDefault="001A15AF" w:rsidP="001A15AF">
      <w:pPr>
        <w:jc w:val="both"/>
        <w:rPr>
          <w:rFonts w:ascii="Arial" w:eastAsia="Arial" w:hAnsi="Arial" w:cs="Arial"/>
          <w:sz w:val="20"/>
          <w:szCs w:val="20"/>
        </w:rPr>
      </w:pPr>
      <w:r w:rsidRPr="001A15AF">
        <w:rPr>
          <w:rFonts w:ascii="Arial" w:eastAsia="Arial" w:hAnsi="Arial" w:cs="Arial"/>
          <w:b/>
          <w:sz w:val="20"/>
          <w:szCs w:val="20"/>
        </w:rPr>
        <w:t xml:space="preserve">SEGUNDO.- </w:t>
      </w:r>
      <w:r w:rsidRPr="001A15AF">
        <w:rPr>
          <w:rFonts w:ascii="Arial" w:eastAsia="Arial" w:hAnsi="Arial" w:cs="Arial"/>
          <w:sz w:val="20"/>
          <w:szCs w:val="20"/>
        </w:rPr>
        <w:t xml:space="preserve">Gírese atento oficio a la Dirección de Ingresos a efecto de que se incorpore al Padrón Fiscal Municipal a la persona moral </w:t>
      </w:r>
      <w:r w:rsidRPr="001A15AF">
        <w:rPr>
          <w:rFonts w:ascii="Arial" w:eastAsia="Arial" w:hAnsi="Arial" w:cs="Arial"/>
          <w:b/>
          <w:sz w:val="20"/>
          <w:szCs w:val="20"/>
        </w:rPr>
        <w:t xml:space="preserve">CASA DE ARTE DE OAXACA S. DE </w:t>
      </w:r>
      <w:proofErr w:type="spellStart"/>
      <w:r w:rsidRPr="001A15AF">
        <w:rPr>
          <w:rFonts w:ascii="Arial" w:eastAsia="Arial" w:hAnsi="Arial" w:cs="Arial"/>
          <w:b/>
          <w:sz w:val="20"/>
          <w:szCs w:val="20"/>
        </w:rPr>
        <w:t>R.L</w:t>
      </w:r>
      <w:proofErr w:type="spellEnd"/>
      <w:r w:rsidRPr="001A15AF">
        <w:rPr>
          <w:rFonts w:ascii="Arial" w:eastAsia="Arial" w:hAnsi="Arial" w:cs="Arial"/>
          <w:b/>
          <w:sz w:val="20"/>
          <w:szCs w:val="20"/>
        </w:rPr>
        <w:t xml:space="preserve">. DE C.V. </w:t>
      </w:r>
      <w:r w:rsidRPr="001A15AF">
        <w:rPr>
          <w:rFonts w:ascii="Arial" w:eastAsia="Arial" w:hAnsi="Arial" w:cs="Arial"/>
          <w:sz w:val="20"/>
          <w:szCs w:val="20"/>
        </w:rPr>
        <w:t xml:space="preserve">para un establecimiento comercial con giro de </w:t>
      </w:r>
      <w:r w:rsidRPr="001A15AF">
        <w:rPr>
          <w:rFonts w:ascii="Arial" w:eastAsia="Arial" w:hAnsi="Arial" w:cs="Arial"/>
          <w:b/>
          <w:sz w:val="20"/>
          <w:szCs w:val="20"/>
        </w:rPr>
        <w:t xml:space="preserve">HOTEL CON SERVICIO DE RESTAURANTE CON VENTA DE CERVEZA, VINOS Y LICORES SOLO CON ALIMENTOS </w:t>
      </w:r>
      <w:r w:rsidRPr="001A15AF">
        <w:rPr>
          <w:rFonts w:ascii="Arial" w:eastAsia="Arial" w:hAnsi="Arial" w:cs="Arial"/>
          <w:sz w:val="20"/>
          <w:szCs w:val="20"/>
        </w:rPr>
        <w:t xml:space="preserve">por </w:t>
      </w:r>
      <w:r w:rsidRPr="001A15AF">
        <w:rPr>
          <w:rFonts w:ascii="Arial" w:eastAsia="Arial" w:hAnsi="Arial" w:cs="Arial"/>
          <w:b/>
          <w:sz w:val="20"/>
          <w:szCs w:val="20"/>
        </w:rPr>
        <w:t xml:space="preserve">493.00 m2 </w:t>
      </w:r>
      <w:r w:rsidRPr="001A15AF">
        <w:rPr>
          <w:rFonts w:ascii="Arial" w:eastAsia="Arial" w:hAnsi="Arial" w:cs="Arial"/>
          <w:sz w:val="20"/>
          <w:szCs w:val="20"/>
        </w:rPr>
        <w:t>previo pago del derecho de inscripción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w:t>
      </w:r>
    </w:p>
    <w:p w14:paraId="1421AA62" w14:textId="77777777" w:rsidR="001A15AF" w:rsidRPr="001A15AF" w:rsidRDefault="001A15AF" w:rsidP="001A15AF">
      <w:pPr>
        <w:jc w:val="both"/>
        <w:rPr>
          <w:rFonts w:ascii="Arial" w:eastAsia="Arial" w:hAnsi="Arial" w:cs="Arial"/>
          <w:sz w:val="20"/>
          <w:szCs w:val="20"/>
        </w:rPr>
      </w:pPr>
    </w:p>
    <w:p w14:paraId="6A923F60" w14:textId="77777777" w:rsidR="001A15AF" w:rsidRPr="001A15AF" w:rsidRDefault="001A15AF" w:rsidP="001A15AF">
      <w:pPr>
        <w:jc w:val="both"/>
        <w:rPr>
          <w:rFonts w:ascii="Arial" w:eastAsia="Arial" w:hAnsi="Arial" w:cs="Arial"/>
          <w:sz w:val="20"/>
          <w:szCs w:val="20"/>
        </w:rPr>
      </w:pPr>
      <w:r w:rsidRPr="001A15AF">
        <w:rPr>
          <w:rFonts w:ascii="Arial" w:eastAsia="Arial" w:hAnsi="Arial" w:cs="Arial"/>
          <w:b/>
          <w:sz w:val="20"/>
          <w:szCs w:val="20"/>
        </w:rPr>
        <w:t xml:space="preserve">TERCERO. - </w:t>
      </w:r>
      <w:r w:rsidRPr="001A15AF">
        <w:rPr>
          <w:rFonts w:ascii="Arial" w:eastAsia="Arial" w:hAnsi="Arial" w:cs="Arial"/>
          <w:sz w:val="20"/>
          <w:szCs w:val="20"/>
        </w:rPr>
        <w:t>Gírese atento oficio a la Dirección de Regulación de la Actividad Comercial a efecto de que en cumplimiento de sus atribuciones y vigile que el establecimiento opere de acuerdo con su giro autorizado.</w:t>
      </w:r>
    </w:p>
    <w:p w14:paraId="0796348C" w14:textId="77777777" w:rsidR="001A15AF" w:rsidRPr="001A15AF" w:rsidRDefault="001A15AF" w:rsidP="001A15AF">
      <w:pPr>
        <w:jc w:val="both"/>
        <w:rPr>
          <w:rFonts w:ascii="Arial" w:eastAsia="Arial" w:hAnsi="Arial" w:cs="Arial"/>
          <w:sz w:val="20"/>
          <w:szCs w:val="20"/>
        </w:rPr>
      </w:pPr>
    </w:p>
    <w:p w14:paraId="286A9D34" w14:textId="77777777" w:rsidR="001A15AF" w:rsidRPr="001A15AF" w:rsidRDefault="001A15AF" w:rsidP="001A15AF">
      <w:pPr>
        <w:jc w:val="both"/>
        <w:rPr>
          <w:rFonts w:ascii="Arial" w:eastAsia="Arial" w:hAnsi="Arial" w:cs="Arial"/>
          <w:sz w:val="20"/>
          <w:szCs w:val="20"/>
        </w:rPr>
      </w:pPr>
      <w:r w:rsidRPr="001A15AF">
        <w:rPr>
          <w:rFonts w:ascii="Arial" w:eastAsia="Arial" w:hAnsi="Arial" w:cs="Arial"/>
          <w:b/>
          <w:sz w:val="20"/>
          <w:szCs w:val="20"/>
        </w:rPr>
        <w:t xml:space="preserve">CUARTO.- </w:t>
      </w:r>
      <w:r w:rsidRPr="001A15AF">
        <w:rPr>
          <w:rFonts w:ascii="Arial" w:eastAsia="Arial"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1A15AF">
        <w:rPr>
          <w:rFonts w:ascii="Arial" w:eastAsia="Arial" w:hAnsi="Arial" w:cs="Arial"/>
          <w:b/>
          <w:sz w:val="20"/>
          <w:szCs w:val="20"/>
        </w:rPr>
        <w:t>cancelación de dicha licencia</w:t>
      </w:r>
      <w:r w:rsidRPr="001A15AF">
        <w:rPr>
          <w:rFonts w:ascii="Arial" w:eastAsia="Arial" w:hAnsi="Arial" w:cs="Arial"/>
          <w:sz w:val="20"/>
          <w:szCs w:val="20"/>
        </w:rPr>
        <w:t xml:space="preserve">, 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w:t>
      </w:r>
      <w:r w:rsidRPr="001A15AF">
        <w:rPr>
          <w:rFonts w:ascii="Arial" w:eastAsia="Arial" w:hAnsi="Arial" w:cs="Arial"/>
          <w:sz w:val="20"/>
          <w:szCs w:val="20"/>
        </w:rPr>
        <w:lastRenderedPageBreak/>
        <w:t>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1D1D8C2A" w14:textId="77777777" w:rsidR="001A15AF" w:rsidRPr="001A15AF" w:rsidRDefault="001A15AF" w:rsidP="001A15AF">
      <w:pPr>
        <w:jc w:val="both"/>
        <w:rPr>
          <w:rFonts w:ascii="Arial" w:eastAsia="Arial" w:hAnsi="Arial" w:cs="Arial"/>
          <w:sz w:val="20"/>
          <w:szCs w:val="20"/>
        </w:rPr>
      </w:pPr>
    </w:p>
    <w:p w14:paraId="1196EA8C" w14:textId="72455CAB" w:rsidR="001A15AF" w:rsidRPr="001A15AF" w:rsidRDefault="001A15AF" w:rsidP="001A15AF">
      <w:pPr>
        <w:jc w:val="both"/>
        <w:rPr>
          <w:rFonts w:ascii="Arial" w:eastAsia="Arial" w:hAnsi="Arial" w:cs="Arial"/>
          <w:sz w:val="20"/>
          <w:szCs w:val="20"/>
        </w:rPr>
      </w:pPr>
      <w:r w:rsidRPr="001A15AF">
        <w:rPr>
          <w:rFonts w:ascii="Arial" w:eastAsia="Arial" w:hAnsi="Arial" w:cs="Arial"/>
          <w:b/>
          <w:sz w:val="20"/>
          <w:szCs w:val="20"/>
        </w:rPr>
        <w:t xml:space="preserve">QUINTO.- </w:t>
      </w:r>
      <w:r w:rsidRPr="001A15AF">
        <w:rPr>
          <w:rFonts w:ascii="Arial" w:eastAsia="Arial" w:hAnsi="Arial" w:cs="Arial"/>
          <w:sz w:val="20"/>
          <w:szCs w:val="20"/>
        </w:rPr>
        <w:t xml:space="preserve">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 que tendrá prohibido tener, contar o reproducir música en vivo cualquiera que sea su característica o género, instalar y utilizar equipos de sonido dirigidos o no hacia la vía pública que generen molestias a vecinos y transeúntes toda vez que no es factible por la zona donde se ubica; que no podrá rebasar de 6:00 </w:t>
      </w:r>
      <w:proofErr w:type="spellStart"/>
      <w:r w:rsidRPr="001A15AF">
        <w:rPr>
          <w:rFonts w:ascii="Arial" w:eastAsia="Arial" w:hAnsi="Arial" w:cs="Arial"/>
          <w:sz w:val="20"/>
          <w:szCs w:val="20"/>
        </w:rPr>
        <w:t>hrs</w:t>
      </w:r>
      <w:proofErr w:type="spellEnd"/>
      <w:r w:rsidRPr="001A15AF">
        <w:rPr>
          <w:rFonts w:ascii="Arial" w:eastAsia="Arial" w:hAnsi="Arial" w:cs="Arial"/>
          <w:sz w:val="20"/>
          <w:szCs w:val="20"/>
        </w:rPr>
        <w:t xml:space="preserve">. a 22:00 </w:t>
      </w:r>
      <w:proofErr w:type="spellStart"/>
      <w:r w:rsidRPr="001A15AF">
        <w:rPr>
          <w:rFonts w:ascii="Arial" w:eastAsia="Arial" w:hAnsi="Arial" w:cs="Arial"/>
          <w:sz w:val="20"/>
          <w:szCs w:val="20"/>
        </w:rPr>
        <w:t>hrs</w:t>
      </w:r>
      <w:proofErr w:type="spellEnd"/>
      <w:r w:rsidRPr="001A15AF">
        <w:rPr>
          <w:rFonts w:ascii="Arial" w:eastAsia="Arial" w:hAnsi="Arial" w:cs="Arial"/>
          <w:sz w:val="20"/>
          <w:szCs w:val="20"/>
        </w:rPr>
        <w:t xml:space="preserve">. los 68.00 decibeles y de 22:00 </w:t>
      </w:r>
      <w:proofErr w:type="spellStart"/>
      <w:r w:rsidRPr="001A15AF">
        <w:rPr>
          <w:rFonts w:ascii="Arial" w:eastAsia="Arial" w:hAnsi="Arial" w:cs="Arial"/>
          <w:sz w:val="20"/>
          <w:szCs w:val="20"/>
        </w:rPr>
        <w:t>hrs</w:t>
      </w:r>
      <w:proofErr w:type="spellEnd"/>
      <w:r w:rsidRPr="001A15AF">
        <w:rPr>
          <w:rFonts w:ascii="Arial" w:eastAsia="Arial" w:hAnsi="Arial" w:cs="Arial"/>
          <w:sz w:val="20"/>
          <w:szCs w:val="20"/>
        </w:rPr>
        <w:t xml:space="preserve">. a 6:00 </w:t>
      </w:r>
      <w:proofErr w:type="spellStart"/>
      <w:r w:rsidRPr="001A15AF">
        <w:rPr>
          <w:rFonts w:ascii="Arial" w:eastAsia="Arial" w:hAnsi="Arial" w:cs="Arial"/>
          <w:sz w:val="20"/>
          <w:szCs w:val="20"/>
        </w:rPr>
        <w:t>hrs</w:t>
      </w:r>
      <w:proofErr w:type="spellEnd"/>
      <w:r w:rsidRPr="001A15AF">
        <w:rPr>
          <w:rFonts w:ascii="Arial" w:eastAsia="Arial" w:hAnsi="Arial" w:cs="Arial"/>
          <w:sz w:val="20"/>
          <w:szCs w:val="20"/>
        </w:rPr>
        <w:t xml:space="preserve">. los 65.00 decibeles, así también queda estrictamente prohibido otorgar al público cualquier artículo de </w:t>
      </w:r>
      <w:proofErr w:type="spellStart"/>
      <w:r w:rsidRPr="001A15AF">
        <w:rPr>
          <w:rFonts w:ascii="Arial" w:eastAsia="Arial" w:hAnsi="Arial" w:cs="Arial"/>
          <w:sz w:val="20"/>
          <w:szCs w:val="20"/>
        </w:rPr>
        <w:t>poliestireno</w:t>
      </w:r>
      <w:proofErr w:type="spellEnd"/>
      <w:r w:rsidRPr="001A15AF">
        <w:rPr>
          <w:rFonts w:ascii="Arial" w:eastAsia="Arial" w:hAnsi="Arial" w:cs="Arial"/>
          <w:sz w:val="20"/>
          <w:szCs w:val="20"/>
        </w:rPr>
        <w:t xml:space="preserve"> expandido (unicel), así como popotes y bolsas de plástico que no cuenten con la catalogación y certificación oficial de biodegradables; que deberá realizar obligatoriamente la separación de residuos sólidos en orgánicos e inorgánicos así como la correcta disposición final en el camión recolector del servicio de limpia municipal; que deberá contar en todo momento con contrato vigente de recolección de aceites y grasas residuales producto de la cocción de alimentos; caso contrario los inspectores de la Secretaría de Medio Ambiente y Cambio Climático iniciarán un procedimiento administrativo, contemplado en el Titulo</w:t>
      </w:r>
      <w:r w:rsidR="00373BA0">
        <w:rPr>
          <w:rFonts w:ascii="Arial" w:eastAsia="Arial" w:hAnsi="Arial" w:cs="Arial"/>
          <w:sz w:val="20"/>
          <w:szCs w:val="20"/>
        </w:rPr>
        <w:t>(sic)</w:t>
      </w:r>
      <w:r w:rsidRPr="001A15AF">
        <w:rPr>
          <w:rFonts w:ascii="Arial" w:eastAsia="Arial" w:hAnsi="Arial" w:cs="Arial"/>
          <w:sz w:val="20"/>
          <w:szCs w:val="20"/>
        </w:rPr>
        <w:t xml:space="preserve"> Séptimo Capítulo II de Inspección y Vigilancia del Reglamento del Equilibrio Ecológico y de la Protección Ambiental para el Municipio de Oaxaca de Juárez.</w:t>
      </w:r>
    </w:p>
    <w:p w14:paraId="65B0B4AE" w14:textId="77777777" w:rsidR="001A15AF" w:rsidRPr="001A15AF" w:rsidRDefault="001A15AF" w:rsidP="001A15AF">
      <w:pPr>
        <w:jc w:val="both"/>
        <w:rPr>
          <w:rFonts w:ascii="Arial" w:eastAsia="Arial" w:hAnsi="Arial" w:cs="Arial"/>
          <w:sz w:val="20"/>
          <w:szCs w:val="20"/>
        </w:rPr>
      </w:pPr>
    </w:p>
    <w:p w14:paraId="47105D6A" w14:textId="77777777" w:rsidR="001A15AF" w:rsidRPr="001A15AF" w:rsidRDefault="001A15AF" w:rsidP="001A15AF">
      <w:pPr>
        <w:jc w:val="both"/>
        <w:rPr>
          <w:rFonts w:ascii="Arial" w:eastAsia="Arial" w:hAnsi="Arial" w:cs="Arial"/>
          <w:sz w:val="20"/>
          <w:szCs w:val="20"/>
        </w:rPr>
      </w:pPr>
      <w:r w:rsidRPr="001A15AF">
        <w:rPr>
          <w:rFonts w:ascii="Arial" w:eastAsia="Arial" w:hAnsi="Arial" w:cs="Arial"/>
          <w:b/>
          <w:sz w:val="20"/>
          <w:szCs w:val="20"/>
        </w:rPr>
        <w:t xml:space="preserve">SEXTO.- </w:t>
      </w:r>
      <w:r w:rsidRPr="001A15AF">
        <w:rPr>
          <w:rFonts w:ascii="Arial" w:eastAsia="Arial" w:hAnsi="Arial" w:cs="Arial"/>
          <w:sz w:val="20"/>
          <w:szCs w:val="20"/>
        </w:rPr>
        <w:t xml:space="preserve">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w:t>
      </w:r>
      <w:r w:rsidRPr="001A15AF">
        <w:rPr>
          <w:rFonts w:ascii="Arial" w:eastAsia="Arial" w:hAnsi="Arial" w:cs="Arial"/>
          <w:sz w:val="20"/>
          <w:szCs w:val="20"/>
        </w:rPr>
        <w:lastRenderedPageBreak/>
        <w:t>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w:t>
      </w:r>
    </w:p>
    <w:p w14:paraId="59DC7C0E" w14:textId="77777777" w:rsidR="001A15AF" w:rsidRPr="001A15AF" w:rsidRDefault="001A15AF" w:rsidP="001A15AF">
      <w:pPr>
        <w:jc w:val="both"/>
        <w:rPr>
          <w:rFonts w:ascii="Arial" w:eastAsia="Arial" w:hAnsi="Arial" w:cs="Arial"/>
          <w:sz w:val="20"/>
          <w:szCs w:val="20"/>
        </w:rPr>
      </w:pPr>
    </w:p>
    <w:p w14:paraId="7A900909" w14:textId="77777777" w:rsidR="001A15AF" w:rsidRPr="001A15AF" w:rsidRDefault="001A15AF" w:rsidP="001A15AF">
      <w:pPr>
        <w:jc w:val="both"/>
        <w:rPr>
          <w:rFonts w:ascii="Arial" w:eastAsia="Arial" w:hAnsi="Arial" w:cs="Arial"/>
          <w:sz w:val="20"/>
          <w:szCs w:val="20"/>
        </w:rPr>
      </w:pPr>
      <w:r w:rsidRPr="001A15AF">
        <w:rPr>
          <w:rFonts w:ascii="Arial" w:eastAsia="Arial" w:hAnsi="Arial" w:cs="Arial"/>
          <w:b/>
          <w:sz w:val="20"/>
          <w:szCs w:val="20"/>
        </w:rPr>
        <w:t xml:space="preserve">SÉPTIMO.- </w:t>
      </w:r>
      <w:r w:rsidRPr="001A15AF">
        <w:rPr>
          <w:rFonts w:ascii="Arial" w:eastAsia="Arial" w:hAnsi="Arial" w:cs="Arial"/>
          <w:sz w:val="20"/>
          <w:szCs w:val="20"/>
        </w:rPr>
        <w:t>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p>
    <w:p w14:paraId="02B7AA51" w14:textId="77777777" w:rsidR="001A15AF" w:rsidRPr="001A15AF" w:rsidRDefault="001A15AF" w:rsidP="001A15AF">
      <w:pPr>
        <w:jc w:val="both"/>
        <w:rPr>
          <w:rFonts w:ascii="Arial" w:eastAsia="Arial" w:hAnsi="Arial" w:cs="Arial"/>
          <w:sz w:val="20"/>
          <w:szCs w:val="20"/>
        </w:rPr>
      </w:pPr>
    </w:p>
    <w:p w14:paraId="5B0D8545" w14:textId="77777777" w:rsidR="001A15AF" w:rsidRPr="001A15AF" w:rsidRDefault="001A15AF" w:rsidP="001A15AF">
      <w:pPr>
        <w:jc w:val="both"/>
        <w:rPr>
          <w:rFonts w:ascii="Arial" w:eastAsia="Arial" w:hAnsi="Arial" w:cs="Arial"/>
          <w:sz w:val="20"/>
          <w:szCs w:val="20"/>
        </w:rPr>
      </w:pPr>
      <w:r w:rsidRPr="001A15AF">
        <w:rPr>
          <w:rFonts w:ascii="Arial" w:eastAsia="Arial" w:hAnsi="Arial" w:cs="Arial"/>
          <w:b/>
          <w:sz w:val="20"/>
          <w:szCs w:val="20"/>
        </w:rPr>
        <w:t xml:space="preserve">OCTAVO.- </w:t>
      </w:r>
      <w:r w:rsidRPr="001A15AF">
        <w:rPr>
          <w:rFonts w:ascii="Arial" w:eastAsia="Arial" w:hAnsi="Arial" w:cs="Arial"/>
          <w:sz w:val="20"/>
          <w:szCs w:val="20"/>
        </w:rPr>
        <w:t xml:space="preserve">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w:t>
      </w:r>
      <w:r w:rsidRPr="001A15AF">
        <w:rPr>
          <w:rFonts w:ascii="Arial" w:eastAsia="Arial" w:hAnsi="Arial" w:cs="Arial"/>
          <w:sz w:val="20"/>
          <w:szCs w:val="20"/>
        </w:rPr>
        <w:lastRenderedPageBreak/>
        <w:t>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30BE897A" w14:textId="77777777" w:rsidR="001A15AF" w:rsidRPr="001A15AF" w:rsidRDefault="001A15AF" w:rsidP="001A15AF">
      <w:pPr>
        <w:jc w:val="both"/>
        <w:rPr>
          <w:rFonts w:ascii="Arial" w:eastAsia="Arial" w:hAnsi="Arial" w:cs="Arial"/>
          <w:sz w:val="20"/>
          <w:szCs w:val="20"/>
        </w:rPr>
      </w:pPr>
    </w:p>
    <w:p w14:paraId="18ACDCE6" w14:textId="77777777" w:rsidR="001A15AF" w:rsidRPr="001A15AF" w:rsidRDefault="001A15AF" w:rsidP="001A15AF">
      <w:pPr>
        <w:jc w:val="both"/>
        <w:rPr>
          <w:rFonts w:ascii="Arial" w:eastAsia="Arial" w:hAnsi="Arial" w:cs="Arial"/>
          <w:sz w:val="20"/>
          <w:szCs w:val="20"/>
        </w:rPr>
      </w:pPr>
      <w:r w:rsidRPr="001A15AF">
        <w:rPr>
          <w:rFonts w:ascii="Arial" w:eastAsia="Arial" w:hAnsi="Arial" w:cs="Arial"/>
          <w:b/>
          <w:sz w:val="20"/>
          <w:szCs w:val="20"/>
        </w:rPr>
        <w:t xml:space="preserve">NOVENO. - </w:t>
      </w:r>
      <w:r w:rsidRPr="001A15AF">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3AA31349" w14:textId="77777777" w:rsidR="001A15AF" w:rsidRPr="001A15AF" w:rsidRDefault="001A15AF" w:rsidP="001A15AF">
      <w:pPr>
        <w:jc w:val="both"/>
        <w:rPr>
          <w:rFonts w:ascii="Arial" w:eastAsia="Arial" w:hAnsi="Arial" w:cs="Arial"/>
          <w:sz w:val="20"/>
          <w:szCs w:val="20"/>
        </w:rPr>
      </w:pPr>
    </w:p>
    <w:p w14:paraId="1D27A60C" w14:textId="77777777" w:rsidR="001A15AF" w:rsidRPr="001A15AF" w:rsidRDefault="001A15AF" w:rsidP="001A15AF">
      <w:pPr>
        <w:jc w:val="both"/>
        <w:rPr>
          <w:rFonts w:ascii="Arial" w:eastAsia="Arial" w:hAnsi="Arial" w:cs="Arial"/>
          <w:sz w:val="20"/>
          <w:szCs w:val="20"/>
        </w:rPr>
      </w:pPr>
      <w:r w:rsidRPr="001A15AF">
        <w:rPr>
          <w:rFonts w:ascii="Arial" w:eastAsia="Arial" w:hAnsi="Arial" w:cs="Arial"/>
          <w:b/>
          <w:sz w:val="20"/>
          <w:szCs w:val="20"/>
        </w:rPr>
        <w:t xml:space="preserve">DÉCIMO. - </w:t>
      </w:r>
      <w:r w:rsidRPr="001A15AF">
        <w:rPr>
          <w:rFonts w:ascii="Arial" w:eastAsia="Arial" w:hAnsi="Arial" w:cs="Arial"/>
          <w:sz w:val="20"/>
          <w:szCs w:val="20"/>
        </w:rPr>
        <w:t>Remítase dicho acuerdo a la Secretaria(sic) Municipal, para que por su conducto se le dé el trámite correspondiente.</w:t>
      </w:r>
    </w:p>
    <w:p w14:paraId="1519DBA0" w14:textId="77777777" w:rsidR="001A15AF" w:rsidRPr="001A15AF" w:rsidRDefault="001A15AF" w:rsidP="001A15AF">
      <w:pPr>
        <w:jc w:val="both"/>
        <w:rPr>
          <w:rFonts w:ascii="Arial" w:eastAsia="Arial" w:hAnsi="Arial" w:cs="Arial"/>
          <w:sz w:val="20"/>
          <w:szCs w:val="20"/>
        </w:rPr>
      </w:pPr>
    </w:p>
    <w:p w14:paraId="1C0B449F" w14:textId="77777777" w:rsidR="001A15AF" w:rsidRPr="001A15AF" w:rsidRDefault="001A15AF" w:rsidP="001A15AF">
      <w:pPr>
        <w:jc w:val="both"/>
        <w:rPr>
          <w:rFonts w:ascii="Arial" w:eastAsia="Arial" w:hAnsi="Arial" w:cs="Arial"/>
          <w:sz w:val="20"/>
          <w:szCs w:val="20"/>
        </w:rPr>
      </w:pPr>
      <w:r w:rsidRPr="001A15AF">
        <w:rPr>
          <w:rFonts w:ascii="Arial" w:eastAsia="Arial" w:hAnsi="Arial" w:cs="Arial"/>
          <w:b/>
          <w:sz w:val="20"/>
          <w:szCs w:val="20"/>
        </w:rPr>
        <w:t xml:space="preserve">UNDÉCIMO. - </w:t>
      </w:r>
      <w:r w:rsidRPr="001A15AF">
        <w:rPr>
          <w:rFonts w:ascii="Arial" w:eastAsia="Arial" w:hAnsi="Arial" w:cs="Arial"/>
          <w:sz w:val="20"/>
          <w:szCs w:val="20"/>
        </w:rPr>
        <w:t>Notifíquese y cúmplase.</w:t>
      </w:r>
    </w:p>
    <w:p w14:paraId="775443C7" w14:textId="77777777" w:rsidR="001A15AF" w:rsidRPr="001A15AF" w:rsidRDefault="001A15AF" w:rsidP="001A15AF">
      <w:pPr>
        <w:jc w:val="both"/>
        <w:rPr>
          <w:rFonts w:ascii="Arial" w:eastAsia="Arial" w:hAnsi="Arial" w:cs="Arial"/>
          <w:sz w:val="20"/>
          <w:szCs w:val="20"/>
        </w:rPr>
      </w:pPr>
    </w:p>
    <w:p w14:paraId="5CEFEA6A" w14:textId="77777777" w:rsidR="001A15AF" w:rsidRDefault="001A15AF" w:rsidP="001A15AF">
      <w:pPr>
        <w:jc w:val="both"/>
        <w:rPr>
          <w:rFonts w:ascii="Arial" w:hAnsi="Arial" w:cs="Arial"/>
          <w:sz w:val="20"/>
          <w:szCs w:val="20"/>
        </w:rPr>
      </w:pPr>
      <w:r>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7B00DEF0" w14:textId="77777777" w:rsidR="001A15AF" w:rsidRDefault="001A15AF" w:rsidP="001A15AF">
      <w:pPr>
        <w:pStyle w:val="Textoindependiente"/>
        <w:jc w:val="both"/>
        <w:rPr>
          <w:rFonts w:ascii="Arial" w:hAnsi="Arial" w:cs="Arial"/>
          <w:b/>
          <w:bCs/>
        </w:rPr>
      </w:pPr>
    </w:p>
    <w:p w14:paraId="6B7595BF" w14:textId="77777777" w:rsidR="001A15AF" w:rsidRDefault="001A15AF" w:rsidP="001A15AF">
      <w:pPr>
        <w:jc w:val="both"/>
        <w:rPr>
          <w:rFonts w:ascii="Arial" w:hAnsi="Arial" w:cs="Arial"/>
          <w:b/>
          <w:bCs/>
          <w:sz w:val="20"/>
          <w:szCs w:val="20"/>
        </w:rPr>
      </w:pPr>
      <w:r>
        <w:rPr>
          <w:rFonts w:ascii="Arial" w:hAnsi="Arial" w:cs="Arial"/>
          <w:b/>
          <w:bCs/>
          <w:sz w:val="20"/>
          <w:szCs w:val="20"/>
        </w:rPr>
        <w:t xml:space="preserve">DADO EN EL SALÓN DE CABILDO “PORFIRIO DÍAZ MORI” DEL HONORABLE AYUNTAMIENTO DEL MUNICIPIO DE OAXACA DE JUÁREZ, EL DÍA DIECIOCHO DE ENERO DEL AÑO DOS MIL VEINTICUATRO. </w:t>
      </w:r>
    </w:p>
    <w:p w14:paraId="18FEA445" w14:textId="77777777" w:rsidR="001A15AF" w:rsidRDefault="001A15AF" w:rsidP="001A15AF">
      <w:pPr>
        <w:pStyle w:val="Textoindependiente"/>
        <w:jc w:val="center"/>
        <w:rPr>
          <w:rFonts w:ascii="Arial" w:hAnsi="Arial" w:cs="Arial"/>
          <w:b/>
        </w:rPr>
      </w:pPr>
    </w:p>
    <w:p w14:paraId="7BF0A37C" w14:textId="77777777" w:rsidR="001A15AF" w:rsidRDefault="001A15AF" w:rsidP="001A15AF">
      <w:pPr>
        <w:pStyle w:val="Textoindependiente"/>
        <w:jc w:val="center"/>
        <w:rPr>
          <w:rFonts w:ascii="Arial" w:hAnsi="Arial" w:cs="Arial"/>
          <w:b/>
        </w:rPr>
      </w:pPr>
      <w:r>
        <w:rPr>
          <w:rFonts w:ascii="Arial" w:hAnsi="Arial" w:cs="Arial"/>
          <w:b/>
        </w:rPr>
        <w:t>ATENTAMENTE</w:t>
      </w:r>
    </w:p>
    <w:p w14:paraId="59BCC3A2" w14:textId="77777777" w:rsidR="001A15AF" w:rsidRDefault="001A15AF" w:rsidP="001A15AF">
      <w:pPr>
        <w:pStyle w:val="Textoindependiente"/>
        <w:jc w:val="center"/>
        <w:rPr>
          <w:rFonts w:ascii="Arial" w:hAnsi="Arial" w:cs="Arial"/>
          <w:b/>
        </w:rPr>
      </w:pPr>
      <w:r>
        <w:rPr>
          <w:rFonts w:ascii="Arial" w:hAnsi="Arial" w:cs="Arial"/>
          <w:b/>
        </w:rPr>
        <w:t>“EL RESPETO AL DERECHO AJENO</w:t>
      </w:r>
    </w:p>
    <w:p w14:paraId="39A9F3CC" w14:textId="77777777" w:rsidR="001A15AF" w:rsidRDefault="001A15AF" w:rsidP="001A15AF">
      <w:pPr>
        <w:pStyle w:val="Textoindependiente"/>
        <w:jc w:val="center"/>
        <w:rPr>
          <w:rFonts w:ascii="Arial" w:hAnsi="Arial" w:cs="Arial"/>
          <w:b/>
        </w:rPr>
      </w:pPr>
      <w:r>
        <w:rPr>
          <w:rFonts w:ascii="Arial" w:hAnsi="Arial" w:cs="Arial"/>
          <w:b/>
        </w:rPr>
        <w:t xml:space="preserve"> ES LA PAZ”</w:t>
      </w:r>
    </w:p>
    <w:p w14:paraId="47FA99B3" w14:textId="77777777" w:rsidR="001A15AF" w:rsidRDefault="001A15AF" w:rsidP="001A15AF">
      <w:pPr>
        <w:pStyle w:val="Textoindependiente"/>
        <w:jc w:val="center"/>
        <w:rPr>
          <w:rFonts w:ascii="Arial" w:hAnsi="Arial" w:cs="Arial"/>
          <w:b/>
        </w:rPr>
      </w:pPr>
      <w:r>
        <w:rPr>
          <w:rFonts w:ascii="Arial" w:hAnsi="Arial" w:cs="Arial"/>
          <w:b/>
        </w:rPr>
        <w:t>PRESIDENTE MUNICIPAL CONSTITUCIONAL DE OAXACA DE JUÁREZ.</w:t>
      </w:r>
    </w:p>
    <w:p w14:paraId="73E73187" w14:textId="77777777" w:rsidR="001A15AF" w:rsidRDefault="001A15AF" w:rsidP="001A15AF">
      <w:pPr>
        <w:pStyle w:val="Textoindependiente"/>
        <w:jc w:val="center"/>
        <w:rPr>
          <w:rFonts w:ascii="Arial" w:hAnsi="Arial" w:cs="Arial"/>
          <w:b/>
        </w:rPr>
      </w:pPr>
    </w:p>
    <w:p w14:paraId="07640F84" w14:textId="77777777" w:rsidR="001A15AF" w:rsidRDefault="001A15AF" w:rsidP="001A15AF">
      <w:pPr>
        <w:pStyle w:val="Textoindependiente"/>
        <w:jc w:val="center"/>
        <w:rPr>
          <w:rFonts w:ascii="Arial" w:hAnsi="Arial" w:cs="Arial"/>
          <w:b/>
        </w:rPr>
      </w:pPr>
    </w:p>
    <w:p w14:paraId="24B3FE04" w14:textId="77777777" w:rsidR="001A15AF" w:rsidRDefault="001A15AF" w:rsidP="001A15AF">
      <w:pPr>
        <w:pStyle w:val="Textoindependiente"/>
        <w:jc w:val="center"/>
        <w:rPr>
          <w:rFonts w:ascii="Arial" w:hAnsi="Arial" w:cs="Arial"/>
          <w:b/>
        </w:rPr>
      </w:pPr>
    </w:p>
    <w:p w14:paraId="2824A8BC" w14:textId="77777777" w:rsidR="001A15AF" w:rsidRDefault="001A15AF" w:rsidP="001A15AF">
      <w:pPr>
        <w:pStyle w:val="Textoindependiente"/>
        <w:jc w:val="center"/>
        <w:rPr>
          <w:rFonts w:ascii="Arial" w:hAnsi="Arial" w:cs="Arial"/>
          <w:b/>
        </w:rPr>
      </w:pPr>
      <w:r>
        <w:rPr>
          <w:rFonts w:ascii="Arial" w:hAnsi="Arial" w:cs="Arial"/>
          <w:b/>
        </w:rPr>
        <w:t>FRANCISCO MARTÍNEZ NERI.</w:t>
      </w:r>
    </w:p>
    <w:p w14:paraId="216A0080" w14:textId="77777777" w:rsidR="001A15AF" w:rsidRDefault="001A15AF" w:rsidP="001A15AF">
      <w:pPr>
        <w:pStyle w:val="Textoindependiente"/>
        <w:jc w:val="center"/>
        <w:rPr>
          <w:rFonts w:ascii="Arial" w:hAnsi="Arial" w:cs="Arial"/>
          <w:b/>
        </w:rPr>
      </w:pPr>
    </w:p>
    <w:p w14:paraId="7AA1FDEC" w14:textId="77777777" w:rsidR="001A15AF" w:rsidRDefault="001A15AF" w:rsidP="001A15AF">
      <w:pPr>
        <w:pStyle w:val="Textoindependiente"/>
        <w:jc w:val="center"/>
        <w:rPr>
          <w:rFonts w:ascii="Arial" w:hAnsi="Arial" w:cs="Arial"/>
          <w:b/>
        </w:rPr>
      </w:pPr>
    </w:p>
    <w:p w14:paraId="33973541" w14:textId="77777777" w:rsidR="001A15AF" w:rsidRDefault="001A15AF" w:rsidP="001A15AF">
      <w:pPr>
        <w:pStyle w:val="Textoindependiente"/>
        <w:jc w:val="center"/>
        <w:rPr>
          <w:rFonts w:ascii="Arial" w:hAnsi="Arial" w:cs="Arial"/>
          <w:b/>
        </w:rPr>
      </w:pPr>
      <w:r>
        <w:rPr>
          <w:rFonts w:ascii="Arial" w:hAnsi="Arial" w:cs="Arial"/>
          <w:b/>
        </w:rPr>
        <w:t>ATENTAMENTE</w:t>
      </w:r>
    </w:p>
    <w:p w14:paraId="4AE2D574" w14:textId="77777777" w:rsidR="001A15AF" w:rsidRDefault="001A15AF" w:rsidP="001A15AF">
      <w:pPr>
        <w:pStyle w:val="Textoindependiente"/>
        <w:jc w:val="center"/>
        <w:rPr>
          <w:rFonts w:ascii="Arial" w:hAnsi="Arial" w:cs="Arial"/>
          <w:b/>
        </w:rPr>
      </w:pPr>
      <w:r>
        <w:rPr>
          <w:rFonts w:ascii="Arial" w:hAnsi="Arial" w:cs="Arial"/>
          <w:b/>
        </w:rPr>
        <w:t xml:space="preserve">“EL RESPETO AL DERECHO AJENO </w:t>
      </w:r>
    </w:p>
    <w:p w14:paraId="7B23B0FB" w14:textId="77777777" w:rsidR="001A15AF" w:rsidRDefault="001A15AF" w:rsidP="001A15AF">
      <w:pPr>
        <w:pStyle w:val="Textoindependiente"/>
        <w:jc w:val="center"/>
        <w:rPr>
          <w:rFonts w:ascii="Arial" w:hAnsi="Arial" w:cs="Arial"/>
          <w:b/>
        </w:rPr>
      </w:pPr>
      <w:r>
        <w:rPr>
          <w:rFonts w:ascii="Arial" w:hAnsi="Arial" w:cs="Arial"/>
          <w:b/>
        </w:rPr>
        <w:t>ES LA PAZ”</w:t>
      </w:r>
    </w:p>
    <w:p w14:paraId="23499854" w14:textId="77777777" w:rsidR="001A15AF" w:rsidRDefault="001A15AF" w:rsidP="001A15AF">
      <w:pPr>
        <w:pStyle w:val="Textoindependiente"/>
        <w:jc w:val="center"/>
        <w:rPr>
          <w:rFonts w:ascii="Arial" w:hAnsi="Arial" w:cs="Arial"/>
          <w:b/>
        </w:rPr>
      </w:pPr>
      <w:r>
        <w:rPr>
          <w:rFonts w:ascii="Arial" w:hAnsi="Arial" w:cs="Arial"/>
          <w:b/>
        </w:rPr>
        <w:t xml:space="preserve">SECRETARIA MUNICIPAL </w:t>
      </w:r>
    </w:p>
    <w:p w14:paraId="59658DD4" w14:textId="77777777" w:rsidR="001A15AF" w:rsidRDefault="001A15AF" w:rsidP="001A15AF">
      <w:pPr>
        <w:pStyle w:val="Textoindependiente"/>
        <w:jc w:val="center"/>
        <w:rPr>
          <w:rFonts w:ascii="Arial" w:hAnsi="Arial" w:cs="Arial"/>
          <w:b/>
        </w:rPr>
      </w:pPr>
      <w:r>
        <w:rPr>
          <w:rFonts w:ascii="Arial" w:hAnsi="Arial" w:cs="Arial"/>
          <w:b/>
        </w:rPr>
        <w:t>DE OAXACA DE JUÁREZ.</w:t>
      </w:r>
    </w:p>
    <w:p w14:paraId="27FEEA83" w14:textId="77777777" w:rsidR="001A15AF" w:rsidRDefault="001A15AF" w:rsidP="001A15AF">
      <w:pPr>
        <w:pStyle w:val="Textoindependiente"/>
        <w:jc w:val="center"/>
        <w:rPr>
          <w:rFonts w:ascii="Arial" w:hAnsi="Arial" w:cs="Arial"/>
          <w:b/>
        </w:rPr>
      </w:pPr>
    </w:p>
    <w:p w14:paraId="79777E06" w14:textId="77777777" w:rsidR="001A15AF" w:rsidRDefault="001A15AF" w:rsidP="001A15AF">
      <w:pPr>
        <w:pStyle w:val="Textoindependiente"/>
        <w:jc w:val="center"/>
        <w:rPr>
          <w:rFonts w:ascii="Arial" w:hAnsi="Arial" w:cs="Arial"/>
          <w:b/>
        </w:rPr>
      </w:pPr>
    </w:p>
    <w:p w14:paraId="782AB598" w14:textId="77777777" w:rsidR="001A15AF" w:rsidRDefault="001A15AF" w:rsidP="001A15AF">
      <w:pPr>
        <w:pStyle w:val="Textoindependiente"/>
        <w:jc w:val="center"/>
        <w:rPr>
          <w:rFonts w:ascii="Arial" w:hAnsi="Arial" w:cs="Arial"/>
          <w:b/>
        </w:rPr>
      </w:pPr>
    </w:p>
    <w:p w14:paraId="19858D85" w14:textId="627FA9ED" w:rsidR="001A15AF" w:rsidRDefault="001A15AF" w:rsidP="001A15AF">
      <w:pPr>
        <w:jc w:val="center"/>
        <w:rPr>
          <w:rFonts w:ascii="Arial" w:hAnsi="Arial" w:cs="Arial"/>
          <w:b/>
          <w:bCs/>
          <w:spacing w:val="-1"/>
          <w:sz w:val="20"/>
          <w:szCs w:val="20"/>
        </w:rPr>
      </w:pPr>
      <w:r>
        <w:rPr>
          <w:rFonts w:ascii="Arial" w:hAnsi="Arial" w:cs="Arial"/>
          <w:b/>
          <w:bCs/>
          <w:spacing w:val="-1"/>
          <w:sz w:val="20"/>
          <w:szCs w:val="20"/>
        </w:rPr>
        <w:t>EDITH ELENA RODRÍGUEZ ESCOBAR.</w:t>
      </w:r>
    </w:p>
    <w:p w14:paraId="4419C76B" w14:textId="77777777" w:rsidR="001A15AF" w:rsidRDefault="001A15AF" w:rsidP="001A15AF">
      <w:pPr>
        <w:jc w:val="both"/>
        <w:rPr>
          <w:rFonts w:ascii="Arial" w:eastAsia="Arial" w:hAnsi="Arial" w:cs="Arial"/>
          <w:sz w:val="20"/>
          <w:szCs w:val="20"/>
          <w:lang w:val="es-ES"/>
        </w:rPr>
      </w:pPr>
      <w:r>
        <w:rPr>
          <w:rFonts w:ascii="Arial" w:eastAsia="Arial" w:hAnsi="Arial" w:cs="Arial"/>
          <w:b/>
          <w:sz w:val="20"/>
          <w:szCs w:val="20"/>
          <w:lang w:val="es-ES"/>
        </w:rPr>
        <w:lastRenderedPageBreak/>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2C0424F2" w14:textId="77777777" w:rsidR="001A15AF" w:rsidRDefault="001A15AF" w:rsidP="001A15AF">
      <w:pPr>
        <w:jc w:val="both"/>
        <w:rPr>
          <w:rFonts w:ascii="Arial" w:eastAsia="Arial" w:hAnsi="Arial" w:cs="Arial"/>
          <w:sz w:val="20"/>
          <w:szCs w:val="20"/>
          <w:lang w:val="es-ES"/>
        </w:rPr>
      </w:pPr>
    </w:p>
    <w:p w14:paraId="360A1FEC" w14:textId="77777777" w:rsidR="001A15AF" w:rsidRDefault="001A15AF" w:rsidP="001A15AF">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dieciocho de enero de dos mil veinticuatro, tuvo a bien aprobar y expedir el siguiente:</w:t>
      </w:r>
    </w:p>
    <w:p w14:paraId="3D776991" w14:textId="77777777" w:rsidR="001A15AF" w:rsidRDefault="001A15AF" w:rsidP="001A15AF">
      <w:pPr>
        <w:rPr>
          <w:rFonts w:ascii="Arial" w:hAnsi="Arial" w:cs="Arial"/>
          <w:sz w:val="20"/>
          <w:szCs w:val="20"/>
        </w:rPr>
      </w:pPr>
    </w:p>
    <w:p w14:paraId="2919A86F" w14:textId="5F50E190" w:rsidR="001A15AF" w:rsidRDefault="00057176" w:rsidP="001A15AF">
      <w:pPr>
        <w:pStyle w:val="Textoindependiente"/>
        <w:jc w:val="center"/>
        <w:outlineLvl w:val="0"/>
        <w:rPr>
          <w:rFonts w:ascii="Arial" w:hAnsi="Arial" w:cs="Arial"/>
          <w:b/>
        </w:rPr>
      </w:pPr>
      <w:r>
        <w:rPr>
          <w:rFonts w:ascii="Arial" w:hAnsi="Arial" w:cs="Arial"/>
          <w:b/>
        </w:rPr>
        <w:t>DICTAMEN CDEyMR/033/2024</w:t>
      </w:r>
    </w:p>
    <w:p w14:paraId="585F6C1C" w14:textId="098D8356" w:rsidR="001A15AF" w:rsidRPr="00057176" w:rsidRDefault="001A15AF" w:rsidP="001A15AF">
      <w:pPr>
        <w:rPr>
          <w:rFonts w:ascii="Arial" w:hAnsi="Arial" w:cs="Arial"/>
          <w:b/>
          <w:sz w:val="20"/>
          <w:szCs w:val="20"/>
        </w:rPr>
      </w:pPr>
    </w:p>
    <w:p w14:paraId="74B9A063" w14:textId="77777777" w:rsidR="00057176" w:rsidRPr="00057176" w:rsidRDefault="00057176" w:rsidP="00057176">
      <w:pPr>
        <w:jc w:val="center"/>
        <w:rPr>
          <w:rFonts w:ascii="Arial" w:eastAsia="Arial" w:hAnsi="Arial" w:cs="Arial"/>
          <w:sz w:val="20"/>
          <w:szCs w:val="20"/>
        </w:rPr>
      </w:pPr>
      <w:r w:rsidRPr="00057176">
        <w:rPr>
          <w:rFonts w:ascii="Arial" w:eastAsia="Arial" w:hAnsi="Arial" w:cs="Arial"/>
          <w:b/>
          <w:sz w:val="20"/>
          <w:szCs w:val="20"/>
        </w:rPr>
        <w:t>C O N S I D E R A N D O S</w:t>
      </w:r>
    </w:p>
    <w:p w14:paraId="104AE0E4" w14:textId="77777777" w:rsidR="00057176" w:rsidRPr="00057176" w:rsidRDefault="00057176" w:rsidP="00057176">
      <w:pPr>
        <w:jc w:val="both"/>
        <w:rPr>
          <w:rFonts w:ascii="Arial" w:eastAsia="Arial" w:hAnsi="Arial" w:cs="Arial"/>
          <w:sz w:val="20"/>
          <w:szCs w:val="20"/>
        </w:rPr>
      </w:pPr>
    </w:p>
    <w:p w14:paraId="23A24619" w14:textId="30E99D8F" w:rsidR="00057176" w:rsidRPr="00057176" w:rsidRDefault="00057176" w:rsidP="00057176">
      <w:pPr>
        <w:jc w:val="both"/>
        <w:rPr>
          <w:rFonts w:ascii="Arial" w:eastAsia="Arial" w:hAnsi="Arial" w:cs="Arial"/>
          <w:sz w:val="20"/>
          <w:szCs w:val="20"/>
        </w:rPr>
      </w:pPr>
      <w:r w:rsidRPr="00057176">
        <w:rPr>
          <w:rFonts w:ascii="Arial" w:eastAsia="Arial" w:hAnsi="Arial" w:cs="Arial"/>
          <w:b/>
          <w:sz w:val="20"/>
          <w:szCs w:val="20"/>
        </w:rPr>
        <w:t xml:space="preserve">PRIMERO.- </w:t>
      </w:r>
      <w:r w:rsidRPr="00057176">
        <w:rPr>
          <w:rFonts w:ascii="Arial" w:eastAsia="Arial" w:hAnsi="Arial" w:cs="Arial"/>
          <w:sz w:val="20"/>
          <w:szCs w:val="20"/>
        </w:rPr>
        <w:t>Esta Comisión de Desarrollo Económico y Mejora Regulatoria es competente para resolver el presunto</w:t>
      </w:r>
      <w:r w:rsidR="00437475">
        <w:rPr>
          <w:rFonts w:ascii="Arial" w:eastAsia="Arial" w:hAnsi="Arial" w:cs="Arial"/>
          <w:sz w:val="20"/>
          <w:szCs w:val="20"/>
        </w:rPr>
        <w:t>(sic)</w:t>
      </w:r>
      <w:r w:rsidRPr="00057176">
        <w:rPr>
          <w:rFonts w:ascii="Arial" w:eastAsia="Arial" w:hAnsi="Arial" w:cs="Arial"/>
          <w:sz w:val="20"/>
          <w:szCs w:val="20"/>
        </w:rPr>
        <w:t xml:space="preserve"> asunto, con fundamento en lo establecido por los artículos 55 y 56 de la Ley Orgánica Municipal del Estado de Oaxaca, artículos 61, 62 fracción </w:t>
      </w:r>
      <w:r w:rsidR="00D2612D">
        <w:rPr>
          <w:rFonts w:ascii="Arial" w:eastAsia="Arial" w:hAnsi="Arial" w:cs="Arial"/>
          <w:sz w:val="20"/>
          <w:szCs w:val="20"/>
        </w:rPr>
        <w:t>III</w:t>
      </w:r>
      <w:r w:rsidRPr="00057176">
        <w:rPr>
          <w:rFonts w:ascii="Arial" w:eastAsia="Arial" w:hAnsi="Arial" w:cs="Arial"/>
          <w:sz w:val="20"/>
          <w:szCs w:val="20"/>
        </w:rPr>
        <w:t>, 63 fracción XX, 67, 68 y 93 fracciones VIII, IX y XI del Bando de Policía y Gobierno del Municipio de Oaxaca de Juárez, así como los artículos 5, 7, 16, 18, 80, 85, 86, 87 y 88 del Reglamento de Establecimientos Comerciales, Industriales y de Servicios del Municipio de Oaxaca de Juárez.</w:t>
      </w:r>
    </w:p>
    <w:p w14:paraId="2367FA8F" w14:textId="77777777" w:rsidR="00057176" w:rsidRPr="00057176" w:rsidRDefault="00057176" w:rsidP="00057176">
      <w:pPr>
        <w:jc w:val="both"/>
        <w:rPr>
          <w:rFonts w:ascii="Arial" w:eastAsia="Arial" w:hAnsi="Arial" w:cs="Arial"/>
          <w:sz w:val="20"/>
          <w:szCs w:val="20"/>
        </w:rPr>
      </w:pPr>
    </w:p>
    <w:p w14:paraId="670412BE" w14:textId="77777777" w:rsidR="00057176" w:rsidRPr="00057176" w:rsidRDefault="00057176" w:rsidP="00057176">
      <w:pPr>
        <w:jc w:val="both"/>
        <w:rPr>
          <w:rFonts w:ascii="Arial" w:eastAsia="Arial" w:hAnsi="Arial" w:cs="Arial"/>
          <w:sz w:val="20"/>
          <w:szCs w:val="20"/>
        </w:rPr>
      </w:pPr>
      <w:r w:rsidRPr="00057176">
        <w:rPr>
          <w:rFonts w:ascii="Arial" w:eastAsia="Arial" w:hAnsi="Arial" w:cs="Arial"/>
          <w:b/>
          <w:sz w:val="20"/>
          <w:szCs w:val="20"/>
        </w:rPr>
        <w:t xml:space="preserve">SEGUNDO. - </w:t>
      </w:r>
      <w:r w:rsidRPr="00057176">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corno su función:</w:t>
      </w:r>
    </w:p>
    <w:p w14:paraId="224FF837" w14:textId="77777777" w:rsidR="00057176" w:rsidRPr="00057176" w:rsidRDefault="00057176" w:rsidP="00057176">
      <w:pPr>
        <w:jc w:val="both"/>
        <w:rPr>
          <w:rFonts w:ascii="Arial" w:eastAsia="Arial" w:hAnsi="Arial" w:cs="Arial"/>
          <w:sz w:val="20"/>
          <w:szCs w:val="20"/>
        </w:rPr>
      </w:pPr>
    </w:p>
    <w:p w14:paraId="70F20CC0" w14:textId="39351D44" w:rsidR="00057176" w:rsidRPr="00057176" w:rsidRDefault="00057176" w:rsidP="00057176">
      <w:pPr>
        <w:ind w:left="284"/>
        <w:jc w:val="both"/>
        <w:rPr>
          <w:rFonts w:ascii="Arial" w:eastAsia="Arial" w:hAnsi="Arial" w:cs="Arial"/>
          <w:sz w:val="20"/>
          <w:szCs w:val="20"/>
        </w:rPr>
      </w:pPr>
      <w:r w:rsidRPr="00057176">
        <w:rPr>
          <w:rFonts w:ascii="Arial" w:eastAsia="Arial" w:hAnsi="Arial" w:cs="Arial"/>
          <w:i/>
          <w:sz w:val="20"/>
          <w:szCs w:val="20"/>
        </w:rPr>
        <w:t xml:space="preserve">"XI. Dictaminar respecto de las solicitudes de licencias y permisos de los establecimientos comerciales </w:t>
      </w:r>
      <w:r w:rsidRPr="00057176">
        <w:rPr>
          <w:rFonts w:ascii="Arial" w:eastAsia="Arial" w:hAnsi="Arial" w:cs="Arial"/>
          <w:sz w:val="20"/>
          <w:szCs w:val="20"/>
        </w:rPr>
        <w:t xml:space="preserve">e </w:t>
      </w:r>
      <w:r w:rsidRPr="00057176">
        <w:rPr>
          <w:rFonts w:ascii="Arial" w:eastAsia="Arial" w:hAnsi="Arial" w:cs="Arial"/>
          <w:i/>
          <w:sz w:val="20"/>
          <w:szCs w:val="20"/>
        </w:rPr>
        <w:t>industriales de control especial, según la clasificación vigente; así como lo relacionado con se régimen de operación previsto en el reglamento de la materia."</w:t>
      </w:r>
    </w:p>
    <w:p w14:paraId="10E0197D" w14:textId="77777777" w:rsidR="00057176" w:rsidRPr="00057176" w:rsidRDefault="00057176" w:rsidP="00057176">
      <w:pPr>
        <w:jc w:val="both"/>
        <w:rPr>
          <w:rFonts w:ascii="Arial" w:eastAsia="Arial" w:hAnsi="Arial" w:cs="Arial"/>
          <w:sz w:val="20"/>
          <w:szCs w:val="20"/>
        </w:rPr>
      </w:pPr>
    </w:p>
    <w:p w14:paraId="003E8E15" w14:textId="77777777" w:rsidR="00057176" w:rsidRPr="00057176" w:rsidRDefault="00057176" w:rsidP="00057176">
      <w:pPr>
        <w:jc w:val="both"/>
        <w:rPr>
          <w:rFonts w:ascii="Arial" w:eastAsia="Arial" w:hAnsi="Arial" w:cs="Arial"/>
          <w:sz w:val="20"/>
          <w:szCs w:val="20"/>
        </w:rPr>
      </w:pPr>
      <w:r w:rsidRPr="00057176">
        <w:rPr>
          <w:rFonts w:ascii="Arial" w:eastAsia="Arial" w:hAnsi="Arial" w:cs="Arial"/>
          <w:sz w:val="20"/>
          <w:szCs w:val="20"/>
        </w:rPr>
        <w:t xml:space="preserve">Respecto de la solicitud de la ciudadana </w:t>
      </w:r>
      <w:r w:rsidRPr="00057176">
        <w:rPr>
          <w:rFonts w:ascii="Arial" w:eastAsia="Arial" w:hAnsi="Arial" w:cs="Arial"/>
          <w:b/>
          <w:sz w:val="20"/>
          <w:szCs w:val="20"/>
        </w:rPr>
        <w:t xml:space="preserve">ANTONIA </w:t>
      </w:r>
      <w:proofErr w:type="spellStart"/>
      <w:r w:rsidRPr="00057176">
        <w:rPr>
          <w:rFonts w:ascii="Arial" w:eastAsia="Arial" w:hAnsi="Arial" w:cs="Arial"/>
          <w:b/>
          <w:sz w:val="20"/>
          <w:szCs w:val="20"/>
        </w:rPr>
        <w:t>MATADAMAS</w:t>
      </w:r>
      <w:proofErr w:type="spellEnd"/>
      <w:r w:rsidRPr="00057176">
        <w:rPr>
          <w:rFonts w:ascii="Arial" w:eastAsia="Arial" w:hAnsi="Arial" w:cs="Arial"/>
          <w:b/>
          <w:sz w:val="20"/>
          <w:szCs w:val="20"/>
        </w:rPr>
        <w:t xml:space="preserve"> BRICEÑO, </w:t>
      </w:r>
      <w:r w:rsidRPr="00057176">
        <w:rPr>
          <w:rFonts w:ascii="Arial" w:eastAsia="Arial" w:hAnsi="Arial" w:cs="Arial"/>
          <w:sz w:val="20"/>
          <w:szCs w:val="20"/>
        </w:rPr>
        <w:t xml:space="preserve">por la que pide autorización para el cambio de domicilio de un establecimiento con el giro comercial de </w:t>
      </w:r>
      <w:proofErr w:type="spellStart"/>
      <w:r w:rsidRPr="00057176">
        <w:rPr>
          <w:rFonts w:ascii="Arial" w:eastAsia="Arial" w:hAnsi="Arial" w:cs="Arial"/>
          <w:b/>
          <w:sz w:val="20"/>
          <w:szCs w:val="20"/>
        </w:rPr>
        <w:t>MISCELANEA</w:t>
      </w:r>
      <w:proofErr w:type="spellEnd"/>
      <w:r w:rsidRPr="00057176">
        <w:rPr>
          <w:rFonts w:ascii="Arial" w:eastAsia="Arial" w:hAnsi="Arial" w:cs="Arial"/>
          <w:b/>
          <w:sz w:val="20"/>
          <w:szCs w:val="20"/>
        </w:rPr>
        <w:t xml:space="preserve">(sic) CON VENTA DE CERVEZA EN BOTELLA CERRADA, </w:t>
      </w:r>
      <w:r w:rsidRPr="00057176">
        <w:rPr>
          <w:rFonts w:ascii="Arial" w:eastAsia="Arial" w:hAnsi="Arial" w:cs="Arial"/>
          <w:sz w:val="20"/>
          <w:szCs w:val="20"/>
        </w:rPr>
        <w:t xml:space="preserve">esta Comisión precisa, el giro del establecimiento comercial se </w:t>
      </w:r>
      <w:r w:rsidRPr="00057176">
        <w:rPr>
          <w:rFonts w:ascii="Arial" w:eastAsia="Arial" w:hAnsi="Arial" w:cs="Arial"/>
          <w:sz w:val="20"/>
          <w:szCs w:val="20"/>
        </w:rPr>
        <w:lastRenderedPageBreak/>
        <w:t>encuentra clasificado como una actividad catalogada de control especial, de conformidad con el Catálogo de Giros Comerciales, Industriales y de Servicios del Municipio de Oaxaca de Juárez. Consecuentemente, se requiere que esta Comisión de Desarrollo Económico y Mejora Regulatoria determine la procedencia de su petición, previo análisis y revisión de los requisitos establecidos en las disposiciones legales correspondientes.</w:t>
      </w:r>
    </w:p>
    <w:p w14:paraId="7ADD5B8C" w14:textId="77777777" w:rsidR="00057176" w:rsidRPr="00057176" w:rsidRDefault="00057176" w:rsidP="00057176">
      <w:pPr>
        <w:jc w:val="both"/>
        <w:rPr>
          <w:rFonts w:ascii="Arial" w:eastAsia="Arial" w:hAnsi="Arial" w:cs="Arial"/>
          <w:sz w:val="20"/>
          <w:szCs w:val="20"/>
        </w:rPr>
      </w:pPr>
    </w:p>
    <w:p w14:paraId="190DF23D" w14:textId="77777777" w:rsidR="00057176" w:rsidRPr="00057176" w:rsidRDefault="00057176" w:rsidP="00057176">
      <w:pPr>
        <w:jc w:val="both"/>
        <w:rPr>
          <w:rFonts w:ascii="Arial" w:eastAsia="Arial" w:hAnsi="Arial" w:cs="Arial"/>
          <w:sz w:val="20"/>
          <w:szCs w:val="20"/>
        </w:rPr>
      </w:pPr>
      <w:r w:rsidRPr="00057176">
        <w:rPr>
          <w:rFonts w:ascii="Arial" w:eastAsia="Arial" w:hAnsi="Arial" w:cs="Arial"/>
          <w:b/>
          <w:sz w:val="20"/>
          <w:szCs w:val="20"/>
        </w:rPr>
        <w:t xml:space="preserve">TERCERO. - </w:t>
      </w:r>
      <w:r w:rsidRPr="00057176">
        <w:rPr>
          <w:rFonts w:ascii="Arial" w:eastAsia="Arial" w:hAnsi="Arial" w:cs="Arial"/>
          <w:sz w:val="20"/>
          <w:szCs w:val="20"/>
        </w:rPr>
        <w:t>El artículo 86 del Reglamento de Establecimientos Comerciales, Industriales y de Servicios del Municipio de Oaxaca de Juárez señala los documentos que deberá exhibir el promovente para obtener el cambio de domicilio. Y del análisis de las documentales que integran el expediente, se tiene que:</w:t>
      </w:r>
    </w:p>
    <w:p w14:paraId="4712D112" w14:textId="77777777" w:rsidR="00057176" w:rsidRPr="00057176" w:rsidRDefault="00057176" w:rsidP="00057176">
      <w:pPr>
        <w:jc w:val="both"/>
        <w:rPr>
          <w:rFonts w:ascii="Arial" w:eastAsia="Arial" w:hAnsi="Arial" w:cs="Arial"/>
          <w:sz w:val="10"/>
          <w:szCs w:val="10"/>
        </w:rPr>
      </w:pPr>
    </w:p>
    <w:p w14:paraId="37EB813F" w14:textId="77777777" w:rsidR="00057176" w:rsidRPr="00057176" w:rsidRDefault="00057176" w:rsidP="00057176">
      <w:pPr>
        <w:ind w:left="284"/>
        <w:jc w:val="both"/>
        <w:rPr>
          <w:rFonts w:ascii="Arial" w:eastAsia="Arial" w:hAnsi="Arial" w:cs="Arial"/>
          <w:sz w:val="20"/>
          <w:szCs w:val="20"/>
        </w:rPr>
      </w:pPr>
      <w:r w:rsidRPr="00057176">
        <w:rPr>
          <w:rFonts w:ascii="Arial" w:eastAsia="Arial" w:hAnsi="Arial" w:cs="Arial"/>
          <w:sz w:val="20"/>
          <w:szCs w:val="20"/>
        </w:rPr>
        <w:t>• Se da cumplimiento con el Formato Único, el cual es visible en la foja 026 del expediente.</w:t>
      </w:r>
    </w:p>
    <w:p w14:paraId="60CA2254" w14:textId="77777777" w:rsidR="00057176" w:rsidRPr="00057176" w:rsidRDefault="00057176" w:rsidP="00057176">
      <w:pPr>
        <w:ind w:left="284"/>
        <w:jc w:val="both"/>
        <w:rPr>
          <w:rFonts w:ascii="Arial" w:eastAsia="Arial" w:hAnsi="Arial" w:cs="Arial"/>
          <w:sz w:val="16"/>
          <w:szCs w:val="16"/>
        </w:rPr>
      </w:pPr>
    </w:p>
    <w:p w14:paraId="4593E58E" w14:textId="77777777" w:rsidR="00057176" w:rsidRPr="00057176" w:rsidRDefault="00057176" w:rsidP="00057176">
      <w:pPr>
        <w:ind w:left="284"/>
        <w:jc w:val="both"/>
        <w:rPr>
          <w:rFonts w:ascii="Arial" w:eastAsia="Arial" w:hAnsi="Arial" w:cs="Arial"/>
          <w:sz w:val="20"/>
          <w:szCs w:val="20"/>
        </w:rPr>
      </w:pPr>
      <w:r w:rsidRPr="00057176">
        <w:rPr>
          <w:rFonts w:ascii="Arial" w:eastAsia="Arial" w:hAnsi="Arial" w:cs="Arial"/>
          <w:sz w:val="20"/>
          <w:szCs w:val="20"/>
        </w:rPr>
        <w:t xml:space="preserve">• El solicitante exhibe la </w:t>
      </w:r>
      <w:r w:rsidRPr="00057176">
        <w:rPr>
          <w:rFonts w:ascii="Arial" w:eastAsia="Arial" w:hAnsi="Arial" w:cs="Arial"/>
          <w:b/>
          <w:sz w:val="20"/>
          <w:szCs w:val="20"/>
        </w:rPr>
        <w:t xml:space="preserve">identificación oficial del apoderado legal </w:t>
      </w:r>
      <w:r w:rsidRPr="00057176">
        <w:rPr>
          <w:rFonts w:ascii="Arial" w:eastAsia="Arial" w:hAnsi="Arial" w:cs="Arial"/>
          <w:sz w:val="20"/>
          <w:szCs w:val="20"/>
        </w:rPr>
        <w:t xml:space="preserve">que consiste en la credencial para votar expedida por el Instituto Nacional Electoral a favor de la ciudadana </w:t>
      </w:r>
      <w:r w:rsidRPr="00057176">
        <w:rPr>
          <w:rFonts w:ascii="Arial" w:eastAsia="Arial" w:hAnsi="Arial" w:cs="Arial"/>
          <w:b/>
          <w:sz w:val="20"/>
          <w:szCs w:val="20"/>
        </w:rPr>
        <w:t xml:space="preserve">ANTONIA </w:t>
      </w:r>
      <w:proofErr w:type="spellStart"/>
      <w:r w:rsidRPr="00057176">
        <w:rPr>
          <w:rFonts w:ascii="Arial" w:eastAsia="Arial" w:hAnsi="Arial" w:cs="Arial"/>
          <w:b/>
          <w:sz w:val="20"/>
          <w:szCs w:val="20"/>
        </w:rPr>
        <w:t>MATADAMAS</w:t>
      </w:r>
      <w:proofErr w:type="spellEnd"/>
      <w:r w:rsidRPr="00057176">
        <w:rPr>
          <w:rFonts w:ascii="Arial" w:eastAsia="Arial" w:hAnsi="Arial" w:cs="Arial"/>
          <w:b/>
          <w:sz w:val="20"/>
          <w:szCs w:val="20"/>
        </w:rPr>
        <w:t xml:space="preserve"> BRICEÑO, </w:t>
      </w:r>
      <w:r w:rsidRPr="00057176">
        <w:rPr>
          <w:rFonts w:ascii="Arial" w:eastAsia="Arial" w:hAnsi="Arial" w:cs="Arial"/>
          <w:sz w:val="20"/>
          <w:szCs w:val="20"/>
        </w:rPr>
        <w:t>visible en la foja 25 del expediente.</w:t>
      </w:r>
    </w:p>
    <w:p w14:paraId="55DA47C9" w14:textId="77777777" w:rsidR="00057176" w:rsidRPr="00057176" w:rsidRDefault="00057176" w:rsidP="00057176">
      <w:pPr>
        <w:ind w:left="284"/>
        <w:jc w:val="both"/>
        <w:rPr>
          <w:rFonts w:ascii="Arial" w:eastAsia="Arial" w:hAnsi="Arial" w:cs="Arial"/>
          <w:sz w:val="16"/>
          <w:szCs w:val="16"/>
        </w:rPr>
      </w:pPr>
    </w:p>
    <w:p w14:paraId="3200C3A3" w14:textId="77777777" w:rsidR="00057176" w:rsidRPr="00057176" w:rsidRDefault="00057176" w:rsidP="00057176">
      <w:pPr>
        <w:ind w:left="284"/>
        <w:jc w:val="both"/>
        <w:rPr>
          <w:rFonts w:ascii="Arial" w:eastAsia="Arial" w:hAnsi="Arial" w:cs="Arial"/>
          <w:sz w:val="20"/>
          <w:szCs w:val="20"/>
        </w:rPr>
      </w:pPr>
      <w:r w:rsidRPr="00057176">
        <w:rPr>
          <w:rFonts w:ascii="Arial" w:eastAsia="Arial" w:hAnsi="Arial" w:cs="Arial"/>
          <w:sz w:val="20"/>
          <w:szCs w:val="20"/>
        </w:rPr>
        <w:t>Documentales con las que se acredita la personalidad jurídica del solicitante.</w:t>
      </w:r>
    </w:p>
    <w:p w14:paraId="625E00FB" w14:textId="77777777" w:rsidR="00057176" w:rsidRPr="00057176" w:rsidRDefault="00057176" w:rsidP="00057176">
      <w:pPr>
        <w:ind w:left="284"/>
        <w:jc w:val="both"/>
        <w:rPr>
          <w:rFonts w:ascii="Arial" w:eastAsia="Arial" w:hAnsi="Arial" w:cs="Arial"/>
          <w:sz w:val="16"/>
          <w:szCs w:val="16"/>
        </w:rPr>
      </w:pPr>
    </w:p>
    <w:p w14:paraId="4B5882F0" w14:textId="2F56CFEF" w:rsidR="00057176" w:rsidRPr="00057176" w:rsidRDefault="00057176" w:rsidP="00057176">
      <w:pPr>
        <w:ind w:left="284"/>
        <w:jc w:val="both"/>
        <w:rPr>
          <w:rFonts w:ascii="Arial" w:eastAsia="Arial" w:hAnsi="Arial" w:cs="Arial"/>
          <w:sz w:val="20"/>
          <w:szCs w:val="20"/>
        </w:rPr>
      </w:pPr>
      <w:r>
        <w:rPr>
          <w:rFonts w:ascii="Arial" w:eastAsia="Arial" w:hAnsi="Arial" w:cs="Arial"/>
          <w:sz w:val="20"/>
          <w:szCs w:val="20"/>
        </w:rPr>
        <w:t xml:space="preserve">• </w:t>
      </w:r>
      <w:r w:rsidRPr="00057176">
        <w:rPr>
          <w:rFonts w:ascii="Arial" w:eastAsia="Arial" w:hAnsi="Arial" w:cs="Arial"/>
          <w:sz w:val="20"/>
          <w:szCs w:val="20"/>
        </w:rPr>
        <w:t xml:space="preserve">El solicitante exhibe copia del contrato de comodato de fecha nueve de enero de dos mil veintitrés que celebran por una parte el </w:t>
      </w:r>
      <w:r w:rsidRPr="00057176">
        <w:rPr>
          <w:rFonts w:ascii="Arial" w:eastAsia="Arial" w:hAnsi="Arial" w:cs="Arial"/>
          <w:b/>
          <w:sz w:val="20"/>
          <w:szCs w:val="20"/>
        </w:rPr>
        <w:t xml:space="preserve">C. JUAN MANUEL SANTOS ESCOBAR </w:t>
      </w:r>
      <w:r w:rsidRPr="00057176">
        <w:rPr>
          <w:rFonts w:ascii="Arial" w:eastAsia="Arial" w:hAnsi="Arial" w:cs="Arial"/>
          <w:sz w:val="20"/>
          <w:szCs w:val="20"/>
        </w:rPr>
        <w:t xml:space="preserve">como </w:t>
      </w:r>
      <w:r w:rsidRPr="00057176">
        <w:rPr>
          <w:rFonts w:ascii="Arial" w:eastAsia="Arial" w:hAnsi="Arial" w:cs="Arial"/>
          <w:b/>
          <w:sz w:val="20"/>
          <w:szCs w:val="20"/>
        </w:rPr>
        <w:t xml:space="preserve">"COMODANTE" </w:t>
      </w:r>
      <w:r w:rsidRPr="00057176">
        <w:rPr>
          <w:rFonts w:ascii="Arial" w:eastAsia="Arial" w:hAnsi="Arial" w:cs="Arial"/>
          <w:sz w:val="20"/>
          <w:szCs w:val="20"/>
        </w:rPr>
        <w:t xml:space="preserve">y por otra parte la ciudadana </w:t>
      </w:r>
      <w:r w:rsidRPr="00057176">
        <w:rPr>
          <w:rFonts w:ascii="Arial" w:eastAsia="Arial" w:hAnsi="Arial" w:cs="Arial"/>
          <w:b/>
          <w:sz w:val="20"/>
          <w:szCs w:val="20"/>
        </w:rPr>
        <w:t xml:space="preserve">ANTONIA </w:t>
      </w:r>
      <w:proofErr w:type="spellStart"/>
      <w:r w:rsidRPr="00057176">
        <w:rPr>
          <w:rFonts w:ascii="Arial" w:eastAsia="Arial" w:hAnsi="Arial" w:cs="Arial"/>
          <w:b/>
          <w:sz w:val="20"/>
          <w:szCs w:val="20"/>
        </w:rPr>
        <w:t>MATADAMAS</w:t>
      </w:r>
      <w:proofErr w:type="spellEnd"/>
      <w:r w:rsidRPr="00057176">
        <w:rPr>
          <w:rFonts w:ascii="Arial" w:eastAsia="Arial" w:hAnsi="Arial" w:cs="Arial"/>
          <w:b/>
          <w:sz w:val="20"/>
          <w:szCs w:val="20"/>
        </w:rPr>
        <w:t xml:space="preserve"> BRICEÑO </w:t>
      </w:r>
      <w:r w:rsidRPr="00057176">
        <w:rPr>
          <w:rFonts w:ascii="Arial" w:eastAsia="Arial" w:hAnsi="Arial" w:cs="Arial"/>
          <w:sz w:val="20"/>
          <w:szCs w:val="20"/>
        </w:rPr>
        <w:t xml:space="preserve">como </w:t>
      </w:r>
      <w:r w:rsidRPr="00057176">
        <w:rPr>
          <w:rFonts w:ascii="Arial" w:eastAsia="Arial" w:hAnsi="Arial" w:cs="Arial"/>
          <w:b/>
          <w:sz w:val="20"/>
          <w:szCs w:val="20"/>
        </w:rPr>
        <w:t xml:space="preserve">"COMODATARIA" </w:t>
      </w:r>
      <w:r w:rsidRPr="00057176">
        <w:rPr>
          <w:rFonts w:ascii="Arial" w:eastAsia="Arial" w:hAnsi="Arial" w:cs="Arial"/>
          <w:sz w:val="20"/>
          <w:szCs w:val="20"/>
        </w:rPr>
        <w:t xml:space="preserve">del inmueble ubicado en </w:t>
      </w:r>
      <w:r w:rsidRPr="00057176">
        <w:rPr>
          <w:rFonts w:ascii="Arial" w:eastAsia="Arial" w:hAnsi="Arial" w:cs="Arial"/>
          <w:b/>
          <w:sz w:val="20"/>
          <w:szCs w:val="20"/>
        </w:rPr>
        <w:t xml:space="preserve">CLEMENTE SANTOS ESQ. CON 19 DE AGOSTO, LOTE 5, MANZANA 2, SIN NÚMERO EXTERIOR, COLONIA 9 DE MAYO, AGENCIA PUEBLO NUEVO, OAXACA DE JUÁREZ, OAXACA, </w:t>
      </w:r>
      <w:r w:rsidRPr="00057176">
        <w:rPr>
          <w:rFonts w:ascii="Arial" w:eastAsia="Arial" w:hAnsi="Arial" w:cs="Arial"/>
          <w:sz w:val="20"/>
          <w:szCs w:val="20"/>
        </w:rPr>
        <w:t xml:space="preserve">ante los testigos C. </w:t>
      </w:r>
      <w:proofErr w:type="spellStart"/>
      <w:r w:rsidRPr="00057176">
        <w:rPr>
          <w:rFonts w:ascii="Arial" w:eastAsia="Arial" w:hAnsi="Arial" w:cs="Arial"/>
          <w:sz w:val="20"/>
          <w:szCs w:val="20"/>
        </w:rPr>
        <w:t>TEODOCIA</w:t>
      </w:r>
      <w:proofErr w:type="spellEnd"/>
      <w:r w:rsidRPr="00057176">
        <w:rPr>
          <w:rFonts w:ascii="Arial" w:eastAsia="Arial" w:hAnsi="Arial" w:cs="Arial"/>
          <w:sz w:val="20"/>
          <w:szCs w:val="20"/>
        </w:rPr>
        <w:t xml:space="preserve"> OFELIA APARICIO FUENTES y C. JOEL ROGELIO SANTOS ESCOBAR, el cual es visible en la foja 23 en el expediente.</w:t>
      </w:r>
    </w:p>
    <w:p w14:paraId="1DA3FE4B" w14:textId="77777777" w:rsidR="00057176" w:rsidRPr="00057176" w:rsidRDefault="00057176" w:rsidP="00057176">
      <w:pPr>
        <w:ind w:left="284"/>
        <w:jc w:val="both"/>
        <w:rPr>
          <w:rFonts w:ascii="Arial" w:eastAsia="Arial" w:hAnsi="Arial" w:cs="Arial"/>
          <w:sz w:val="20"/>
          <w:szCs w:val="20"/>
        </w:rPr>
      </w:pPr>
    </w:p>
    <w:p w14:paraId="375F3333" w14:textId="77777777" w:rsidR="00057176" w:rsidRPr="00057176" w:rsidRDefault="00057176" w:rsidP="00057176">
      <w:pPr>
        <w:ind w:left="284"/>
        <w:jc w:val="both"/>
        <w:rPr>
          <w:rFonts w:ascii="Arial" w:eastAsia="Arial" w:hAnsi="Arial" w:cs="Arial"/>
          <w:sz w:val="20"/>
          <w:szCs w:val="20"/>
        </w:rPr>
      </w:pPr>
      <w:r w:rsidRPr="00057176">
        <w:rPr>
          <w:rFonts w:ascii="Arial" w:eastAsia="Arial" w:hAnsi="Arial" w:cs="Arial"/>
          <w:sz w:val="20"/>
          <w:szCs w:val="20"/>
        </w:rPr>
        <w:t xml:space="preserve">En ese mismo sentido se anexa copia del recibo predial de fecha nueve de enero de dos mil veintitrés a nombre del ciudadano </w:t>
      </w:r>
      <w:r w:rsidRPr="00057176">
        <w:rPr>
          <w:rFonts w:ascii="Arial" w:eastAsia="Arial" w:hAnsi="Arial" w:cs="Arial"/>
          <w:b/>
          <w:sz w:val="20"/>
          <w:szCs w:val="20"/>
        </w:rPr>
        <w:t xml:space="preserve">JUAN MANUEL SANTOS ESCOBAR </w:t>
      </w:r>
      <w:r w:rsidRPr="00057176">
        <w:rPr>
          <w:rFonts w:ascii="Arial" w:eastAsia="Arial" w:hAnsi="Arial" w:cs="Arial"/>
          <w:sz w:val="20"/>
          <w:szCs w:val="20"/>
        </w:rPr>
        <w:t xml:space="preserve">sobre el inmueble ubicado en </w:t>
      </w:r>
      <w:r w:rsidRPr="00057176">
        <w:rPr>
          <w:rFonts w:ascii="Arial" w:eastAsia="Arial" w:hAnsi="Arial" w:cs="Arial"/>
          <w:b/>
          <w:sz w:val="20"/>
          <w:szCs w:val="20"/>
        </w:rPr>
        <w:t xml:space="preserve">CLEMENTE SANTOS ESQ. CON 19 DE AGOSTO, LOTE 5, MANZANA 2, SIN NÚMERO EXTERIOR, COLONIA 9 DE MAYO, AGENCIA PUEBLO NUEVO, OAXACA DE JUÁREZ, OAXACA, OAXACA DE JUÁREZ, OAXACA. </w:t>
      </w:r>
      <w:r w:rsidRPr="00057176">
        <w:rPr>
          <w:rFonts w:ascii="Arial" w:eastAsia="Arial" w:hAnsi="Arial" w:cs="Arial"/>
          <w:sz w:val="20"/>
          <w:szCs w:val="20"/>
        </w:rPr>
        <w:t xml:space="preserve">Visible en </w:t>
      </w:r>
      <w:r w:rsidRPr="00057176">
        <w:rPr>
          <w:rFonts w:ascii="Arial" w:eastAsia="Arial" w:hAnsi="Arial" w:cs="Arial"/>
          <w:sz w:val="20"/>
          <w:szCs w:val="20"/>
        </w:rPr>
        <w:lastRenderedPageBreak/>
        <w:t>la foja 24 del expediente.</w:t>
      </w:r>
    </w:p>
    <w:p w14:paraId="5A3C0EF5" w14:textId="77777777" w:rsidR="00057176" w:rsidRPr="00057176" w:rsidRDefault="00057176" w:rsidP="00057176">
      <w:pPr>
        <w:ind w:left="284"/>
        <w:jc w:val="both"/>
        <w:rPr>
          <w:rFonts w:ascii="Arial" w:eastAsia="Arial" w:hAnsi="Arial" w:cs="Arial"/>
          <w:sz w:val="16"/>
          <w:szCs w:val="16"/>
        </w:rPr>
      </w:pPr>
    </w:p>
    <w:p w14:paraId="4D16A844" w14:textId="77777777" w:rsidR="00057176" w:rsidRPr="00057176" w:rsidRDefault="00057176" w:rsidP="00057176">
      <w:pPr>
        <w:ind w:left="284"/>
        <w:jc w:val="both"/>
        <w:rPr>
          <w:rFonts w:ascii="Arial" w:eastAsia="Arial" w:hAnsi="Arial" w:cs="Arial"/>
          <w:sz w:val="20"/>
          <w:szCs w:val="20"/>
        </w:rPr>
      </w:pPr>
      <w:r w:rsidRPr="00057176">
        <w:rPr>
          <w:rFonts w:ascii="Arial" w:eastAsia="Arial" w:hAnsi="Arial" w:cs="Arial"/>
          <w:sz w:val="20"/>
          <w:szCs w:val="20"/>
        </w:rPr>
        <w:t>Documentales con las que se acredita la posesión del bien inmueble en donde se instalará el establecimiento comercial.</w:t>
      </w:r>
    </w:p>
    <w:p w14:paraId="79421BAE" w14:textId="77777777" w:rsidR="00057176" w:rsidRPr="00057176" w:rsidRDefault="00057176" w:rsidP="00057176">
      <w:pPr>
        <w:ind w:left="284"/>
        <w:jc w:val="both"/>
        <w:rPr>
          <w:rFonts w:ascii="Arial" w:eastAsia="Arial" w:hAnsi="Arial" w:cs="Arial"/>
          <w:sz w:val="16"/>
          <w:szCs w:val="16"/>
        </w:rPr>
      </w:pPr>
    </w:p>
    <w:p w14:paraId="782CE063" w14:textId="77777777" w:rsidR="00057176" w:rsidRPr="00057176" w:rsidRDefault="00057176" w:rsidP="00057176">
      <w:pPr>
        <w:ind w:left="284"/>
        <w:jc w:val="both"/>
        <w:rPr>
          <w:rFonts w:ascii="Arial" w:eastAsia="Arial" w:hAnsi="Arial" w:cs="Arial"/>
          <w:sz w:val="20"/>
          <w:szCs w:val="20"/>
        </w:rPr>
      </w:pPr>
      <w:r w:rsidRPr="00057176">
        <w:rPr>
          <w:rFonts w:ascii="Arial" w:eastAsia="Arial" w:hAnsi="Arial" w:cs="Arial"/>
          <w:sz w:val="20"/>
          <w:szCs w:val="20"/>
        </w:rPr>
        <w:t>• Se incluyen dentro del expediente en las fojas 12 a la 17 del expediente las fotografías que permiten visualizar locales contiguos, fachada, e interior del local.</w:t>
      </w:r>
    </w:p>
    <w:p w14:paraId="6CA931AB" w14:textId="77777777" w:rsidR="00057176" w:rsidRPr="00057176" w:rsidRDefault="00057176" w:rsidP="00057176">
      <w:pPr>
        <w:ind w:left="284"/>
        <w:jc w:val="both"/>
        <w:rPr>
          <w:rFonts w:ascii="Arial" w:eastAsia="Arial" w:hAnsi="Arial" w:cs="Arial"/>
          <w:sz w:val="16"/>
          <w:szCs w:val="16"/>
        </w:rPr>
      </w:pPr>
    </w:p>
    <w:p w14:paraId="31E36921" w14:textId="77777777" w:rsidR="00057176" w:rsidRPr="00057176" w:rsidRDefault="00057176" w:rsidP="00057176">
      <w:pPr>
        <w:ind w:left="284"/>
        <w:jc w:val="both"/>
        <w:rPr>
          <w:rFonts w:ascii="Arial" w:eastAsia="Arial" w:hAnsi="Arial" w:cs="Arial"/>
          <w:sz w:val="20"/>
          <w:szCs w:val="20"/>
        </w:rPr>
      </w:pPr>
      <w:r w:rsidRPr="00057176">
        <w:rPr>
          <w:rFonts w:ascii="Arial" w:eastAsia="Arial" w:hAnsi="Arial" w:cs="Arial"/>
          <w:sz w:val="20"/>
          <w:szCs w:val="20"/>
        </w:rPr>
        <w:t xml:space="preserve">• El solicitante acredita la factibilidad de uso de suelo comercial para inicio de operaciones mediante dictamen emitido por la Dirección de Planeación Urbana y Licencias a favor de la ciudadana </w:t>
      </w:r>
      <w:r w:rsidRPr="00057176">
        <w:rPr>
          <w:rFonts w:ascii="Arial" w:eastAsia="Arial" w:hAnsi="Arial" w:cs="Arial"/>
          <w:b/>
          <w:sz w:val="20"/>
          <w:szCs w:val="20"/>
        </w:rPr>
        <w:t xml:space="preserve">ANTONIA </w:t>
      </w:r>
      <w:proofErr w:type="spellStart"/>
      <w:r w:rsidRPr="00057176">
        <w:rPr>
          <w:rFonts w:ascii="Arial" w:eastAsia="Arial" w:hAnsi="Arial" w:cs="Arial"/>
          <w:b/>
          <w:sz w:val="20"/>
          <w:szCs w:val="20"/>
        </w:rPr>
        <w:t>MATADAMAS</w:t>
      </w:r>
      <w:proofErr w:type="spellEnd"/>
      <w:r w:rsidRPr="00057176">
        <w:rPr>
          <w:rFonts w:ascii="Arial" w:eastAsia="Arial" w:hAnsi="Arial" w:cs="Arial"/>
          <w:b/>
          <w:sz w:val="20"/>
          <w:szCs w:val="20"/>
        </w:rPr>
        <w:t xml:space="preserve"> BRICEÑO </w:t>
      </w:r>
      <w:r w:rsidRPr="00057176">
        <w:rPr>
          <w:rFonts w:ascii="Arial" w:eastAsia="Arial" w:hAnsi="Arial" w:cs="Arial"/>
          <w:sz w:val="20"/>
          <w:szCs w:val="20"/>
        </w:rPr>
        <w:t xml:space="preserve">para una </w:t>
      </w:r>
      <w:proofErr w:type="spellStart"/>
      <w:r w:rsidRPr="00057176">
        <w:rPr>
          <w:rFonts w:ascii="Arial" w:eastAsia="Arial" w:hAnsi="Arial" w:cs="Arial"/>
          <w:b/>
          <w:sz w:val="20"/>
          <w:szCs w:val="20"/>
        </w:rPr>
        <w:t>MISCELANEA</w:t>
      </w:r>
      <w:proofErr w:type="spellEnd"/>
      <w:r w:rsidRPr="00057176">
        <w:rPr>
          <w:rFonts w:ascii="Arial" w:eastAsia="Arial" w:hAnsi="Arial" w:cs="Arial"/>
          <w:b/>
          <w:sz w:val="20"/>
          <w:szCs w:val="20"/>
        </w:rPr>
        <w:t xml:space="preserve">(sic) CON VENTA DE CERVEZA EN BOTELLA CERRADA </w:t>
      </w:r>
      <w:r w:rsidRPr="00057176">
        <w:rPr>
          <w:rFonts w:ascii="Arial" w:eastAsia="Arial" w:hAnsi="Arial" w:cs="Arial"/>
          <w:sz w:val="20"/>
          <w:szCs w:val="20"/>
        </w:rPr>
        <w:t xml:space="preserve">por </w:t>
      </w:r>
      <w:r w:rsidRPr="00057176">
        <w:rPr>
          <w:rFonts w:ascii="Arial" w:eastAsia="Arial" w:hAnsi="Arial" w:cs="Arial"/>
          <w:b/>
          <w:sz w:val="20"/>
          <w:szCs w:val="20"/>
        </w:rPr>
        <w:t xml:space="preserve">16.00 m2, </w:t>
      </w:r>
      <w:r w:rsidRPr="00057176">
        <w:rPr>
          <w:rFonts w:ascii="Arial" w:eastAsia="Arial" w:hAnsi="Arial" w:cs="Arial"/>
          <w:sz w:val="20"/>
          <w:szCs w:val="20"/>
        </w:rPr>
        <w:t>visible en la foja 18 del expediente.</w:t>
      </w:r>
    </w:p>
    <w:p w14:paraId="7C44E223" w14:textId="77777777" w:rsidR="00057176" w:rsidRPr="00057176" w:rsidRDefault="00057176" w:rsidP="00057176">
      <w:pPr>
        <w:ind w:left="284"/>
        <w:jc w:val="both"/>
        <w:rPr>
          <w:rFonts w:ascii="Arial" w:eastAsia="Arial" w:hAnsi="Arial" w:cs="Arial"/>
          <w:sz w:val="16"/>
          <w:szCs w:val="16"/>
        </w:rPr>
      </w:pPr>
    </w:p>
    <w:p w14:paraId="79A46008" w14:textId="77777777" w:rsidR="00057176" w:rsidRPr="00057176" w:rsidRDefault="00057176" w:rsidP="00057176">
      <w:pPr>
        <w:ind w:left="284"/>
        <w:jc w:val="both"/>
        <w:rPr>
          <w:rFonts w:ascii="Arial" w:eastAsia="Arial" w:hAnsi="Arial" w:cs="Arial"/>
          <w:sz w:val="20"/>
          <w:szCs w:val="20"/>
        </w:rPr>
      </w:pPr>
      <w:r w:rsidRPr="00057176">
        <w:rPr>
          <w:rFonts w:ascii="Arial" w:eastAsia="Arial" w:hAnsi="Arial" w:cs="Arial"/>
          <w:sz w:val="20"/>
          <w:szCs w:val="20"/>
        </w:rPr>
        <w:t>• Visible en la foja 11 del expediente se encuentra el croquis de localización del establecimiento.</w:t>
      </w:r>
    </w:p>
    <w:p w14:paraId="320514E8" w14:textId="77777777" w:rsidR="00057176" w:rsidRPr="00057176" w:rsidRDefault="00057176" w:rsidP="00057176">
      <w:pPr>
        <w:ind w:left="284"/>
        <w:jc w:val="both"/>
        <w:rPr>
          <w:rFonts w:ascii="Arial" w:eastAsia="Arial" w:hAnsi="Arial" w:cs="Arial"/>
          <w:sz w:val="16"/>
          <w:szCs w:val="16"/>
        </w:rPr>
      </w:pPr>
    </w:p>
    <w:p w14:paraId="07FFE7D2" w14:textId="77777777" w:rsidR="00057176" w:rsidRPr="00057176" w:rsidRDefault="00057176" w:rsidP="00057176">
      <w:pPr>
        <w:ind w:left="284"/>
        <w:jc w:val="both"/>
        <w:rPr>
          <w:rFonts w:ascii="Arial" w:eastAsia="Arial" w:hAnsi="Arial" w:cs="Arial"/>
          <w:sz w:val="20"/>
          <w:szCs w:val="20"/>
        </w:rPr>
      </w:pPr>
      <w:r w:rsidRPr="00057176">
        <w:rPr>
          <w:rFonts w:ascii="Arial" w:eastAsia="Arial" w:hAnsi="Arial" w:cs="Arial"/>
          <w:sz w:val="20"/>
          <w:szCs w:val="20"/>
        </w:rPr>
        <w:t xml:space="preserve">• Copia de la constancia de situación fiscal emitida por el Servicio de Administración Tributaria a favor de la ciudadana </w:t>
      </w:r>
      <w:r w:rsidRPr="00057176">
        <w:rPr>
          <w:rFonts w:ascii="Arial" w:eastAsia="Arial" w:hAnsi="Arial" w:cs="Arial"/>
          <w:b/>
          <w:sz w:val="20"/>
          <w:szCs w:val="20"/>
        </w:rPr>
        <w:t xml:space="preserve">ANTONIA </w:t>
      </w:r>
      <w:proofErr w:type="spellStart"/>
      <w:r w:rsidRPr="00057176">
        <w:rPr>
          <w:rFonts w:ascii="Arial" w:eastAsia="Arial" w:hAnsi="Arial" w:cs="Arial"/>
          <w:b/>
          <w:sz w:val="20"/>
          <w:szCs w:val="20"/>
        </w:rPr>
        <w:t>MATADAMAS</w:t>
      </w:r>
      <w:proofErr w:type="spellEnd"/>
      <w:r w:rsidRPr="00057176">
        <w:rPr>
          <w:rFonts w:ascii="Arial" w:eastAsia="Arial" w:hAnsi="Arial" w:cs="Arial"/>
          <w:b/>
          <w:sz w:val="20"/>
          <w:szCs w:val="20"/>
        </w:rPr>
        <w:t xml:space="preserve"> BRICEÑO </w:t>
      </w:r>
      <w:r w:rsidRPr="00057176">
        <w:rPr>
          <w:rFonts w:ascii="Arial" w:eastAsia="Arial" w:hAnsi="Arial" w:cs="Arial"/>
          <w:sz w:val="20"/>
          <w:szCs w:val="20"/>
        </w:rPr>
        <w:t>con lo que da cumplimiento a lo establecido en el artículo 68 fracción XIX de la Ley Orgánica Municipal del Estado de Oaxaca y al artículo 62, fracción VII del Reglamento de Establecimientos Comerciales, Industriales y de Servicios del Municipio de Oaxaca de Juárez; visible en la foja 10 del expediente.</w:t>
      </w:r>
    </w:p>
    <w:p w14:paraId="7F6D071A" w14:textId="77777777" w:rsidR="00057176" w:rsidRPr="00057176" w:rsidRDefault="00057176" w:rsidP="00057176">
      <w:pPr>
        <w:ind w:left="284"/>
        <w:jc w:val="both"/>
        <w:rPr>
          <w:rFonts w:ascii="Arial" w:eastAsia="Arial" w:hAnsi="Arial" w:cs="Arial"/>
          <w:sz w:val="20"/>
          <w:szCs w:val="20"/>
        </w:rPr>
      </w:pPr>
    </w:p>
    <w:p w14:paraId="14B669E8" w14:textId="77777777" w:rsidR="00057176" w:rsidRPr="00057176" w:rsidRDefault="00057176" w:rsidP="00057176">
      <w:pPr>
        <w:ind w:left="284"/>
        <w:jc w:val="both"/>
        <w:rPr>
          <w:rFonts w:ascii="Arial" w:eastAsia="Arial" w:hAnsi="Arial" w:cs="Arial"/>
          <w:sz w:val="20"/>
          <w:szCs w:val="20"/>
        </w:rPr>
      </w:pPr>
      <w:r w:rsidRPr="00057176">
        <w:rPr>
          <w:rFonts w:ascii="Arial" w:eastAsia="Arial" w:hAnsi="Arial" w:cs="Arial"/>
          <w:sz w:val="20"/>
          <w:szCs w:val="20"/>
        </w:rPr>
        <w:t xml:space="preserve">• Visible en la foja 6 del expediente, se encuentra la Cédula de Registro, Actualización y Revalidación al Padrón Fiscal Municipal 2023 a favor de la ciudadana </w:t>
      </w:r>
      <w:r w:rsidRPr="00057176">
        <w:rPr>
          <w:rFonts w:ascii="Arial" w:eastAsia="Arial" w:hAnsi="Arial" w:cs="Arial"/>
          <w:b/>
          <w:sz w:val="20"/>
          <w:szCs w:val="20"/>
        </w:rPr>
        <w:t xml:space="preserve">ANTONIA </w:t>
      </w:r>
      <w:proofErr w:type="spellStart"/>
      <w:r w:rsidRPr="00057176">
        <w:rPr>
          <w:rFonts w:ascii="Arial" w:eastAsia="Arial" w:hAnsi="Arial" w:cs="Arial"/>
          <w:b/>
          <w:sz w:val="20"/>
          <w:szCs w:val="20"/>
        </w:rPr>
        <w:t>MATADAMAS</w:t>
      </w:r>
      <w:proofErr w:type="spellEnd"/>
      <w:r w:rsidRPr="00057176">
        <w:rPr>
          <w:rFonts w:ascii="Arial" w:eastAsia="Arial" w:hAnsi="Arial" w:cs="Arial"/>
          <w:b/>
          <w:sz w:val="20"/>
          <w:szCs w:val="20"/>
        </w:rPr>
        <w:t xml:space="preserve"> BRICEÑO, </w:t>
      </w:r>
      <w:r w:rsidRPr="00057176">
        <w:rPr>
          <w:rFonts w:ascii="Arial" w:eastAsia="Arial" w:hAnsi="Arial" w:cs="Arial"/>
          <w:sz w:val="20"/>
          <w:szCs w:val="20"/>
        </w:rPr>
        <w:t xml:space="preserve">para un establecimiento con giro de </w:t>
      </w:r>
      <w:proofErr w:type="spellStart"/>
      <w:r w:rsidRPr="00057176">
        <w:rPr>
          <w:rFonts w:ascii="Arial" w:eastAsia="Arial" w:hAnsi="Arial" w:cs="Arial"/>
          <w:b/>
          <w:sz w:val="20"/>
          <w:szCs w:val="20"/>
        </w:rPr>
        <w:t>MISCELANEA</w:t>
      </w:r>
      <w:proofErr w:type="spellEnd"/>
      <w:r w:rsidRPr="00057176">
        <w:rPr>
          <w:rFonts w:ascii="Arial" w:eastAsia="Arial" w:hAnsi="Arial" w:cs="Arial"/>
          <w:b/>
          <w:sz w:val="20"/>
          <w:szCs w:val="20"/>
        </w:rPr>
        <w:t xml:space="preserve">(sic) CON VENTA DE CERVEZA EN BOTELLA CERRADA </w:t>
      </w:r>
      <w:r w:rsidRPr="00057176">
        <w:rPr>
          <w:rFonts w:ascii="Arial" w:eastAsia="Arial" w:hAnsi="Arial" w:cs="Arial"/>
          <w:sz w:val="20"/>
          <w:szCs w:val="20"/>
        </w:rPr>
        <w:t xml:space="preserve">denominado </w:t>
      </w:r>
      <w:r w:rsidRPr="00057176">
        <w:rPr>
          <w:rFonts w:ascii="Arial" w:eastAsia="Arial" w:hAnsi="Arial" w:cs="Arial"/>
          <w:b/>
          <w:sz w:val="20"/>
          <w:szCs w:val="20"/>
        </w:rPr>
        <w:t>"</w:t>
      </w:r>
      <w:proofErr w:type="spellStart"/>
      <w:r w:rsidRPr="00057176">
        <w:rPr>
          <w:rFonts w:ascii="Arial" w:eastAsia="Arial" w:hAnsi="Arial" w:cs="Arial"/>
          <w:b/>
          <w:sz w:val="20"/>
          <w:szCs w:val="20"/>
        </w:rPr>
        <w:t>URITEL</w:t>
      </w:r>
      <w:proofErr w:type="spellEnd"/>
      <w:r w:rsidRPr="00057176">
        <w:rPr>
          <w:rFonts w:ascii="Arial" w:eastAsia="Arial" w:hAnsi="Arial" w:cs="Arial"/>
          <w:b/>
          <w:sz w:val="20"/>
          <w:szCs w:val="20"/>
        </w:rPr>
        <w:t xml:space="preserve">", </w:t>
      </w:r>
      <w:r w:rsidRPr="00057176">
        <w:rPr>
          <w:rFonts w:ascii="Arial" w:eastAsia="Arial" w:hAnsi="Arial" w:cs="Arial"/>
          <w:sz w:val="20"/>
          <w:szCs w:val="20"/>
        </w:rPr>
        <w:t xml:space="preserve">con domicilio actual en </w:t>
      </w:r>
      <w:r w:rsidRPr="00057176">
        <w:rPr>
          <w:rFonts w:ascii="Arial" w:eastAsia="Arial" w:hAnsi="Arial" w:cs="Arial"/>
          <w:b/>
          <w:sz w:val="20"/>
          <w:szCs w:val="20"/>
        </w:rPr>
        <w:t>1 RA. PRIVADA DE PINO SUÁREZ, NÚMERO EXTERIOR 130, COLONIA AGENCIA DE PUEBLO NUEVO, AGENCIA PUEBLO NUEVO, OAXACA DE JUÁREZ, OAXACA.</w:t>
      </w:r>
    </w:p>
    <w:p w14:paraId="3509ADB1" w14:textId="77777777" w:rsidR="00057176" w:rsidRPr="00057176" w:rsidRDefault="00057176" w:rsidP="00057176">
      <w:pPr>
        <w:jc w:val="both"/>
        <w:rPr>
          <w:rFonts w:ascii="Arial" w:eastAsia="Arial" w:hAnsi="Arial" w:cs="Arial"/>
          <w:sz w:val="20"/>
          <w:szCs w:val="20"/>
        </w:rPr>
      </w:pPr>
    </w:p>
    <w:p w14:paraId="4F5932EC" w14:textId="77777777" w:rsidR="00057176" w:rsidRPr="00057176" w:rsidRDefault="00057176" w:rsidP="00057176">
      <w:pPr>
        <w:jc w:val="both"/>
        <w:rPr>
          <w:rFonts w:ascii="Arial" w:eastAsia="Arial" w:hAnsi="Arial" w:cs="Arial"/>
          <w:sz w:val="20"/>
          <w:szCs w:val="20"/>
        </w:rPr>
      </w:pPr>
      <w:r w:rsidRPr="00057176">
        <w:rPr>
          <w:rFonts w:ascii="Arial" w:eastAsia="Arial"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2C03567C" w14:textId="77777777" w:rsidR="00057176" w:rsidRPr="00057176" w:rsidRDefault="00057176" w:rsidP="00057176">
      <w:pPr>
        <w:jc w:val="both"/>
        <w:rPr>
          <w:rFonts w:ascii="Arial" w:eastAsia="Arial" w:hAnsi="Arial" w:cs="Arial"/>
          <w:sz w:val="20"/>
          <w:szCs w:val="20"/>
        </w:rPr>
      </w:pPr>
    </w:p>
    <w:p w14:paraId="1719A938" w14:textId="77777777" w:rsidR="00057176" w:rsidRPr="00057176" w:rsidRDefault="00057176" w:rsidP="00057176">
      <w:pPr>
        <w:jc w:val="both"/>
        <w:rPr>
          <w:rFonts w:ascii="Arial" w:eastAsia="Arial" w:hAnsi="Arial" w:cs="Arial"/>
          <w:sz w:val="20"/>
          <w:szCs w:val="20"/>
        </w:rPr>
      </w:pPr>
      <w:r w:rsidRPr="00057176">
        <w:rPr>
          <w:rFonts w:ascii="Arial" w:eastAsia="Arial" w:hAnsi="Arial" w:cs="Arial"/>
          <w:b/>
          <w:sz w:val="20"/>
          <w:szCs w:val="20"/>
        </w:rPr>
        <w:t xml:space="preserve">1.- Reporte de inspección de la Dirección de Protección Civil, </w:t>
      </w:r>
      <w:r w:rsidRPr="00057176">
        <w:rPr>
          <w:rFonts w:ascii="Arial" w:eastAsia="Arial" w:hAnsi="Arial" w:cs="Arial"/>
          <w:sz w:val="20"/>
          <w:szCs w:val="20"/>
        </w:rPr>
        <w:t xml:space="preserve">mediante oficio </w:t>
      </w:r>
      <w:proofErr w:type="spellStart"/>
      <w:r w:rsidRPr="00057176">
        <w:rPr>
          <w:rFonts w:ascii="Arial" w:eastAsia="Arial" w:hAnsi="Arial" w:cs="Arial"/>
          <w:sz w:val="20"/>
          <w:szCs w:val="20"/>
        </w:rPr>
        <w:t>SSCMPC</w:t>
      </w:r>
      <w:proofErr w:type="spellEnd"/>
      <w:r w:rsidRPr="00057176">
        <w:rPr>
          <w:rFonts w:ascii="Arial" w:eastAsia="Arial" w:hAnsi="Arial" w:cs="Arial"/>
          <w:sz w:val="20"/>
          <w:szCs w:val="20"/>
        </w:rPr>
        <w:t>/</w:t>
      </w:r>
      <w:proofErr w:type="spellStart"/>
      <w:r w:rsidRPr="00057176">
        <w:rPr>
          <w:rFonts w:ascii="Arial" w:eastAsia="Arial" w:hAnsi="Arial" w:cs="Arial"/>
          <w:sz w:val="20"/>
          <w:szCs w:val="20"/>
        </w:rPr>
        <w:t>DPC</w:t>
      </w:r>
      <w:proofErr w:type="spellEnd"/>
      <w:r w:rsidRPr="00057176">
        <w:rPr>
          <w:rFonts w:ascii="Arial" w:eastAsia="Arial" w:hAnsi="Arial" w:cs="Arial"/>
          <w:sz w:val="20"/>
          <w:szCs w:val="20"/>
        </w:rPr>
        <w:t>/</w:t>
      </w:r>
      <w:proofErr w:type="spellStart"/>
      <w:r w:rsidRPr="00057176">
        <w:rPr>
          <w:rFonts w:ascii="Arial" w:eastAsia="Arial" w:hAnsi="Arial" w:cs="Arial"/>
          <w:sz w:val="20"/>
          <w:szCs w:val="20"/>
        </w:rPr>
        <w:t>DNGR</w:t>
      </w:r>
      <w:proofErr w:type="spellEnd"/>
      <w:r w:rsidRPr="00057176">
        <w:rPr>
          <w:rFonts w:ascii="Arial" w:eastAsia="Arial" w:hAnsi="Arial" w:cs="Arial"/>
          <w:sz w:val="20"/>
          <w:szCs w:val="20"/>
        </w:rPr>
        <w:t>/057/2023 indicando que el establecimiento cuenta con el equipamiento necesario en materia de Protección Civil y es factible de ser utilizado para el giro solicitado. Visible en la foja 55 del expediente.</w:t>
      </w:r>
    </w:p>
    <w:p w14:paraId="4E7D7879" w14:textId="77777777" w:rsidR="00057176" w:rsidRPr="00057176" w:rsidRDefault="00057176" w:rsidP="00057176">
      <w:pPr>
        <w:jc w:val="both"/>
        <w:rPr>
          <w:rFonts w:ascii="Arial" w:eastAsia="Arial" w:hAnsi="Arial" w:cs="Arial"/>
          <w:sz w:val="20"/>
          <w:szCs w:val="20"/>
        </w:rPr>
      </w:pPr>
    </w:p>
    <w:p w14:paraId="3E839D76" w14:textId="77777777" w:rsidR="00057176" w:rsidRPr="00057176" w:rsidRDefault="00057176" w:rsidP="00057176">
      <w:pPr>
        <w:jc w:val="both"/>
        <w:rPr>
          <w:rFonts w:ascii="Arial" w:eastAsia="Arial" w:hAnsi="Arial" w:cs="Arial"/>
          <w:sz w:val="20"/>
          <w:szCs w:val="20"/>
        </w:rPr>
      </w:pPr>
      <w:r w:rsidRPr="00057176">
        <w:rPr>
          <w:rFonts w:ascii="Arial" w:eastAsia="Arial" w:hAnsi="Arial" w:cs="Arial"/>
          <w:b/>
          <w:sz w:val="20"/>
          <w:szCs w:val="20"/>
        </w:rPr>
        <w:t xml:space="preserve">2.- Reporte de inspección suscrito por la Secretaría de Medio Ambiente y Cambio Climático, Procuraduría Ambiental, </w:t>
      </w:r>
      <w:r w:rsidRPr="00057176">
        <w:rPr>
          <w:rFonts w:ascii="Arial" w:eastAsia="Arial" w:hAnsi="Arial" w:cs="Arial"/>
          <w:sz w:val="20"/>
          <w:szCs w:val="20"/>
        </w:rPr>
        <w:t xml:space="preserve">mediante oficio </w:t>
      </w:r>
      <w:proofErr w:type="spellStart"/>
      <w:r w:rsidRPr="00057176">
        <w:rPr>
          <w:rFonts w:ascii="Arial" w:eastAsia="Arial" w:hAnsi="Arial" w:cs="Arial"/>
          <w:sz w:val="20"/>
          <w:szCs w:val="20"/>
        </w:rPr>
        <w:t>SMACC</w:t>
      </w:r>
      <w:proofErr w:type="spellEnd"/>
      <w:r w:rsidRPr="00057176">
        <w:rPr>
          <w:rFonts w:ascii="Arial" w:eastAsia="Arial" w:hAnsi="Arial" w:cs="Arial"/>
          <w:sz w:val="20"/>
          <w:szCs w:val="20"/>
        </w:rPr>
        <w:t>/</w:t>
      </w:r>
      <w:proofErr w:type="spellStart"/>
      <w:r w:rsidRPr="00057176">
        <w:rPr>
          <w:rFonts w:ascii="Arial" w:eastAsia="Arial" w:hAnsi="Arial" w:cs="Arial"/>
          <w:sz w:val="20"/>
          <w:szCs w:val="20"/>
        </w:rPr>
        <w:t>PA</w:t>
      </w:r>
      <w:proofErr w:type="spellEnd"/>
      <w:r w:rsidRPr="00057176">
        <w:rPr>
          <w:rFonts w:ascii="Arial" w:eastAsia="Arial" w:hAnsi="Arial" w:cs="Arial"/>
          <w:sz w:val="20"/>
          <w:szCs w:val="20"/>
        </w:rPr>
        <w:t>/0242/2023 en el que determinan que el establecimiento comercial no genera emisiones a la atmosfera o cualquier otra fuente de contaminación, por lo que es factible para su funcionamiento, visible en la foja 57 del expediente.</w:t>
      </w:r>
    </w:p>
    <w:p w14:paraId="5A3C9A19" w14:textId="77777777" w:rsidR="00057176" w:rsidRPr="00057176" w:rsidRDefault="00057176" w:rsidP="00057176">
      <w:pPr>
        <w:jc w:val="both"/>
        <w:rPr>
          <w:rFonts w:ascii="Arial" w:eastAsia="Arial" w:hAnsi="Arial" w:cs="Arial"/>
          <w:sz w:val="20"/>
          <w:szCs w:val="20"/>
        </w:rPr>
      </w:pPr>
    </w:p>
    <w:p w14:paraId="61F08FF1" w14:textId="77777777" w:rsidR="00057176" w:rsidRPr="00057176" w:rsidRDefault="00057176" w:rsidP="00057176">
      <w:pPr>
        <w:jc w:val="both"/>
        <w:rPr>
          <w:rFonts w:ascii="Arial" w:eastAsia="Arial" w:hAnsi="Arial" w:cs="Arial"/>
          <w:sz w:val="20"/>
          <w:szCs w:val="20"/>
        </w:rPr>
      </w:pPr>
      <w:r w:rsidRPr="00057176">
        <w:rPr>
          <w:rFonts w:ascii="Arial" w:eastAsia="Arial" w:hAnsi="Arial" w:cs="Arial"/>
          <w:b/>
          <w:sz w:val="20"/>
          <w:szCs w:val="20"/>
        </w:rPr>
        <w:t xml:space="preserve">3.- Reporte de inspección de la Unidad de Control Sanitario, </w:t>
      </w:r>
      <w:r w:rsidRPr="00057176">
        <w:rPr>
          <w:rFonts w:ascii="Arial" w:eastAsia="Arial" w:hAnsi="Arial" w:cs="Arial"/>
          <w:sz w:val="20"/>
          <w:szCs w:val="20"/>
        </w:rPr>
        <w:t xml:space="preserve">mediante oficio </w:t>
      </w:r>
      <w:proofErr w:type="spellStart"/>
      <w:r w:rsidRPr="00057176">
        <w:rPr>
          <w:rFonts w:ascii="Arial" w:eastAsia="Arial" w:hAnsi="Arial" w:cs="Arial"/>
          <w:sz w:val="20"/>
          <w:szCs w:val="20"/>
        </w:rPr>
        <w:t>SSM</w:t>
      </w:r>
      <w:proofErr w:type="spellEnd"/>
      <w:r w:rsidRPr="00057176">
        <w:rPr>
          <w:rFonts w:ascii="Arial" w:eastAsia="Arial" w:hAnsi="Arial" w:cs="Arial"/>
          <w:sz w:val="20"/>
          <w:szCs w:val="20"/>
        </w:rPr>
        <w:t>/</w:t>
      </w:r>
      <w:proofErr w:type="spellStart"/>
      <w:r w:rsidRPr="00057176">
        <w:rPr>
          <w:rFonts w:ascii="Arial" w:eastAsia="Arial" w:hAnsi="Arial" w:cs="Arial"/>
          <w:sz w:val="20"/>
          <w:szCs w:val="20"/>
        </w:rPr>
        <w:t>UCS</w:t>
      </w:r>
      <w:proofErr w:type="spellEnd"/>
      <w:r w:rsidRPr="00057176">
        <w:rPr>
          <w:rFonts w:ascii="Arial" w:eastAsia="Arial" w:hAnsi="Arial" w:cs="Arial"/>
          <w:sz w:val="20"/>
          <w:szCs w:val="20"/>
        </w:rPr>
        <w:t>/AD/023/2023 haciéndose constar que el establecimiento comercial cumple con los requisitos de factibilidad sanitaria en su totalidad, por lo que el establecimiento es factible para su funcionamiento. Visible en las fojas 50 y 51 del expediente.</w:t>
      </w:r>
    </w:p>
    <w:p w14:paraId="64CEE8BD" w14:textId="77777777" w:rsidR="00057176" w:rsidRPr="00057176" w:rsidRDefault="00057176" w:rsidP="00057176">
      <w:pPr>
        <w:jc w:val="both"/>
        <w:rPr>
          <w:rFonts w:ascii="Arial" w:eastAsia="Arial" w:hAnsi="Arial" w:cs="Arial"/>
          <w:sz w:val="20"/>
          <w:szCs w:val="20"/>
        </w:rPr>
      </w:pPr>
    </w:p>
    <w:p w14:paraId="70C392D8" w14:textId="77777777" w:rsidR="00057176" w:rsidRPr="00057176" w:rsidRDefault="00057176" w:rsidP="00057176">
      <w:pPr>
        <w:jc w:val="both"/>
        <w:rPr>
          <w:rFonts w:ascii="Arial" w:eastAsia="Arial" w:hAnsi="Arial" w:cs="Arial"/>
          <w:sz w:val="20"/>
          <w:szCs w:val="20"/>
        </w:rPr>
      </w:pPr>
      <w:r w:rsidRPr="00057176">
        <w:rPr>
          <w:rFonts w:ascii="Arial" w:eastAsia="Arial" w:hAnsi="Arial" w:cs="Arial"/>
          <w:b/>
          <w:sz w:val="20"/>
          <w:szCs w:val="20"/>
        </w:rPr>
        <w:t xml:space="preserve">4.- Oficio número </w:t>
      </w:r>
      <w:proofErr w:type="spellStart"/>
      <w:r w:rsidRPr="00057176">
        <w:rPr>
          <w:rFonts w:ascii="Arial" w:eastAsia="Arial" w:hAnsi="Arial" w:cs="Arial"/>
          <w:b/>
          <w:sz w:val="20"/>
          <w:szCs w:val="20"/>
        </w:rPr>
        <w:t>SDE</w:t>
      </w:r>
      <w:proofErr w:type="spellEnd"/>
      <w:r w:rsidRPr="00057176">
        <w:rPr>
          <w:rFonts w:ascii="Arial" w:eastAsia="Arial" w:hAnsi="Arial" w:cs="Arial"/>
          <w:b/>
          <w:sz w:val="20"/>
          <w:szCs w:val="20"/>
        </w:rPr>
        <w:t>/</w:t>
      </w:r>
      <w:proofErr w:type="spellStart"/>
      <w:r w:rsidRPr="00057176">
        <w:rPr>
          <w:rFonts w:ascii="Arial" w:eastAsia="Arial" w:hAnsi="Arial" w:cs="Arial"/>
          <w:b/>
          <w:sz w:val="20"/>
          <w:szCs w:val="20"/>
        </w:rPr>
        <w:t>DRAC</w:t>
      </w:r>
      <w:proofErr w:type="spellEnd"/>
      <w:r w:rsidRPr="00057176">
        <w:rPr>
          <w:rFonts w:ascii="Arial" w:eastAsia="Arial" w:hAnsi="Arial" w:cs="Arial"/>
          <w:b/>
          <w:sz w:val="20"/>
          <w:szCs w:val="20"/>
        </w:rPr>
        <w:t xml:space="preserve">/0230/2023 emitido por la Dirección de Regulación de la Actividad Comercial, </w:t>
      </w:r>
      <w:r w:rsidRPr="00057176">
        <w:rPr>
          <w:rFonts w:ascii="Arial" w:eastAsia="Arial" w:hAnsi="Arial" w:cs="Arial"/>
          <w:sz w:val="20"/>
          <w:szCs w:val="20"/>
        </w:rPr>
        <w:t>en el que remite Reporte de Inspección, Acta Circunstanciada, Anuencia Vecinal y Croquis de Localización, señalando que el establecimiento inspeccionado y detallado se encuentra listo para funcionar. Visible en foja 049 del expediente.</w:t>
      </w:r>
    </w:p>
    <w:p w14:paraId="19E54FCC" w14:textId="77777777" w:rsidR="00057176" w:rsidRPr="00057176" w:rsidRDefault="00057176" w:rsidP="00057176">
      <w:pPr>
        <w:jc w:val="both"/>
        <w:rPr>
          <w:rFonts w:ascii="Arial" w:eastAsia="Arial" w:hAnsi="Arial" w:cs="Arial"/>
          <w:sz w:val="20"/>
          <w:szCs w:val="20"/>
        </w:rPr>
      </w:pPr>
    </w:p>
    <w:p w14:paraId="0D330B2C" w14:textId="77777777" w:rsidR="00057176" w:rsidRPr="00057176" w:rsidRDefault="00057176" w:rsidP="00057176">
      <w:pPr>
        <w:jc w:val="both"/>
        <w:rPr>
          <w:rFonts w:ascii="Arial" w:eastAsia="Arial" w:hAnsi="Arial" w:cs="Arial"/>
          <w:sz w:val="20"/>
          <w:szCs w:val="20"/>
        </w:rPr>
      </w:pPr>
      <w:r w:rsidRPr="00057176">
        <w:rPr>
          <w:rFonts w:ascii="Arial" w:eastAsia="Arial" w:hAnsi="Arial" w:cs="Arial"/>
          <w:sz w:val="20"/>
          <w:szCs w:val="20"/>
        </w:rPr>
        <w:t xml:space="preserve">Y que en la </w:t>
      </w:r>
      <w:r w:rsidRPr="00057176">
        <w:rPr>
          <w:rFonts w:ascii="Arial" w:eastAsia="Arial" w:hAnsi="Arial" w:cs="Arial"/>
          <w:b/>
          <w:sz w:val="20"/>
          <w:szCs w:val="20"/>
        </w:rPr>
        <w:t>Anuencia Vecinal</w:t>
      </w:r>
      <w:r w:rsidRPr="00057176">
        <w:rPr>
          <w:rFonts w:ascii="Arial" w:eastAsia="Arial" w:hAnsi="Arial" w:cs="Arial"/>
          <w:sz w:val="20"/>
          <w:szCs w:val="20"/>
        </w:rPr>
        <w:t xml:space="preserve"> se tiene a la vista en la foja 42 la participación de </w:t>
      </w:r>
      <w:r w:rsidRPr="00057176">
        <w:rPr>
          <w:rFonts w:ascii="Arial" w:eastAsia="Arial" w:hAnsi="Arial" w:cs="Arial"/>
          <w:b/>
          <w:sz w:val="20"/>
          <w:szCs w:val="20"/>
        </w:rPr>
        <w:t>siete personas a favor</w:t>
      </w:r>
      <w:r w:rsidRPr="00057176">
        <w:rPr>
          <w:rFonts w:ascii="Arial" w:eastAsia="Arial" w:hAnsi="Arial" w:cs="Arial"/>
          <w:sz w:val="20"/>
          <w:szCs w:val="20"/>
        </w:rPr>
        <w:t xml:space="preserve"> y </w:t>
      </w:r>
      <w:r w:rsidRPr="00057176">
        <w:rPr>
          <w:rFonts w:ascii="Arial" w:eastAsia="Arial" w:hAnsi="Arial" w:cs="Arial"/>
          <w:b/>
          <w:sz w:val="20"/>
          <w:szCs w:val="20"/>
        </w:rPr>
        <w:t>ninguna en contra</w:t>
      </w:r>
      <w:r w:rsidRPr="00057176">
        <w:rPr>
          <w:rFonts w:ascii="Arial" w:eastAsia="Arial" w:hAnsi="Arial" w:cs="Arial"/>
          <w:sz w:val="20"/>
          <w:szCs w:val="20"/>
        </w:rPr>
        <w:t xml:space="preserve"> respecto a su postura ante el funcionamiento del establecimiento comercial en el área donde habitan.</w:t>
      </w:r>
    </w:p>
    <w:p w14:paraId="7A404417" w14:textId="77777777" w:rsidR="00057176" w:rsidRPr="00057176" w:rsidRDefault="00057176" w:rsidP="00057176">
      <w:pPr>
        <w:jc w:val="both"/>
        <w:rPr>
          <w:rFonts w:ascii="Arial" w:eastAsia="Arial" w:hAnsi="Arial" w:cs="Arial"/>
          <w:sz w:val="20"/>
          <w:szCs w:val="20"/>
        </w:rPr>
      </w:pPr>
    </w:p>
    <w:p w14:paraId="0E810D89" w14:textId="77777777" w:rsidR="00057176" w:rsidRPr="00057176" w:rsidRDefault="00057176" w:rsidP="00057176">
      <w:pPr>
        <w:jc w:val="both"/>
        <w:rPr>
          <w:rFonts w:ascii="Arial" w:eastAsia="Arial" w:hAnsi="Arial" w:cs="Arial"/>
          <w:sz w:val="20"/>
          <w:szCs w:val="20"/>
        </w:rPr>
      </w:pPr>
      <w:r w:rsidRPr="00057176">
        <w:rPr>
          <w:rFonts w:ascii="Arial" w:eastAsia="Arial" w:hAnsi="Arial" w:cs="Arial"/>
          <w:b/>
          <w:sz w:val="20"/>
          <w:szCs w:val="20"/>
        </w:rPr>
        <w:t xml:space="preserve">CUARTO. - </w:t>
      </w:r>
      <w:r w:rsidRPr="00057176">
        <w:rPr>
          <w:rFonts w:ascii="Arial" w:eastAsia="Arial" w:hAnsi="Arial" w:cs="Arial"/>
          <w:sz w:val="20"/>
          <w:szCs w:val="20"/>
        </w:rPr>
        <w:t xml:space="preserve">Por lo anterior, esta Comisión de Desarrollo Económico y Mejora Regulatoria considera que la solicitud de la ciudadana </w:t>
      </w:r>
      <w:r w:rsidRPr="00057176">
        <w:rPr>
          <w:rFonts w:ascii="Arial" w:eastAsia="Arial" w:hAnsi="Arial" w:cs="Arial"/>
          <w:b/>
          <w:sz w:val="20"/>
          <w:szCs w:val="20"/>
        </w:rPr>
        <w:t xml:space="preserve">ANTONIA </w:t>
      </w:r>
      <w:proofErr w:type="spellStart"/>
      <w:r w:rsidRPr="00057176">
        <w:rPr>
          <w:rFonts w:ascii="Arial" w:eastAsia="Arial" w:hAnsi="Arial" w:cs="Arial"/>
          <w:b/>
          <w:sz w:val="20"/>
          <w:szCs w:val="20"/>
        </w:rPr>
        <w:t>MATADAMAS</w:t>
      </w:r>
      <w:proofErr w:type="spellEnd"/>
      <w:r w:rsidRPr="00057176">
        <w:rPr>
          <w:rFonts w:ascii="Arial" w:eastAsia="Arial" w:hAnsi="Arial" w:cs="Arial"/>
          <w:b/>
          <w:sz w:val="20"/>
          <w:szCs w:val="20"/>
        </w:rPr>
        <w:t xml:space="preserve"> BRICEÑO </w:t>
      </w:r>
      <w:r w:rsidRPr="00057176">
        <w:rPr>
          <w:rFonts w:ascii="Arial" w:eastAsia="Arial"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07F0F8E5" w14:textId="77777777" w:rsidR="00057176" w:rsidRPr="00057176" w:rsidRDefault="00057176" w:rsidP="00057176">
      <w:pPr>
        <w:jc w:val="both"/>
        <w:rPr>
          <w:rFonts w:ascii="Arial" w:eastAsia="Arial" w:hAnsi="Arial" w:cs="Arial"/>
          <w:sz w:val="20"/>
          <w:szCs w:val="20"/>
        </w:rPr>
      </w:pPr>
    </w:p>
    <w:p w14:paraId="42891E8A" w14:textId="77777777" w:rsidR="00057176" w:rsidRPr="00057176" w:rsidRDefault="00057176" w:rsidP="00057176">
      <w:pPr>
        <w:jc w:val="center"/>
        <w:rPr>
          <w:rFonts w:ascii="Arial" w:eastAsia="Arial" w:hAnsi="Arial" w:cs="Arial"/>
          <w:sz w:val="20"/>
          <w:szCs w:val="20"/>
        </w:rPr>
      </w:pPr>
      <w:r w:rsidRPr="00057176">
        <w:rPr>
          <w:rFonts w:ascii="Arial" w:eastAsia="Arial" w:hAnsi="Arial" w:cs="Arial"/>
          <w:b/>
          <w:sz w:val="20"/>
          <w:szCs w:val="20"/>
        </w:rPr>
        <w:t>D I C T A M E N</w:t>
      </w:r>
    </w:p>
    <w:p w14:paraId="21657A90" w14:textId="77777777" w:rsidR="00057176" w:rsidRPr="00057176" w:rsidRDefault="00057176" w:rsidP="00057176">
      <w:pPr>
        <w:jc w:val="both"/>
        <w:rPr>
          <w:rFonts w:ascii="Arial" w:eastAsia="Arial" w:hAnsi="Arial" w:cs="Arial"/>
          <w:sz w:val="20"/>
          <w:szCs w:val="20"/>
        </w:rPr>
      </w:pPr>
    </w:p>
    <w:p w14:paraId="4D1BA567" w14:textId="77777777" w:rsidR="00057176" w:rsidRPr="00057176" w:rsidRDefault="00057176" w:rsidP="00057176">
      <w:pPr>
        <w:jc w:val="both"/>
        <w:rPr>
          <w:rFonts w:ascii="Arial" w:eastAsia="Arial" w:hAnsi="Arial" w:cs="Arial"/>
          <w:sz w:val="20"/>
          <w:szCs w:val="20"/>
        </w:rPr>
      </w:pPr>
      <w:proofErr w:type="gramStart"/>
      <w:r w:rsidRPr="00057176">
        <w:rPr>
          <w:rFonts w:ascii="Arial" w:eastAsia="Arial" w:hAnsi="Arial" w:cs="Arial"/>
          <w:b/>
          <w:sz w:val="20"/>
          <w:szCs w:val="20"/>
        </w:rPr>
        <w:t>PRIMERO.-</w:t>
      </w:r>
      <w:proofErr w:type="gramEnd"/>
      <w:r w:rsidRPr="00057176">
        <w:rPr>
          <w:rFonts w:ascii="Arial" w:eastAsia="Arial" w:hAnsi="Arial" w:cs="Arial"/>
          <w:b/>
          <w:sz w:val="20"/>
          <w:szCs w:val="20"/>
        </w:rPr>
        <w:t xml:space="preserve"> Es PROCEDENTE </w:t>
      </w:r>
      <w:r w:rsidRPr="00057176">
        <w:rPr>
          <w:rFonts w:ascii="Arial" w:eastAsia="Arial" w:hAnsi="Arial" w:cs="Arial"/>
          <w:sz w:val="20"/>
          <w:szCs w:val="20"/>
        </w:rPr>
        <w:t xml:space="preserve">autorizar el </w:t>
      </w:r>
      <w:r w:rsidRPr="00057176">
        <w:rPr>
          <w:rFonts w:ascii="Arial" w:eastAsia="Arial" w:hAnsi="Arial" w:cs="Arial"/>
          <w:b/>
          <w:sz w:val="20"/>
          <w:szCs w:val="20"/>
        </w:rPr>
        <w:t xml:space="preserve">CAMBIO DE DOMICILIO </w:t>
      </w:r>
      <w:r w:rsidRPr="00057176">
        <w:rPr>
          <w:rFonts w:ascii="Arial" w:eastAsia="Arial" w:hAnsi="Arial" w:cs="Arial"/>
          <w:sz w:val="20"/>
          <w:szCs w:val="20"/>
        </w:rPr>
        <w:t xml:space="preserve">solicitado por la </w:t>
      </w:r>
      <w:r w:rsidRPr="00057176">
        <w:rPr>
          <w:rFonts w:ascii="Arial" w:eastAsia="Arial" w:hAnsi="Arial" w:cs="Arial"/>
          <w:sz w:val="20"/>
          <w:szCs w:val="20"/>
        </w:rPr>
        <w:lastRenderedPageBreak/>
        <w:t xml:space="preserve">ciudadana </w:t>
      </w:r>
      <w:r w:rsidRPr="00057176">
        <w:rPr>
          <w:rFonts w:ascii="Arial" w:eastAsia="Arial" w:hAnsi="Arial" w:cs="Arial"/>
          <w:b/>
          <w:sz w:val="20"/>
          <w:szCs w:val="20"/>
        </w:rPr>
        <w:t xml:space="preserve">ANTONIA </w:t>
      </w:r>
      <w:proofErr w:type="spellStart"/>
      <w:r w:rsidRPr="00057176">
        <w:rPr>
          <w:rFonts w:ascii="Arial" w:eastAsia="Arial" w:hAnsi="Arial" w:cs="Arial"/>
          <w:b/>
          <w:sz w:val="20"/>
          <w:szCs w:val="20"/>
        </w:rPr>
        <w:t>MATADAMAS</w:t>
      </w:r>
      <w:proofErr w:type="spellEnd"/>
      <w:r w:rsidRPr="00057176">
        <w:rPr>
          <w:rFonts w:ascii="Arial" w:eastAsia="Arial" w:hAnsi="Arial" w:cs="Arial"/>
          <w:b/>
          <w:sz w:val="20"/>
          <w:szCs w:val="20"/>
        </w:rPr>
        <w:t xml:space="preserve"> BRICEÑO </w:t>
      </w:r>
      <w:r w:rsidRPr="00057176">
        <w:rPr>
          <w:rFonts w:ascii="Arial" w:eastAsia="Arial" w:hAnsi="Arial" w:cs="Arial"/>
          <w:sz w:val="20"/>
          <w:szCs w:val="20"/>
        </w:rPr>
        <w:t xml:space="preserve">para un establecimiento comercial denominado </w:t>
      </w:r>
      <w:r w:rsidRPr="00057176">
        <w:rPr>
          <w:rFonts w:ascii="Arial" w:eastAsia="Arial" w:hAnsi="Arial" w:cs="Arial"/>
          <w:b/>
          <w:sz w:val="20"/>
          <w:szCs w:val="20"/>
        </w:rPr>
        <w:t>"</w:t>
      </w:r>
      <w:proofErr w:type="spellStart"/>
      <w:r w:rsidRPr="00057176">
        <w:rPr>
          <w:rFonts w:ascii="Arial" w:eastAsia="Arial" w:hAnsi="Arial" w:cs="Arial"/>
          <w:b/>
          <w:sz w:val="20"/>
          <w:szCs w:val="20"/>
        </w:rPr>
        <w:t>URITEL</w:t>
      </w:r>
      <w:proofErr w:type="spellEnd"/>
      <w:r w:rsidRPr="00057176">
        <w:rPr>
          <w:rFonts w:ascii="Arial" w:eastAsia="Arial" w:hAnsi="Arial" w:cs="Arial"/>
          <w:b/>
          <w:sz w:val="20"/>
          <w:szCs w:val="20"/>
        </w:rPr>
        <w:t xml:space="preserve">" </w:t>
      </w:r>
      <w:r w:rsidRPr="00057176">
        <w:rPr>
          <w:rFonts w:ascii="Arial" w:eastAsia="Arial" w:hAnsi="Arial" w:cs="Arial"/>
          <w:sz w:val="20"/>
          <w:szCs w:val="20"/>
        </w:rPr>
        <w:t xml:space="preserve">con giro de </w:t>
      </w:r>
      <w:r w:rsidRPr="00057176">
        <w:rPr>
          <w:rFonts w:ascii="Arial" w:eastAsia="Arial" w:hAnsi="Arial" w:cs="Arial"/>
          <w:b/>
          <w:sz w:val="20"/>
          <w:szCs w:val="20"/>
        </w:rPr>
        <w:t xml:space="preserve">MISCELÁNEA CON VENTA DE CERVEZA EN BOTELLA CERRADA, </w:t>
      </w:r>
      <w:r w:rsidRPr="00057176">
        <w:rPr>
          <w:rFonts w:ascii="Arial" w:eastAsia="Arial" w:hAnsi="Arial" w:cs="Arial"/>
          <w:sz w:val="20"/>
          <w:szCs w:val="20"/>
        </w:rPr>
        <w:t xml:space="preserve">con domicilio anterior en </w:t>
      </w:r>
      <w:r w:rsidRPr="00057176">
        <w:rPr>
          <w:rFonts w:ascii="Arial" w:eastAsia="Arial" w:hAnsi="Arial" w:cs="Arial"/>
          <w:b/>
          <w:sz w:val="20"/>
          <w:szCs w:val="20"/>
        </w:rPr>
        <w:t xml:space="preserve">1RA. PRIVADA DE PINO SUÁREZ, NÚMERO EXTERIOR 130, COLONIA AGENCIA DE PUEBLO NUEVO, PUEBLO NUEVO, OAXACA DE JUÁREZ, OAXACA; </w:t>
      </w:r>
      <w:r w:rsidRPr="00057176">
        <w:rPr>
          <w:rFonts w:ascii="Arial" w:eastAsia="Arial" w:hAnsi="Arial" w:cs="Arial"/>
          <w:sz w:val="20"/>
          <w:szCs w:val="20"/>
        </w:rPr>
        <w:t xml:space="preserve">y con nuevo domicilio para funcionar en </w:t>
      </w:r>
      <w:r w:rsidRPr="00057176">
        <w:rPr>
          <w:rFonts w:ascii="Arial" w:eastAsia="Arial" w:hAnsi="Arial" w:cs="Arial"/>
          <w:b/>
          <w:sz w:val="20"/>
          <w:szCs w:val="20"/>
        </w:rPr>
        <w:t>CLEMENTE SANTOS ESQ. CON 19 DE AGOSTO, LT-5 MZA-2, LOCAL 1, COLONIA 9 DE MAYO, AGENCIA PUEBLO NUEVO, OAXACA DE JUÁREZ, OAXACA.</w:t>
      </w:r>
    </w:p>
    <w:p w14:paraId="38A53803" w14:textId="77777777" w:rsidR="00057176" w:rsidRPr="00057176" w:rsidRDefault="00057176" w:rsidP="00057176">
      <w:pPr>
        <w:jc w:val="both"/>
        <w:rPr>
          <w:rFonts w:ascii="Arial" w:eastAsia="Arial" w:hAnsi="Arial" w:cs="Arial"/>
          <w:sz w:val="20"/>
          <w:szCs w:val="20"/>
        </w:rPr>
      </w:pPr>
    </w:p>
    <w:p w14:paraId="35628B87" w14:textId="77777777" w:rsidR="00057176" w:rsidRPr="00057176" w:rsidRDefault="00057176" w:rsidP="00057176">
      <w:pPr>
        <w:jc w:val="both"/>
        <w:rPr>
          <w:rFonts w:ascii="Arial" w:eastAsia="Arial" w:hAnsi="Arial" w:cs="Arial"/>
          <w:sz w:val="20"/>
          <w:szCs w:val="20"/>
        </w:rPr>
      </w:pPr>
      <w:r w:rsidRPr="00057176">
        <w:rPr>
          <w:rFonts w:ascii="Arial" w:eastAsia="Arial" w:hAnsi="Arial" w:cs="Arial"/>
          <w:b/>
          <w:sz w:val="20"/>
          <w:szCs w:val="20"/>
        </w:rPr>
        <w:t xml:space="preserve">SEGUNDO. - </w:t>
      </w:r>
      <w:r w:rsidRPr="00057176">
        <w:rPr>
          <w:rFonts w:ascii="Arial" w:eastAsia="Arial" w:hAnsi="Arial" w:cs="Arial"/>
          <w:sz w:val="20"/>
          <w:szCs w:val="20"/>
        </w:rPr>
        <w:t xml:space="preserve">Gírese atento oficio a la Dirección de Ingresos a efecto de que se realice el cambio de domicilio en el Padrón Fiscal Municipal a la ciudadana </w:t>
      </w:r>
      <w:r w:rsidRPr="00057176">
        <w:rPr>
          <w:rFonts w:ascii="Arial" w:eastAsia="Arial" w:hAnsi="Arial" w:cs="Arial"/>
          <w:b/>
          <w:sz w:val="20"/>
          <w:szCs w:val="20"/>
        </w:rPr>
        <w:t xml:space="preserve">ANTONIA </w:t>
      </w:r>
      <w:proofErr w:type="spellStart"/>
      <w:r w:rsidRPr="00057176">
        <w:rPr>
          <w:rFonts w:ascii="Arial" w:eastAsia="Arial" w:hAnsi="Arial" w:cs="Arial"/>
          <w:b/>
          <w:sz w:val="20"/>
          <w:szCs w:val="20"/>
        </w:rPr>
        <w:t>MATADAMAS</w:t>
      </w:r>
      <w:proofErr w:type="spellEnd"/>
      <w:r w:rsidRPr="00057176">
        <w:rPr>
          <w:rFonts w:ascii="Arial" w:eastAsia="Arial" w:hAnsi="Arial" w:cs="Arial"/>
          <w:b/>
          <w:sz w:val="20"/>
          <w:szCs w:val="20"/>
        </w:rPr>
        <w:t xml:space="preserve"> BRICEÑO, por 16.00 m2 </w:t>
      </w:r>
      <w:r w:rsidRPr="00057176">
        <w:rPr>
          <w:rFonts w:ascii="Arial" w:eastAsia="Arial" w:hAnsi="Arial" w:cs="Arial"/>
          <w:sz w:val="20"/>
          <w:szCs w:val="20"/>
        </w:rPr>
        <w:t>autorizados en el dictamen de uso de suelo comercial, previo pago del derecho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w:t>
      </w:r>
    </w:p>
    <w:p w14:paraId="208F9BFA" w14:textId="77777777" w:rsidR="00057176" w:rsidRPr="00057176" w:rsidRDefault="00057176" w:rsidP="00057176">
      <w:pPr>
        <w:jc w:val="both"/>
        <w:rPr>
          <w:rFonts w:ascii="Arial" w:eastAsia="Arial" w:hAnsi="Arial" w:cs="Arial"/>
          <w:sz w:val="20"/>
          <w:szCs w:val="20"/>
        </w:rPr>
      </w:pPr>
    </w:p>
    <w:p w14:paraId="405F88CE" w14:textId="77777777" w:rsidR="00057176" w:rsidRPr="00057176" w:rsidRDefault="00057176" w:rsidP="00057176">
      <w:pPr>
        <w:jc w:val="both"/>
        <w:rPr>
          <w:rFonts w:ascii="Arial" w:eastAsia="Arial" w:hAnsi="Arial" w:cs="Arial"/>
          <w:sz w:val="20"/>
          <w:szCs w:val="20"/>
        </w:rPr>
      </w:pPr>
      <w:r w:rsidRPr="00057176">
        <w:rPr>
          <w:rFonts w:ascii="Arial" w:eastAsia="Arial" w:hAnsi="Arial" w:cs="Arial"/>
          <w:b/>
          <w:sz w:val="20"/>
          <w:szCs w:val="20"/>
        </w:rPr>
        <w:t xml:space="preserve">TERCERO. - </w:t>
      </w:r>
      <w:r w:rsidRPr="00057176">
        <w:rPr>
          <w:rFonts w:ascii="Arial" w:eastAsia="Arial" w:hAnsi="Arial" w:cs="Arial"/>
          <w:sz w:val="20"/>
          <w:szCs w:val="20"/>
        </w:rPr>
        <w:t>Gírese atento oficio a la Dirección de Regulación de la Actividad Comercial a efecto de que en cumplimiento de sus atribuciones y vigile que el establecimiento opere de acuerdo con su giro autorizado.</w:t>
      </w:r>
    </w:p>
    <w:p w14:paraId="2C102F83" w14:textId="77777777" w:rsidR="00057176" w:rsidRPr="00057176" w:rsidRDefault="00057176" w:rsidP="00057176">
      <w:pPr>
        <w:jc w:val="both"/>
        <w:rPr>
          <w:rFonts w:ascii="Arial" w:eastAsia="Arial" w:hAnsi="Arial" w:cs="Arial"/>
          <w:sz w:val="20"/>
          <w:szCs w:val="20"/>
        </w:rPr>
      </w:pPr>
    </w:p>
    <w:p w14:paraId="03FB84EB" w14:textId="4C931CD4" w:rsidR="00057176" w:rsidRPr="00057176" w:rsidRDefault="00057176" w:rsidP="00057176">
      <w:pPr>
        <w:jc w:val="both"/>
        <w:rPr>
          <w:rFonts w:ascii="Arial" w:eastAsia="Arial" w:hAnsi="Arial" w:cs="Arial"/>
          <w:sz w:val="20"/>
          <w:szCs w:val="20"/>
        </w:rPr>
      </w:pPr>
      <w:r w:rsidRPr="00057176">
        <w:rPr>
          <w:rFonts w:ascii="Arial" w:eastAsia="Arial" w:hAnsi="Arial" w:cs="Arial"/>
          <w:b/>
          <w:sz w:val="20"/>
          <w:szCs w:val="20"/>
        </w:rPr>
        <w:t xml:space="preserve">CUARTO.- </w:t>
      </w:r>
      <w:r w:rsidRPr="00057176">
        <w:rPr>
          <w:rFonts w:ascii="Arial" w:eastAsia="Arial"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w:t>
      </w:r>
      <w:proofErr w:type="spellStart"/>
      <w:r w:rsidRPr="00057176">
        <w:rPr>
          <w:rFonts w:ascii="Arial" w:eastAsia="Arial" w:hAnsi="Arial" w:cs="Arial"/>
          <w:sz w:val="20"/>
          <w:szCs w:val="20"/>
        </w:rPr>
        <w:t>prodecedrá</w:t>
      </w:r>
      <w:proofErr w:type="spellEnd"/>
      <w:r w:rsidRPr="00057176">
        <w:rPr>
          <w:rFonts w:ascii="Arial" w:eastAsia="Arial" w:hAnsi="Arial" w:cs="Arial"/>
          <w:sz w:val="20"/>
          <w:szCs w:val="20"/>
        </w:rPr>
        <w:t>(</w:t>
      </w:r>
      <w:r>
        <w:rPr>
          <w:rFonts w:ascii="Arial" w:eastAsia="Arial" w:hAnsi="Arial" w:cs="Arial"/>
          <w:sz w:val="20"/>
          <w:szCs w:val="20"/>
        </w:rPr>
        <w:t>sic</w:t>
      </w:r>
      <w:r w:rsidRPr="00057176">
        <w:rPr>
          <w:rFonts w:ascii="Arial" w:eastAsia="Arial" w:hAnsi="Arial" w:cs="Arial"/>
          <w:sz w:val="20"/>
          <w:szCs w:val="20"/>
        </w:rPr>
        <w:t xml:space="preserve">) a la </w:t>
      </w:r>
      <w:r w:rsidRPr="00057176">
        <w:rPr>
          <w:rFonts w:ascii="Arial" w:eastAsia="Arial" w:hAnsi="Arial" w:cs="Arial"/>
          <w:b/>
          <w:sz w:val="20"/>
          <w:szCs w:val="20"/>
        </w:rPr>
        <w:t xml:space="preserve">cancelación de dicha licencia, </w:t>
      </w:r>
      <w:r w:rsidRPr="00057176">
        <w:rPr>
          <w:rFonts w:ascii="Arial" w:eastAsia="Arial" w:hAnsi="Arial" w:cs="Arial"/>
          <w:sz w:val="20"/>
          <w:szCs w:val="20"/>
        </w:rPr>
        <w:t xml:space="preserve">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w:t>
      </w:r>
      <w:r w:rsidRPr="00057176">
        <w:rPr>
          <w:rFonts w:ascii="Arial" w:eastAsia="Arial" w:hAnsi="Arial" w:cs="Arial"/>
          <w:sz w:val="20"/>
          <w:szCs w:val="20"/>
        </w:rPr>
        <w:lastRenderedPageBreak/>
        <w:t>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6326D40E" w14:textId="77777777" w:rsidR="00057176" w:rsidRPr="00057176" w:rsidRDefault="00057176" w:rsidP="00057176">
      <w:pPr>
        <w:jc w:val="both"/>
        <w:rPr>
          <w:rFonts w:ascii="Arial" w:eastAsia="Arial" w:hAnsi="Arial" w:cs="Arial"/>
          <w:sz w:val="20"/>
          <w:szCs w:val="20"/>
        </w:rPr>
      </w:pPr>
    </w:p>
    <w:p w14:paraId="63A20F20" w14:textId="77777777" w:rsidR="00057176" w:rsidRPr="00057176" w:rsidRDefault="00057176" w:rsidP="00057176">
      <w:pPr>
        <w:jc w:val="both"/>
        <w:rPr>
          <w:rFonts w:ascii="Arial" w:eastAsia="Arial" w:hAnsi="Arial" w:cs="Arial"/>
          <w:sz w:val="20"/>
          <w:szCs w:val="20"/>
        </w:rPr>
      </w:pPr>
      <w:r w:rsidRPr="00057176">
        <w:rPr>
          <w:rFonts w:ascii="Arial" w:eastAsia="Arial" w:hAnsi="Arial" w:cs="Arial"/>
          <w:b/>
          <w:sz w:val="20"/>
          <w:szCs w:val="20"/>
        </w:rPr>
        <w:t xml:space="preserve">QUINTO.- </w:t>
      </w:r>
      <w:r w:rsidRPr="00057176">
        <w:rPr>
          <w:rFonts w:ascii="Arial" w:eastAsia="Arial" w:hAnsi="Arial" w:cs="Arial"/>
          <w:sz w:val="20"/>
          <w:szCs w:val="20"/>
        </w:rPr>
        <w:t xml:space="preserve">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 que tendrá prohibido instalar y utilizar equipos de sonido dirigidos o no hacía la vía pública que generen molestias a vecinos y </w:t>
      </w:r>
      <w:proofErr w:type="spellStart"/>
      <w:r w:rsidRPr="00057176">
        <w:rPr>
          <w:rFonts w:ascii="Arial" w:eastAsia="Arial" w:hAnsi="Arial" w:cs="Arial"/>
          <w:sz w:val="20"/>
          <w:szCs w:val="20"/>
        </w:rPr>
        <w:t>transeuntes</w:t>
      </w:r>
      <w:proofErr w:type="spellEnd"/>
      <w:r w:rsidRPr="00057176">
        <w:rPr>
          <w:rFonts w:ascii="Arial" w:eastAsia="Arial" w:hAnsi="Arial" w:cs="Arial"/>
          <w:sz w:val="20"/>
          <w:szCs w:val="20"/>
        </w:rPr>
        <w:t xml:space="preserve">(sic) toda vez que no es factible por la zona donde se ubica, no podrá rebasar de 6:00 horas a 22:00 horas los 55.00 decibeles y de 22:00 horas a 6:00 horas los 50.00 decibeles, queda estrictamente prohibido tener venta al público de cualquier artículo de </w:t>
      </w:r>
      <w:proofErr w:type="spellStart"/>
      <w:r w:rsidRPr="00057176">
        <w:rPr>
          <w:rFonts w:ascii="Arial" w:eastAsia="Arial" w:hAnsi="Arial" w:cs="Arial"/>
          <w:sz w:val="20"/>
          <w:szCs w:val="20"/>
        </w:rPr>
        <w:t>poliestireno</w:t>
      </w:r>
      <w:proofErr w:type="spellEnd"/>
      <w:r w:rsidRPr="00057176">
        <w:rPr>
          <w:rFonts w:ascii="Arial" w:eastAsia="Arial" w:hAnsi="Arial" w:cs="Arial"/>
          <w:sz w:val="20"/>
          <w:szCs w:val="20"/>
        </w:rPr>
        <w:t xml:space="preserve"> expandido (unicel), así como popotes y bolsas de </w:t>
      </w:r>
      <w:proofErr w:type="spellStart"/>
      <w:r w:rsidRPr="00057176">
        <w:rPr>
          <w:rFonts w:ascii="Arial" w:eastAsia="Arial" w:hAnsi="Arial" w:cs="Arial"/>
          <w:sz w:val="20"/>
          <w:szCs w:val="20"/>
        </w:rPr>
        <w:t>plastico</w:t>
      </w:r>
      <w:proofErr w:type="spellEnd"/>
      <w:r w:rsidRPr="00057176">
        <w:rPr>
          <w:rFonts w:ascii="Arial" w:eastAsia="Arial" w:hAnsi="Arial" w:cs="Arial"/>
          <w:sz w:val="20"/>
          <w:szCs w:val="20"/>
        </w:rPr>
        <w:t xml:space="preserve">(sic) que no cuenten con la catalogación y certificación oficial de biodegradables, que deberá realizar obligatoriamente la separación de residuos solidos  en orgánicos, inorgánicos reciclables e </w:t>
      </w:r>
      <w:proofErr w:type="spellStart"/>
      <w:r w:rsidRPr="00057176">
        <w:rPr>
          <w:rFonts w:ascii="Arial" w:eastAsia="Arial" w:hAnsi="Arial" w:cs="Arial"/>
          <w:sz w:val="20"/>
          <w:szCs w:val="20"/>
        </w:rPr>
        <w:t>inórganicos</w:t>
      </w:r>
      <w:proofErr w:type="spellEnd"/>
      <w:r w:rsidRPr="00057176">
        <w:rPr>
          <w:rFonts w:ascii="Arial" w:eastAsia="Arial" w:hAnsi="Arial" w:cs="Arial"/>
          <w:sz w:val="20"/>
          <w:szCs w:val="20"/>
        </w:rPr>
        <w:t>(sic) no reciclables, así como la correcta disposición final en el camión recolector del servicio de limpia municipal, caso contrario los inspectores de la Secretaría de Medio Ambiente y Cambio Climático iniciarán un procedimiento administrativo, contemplado en el Titulo(sic) Séptimo Capítulo II de Inspección y Vigilancia del Reglamento del Equilibrio Ecológico y de la Protección Ambiental para el Municipio de Oaxaca de Juárez.</w:t>
      </w:r>
    </w:p>
    <w:p w14:paraId="5B2B29FF" w14:textId="77777777" w:rsidR="00057176" w:rsidRPr="00057176" w:rsidRDefault="00057176" w:rsidP="00057176">
      <w:pPr>
        <w:jc w:val="both"/>
        <w:rPr>
          <w:rFonts w:ascii="Arial" w:eastAsia="Arial" w:hAnsi="Arial" w:cs="Arial"/>
          <w:sz w:val="20"/>
          <w:szCs w:val="20"/>
        </w:rPr>
      </w:pPr>
    </w:p>
    <w:p w14:paraId="21F700A4" w14:textId="77777777" w:rsidR="00057176" w:rsidRPr="00057176" w:rsidRDefault="00057176" w:rsidP="00057176">
      <w:pPr>
        <w:jc w:val="both"/>
        <w:rPr>
          <w:rFonts w:ascii="Arial" w:eastAsia="Arial" w:hAnsi="Arial" w:cs="Arial"/>
          <w:sz w:val="20"/>
          <w:szCs w:val="20"/>
        </w:rPr>
      </w:pPr>
      <w:r w:rsidRPr="00057176">
        <w:rPr>
          <w:rFonts w:ascii="Arial" w:eastAsia="Arial" w:hAnsi="Arial" w:cs="Arial"/>
          <w:b/>
          <w:sz w:val="20"/>
          <w:szCs w:val="20"/>
        </w:rPr>
        <w:t xml:space="preserve">SEXTO.- </w:t>
      </w:r>
      <w:r w:rsidRPr="00057176">
        <w:rPr>
          <w:rFonts w:ascii="Arial" w:eastAsia="Arial" w:hAnsi="Arial" w:cs="Arial"/>
          <w:sz w:val="20"/>
          <w:szCs w:val="20"/>
        </w:rPr>
        <w:t xml:space="preserve">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w:t>
      </w:r>
      <w:r w:rsidRPr="00057176">
        <w:rPr>
          <w:rFonts w:ascii="Arial" w:eastAsia="Arial" w:hAnsi="Arial" w:cs="Arial"/>
          <w:sz w:val="20"/>
          <w:szCs w:val="20"/>
        </w:rPr>
        <w:lastRenderedPageBreak/>
        <w:t>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w:t>
      </w:r>
    </w:p>
    <w:p w14:paraId="1BE067BA" w14:textId="77777777" w:rsidR="00057176" w:rsidRPr="00057176" w:rsidRDefault="00057176" w:rsidP="00057176">
      <w:pPr>
        <w:jc w:val="both"/>
        <w:rPr>
          <w:rFonts w:ascii="Arial" w:eastAsia="Arial" w:hAnsi="Arial" w:cs="Arial"/>
          <w:sz w:val="20"/>
          <w:szCs w:val="20"/>
        </w:rPr>
      </w:pPr>
    </w:p>
    <w:p w14:paraId="0AF7FD60" w14:textId="77777777" w:rsidR="00057176" w:rsidRPr="00057176" w:rsidRDefault="00057176" w:rsidP="00057176">
      <w:pPr>
        <w:jc w:val="both"/>
        <w:rPr>
          <w:rFonts w:ascii="Arial" w:eastAsia="Arial" w:hAnsi="Arial" w:cs="Arial"/>
          <w:sz w:val="20"/>
          <w:szCs w:val="20"/>
        </w:rPr>
      </w:pPr>
      <w:r w:rsidRPr="00057176">
        <w:rPr>
          <w:rFonts w:ascii="Arial" w:eastAsia="Arial" w:hAnsi="Arial" w:cs="Arial"/>
          <w:b/>
          <w:sz w:val="20"/>
          <w:szCs w:val="20"/>
        </w:rPr>
        <w:t xml:space="preserve">SÉPTIMO.- </w:t>
      </w:r>
      <w:r w:rsidRPr="00057176">
        <w:rPr>
          <w:rFonts w:ascii="Arial" w:eastAsia="Arial" w:hAnsi="Arial" w:cs="Arial"/>
          <w:sz w:val="20"/>
          <w:szCs w:val="20"/>
        </w:rPr>
        <w:t>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alguno;(sic)</w:t>
      </w:r>
    </w:p>
    <w:p w14:paraId="66C00531" w14:textId="77777777" w:rsidR="00057176" w:rsidRPr="00057176" w:rsidRDefault="00057176" w:rsidP="00057176">
      <w:pPr>
        <w:jc w:val="both"/>
        <w:rPr>
          <w:rFonts w:ascii="Arial" w:eastAsia="Arial" w:hAnsi="Arial" w:cs="Arial"/>
          <w:sz w:val="20"/>
          <w:szCs w:val="20"/>
        </w:rPr>
      </w:pPr>
    </w:p>
    <w:p w14:paraId="6F942747" w14:textId="77777777" w:rsidR="00057176" w:rsidRPr="00057176" w:rsidRDefault="00057176" w:rsidP="00057176">
      <w:pPr>
        <w:jc w:val="both"/>
        <w:rPr>
          <w:rFonts w:ascii="Arial" w:eastAsia="Arial" w:hAnsi="Arial" w:cs="Arial"/>
          <w:sz w:val="20"/>
          <w:szCs w:val="20"/>
        </w:rPr>
      </w:pPr>
      <w:r w:rsidRPr="00057176">
        <w:rPr>
          <w:rFonts w:ascii="Arial" w:eastAsia="Arial" w:hAnsi="Arial" w:cs="Arial"/>
          <w:b/>
          <w:sz w:val="20"/>
          <w:szCs w:val="20"/>
        </w:rPr>
        <w:t xml:space="preserve">OCTAVO.- </w:t>
      </w:r>
      <w:r w:rsidRPr="00057176">
        <w:rPr>
          <w:rFonts w:ascii="Arial" w:eastAsia="Arial" w:hAnsi="Arial" w:cs="Arial"/>
          <w:sz w:val="20"/>
          <w:szCs w:val="20"/>
        </w:rPr>
        <w:t xml:space="preserve">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w:t>
      </w:r>
      <w:r w:rsidRPr="00057176">
        <w:rPr>
          <w:rFonts w:ascii="Arial" w:eastAsia="Arial" w:hAnsi="Arial" w:cs="Arial"/>
          <w:sz w:val="20"/>
          <w:szCs w:val="20"/>
        </w:rPr>
        <w:lastRenderedPageBreak/>
        <w:t>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21B3C003" w14:textId="77777777" w:rsidR="00057176" w:rsidRPr="00057176" w:rsidRDefault="00057176" w:rsidP="00057176">
      <w:pPr>
        <w:jc w:val="both"/>
        <w:rPr>
          <w:rFonts w:ascii="Arial" w:eastAsia="Arial" w:hAnsi="Arial" w:cs="Arial"/>
          <w:sz w:val="20"/>
          <w:szCs w:val="20"/>
        </w:rPr>
      </w:pPr>
    </w:p>
    <w:p w14:paraId="07D9F841" w14:textId="77777777" w:rsidR="00057176" w:rsidRPr="00057176" w:rsidRDefault="00057176" w:rsidP="00057176">
      <w:pPr>
        <w:jc w:val="both"/>
        <w:rPr>
          <w:rFonts w:ascii="Arial" w:eastAsia="Arial" w:hAnsi="Arial" w:cs="Arial"/>
          <w:sz w:val="20"/>
          <w:szCs w:val="20"/>
        </w:rPr>
      </w:pPr>
      <w:r w:rsidRPr="00057176">
        <w:rPr>
          <w:rFonts w:ascii="Arial" w:eastAsia="Arial" w:hAnsi="Arial" w:cs="Arial"/>
          <w:b/>
          <w:sz w:val="20"/>
          <w:szCs w:val="20"/>
        </w:rPr>
        <w:t xml:space="preserve">NOVENO. - </w:t>
      </w:r>
      <w:r w:rsidRPr="00057176">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50157BD3" w14:textId="77777777" w:rsidR="00057176" w:rsidRPr="00057176" w:rsidRDefault="00057176" w:rsidP="00057176">
      <w:pPr>
        <w:jc w:val="both"/>
        <w:rPr>
          <w:rFonts w:ascii="Arial" w:eastAsia="Arial" w:hAnsi="Arial" w:cs="Arial"/>
          <w:sz w:val="20"/>
          <w:szCs w:val="20"/>
        </w:rPr>
      </w:pPr>
    </w:p>
    <w:p w14:paraId="633C3FEB" w14:textId="77777777" w:rsidR="00057176" w:rsidRPr="00057176" w:rsidRDefault="00057176" w:rsidP="00057176">
      <w:pPr>
        <w:jc w:val="both"/>
        <w:rPr>
          <w:rFonts w:ascii="Arial" w:eastAsia="Arial" w:hAnsi="Arial" w:cs="Arial"/>
          <w:sz w:val="20"/>
          <w:szCs w:val="20"/>
        </w:rPr>
      </w:pPr>
      <w:r w:rsidRPr="00057176">
        <w:rPr>
          <w:rFonts w:ascii="Arial" w:eastAsia="Arial" w:hAnsi="Arial" w:cs="Arial"/>
          <w:b/>
          <w:sz w:val="20"/>
          <w:szCs w:val="20"/>
        </w:rPr>
        <w:t xml:space="preserve">DÉCIMO. - </w:t>
      </w:r>
      <w:r w:rsidRPr="00057176">
        <w:rPr>
          <w:rFonts w:ascii="Arial" w:eastAsia="Arial" w:hAnsi="Arial" w:cs="Arial"/>
          <w:sz w:val="20"/>
          <w:szCs w:val="20"/>
        </w:rPr>
        <w:t xml:space="preserve">Remítase dicho acuerdo a la Secretaria(sic) Municipal, para que por su conducto se le dé el trámite correspondiente. </w:t>
      </w:r>
    </w:p>
    <w:p w14:paraId="196CF44A" w14:textId="77777777" w:rsidR="00057176" w:rsidRPr="00057176" w:rsidRDefault="00057176" w:rsidP="00057176">
      <w:pPr>
        <w:jc w:val="both"/>
        <w:rPr>
          <w:rFonts w:ascii="Arial" w:eastAsia="Arial" w:hAnsi="Arial" w:cs="Arial"/>
          <w:sz w:val="20"/>
          <w:szCs w:val="20"/>
        </w:rPr>
      </w:pPr>
    </w:p>
    <w:p w14:paraId="03E46D2A" w14:textId="77777777" w:rsidR="00057176" w:rsidRPr="00057176" w:rsidRDefault="00057176" w:rsidP="00057176">
      <w:pPr>
        <w:jc w:val="both"/>
        <w:rPr>
          <w:rFonts w:ascii="Arial" w:eastAsia="Arial" w:hAnsi="Arial" w:cs="Arial"/>
          <w:sz w:val="20"/>
          <w:szCs w:val="20"/>
        </w:rPr>
      </w:pPr>
      <w:r w:rsidRPr="00057176">
        <w:rPr>
          <w:rFonts w:ascii="Arial" w:eastAsia="Arial" w:hAnsi="Arial" w:cs="Arial"/>
          <w:b/>
          <w:sz w:val="20"/>
          <w:szCs w:val="20"/>
        </w:rPr>
        <w:t xml:space="preserve">UNDÉCIMO. - </w:t>
      </w:r>
      <w:r w:rsidRPr="00057176">
        <w:rPr>
          <w:rFonts w:ascii="Arial" w:eastAsia="Arial" w:hAnsi="Arial" w:cs="Arial"/>
          <w:sz w:val="20"/>
          <w:szCs w:val="20"/>
        </w:rPr>
        <w:t>Notifíquese y cúmplase.</w:t>
      </w:r>
    </w:p>
    <w:p w14:paraId="6D3C9329" w14:textId="77777777" w:rsidR="00057176" w:rsidRPr="00057176" w:rsidRDefault="00057176" w:rsidP="00057176">
      <w:pPr>
        <w:jc w:val="both"/>
        <w:rPr>
          <w:rFonts w:ascii="Arial" w:eastAsia="Arial" w:hAnsi="Arial" w:cs="Arial"/>
          <w:sz w:val="20"/>
          <w:szCs w:val="20"/>
        </w:rPr>
      </w:pPr>
    </w:p>
    <w:p w14:paraId="64718CF2" w14:textId="77777777" w:rsidR="001A15AF" w:rsidRDefault="001A15AF" w:rsidP="001A15AF">
      <w:pPr>
        <w:jc w:val="both"/>
        <w:rPr>
          <w:rFonts w:ascii="Arial" w:hAnsi="Arial" w:cs="Arial"/>
          <w:sz w:val="20"/>
          <w:szCs w:val="20"/>
        </w:rPr>
      </w:pPr>
      <w:r>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73390F54" w14:textId="77777777" w:rsidR="001A15AF" w:rsidRDefault="001A15AF" w:rsidP="001A15AF">
      <w:pPr>
        <w:pStyle w:val="Textoindependiente"/>
        <w:jc w:val="both"/>
        <w:rPr>
          <w:rFonts w:ascii="Arial" w:hAnsi="Arial" w:cs="Arial"/>
          <w:b/>
          <w:bCs/>
        </w:rPr>
      </w:pPr>
    </w:p>
    <w:p w14:paraId="6F0E0D89" w14:textId="77777777" w:rsidR="001A15AF" w:rsidRDefault="001A15AF" w:rsidP="001A15AF">
      <w:pPr>
        <w:jc w:val="both"/>
        <w:rPr>
          <w:rFonts w:ascii="Arial" w:hAnsi="Arial" w:cs="Arial"/>
          <w:b/>
          <w:bCs/>
          <w:sz w:val="20"/>
          <w:szCs w:val="20"/>
        </w:rPr>
      </w:pPr>
      <w:r>
        <w:rPr>
          <w:rFonts w:ascii="Arial" w:hAnsi="Arial" w:cs="Arial"/>
          <w:b/>
          <w:bCs/>
          <w:sz w:val="20"/>
          <w:szCs w:val="20"/>
        </w:rPr>
        <w:t xml:space="preserve">DADO EN EL SALÓN DE CABILDO “PORFIRIO DÍAZ MORI” DEL HONORABLE AYUNTAMIENTO DEL MUNICIPIO DE OAXACA DE JUÁREZ, EL DÍA DIECIOCHO DE ENERO DEL AÑO DOS MIL VEINTICUATRO. </w:t>
      </w:r>
    </w:p>
    <w:p w14:paraId="092A4313" w14:textId="4674A514" w:rsidR="001A15AF" w:rsidRDefault="001A15AF" w:rsidP="001A15AF">
      <w:pPr>
        <w:pStyle w:val="Textoindependiente"/>
        <w:jc w:val="center"/>
        <w:rPr>
          <w:rFonts w:ascii="Arial" w:hAnsi="Arial" w:cs="Arial"/>
          <w:b/>
        </w:rPr>
      </w:pPr>
    </w:p>
    <w:p w14:paraId="03EDD75F" w14:textId="77777777" w:rsidR="00057176" w:rsidRDefault="00057176" w:rsidP="001A15AF">
      <w:pPr>
        <w:pStyle w:val="Textoindependiente"/>
        <w:jc w:val="center"/>
        <w:rPr>
          <w:rFonts w:ascii="Arial" w:hAnsi="Arial" w:cs="Arial"/>
          <w:b/>
        </w:rPr>
      </w:pPr>
    </w:p>
    <w:p w14:paraId="355BDE95" w14:textId="77777777" w:rsidR="001A15AF" w:rsidRDefault="001A15AF" w:rsidP="001A15AF">
      <w:pPr>
        <w:pStyle w:val="Textoindependiente"/>
        <w:jc w:val="center"/>
        <w:rPr>
          <w:rFonts w:ascii="Arial" w:hAnsi="Arial" w:cs="Arial"/>
          <w:b/>
        </w:rPr>
      </w:pPr>
      <w:r>
        <w:rPr>
          <w:rFonts w:ascii="Arial" w:hAnsi="Arial" w:cs="Arial"/>
          <w:b/>
        </w:rPr>
        <w:t>ATENTAMENTE</w:t>
      </w:r>
    </w:p>
    <w:p w14:paraId="2076DA30" w14:textId="77777777" w:rsidR="001A15AF" w:rsidRDefault="001A15AF" w:rsidP="001A15AF">
      <w:pPr>
        <w:pStyle w:val="Textoindependiente"/>
        <w:jc w:val="center"/>
        <w:rPr>
          <w:rFonts w:ascii="Arial" w:hAnsi="Arial" w:cs="Arial"/>
          <w:b/>
        </w:rPr>
      </w:pPr>
      <w:r>
        <w:rPr>
          <w:rFonts w:ascii="Arial" w:hAnsi="Arial" w:cs="Arial"/>
          <w:b/>
        </w:rPr>
        <w:t>“EL RESPETO AL DERECHO AJENO</w:t>
      </w:r>
    </w:p>
    <w:p w14:paraId="0A9D3809" w14:textId="77777777" w:rsidR="001A15AF" w:rsidRDefault="001A15AF" w:rsidP="001A15AF">
      <w:pPr>
        <w:pStyle w:val="Textoindependiente"/>
        <w:jc w:val="center"/>
        <w:rPr>
          <w:rFonts w:ascii="Arial" w:hAnsi="Arial" w:cs="Arial"/>
          <w:b/>
        </w:rPr>
      </w:pPr>
      <w:r>
        <w:rPr>
          <w:rFonts w:ascii="Arial" w:hAnsi="Arial" w:cs="Arial"/>
          <w:b/>
        </w:rPr>
        <w:t xml:space="preserve"> ES LA PAZ”</w:t>
      </w:r>
    </w:p>
    <w:p w14:paraId="4C7B6784" w14:textId="77777777" w:rsidR="001A15AF" w:rsidRDefault="001A15AF" w:rsidP="001A15AF">
      <w:pPr>
        <w:pStyle w:val="Textoindependiente"/>
        <w:jc w:val="center"/>
        <w:rPr>
          <w:rFonts w:ascii="Arial" w:hAnsi="Arial" w:cs="Arial"/>
          <w:b/>
        </w:rPr>
      </w:pPr>
      <w:r>
        <w:rPr>
          <w:rFonts w:ascii="Arial" w:hAnsi="Arial" w:cs="Arial"/>
          <w:b/>
        </w:rPr>
        <w:t>PRESIDENTE MUNICIPAL CONSTITUCIONAL DE OAXACA DE JUÁREZ.</w:t>
      </w:r>
    </w:p>
    <w:p w14:paraId="353F2046" w14:textId="3B85C95B" w:rsidR="001A15AF" w:rsidRDefault="001A15AF" w:rsidP="001A15AF">
      <w:pPr>
        <w:pStyle w:val="Textoindependiente"/>
        <w:jc w:val="center"/>
        <w:rPr>
          <w:rFonts w:ascii="Arial" w:hAnsi="Arial" w:cs="Arial"/>
          <w:b/>
        </w:rPr>
      </w:pPr>
    </w:p>
    <w:p w14:paraId="168A6F3E" w14:textId="77777777" w:rsidR="00057176" w:rsidRDefault="00057176" w:rsidP="001A15AF">
      <w:pPr>
        <w:pStyle w:val="Textoindependiente"/>
        <w:jc w:val="center"/>
        <w:rPr>
          <w:rFonts w:ascii="Arial" w:hAnsi="Arial" w:cs="Arial"/>
          <w:b/>
        </w:rPr>
      </w:pPr>
    </w:p>
    <w:p w14:paraId="32C002D6" w14:textId="4FD0F93E" w:rsidR="001A15AF" w:rsidRDefault="001A15AF" w:rsidP="001A15AF">
      <w:pPr>
        <w:pStyle w:val="Textoindependiente"/>
        <w:jc w:val="center"/>
        <w:rPr>
          <w:rFonts w:ascii="Arial" w:hAnsi="Arial" w:cs="Arial"/>
          <w:b/>
        </w:rPr>
      </w:pPr>
    </w:p>
    <w:p w14:paraId="1EF6A85A" w14:textId="77777777" w:rsidR="00057176" w:rsidRDefault="00057176" w:rsidP="001A15AF">
      <w:pPr>
        <w:pStyle w:val="Textoindependiente"/>
        <w:jc w:val="center"/>
        <w:rPr>
          <w:rFonts w:ascii="Arial" w:hAnsi="Arial" w:cs="Arial"/>
          <w:b/>
        </w:rPr>
      </w:pPr>
    </w:p>
    <w:p w14:paraId="0B39884A" w14:textId="77777777" w:rsidR="001A15AF" w:rsidRDefault="001A15AF" w:rsidP="001A15AF">
      <w:pPr>
        <w:pStyle w:val="Textoindependiente"/>
        <w:jc w:val="center"/>
        <w:rPr>
          <w:rFonts w:ascii="Arial" w:hAnsi="Arial" w:cs="Arial"/>
          <w:b/>
        </w:rPr>
      </w:pPr>
      <w:r>
        <w:rPr>
          <w:rFonts w:ascii="Arial" w:hAnsi="Arial" w:cs="Arial"/>
          <w:b/>
        </w:rPr>
        <w:t>FRANCISCO MARTÍNEZ NERI.</w:t>
      </w:r>
    </w:p>
    <w:p w14:paraId="392E295E" w14:textId="0B7DC080" w:rsidR="001A15AF" w:rsidRDefault="001A15AF" w:rsidP="001A15AF">
      <w:pPr>
        <w:pStyle w:val="Textoindependiente"/>
        <w:jc w:val="center"/>
        <w:rPr>
          <w:rFonts w:ascii="Arial" w:hAnsi="Arial" w:cs="Arial"/>
          <w:b/>
        </w:rPr>
      </w:pPr>
    </w:p>
    <w:p w14:paraId="724EA8CB" w14:textId="77777777" w:rsidR="00057176" w:rsidRDefault="00057176" w:rsidP="001A15AF">
      <w:pPr>
        <w:pStyle w:val="Textoindependiente"/>
        <w:jc w:val="center"/>
        <w:rPr>
          <w:rFonts w:ascii="Arial" w:hAnsi="Arial" w:cs="Arial"/>
          <w:b/>
        </w:rPr>
      </w:pPr>
    </w:p>
    <w:p w14:paraId="3AF5D49D" w14:textId="77777777" w:rsidR="001A15AF" w:rsidRDefault="001A15AF" w:rsidP="001A15AF">
      <w:pPr>
        <w:pStyle w:val="Textoindependiente"/>
        <w:jc w:val="center"/>
        <w:rPr>
          <w:rFonts w:ascii="Arial" w:hAnsi="Arial" w:cs="Arial"/>
          <w:b/>
        </w:rPr>
      </w:pPr>
    </w:p>
    <w:p w14:paraId="03EA603C" w14:textId="77777777" w:rsidR="001A15AF" w:rsidRDefault="001A15AF" w:rsidP="001A15AF">
      <w:pPr>
        <w:pStyle w:val="Textoindependiente"/>
        <w:jc w:val="center"/>
        <w:rPr>
          <w:rFonts w:ascii="Arial" w:hAnsi="Arial" w:cs="Arial"/>
          <w:b/>
        </w:rPr>
      </w:pPr>
      <w:r>
        <w:rPr>
          <w:rFonts w:ascii="Arial" w:hAnsi="Arial" w:cs="Arial"/>
          <w:b/>
        </w:rPr>
        <w:t>ATENTAMENTE</w:t>
      </w:r>
    </w:p>
    <w:p w14:paraId="517A7F10" w14:textId="77777777" w:rsidR="001A15AF" w:rsidRDefault="001A15AF" w:rsidP="001A15AF">
      <w:pPr>
        <w:pStyle w:val="Textoindependiente"/>
        <w:jc w:val="center"/>
        <w:rPr>
          <w:rFonts w:ascii="Arial" w:hAnsi="Arial" w:cs="Arial"/>
          <w:b/>
        </w:rPr>
      </w:pPr>
      <w:r>
        <w:rPr>
          <w:rFonts w:ascii="Arial" w:hAnsi="Arial" w:cs="Arial"/>
          <w:b/>
        </w:rPr>
        <w:t xml:space="preserve">“EL RESPETO AL DERECHO AJENO </w:t>
      </w:r>
    </w:p>
    <w:p w14:paraId="63697B87" w14:textId="77777777" w:rsidR="001A15AF" w:rsidRDefault="001A15AF" w:rsidP="001A15AF">
      <w:pPr>
        <w:pStyle w:val="Textoindependiente"/>
        <w:jc w:val="center"/>
        <w:rPr>
          <w:rFonts w:ascii="Arial" w:hAnsi="Arial" w:cs="Arial"/>
          <w:b/>
        </w:rPr>
      </w:pPr>
      <w:r>
        <w:rPr>
          <w:rFonts w:ascii="Arial" w:hAnsi="Arial" w:cs="Arial"/>
          <w:b/>
        </w:rPr>
        <w:t>ES LA PAZ”</w:t>
      </w:r>
    </w:p>
    <w:p w14:paraId="60B4C767" w14:textId="77777777" w:rsidR="001A15AF" w:rsidRDefault="001A15AF" w:rsidP="001A15AF">
      <w:pPr>
        <w:pStyle w:val="Textoindependiente"/>
        <w:jc w:val="center"/>
        <w:rPr>
          <w:rFonts w:ascii="Arial" w:hAnsi="Arial" w:cs="Arial"/>
          <w:b/>
        </w:rPr>
      </w:pPr>
      <w:r>
        <w:rPr>
          <w:rFonts w:ascii="Arial" w:hAnsi="Arial" w:cs="Arial"/>
          <w:b/>
        </w:rPr>
        <w:t xml:space="preserve">SECRETARIA MUNICIPAL </w:t>
      </w:r>
    </w:p>
    <w:p w14:paraId="1252A0B3" w14:textId="77777777" w:rsidR="001A15AF" w:rsidRDefault="001A15AF" w:rsidP="001A15AF">
      <w:pPr>
        <w:pStyle w:val="Textoindependiente"/>
        <w:jc w:val="center"/>
        <w:rPr>
          <w:rFonts w:ascii="Arial" w:hAnsi="Arial" w:cs="Arial"/>
          <w:b/>
        </w:rPr>
      </w:pPr>
      <w:r>
        <w:rPr>
          <w:rFonts w:ascii="Arial" w:hAnsi="Arial" w:cs="Arial"/>
          <w:b/>
        </w:rPr>
        <w:t>DE OAXACA DE JUÁREZ.</w:t>
      </w:r>
    </w:p>
    <w:p w14:paraId="06EBA42F" w14:textId="72C50216" w:rsidR="001A15AF" w:rsidRDefault="001A15AF" w:rsidP="001A15AF">
      <w:pPr>
        <w:pStyle w:val="Textoindependiente"/>
        <w:jc w:val="center"/>
        <w:rPr>
          <w:rFonts w:ascii="Arial" w:hAnsi="Arial" w:cs="Arial"/>
          <w:b/>
        </w:rPr>
      </w:pPr>
    </w:p>
    <w:p w14:paraId="0AEDE8E7" w14:textId="77777777" w:rsidR="00057176" w:rsidRDefault="00057176" w:rsidP="001A15AF">
      <w:pPr>
        <w:pStyle w:val="Textoindependiente"/>
        <w:jc w:val="center"/>
        <w:rPr>
          <w:rFonts w:ascii="Arial" w:hAnsi="Arial" w:cs="Arial"/>
          <w:b/>
        </w:rPr>
      </w:pPr>
    </w:p>
    <w:p w14:paraId="1906588C" w14:textId="77777777" w:rsidR="001A15AF" w:rsidRDefault="001A15AF" w:rsidP="001A15AF">
      <w:pPr>
        <w:pStyle w:val="Textoindependiente"/>
        <w:jc w:val="center"/>
        <w:rPr>
          <w:rFonts w:ascii="Arial" w:hAnsi="Arial" w:cs="Arial"/>
          <w:b/>
        </w:rPr>
      </w:pPr>
    </w:p>
    <w:p w14:paraId="237FB28D" w14:textId="77777777" w:rsidR="001A15AF" w:rsidRDefault="001A15AF" w:rsidP="001A15AF">
      <w:pPr>
        <w:pStyle w:val="Textoindependiente"/>
        <w:jc w:val="center"/>
        <w:rPr>
          <w:rFonts w:ascii="Arial" w:hAnsi="Arial" w:cs="Arial"/>
          <w:b/>
        </w:rPr>
      </w:pPr>
    </w:p>
    <w:p w14:paraId="74F18DD5" w14:textId="77777777" w:rsidR="001A15AF" w:rsidRDefault="001A15AF" w:rsidP="001A15AF">
      <w:pPr>
        <w:jc w:val="center"/>
        <w:rPr>
          <w:rFonts w:ascii="Arial" w:hAnsi="Arial" w:cs="Arial"/>
          <w:b/>
          <w:bCs/>
          <w:spacing w:val="-1"/>
          <w:sz w:val="20"/>
          <w:szCs w:val="20"/>
        </w:rPr>
      </w:pPr>
      <w:r>
        <w:rPr>
          <w:rFonts w:ascii="Arial" w:hAnsi="Arial" w:cs="Arial"/>
          <w:b/>
          <w:bCs/>
          <w:spacing w:val="-1"/>
          <w:sz w:val="20"/>
          <w:szCs w:val="20"/>
        </w:rPr>
        <w:t>EDITH ELENA RODRÍGUEZ ESCOBAR.</w:t>
      </w:r>
    </w:p>
    <w:p w14:paraId="05D9D5D5" w14:textId="77777777" w:rsidR="00057176" w:rsidRDefault="00057176" w:rsidP="00057176">
      <w:pPr>
        <w:jc w:val="both"/>
        <w:rPr>
          <w:rFonts w:ascii="Arial" w:eastAsia="Arial" w:hAnsi="Arial" w:cs="Arial"/>
          <w:sz w:val="20"/>
          <w:szCs w:val="20"/>
          <w:lang w:val="es-ES"/>
        </w:rPr>
      </w:pPr>
      <w:r>
        <w:rPr>
          <w:rFonts w:ascii="Arial" w:eastAsia="Arial" w:hAnsi="Arial" w:cs="Arial"/>
          <w:b/>
          <w:sz w:val="20"/>
          <w:szCs w:val="20"/>
          <w:lang w:val="es-ES"/>
        </w:rPr>
        <w:lastRenderedPageBreak/>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10ED0D58" w14:textId="77777777" w:rsidR="00057176" w:rsidRDefault="00057176" w:rsidP="00057176">
      <w:pPr>
        <w:jc w:val="both"/>
        <w:rPr>
          <w:rFonts w:ascii="Arial" w:eastAsia="Arial" w:hAnsi="Arial" w:cs="Arial"/>
          <w:sz w:val="20"/>
          <w:szCs w:val="20"/>
          <w:lang w:val="es-ES"/>
        </w:rPr>
      </w:pPr>
    </w:p>
    <w:p w14:paraId="7125AEF3" w14:textId="77777777" w:rsidR="00057176" w:rsidRDefault="00057176" w:rsidP="00057176">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dieciocho de enero de dos mil veinticuatro, tuvo a bien aprobar y expedir el siguiente:</w:t>
      </w:r>
    </w:p>
    <w:p w14:paraId="4DB59324" w14:textId="77777777" w:rsidR="00057176" w:rsidRDefault="00057176" w:rsidP="00057176">
      <w:pPr>
        <w:rPr>
          <w:rFonts w:ascii="Arial" w:hAnsi="Arial" w:cs="Arial"/>
          <w:sz w:val="20"/>
          <w:szCs w:val="20"/>
        </w:rPr>
      </w:pPr>
    </w:p>
    <w:p w14:paraId="49DAB773" w14:textId="0BCB0C3D" w:rsidR="00057176" w:rsidRDefault="00057176" w:rsidP="00057176">
      <w:pPr>
        <w:pStyle w:val="Textoindependiente"/>
        <w:jc w:val="center"/>
        <w:outlineLvl w:val="0"/>
        <w:rPr>
          <w:rFonts w:ascii="Arial" w:hAnsi="Arial" w:cs="Arial"/>
          <w:b/>
        </w:rPr>
      </w:pPr>
      <w:r>
        <w:rPr>
          <w:rFonts w:ascii="Arial" w:hAnsi="Arial" w:cs="Arial"/>
          <w:b/>
        </w:rPr>
        <w:t>DICTAMEN CDEyMR/034/2024</w:t>
      </w:r>
    </w:p>
    <w:p w14:paraId="66BC9BC7" w14:textId="5CBFFDD7" w:rsidR="00057176" w:rsidRDefault="00057176" w:rsidP="00057176">
      <w:pPr>
        <w:rPr>
          <w:rFonts w:ascii="Arial" w:hAnsi="Arial" w:cs="Arial"/>
          <w:b/>
          <w:sz w:val="20"/>
          <w:szCs w:val="20"/>
        </w:rPr>
      </w:pPr>
    </w:p>
    <w:p w14:paraId="1963A32C" w14:textId="77777777" w:rsidR="008077B1" w:rsidRPr="008077B1" w:rsidRDefault="008077B1" w:rsidP="008077B1">
      <w:pPr>
        <w:jc w:val="center"/>
        <w:rPr>
          <w:rFonts w:ascii="Arial" w:eastAsia="Arial" w:hAnsi="Arial" w:cs="Arial"/>
          <w:sz w:val="20"/>
          <w:szCs w:val="20"/>
        </w:rPr>
      </w:pPr>
      <w:r w:rsidRPr="008077B1">
        <w:rPr>
          <w:rFonts w:ascii="Arial" w:eastAsia="Arial" w:hAnsi="Arial" w:cs="Arial"/>
          <w:b/>
          <w:sz w:val="20"/>
          <w:szCs w:val="20"/>
        </w:rPr>
        <w:t>C O N S I D E R A N D O</w:t>
      </w:r>
    </w:p>
    <w:p w14:paraId="1E777EDE" w14:textId="77777777" w:rsidR="008077B1" w:rsidRPr="008077B1" w:rsidRDefault="008077B1" w:rsidP="008077B1">
      <w:pPr>
        <w:jc w:val="both"/>
        <w:rPr>
          <w:rFonts w:ascii="Arial" w:eastAsia="Arial" w:hAnsi="Arial" w:cs="Arial"/>
          <w:sz w:val="20"/>
          <w:szCs w:val="20"/>
        </w:rPr>
      </w:pPr>
    </w:p>
    <w:p w14:paraId="694AC0BF" w14:textId="77777777" w:rsidR="008077B1" w:rsidRPr="008077B1" w:rsidRDefault="008077B1" w:rsidP="008077B1">
      <w:pPr>
        <w:jc w:val="both"/>
        <w:rPr>
          <w:rFonts w:ascii="Arial" w:eastAsia="Arial" w:hAnsi="Arial" w:cs="Arial"/>
          <w:sz w:val="20"/>
          <w:szCs w:val="20"/>
        </w:rPr>
      </w:pPr>
      <w:r w:rsidRPr="008077B1">
        <w:rPr>
          <w:rFonts w:ascii="Arial" w:eastAsia="Arial" w:hAnsi="Arial" w:cs="Arial"/>
          <w:b/>
          <w:sz w:val="20"/>
          <w:szCs w:val="20"/>
        </w:rPr>
        <w:t xml:space="preserve">PRIMERO.- </w:t>
      </w:r>
      <w:r w:rsidRPr="008077B1">
        <w:rPr>
          <w:rFonts w:ascii="Arial" w:eastAsia="Arial" w:hAnsi="Arial" w:cs="Arial"/>
          <w:sz w:val="20"/>
          <w:szCs w:val="20"/>
        </w:rPr>
        <w:t>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w:t>
      </w:r>
    </w:p>
    <w:p w14:paraId="73D13EC5" w14:textId="77777777" w:rsidR="008077B1" w:rsidRPr="008077B1" w:rsidRDefault="008077B1" w:rsidP="008077B1">
      <w:pPr>
        <w:jc w:val="both"/>
        <w:rPr>
          <w:rFonts w:ascii="Arial" w:eastAsia="Arial" w:hAnsi="Arial" w:cs="Arial"/>
          <w:sz w:val="20"/>
          <w:szCs w:val="20"/>
        </w:rPr>
      </w:pPr>
    </w:p>
    <w:p w14:paraId="3D61EE2C" w14:textId="77777777" w:rsidR="008077B1" w:rsidRPr="008077B1" w:rsidRDefault="008077B1" w:rsidP="008077B1">
      <w:pPr>
        <w:jc w:val="both"/>
        <w:rPr>
          <w:rFonts w:ascii="Arial" w:eastAsia="Arial" w:hAnsi="Arial" w:cs="Arial"/>
          <w:sz w:val="20"/>
          <w:szCs w:val="20"/>
        </w:rPr>
      </w:pPr>
      <w:r w:rsidRPr="008077B1">
        <w:rPr>
          <w:rFonts w:ascii="Arial" w:eastAsia="Arial" w:hAnsi="Arial" w:cs="Arial"/>
          <w:b/>
          <w:sz w:val="20"/>
          <w:szCs w:val="20"/>
        </w:rPr>
        <w:t xml:space="preserve">SEGUNDO. - </w:t>
      </w:r>
      <w:r w:rsidRPr="008077B1">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70FAE952" w14:textId="77777777" w:rsidR="008077B1" w:rsidRPr="008077B1" w:rsidRDefault="008077B1" w:rsidP="008077B1">
      <w:pPr>
        <w:jc w:val="both"/>
        <w:rPr>
          <w:rFonts w:ascii="Arial" w:eastAsia="Arial" w:hAnsi="Arial" w:cs="Arial"/>
          <w:sz w:val="20"/>
          <w:szCs w:val="20"/>
        </w:rPr>
      </w:pPr>
    </w:p>
    <w:p w14:paraId="64D5D8BC" w14:textId="77777777" w:rsidR="008077B1" w:rsidRPr="008077B1" w:rsidRDefault="008077B1" w:rsidP="008077B1">
      <w:pPr>
        <w:ind w:left="284"/>
        <w:jc w:val="both"/>
        <w:rPr>
          <w:rFonts w:ascii="Arial" w:eastAsia="Arial" w:hAnsi="Arial" w:cs="Arial"/>
          <w:sz w:val="20"/>
          <w:szCs w:val="20"/>
        </w:rPr>
      </w:pPr>
      <w:r w:rsidRPr="008077B1">
        <w:rPr>
          <w:rFonts w:ascii="Arial" w:eastAsia="Arial" w:hAnsi="Arial" w:cs="Arial"/>
          <w:i/>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r w:rsidRPr="008077B1">
        <w:rPr>
          <w:rFonts w:ascii="Arial" w:eastAsia="Arial" w:hAnsi="Arial" w:cs="Arial"/>
          <w:sz w:val="20"/>
          <w:szCs w:val="20"/>
        </w:rPr>
        <w:t xml:space="preserve"> </w:t>
      </w:r>
    </w:p>
    <w:p w14:paraId="7AE89E80" w14:textId="77777777" w:rsidR="008077B1" w:rsidRPr="008077B1" w:rsidRDefault="008077B1" w:rsidP="008077B1">
      <w:pPr>
        <w:ind w:left="284"/>
        <w:jc w:val="both"/>
        <w:rPr>
          <w:rFonts w:ascii="Arial" w:eastAsia="Arial" w:hAnsi="Arial" w:cs="Arial"/>
          <w:sz w:val="20"/>
          <w:szCs w:val="20"/>
        </w:rPr>
      </w:pPr>
    </w:p>
    <w:p w14:paraId="49159E85" w14:textId="77777777" w:rsidR="008077B1" w:rsidRPr="008077B1" w:rsidRDefault="008077B1" w:rsidP="008077B1">
      <w:pPr>
        <w:jc w:val="both"/>
        <w:rPr>
          <w:rFonts w:ascii="Arial" w:eastAsia="Arial" w:hAnsi="Arial" w:cs="Arial"/>
          <w:sz w:val="20"/>
          <w:szCs w:val="20"/>
        </w:rPr>
      </w:pPr>
      <w:r w:rsidRPr="008077B1">
        <w:rPr>
          <w:rFonts w:ascii="Arial" w:eastAsia="Arial" w:hAnsi="Arial" w:cs="Arial"/>
          <w:sz w:val="20"/>
          <w:szCs w:val="20"/>
        </w:rPr>
        <w:t>Así mismo el artículo 65 del Reglamento de Establecimientos Comerciales, Industriales y de Servicios del Municipio de Oaxaca de Juárez señala que:</w:t>
      </w:r>
    </w:p>
    <w:p w14:paraId="5D6F1E45" w14:textId="77777777" w:rsidR="008077B1" w:rsidRPr="008077B1" w:rsidRDefault="008077B1" w:rsidP="008077B1">
      <w:pPr>
        <w:ind w:left="284"/>
        <w:jc w:val="both"/>
        <w:rPr>
          <w:rFonts w:ascii="Arial" w:eastAsia="Arial" w:hAnsi="Arial" w:cs="Arial"/>
          <w:sz w:val="20"/>
          <w:szCs w:val="20"/>
        </w:rPr>
      </w:pPr>
    </w:p>
    <w:p w14:paraId="0AE921A0" w14:textId="77777777" w:rsidR="008077B1" w:rsidRPr="008077B1" w:rsidRDefault="008077B1" w:rsidP="008077B1">
      <w:pPr>
        <w:ind w:left="284"/>
        <w:jc w:val="both"/>
        <w:rPr>
          <w:rFonts w:ascii="Arial" w:eastAsia="Arial" w:hAnsi="Arial" w:cs="Arial"/>
          <w:i/>
          <w:sz w:val="20"/>
          <w:szCs w:val="20"/>
        </w:rPr>
      </w:pPr>
      <w:r w:rsidRPr="008077B1">
        <w:rPr>
          <w:rFonts w:ascii="Arial" w:eastAsia="Arial" w:hAnsi="Arial" w:cs="Arial"/>
          <w:i/>
          <w:sz w:val="20"/>
          <w:szCs w:val="20"/>
        </w:rPr>
        <w:t xml:space="preserve">"Tratándose de establecimientos comerciales de control especial, una vez acreditados los </w:t>
      </w:r>
      <w:r w:rsidRPr="008077B1">
        <w:rPr>
          <w:rFonts w:ascii="Arial" w:eastAsia="Arial" w:hAnsi="Arial" w:cs="Arial"/>
          <w:i/>
          <w:sz w:val="20"/>
          <w:szCs w:val="20"/>
        </w:rPr>
        <w:lastRenderedPageBreak/>
        <w:t>requisitos a que se refiere el artículo 62, se seguirá el procedimiento establecido en el artículo 58 incisos a), b), c) y d) del presente reglamento.</w:t>
      </w:r>
    </w:p>
    <w:p w14:paraId="2CBBA176" w14:textId="77777777" w:rsidR="008077B1" w:rsidRPr="008077B1" w:rsidRDefault="008077B1" w:rsidP="008077B1">
      <w:pPr>
        <w:ind w:left="284"/>
        <w:jc w:val="both"/>
        <w:rPr>
          <w:rFonts w:ascii="Arial" w:eastAsia="Arial" w:hAnsi="Arial" w:cs="Arial"/>
          <w:i/>
          <w:sz w:val="20"/>
          <w:szCs w:val="20"/>
        </w:rPr>
      </w:pPr>
    </w:p>
    <w:p w14:paraId="352DF765" w14:textId="77777777" w:rsidR="008077B1" w:rsidRPr="008077B1" w:rsidRDefault="008077B1" w:rsidP="008077B1">
      <w:pPr>
        <w:ind w:left="284"/>
        <w:jc w:val="both"/>
        <w:rPr>
          <w:rFonts w:ascii="Arial" w:eastAsia="Arial" w:hAnsi="Arial" w:cs="Arial"/>
          <w:i/>
          <w:sz w:val="20"/>
          <w:szCs w:val="20"/>
        </w:rPr>
      </w:pPr>
      <w:r w:rsidRPr="008077B1">
        <w:rPr>
          <w:rFonts w:ascii="Arial" w:eastAsia="Arial" w:hAnsi="Arial" w:cs="Arial"/>
          <w:i/>
          <w:sz w:val="20"/>
          <w:szCs w:val="20"/>
        </w:rPr>
        <w:t>Una vez emitido el dictamen correspondiente, será turnado a la Secretaría Municipal para que por su conducto sea turnado al Cabildo para su aprobación.</w:t>
      </w:r>
    </w:p>
    <w:p w14:paraId="3F78BB21" w14:textId="77777777" w:rsidR="008077B1" w:rsidRPr="008077B1" w:rsidRDefault="008077B1" w:rsidP="008077B1">
      <w:pPr>
        <w:ind w:left="284"/>
        <w:jc w:val="both"/>
        <w:rPr>
          <w:rFonts w:ascii="Arial" w:eastAsia="Arial" w:hAnsi="Arial" w:cs="Arial"/>
          <w:i/>
          <w:sz w:val="20"/>
          <w:szCs w:val="20"/>
        </w:rPr>
      </w:pPr>
      <w:r w:rsidRPr="008077B1">
        <w:rPr>
          <w:rFonts w:ascii="Arial" w:eastAsia="Arial" w:hAnsi="Arial" w:cs="Arial"/>
          <w:i/>
          <w:sz w:val="20"/>
          <w:szCs w:val="20"/>
        </w:rPr>
        <w:t>La Secretaría Municipal deberá notificar a la Unidad la resolución del Cabildo para la continuación del trámite.</w:t>
      </w:r>
    </w:p>
    <w:p w14:paraId="15AFA7E0" w14:textId="77777777" w:rsidR="008077B1" w:rsidRPr="008077B1" w:rsidRDefault="008077B1" w:rsidP="008077B1">
      <w:pPr>
        <w:ind w:left="284"/>
        <w:jc w:val="both"/>
        <w:rPr>
          <w:rFonts w:ascii="Arial" w:eastAsia="Arial" w:hAnsi="Arial" w:cs="Arial"/>
          <w:i/>
          <w:sz w:val="20"/>
          <w:szCs w:val="20"/>
        </w:rPr>
      </w:pPr>
    </w:p>
    <w:p w14:paraId="0EC7E969" w14:textId="77777777" w:rsidR="008077B1" w:rsidRPr="008077B1" w:rsidRDefault="008077B1" w:rsidP="008077B1">
      <w:pPr>
        <w:ind w:left="284"/>
        <w:jc w:val="both"/>
        <w:rPr>
          <w:rFonts w:ascii="Arial" w:eastAsia="Arial" w:hAnsi="Arial" w:cs="Arial"/>
          <w:i/>
          <w:sz w:val="20"/>
          <w:szCs w:val="20"/>
        </w:rPr>
      </w:pPr>
      <w:r w:rsidRPr="008077B1">
        <w:rPr>
          <w:rFonts w:ascii="Arial" w:eastAsia="Arial" w:hAnsi="Arial" w:cs="Arial"/>
          <w:i/>
          <w:sz w:val="20"/>
          <w:szCs w:val="20"/>
        </w:rPr>
        <w:t>Cuando el dictamen resulte procedente, los titulares de los establecimientos comerciales, podrán obtener, previo pago de derechos, el registro correspondiente al padrón fiscal."</w:t>
      </w:r>
    </w:p>
    <w:p w14:paraId="26521AFE" w14:textId="77777777" w:rsidR="008077B1" w:rsidRPr="008077B1" w:rsidRDefault="008077B1" w:rsidP="008077B1">
      <w:pPr>
        <w:jc w:val="both"/>
        <w:rPr>
          <w:rFonts w:ascii="Arial" w:eastAsia="Arial" w:hAnsi="Arial" w:cs="Arial"/>
          <w:sz w:val="20"/>
          <w:szCs w:val="20"/>
        </w:rPr>
      </w:pPr>
    </w:p>
    <w:p w14:paraId="36E23E71" w14:textId="77777777" w:rsidR="008077B1" w:rsidRPr="008077B1" w:rsidRDefault="008077B1" w:rsidP="008077B1">
      <w:pPr>
        <w:jc w:val="both"/>
        <w:rPr>
          <w:rFonts w:ascii="Arial" w:eastAsia="Arial" w:hAnsi="Arial" w:cs="Arial"/>
          <w:sz w:val="20"/>
          <w:szCs w:val="20"/>
        </w:rPr>
      </w:pPr>
      <w:r w:rsidRPr="008077B1">
        <w:rPr>
          <w:rFonts w:ascii="Arial" w:eastAsia="Arial" w:hAnsi="Arial" w:cs="Arial"/>
          <w:sz w:val="20"/>
          <w:szCs w:val="20"/>
        </w:rPr>
        <w:t xml:space="preserve">En virtud que la solicitud de la </w:t>
      </w:r>
      <w:r w:rsidRPr="008077B1">
        <w:rPr>
          <w:rFonts w:ascii="Arial" w:eastAsia="Arial" w:hAnsi="Arial" w:cs="Arial"/>
          <w:b/>
          <w:sz w:val="20"/>
          <w:szCs w:val="20"/>
        </w:rPr>
        <w:t xml:space="preserve">C. </w:t>
      </w:r>
      <w:proofErr w:type="spellStart"/>
      <w:r w:rsidRPr="008077B1">
        <w:rPr>
          <w:rFonts w:ascii="Arial" w:eastAsia="Arial" w:hAnsi="Arial" w:cs="Arial"/>
          <w:b/>
          <w:sz w:val="20"/>
          <w:szCs w:val="20"/>
        </w:rPr>
        <w:t>YAZMÍN</w:t>
      </w:r>
      <w:proofErr w:type="spellEnd"/>
      <w:r w:rsidRPr="008077B1">
        <w:rPr>
          <w:rFonts w:ascii="Arial" w:eastAsia="Arial" w:hAnsi="Arial" w:cs="Arial"/>
          <w:b/>
          <w:sz w:val="20"/>
          <w:szCs w:val="20"/>
        </w:rPr>
        <w:t xml:space="preserve"> ESPINOZA DÍAZ, </w:t>
      </w:r>
      <w:r w:rsidRPr="008077B1">
        <w:rPr>
          <w:rFonts w:ascii="Arial" w:eastAsia="Arial" w:hAnsi="Arial" w:cs="Arial"/>
          <w:sz w:val="20"/>
          <w:szCs w:val="20"/>
        </w:rPr>
        <w:t xml:space="preserve">recibida en la Unidad de Trámites Empresariales con fecha veinticuatro de mayo de dos mil veintitrés, consistente en tramitar la licencia para un establecimiento comercial con giro comercial de </w:t>
      </w:r>
      <w:r w:rsidRPr="008077B1">
        <w:rPr>
          <w:rFonts w:ascii="Arial" w:eastAsia="Arial" w:hAnsi="Arial" w:cs="Arial"/>
          <w:b/>
          <w:sz w:val="20"/>
          <w:szCs w:val="20"/>
        </w:rPr>
        <w:t xml:space="preserve">RESTAURANTE CON VENTA DE CERVEZA, VINOS Y LICORES SOLO CON ALIMENTOS, </w:t>
      </w:r>
      <w:r w:rsidRPr="008077B1">
        <w:rPr>
          <w:rFonts w:ascii="Arial" w:eastAsia="Arial" w:hAnsi="Arial" w:cs="Arial"/>
          <w:sz w:val="20"/>
          <w:szCs w:val="20"/>
        </w:rPr>
        <w:t>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2082496C" w14:textId="77777777" w:rsidR="008077B1" w:rsidRPr="008077B1" w:rsidRDefault="008077B1" w:rsidP="008077B1">
      <w:pPr>
        <w:jc w:val="both"/>
        <w:rPr>
          <w:rFonts w:ascii="Arial" w:eastAsia="Arial" w:hAnsi="Arial" w:cs="Arial"/>
          <w:sz w:val="20"/>
          <w:szCs w:val="20"/>
        </w:rPr>
      </w:pPr>
    </w:p>
    <w:p w14:paraId="41477BF1" w14:textId="77777777" w:rsidR="008077B1" w:rsidRPr="008077B1" w:rsidRDefault="008077B1" w:rsidP="008077B1">
      <w:pPr>
        <w:jc w:val="both"/>
        <w:rPr>
          <w:rFonts w:ascii="Arial" w:eastAsia="Arial" w:hAnsi="Arial" w:cs="Arial"/>
          <w:sz w:val="20"/>
          <w:szCs w:val="20"/>
        </w:rPr>
      </w:pPr>
      <w:r w:rsidRPr="008077B1">
        <w:rPr>
          <w:rFonts w:ascii="Arial" w:eastAsia="Arial" w:hAnsi="Arial" w:cs="Arial"/>
          <w:b/>
          <w:sz w:val="20"/>
          <w:szCs w:val="20"/>
        </w:rPr>
        <w:t xml:space="preserve">TERCERO. - </w:t>
      </w:r>
      <w:r w:rsidRPr="008077B1">
        <w:rPr>
          <w:rFonts w:ascii="Arial" w:eastAsia="Arial" w:hAnsi="Arial" w:cs="Arial"/>
          <w:sz w:val="20"/>
          <w:szCs w:val="20"/>
        </w:rPr>
        <w:t>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6E6A9FDE" w14:textId="77777777" w:rsidR="008077B1" w:rsidRPr="008077B1" w:rsidRDefault="008077B1" w:rsidP="008077B1">
      <w:pPr>
        <w:jc w:val="both"/>
        <w:rPr>
          <w:rFonts w:ascii="Arial" w:eastAsia="Arial" w:hAnsi="Arial" w:cs="Arial"/>
          <w:sz w:val="20"/>
          <w:szCs w:val="20"/>
        </w:rPr>
      </w:pPr>
    </w:p>
    <w:p w14:paraId="0B840741" w14:textId="77777777" w:rsidR="008077B1" w:rsidRPr="008077B1" w:rsidRDefault="008077B1" w:rsidP="008077B1">
      <w:pPr>
        <w:ind w:left="284"/>
        <w:jc w:val="both"/>
        <w:rPr>
          <w:rFonts w:ascii="Arial" w:eastAsia="Arial" w:hAnsi="Arial" w:cs="Arial"/>
          <w:sz w:val="20"/>
          <w:szCs w:val="20"/>
        </w:rPr>
      </w:pPr>
      <w:r w:rsidRPr="008077B1">
        <w:rPr>
          <w:rFonts w:ascii="Arial" w:eastAsia="Arial" w:hAnsi="Arial" w:cs="Arial"/>
          <w:sz w:val="20"/>
          <w:szCs w:val="20"/>
        </w:rPr>
        <w:t>• Se da cumplimiento con el formato único, recibida en la Unidad de Trámites Empresariales con fecha veinticuatro de mayo de dos mil veintitrés, encontrándose visible en la foja 24 del expediente en estudio.</w:t>
      </w:r>
    </w:p>
    <w:p w14:paraId="631708FA" w14:textId="77777777" w:rsidR="008077B1" w:rsidRPr="008077B1" w:rsidRDefault="008077B1" w:rsidP="008077B1">
      <w:pPr>
        <w:ind w:left="284"/>
        <w:jc w:val="both"/>
        <w:rPr>
          <w:rFonts w:ascii="Arial" w:eastAsia="Arial" w:hAnsi="Arial" w:cs="Arial"/>
          <w:sz w:val="20"/>
          <w:szCs w:val="20"/>
        </w:rPr>
      </w:pPr>
    </w:p>
    <w:p w14:paraId="05C039CA" w14:textId="77777777" w:rsidR="008077B1" w:rsidRPr="008077B1" w:rsidRDefault="008077B1" w:rsidP="008077B1">
      <w:pPr>
        <w:ind w:left="284"/>
        <w:jc w:val="both"/>
        <w:rPr>
          <w:rFonts w:ascii="Arial" w:eastAsia="Arial" w:hAnsi="Arial" w:cs="Arial"/>
          <w:sz w:val="20"/>
          <w:szCs w:val="20"/>
        </w:rPr>
      </w:pPr>
      <w:r w:rsidRPr="008077B1">
        <w:rPr>
          <w:rFonts w:ascii="Arial" w:eastAsia="Arial" w:hAnsi="Arial" w:cs="Arial"/>
          <w:sz w:val="20"/>
          <w:szCs w:val="20"/>
        </w:rPr>
        <w:t xml:space="preserve">• La solicitante exhibe </w:t>
      </w:r>
      <w:r w:rsidRPr="008077B1">
        <w:rPr>
          <w:rFonts w:ascii="Arial" w:eastAsia="Arial" w:hAnsi="Arial" w:cs="Arial"/>
          <w:b/>
          <w:sz w:val="20"/>
          <w:szCs w:val="20"/>
        </w:rPr>
        <w:t xml:space="preserve">identificación oficial con fotografía </w:t>
      </w:r>
      <w:r w:rsidRPr="008077B1">
        <w:rPr>
          <w:rFonts w:ascii="Arial" w:eastAsia="Arial" w:hAnsi="Arial" w:cs="Arial"/>
          <w:sz w:val="20"/>
          <w:szCs w:val="20"/>
        </w:rPr>
        <w:t>que consiste en la credencial para votar con fotografía número 0590135299770 expedida por el Instituto Federal Electoral con vigencia al dos mil veintitrés, visible en las fojas 22 y 23 del expediente.</w:t>
      </w:r>
    </w:p>
    <w:p w14:paraId="3A759B21" w14:textId="77777777" w:rsidR="008077B1" w:rsidRPr="008077B1" w:rsidRDefault="008077B1" w:rsidP="008077B1">
      <w:pPr>
        <w:ind w:left="284"/>
        <w:jc w:val="both"/>
        <w:rPr>
          <w:rFonts w:ascii="Arial" w:eastAsia="Arial" w:hAnsi="Arial" w:cs="Arial"/>
          <w:sz w:val="20"/>
          <w:szCs w:val="20"/>
        </w:rPr>
      </w:pPr>
    </w:p>
    <w:p w14:paraId="4CCD02ED" w14:textId="77777777" w:rsidR="008077B1" w:rsidRPr="008077B1" w:rsidRDefault="008077B1" w:rsidP="008077B1">
      <w:pPr>
        <w:ind w:left="284"/>
        <w:jc w:val="both"/>
        <w:rPr>
          <w:rFonts w:ascii="Arial" w:eastAsia="Arial" w:hAnsi="Arial" w:cs="Arial"/>
          <w:sz w:val="20"/>
          <w:szCs w:val="20"/>
        </w:rPr>
      </w:pPr>
      <w:r w:rsidRPr="008077B1">
        <w:rPr>
          <w:rFonts w:ascii="Arial" w:eastAsia="Arial" w:hAnsi="Arial" w:cs="Arial"/>
          <w:sz w:val="20"/>
          <w:szCs w:val="20"/>
        </w:rPr>
        <w:t>Documental con la que se acredita la personalidad jurídica del solicitante.</w:t>
      </w:r>
    </w:p>
    <w:p w14:paraId="6FF611F1" w14:textId="77777777" w:rsidR="008077B1" w:rsidRPr="008077B1" w:rsidRDefault="008077B1" w:rsidP="008077B1">
      <w:pPr>
        <w:ind w:left="284"/>
        <w:jc w:val="both"/>
        <w:rPr>
          <w:rFonts w:ascii="Arial" w:eastAsia="Arial" w:hAnsi="Arial" w:cs="Arial"/>
          <w:sz w:val="20"/>
          <w:szCs w:val="20"/>
        </w:rPr>
      </w:pPr>
    </w:p>
    <w:p w14:paraId="4E1B2E34" w14:textId="77777777" w:rsidR="008077B1" w:rsidRPr="008077B1" w:rsidRDefault="008077B1" w:rsidP="008077B1">
      <w:pPr>
        <w:ind w:left="284"/>
        <w:jc w:val="both"/>
        <w:rPr>
          <w:rFonts w:ascii="Arial" w:eastAsia="Arial" w:hAnsi="Arial" w:cs="Arial"/>
          <w:sz w:val="20"/>
          <w:szCs w:val="20"/>
        </w:rPr>
      </w:pPr>
      <w:r w:rsidRPr="008077B1">
        <w:rPr>
          <w:rFonts w:ascii="Arial" w:eastAsia="Arial" w:hAnsi="Arial" w:cs="Arial"/>
          <w:sz w:val="20"/>
          <w:szCs w:val="20"/>
        </w:rPr>
        <w:t xml:space="preserve">• La solicitante exhibe copia del recibo predial de fecha dieciocho de enero de dos mil veintitrés a nombre de </w:t>
      </w:r>
      <w:r w:rsidRPr="008077B1">
        <w:rPr>
          <w:rFonts w:ascii="Arial" w:eastAsia="Arial" w:hAnsi="Arial" w:cs="Arial"/>
          <w:b/>
          <w:sz w:val="20"/>
          <w:szCs w:val="20"/>
        </w:rPr>
        <w:t xml:space="preserve">JULIA </w:t>
      </w:r>
      <w:proofErr w:type="spellStart"/>
      <w:r w:rsidRPr="008077B1">
        <w:rPr>
          <w:rFonts w:ascii="Arial" w:eastAsia="Arial" w:hAnsi="Arial" w:cs="Arial"/>
          <w:b/>
          <w:sz w:val="20"/>
          <w:szCs w:val="20"/>
        </w:rPr>
        <w:t>DIAZ</w:t>
      </w:r>
      <w:proofErr w:type="spellEnd"/>
      <w:r w:rsidRPr="008077B1">
        <w:rPr>
          <w:rFonts w:ascii="Arial" w:eastAsia="Arial" w:hAnsi="Arial" w:cs="Arial"/>
          <w:b/>
          <w:sz w:val="20"/>
          <w:szCs w:val="20"/>
        </w:rPr>
        <w:t xml:space="preserve">(sic) </w:t>
      </w:r>
      <w:proofErr w:type="spellStart"/>
      <w:r w:rsidRPr="008077B1">
        <w:rPr>
          <w:rFonts w:ascii="Arial" w:eastAsia="Arial" w:hAnsi="Arial" w:cs="Arial"/>
          <w:b/>
          <w:sz w:val="20"/>
          <w:szCs w:val="20"/>
        </w:rPr>
        <w:t>INOSTROZA</w:t>
      </w:r>
      <w:proofErr w:type="spellEnd"/>
      <w:r w:rsidRPr="008077B1">
        <w:rPr>
          <w:rFonts w:ascii="Arial" w:eastAsia="Arial" w:hAnsi="Arial" w:cs="Arial"/>
          <w:b/>
          <w:sz w:val="20"/>
          <w:szCs w:val="20"/>
        </w:rPr>
        <w:t xml:space="preserve"> </w:t>
      </w:r>
      <w:r w:rsidRPr="008077B1">
        <w:rPr>
          <w:rFonts w:ascii="Arial" w:eastAsia="Arial" w:hAnsi="Arial" w:cs="Arial"/>
          <w:sz w:val="20"/>
          <w:szCs w:val="20"/>
        </w:rPr>
        <w:t xml:space="preserve">sobre el inmueble ubicado en </w:t>
      </w:r>
      <w:r w:rsidRPr="008077B1">
        <w:rPr>
          <w:rFonts w:ascii="Arial" w:eastAsia="Arial" w:hAnsi="Arial" w:cs="Arial"/>
          <w:b/>
          <w:sz w:val="20"/>
          <w:szCs w:val="20"/>
        </w:rPr>
        <w:t xml:space="preserve">TRUJANO, NÚMERO EXTERIOR 305, COLONIA CENTRO, OAXACA DE JUÁREZ, OAXACA. </w:t>
      </w:r>
      <w:r w:rsidRPr="008077B1">
        <w:rPr>
          <w:rFonts w:ascii="Arial" w:eastAsia="Arial" w:hAnsi="Arial" w:cs="Arial"/>
          <w:sz w:val="20"/>
          <w:szCs w:val="20"/>
        </w:rPr>
        <w:t>Visible en la foja 21 del expediente.</w:t>
      </w:r>
    </w:p>
    <w:p w14:paraId="03C87136" w14:textId="77777777" w:rsidR="008077B1" w:rsidRPr="008077B1" w:rsidRDefault="008077B1" w:rsidP="008077B1">
      <w:pPr>
        <w:ind w:left="284"/>
        <w:jc w:val="both"/>
        <w:rPr>
          <w:rFonts w:ascii="Arial" w:eastAsia="Arial" w:hAnsi="Arial" w:cs="Arial"/>
          <w:sz w:val="20"/>
          <w:szCs w:val="20"/>
        </w:rPr>
      </w:pPr>
    </w:p>
    <w:p w14:paraId="3BABE2CF" w14:textId="77777777" w:rsidR="008077B1" w:rsidRPr="008077B1" w:rsidRDefault="008077B1" w:rsidP="008077B1">
      <w:pPr>
        <w:ind w:left="284"/>
        <w:jc w:val="both"/>
        <w:rPr>
          <w:rFonts w:ascii="Arial" w:eastAsia="Arial" w:hAnsi="Arial" w:cs="Arial"/>
          <w:sz w:val="20"/>
          <w:szCs w:val="20"/>
        </w:rPr>
      </w:pPr>
      <w:r w:rsidRPr="008077B1">
        <w:rPr>
          <w:rFonts w:ascii="Arial" w:eastAsia="Arial" w:hAnsi="Arial" w:cs="Arial"/>
          <w:sz w:val="20"/>
          <w:szCs w:val="20"/>
        </w:rPr>
        <w:t xml:space="preserve">En ese mismo sentido, el solicitante integra al expediente, del contrato de comodato de fecha veintiocho de noviembre de dos mil veintidós, que celebran por una parte la ciudadana </w:t>
      </w:r>
      <w:r w:rsidRPr="008077B1">
        <w:rPr>
          <w:rFonts w:ascii="Arial" w:eastAsia="Arial" w:hAnsi="Arial" w:cs="Arial"/>
          <w:b/>
          <w:sz w:val="20"/>
          <w:szCs w:val="20"/>
        </w:rPr>
        <w:t xml:space="preserve">JULIA </w:t>
      </w:r>
      <w:proofErr w:type="spellStart"/>
      <w:r w:rsidRPr="008077B1">
        <w:rPr>
          <w:rFonts w:ascii="Arial" w:eastAsia="Arial" w:hAnsi="Arial" w:cs="Arial"/>
          <w:b/>
          <w:sz w:val="20"/>
          <w:szCs w:val="20"/>
        </w:rPr>
        <w:t>DIAZ</w:t>
      </w:r>
      <w:proofErr w:type="spellEnd"/>
      <w:r w:rsidRPr="008077B1">
        <w:rPr>
          <w:rFonts w:ascii="Arial" w:eastAsia="Arial" w:hAnsi="Arial" w:cs="Arial"/>
          <w:b/>
          <w:sz w:val="20"/>
          <w:szCs w:val="20"/>
        </w:rPr>
        <w:t xml:space="preserve">(sic) </w:t>
      </w:r>
      <w:proofErr w:type="spellStart"/>
      <w:r w:rsidRPr="008077B1">
        <w:rPr>
          <w:rFonts w:ascii="Arial" w:eastAsia="Arial" w:hAnsi="Arial" w:cs="Arial"/>
          <w:b/>
          <w:sz w:val="20"/>
          <w:szCs w:val="20"/>
        </w:rPr>
        <w:t>INOSTROZA</w:t>
      </w:r>
      <w:proofErr w:type="spellEnd"/>
      <w:r w:rsidRPr="008077B1">
        <w:rPr>
          <w:rFonts w:ascii="Arial" w:eastAsia="Arial" w:hAnsi="Arial" w:cs="Arial"/>
          <w:b/>
          <w:sz w:val="20"/>
          <w:szCs w:val="20"/>
        </w:rPr>
        <w:t xml:space="preserve"> </w:t>
      </w:r>
      <w:r w:rsidRPr="008077B1">
        <w:rPr>
          <w:rFonts w:ascii="Arial" w:eastAsia="Arial" w:hAnsi="Arial" w:cs="Arial"/>
          <w:sz w:val="20"/>
          <w:szCs w:val="20"/>
        </w:rPr>
        <w:t xml:space="preserve">como </w:t>
      </w:r>
      <w:r w:rsidRPr="008077B1">
        <w:rPr>
          <w:rFonts w:ascii="Arial" w:eastAsia="Arial" w:hAnsi="Arial" w:cs="Arial"/>
          <w:b/>
          <w:sz w:val="20"/>
          <w:szCs w:val="20"/>
        </w:rPr>
        <w:t xml:space="preserve">"COMODANTE" </w:t>
      </w:r>
      <w:r w:rsidRPr="008077B1">
        <w:rPr>
          <w:rFonts w:ascii="Arial" w:eastAsia="Arial" w:hAnsi="Arial" w:cs="Arial"/>
          <w:sz w:val="20"/>
          <w:szCs w:val="20"/>
        </w:rPr>
        <w:t xml:space="preserve">y por la otra parte la </w:t>
      </w:r>
      <w:r w:rsidRPr="008077B1">
        <w:rPr>
          <w:rFonts w:ascii="Arial" w:eastAsia="Arial" w:hAnsi="Arial" w:cs="Arial"/>
          <w:b/>
          <w:sz w:val="20"/>
          <w:szCs w:val="20"/>
        </w:rPr>
        <w:t xml:space="preserve">C. </w:t>
      </w:r>
      <w:proofErr w:type="spellStart"/>
      <w:r w:rsidRPr="008077B1">
        <w:rPr>
          <w:rFonts w:ascii="Arial" w:eastAsia="Arial" w:hAnsi="Arial" w:cs="Arial"/>
          <w:b/>
          <w:sz w:val="20"/>
          <w:szCs w:val="20"/>
        </w:rPr>
        <w:t>YAZMÍN</w:t>
      </w:r>
      <w:proofErr w:type="spellEnd"/>
      <w:r w:rsidRPr="008077B1">
        <w:rPr>
          <w:rFonts w:ascii="Arial" w:eastAsia="Arial" w:hAnsi="Arial" w:cs="Arial"/>
          <w:b/>
          <w:sz w:val="20"/>
          <w:szCs w:val="20"/>
        </w:rPr>
        <w:t xml:space="preserve"> ESPINOZA DÍAZ </w:t>
      </w:r>
      <w:r w:rsidRPr="008077B1">
        <w:rPr>
          <w:rFonts w:ascii="Arial" w:eastAsia="Arial" w:hAnsi="Arial" w:cs="Arial"/>
          <w:sz w:val="20"/>
          <w:szCs w:val="20"/>
        </w:rPr>
        <w:t xml:space="preserve">como </w:t>
      </w:r>
      <w:r w:rsidRPr="008077B1">
        <w:rPr>
          <w:rFonts w:ascii="Arial" w:eastAsia="Arial" w:hAnsi="Arial" w:cs="Arial"/>
          <w:b/>
          <w:sz w:val="20"/>
          <w:szCs w:val="20"/>
        </w:rPr>
        <w:t xml:space="preserve">"COMODATARIA" </w:t>
      </w:r>
      <w:r w:rsidRPr="008077B1">
        <w:rPr>
          <w:rFonts w:ascii="Arial" w:eastAsia="Arial" w:hAnsi="Arial" w:cs="Arial"/>
          <w:sz w:val="20"/>
          <w:szCs w:val="20"/>
        </w:rPr>
        <w:t xml:space="preserve">del bien inmueble ubicado en </w:t>
      </w:r>
      <w:r w:rsidRPr="008077B1">
        <w:rPr>
          <w:rFonts w:ascii="Arial" w:eastAsia="Arial" w:hAnsi="Arial" w:cs="Arial"/>
          <w:b/>
          <w:sz w:val="20"/>
          <w:szCs w:val="20"/>
        </w:rPr>
        <w:t>TRUJANO, NÚMERO EXTERIOR 305, COLONIA</w:t>
      </w:r>
      <w:r w:rsidRPr="008077B1">
        <w:rPr>
          <w:rFonts w:ascii="Arial" w:eastAsia="Arial" w:hAnsi="Arial" w:cs="Arial"/>
          <w:sz w:val="20"/>
          <w:szCs w:val="20"/>
        </w:rPr>
        <w:t xml:space="preserve"> </w:t>
      </w:r>
      <w:r w:rsidRPr="008077B1">
        <w:rPr>
          <w:rFonts w:ascii="Arial" w:eastAsia="Arial" w:hAnsi="Arial" w:cs="Arial"/>
          <w:b/>
          <w:sz w:val="20"/>
          <w:szCs w:val="20"/>
        </w:rPr>
        <w:t xml:space="preserve">CENTRO, OAXACA DE JUÁREZ, OAXACA, </w:t>
      </w:r>
      <w:r w:rsidRPr="008077B1">
        <w:rPr>
          <w:rFonts w:ascii="Arial" w:eastAsia="Arial" w:hAnsi="Arial" w:cs="Arial"/>
          <w:sz w:val="20"/>
          <w:szCs w:val="20"/>
        </w:rPr>
        <w:t xml:space="preserve">ante los testigos </w:t>
      </w:r>
      <w:proofErr w:type="spellStart"/>
      <w:r w:rsidRPr="008077B1">
        <w:rPr>
          <w:rFonts w:ascii="Arial" w:eastAsia="Arial" w:hAnsi="Arial" w:cs="Arial"/>
          <w:sz w:val="20"/>
          <w:szCs w:val="20"/>
        </w:rPr>
        <w:t>AIDE</w:t>
      </w:r>
      <w:proofErr w:type="spellEnd"/>
      <w:r w:rsidRPr="008077B1">
        <w:rPr>
          <w:rFonts w:ascii="Arial" w:eastAsia="Arial" w:hAnsi="Arial" w:cs="Arial"/>
          <w:sz w:val="20"/>
          <w:szCs w:val="20"/>
        </w:rPr>
        <w:t xml:space="preserve"> DÍAZ </w:t>
      </w:r>
      <w:proofErr w:type="spellStart"/>
      <w:r w:rsidRPr="008077B1">
        <w:rPr>
          <w:rFonts w:ascii="Arial" w:eastAsia="Arial" w:hAnsi="Arial" w:cs="Arial"/>
          <w:sz w:val="20"/>
          <w:szCs w:val="20"/>
        </w:rPr>
        <w:t>DÍAZ</w:t>
      </w:r>
      <w:proofErr w:type="spellEnd"/>
      <w:r w:rsidRPr="008077B1">
        <w:rPr>
          <w:rFonts w:ascii="Arial" w:eastAsia="Arial" w:hAnsi="Arial" w:cs="Arial"/>
          <w:sz w:val="20"/>
          <w:szCs w:val="20"/>
        </w:rPr>
        <w:t xml:space="preserve"> y CARLOS </w:t>
      </w:r>
      <w:proofErr w:type="spellStart"/>
      <w:r w:rsidRPr="008077B1">
        <w:rPr>
          <w:rFonts w:ascii="Arial" w:eastAsia="Arial" w:hAnsi="Arial" w:cs="Arial"/>
          <w:sz w:val="20"/>
          <w:szCs w:val="20"/>
        </w:rPr>
        <w:t>JIMENEZ</w:t>
      </w:r>
      <w:proofErr w:type="spellEnd"/>
      <w:r w:rsidRPr="008077B1">
        <w:rPr>
          <w:rFonts w:ascii="Arial" w:eastAsia="Arial" w:hAnsi="Arial" w:cs="Arial"/>
          <w:sz w:val="20"/>
          <w:szCs w:val="20"/>
        </w:rPr>
        <w:t>(sic) RUIZ, el cual es visible en las fojas 18 a la 20.</w:t>
      </w:r>
    </w:p>
    <w:p w14:paraId="4C28EFE6" w14:textId="77777777" w:rsidR="008077B1" w:rsidRPr="008077B1" w:rsidRDefault="008077B1" w:rsidP="008077B1">
      <w:pPr>
        <w:ind w:left="284"/>
        <w:jc w:val="both"/>
        <w:rPr>
          <w:rFonts w:ascii="Arial" w:eastAsia="Arial" w:hAnsi="Arial" w:cs="Arial"/>
          <w:sz w:val="20"/>
          <w:szCs w:val="20"/>
        </w:rPr>
      </w:pPr>
    </w:p>
    <w:p w14:paraId="59881615" w14:textId="77777777" w:rsidR="008077B1" w:rsidRPr="008077B1" w:rsidRDefault="008077B1" w:rsidP="008077B1">
      <w:pPr>
        <w:ind w:left="284"/>
        <w:jc w:val="both"/>
        <w:rPr>
          <w:rFonts w:ascii="Arial" w:eastAsia="Arial" w:hAnsi="Arial" w:cs="Arial"/>
          <w:sz w:val="20"/>
          <w:szCs w:val="20"/>
        </w:rPr>
      </w:pPr>
      <w:r w:rsidRPr="008077B1">
        <w:rPr>
          <w:rFonts w:ascii="Arial" w:eastAsia="Arial" w:hAnsi="Arial" w:cs="Arial"/>
          <w:sz w:val="20"/>
          <w:szCs w:val="20"/>
        </w:rPr>
        <w:t>Documentales con las que acredita la legitima posesión del bien inmueble.</w:t>
      </w:r>
    </w:p>
    <w:p w14:paraId="54C40110" w14:textId="77777777" w:rsidR="008077B1" w:rsidRPr="008077B1" w:rsidRDefault="008077B1" w:rsidP="008077B1">
      <w:pPr>
        <w:ind w:left="284"/>
        <w:jc w:val="both"/>
        <w:rPr>
          <w:rFonts w:ascii="Arial" w:eastAsia="Arial" w:hAnsi="Arial" w:cs="Arial"/>
          <w:sz w:val="20"/>
          <w:szCs w:val="20"/>
        </w:rPr>
      </w:pPr>
    </w:p>
    <w:p w14:paraId="7E69B00E" w14:textId="77777777" w:rsidR="008077B1" w:rsidRPr="008077B1" w:rsidRDefault="008077B1" w:rsidP="008077B1">
      <w:pPr>
        <w:ind w:left="284"/>
        <w:jc w:val="both"/>
        <w:rPr>
          <w:rFonts w:ascii="Arial" w:eastAsia="Arial" w:hAnsi="Arial" w:cs="Arial"/>
          <w:sz w:val="20"/>
          <w:szCs w:val="20"/>
        </w:rPr>
      </w:pPr>
      <w:r w:rsidRPr="008077B1">
        <w:rPr>
          <w:rFonts w:ascii="Arial" w:eastAsia="Arial" w:hAnsi="Arial" w:cs="Arial"/>
          <w:sz w:val="20"/>
          <w:szCs w:val="20"/>
        </w:rPr>
        <w:t>• Se incluyen dentro del expediente en las fojas 12 a la 14 del expediente las fotografías que permiten visualizar locales contiguos, fachada, e interior del local.</w:t>
      </w:r>
    </w:p>
    <w:p w14:paraId="379402D8" w14:textId="77777777" w:rsidR="008077B1" w:rsidRPr="008077B1" w:rsidRDefault="008077B1" w:rsidP="008077B1">
      <w:pPr>
        <w:ind w:left="284"/>
        <w:jc w:val="both"/>
        <w:rPr>
          <w:rFonts w:ascii="Arial" w:eastAsia="Arial" w:hAnsi="Arial" w:cs="Arial"/>
          <w:sz w:val="20"/>
          <w:szCs w:val="20"/>
        </w:rPr>
      </w:pPr>
    </w:p>
    <w:p w14:paraId="443DF8C0" w14:textId="77777777" w:rsidR="008077B1" w:rsidRPr="008077B1" w:rsidRDefault="008077B1" w:rsidP="008077B1">
      <w:pPr>
        <w:ind w:left="284"/>
        <w:jc w:val="both"/>
        <w:rPr>
          <w:rFonts w:ascii="Arial" w:eastAsia="Arial" w:hAnsi="Arial" w:cs="Arial"/>
          <w:sz w:val="20"/>
          <w:szCs w:val="20"/>
        </w:rPr>
      </w:pPr>
      <w:r w:rsidRPr="008077B1">
        <w:rPr>
          <w:rFonts w:ascii="Arial" w:eastAsia="Arial" w:hAnsi="Arial" w:cs="Arial"/>
          <w:sz w:val="20"/>
          <w:szCs w:val="20"/>
        </w:rPr>
        <w:t xml:space="preserve">• El solicitante acredita la factibilidad de uso de suelo comercial para inicio de operaciones mediante dictamen emitido por la Dirección de Centro y Patrimonio Histórico a favor de la </w:t>
      </w:r>
      <w:r w:rsidRPr="008077B1">
        <w:rPr>
          <w:rFonts w:ascii="Arial" w:eastAsia="Arial" w:hAnsi="Arial" w:cs="Arial"/>
          <w:b/>
          <w:sz w:val="20"/>
          <w:szCs w:val="20"/>
        </w:rPr>
        <w:t xml:space="preserve">C. </w:t>
      </w:r>
      <w:proofErr w:type="spellStart"/>
      <w:r w:rsidRPr="008077B1">
        <w:rPr>
          <w:rFonts w:ascii="Arial" w:eastAsia="Arial" w:hAnsi="Arial" w:cs="Arial"/>
          <w:b/>
          <w:sz w:val="20"/>
          <w:szCs w:val="20"/>
        </w:rPr>
        <w:t>YAZMÍN</w:t>
      </w:r>
      <w:proofErr w:type="spellEnd"/>
      <w:r w:rsidRPr="008077B1">
        <w:rPr>
          <w:rFonts w:ascii="Arial" w:eastAsia="Arial" w:hAnsi="Arial" w:cs="Arial"/>
          <w:b/>
          <w:sz w:val="20"/>
          <w:szCs w:val="20"/>
        </w:rPr>
        <w:t xml:space="preserve"> ESPINOZA DÍAZ </w:t>
      </w:r>
      <w:r w:rsidRPr="008077B1">
        <w:rPr>
          <w:rFonts w:ascii="Arial" w:eastAsia="Arial" w:hAnsi="Arial" w:cs="Arial"/>
          <w:sz w:val="20"/>
          <w:szCs w:val="20"/>
        </w:rPr>
        <w:t xml:space="preserve">para un </w:t>
      </w:r>
      <w:r w:rsidRPr="008077B1">
        <w:rPr>
          <w:rFonts w:ascii="Arial" w:eastAsia="Arial" w:hAnsi="Arial" w:cs="Arial"/>
          <w:b/>
          <w:sz w:val="20"/>
          <w:szCs w:val="20"/>
        </w:rPr>
        <w:t xml:space="preserve">RESTAURANTE CON VENTA DE CERVEZA, VINOS Y LICORES SOLO CON ALIMENTOS </w:t>
      </w:r>
      <w:r w:rsidRPr="008077B1">
        <w:rPr>
          <w:rFonts w:ascii="Arial" w:eastAsia="Arial" w:hAnsi="Arial" w:cs="Arial"/>
          <w:sz w:val="20"/>
          <w:szCs w:val="20"/>
        </w:rPr>
        <w:t xml:space="preserve">por un área de </w:t>
      </w:r>
      <w:r w:rsidRPr="008077B1">
        <w:rPr>
          <w:rFonts w:ascii="Arial" w:eastAsia="Arial" w:hAnsi="Arial" w:cs="Arial"/>
          <w:b/>
          <w:sz w:val="20"/>
          <w:szCs w:val="20"/>
        </w:rPr>
        <w:t xml:space="preserve">60.91 m2, </w:t>
      </w:r>
      <w:r w:rsidRPr="008077B1">
        <w:rPr>
          <w:rFonts w:ascii="Arial" w:eastAsia="Arial" w:hAnsi="Arial" w:cs="Arial"/>
          <w:sz w:val="20"/>
          <w:szCs w:val="20"/>
        </w:rPr>
        <w:t>con número de tramite 88621, número de licencia 6372, fecha de ingreso 24 de enero de 2023, fecha de dictamen 31 de enero de 2023, el cual es visible en la foja 15 del expediente.</w:t>
      </w:r>
    </w:p>
    <w:p w14:paraId="187CC740" w14:textId="77777777" w:rsidR="008077B1" w:rsidRPr="008077B1" w:rsidRDefault="008077B1" w:rsidP="008077B1">
      <w:pPr>
        <w:ind w:left="284"/>
        <w:jc w:val="both"/>
        <w:rPr>
          <w:rFonts w:ascii="Arial" w:eastAsia="Arial" w:hAnsi="Arial" w:cs="Arial"/>
          <w:sz w:val="20"/>
          <w:szCs w:val="20"/>
        </w:rPr>
      </w:pPr>
    </w:p>
    <w:p w14:paraId="05F4B281" w14:textId="77777777" w:rsidR="008077B1" w:rsidRPr="008077B1" w:rsidRDefault="008077B1" w:rsidP="008077B1">
      <w:pPr>
        <w:ind w:left="284"/>
        <w:jc w:val="both"/>
        <w:rPr>
          <w:rFonts w:ascii="Arial" w:eastAsia="Arial" w:hAnsi="Arial" w:cs="Arial"/>
          <w:sz w:val="20"/>
          <w:szCs w:val="20"/>
        </w:rPr>
      </w:pPr>
      <w:r w:rsidRPr="008077B1">
        <w:rPr>
          <w:rFonts w:ascii="Arial" w:eastAsia="Arial" w:hAnsi="Arial" w:cs="Arial"/>
          <w:sz w:val="20"/>
          <w:szCs w:val="20"/>
        </w:rPr>
        <w:t>• Visible en la foja 16 del expediente se encuentra el croquis de localización del establecimiento.</w:t>
      </w:r>
    </w:p>
    <w:p w14:paraId="1770A095" w14:textId="77777777" w:rsidR="008077B1" w:rsidRPr="008077B1" w:rsidRDefault="008077B1" w:rsidP="008077B1">
      <w:pPr>
        <w:ind w:left="284"/>
        <w:jc w:val="both"/>
        <w:rPr>
          <w:rFonts w:ascii="Arial" w:eastAsia="Arial" w:hAnsi="Arial" w:cs="Arial"/>
          <w:sz w:val="20"/>
          <w:szCs w:val="20"/>
        </w:rPr>
      </w:pPr>
    </w:p>
    <w:p w14:paraId="56CD43ED" w14:textId="77777777" w:rsidR="008077B1" w:rsidRPr="008077B1" w:rsidRDefault="008077B1" w:rsidP="008077B1">
      <w:pPr>
        <w:ind w:left="284"/>
        <w:jc w:val="both"/>
        <w:rPr>
          <w:rFonts w:ascii="Arial" w:eastAsia="Arial" w:hAnsi="Arial" w:cs="Arial"/>
          <w:sz w:val="20"/>
          <w:szCs w:val="20"/>
        </w:rPr>
      </w:pPr>
      <w:r w:rsidRPr="008077B1">
        <w:rPr>
          <w:rFonts w:ascii="Arial" w:eastAsia="Arial" w:hAnsi="Arial" w:cs="Arial"/>
          <w:sz w:val="20"/>
          <w:szCs w:val="20"/>
        </w:rPr>
        <w:t xml:space="preserve">• De igual forma se exhibe la constancia de manejo de alimentos con número de folio 00025 expedida por la </w:t>
      </w:r>
      <w:r w:rsidRPr="008077B1">
        <w:rPr>
          <w:rFonts w:ascii="Arial" w:eastAsia="Arial" w:hAnsi="Arial" w:cs="Arial"/>
          <w:b/>
          <w:sz w:val="20"/>
          <w:szCs w:val="20"/>
        </w:rPr>
        <w:t xml:space="preserve">UNIDAD DE CONTROL SANITARIO, DE LA SECRETARÍA DE SERVICIOS MUNICIPALES </w:t>
      </w:r>
      <w:r w:rsidRPr="008077B1">
        <w:rPr>
          <w:rFonts w:ascii="Arial" w:eastAsia="Arial" w:hAnsi="Arial" w:cs="Arial"/>
          <w:sz w:val="20"/>
          <w:szCs w:val="20"/>
        </w:rPr>
        <w:t xml:space="preserve">a favor de la </w:t>
      </w:r>
      <w:r w:rsidRPr="008077B1">
        <w:rPr>
          <w:rFonts w:ascii="Arial" w:eastAsia="Arial" w:hAnsi="Arial" w:cs="Arial"/>
          <w:b/>
          <w:sz w:val="20"/>
          <w:szCs w:val="20"/>
        </w:rPr>
        <w:t xml:space="preserve">C. </w:t>
      </w:r>
      <w:proofErr w:type="spellStart"/>
      <w:r w:rsidRPr="008077B1">
        <w:rPr>
          <w:rFonts w:ascii="Arial" w:eastAsia="Arial" w:hAnsi="Arial" w:cs="Arial"/>
          <w:b/>
          <w:sz w:val="20"/>
          <w:szCs w:val="20"/>
        </w:rPr>
        <w:t>AIDE</w:t>
      </w:r>
      <w:proofErr w:type="spellEnd"/>
      <w:r w:rsidRPr="008077B1">
        <w:rPr>
          <w:rFonts w:ascii="Arial" w:eastAsia="Arial" w:hAnsi="Arial" w:cs="Arial"/>
          <w:b/>
          <w:sz w:val="20"/>
          <w:szCs w:val="20"/>
        </w:rPr>
        <w:t xml:space="preserve"> DÍAZ </w:t>
      </w:r>
      <w:proofErr w:type="spellStart"/>
      <w:r w:rsidRPr="008077B1">
        <w:rPr>
          <w:rFonts w:ascii="Arial" w:eastAsia="Arial" w:hAnsi="Arial" w:cs="Arial"/>
          <w:b/>
          <w:sz w:val="20"/>
          <w:szCs w:val="20"/>
        </w:rPr>
        <w:lastRenderedPageBreak/>
        <w:t>DÍAZ</w:t>
      </w:r>
      <w:proofErr w:type="spellEnd"/>
      <w:r w:rsidRPr="008077B1">
        <w:rPr>
          <w:rFonts w:ascii="Arial" w:eastAsia="Arial" w:hAnsi="Arial" w:cs="Arial"/>
          <w:b/>
          <w:sz w:val="20"/>
          <w:szCs w:val="20"/>
        </w:rPr>
        <w:t xml:space="preserve">, </w:t>
      </w:r>
      <w:r w:rsidRPr="008077B1">
        <w:rPr>
          <w:rFonts w:ascii="Arial" w:eastAsia="Arial" w:hAnsi="Arial" w:cs="Arial"/>
          <w:sz w:val="20"/>
          <w:szCs w:val="20"/>
        </w:rPr>
        <w:t>visible en la foja 1 del expediente.</w:t>
      </w:r>
    </w:p>
    <w:p w14:paraId="1BB3C619" w14:textId="77777777" w:rsidR="008077B1" w:rsidRPr="008077B1" w:rsidRDefault="008077B1" w:rsidP="008077B1">
      <w:pPr>
        <w:jc w:val="both"/>
        <w:rPr>
          <w:rFonts w:ascii="Arial" w:eastAsia="Arial" w:hAnsi="Arial" w:cs="Arial"/>
          <w:sz w:val="20"/>
          <w:szCs w:val="20"/>
        </w:rPr>
      </w:pPr>
    </w:p>
    <w:p w14:paraId="5AC36F3E" w14:textId="77777777" w:rsidR="008077B1" w:rsidRPr="008077B1" w:rsidRDefault="008077B1" w:rsidP="008077B1">
      <w:pPr>
        <w:jc w:val="both"/>
        <w:rPr>
          <w:rFonts w:ascii="Arial" w:eastAsia="Arial" w:hAnsi="Arial" w:cs="Arial"/>
          <w:sz w:val="20"/>
          <w:szCs w:val="20"/>
        </w:rPr>
      </w:pPr>
      <w:r w:rsidRPr="008077B1">
        <w:rPr>
          <w:rFonts w:ascii="Arial" w:eastAsia="Arial" w:hAnsi="Arial" w:cs="Arial"/>
          <w:sz w:val="20"/>
          <w:szCs w:val="20"/>
        </w:rPr>
        <w:t xml:space="preserve">Integra también el expediente copia de la constancia de situación fiscal emitida por el Servicio de Administración Tributaria a favor de la </w:t>
      </w:r>
      <w:r w:rsidRPr="008077B1">
        <w:rPr>
          <w:rFonts w:ascii="Arial" w:eastAsia="Arial" w:hAnsi="Arial" w:cs="Arial"/>
          <w:b/>
          <w:sz w:val="20"/>
          <w:szCs w:val="20"/>
        </w:rPr>
        <w:t xml:space="preserve">C. </w:t>
      </w:r>
      <w:proofErr w:type="spellStart"/>
      <w:r w:rsidRPr="008077B1">
        <w:rPr>
          <w:rFonts w:ascii="Arial" w:eastAsia="Arial" w:hAnsi="Arial" w:cs="Arial"/>
          <w:b/>
          <w:sz w:val="20"/>
          <w:szCs w:val="20"/>
        </w:rPr>
        <w:t>YAZMÍN</w:t>
      </w:r>
      <w:proofErr w:type="spellEnd"/>
      <w:r w:rsidRPr="008077B1">
        <w:rPr>
          <w:rFonts w:ascii="Arial" w:eastAsia="Arial" w:hAnsi="Arial" w:cs="Arial"/>
          <w:b/>
          <w:sz w:val="20"/>
          <w:szCs w:val="20"/>
        </w:rPr>
        <w:t xml:space="preserve"> ESPINOZA DÍAZ </w:t>
      </w:r>
      <w:r w:rsidRPr="008077B1">
        <w:rPr>
          <w:rFonts w:ascii="Arial" w:eastAsia="Arial" w:hAnsi="Arial" w:cs="Arial"/>
          <w:sz w:val="20"/>
          <w:szCs w:val="20"/>
        </w:rPr>
        <w:t>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las fojas 9, 10 y 11 del expediente.</w:t>
      </w:r>
    </w:p>
    <w:p w14:paraId="168F8647" w14:textId="77777777" w:rsidR="008077B1" w:rsidRPr="008077B1" w:rsidRDefault="008077B1" w:rsidP="008077B1">
      <w:pPr>
        <w:jc w:val="both"/>
        <w:rPr>
          <w:rFonts w:ascii="Arial" w:eastAsia="Arial" w:hAnsi="Arial" w:cs="Arial"/>
          <w:sz w:val="20"/>
          <w:szCs w:val="20"/>
        </w:rPr>
      </w:pPr>
    </w:p>
    <w:p w14:paraId="1B1F02B9" w14:textId="77777777" w:rsidR="008077B1" w:rsidRPr="008077B1" w:rsidRDefault="008077B1" w:rsidP="008077B1">
      <w:pPr>
        <w:jc w:val="both"/>
        <w:rPr>
          <w:rFonts w:ascii="Arial" w:eastAsia="Arial" w:hAnsi="Arial" w:cs="Arial"/>
          <w:sz w:val="20"/>
          <w:szCs w:val="20"/>
        </w:rPr>
      </w:pPr>
      <w:r w:rsidRPr="008077B1">
        <w:rPr>
          <w:rFonts w:ascii="Arial" w:eastAsia="Arial"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0FB83E23" w14:textId="77777777" w:rsidR="008077B1" w:rsidRPr="008077B1" w:rsidRDefault="008077B1" w:rsidP="008077B1">
      <w:pPr>
        <w:jc w:val="both"/>
        <w:rPr>
          <w:rFonts w:ascii="Arial" w:eastAsia="Arial" w:hAnsi="Arial" w:cs="Arial"/>
          <w:sz w:val="20"/>
          <w:szCs w:val="20"/>
        </w:rPr>
      </w:pPr>
    </w:p>
    <w:p w14:paraId="2A3490C5" w14:textId="77777777" w:rsidR="008077B1" w:rsidRPr="008077B1" w:rsidRDefault="008077B1" w:rsidP="008077B1">
      <w:pPr>
        <w:jc w:val="both"/>
        <w:rPr>
          <w:rFonts w:ascii="Arial" w:eastAsia="Arial" w:hAnsi="Arial" w:cs="Arial"/>
          <w:sz w:val="20"/>
          <w:szCs w:val="20"/>
        </w:rPr>
      </w:pPr>
      <w:r w:rsidRPr="008077B1">
        <w:rPr>
          <w:rFonts w:ascii="Arial" w:eastAsia="Arial" w:hAnsi="Arial" w:cs="Arial"/>
          <w:b/>
          <w:sz w:val="20"/>
          <w:szCs w:val="20"/>
        </w:rPr>
        <w:t xml:space="preserve">1.- Reporte de inspección de la Dirección de Protección Civil, </w:t>
      </w:r>
      <w:r w:rsidRPr="008077B1">
        <w:rPr>
          <w:rFonts w:ascii="Arial" w:eastAsia="Arial" w:hAnsi="Arial" w:cs="Arial"/>
          <w:sz w:val="20"/>
          <w:szCs w:val="20"/>
        </w:rPr>
        <w:t xml:space="preserve">emitido mediante oficio número </w:t>
      </w:r>
      <w:proofErr w:type="spellStart"/>
      <w:r w:rsidRPr="008077B1">
        <w:rPr>
          <w:rFonts w:ascii="Arial" w:eastAsia="Arial" w:hAnsi="Arial" w:cs="Arial"/>
          <w:sz w:val="20"/>
          <w:szCs w:val="20"/>
        </w:rPr>
        <w:t>SSCMPC</w:t>
      </w:r>
      <w:proofErr w:type="spellEnd"/>
      <w:r w:rsidRPr="008077B1">
        <w:rPr>
          <w:rFonts w:ascii="Arial" w:eastAsia="Arial" w:hAnsi="Arial" w:cs="Arial"/>
          <w:sz w:val="20"/>
          <w:szCs w:val="20"/>
        </w:rPr>
        <w:t>/</w:t>
      </w:r>
      <w:proofErr w:type="spellStart"/>
      <w:r w:rsidRPr="008077B1">
        <w:rPr>
          <w:rFonts w:ascii="Arial" w:eastAsia="Arial" w:hAnsi="Arial" w:cs="Arial"/>
          <w:sz w:val="20"/>
          <w:szCs w:val="20"/>
        </w:rPr>
        <w:t>DPC</w:t>
      </w:r>
      <w:proofErr w:type="spellEnd"/>
      <w:r w:rsidRPr="008077B1">
        <w:rPr>
          <w:rFonts w:ascii="Arial" w:eastAsia="Arial" w:hAnsi="Arial" w:cs="Arial"/>
          <w:sz w:val="20"/>
          <w:szCs w:val="20"/>
        </w:rPr>
        <w:t>/</w:t>
      </w:r>
      <w:proofErr w:type="spellStart"/>
      <w:r w:rsidRPr="008077B1">
        <w:rPr>
          <w:rFonts w:ascii="Arial" w:eastAsia="Arial" w:hAnsi="Arial" w:cs="Arial"/>
          <w:sz w:val="20"/>
          <w:szCs w:val="20"/>
        </w:rPr>
        <w:t>DNGR</w:t>
      </w:r>
      <w:proofErr w:type="spellEnd"/>
      <w:r w:rsidRPr="008077B1">
        <w:rPr>
          <w:rFonts w:ascii="Arial" w:eastAsia="Arial" w:hAnsi="Arial" w:cs="Arial"/>
          <w:sz w:val="20"/>
          <w:szCs w:val="20"/>
        </w:rPr>
        <w:t>/0236/2023 indicando que el establecimiento cuenta con el equipamiento necesario en materia de Protección Civil y es factible de ser utilizado para el giro solicitado, visible en las fojas 54 y 55 del expediente.</w:t>
      </w:r>
    </w:p>
    <w:p w14:paraId="3DA2970E" w14:textId="77777777" w:rsidR="008077B1" w:rsidRPr="008077B1" w:rsidRDefault="008077B1" w:rsidP="008077B1">
      <w:pPr>
        <w:jc w:val="both"/>
        <w:rPr>
          <w:rFonts w:ascii="Arial" w:eastAsia="Arial" w:hAnsi="Arial" w:cs="Arial"/>
          <w:sz w:val="20"/>
          <w:szCs w:val="20"/>
        </w:rPr>
      </w:pPr>
    </w:p>
    <w:p w14:paraId="2189C47C" w14:textId="77777777" w:rsidR="008077B1" w:rsidRPr="008077B1" w:rsidRDefault="008077B1" w:rsidP="008077B1">
      <w:pPr>
        <w:jc w:val="both"/>
        <w:rPr>
          <w:rFonts w:ascii="Arial" w:eastAsia="Arial" w:hAnsi="Arial" w:cs="Arial"/>
          <w:sz w:val="20"/>
          <w:szCs w:val="20"/>
        </w:rPr>
      </w:pPr>
      <w:r w:rsidRPr="008077B1">
        <w:rPr>
          <w:rFonts w:ascii="Arial" w:eastAsia="Arial" w:hAnsi="Arial" w:cs="Arial"/>
          <w:b/>
          <w:sz w:val="20"/>
          <w:szCs w:val="20"/>
        </w:rPr>
        <w:t xml:space="preserve">2.- Reporte de inspección suscrito por la Secretaría de Medio Ambiente y Cambio Climático, Procuraduría Ambiental, </w:t>
      </w:r>
      <w:r w:rsidRPr="008077B1">
        <w:rPr>
          <w:rFonts w:ascii="Arial" w:eastAsia="Arial" w:hAnsi="Arial" w:cs="Arial"/>
          <w:sz w:val="20"/>
          <w:szCs w:val="20"/>
        </w:rPr>
        <w:t xml:space="preserve">emitido mediante oficio número </w:t>
      </w:r>
      <w:proofErr w:type="spellStart"/>
      <w:r w:rsidRPr="008077B1">
        <w:rPr>
          <w:rFonts w:ascii="Arial" w:eastAsia="Arial" w:hAnsi="Arial" w:cs="Arial"/>
          <w:sz w:val="20"/>
          <w:szCs w:val="20"/>
        </w:rPr>
        <w:t>SMACC</w:t>
      </w:r>
      <w:proofErr w:type="spellEnd"/>
      <w:r w:rsidRPr="008077B1">
        <w:rPr>
          <w:rFonts w:ascii="Arial" w:eastAsia="Arial" w:hAnsi="Arial" w:cs="Arial"/>
          <w:sz w:val="20"/>
          <w:szCs w:val="20"/>
        </w:rPr>
        <w:t>/</w:t>
      </w:r>
      <w:proofErr w:type="spellStart"/>
      <w:r w:rsidRPr="008077B1">
        <w:rPr>
          <w:rFonts w:ascii="Arial" w:eastAsia="Arial" w:hAnsi="Arial" w:cs="Arial"/>
          <w:sz w:val="20"/>
          <w:szCs w:val="20"/>
        </w:rPr>
        <w:t>PA</w:t>
      </w:r>
      <w:proofErr w:type="spellEnd"/>
      <w:r w:rsidRPr="008077B1">
        <w:rPr>
          <w:rFonts w:ascii="Arial" w:eastAsia="Arial" w:hAnsi="Arial" w:cs="Arial"/>
          <w:sz w:val="20"/>
          <w:szCs w:val="20"/>
        </w:rPr>
        <w:t>/0449/2023 en el que determina que el establecimiento comercial no genera emisiones a la atmosfera o cualquier otra fuente de contaminación, por lo que es factible para su funcionamiento, visible en la foja 50 del expediente.</w:t>
      </w:r>
    </w:p>
    <w:p w14:paraId="3D439F11" w14:textId="77777777" w:rsidR="008077B1" w:rsidRPr="008077B1" w:rsidRDefault="008077B1" w:rsidP="008077B1">
      <w:pPr>
        <w:jc w:val="both"/>
        <w:rPr>
          <w:rFonts w:ascii="Arial" w:eastAsia="Arial" w:hAnsi="Arial" w:cs="Arial"/>
          <w:sz w:val="20"/>
          <w:szCs w:val="20"/>
        </w:rPr>
      </w:pPr>
    </w:p>
    <w:p w14:paraId="663A16BB" w14:textId="77777777" w:rsidR="008077B1" w:rsidRPr="008077B1" w:rsidRDefault="008077B1" w:rsidP="008077B1">
      <w:pPr>
        <w:jc w:val="both"/>
        <w:rPr>
          <w:rFonts w:ascii="Arial" w:eastAsia="Arial" w:hAnsi="Arial" w:cs="Arial"/>
          <w:sz w:val="20"/>
          <w:szCs w:val="20"/>
        </w:rPr>
      </w:pPr>
      <w:r w:rsidRPr="008077B1">
        <w:rPr>
          <w:rFonts w:ascii="Arial" w:eastAsia="Arial" w:hAnsi="Arial" w:cs="Arial"/>
          <w:b/>
          <w:sz w:val="20"/>
          <w:szCs w:val="20"/>
        </w:rPr>
        <w:t xml:space="preserve">3.- Reporte de inspección de la Unidad de Control Sanitario, </w:t>
      </w:r>
      <w:r w:rsidRPr="008077B1">
        <w:rPr>
          <w:rFonts w:ascii="Arial" w:eastAsia="Arial" w:hAnsi="Arial" w:cs="Arial"/>
          <w:sz w:val="20"/>
          <w:szCs w:val="20"/>
        </w:rPr>
        <w:t xml:space="preserve">emitido mediante dictamen con número </w:t>
      </w:r>
      <w:proofErr w:type="spellStart"/>
      <w:r w:rsidRPr="008077B1">
        <w:rPr>
          <w:rFonts w:ascii="Arial" w:eastAsia="Arial" w:hAnsi="Arial" w:cs="Arial"/>
          <w:sz w:val="20"/>
          <w:szCs w:val="20"/>
        </w:rPr>
        <w:t>SSM</w:t>
      </w:r>
      <w:proofErr w:type="spellEnd"/>
      <w:r w:rsidRPr="008077B1">
        <w:rPr>
          <w:rFonts w:ascii="Arial" w:eastAsia="Arial" w:hAnsi="Arial" w:cs="Arial"/>
          <w:sz w:val="20"/>
          <w:szCs w:val="20"/>
        </w:rPr>
        <w:t>/</w:t>
      </w:r>
      <w:proofErr w:type="spellStart"/>
      <w:r w:rsidRPr="008077B1">
        <w:rPr>
          <w:rFonts w:ascii="Arial" w:eastAsia="Arial" w:hAnsi="Arial" w:cs="Arial"/>
          <w:sz w:val="20"/>
          <w:szCs w:val="20"/>
        </w:rPr>
        <w:t>UCS</w:t>
      </w:r>
      <w:proofErr w:type="spellEnd"/>
      <w:r w:rsidRPr="008077B1">
        <w:rPr>
          <w:rFonts w:ascii="Arial" w:eastAsia="Arial" w:hAnsi="Arial" w:cs="Arial"/>
          <w:sz w:val="20"/>
          <w:szCs w:val="20"/>
        </w:rPr>
        <w:t xml:space="preserve">/AD/148/2023 en el que se hace constar que el establecimiento comercial cumple con los requisitos de factibilidad sanitaria en su totalidad, por lo que el establecimiento es factible para su funcionamiento, visible en la foja 31 del expediente. </w:t>
      </w:r>
    </w:p>
    <w:p w14:paraId="5D86EFAE" w14:textId="77777777" w:rsidR="008077B1" w:rsidRPr="008077B1" w:rsidRDefault="008077B1" w:rsidP="008077B1">
      <w:pPr>
        <w:jc w:val="both"/>
        <w:rPr>
          <w:rFonts w:ascii="Arial" w:eastAsia="Arial" w:hAnsi="Arial" w:cs="Arial"/>
          <w:sz w:val="20"/>
          <w:szCs w:val="20"/>
        </w:rPr>
      </w:pPr>
    </w:p>
    <w:p w14:paraId="1CA5C7B2" w14:textId="7147D219" w:rsidR="008077B1" w:rsidRPr="008077B1" w:rsidRDefault="00012D0C" w:rsidP="008077B1">
      <w:pPr>
        <w:jc w:val="both"/>
        <w:rPr>
          <w:rFonts w:ascii="Arial" w:eastAsia="Arial" w:hAnsi="Arial" w:cs="Arial"/>
          <w:sz w:val="20"/>
          <w:szCs w:val="20"/>
        </w:rPr>
      </w:pPr>
      <w:r>
        <w:rPr>
          <w:rFonts w:ascii="Arial" w:eastAsia="Arial" w:hAnsi="Arial" w:cs="Arial"/>
          <w:b/>
          <w:sz w:val="20"/>
          <w:szCs w:val="20"/>
        </w:rPr>
        <w:t xml:space="preserve">4.- Oficio con número </w:t>
      </w:r>
      <w:proofErr w:type="spellStart"/>
      <w:r>
        <w:rPr>
          <w:rFonts w:ascii="Arial" w:eastAsia="Arial" w:hAnsi="Arial" w:cs="Arial"/>
          <w:b/>
          <w:sz w:val="20"/>
          <w:szCs w:val="20"/>
        </w:rPr>
        <w:t>SDE</w:t>
      </w:r>
      <w:proofErr w:type="spellEnd"/>
      <w:r>
        <w:rPr>
          <w:rFonts w:ascii="Arial" w:eastAsia="Arial" w:hAnsi="Arial" w:cs="Arial"/>
          <w:b/>
          <w:sz w:val="20"/>
          <w:szCs w:val="20"/>
        </w:rPr>
        <w:t>/</w:t>
      </w:r>
      <w:proofErr w:type="spellStart"/>
      <w:r>
        <w:rPr>
          <w:rFonts w:ascii="Arial" w:eastAsia="Arial" w:hAnsi="Arial" w:cs="Arial"/>
          <w:b/>
          <w:sz w:val="20"/>
          <w:szCs w:val="20"/>
        </w:rPr>
        <w:t>DRA</w:t>
      </w:r>
      <w:r w:rsidR="008077B1" w:rsidRPr="008077B1">
        <w:rPr>
          <w:rFonts w:ascii="Arial" w:eastAsia="Arial" w:hAnsi="Arial" w:cs="Arial"/>
          <w:b/>
          <w:sz w:val="20"/>
          <w:szCs w:val="20"/>
        </w:rPr>
        <w:t>C</w:t>
      </w:r>
      <w:proofErr w:type="spellEnd"/>
      <w:r w:rsidR="008077B1" w:rsidRPr="008077B1">
        <w:rPr>
          <w:rFonts w:ascii="Arial" w:eastAsia="Arial" w:hAnsi="Arial" w:cs="Arial"/>
          <w:b/>
          <w:sz w:val="20"/>
          <w:szCs w:val="20"/>
        </w:rPr>
        <w:t xml:space="preserve">/0785/2023 emitido por la Dirección de Regulación de la Actividad Comercial, </w:t>
      </w:r>
      <w:r w:rsidR="008077B1" w:rsidRPr="008077B1">
        <w:rPr>
          <w:rFonts w:ascii="Arial" w:eastAsia="Arial" w:hAnsi="Arial" w:cs="Arial"/>
          <w:sz w:val="20"/>
          <w:szCs w:val="20"/>
        </w:rPr>
        <w:t xml:space="preserve">en el que remite Reporte de Inspección, Acta Circunstanciada, Anuencia Vecinal y Croquis de Localización, señalando que el establecimiento inspeccionado y detallado se encuentra listo para funcionar, con las observaciones hecha por los Inspectores, visible </w:t>
      </w:r>
      <w:r w:rsidR="008077B1" w:rsidRPr="008077B1">
        <w:rPr>
          <w:rFonts w:ascii="Arial" w:eastAsia="Arial" w:hAnsi="Arial" w:cs="Arial"/>
          <w:sz w:val="20"/>
          <w:szCs w:val="20"/>
        </w:rPr>
        <w:lastRenderedPageBreak/>
        <w:t>en las fojas 40 a la 49 del expediente.</w:t>
      </w:r>
    </w:p>
    <w:p w14:paraId="1EEAB735" w14:textId="77777777" w:rsidR="008077B1" w:rsidRPr="008077B1" w:rsidRDefault="008077B1" w:rsidP="008077B1">
      <w:pPr>
        <w:jc w:val="both"/>
        <w:rPr>
          <w:rFonts w:ascii="Arial" w:eastAsia="Arial" w:hAnsi="Arial" w:cs="Arial"/>
          <w:sz w:val="20"/>
          <w:szCs w:val="20"/>
        </w:rPr>
      </w:pPr>
    </w:p>
    <w:p w14:paraId="2D8320EE" w14:textId="77777777" w:rsidR="008077B1" w:rsidRPr="008077B1" w:rsidRDefault="008077B1" w:rsidP="008077B1">
      <w:pPr>
        <w:jc w:val="both"/>
        <w:rPr>
          <w:rFonts w:ascii="Arial" w:eastAsia="Arial" w:hAnsi="Arial" w:cs="Arial"/>
          <w:sz w:val="20"/>
          <w:szCs w:val="20"/>
        </w:rPr>
      </w:pPr>
      <w:r w:rsidRPr="008077B1">
        <w:rPr>
          <w:rFonts w:ascii="Arial" w:eastAsia="Arial" w:hAnsi="Arial" w:cs="Arial"/>
          <w:sz w:val="20"/>
          <w:szCs w:val="20"/>
        </w:rPr>
        <w:t xml:space="preserve">Y que en la </w:t>
      </w:r>
      <w:r w:rsidRPr="008077B1">
        <w:rPr>
          <w:rFonts w:ascii="Arial" w:eastAsia="Arial" w:hAnsi="Arial" w:cs="Arial"/>
          <w:b/>
          <w:sz w:val="20"/>
          <w:szCs w:val="20"/>
        </w:rPr>
        <w:t xml:space="preserve">Anuencia Vecinal </w:t>
      </w:r>
      <w:r w:rsidRPr="008077B1">
        <w:rPr>
          <w:rFonts w:ascii="Arial" w:eastAsia="Arial" w:hAnsi="Arial" w:cs="Arial"/>
          <w:sz w:val="20"/>
          <w:szCs w:val="20"/>
        </w:rPr>
        <w:t xml:space="preserve">se tiene a la vista en la foja 42 la participación de </w:t>
      </w:r>
      <w:r w:rsidRPr="008077B1">
        <w:rPr>
          <w:rFonts w:ascii="Arial" w:eastAsia="Arial" w:hAnsi="Arial" w:cs="Arial"/>
          <w:b/>
          <w:sz w:val="20"/>
          <w:szCs w:val="20"/>
        </w:rPr>
        <w:t xml:space="preserve">nueve personas a favor </w:t>
      </w:r>
      <w:r w:rsidRPr="008077B1">
        <w:rPr>
          <w:rFonts w:ascii="Arial" w:eastAsia="Arial" w:hAnsi="Arial" w:cs="Arial"/>
          <w:sz w:val="20"/>
          <w:szCs w:val="20"/>
        </w:rPr>
        <w:t xml:space="preserve">y </w:t>
      </w:r>
      <w:r w:rsidRPr="008077B1">
        <w:rPr>
          <w:rFonts w:ascii="Arial" w:eastAsia="Arial" w:hAnsi="Arial" w:cs="Arial"/>
          <w:b/>
          <w:sz w:val="20"/>
          <w:szCs w:val="20"/>
        </w:rPr>
        <w:t xml:space="preserve">ninguna en contra </w:t>
      </w:r>
      <w:r w:rsidRPr="008077B1">
        <w:rPr>
          <w:rFonts w:ascii="Arial" w:eastAsia="Arial" w:hAnsi="Arial" w:cs="Arial"/>
          <w:sz w:val="20"/>
          <w:szCs w:val="20"/>
        </w:rPr>
        <w:t>respecto a su postura ante el funcionamiento del establecimiento comercial en el área donde habitan.</w:t>
      </w:r>
    </w:p>
    <w:p w14:paraId="1A93188A" w14:textId="77777777" w:rsidR="008077B1" w:rsidRPr="008077B1" w:rsidRDefault="008077B1" w:rsidP="008077B1">
      <w:pPr>
        <w:jc w:val="both"/>
        <w:rPr>
          <w:rFonts w:ascii="Arial" w:eastAsia="Arial" w:hAnsi="Arial" w:cs="Arial"/>
          <w:sz w:val="20"/>
          <w:szCs w:val="20"/>
        </w:rPr>
      </w:pPr>
    </w:p>
    <w:p w14:paraId="182123F4" w14:textId="77777777" w:rsidR="008077B1" w:rsidRPr="008077B1" w:rsidRDefault="008077B1" w:rsidP="008077B1">
      <w:pPr>
        <w:jc w:val="both"/>
        <w:rPr>
          <w:rFonts w:ascii="Arial" w:eastAsia="Arial" w:hAnsi="Arial" w:cs="Arial"/>
          <w:sz w:val="20"/>
          <w:szCs w:val="20"/>
        </w:rPr>
      </w:pPr>
      <w:r w:rsidRPr="008077B1">
        <w:rPr>
          <w:rFonts w:ascii="Arial" w:eastAsia="Arial" w:hAnsi="Arial" w:cs="Arial"/>
          <w:b/>
          <w:sz w:val="20"/>
          <w:szCs w:val="20"/>
        </w:rPr>
        <w:t xml:space="preserve">CUARTO. - </w:t>
      </w:r>
      <w:r w:rsidRPr="008077B1">
        <w:rPr>
          <w:rFonts w:ascii="Arial" w:eastAsia="Arial" w:hAnsi="Arial" w:cs="Arial"/>
          <w:sz w:val="20"/>
          <w:szCs w:val="20"/>
        </w:rPr>
        <w:t xml:space="preserve">Por lo anterior, esta Comisión de Desarrollo Económico y Mejora Regulatoria considera que la solicitud de la </w:t>
      </w:r>
      <w:r w:rsidRPr="008077B1">
        <w:rPr>
          <w:rFonts w:ascii="Arial" w:eastAsia="Arial" w:hAnsi="Arial" w:cs="Arial"/>
          <w:b/>
          <w:sz w:val="20"/>
          <w:szCs w:val="20"/>
        </w:rPr>
        <w:t xml:space="preserve">C. </w:t>
      </w:r>
      <w:proofErr w:type="spellStart"/>
      <w:r w:rsidRPr="008077B1">
        <w:rPr>
          <w:rFonts w:ascii="Arial" w:eastAsia="Arial" w:hAnsi="Arial" w:cs="Arial"/>
          <w:b/>
          <w:sz w:val="20"/>
          <w:szCs w:val="20"/>
        </w:rPr>
        <w:t>YAZMÍN</w:t>
      </w:r>
      <w:proofErr w:type="spellEnd"/>
      <w:r w:rsidRPr="008077B1">
        <w:rPr>
          <w:rFonts w:ascii="Arial" w:eastAsia="Arial" w:hAnsi="Arial" w:cs="Arial"/>
          <w:b/>
          <w:sz w:val="20"/>
          <w:szCs w:val="20"/>
        </w:rPr>
        <w:t xml:space="preserve"> ESPINOZA DÍAZ </w:t>
      </w:r>
      <w:r w:rsidRPr="008077B1">
        <w:rPr>
          <w:rFonts w:ascii="Arial" w:eastAsia="Arial"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4A6CF57F" w14:textId="77777777" w:rsidR="008077B1" w:rsidRPr="008077B1" w:rsidRDefault="008077B1" w:rsidP="008077B1">
      <w:pPr>
        <w:jc w:val="both"/>
        <w:rPr>
          <w:rFonts w:ascii="Arial" w:eastAsia="Arial" w:hAnsi="Arial" w:cs="Arial"/>
          <w:sz w:val="20"/>
          <w:szCs w:val="20"/>
        </w:rPr>
      </w:pPr>
    </w:p>
    <w:p w14:paraId="5112E945" w14:textId="77777777" w:rsidR="008077B1" w:rsidRPr="008077B1" w:rsidRDefault="008077B1" w:rsidP="008077B1">
      <w:pPr>
        <w:jc w:val="center"/>
        <w:rPr>
          <w:rFonts w:ascii="Arial" w:eastAsia="Arial" w:hAnsi="Arial" w:cs="Arial"/>
          <w:sz w:val="20"/>
          <w:szCs w:val="20"/>
        </w:rPr>
      </w:pPr>
      <w:r w:rsidRPr="008077B1">
        <w:rPr>
          <w:rFonts w:ascii="Arial" w:eastAsia="Arial" w:hAnsi="Arial" w:cs="Arial"/>
          <w:b/>
          <w:sz w:val="20"/>
          <w:szCs w:val="20"/>
        </w:rPr>
        <w:t>D I C T A M E N</w:t>
      </w:r>
    </w:p>
    <w:p w14:paraId="5D8BD7A1" w14:textId="77777777" w:rsidR="008077B1" w:rsidRPr="008077B1" w:rsidRDefault="008077B1" w:rsidP="008077B1">
      <w:pPr>
        <w:jc w:val="both"/>
        <w:rPr>
          <w:rFonts w:ascii="Arial" w:eastAsia="Arial" w:hAnsi="Arial" w:cs="Arial"/>
          <w:sz w:val="20"/>
          <w:szCs w:val="20"/>
        </w:rPr>
      </w:pPr>
    </w:p>
    <w:p w14:paraId="58DC13FA" w14:textId="77777777" w:rsidR="008077B1" w:rsidRPr="008077B1" w:rsidRDefault="008077B1" w:rsidP="008077B1">
      <w:pPr>
        <w:jc w:val="both"/>
        <w:rPr>
          <w:rFonts w:ascii="Arial" w:eastAsia="Arial" w:hAnsi="Arial" w:cs="Arial"/>
          <w:sz w:val="20"/>
          <w:szCs w:val="20"/>
        </w:rPr>
      </w:pPr>
      <w:proofErr w:type="gramStart"/>
      <w:r w:rsidRPr="008077B1">
        <w:rPr>
          <w:rFonts w:ascii="Arial" w:eastAsia="Arial" w:hAnsi="Arial" w:cs="Arial"/>
          <w:b/>
          <w:sz w:val="20"/>
          <w:szCs w:val="20"/>
        </w:rPr>
        <w:t>PRIMERO.-</w:t>
      </w:r>
      <w:proofErr w:type="gramEnd"/>
      <w:r w:rsidRPr="008077B1">
        <w:rPr>
          <w:rFonts w:ascii="Arial" w:eastAsia="Arial" w:hAnsi="Arial" w:cs="Arial"/>
          <w:b/>
          <w:sz w:val="20"/>
          <w:szCs w:val="20"/>
        </w:rPr>
        <w:t xml:space="preserve"> </w:t>
      </w:r>
      <w:r w:rsidRPr="008077B1">
        <w:rPr>
          <w:rFonts w:ascii="Arial" w:eastAsia="Arial" w:hAnsi="Arial" w:cs="Arial"/>
          <w:sz w:val="20"/>
          <w:szCs w:val="20"/>
        </w:rPr>
        <w:t xml:space="preserve">Es </w:t>
      </w:r>
      <w:r w:rsidRPr="008077B1">
        <w:rPr>
          <w:rFonts w:ascii="Arial" w:eastAsia="Arial" w:hAnsi="Arial" w:cs="Arial"/>
          <w:b/>
          <w:sz w:val="20"/>
          <w:szCs w:val="20"/>
        </w:rPr>
        <w:t xml:space="preserve">PROCEDENTE </w:t>
      </w:r>
      <w:r w:rsidRPr="008077B1">
        <w:rPr>
          <w:rFonts w:ascii="Arial" w:eastAsia="Arial" w:hAnsi="Arial" w:cs="Arial"/>
          <w:sz w:val="20"/>
          <w:szCs w:val="20"/>
        </w:rPr>
        <w:t xml:space="preserve">autorizar la </w:t>
      </w:r>
      <w:r w:rsidRPr="008077B1">
        <w:rPr>
          <w:rFonts w:ascii="Arial" w:eastAsia="Arial" w:hAnsi="Arial" w:cs="Arial"/>
          <w:b/>
          <w:sz w:val="20"/>
          <w:szCs w:val="20"/>
        </w:rPr>
        <w:t xml:space="preserve">LICENCIA </w:t>
      </w:r>
      <w:r w:rsidRPr="008077B1">
        <w:rPr>
          <w:rFonts w:ascii="Arial" w:eastAsia="Arial" w:hAnsi="Arial" w:cs="Arial"/>
          <w:sz w:val="20"/>
          <w:szCs w:val="20"/>
        </w:rPr>
        <w:t xml:space="preserve">a favor de la </w:t>
      </w:r>
      <w:r w:rsidRPr="008077B1">
        <w:rPr>
          <w:rFonts w:ascii="Arial" w:eastAsia="Arial" w:hAnsi="Arial" w:cs="Arial"/>
          <w:b/>
          <w:sz w:val="20"/>
          <w:szCs w:val="20"/>
        </w:rPr>
        <w:t xml:space="preserve">C. </w:t>
      </w:r>
      <w:proofErr w:type="spellStart"/>
      <w:r w:rsidRPr="008077B1">
        <w:rPr>
          <w:rFonts w:ascii="Arial" w:eastAsia="Arial" w:hAnsi="Arial" w:cs="Arial"/>
          <w:b/>
          <w:sz w:val="20"/>
          <w:szCs w:val="20"/>
        </w:rPr>
        <w:t>YAZMÍN</w:t>
      </w:r>
      <w:proofErr w:type="spellEnd"/>
      <w:r w:rsidRPr="008077B1">
        <w:rPr>
          <w:rFonts w:ascii="Arial" w:eastAsia="Arial" w:hAnsi="Arial" w:cs="Arial"/>
          <w:b/>
          <w:sz w:val="20"/>
          <w:szCs w:val="20"/>
        </w:rPr>
        <w:t xml:space="preserve"> ESPINOZA DÍAZ </w:t>
      </w:r>
      <w:r w:rsidRPr="008077B1">
        <w:rPr>
          <w:rFonts w:ascii="Arial" w:eastAsia="Arial" w:hAnsi="Arial" w:cs="Arial"/>
          <w:sz w:val="20"/>
          <w:szCs w:val="20"/>
        </w:rPr>
        <w:t xml:space="preserve">para un establecimiento comercial denominado </w:t>
      </w:r>
      <w:r w:rsidRPr="008077B1">
        <w:rPr>
          <w:rFonts w:ascii="Arial" w:eastAsia="Arial" w:hAnsi="Arial" w:cs="Arial"/>
          <w:b/>
          <w:sz w:val="20"/>
          <w:szCs w:val="20"/>
        </w:rPr>
        <w:t xml:space="preserve">"RESTAURANT </w:t>
      </w:r>
      <w:proofErr w:type="spellStart"/>
      <w:r w:rsidRPr="008077B1">
        <w:rPr>
          <w:rFonts w:ascii="Arial" w:eastAsia="Arial" w:hAnsi="Arial" w:cs="Arial"/>
          <w:b/>
          <w:sz w:val="20"/>
          <w:szCs w:val="20"/>
        </w:rPr>
        <w:t>CUILAPAN</w:t>
      </w:r>
      <w:proofErr w:type="spellEnd"/>
      <w:r w:rsidRPr="008077B1">
        <w:rPr>
          <w:rFonts w:ascii="Arial" w:eastAsia="Arial" w:hAnsi="Arial" w:cs="Arial"/>
          <w:b/>
          <w:sz w:val="20"/>
          <w:szCs w:val="20"/>
        </w:rPr>
        <w:t xml:space="preserve">", </w:t>
      </w:r>
      <w:r w:rsidRPr="008077B1">
        <w:rPr>
          <w:rFonts w:ascii="Arial" w:eastAsia="Arial" w:hAnsi="Arial" w:cs="Arial"/>
          <w:sz w:val="20"/>
          <w:szCs w:val="20"/>
        </w:rPr>
        <w:t xml:space="preserve">con giro de </w:t>
      </w:r>
      <w:r w:rsidRPr="008077B1">
        <w:rPr>
          <w:rFonts w:ascii="Arial" w:eastAsia="Arial" w:hAnsi="Arial" w:cs="Arial"/>
          <w:b/>
          <w:sz w:val="20"/>
          <w:szCs w:val="20"/>
        </w:rPr>
        <w:t xml:space="preserve">RESTAURANTE CON VENTA DE CERVEZA, VINOS Y LICORES SOLO CON ALIMENTOS </w:t>
      </w:r>
      <w:r w:rsidRPr="008077B1">
        <w:rPr>
          <w:rFonts w:ascii="Arial" w:eastAsia="Arial" w:hAnsi="Arial" w:cs="Arial"/>
          <w:sz w:val="20"/>
          <w:szCs w:val="20"/>
        </w:rPr>
        <w:t xml:space="preserve">con domicilio para funcionar en </w:t>
      </w:r>
      <w:r w:rsidRPr="008077B1">
        <w:rPr>
          <w:rFonts w:ascii="Arial" w:eastAsia="Arial" w:hAnsi="Arial" w:cs="Arial"/>
          <w:b/>
          <w:sz w:val="20"/>
          <w:szCs w:val="20"/>
        </w:rPr>
        <w:t>TRUJANO, NÚMERO EXTERIOR 305, COLONIA CENTRO, OAXACA DE JUÁREZ, OAXACA.</w:t>
      </w:r>
    </w:p>
    <w:p w14:paraId="0DF74B85" w14:textId="77777777" w:rsidR="008077B1" w:rsidRPr="008077B1" w:rsidRDefault="008077B1" w:rsidP="008077B1">
      <w:pPr>
        <w:jc w:val="both"/>
        <w:rPr>
          <w:rFonts w:ascii="Arial" w:eastAsia="Arial" w:hAnsi="Arial" w:cs="Arial"/>
          <w:sz w:val="20"/>
          <w:szCs w:val="20"/>
        </w:rPr>
      </w:pPr>
    </w:p>
    <w:p w14:paraId="6318DDCB" w14:textId="77777777" w:rsidR="008077B1" w:rsidRPr="008077B1" w:rsidRDefault="008077B1" w:rsidP="008077B1">
      <w:pPr>
        <w:jc w:val="both"/>
        <w:rPr>
          <w:rFonts w:ascii="Arial" w:eastAsia="Arial" w:hAnsi="Arial" w:cs="Arial"/>
          <w:sz w:val="20"/>
          <w:szCs w:val="20"/>
        </w:rPr>
      </w:pPr>
      <w:r w:rsidRPr="008077B1">
        <w:rPr>
          <w:rFonts w:ascii="Arial" w:eastAsia="Arial" w:hAnsi="Arial" w:cs="Arial"/>
          <w:b/>
          <w:sz w:val="20"/>
          <w:szCs w:val="20"/>
        </w:rPr>
        <w:t xml:space="preserve">SEGUNDO.- </w:t>
      </w:r>
      <w:r w:rsidRPr="008077B1">
        <w:rPr>
          <w:rFonts w:ascii="Arial" w:eastAsia="Arial" w:hAnsi="Arial" w:cs="Arial"/>
          <w:sz w:val="20"/>
          <w:szCs w:val="20"/>
        </w:rPr>
        <w:t xml:space="preserve">Gírese atento oficio a la Dirección de Ingresos a efecto de que se incorpore al Padrón Fiscal Municipal a la </w:t>
      </w:r>
      <w:r w:rsidRPr="008077B1">
        <w:rPr>
          <w:rFonts w:ascii="Arial" w:eastAsia="Arial" w:hAnsi="Arial" w:cs="Arial"/>
          <w:b/>
          <w:sz w:val="20"/>
          <w:szCs w:val="20"/>
        </w:rPr>
        <w:t xml:space="preserve">C. </w:t>
      </w:r>
      <w:proofErr w:type="spellStart"/>
      <w:r w:rsidRPr="008077B1">
        <w:rPr>
          <w:rFonts w:ascii="Arial" w:eastAsia="Arial" w:hAnsi="Arial" w:cs="Arial"/>
          <w:b/>
          <w:sz w:val="20"/>
          <w:szCs w:val="20"/>
        </w:rPr>
        <w:t>YAZMÍN</w:t>
      </w:r>
      <w:proofErr w:type="spellEnd"/>
      <w:r w:rsidRPr="008077B1">
        <w:rPr>
          <w:rFonts w:ascii="Arial" w:eastAsia="Arial" w:hAnsi="Arial" w:cs="Arial"/>
          <w:b/>
          <w:sz w:val="20"/>
          <w:szCs w:val="20"/>
        </w:rPr>
        <w:t xml:space="preserve"> ESPINOZA DÍAZ </w:t>
      </w:r>
      <w:r w:rsidRPr="008077B1">
        <w:rPr>
          <w:rFonts w:ascii="Arial" w:eastAsia="Arial" w:hAnsi="Arial" w:cs="Arial"/>
          <w:sz w:val="20"/>
          <w:szCs w:val="20"/>
        </w:rPr>
        <w:t xml:space="preserve">para un establecimiento comercial con giro de </w:t>
      </w:r>
      <w:r w:rsidRPr="008077B1">
        <w:rPr>
          <w:rFonts w:ascii="Arial" w:eastAsia="Arial" w:hAnsi="Arial" w:cs="Arial"/>
          <w:b/>
          <w:sz w:val="20"/>
          <w:szCs w:val="20"/>
        </w:rPr>
        <w:t xml:space="preserve">RESTAURANTE CON VENTA DE CERVEZA, VINOS Y LICORES SOLO CON ALIMENTOS </w:t>
      </w:r>
      <w:r w:rsidRPr="008077B1">
        <w:rPr>
          <w:rFonts w:ascii="Arial" w:eastAsia="Arial" w:hAnsi="Arial" w:cs="Arial"/>
          <w:sz w:val="20"/>
          <w:szCs w:val="20"/>
        </w:rPr>
        <w:t xml:space="preserve">por </w:t>
      </w:r>
      <w:r w:rsidRPr="008077B1">
        <w:rPr>
          <w:rFonts w:ascii="Arial" w:eastAsia="Arial" w:hAnsi="Arial" w:cs="Arial"/>
          <w:b/>
          <w:sz w:val="20"/>
          <w:szCs w:val="20"/>
        </w:rPr>
        <w:t xml:space="preserve">60.91 m2 </w:t>
      </w:r>
      <w:r w:rsidRPr="008077B1">
        <w:rPr>
          <w:rFonts w:ascii="Arial" w:eastAsia="Arial" w:hAnsi="Arial" w:cs="Arial"/>
          <w:sz w:val="20"/>
          <w:szCs w:val="20"/>
        </w:rPr>
        <w:t>previo pago del derecho de inscripción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w:t>
      </w:r>
    </w:p>
    <w:p w14:paraId="4C01A297" w14:textId="77777777" w:rsidR="008077B1" w:rsidRPr="008077B1" w:rsidRDefault="008077B1" w:rsidP="008077B1">
      <w:pPr>
        <w:jc w:val="both"/>
        <w:rPr>
          <w:rFonts w:ascii="Arial" w:eastAsia="Arial" w:hAnsi="Arial" w:cs="Arial"/>
          <w:sz w:val="20"/>
          <w:szCs w:val="20"/>
        </w:rPr>
      </w:pPr>
    </w:p>
    <w:p w14:paraId="75C75FA2" w14:textId="77777777" w:rsidR="008077B1" w:rsidRPr="008077B1" w:rsidRDefault="008077B1" w:rsidP="008077B1">
      <w:pPr>
        <w:jc w:val="both"/>
        <w:rPr>
          <w:rFonts w:ascii="Arial" w:eastAsia="Arial" w:hAnsi="Arial" w:cs="Arial"/>
          <w:sz w:val="20"/>
          <w:szCs w:val="20"/>
        </w:rPr>
      </w:pPr>
      <w:r w:rsidRPr="008077B1">
        <w:rPr>
          <w:rFonts w:ascii="Arial" w:eastAsia="Arial" w:hAnsi="Arial" w:cs="Arial"/>
          <w:b/>
          <w:sz w:val="20"/>
          <w:szCs w:val="20"/>
        </w:rPr>
        <w:t xml:space="preserve">TERCERO. - </w:t>
      </w:r>
      <w:r w:rsidRPr="008077B1">
        <w:rPr>
          <w:rFonts w:ascii="Arial" w:eastAsia="Arial" w:hAnsi="Arial" w:cs="Arial"/>
          <w:sz w:val="20"/>
          <w:szCs w:val="20"/>
        </w:rPr>
        <w:t>Gírese atento oficio a la Dirección de Regulación de la Actividad Comercial a efecto de que en cumplimiento de sus atribuciones y vigile que el establecimiento opere de acuerdo con su giro autorizado.</w:t>
      </w:r>
    </w:p>
    <w:p w14:paraId="7CACAF73" w14:textId="77777777" w:rsidR="008077B1" w:rsidRPr="008077B1" w:rsidRDefault="008077B1" w:rsidP="008077B1">
      <w:pPr>
        <w:jc w:val="both"/>
        <w:rPr>
          <w:rFonts w:ascii="Arial" w:eastAsia="Arial" w:hAnsi="Arial" w:cs="Arial"/>
          <w:sz w:val="20"/>
          <w:szCs w:val="20"/>
        </w:rPr>
      </w:pPr>
    </w:p>
    <w:p w14:paraId="07D3DAAC" w14:textId="77777777" w:rsidR="008077B1" w:rsidRPr="008077B1" w:rsidRDefault="008077B1" w:rsidP="008077B1">
      <w:pPr>
        <w:jc w:val="both"/>
        <w:rPr>
          <w:rFonts w:ascii="Arial" w:eastAsia="Arial" w:hAnsi="Arial" w:cs="Arial"/>
          <w:sz w:val="20"/>
          <w:szCs w:val="20"/>
        </w:rPr>
      </w:pPr>
      <w:r w:rsidRPr="008077B1">
        <w:rPr>
          <w:rFonts w:ascii="Arial" w:eastAsia="Arial" w:hAnsi="Arial" w:cs="Arial"/>
          <w:b/>
          <w:sz w:val="20"/>
          <w:szCs w:val="20"/>
        </w:rPr>
        <w:t xml:space="preserve">CUARTO.- </w:t>
      </w:r>
      <w:r w:rsidRPr="008077B1">
        <w:rPr>
          <w:rFonts w:ascii="Arial" w:eastAsia="Arial" w:hAnsi="Arial" w:cs="Arial"/>
          <w:sz w:val="20"/>
          <w:szCs w:val="20"/>
        </w:rPr>
        <w:t>En términos del artículo 131 del Reglamento de Establecimientos Comerciales, Industriales y de</w:t>
      </w:r>
      <w:r w:rsidRPr="008077B1">
        <w:rPr>
          <w:rFonts w:ascii="Arial" w:eastAsia="Arial" w:hAnsi="Arial" w:cs="Arial"/>
          <w:i/>
          <w:sz w:val="20"/>
          <w:szCs w:val="20"/>
        </w:rPr>
        <w:t xml:space="preserve"> </w:t>
      </w:r>
      <w:r w:rsidRPr="008077B1">
        <w:rPr>
          <w:rFonts w:ascii="Arial" w:eastAsia="Arial" w:hAnsi="Arial" w:cs="Arial"/>
          <w:sz w:val="20"/>
          <w:szCs w:val="20"/>
        </w:rPr>
        <w:t xml:space="preserve">Servicios del Municipio de Oaxaca de Juárez, en caso de que el titular de la </w:t>
      </w:r>
      <w:r w:rsidRPr="008077B1">
        <w:rPr>
          <w:rFonts w:ascii="Arial" w:eastAsia="Arial" w:hAnsi="Arial" w:cs="Arial"/>
          <w:sz w:val="20"/>
          <w:szCs w:val="20"/>
        </w:rPr>
        <w:lastRenderedPageBreak/>
        <w:t xml:space="preserve">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8077B1">
        <w:rPr>
          <w:rFonts w:ascii="Arial" w:eastAsia="Arial" w:hAnsi="Arial" w:cs="Arial"/>
          <w:b/>
          <w:sz w:val="20"/>
          <w:szCs w:val="20"/>
        </w:rPr>
        <w:t xml:space="preserve">cancelación de dicha licencia, </w:t>
      </w:r>
      <w:r w:rsidRPr="008077B1">
        <w:rPr>
          <w:rFonts w:ascii="Arial" w:eastAsia="Arial" w:hAnsi="Arial" w:cs="Arial"/>
          <w:sz w:val="20"/>
          <w:szCs w:val="20"/>
        </w:rPr>
        <w:t xml:space="preserve">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 </w:t>
      </w:r>
    </w:p>
    <w:p w14:paraId="6578B0C1" w14:textId="77777777" w:rsidR="008077B1" w:rsidRPr="008077B1" w:rsidRDefault="008077B1" w:rsidP="008077B1">
      <w:pPr>
        <w:jc w:val="both"/>
        <w:rPr>
          <w:rFonts w:ascii="Arial" w:eastAsia="Arial" w:hAnsi="Arial" w:cs="Arial"/>
          <w:sz w:val="20"/>
          <w:szCs w:val="20"/>
        </w:rPr>
      </w:pPr>
    </w:p>
    <w:p w14:paraId="6221C5C3" w14:textId="77777777" w:rsidR="008077B1" w:rsidRPr="008077B1" w:rsidRDefault="008077B1" w:rsidP="008077B1">
      <w:pPr>
        <w:jc w:val="both"/>
        <w:rPr>
          <w:rFonts w:ascii="Arial" w:eastAsia="Arial" w:hAnsi="Arial" w:cs="Arial"/>
          <w:sz w:val="20"/>
          <w:szCs w:val="20"/>
        </w:rPr>
      </w:pPr>
      <w:r w:rsidRPr="008077B1">
        <w:rPr>
          <w:rFonts w:ascii="Arial" w:eastAsia="Arial" w:hAnsi="Arial" w:cs="Arial"/>
          <w:b/>
          <w:sz w:val="20"/>
          <w:szCs w:val="20"/>
        </w:rPr>
        <w:t xml:space="preserve">QUINTO.- </w:t>
      </w:r>
      <w:r w:rsidRPr="008077B1">
        <w:rPr>
          <w:rFonts w:ascii="Arial" w:eastAsia="Arial" w:hAnsi="Arial" w:cs="Arial"/>
          <w:sz w:val="20"/>
          <w:szCs w:val="20"/>
        </w:rPr>
        <w:t xml:space="preserve">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 que tendrá prohibido tener, contar o reproducir música en vivo cualquiera que sea su característica o género, instalar y utilizar equipos de sonido dirigidos o no hacia la vía pública que generen molestias a vecinos y transeúntes toda vez que no es factible por la zona donde se ubica; que no podrá rebasar de 6:00 </w:t>
      </w:r>
      <w:proofErr w:type="spellStart"/>
      <w:r w:rsidRPr="008077B1">
        <w:rPr>
          <w:rFonts w:ascii="Arial" w:eastAsia="Arial" w:hAnsi="Arial" w:cs="Arial"/>
          <w:sz w:val="20"/>
          <w:szCs w:val="20"/>
        </w:rPr>
        <w:t>hrs</w:t>
      </w:r>
      <w:proofErr w:type="spellEnd"/>
      <w:r w:rsidRPr="008077B1">
        <w:rPr>
          <w:rFonts w:ascii="Arial" w:eastAsia="Arial" w:hAnsi="Arial" w:cs="Arial"/>
          <w:sz w:val="20"/>
          <w:szCs w:val="20"/>
        </w:rPr>
        <w:t xml:space="preserve">. a 22:00 </w:t>
      </w:r>
      <w:proofErr w:type="spellStart"/>
      <w:r w:rsidRPr="008077B1">
        <w:rPr>
          <w:rFonts w:ascii="Arial" w:eastAsia="Arial" w:hAnsi="Arial" w:cs="Arial"/>
          <w:sz w:val="20"/>
          <w:szCs w:val="20"/>
        </w:rPr>
        <w:t>hrs</w:t>
      </w:r>
      <w:proofErr w:type="spellEnd"/>
      <w:r w:rsidRPr="008077B1">
        <w:rPr>
          <w:rFonts w:ascii="Arial" w:eastAsia="Arial" w:hAnsi="Arial" w:cs="Arial"/>
          <w:sz w:val="20"/>
          <w:szCs w:val="20"/>
        </w:rPr>
        <w:t xml:space="preserve">. los 68.00 decibeles y de 22:00 </w:t>
      </w:r>
      <w:proofErr w:type="spellStart"/>
      <w:r w:rsidRPr="008077B1">
        <w:rPr>
          <w:rFonts w:ascii="Arial" w:eastAsia="Arial" w:hAnsi="Arial" w:cs="Arial"/>
          <w:sz w:val="20"/>
          <w:szCs w:val="20"/>
        </w:rPr>
        <w:t>hrs</w:t>
      </w:r>
      <w:proofErr w:type="spellEnd"/>
      <w:r w:rsidRPr="008077B1">
        <w:rPr>
          <w:rFonts w:ascii="Arial" w:eastAsia="Arial" w:hAnsi="Arial" w:cs="Arial"/>
          <w:sz w:val="20"/>
          <w:szCs w:val="20"/>
        </w:rPr>
        <w:t xml:space="preserve">. a 6:00 </w:t>
      </w:r>
      <w:proofErr w:type="spellStart"/>
      <w:r w:rsidRPr="008077B1">
        <w:rPr>
          <w:rFonts w:ascii="Arial" w:eastAsia="Arial" w:hAnsi="Arial" w:cs="Arial"/>
          <w:sz w:val="20"/>
          <w:szCs w:val="20"/>
        </w:rPr>
        <w:t>hrs</w:t>
      </w:r>
      <w:proofErr w:type="spellEnd"/>
      <w:r w:rsidRPr="008077B1">
        <w:rPr>
          <w:rFonts w:ascii="Arial" w:eastAsia="Arial" w:hAnsi="Arial" w:cs="Arial"/>
          <w:sz w:val="20"/>
          <w:szCs w:val="20"/>
        </w:rPr>
        <w:t xml:space="preserve">. los 65.00 decibeles; así también queda estrictamente prohibido otorgar al público cualquier artículo de </w:t>
      </w:r>
      <w:proofErr w:type="spellStart"/>
      <w:r w:rsidRPr="008077B1">
        <w:rPr>
          <w:rFonts w:ascii="Arial" w:eastAsia="Arial" w:hAnsi="Arial" w:cs="Arial"/>
          <w:sz w:val="20"/>
          <w:szCs w:val="20"/>
        </w:rPr>
        <w:t>poliestireno</w:t>
      </w:r>
      <w:proofErr w:type="spellEnd"/>
      <w:r w:rsidRPr="008077B1">
        <w:rPr>
          <w:rFonts w:ascii="Arial" w:eastAsia="Arial" w:hAnsi="Arial" w:cs="Arial"/>
          <w:sz w:val="20"/>
          <w:szCs w:val="20"/>
        </w:rPr>
        <w:t xml:space="preserve"> expandido (unicel), así como popotes y bolsas de plástico que no cuenten con la catalogación y certificación oficial de biodegradables; que deberá realizar obligatoriamente la separación de residuos sólidos en orgánicos e inorgánicos así como la correcta disposición final en el </w:t>
      </w:r>
      <w:r w:rsidRPr="008077B1">
        <w:rPr>
          <w:rFonts w:ascii="Arial" w:eastAsia="Arial" w:hAnsi="Arial" w:cs="Arial"/>
          <w:sz w:val="20"/>
          <w:szCs w:val="20"/>
        </w:rPr>
        <w:lastRenderedPageBreak/>
        <w:t>camión recolector del servicio de limpia municipal; que deberá contar en todo momento con contrato vigente de recolección de aceites y grasas residuales producto de la cocción de alimentos; caso contrario los inspectores de la Secretaría de Medio Ambiente y Cambio Climático iniciarán un procedimiento administrativo, contemplado en el Titulo(sic) Séptimo Capítulo II de Inspección y Vigilancia del Reglamento del Equilibrio Ecológico y de la Protección Ambiental para el Municipio de Oaxaca de Juárez.</w:t>
      </w:r>
    </w:p>
    <w:p w14:paraId="44ACA806" w14:textId="77777777" w:rsidR="008077B1" w:rsidRPr="008077B1" w:rsidRDefault="008077B1" w:rsidP="008077B1">
      <w:pPr>
        <w:jc w:val="both"/>
        <w:rPr>
          <w:rFonts w:ascii="Arial" w:eastAsia="Arial" w:hAnsi="Arial" w:cs="Arial"/>
          <w:sz w:val="20"/>
          <w:szCs w:val="20"/>
        </w:rPr>
      </w:pPr>
    </w:p>
    <w:p w14:paraId="2EB6D462" w14:textId="77777777" w:rsidR="008077B1" w:rsidRPr="008077B1" w:rsidRDefault="008077B1" w:rsidP="008077B1">
      <w:pPr>
        <w:jc w:val="both"/>
        <w:rPr>
          <w:rFonts w:ascii="Arial" w:eastAsia="Arial" w:hAnsi="Arial" w:cs="Arial"/>
          <w:sz w:val="20"/>
          <w:szCs w:val="20"/>
        </w:rPr>
      </w:pPr>
      <w:r w:rsidRPr="008077B1">
        <w:rPr>
          <w:rFonts w:ascii="Arial" w:eastAsia="Arial" w:hAnsi="Arial" w:cs="Arial"/>
          <w:b/>
          <w:sz w:val="20"/>
          <w:szCs w:val="20"/>
        </w:rPr>
        <w:t xml:space="preserve">SEXTO.- </w:t>
      </w:r>
      <w:r w:rsidRPr="008077B1">
        <w:rPr>
          <w:rFonts w:ascii="Arial" w:eastAsia="Arial" w:hAnsi="Arial" w:cs="Arial"/>
          <w:sz w:val="20"/>
          <w:szCs w:val="20"/>
        </w:rPr>
        <w:t>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w:t>
      </w:r>
    </w:p>
    <w:p w14:paraId="36FE8426" w14:textId="77777777" w:rsidR="008077B1" w:rsidRPr="008077B1" w:rsidRDefault="008077B1" w:rsidP="008077B1">
      <w:pPr>
        <w:jc w:val="both"/>
        <w:rPr>
          <w:rFonts w:ascii="Arial" w:eastAsia="Arial" w:hAnsi="Arial" w:cs="Arial"/>
          <w:sz w:val="20"/>
          <w:szCs w:val="20"/>
        </w:rPr>
      </w:pPr>
    </w:p>
    <w:p w14:paraId="5D2089C2" w14:textId="77777777" w:rsidR="008077B1" w:rsidRPr="008077B1" w:rsidRDefault="008077B1" w:rsidP="008077B1">
      <w:pPr>
        <w:jc w:val="both"/>
        <w:rPr>
          <w:rFonts w:ascii="Arial" w:eastAsia="Arial" w:hAnsi="Arial" w:cs="Arial"/>
          <w:sz w:val="20"/>
          <w:szCs w:val="20"/>
        </w:rPr>
      </w:pPr>
      <w:r w:rsidRPr="008077B1">
        <w:rPr>
          <w:rFonts w:ascii="Arial" w:eastAsia="Arial" w:hAnsi="Arial" w:cs="Arial"/>
          <w:b/>
          <w:sz w:val="20"/>
          <w:szCs w:val="20"/>
        </w:rPr>
        <w:t xml:space="preserve">SÉPTIMO.- </w:t>
      </w:r>
      <w:r w:rsidRPr="008077B1">
        <w:rPr>
          <w:rFonts w:ascii="Arial" w:eastAsia="Arial" w:hAnsi="Arial" w:cs="Arial"/>
          <w:sz w:val="20"/>
          <w:szCs w:val="20"/>
        </w:rPr>
        <w:t>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p>
    <w:p w14:paraId="4451BD28" w14:textId="77777777" w:rsidR="008077B1" w:rsidRPr="008077B1" w:rsidRDefault="008077B1" w:rsidP="008077B1">
      <w:pPr>
        <w:jc w:val="both"/>
        <w:rPr>
          <w:rFonts w:ascii="Arial" w:eastAsia="Arial" w:hAnsi="Arial" w:cs="Arial"/>
          <w:sz w:val="20"/>
          <w:szCs w:val="20"/>
        </w:rPr>
      </w:pPr>
    </w:p>
    <w:p w14:paraId="0ED26DAB" w14:textId="77777777" w:rsidR="008077B1" w:rsidRPr="008077B1" w:rsidRDefault="008077B1" w:rsidP="008077B1">
      <w:pPr>
        <w:jc w:val="both"/>
        <w:rPr>
          <w:rFonts w:ascii="Arial" w:eastAsia="Arial" w:hAnsi="Arial" w:cs="Arial"/>
          <w:sz w:val="20"/>
          <w:szCs w:val="20"/>
        </w:rPr>
      </w:pPr>
      <w:r w:rsidRPr="008077B1">
        <w:rPr>
          <w:rFonts w:ascii="Arial" w:eastAsia="Arial" w:hAnsi="Arial" w:cs="Arial"/>
          <w:b/>
          <w:sz w:val="20"/>
          <w:szCs w:val="20"/>
        </w:rPr>
        <w:t xml:space="preserve">OCTAVO.- </w:t>
      </w:r>
      <w:r w:rsidRPr="008077B1">
        <w:rPr>
          <w:rFonts w:ascii="Arial" w:eastAsia="Arial" w:hAnsi="Arial" w:cs="Arial"/>
          <w:sz w:val="20"/>
          <w:szCs w:val="20"/>
        </w:rPr>
        <w:t xml:space="preserve">Con fundamento en el artículo 130 del Reglamento de Establecimientos Comerciales, Industriales y de Servicios del Municipio de Oaxaca de Juárez, se advierte que </w:t>
      </w:r>
      <w:r w:rsidRPr="008077B1">
        <w:rPr>
          <w:rFonts w:ascii="Arial" w:eastAsia="Arial" w:hAnsi="Arial" w:cs="Arial"/>
          <w:sz w:val="20"/>
          <w:szCs w:val="20"/>
        </w:rPr>
        <w:lastRenderedPageBreak/>
        <w:t>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79297A37" w14:textId="77777777" w:rsidR="008077B1" w:rsidRPr="008077B1" w:rsidRDefault="008077B1" w:rsidP="008077B1">
      <w:pPr>
        <w:jc w:val="both"/>
        <w:rPr>
          <w:rFonts w:ascii="Arial" w:eastAsia="Arial" w:hAnsi="Arial" w:cs="Arial"/>
          <w:sz w:val="20"/>
          <w:szCs w:val="20"/>
        </w:rPr>
      </w:pPr>
    </w:p>
    <w:p w14:paraId="47429521" w14:textId="77777777" w:rsidR="008077B1" w:rsidRPr="008077B1" w:rsidRDefault="008077B1" w:rsidP="008077B1">
      <w:pPr>
        <w:jc w:val="both"/>
        <w:rPr>
          <w:rFonts w:ascii="Arial" w:eastAsia="Arial" w:hAnsi="Arial" w:cs="Arial"/>
          <w:sz w:val="20"/>
          <w:szCs w:val="20"/>
        </w:rPr>
      </w:pPr>
      <w:r w:rsidRPr="008077B1">
        <w:rPr>
          <w:rFonts w:ascii="Arial" w:eastAsia="Arial" w:hAnsi="Arial" w:cs="Arial"/>
          <w:b/>
          <w:sz w:val="20"/>
          <w:szCs w:val="20"/>
        </w:rPr>
        <w:t xml:space="preserve">NOVENO. - </w:t>
      </w:r>
      <w:r w:rsidRPr="008077B1">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605FE449" w14:textId="77777777" w:rsidR="008077B1" w:rsidRPr="008077B1" w:rsidRDefault="008077B1" w:rsidP="008077B1">
      <w:pPr>
        <w:jc w:val="both"/>
        <w:rPr>
          <w:rFonts w:ascii="Arial" w:eastAsia="Arial" w:hAnsi="Arial" w:cs="Arial"/>
          <w:sz w:val="20"/>
          <w:szCs w:val="20"/>
        </w:rPr>
      </w:pPr>
    </w:p>
    <w:p w14:paraId="59C5A16E" w14:textId="77777777" w:rsidR="008077B1" w:rsidRPr="008077B1" w:rsidRDefault="008077B1" w:rsidP="008077B1">
      <w:pPr>
        <w:jc w:val="both"/>
        <w:rPr>
          <w:rFonts w:ascii="Arial" w:eastAsia="Arial" w:hAnsi="Arial" w:cs="Arial"/>
          <w:sz w:val="20"/>
          <w:szCs w:val="20"/>
        </w:rPr>
      </w:pPr>
      <w:r w:rsidRPr="008077B1">
        <w:rPr>
          <w:rFonts w:ascii="Arial" w:eastAsia="Arial" w:hAnsi="Arial" w:cs="Arial"/>
          <w:b/>
          <w:sz w:val="20"/>
          <w:szCs w:val="20"/>
        </w:rPr>
        <w:t xml:space="preserve">DÉCIMO. - </w:t>
      </w:r>
      <w:r w:rsidRPr="008077B1">
        <w:rPr>
          <w:rFonts w:ascii="Arial" w:eastAsia="Arial" w:hAnsi="Arial" w:cs="Arial"/>
          <w:sz w:val="20"/>
          <w:szCs w:val="20"/>
        </w:rPr>
        <w:t>Remítase dicho acuerdo a la Secretaria(sic) Municipal, para que por su conducto se le dé el trámite correspondiente.</w:t>
      </w:r>
    </w:p>
    <w:p w14:paraId="0DCEDBCB" w14:textId="77777777" w:rsidR="008077B1" w:rsidRPr="008077B1" w:rsidRDefault="008077B1" w:rsidP="008077B1">
      <w:pPr>
        <w:jc w:val="both"/>
        <w:rPr>
          <w:rFonts w:ascii="Arial" w:eastAsia="Arial" w:hAnsi="Arial" w:cs="Arial"/>
          <w:sz w:val="20"/>
          <w:szCs w:val="20"/>
        </w:rPr>
      </w:pPr>
    </w:p>
    <w:p w14:paraId="53D2C4A0" w14:textId="77777777" w:rsidR="008077B1" w:rsidRPr="008077B1" w:rsidRDefault="008077B1" w:rsidP="008077B1">
      <w:pPr>
        <w:jc w:val="both"/>
        <w:rPr>
          <w:rFonts w:ascii="Arial" w:eastAsia="Arial" w:hAnsi="Arial" w:cs="Arial"/>
          <w:sz w:val="20"/>
          <w:szCs w:val="20"/>
        </w:rPr>
      </w:pPr>
      <w:r w:rsidRPr="008077B1">
        <w:rPr>
          <w:rFonts w:ascii="Arial" w:eastAsia="Arial" w:hAnsi="Arial" w:cs="Arial"/>
          <w:b/>
          <w:sz w:val="20"/>
          <w:szCs w:val="20"/>
        </w:rPr>
        <w:t xml:space="preserve">UNDÉCIMO. - </w:t>
      </w:r>
      <w:r w:rsidRPr="008077B1">
        <w:rPr>
          <w:rFonts w:ascii="Arial" w:eastAsia="Arial" w:hAnsi="Arial" w:cs="Arial"/>
          <w:sz w:val="20"/>
          <w:szCs w:val="20"/>
        </w:rPr>
        <w:t>Notifíquese y cúmplase.</w:t>
      </w:r>
    </w:p>
    <w:p w14:paraId="57CE0BB6" w14:textId="77777777" w:rsidR="008077B1" w:rsidRPr="008077B1" w:rsidRDefault="008077B1" w:rsidP="008077B1">
      <w:pPr>
        <w:jc w:val="both"/>
        <w:rPr>
          <w:rFonts w:ascii="Arial" w:eastAsia="Arial" w:hAnsi="Arial" w:cs="Arial"/>
          <w:sz w:val="20"/>
          <w:szCs w:val="20"/>
        </w:rPr>
      </w:pPr>
    </w:p>
    <w:p w14:paraId="618460A3" w14:textId="77777777" w:rsidR="00057176" w:rsidRDefault="00057176" w:rsidP="00057176">
      <w:pPr>
        <w:jc w:val="both"/>
        <w:rPr>
          <w:rFonts w:ascii="Arial" w:hAnsi="Arial" w:cs="Arial"/>
          <w:sz w:val="20"/>
          <w:szCs w:val="20"/>
        </w:rPr>
      </w:pPr>
      <w:r>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2E7C2D0D" w14:textId="77777777" w:rsidR="00057176" w:rsidRDefault="00057176" w:rsidP="00057176">
      <w:pPr>
        <w:pStyle w:val="Textoindependiente"/>
        <w:jc w:val="both"/>
        <w:rPr>
          <w:rFonts w:ascii="Arial" w:hAnsi="Arial" w:cs="Arial"/>
          <w:b/>
          <w:bCs/>
        </w:rPr>
      </w:pPr>
    </w:p>
    <w:p w14:paraId="6CD90B69" w14:textId="77777777" w:rsidR="00057176" w:rsidRDefault="00057176" w:rsidP="00057176">
      <w:pPr>
        <w:jc w:val="both"/>
        <w:rPr>
          <w:rFonts w:ascii="Arial" w:hAnsi="Arial" w:cs="Arial"/>
          <w:b/>
          <w:bCs/>
          <w:sz w:val="20"/>
          <w:szCs w:val="20"/>
        </w:rPr>
      </w:pPr>
      <w:r>
        <w:rPr>
          <w:rFonts w:ascii="Arial" w:hAnsi="Arial" w:cs="Arial"/>
          <w:b/>
          <w:bCs/>
          <w:sz w:val="20"/>
          <w:szCs w:val="20"/>
        </w:rPr>
        <w:t xml:space="preserve">DADO EN EL SALÓN DE CABILDO “PORFIRIO DÍAZ MORI” DEL HONORABLE AYUNTAMIENTO DEL MUNICIPIO DE OAXACA DE JUÁREZ, EL DÍA DIECIOCHO DE ENERO DEL AÑO DOS MIL VEINTICUATRO. </w:t>
      </w:r>
    </w:p>
    <w:p w14:paraId="5D97A41E" w14:textId="77777777" w:rsidR="00057176" w:rsidRDefault="00057176" w:rsidP="00057176">
      <w:pPr>
        <w:pStyle w:val="Textoindependiente"/>
        <w:jc w:val="center"/>
        <w:rPr>
          <w:rFonts w:ascii="Arial" w:hAnsi="Arial" w:cs="Arial"/>
          <w:b/>
        </w:rPr>
      </w:pPr>
    </w:p>
    <w:p w14:paraId="1D7FFF2C" w14:textId="77777777" w:rsidR="00057176" w:rsidRDefault="00057176" w:rsidP="00057176">
      <w:pPr>
        <w:pStyle w:val="Textoindependiente"/>
        <w:jc w:val="center"/>
        <w:rPr>
          <w:rFonts w:ascii="Arial" w:hAnsi="Arial" w:cs="Arial"/>
          <w:b/>
        </w:rPr>
      </w:pPr>
      <w:r>
        <w:rPr>
          <w:rFonts w:ascii="Arial" w:hAnsi="Arial" w:cs="Arial"/>
          <w:b/>
        </w:rPr>
        <w:lastRenderedPageBreak/>
        <w:t>ATENTAMENTE</w:t>
      </w:r>
    </w:p>
    <w:p w14:paraId="526D0084" w14:textId="77777777" w:rsidR="00057176" w:rsidRDefault="00057176" w:rsidP="00057176">
      <w:pPr>
        <w:pStyle w:val="Textoindependiente"/>
        <w:jc w:val="center"/>
        <w:rPr>
          <w:rFonts w:ascii="Arial" w:hAnsi="Arial" w:cs="Arial"/>
          <w:b/>
        </w:rPr>
      </w:pPr>
      <w:r>
        <w:rPr>
          <w:rFonts w:ascii="Arial" w:hAnsi="Arial" w:cs="Arial"/>
          <w:b/>
        </w:rPr>
        <w:t>“EL RESPETO AL DERECHO AJENO</w:t>
      </w:r>
    </w:p>
    <w:p w14:paraId="3AB9B75F" w14:textId="77777777" w:rsidR="00057176" w:rsidRDefault="00057176" w:rsidP="00057176">
      <w:pPr>
        <w:pStyle w:val="Textoindependiente"/>
        <w:jc w:val="center"/>
        <w:rPr>
          <w:rFonts w:ascii="Arial" w:hAnsi="Arial" w:cs="Arial"/>
          <w:b/>
        </w:rPr>
      </w:pPr>
      <w:r>
        <w:rPr>
          <w:rFonts w:ascii="Arial" w:hAnsi="Arial" w:cs="Arial"/>
          <w:b/>
        </w:rPr>
        <w:t xml:space="preserve"> ES LA PAZ”</w:t>
      </w:r>
    </w:p>
    <w:p w14:paraId="01BC952D" w14:textId="77777777" w:rsidR="00057176" w:rsidRDefault="00057176" w:rsidP="00057176">
      <w:pPr>
        <w:pStyle w:val="Textoindependiente"/>
        <w:jc w:val="center"/>
        <w:rPr>
          <w:rFonts w:ascii="Arial" w:hAnsi="Arial" w:cs="Arial"/>
          <w:b/>
        </w:rPr>
      </w:pPr>
      <w:r>
        <w:rPr>
          <w:rFonts w:ascii="Arial" w:hAnsi="Arial" w:cs="Arial"/>
          <w:b/>
        </w:rPr>
        <w:t>PRESIDENTE MUNICIPAL CONSTITUCIONAL DE OAXACA DE JUÁREZ.</w:t>
      </w:r>
    </w:p>
    <w:p w14:paraId="3AB394C6" w14:textId="77777777" w:rsidR="00057176" w:rsidRDefault="00057176" w:rsidP="00057176">
      <w:pPr>
        <w:pStyle w:val="Textoindependiente"/>
        <w:jc w:val="center"/>
        <w:rPr>
          <w:rFonts w:ascii="Arial" w:hAnsi="Arial" w:cs="Arial"/>
          <w:b/>
        </w:rPr>
      </w:pPr>
    </w:p>
    <w:p w14:paraId="165F36F8" w14:textId="77777777" w:rsidR="00057176" w:rsidRDefault="00057176" w:rsidP="00057176">
      <w:pPr>
        <w:pStyle w:val="Textoindependiente"/>
        <w:jc w:val="center"/>
        <w:rPr>
          <w:rFonts w:ascii="Arial" w:hAnsi="Arial" w:cs="Arial"/>
          <w:b/>
        </w:rPr>
      </w:pPr>
    </w:p>
    <w:p w14:paraId="5DCC73B3" w14:textId="77777777" w:rsidR="00057176" w:rsidRDefault="00057176" w:rsidP="00057176">
      <w:pPr>
        <w:pStyle w:val="Textoindependiente"/>
        <w:jc w:val="center"/>
        <w:rPr>
          <w:rFonts w:ascii="Arial" w:hAnsi="Arial" w:cs="Arial"/>
          <w:b/>
        </w:rPr>
      </w:pPr>
    </w:p>
    <w:p w14:paraId="077F8F4B" w14:textId="77777777" w:rsidR="00057176" w:rsidRDefault="00057176" w:rsidP="00057176">
      <w:pPr>
        <w:pStyle w:val="Textoindependiente"/>
        <w:jc w:val="center"/>
        <w:rPr>
          <w:rFonts w:ascii="Arial" w:hAnsi="Arial" w:cs="Arial"/>
          <w:b/>
        </w:rPr>
      </w:pPr>
      <w:r>
        <w:rPr>
          <w:rFonts w:ascii="Arial" w:hAnsi="Arial" w:cs="Arial"/>
          <w:b/>
        </w:rPr>
        <w:t>FRANCISCO MARTÍNEZ NERI.</w:t>
      </w:r>
    </w:p>
    <w:p w14:paraId="43A8EDFD" w14:textId="77777777" w:rsidR="00057176" w:rsidRDefault="00057176" w:rsidP="00057176">
      <w:pPr>
        <w:pStyle w:val="Textoindependiente"/>
        <w:jc w:val="center"/>
        <w:rPr>
          <w:rFonts w:ascii="Arial" w:hAnsi="Arial" w:cs="Arial"/>
          <w:b/>
        </w:rPr>
      </w:pPr>
    </w:p>
    <w:p w14:paraId="42BED029" w14:textId="77777777" w:rsidR="00057176" w:rsidRDefault="00057176" w:rsidP="00057176">
      <w:pPr>
        <w:pStyle w:val="Textoindependiente"/>
        <w:jc w:val="center"/>
        <w:rPr>
          <w:rFonts w:ascii="Arial" w:hAnsi="Arial" w:cs="Arial"/>
          <w:b/>
        </w:rPr>
      </w:pPr>
    </w:p>
    <w:p w14:paraId="2D449926" w14:textId="77777777" w:rsidR="00057176" w:rsidRDefault="00057176" w:rsidP="00057176">
      <w:pPr>
        <w:pStyle w:val="Textoindependiente"/>
        <w:jc w:val="center"/>
        <w:rPr>
          <w:rFonts w:ascii="Arial" w:hAnsi="Arial" w:cs="Arial"/>
          <w:b/>
        </w:rPr>
      </w:pPr>
      <w:r>
        <w:rPr>
          <w:rFonts w:ascii="Arial" w:hAnsi="Arial" w:cs="Arial"/>
          <w:b/>
        </w:rPr>
        <w:t>ATENTAMENTE</w:t>
      </w:r>
    </w:p>
    <w:p w14:paraId="3BB421FE" w14:textId="77777777" w:rsidR="00057176" w:rsidRDefault="00057176" w:rsidP="00057176">
      <w:pPr>
        <w:pStyle w:val="Textoindependiente"/>
        <w:jc w:val="center"/>
        <w:rPr>
          <w:rFonts w:ascii="Arial" w:hAnsi="Arial" w:cs="Arial"/>
          <w:b/>
        </w:rPr>
      </w:pPr>
      <w:r>
        <w:rPr>
          <w:rFonts w:ascii="Arial" w:hAnsi="Arial" w:cs="Arial"/>
          <w:b/>
        </w:rPr>
        <w:t xml:space="preserve">“EL RESPETO AL DERECHO AJENO </w:t>
      </w:r>
    </w:p>
    <w:p w14:paraId="0888E94A" w14:textId="77777777" w:rsidR="00057176" w:rsidRDefault="00057176" w:rsidP="00057176">
      <w:pPr>
        <w:pStyle w:val="Textoindependiente"/>
        <w:jc w:val="center"/>
        <w:rPr>
          <w:rFonts w:ascii="Arial" w:hAnsi="Arial" w:cs="Arial"/>
          <w:b/>
        </w:rPr>
      </w:pPr>
      <w:r>
        <w:rPr>
          <w:rFonts w:ascii="Arial" w:hAnsi="Arial" w:cs="Arial"/>
          <w:b/>
        </w:rPr>
        <w:t>ES LA PAZ”</w:t>
      </w:r>
    </w:p>
    <w:p w14:paraId="076A7176" w14:textId="77777777" w:rsidR="00057176" w:rsidRDefault="00057176" w:rsidP="00057176">
      <w:pPr>
        <w:pStyle w:val="Textoindependiente"/>
        <w:jc w:val="center"/>
        <w:rPr>
          <w:rFonts w:ascii="Arial" w:hAnsi="Arial" w:cs="Arial"/>
          <w:b/>
        </w:rPr>
      </w:pPr>
      <w:r>
        <w:rPr>
          <w:rFonts w:ascii="Arial" w:hAnsi="Arial" w:cs="Arial"/>
          <w:b/>
        </w:rPr>
        <w:t xml:space="preserve">SECRETARIA MUNICIPAL </w:t>
      </w:r>
    </w:p>
    <w:p w14:paraId="198F6A7A" w14:textId="77777777" w:rsidR="00057176" w:rsidRDefault="00057176" w:rsidP="00057176">
      <w:pPr>
        <w:pStyle w:val="Textoindependiente"/>
        <w:jc w:val="center"/>
        <w:rPr>
          <w:rFonts w:ascii="Arial" w:hAnsi="Arial" w:cs="Arial"/>
          <w:b/>
        </w:rPr>
      </w:pPr>
      <w:r>
        <w:rPr>
          <w:rFonts w:ascii="Arial" w:hAnsi="Arial" w:cs="Arial"/>
          <w:b/>
        </w:rPr>
        <w:t>DE OAXACA DE JUÁREZ.</w:t>
      </w:r>
    </w:p>
    <w:p w14:paraId="2DF47D0C" w14:textId="77777777" w:rsidR="00057176" w:rsidRDefault="00057176" w:rsidP="00057176">
      <w:pPr>
        <w:pStyle w:val="Textoindependiente"/>
        <w:jc w:val="center"/>
        <w:rPr>
          <w:rFonts w:ascii="Arial" w:hAnsi="Arial" w:cs="Arial"/>
          <w:b/>
        </w:rPr>
      </w:pPr>
    </w:p>
    <w:p w14:paraId="176E0E14" w14:textId="77777777" w:rsidR="00057176" w:rsidRDefault="00057176" w:rsidP="00057176">
      <w:pPr>
        <w:pStyle w:val="Textoindependiente"/>
        <w:jc w:val="center"/>
        <w:rPr>
          <w:rFonts w:ascii="Arial" w:hAnsi="Arial" w:cs="Arial"/>
          <w:b/>
        </w:rPr>
      </w:pPr>
    </w:p>
    <w:p w14:paraId="741ECB23" w14:textId="77777777" w:rsidR="00057176" w:rsidRDefault="00057176" w:rsidP="00057176">
      <w:pPr>
        <w:pStyle w:val="Textoindependiente"/>
        <w:jc w:val="center"/>
        <w:rPr>
          <w:rFonts w:ascii="Arial" w:hAnsi="Arial" w:cs="Arial"/>
          <w:b/>
        </w:rPr>
      </w:pPr>
    </w:p>
    <w:p w14:paraId="5C63EE8E" w14:textId="77777777" w:rsidR="00057176" w:rsidRDefault="00057176" w:rsidP="00057176">
      <w:pPr>
        <w:jc w:val="center"/>
        <w:rPr>
          <w:rFonts w:ascii="Arial" w:hAnsi="Arial" w:cs="Arial"/>
          <w:b/>
          <w:bCs/>
          <w:spacing w:val="-1"/>
          <w:sz w:val="20"/>
          <w:szCs w:val="20"/>
        </w:rPr>
      </w:pPr>
      <w:r>
        <w:rPr>
          <w:rFonts w:ascii="Arial" w:hAnsi="Arial" w:cs="Arial"/>
          <w:b/>
          <w:bCs/>
          <w:spacing w:val="-1"/>
          <w:sz w:val="20"/>
          <w:szCs w:val="20"/>
        </w:rPr>
        <w:t>EDITH ELENA RODRÍGUEZ ESCOBAR.</w:t>
      </w:r>
    </w:p>
    <w:p w14:paraId="2CE646AD" w14:textId="7F7557A3" w:rsidR="001A15AF" w:rsidRDefault="004B4C75" w:rsidP="001A15AF">
      <w:pPr>
        <w:jc w:val="center"/>
        <w:rPr>
          <w:rFonts w:ascii="Arial" w:hAnsi="Arial" w:cs="Arial"/>
          <w:b/>
          <w:bCs/>
          <w:spacing w:val="-1"/>
          <w:sz w:val="20"/>
          <w:szCs w:val="20"/>
        </w:rPr>
      </w:pPr>
      <w:r>
        <w:rPr>
          <w:noProof/>
          <w:lang w:eastAsia="es-MX"/>
        </w:rPr>
        <w:drawing>
          <wp:anchor distT="0" distB="0" distL="114300" distR="114300" simplePos="0" relativeHeight="251665920" behindDoc="1" locked="0" layoutInCell="1" allowOverlap="1" wp14:anchorId="3B9453E4" wp14:editId="103D0195">
            <wp:simplePos x="0" y="0"/>
            <wp:positionH relativeFrom="column">
              <wp:posOffset>21590</wp:posOffset>
            </wp:positionH>
            <wp:positionV relativeFrom="paragraph">
              <wp:posOffset>185742</wp:posOffset>
            </wp:positionV>
            <wp:extent cx="2735580" cy="265430"/>
            <wp:effectExtent l="0" t="0" r="7620" b="1270"/>
            <wp:wrapTopAndBottom/>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35BB0F21" w14:textId="00881409" w:rsidR="004B4C75" w:rsidRDefault="004B4C75" w:rsidP="001A15AF">
      <w:pPr>
        <w:jc w:val="center"/>
        <w:rPr>
          <w:rFonts w:ascii="Arial" w:hAnsi="Arial" w:cs="Arial"/>
          <w:b/>
          <w:bCs/>
          <w:spacing w:val="-1"/>
          <w:sz w:val="20"/>
          <w:szCs w:val="20"/>
        </w:rPr>
      </w:pPr>
    </w:p>
    <w:p w14:paraId="7816D22E" w14:textId="77777777" w:rsidR="004B4C75" w:rsidRDefault="004B4C75" w:rsidP="004B4C75">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1E8A301D" w14:textId="77777777" w:rsidR="004B4C75" w:rsidRDefault="004B4C75" w:rsidP="004B4C75">
      <w:pPr>
        <w:jc w:val="both"/>
        <w:rPr>
          <w:rFonts w:ascii="Arial" w:eastAsia="Arial" w:hAnsi="Arial" w:cs="Arial"/>
          <w:sz w:val="20"/>
          <w:szCs w:val="20"/>
          <w:lang w:val="es-ES"/>
        </w:rPr>
      </w:pPr>
    </w:p>
    <w:p w14:paraId="366496B0" w14:textId="77777777" w:rsidR="004B4C75" w:rsidRPr="004B4C75" w:rsidRDefault="004B4C75" w:rsidP="004B4C75">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w:t>
      </w:r>
      <w:r w:rsidRPr="004B4C75">
        <w:rPr>
          <w:rFonts w:ascii="Arial" w:hAnsi="Arial" w:cs="Arial"/>
          <w:sz w:val="20"/>
          <w:szCs w:val="20"/>
        </w:rPr>
        <w:t>fracción V, 136, 137 y 138 de la Ley Orgánica Municipal; 54 fracción IV y 242 del Bando de Policía y Gobierno del Municipio de Oaxaca de Juárez; y 3, 4 y 5 del Reglamento de la Gaceta del Municipio de Oaxaca de Juárez; en sesión Ordinaria de Cabildo de fecha dieciocho de enero de dos mil veinticuatro, tuvo a bien aprobar y expedir el siguiente:</w:t>
      </w:r>
    </w:p>
    <w:p w14:paraId="4BF5A2B9" w14:textId="77777777" w:rsidR="004B4C75" w:rsidRPr="004B4C75" w:rsidRDefault="004B4C75" w:rsidP="004B4C75">
      <w:pPr>
        <w:rPr>
          <w:rFonts w:ascii="Arial" w:hAnsi="Arial" w:cs="Arial"/>
          <w:sz w:val="20"/>
          <w:szCs w:val="20"/>
        </w:rPr>
      </w:pPr>
    </w:p>
    <w:p w14:paraId="2970634F" w14:textId="5D348249" w:rsidR="004B4C75" w:rsidRPr="004B4C75" w:rsidRDefault="004B4C75" w:rsidP="004B4C75">
      <w:pPr>
        <w:pStyle w:val="Textoindependiente"/>
        <w:jc w:val="center"/>
        <w:outlineLvl w:val="0"/>
        <w:rPr>
          <w:rFonts w:ascii="Arial" w:hAnsi="Arial" w:cs="Arial"/>
          <w:b/>
        </w:rPr>
      </w:pPr>
      <w:r w:rsidRPr="004B4C75">
        <w:rPr>
          <w:rFonts w:ascii="Arial" w:hAnsi="Arial" w:cs="Arial"/>
          <w:b/>
        </w:rPr>
        <w:t>DICT</w:t>
      </w:r>
      <w:r>
        <w:rPr>
          <w:rFonts w:ascii="Arial" w:hAnsi="Arial" w:cs="Arial"/>
          <w:b/>
        </w:rPr>
        <w:t>AMEN CDEyMR/</w:t>
      </w:r>
      <w:r w:rsidR="001844F8">
        <w:rPr>
          <w:rFonts w:ascii="Arial" w:hAnsi="Arial" w:cs="Arial"/>
          <w:b/>
        </w:rPr>
        <w:t>035/2024</w:t>
      </w:r>
    </w:p>
    <w:p w14:paraId="579E87D8" w14:textId="4D8CA9E8" w:rsidR="004B4C75" w:rsidRPr="004B4C75" w:rsidRDefault="004B4C75" w:rsidP="004B4C75">
      <w:pPr>
        <w:rPr>
          <w:rFonts w:ascii="Arial" w:hAnsi="Arial" w:cs="Arial"/>
          <w:b/>
          <w:sz w:val="20"/>
          <w:szCs w:val="20"/>
        </w:rPr>
      </w:pPr>
    </w:p>
    <w:p w14:paraId="709F3B12" w14:textId="77777777" w:rsidR="004B4C75" w:rsidRPr="004B4C75" w:rsidRDefault="004B4C75" w:rsidP="004B4C75">
      <w:pPr>
        <w:jc w:val="center"/>
        <w:rPr>
          <w:rFonts w:ascii="Arial" w:eastAsia="Arial" w:hAnsi="Arial" w:cs="Arial"/>
          <w:sz w:val="20"/>
          <w:szCs w:val="20"/>
        </w:rPr>
      </w:pPr>
      <w:r w:rsidRPr="004B4C75">
        <w:rPr>
          <w:rFonts w:ascii="Arial" w:eastAsia="Arial" w:hAnsi="Arial" w:cs="Arial"/>
          <w:b/>
          <w:sz w:val="20"/>
          <w:szCs w:val="20"/>
        </w:rPr>
        <w:t>C O N S I D E R A N D O</w:t>
      </w:r>
    </w:p>
    <w:p w14:paraId="27AA04D2" w14:textId="77777777" w:rsidR="004B4C75" w:rsidRPr="004B4C75" w:rsidRDefault="004B4C75" w:rsidP="004B4C75">
      <w:pPr>
        <w:jc w:val="both"/>
        <w:rPr>
          <w:rFonts w:ascii="Arial" w:eastAsia="Arial" w:hAnsi="Arial" w:cs="Arial"/>
          <w:sz w:val="20"/>
          <w:szCs w:val="20"/>
        </w:rPr>
      </w:pPr>
    </w:p>
    <w:p w14:paraId="4087B9B1" w14:textId="77777777" w:rsidR="004B4C75" w:rsidRPr="004B4C75" w:rsidRDefault="004B4C75" w:rsidP="004B4C75">
      <w:pPr>
        <w:jc w:val="both"/>
        <w:rPr>
          <w:rFonts w:ascii="Arial" w:eastAsia="Arial" w:hAnsi="Arial" w:cs="Arial"/>
          <w:sz w:val="20"/>
          <w:szCs w:val="20"/>
        </w:rPr>
      </w:pPr>
      <w:r w:rsidRPr="004B4C75">
        <w:rPr>
          <w:rFonts w:ascii="Arial" w:eastAsia="Arial" w:hAnsi="Arial" w:cs="Arial"/>
          <w:b/>
          <w:sz w:val="20"/>
          <w:szCs w:val="20"/>
        </w:rPr>
        <w:t xml:space="preserve">PRIMERO.- </w:t>
      </w:r>
      <w:r w:rsidRPr="004B4C75">
        <w:rPr>
          <w:rFonts w:ascii="Arial" w:eastAsia="Arial" w:hAnsi="Arial" w:cs="Arial"/>
          <w:sz w:val="20"/>
          <w:szCs w:val="20"/>
        </w:rPr>
        <w:t xml:space="preserve">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w:t>
      </w:r>
      <w:r w:rsidRPr="004B4C75">
        <w:rPr>
          <w:rFonts w:ascii="Arial" w:eastAsia="Arial" w:hAnsi="Arial" w:cs="Arial"/>
          <w:sz w:val="20"/>
          <w:szCs w:val="20"/>
        </w:rPr>
        <w:lastRenderedPageBreak/>
        <w:t xml:space="preserve">así como los artículos 4 fracción III; 5 </w:t>
      </w:r>
      <w:proofErr w:type="spellStart"/>
      <w:r w:rsidRPr="004B4C75">
        <w:rPr>
          <w:rFonts w:ascii="Arial" w:eastAsia="Arial" w:hAnsi="Arial" w:cs="Arial"/>
          <w:sz w:val="20"/>
          <w:szCs w:val="20"/>
        </w:rPr>
        <w:t>fraccion</w:t>
      </w:r>
      <w:proofErr w:type="spellEnd"/>
      <w:r w:rsidRPr="004B4C75">
        <w:rPr>
          <w:rFonts w:ascii="Arial" w:eastAsia="Arial" w:hAnsi="Arial" w:cs="Arial"/>
          <w:sz w:val="20"/>
          <w:szCs w:val="20"/>
        </w:rPr>
        <w:t>(sic) III; 100 y 102 del Reglamento de Establecimientos Comerciales, Industriales y de Servicios del Municipio de Oaxaca de Juárez.</w:t>
      </w:r>
    </w:p>
    <w:p w14:paraId="31EB8721" w14:textId="77777777" w:rsidR="004B4C75" w:rsidRPr="004B4C75" w:rsidRDefault="004B4C75" w:rsidP="004B4C75">
      <w:pPr>
        <w:jc w:val="both"/>
        <w:rPr>
          <w:rFonts w:ascii="Arial" w:eastAsia="Arial" w:hAnsi="Arial" w:cs="Arial"/>
          <w:sz w:val="20"/>
          <w:szCs w:val="20"/>
        </w:rPr>
      </w:pPr>
    </w:p>
    <w:p w14:paraId="33ABCFEF" w14:textId="77777777" w:rsidR="004B4C75" w:rsidRPr="004B4C75" w:rsidRDefault="004B4C75" w:rsidP="004B4C75">
      <w:pPr>
        <w:jc w:val="both"/>
        <w:rPr>
          <w:rFonts w:ascii="Arial" w:eastAsia="Arial" w:hAnsi="Arial" w:cs="Arial"/>
          <w:sz w:val="20"/>
          <w:szCs w:val="20"/>
        </w:rPr>
      </w:pPr>
      <w:r w:rsidRPr="004B4C75">
        <w:rPr>
          <w:rFonts w:ascii="Arial" w:eastAsia="Arial" w:hAnsi="Arial" w:cs="Arial"/>
          <w:b/>
          <w:sz w:val="20"/>
          <w:szCs w:val="20"/>
        </w:rPr>
        <w:t xml:space="preserve">SEGUNDO. - </w:t>
      </w:r>
      <w:r w:rsidRPr="004B4C75">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6154E095" w14:textId="77777777" w:rsidR="004B4C75" w:rsidRPr="004B4C75" w:rsidRDefault="004B4C75" w:rsidP="004B4C75">
      <w:pPr>
        <w:jc w:val="both"/>
        <w:rPr>
          <w:rFonts w:ascii="Arial" w:eastAsia="Arial" w:hAnsi="Arial" w:cs="Arial"/>
          <w:sz w:val="20"/>
          <w:szCs w:val="20"/>
        </w:rPr>
      </w:pPr>
    </w:p>
    <w:p w14:paraId="1038AF64" w14:textId="77777777" w:rsidR="004B4C75" w:rsidRPr="004B4C75" w:rsidRDefault="004B4C75" w:rsidP="004B4C75">
      <w:pPr>
        <w:ind w:left="284"/>
        <w:jc w:val="both"/>
        <w:rPr>
          <w:rFonts w:ascii="Arial" w:eastAsia="Arial" w:hAnsi="Arial" w:cs="Arial"/>
          <w:sz w:val="20"/>
          <w:szCs w:val="20"/>
        </w:rPr>
      </w:pPr>
      <w:r w:rsidRPr="004B4C75">
        <w:rPr>
          <w:rFonts w:ascii="Arial" w:eastAsia="Arial" w:hAnsi="Arial" w:cs="Arial"/>
          <w:i/>
          <w:sz w:val="20"/>
          <w:szCs w:val="20"/>
        </w:rPr>
        <w:t xml:space="preserve">"Dictaminar respecto de </w:t>
      </w:r>
      <w:r w:rsidRPr="004B4C75">
        <w:rPr>
          <w:rFonts w:ascii="Arial" w:eastAsia="Arial" w:hAnsi="Arial" w:cs="Arial"/>
          <w:sz w:val="20"/>
          <w:szCs w:val="20"/>
        </w:rPr>
        <w:t xml:space="preserve">las </w:t>
      </w:r>
      <w:r w:rsidRPr="004B4C75">
        <w:rPr>
          <w:rFonts w:ascii="Arial" w:eastAsia="Arial" w:hAnsi="Arial" w:cs="Arial"/>
          <w:i/>
          <w:sz w:val="20"/>
          <w:szCs w:val="20"/>
        </w:rPr>
        <w:t>solicitudes de licencias y permisos de los establecimientos comerciales e industriales de control especial, según la clasificación vigente, así como lo relacionado con su régimen de operación previsto en el reglamento de la materia."</w:t>
      </w:r>
    </w:p>
    <w:p w14:paraId="69AD3B16" w14:textId="77777777" w:rsidR="004B4C75" w:rsidRPr="004B4C75" w:rsidRDefault="004B4C75" w:rsidP="004B4C75">
      <w:pPr>
        <w:jc w:val="both"/>
        <w:rPr>
          <w:rFonts w:ascii="Arial" w:eastAsia="Arial" w:hAnsi="Arial" w:cs="Arial"/>
          <w:sz w:val="20"/>
          <w:szCs w:val="20"/>
        </w:rPr>
      </w:pPr>
    </w:p>
    <w:p w14:paraId="35C097D4" w14:textId="77777777" w:rsidR="004B4C75" w:rsidRPr="004B4C75" w:rsidRDefault="004B4C75" w:rsidP="004B4C75">
      <w:pPr>
        <w:jc w:val="both"/>
        <w:rPr>
          <w:rFonts w:ascii="Arial" w:eastAsia="Arial" w:hAnsi="Arial" w:cs="Arial"/>
          <w:sz w:val="20"/>
          <w:szCs w:val="20"/>
        </w:rPr>
      </w:pPr>
      <w:r w:rsidRPr="004B4C75">
        <w:rPr>
          <w:rFonts w:ascii="Arial" w:eastAsia="Arial" w:hAnsi="Arial" w:cs="Arial"/>
          <w:sz w:val="20"/>
          <w:szCs w:val="20"/>
        </w:rPr>
        <w:t>En ese mismo sentido los artículos 5 fracción III y 13 fracciones III y VI del Reglamento de Establecimientos Comerciales, Industriales y de Servicios del Municipio de Oaxaca de Juárez que establecen:</w:t>
      </w:r>
    </w:p>
    <w:p w14:paraId="388D7BE1" w14:textId="77777777" w:rsidR="004B4C75" w:rsidRPr="004B4C75" w:rsidRDefault="004B4C75" w:rsidP="004B4C75">
      <w:pPr>
        <w:jc w:val="both"/>
        <w:rPr>
          <w:rFonts w:ascii="Arial" w:eastAsia="Arial" w:hAnsi="Arial" w:cs="Arial"/>
          <w:sz w:val="20"/>
          <w:szCs w:val="20"/>
        </w:rPr>
      </w:pPr>
    </w:p>
    <w:p w14:paraId="26D634BE" w14:textId="77777777" w:rsidR="004B4C75" w:rsidRPr="004B4C75" w:rsidRDefault="004B4C75" w:rsidP="004B4C75">
      <w:pPr>
        <w:ind w:left="284"/>
        <w:jc w:val="both"/>
        <w:rPr>
          <w:rFonts w:ascii="Arial" w:eastAsia="Arial" w:hAnsi="Arial" w:cs="Arial"/>
          <w:sz w:val="20"/>
          <w:szCs w:val="20"/>
        </w:rPr>
      </w:pPr>
      <w:r w:rsidRPr="004B4C75">
        <w:rPr>
          <w:rFonts w:ascii="Arial" w:eastAsia="Arial" w:hAnsi="Arial" w:cs="Arial"/>
          <w:i/>
          <w:sz w:val="20"/>
          <w:szCs w:val="20"/>
        </w:rPr>
        <w:t xml:space="preserve">"Artículo </w:t>
      </w:r>
      <w:r w:rsidRPr="004B4C75">
        <w:rPr>
          <w:rFonts w:ascii="Arial" w:eastAsia="Arial" w:hAnsi="Arial" w:cs="Arial"/>
          <w:sz w:val="20"/>
          <w:szCs w:val="20"/>
        </w:rPr>
        <w:t xml:space="preserve">5.- </w:t>
      </w:r>
      <w:r w:rsidRPr="004B4C75">
        <w:rPr>
          <w:rFonts w:ascii="Arial" w:eastAsia="Arial" w:hAnsi="Arial" w:cs="Arial"/>
          <w:i/>
          <w:sz w:val="20"/>
          <w:szCs w:val="20"/>
        </w:rPr>
        <w:t xml:space="preserve">Son atribuciones del Ayuntamiento: III.- Aprobar la </w:t>
      </w:r>
      <w:r w:rsidRPr="004B4C75">
        <w:rPr>
          <w:rFonts w:ascii="Arial" w:eastAsia="Arial" w:hAnsi="Arial" w:cs="Arial"/>
          <w:b/>
          <w:i/>
          <w:sz w:val="20"/>
          <w:szCs w:val="20"/>
        </w:rPr>
        <w:t xml:space="preserve">cancelación </w:t>
      </w:r>
      <w:r w:rsidRPr="004B4C75">
        <w:rPr>
          <w:rFonts w:ascii="Arial" w:eastAsia="Arial" w:hAnsi="Arial" w:cs="Arial"/>
          <w:i/>
          <w:sz w:val="20"/>
          <w:szCs w:val="20"/>
        </w:rPr>
        <w:t>y traspaso de licencias y permisos, así como cambios de domicilio, reclasificación y ampliación de giro para establecimientos comerciales clasificados como de Control Especial; de acuerdo al catálogo de giros(sic)</w:t>
      </w:r>
    </w:p>
    <w:p w14:paraId="02B213E0" w14:textId="77777777" w:rsidR="004B4C75" w:rsidRPr="004B4C75" w:rsidRDefault="004B4C75" w:rsidP="004B4C75">
      <w:pPr>
        <w:jc w:val="both"/>
        <w:rPr>
          <w:rFonts w:ascii="Arial" w:eastAsia="Arial" w:hAnsi="Arial" w:cs="Arial"/>
          <w:sz w:val="20"/>
          <w:szCs w:val="20"/>
        </w:rPr>
      </w:pPr>
    </w:p>
    <w:p w14:paraId="04B12A5B" w14:textId="77777777" w:rsidR="004B4C75" w:rsidRPr="004B4C75" w:rsidRDefault="004B4C75" w:rsidP="004B4C75">
      <w:pPr>
        <w:ind w:left="284"/>
        <w:jc w:val="both"/>
        <w:rPr>
          <w:rFonts w:ascii="Arial" w:eastAsia="Arial" w:hAnsi="Arial" w:cs="Arial"/>
          <w:sz w:val="20"/>
          <w:szCs w:val="20"/>
        </w:rPr>
      </w:pPr>
      <w:r w:rsidRPr="004B4C75">
        <w:rPr>
          <w:rFonts w:ascii="Arial" w:eastAsia="Arial" w:hAnsi="Arial" w:cs="Arial"/>
          <w:i/>
          <w:sz w:val="20"/>
          <w:szCs w:val="20"/>
        </w:rPr>
        <w:t xml:space="preserve">Artículo 13.- La Unidad depende jerárquicamente de la Secretaría de Desarrollo Económico y será la instancia responsable de asesorar y apoyar </w:t>
      </w:r>
      <w:r w:rsidRPr="004B4C75">
        <w:rPr>
          <w:rFonts w:ascii="Arial" w:eastAsia="Arial" w:hAnsi="Arial" w:cs="Arial"/>
          <w:sz w:val="20"/>
          <w:szCs w:val="20"/>
        </w:rPr>
        <w:t xml:space="preserve">a </w:t>
      </w:r>
      <w:r w:rsidRPr="004B4C75">
        <w:rPr>
          <w:rFonts w:ascii="Arial" w:eastAsia="Arial" w:hAnsi="Arial" w:cs="Arial"/>
          <w:i/>
          <w:sz w:val="20"/>
          <w:szCs w:val="20"/>
        </w:rPr>
        <w:t xml:space="preserve">las personas interesadas respecto al procedimiento de apertura y funcionamiento de los establecimientos comerciales, así como enviar a la Comisión para su estudio y dictamen correspondiente, lo relativo </w:t>
      </w:r>
      <w:r w:rsidRPr="004B4C75">
        <w:rPr>
          <w:rFonts w:ascii="Arial" w:eastAsia="Arial" w:hAnsi="Arial" w:cs="Arial"/>
          <w:sz w:val="20"/>
          <w:szCs w:val="20"/>
        </w:rPr>
        <w:t xml:space="preserve">a </w:t>
      </w:r>
      <w:r w:rsidRPr="004B4C75">
        <w:rPr>
          <w:rFonts w:ascii="Arial" w:eastAsia="Arial" w:hAnsi="Arial" w:cs="Arial"/>
          <w:i/>
          <w:sz w:val="20"/>
          <w:szCs w:val="20"/>
        </w:rPr>
        <w:t>las solicitudes de altas, permisos, licencias y demás relacionadas con el funcionamiento de los establecimientos comerciales de control normal alto riesgo y control especial"</w:t>
      </w:r>
    </w:p>
    <w:p w14:paraId="1BB29E75" w14:textId="77777777" w:rsidR="004B4C75" w:rsidRPr="004B4C75" w:rsidRDefault="004B4C75" w:rsidP="004B4C75">
      <w:pPr>
        <w:jc w:val="both"/>
        <w:rPr>
          <w:rFonts w:ascii="Arial" w:eastAsia="Arial" w:hAnsi="Arial" w:cs="Arial"/>
          <w:sz w:val="20"/>
          <w:szCs w:val="20"/>
        </w:rPr>
      </w:pPr>
    </w:p>
    <w:p w14:paraId="2E75BE38" w14:textId="77777777" w:rsidR="004B4C75" w:rsidRPr="004B4C75" w:rsidRDefault="004B4C75" w:rsidP="004B4C75">
      <w:pPr>
        <w:jc w:val="both"/>
        <w:rPr>
          <w:rFonts w:ascii="Arial" w:eastAsia="Arial" w:hAnsi="Arial" w:cs="Arial"/>
          <w:sz w:val="20"/>
          <w:szCs w:val="20"/>
        </w:rPr>
      </w:pPr>
      <w:r w:rsidRPr="004B4C75">
        <w:rPr>
          <w:rFonts w:ascii="Arial" w:eastAsia="Arial" w:hAnsi="Arial" w:cs="Arial"/>
          <w:sz w:val="20"/>
          <w:szCs w:val="20"/>
        </w:rPr>
        <w:t xml:space="preserve">Del estudio integral de los artículos antes señalados se desprende que la Comisión de Desarrollo Económico y Mejora Regulatoria tiene atribuciones para conocer de solicitudes de </w:t>
      </w:r>
      <w:r w:rsidRPr="00437475">
        <w:rPr>
          <w:rFonts w:ascii="Arial" w:eastAsia="Arial" w:hAnsi="Arial" w:cs="Arial"/>
          <w:b/>
          <w:sz w:val="20"/>
          <w:szCs w:val="20"/>
        </w:rPr>
        <w:t>cancelación de licencias</w:t>
      </w:r>
      <w:r w:rsidRPr="004B4C75">
        <w:rPr>
          <w:rFonts w:ascii="Arial" w:eastAsia="Arial" w:hAnsi="Arial" w:cs="Arial"/>
          <w:sz w:val="20"/>
          <w:szCs w:val="20"/>
        </w:rPr>
        <w:t>.</w:t>
      </w:r>
    </w:p>
    <w:p w14:paraId="760F3F1F" w14:textId="77777777" w:rsidR="004B4C75" w:rsidRPr="004B4C75" w:rsidRDefault="004B4C75" w:rsidP="004B4C75">
      <w:pPr>
        <w:jc w:val="both"/>
        <w:rPr>
          <w:rFonts w:ascii="Arial" w:eastAsia="Arial" w:hAnsi="Arial" w:cs="Arial"/>
          <w:sz w:val="20"/>
          <w:szCs w:val="20"/>
        </w:rPr>
      </w:pPr>
    </w:p>
    <w:p w14:paraId="41F5897A" w14:textId="77777777" w:rsidR="004B4C75" w:rsidRPr="004B4C75" w:rsidRDefault="004B4C75" w:rsidP="004B4C75">
      <w:pPr>
        <w:jc w:val="both"/>
        <w:rPr>
          <w:rFonts w:ascii="Arial" w:eastAsia="Arial" w:hAnsi="Arial" w:cs="Arial"/>
          <w:sz w:val="20"/>
          <w:szCs w:val="20"/>
        </w:rPr>
      </w:pPr>
      <w:r w:rsidRPr="004B4C75">
        <w:rPr>
          <w:rFonts w:ascii="Arial" w:eastAsia="Arial" w:hAnsi="Arial" w:cs="Arial"/>
          <w:sz w:val="20"/>
          <w:szCs w:val="20"/>
        </w:rPr>
        <w:t xml:space="preserve">Respecto a la solicitud del </w:t>
      </w:r>
      <w:r w:rsidRPr="004B4C75">
        <w:rPr>
          <w:rFonts w:ascii="Arial" w:eastAsia="Arial" w:hAnsi="Arial" w:cs="Arial"/>
          <w:b/>
          <w:sz w:val="20"/>
          <w:szCs w:val="20"/>
        </w:rPr>
        <w:t xml:space="preserve">C. JESÚS SANTOS CRUZ </w:t>
      </w:r>
      <w:r w:rsidRPr="004B4C75">
        <w:rPr>
          <w:rFonts w:ascii="Arial" w:eastAsia="Arial" w:hAnsi="Arial" w:cs="Arial"/>
          <w:sz w:val="20"/>
          <w:szCs w:val="20"/>
        </w:rPr>
        <w:t xml:space="preserve">que consiste en la </w:t>
      </w:r>
      <w:r w:rsidRPr="004B4C75">
        <w:rPr>
          <w:rFonts w:ascii="Arial" w:eastAsia="Arial" w:hAnsi="Arial" w:cs="Arial"/>
          <w:b/>
          <w:sz w:val="20"/>
          <w:szCs w:val="20"/>
        </w:rPr>
        <w:t xml:space="preserve">CANCELACIÓN DE LICENCIA </w:t>
      </w:r>
      <w:r w:rsidRPr="004B4C75">
        <w:rPr>
          <w:rFonts w:ascii="Arial" w:eastAsia="Arial" w:hAnsi="Arial" w:cs="Arial"/>
          <w:sz w:val="20"/>
          <w:szCs w:val="20"/>
        </w:rPr>
        <w:t xml:space="preserve">del establecimiento sin denominación con giro comercial de </w:t>
      </w:r>
      <w:proofErr w:type="spellStart"/>
      <w:r w:rsidRPr="004B4C75">
        <w:rPr>
          <w:rFonts w:ascii="Arial" w:eastAsia="Arial" w:hAnsi="Arial" w:cs="Arial"/>
          <w:b/>
          <w:sz w:val="20"/>
          <w:szCs w:val="20"/>
        </w:rPr>
        <w:t>MISCELANEA</w:t>
      </w:r>
      <w:proofErr w:type="spellEnd"/>
      <w:r w:rsidRPr="004B4C75">
        <w:rPr>
          <w:rFonts w:ascii="Arial" w:eastAsia="Arial" w:hAnsi="Arial" w:cs="Arial"/>
          <w:b/>
          <w:sz w:val="20"/>
          <w:szCs w:val="20"/>
        </w:rPr>
        <w:t xml:space="preserve">(sic) O ABARROTES CON VENTA DE CERVEZA EN BOTELLA CERRADA, </w:t>
      </w:r>
      <w:r w:rsidRPr="004B4C75">
        <w:rPr>
          <w:rFonts w:ascii="Arial" w:eastAsia="Arial" w:hAnsi="Arial" w:cs="Arial"/>
          <w:sz w:val="20"/>
          <w:szCs w:val="20"/>
        </w:rPr>
        <w:t xml:space="preserve">es decir, que es un </w:t>
      </w:r>
      <w:r w:rsidRPr="004B4C75">
        <w:rPr>
          <w:rFonts w:ascii="Arial" w:eastAsia="Arial" w:hAnsi="Arial" w:cs="Arial"/>
          <w:sz w:val="20"/>
          <w:szCs w:val="20"/>
        </w:rPr>
        <w:lastRenderedPageBreak/>
        <w:t>trámite relacionado con un establecimiento clasificado como de control especial, de conformidad con el Catálogo de Giros Comerciales, Industriales y de Servicios del Municipio de Oaxaca de Juárez.</w:t>
      </w:r>
    </w:p>
    <w:p w14:paraId="03A7DD46" w14:textId="77777777" w:rsidR="004B4C75" w:rsidRPr="004B4C75" w:rsidRDefault="004B4C75" w:rsidP="004B4C75">
      <w:pPr>
        <w:jc w:val="both"/>
        <w:rPr>
          <w:rFonts w:ascii="Arial" w:eastAsia="Arial" w:hAnsi="Arial" w:cs="Arial"/>
          <w:sz w:val="20"/>
          <w:szCs w:val="20"/>
        </w:rPr>
      </w:pPr>
    </w:p>
    <w:p w14:paraId="59E072A3" w14:textId="77777777" w:rsidR="004B4C75" w:rsidRPr="004B4C75" w:rsidRDefault="004B4C75" w:rsidP="004B4C75">
      <w:pPr>
        <w:jc w:val="both"/>
        <w:rPr>
          <w:rFonts w:ascii="Arial" w:eastAsia="Arial" w:hAnsi="Arial" w:cs="Arial"/>
          <w:sz w:val="20"/>
          <w:szCs w:val="20"/>
        </w:rPr>
      </w:pPr>
      <w:r w:rsidRPr="004B4C75">
        <w:rPr>
          <w:rFonts w:ascii="Arial" w:eastAsia="Arial" w:hAnsi="Arial" w:cs="Arial"/>
          <w:sz w:val="20"/>
          <w:szCs w:val="20"/>
        </w:rPr>
        <w:t>Consecuentemente se requiere que esta Comisión de Desarrollo Económico y Mejora Regulatoria determine la procedencia de su petición y emita el dictamen correspondiente, previo análisis y revisión de los requisitos establecidos en el Reglamento de Establecimientos Comerciales, Industriales y de Servicios del Municipio de Oaxaca de Juárez.</w:t>
      </w:r>
    </w:p>
    <w:p w14:paraId="129AB780" w14:textId="77777777" w:rsidR="004B4C75" w:rsidRPr="004B4C75" w:rsidRDefault="004B4C75" w:rsidP="004B4C75">
      <w:pPr>
        <w:jc w:val="both"/>
        <w:rPr>
          <w:rFonts w:ascii="Arial" w:eastAsia="Arial" w:hAnsi="Arial" w:cs="Arial"/>
          <w:sz w:val="20"/>
          <w:szCs w:val="20"/>
        </w:rPr>
      </w:pPr>
    </w:p>
    <w:p w14:paraId="547E6CA3" w14:textId="77777777" w:rsidR="004B4C75" w:rsidRPr="004B4C75" w:rsidRDefault="004B4C75" w:rsidP="004B4C75">
      <w:pPr>
        <w:jc w:val="both"/>
        <w:rPr>
          <w:rFonts w:ascii="Arial" w:eastAsia="Arial" w:hAnsi="Arial" w:cs="Arial"/>
          <w:sz w:val="20"/>
          <w:szCs w:val="20"/>
        </w:rPr>
      </w:pPr>
      <w:r w:rsidRPr="004B4C75">
        <w:rPr>
          <w:rFonts w:ascii="Arial" w:eastAsia="Arial" w:hAnsi="Arial" w:cs="Arial"/>
          <w:b/>
          <w:sz w:val="20"/>
          <w:szCs w:val="20"/>
        </w:rPr>
        <w:t xml:space="preserve">TERCERO. - </w:t>
      </w:r>
      <w:r w:rsidRPr="004B4C75">
        <w:rPr>
          <w:rFonts w:ascii="Arial" w:eastAsia="Arial" w:hAnsi="Arial" w:cs="Arial"/>
          <w:sz w:val="20"/>
          <w:szCs w:val="20"/>
        </w:rPr>
        <w:t xml:space="preserve">El expediente en estudio consta de </w:t>
      </w:r>
      <w:proofErr w:type="gramStart"/>
      <w:r w:rsidRPr="004B4C75">
        <w:rPr>
          <w:rFonts w:ascii="Arial" w:eastAsia="Arial" w:hAnsi="Arial" w:cs="Arial"/>
          <w:sz w:val="20"/>
          <w:szCs w:val="20"/>
        </w:rPr>
        <w:t>las siguientes documentales</w:t>
      </w:r>
      <w:proofErr w:type="gramEnd"/>
      <w:r w:rsidRPr="004B4C75">
        <w:rPr>
          <w:rFonts w:ascii="Arial" w:eastAsia="Arial" w:hAnsi="Arial" w:cs="Arial"/>
          <w:sz w:val="20"/>
          <w:szCs w:val="20"/>
        </w:rPr>
        <w:t>:</w:t>
      </w:r>
    </w:p>
    <w:p w14:paraId="111A7977" w14:textId="77777777" w:rsidR="004B4C75" w:rsidRPr="004B4C75" w:rsidRDefault="004B4C75" w:rsidP="004B4C75">
      <w:pPr>
        <w:jc w:val="both"/>
        <w:rPr>
          <w:rFonts w:ascii="Arial" w:eastAsia="Arial" w:hAnsi="Arial" w:cs="Arial"/>
          <w:sz w:val="20"/>
          <w:szCs w:val="20"/>
        </w:rPr>
      </w:pPr>
    </w:p>
    <w:p w14:paraId="3FB29250" w14:textId="77777777" w:rsidR="004B4C75" w:rsidRPr="004B4C75" w:rsidRDefault="004B4C75" w:rsidP="004B4C75">
      <w:pPr>
        <w:ind w:left="284"/>
        <w:jc w:val="both"/>
        <w:rPr>
          <w:rFonts w:ascii="Arial" w:eastAsia="Arial" w:hAnsi="Arial" w:cs="Arial"/>
          <w:sz w:val="20"/>
          <w:szCs w:val="20"/>
        </w:rPr>
      </w:pPr>
      <w:r w:rsidRPr="004B4C75">
        <w:rPr>
          <w:rFonts w:ascii="Arial" w:eastAsia="Arial" w:hAnsi="Arial" w:cs="Arial"/>
          <w:sz w:val="20"/>
          <w:szCs w:val="20"/>
        </w:rPr>
        <w:t xml:space="preserve">• Oficio de fecha diecisiete de noviembre de dos mil veintitrés, recibido el día trece de noviembre de dos mil veintitrés en la Unidad de Trámites Empresariales, suscrito por el </w:t>
      </w:r>
      <w:r w:rsidRPr="004B4C75">
        <w:rPr>
          <w:rFonts w:ascii="Arial" w:eastAsia="Arial" w:hAnsi="Arial" w:cs="Arial"/>
          <w:b/>
          <w:sz w:val="20"/>
          <w:szCs w:val="20"/>
        </w:rPr>
        <w:t xml:space="preserve">C. JESÚS SANTOS CRUZ, </w:t>
      </w:r>
      <w:r w:rsidRPr="004B4C75">
        <w:rPr>
          <w:rFonts w:ascii="Arial" w:eastAsia="Arial" w:hAnsi="Arial" w:cs="Arial"/>
          <w:sz w:val="20"/>
          <w:szCs w:val="20"/>
        </w:rPr>
        <w:t xml:space="preserve">por medio del cual solicita la cancelación de la licencia del establecimiento comercial denominado </w:t>
      </w:r>
      <w:r w:rsidRPr="004B4C75">
        <w:rPr>
          <w:rFonts w:ascii="Arial" w:eastAsia="Arial" w:hAnsi="Arial" w:cs="Arial"/>
          <w:b/>
          <w:sz w:val="20"/>
          <w:szCs w:val="20"/>
        </w:rPr>
        <w:t xml:space="preserve">"LUCY", </w:t>
      </w:r>
      <w:r w:rsidRPr="004B4C75">
        <w:rPr>
          <w:rFonts w:ascii="Arial" w:eastAsia="Arial" w:hAnsi="Arial" w:cs="Arial"/>
          <w:sz w:val="20"/>
          <w:szCs w:val="20"/>
        </w:rPr>
        <w:t>visible en la foja 6 del expediente.</w:t>
      </w:r>
    </w:p>
    <w:p w14:paraId="40A3D6DD" w14:textId="77777777" w:rsidR="004B4C75" w:rsidRPr="004B4C75" w:rsidRDefault="004B4C75" w:rsidP="004B4C75">
      <w:pPr>
        <w:ind w:left="284"/>
        <w:jc w:val="both"/>
        <w:rPr>
          <w:rFonts w:ascii="Arial" w:eastAsia="Arial" w:hAnsi="Arial" w:cs="Arial"/>
          <w:sz w:val="20"/>
          <w:szCs w:val="20"/>
        </w:rPr>
      </w:pPr>
    </w:p>
    <w:p w14:paraId="6876A0EB" w14:textId="77777777" w:rsidR="004B4C75" w:rsidRPr="004B4C75" w:rsidRDefault="004B4C75" w:rsidP="004B4C75">
      <w:pPr>
        <w:ind w:left="284"/>
        <w:jc w:val="both"/>
        <w:rPr>
          <w:rFonts w:ascii="Arial" w:eastAsia="Arial" w:hAnsi="Arial" w:cs="Arial"/>
          <w:sz w:val="20"/>
          <w:szCs w:val="20"/>
        </w:rPr>
      </w:pPr>
      <w:r w:rsidRPr="004B4C75">
        <w:rPr>
          <w:rFonts w:ascii="Arial" w:eastAsia="Arial" w:hAnsi="Arial" w:cs="Arial"/>
          <w:sz w:val="20"/>
          <w:szCs w:val="20"/>
        </w:rPr>
        <w:t>• Identificación Oficial con fotografía.</w:t>
      </w:r>
    </w:p>
    <w:p w14:paraId="2A083FE6" w14:textId="77777777" w:rsidR="004B4C75" w:rsidRPr="004B4C75" w:rsidRDefault="004B4C75" w:rsidP="004B4C75">
      <w:pPr>
        <w:ind w:left="284"/>
        <w:jc w:val="both"/>
        <w:rPr>
          <w:rFonts w:ascii="Arial" w:eastAsia="Arial" w:hAnsi="Arial" w:cs="Arial"/>
          <w:sz w:val="20"/>
          <w:szCs w:val="20"/>
        </w:rPr>
      </w:pPr>
      <w:r w:rsidRPr="004B4C75">
        <w:rPr>
          <w:rFonts w:ascii="Arial" w:eastAsia="Arial" w:hAnsi="Arial" w:cs="Arial"/>
          <w:sz w:val="20"/>
          <w:szCs w:val="20"/>
        </w:rPr>
        <w:t xml:space="preserve">Se acredita mediante la credencial para votar con fotografía expedida por Instituto Nacional Electoral a favor del </w:t>
      </w:r>
      <w:r w:rsidRPr="004B4C75">
        <w:rPr>
          <w:rFonts w:ascii="Arial" w:eastAsia="Arial" w:hAnsi="Arial" w:cs="Arial"/>
          <w:b/>
          <w:sz w:val="20"/>
          <w:szCs w:val="20"/>
        </w:rPr>
        <w:t xml:space="preserve">C. JESÚS SANTOS CRUZ, </w:t>
      </w:r>
      <w:r w:rsidRPr="004B4C75">
        <w:rPr>
          <w:rFonts w:ascii="Arial" w:eastAsia="Arial" w:hAnsi="Arial" w:cs="Arial"/>
          <w:sz w:val="20"/>
          <w:szCs w:val="20"/>
        </w:rPr>
        <w:t>visible en la foja 5 del expediente.</w:t>
      </w:r>
    </w:p>
    <w:p w14:paraId="19881CF2" w14:textId="77777777" w:rsidR="004B4C75" w:rsidRPr="004B4C75" w:rsidRDefault="004B4C75" w:rsidP="004B4C75">
      <w:pPr>
        <w:ind w:left="284"/>
        <w:jc w:val="both"/>
        <w:rPr>
          <w:rFonts w:ascii="Arial" w:eastAsia="Arial" w:hAnsi="Arial" w:cs="Arial"/>
          <w:sz w:val="20"/>
          <w:szCs w:val="20"/>
        </w:rPr>
      </w:pPr>
    </w:p>
    <w:p w14:paraId="15CB20D8" w14:textId="77777777" w:rsidR="004B4C75" w:rsidRPr="004B4C75" w:rsidRDefault="004B4C75" w:rsidP="004B4C75">
      <w:pPr>
        <w:ind w:left="284"/>
        <w:jc w:val="both"/>
        <w:rPr>
          <w:rFonts w:ascii="Arial" w:eastAsia="Arial" w:hAnsi="Arial" w:cs="Arial"/>
          <w:sz w:val="20"/>
          <w:szCs w:val="20"/>
        </w:rPr>
      </w:pPr>
      <w:r w:rsidRPr="004B4C75">
        <w:rPr>
          <w:rFonts w:ascii="Arial" w:eastAsia="Arial" w:hAnsi="Arial" w:cs="Arial"/>
          <w:sz w:val="20"/>
          <w:szCs w:val="20"/>
        </w:rPr>
        <w:t xml:space="preserve">• Copia del comprobante fiscal digital de la cuenta </w:t>
      </w:r>
      <w:r w:rsidRPr="004B4C75">
        <w:rPr>
          <w:rFonts w:ascii="Arial" w:eastAsia="Arial" w:hAnsi="Arial" w:cs="Arial"/>
          <w:b/>
          <w:sz w:val="20"/>
          <w:szCs w:val="20"/>
        </w:rPr>
        <w:t xml:space="preserve">129837 </w:t>
      </w:r>
      <w:r w:rsidRPr="004B4C75">
        <w:rPr>
          <w:rFonts w:ascii="Arial" w:eastAsia="Arial" w:hAnsi="Arial" w:cs="Arial"/>
          <w:sz w:val="20"/>
          <w:szCs w:val="20"/>
        </w:rPr>
        <w:t xml:space="preserve">y número de folio 2300186470 emitido por la Tesorería Municipal de Oaxaca de Juárez de fecha veintisiete de enero de dos mil veintitrés, a favor de la contribuyente </w:t>
      </w:r>
      <w:r w:rsidRPr="004B4C75">
        <w:rPr>
          <w:rFonts w:ascii="Arial" w:eastAsia="Arial" w:hAnsi="Arial" w:cs="Arial"/>
          <w:b/>
          <w:sz w:val="20"/>
          <w:szCs w:val="20"/>
        </w:rPr>
        <w:t xml:space="preserve">C. JESÚS SANTOS CRUZ </w:t>
      </w:r>
      <w:r w:rsidRPr="004B4C75">
        <w:rPr>
          <w:rFonts w:ascii="Arial" w:eastAsia="Arial" w:hAnsi="Arial" w:cs="Arial"/>
          <w:sz w:val="20"/>
          <w:szCs w:val="20"/>
        </w:rPr>
        <w:t xml:space="preserve">por concepto de pago de revalidación de licencia, correspondiente al ejercicio fiscal 2023, para una </w:t>
      </w:r>
      <w:proofErr w:type="spellStart"/>
      <w:r w:rsidRPr="004B4C75">
        <w:rPr>
          <w:rFonts w:ascii="Arial" w:eastAsia="Arial" w:hAnsi="Arial" w:cs="Arial"/>
          <w:b/>
          <w:sz w:val="20"/>
          <w:szCs w:val="20"/>
        </w:rPr>
        <w:t>MISCELANEA</w:t>
      </w:r>
      <w:proofErr w:type="spellEnd"/>
      <w:r w:rsidRPr="004B4C75">
        <w:rPr>
          <w:rFonts w:ascii="Arial" w:eastAsia="Arial" w:hAnsi="Arial" w:cs="Arial"/>
          <w:b/>
          <w:sz w:val="20"/>
          <w:szCs w:val="20"/>
        </w:rPr>
        <w:t xml:space="preserve">(sic) O ABARROTES CON VENTA DE CERVEZA EN BOTELLA CERRADA </w:t>
      </w:r>
      <w:r w:rsidRPr="004B4C75">
        <w:rPr>
          <w:rFonts w:ascii="Arial" w:eastAsia="Arial" w:hAnsi="Arial" w:cs="Arial"/>
          <w:sz w:val="20"/>
          <w:szCs w:val="20"/>
        </w:rPr>
        <w:t xml:space="preserve">con domicilio en </w:t>
      </w:r>
      <w:r w:rsidRPr="004B4C75">
        <w:rPr>
          <w:rFonts w:ascii="Arial" w:eastAsia="Arial" w:hAnsi="Arial" w:cs="Arial"/>
          <w:b/>
          <w:sz w:val="20"/>
          <w:szCs w:val="20"/>
        </w:rPr>
        <w:t xml:space="preserve">PROLONGACIÓN DE EUCALIPTOS, NÚMERO EXTERIOR 1123, COLONIA REFORMA, CENTRO, OAXACA DE JUÁREZ, OAXACA. </w:t>
      </w:r>
      <w:r w:rsidRPr="004B4C75">
        <w:rPr>
          <w:rFonts w:ascii="Arial" w:eastAsia="Arial" w:hAnsi="Arial" w:cs="Arial"/>
          <w:sz w:val="20"/>
          <w:szCs w:val="20"/>
        </w:rPr>
        <w:t xml:space="preserve">Visible en la foja 4 del expediente. </w:t>
      </w:r>
    </w:p>
    <w:p w14:paraId="2CB7C966" w14:textId="77777777" w:rsidR="004B4C75" w:rsidRPr="004B4C75" w:rsidRDefault="004B4C75" w:rsidP="004B4C75">
      <w:pPr>
        <w:ind w:left="284"/>
        <w:jc w:val="both"/>
        <w:rPr>
          <w:rFonts w:ascii="Arial" w:eastAsia="Arial" w:hAnsi="Arial" w:cs="Arial"/>
          <w:sz w:val="20"/>
          <w:szCs w:val="20"/>
        </w:rPr>
      </w:pPr>
    </w:p>
    <w:p w14:paraId="21B61A1C" w14:textId="77777777" w:rsidR="004B4C75" w:rsidRPr="004B4C75" w:rsidRDefault="004B4C75" w:rsidP="004B4C75">
      <w:pPr>
        <w:ind w:left="284"/>
        <w:jc w:val="both"/>
        <w:rPr>
          <w:rFonts w:ascii="Arial" w:eastAsia="Arial" w:hAnsi="Arial" w:cs="Arial"/>
          <w:sz w:val="20"/>
          <w:szCs w:val="20"/>
        </w:rPr>
      </w:pPr>
      <w:r w:rsidRPr="004B4C75">
        <w:rPr>
          <w:rFonts w:ascii="Arial" w:eastAsia="Arial" w:hAnsi="Arial" w:cs="Arial"/>
          <w:sz w:val="20"/>
          <w:szCs w:val="20"/>
        </w:rPr>
        <w:t>• Croquis de ubicación del lugar en donde se encontraba el establecimiento comercial. Visible en la foja 2 del expediente.</w:t>
      </w:r>
    </w:p>
    <w:p w14:paraId="621465A8" w14:textId="77777777" w:rsidR="004B4C75" w:rsidRPr="004B4C75" w:rsidRDefault="004B4C75" w:rsidP="004B4C75">
      <w:pPr>
        <w:ind w:left="284"/>
        <w:jc w:val="both"/>
        <w:rPr>
          <w:rFonts w:ascii="Arial" w:eastAsia="Arial" w:hAnsi="Arial" w:cs="Arial"/>
          <w:sz w:val="20"/>
          <w:szCs w:val="20"/>
        </w:rPr>
      </w:pPr>
    </w:p>
    <w:p w14:paraId="438CD4CB" w14:textId="77777777" w:rsidR="004B4C75" w:rsidRPr="004B4C75" w:rsidRDefault="004B4C75" w:rsidP="004B4C75">
      <w:pPr>
        <w:ind w:left="284"/>
        <w:jc w:val="both"/>
        <w:rPr>
          <w:rFonts w:ascii="Arial" w:eastAsia="Arial" w:hAnsi="Arial" w:cs="Arial"/>
          <w:sz w:val="20"/>
          <w:szCs w:val="20"/>
        </w:rPr>
      </w:pPr>
      <w:r w:rsidRPr="004B4C75">
        <w:rPr>
          <w:rFonts w:ascii="Arial" w:eastAsia="Arial" w:hAnsi="Arial" w:cs="Arial"/>
          <w:sz w:val="20"/>
          <w:szCs w:val="20"/>
        </w:rPr>
        <w:t xml:space="preserve">• Constancia de no adeudo número 000132 de fecha ocho de noviembre de dos mil veintitrés, emitida por la Dirección de Ingresos del Honorable Ayuntamiento, a favor del </w:t>
      </w:r>
      <w:r w:rsidRPr="004B4C75">
        <w:rPr>
          <w:rFonts w:ascii="Arial" w:eastAsia="Arial" w:hAnsi="Arial" w:cs="Arial"/>
          <w:sz w:val="20"/>
          <w:szCs w:val="20"/>
        </w:rPr>
        <w:lastRenderedPageBreak/>
        <w:t xml:space="preserve">establecimiento denominado </w:t>
      </w:r>
      <w:r w:rsidRPr="004B4C75">
        <w:rPr>
          <w:rFonts w:ascii="Arial" w:eastAsia="Arial" w:hAnsi="Arial" w:cs="Arial"/>
          <w:b/>
          <w:sz w:val="20"/>
          <w:szCs w:val="20"/>
        </w:rPr>
        <w:t xml:space="preserve">"LUCY" </w:t>
      </w:r>
      <w:r w:rsidRPr="004B4C75">
        <w:rPr>
          <w:rFonts w:ascii="Arial" w:eastAsia="Arial" w:hAnsi="Arial" w:cs="Arial"/>
          <w:sz w:val="20"/>
          <w:szCs w:val="20"/>
        </w:rPr>
        <w:t xml:space="preserve">con giro de </w:t>
      </w:r>
      <w:proofErr w:type="spellStart"/>
      <w:r w:rsidRPr="004B4C75">
        <w:rPr>
          <w:rFonts w:ascii="Arial" w:eastAsia="Arial" w:hAnsi="Arial" w:cs="Arial"/>
          <w:b/>
          <w:sz w:val="20"/>
          <w:szCs w:val="20"/>
        </w:rPr>
        <w:t>MISCELANEA</w:t>
      </w:r>
      <w:proofErr w:type="spellEnd"/>
      <w:r w:rsidRPr="004B4C75">
        <w:rPr>
          <w:rFonts w:ascii="Arial" w:eastAsia="Arial" w:hAnsi="Arial" w:cs="Arial"/>
          <w:b/>
          <w:sz w:val="20"/>
          <w:szCs w:val="20"/>
        </w:rPr>
        <w:t xml:space="preserve">(sic) O ABARROTES CON VENTA DE CERVEZA EN BOTELLA CERRADA </w:t>
      </w:r>
      <w:r w:rsidRPr="004B4C75">
        <w:rPr>
          <w:rFonts w:ascii="Arial" w:eastAsia="Arial" w:hAnsi="Arial" w:cs="Arial"/>
          <w:sz w:val="20"/>
          <w:szCs w:val="20"/>
        </w:rPr>
        <w:t>visible en la foja 1 del expediente.</w:t>
      </w:r>
    </w:p>
    <w:p w14:paraId="0CCC45C4" w14:textId="77777777" w:rsidR="004B4C75" w:rsidRPr="004B4C75" w:rsidRDefault="004B4C75" w:rsidP="004B4C75">
      <w:pPr>
        <w:jc w:val="both"/>
        <w:rPr>
          <w:rFonts w:ascii="Arial" w:eastAsia="Arial" w:hAnsi="Arial" w:cs="Arial"/>
          <w:sz w:val="20"/>
          <w:szCs w:val="20"/>
        </w:rPr>
      </w:pPr>
    </w:p>
    <w:p w14:paraId="139D37C3" w14:textId="77777777" w:rsidR="004B4C75" w:rsidRPr="004B4C75" w:rsidRDefault="004B4C75" w:rsidP="004B4C75">
      <w:pPr>
        <w:jc w:val="both"/>
        <w:rPr>
          <w:rFonts w:ascii="Arial" w:eastAsia="Arial" w:hAnsi="Arial" w:cs="Arial"/>
          <w:sz w:val="20"/>
          <w:szCs w:val="20"/>
        </w:rPr>
      </w:pPr>
      <w:r w:rsidRPr="004B4C75">
        <w:rPr>
          <w:rFonts w:ascii="Arial" w:eastAsia="Arial" w:hAnsi="Arial" w:cs="Arial"/>
          <w:sz w:val="20"/>
          <w:szCs w:val="20"/>
        </w:rPr>
        <w:t xml:space="preserve">Así mismo, en el expediente se agrega oficio número </w:t>
      </w:r>
      <w:proofErr w:type="spellStart"/>
      <w:r w:rsidRPr="004B4C75">
        <w:rPr>
          <w:rFonts w:ascii="Arial" w:eastAsia="Arial" w:hAnsi="Arial" w:cs="Arial"/>
          <w:b/>
          <w:sz w:val="20"/>
          <w:szCs w:val="20"/>
        </w:rPr>
        <w:t>SDE</w:t>
      </w:r>
      <w:proofErr w:type="spellEnd"/>
      <w:r w:rsidRPr="004B4C75">
        <w:rPr>
          <w:rFonts w:ascii="Arial" w:eastAsia="Arial" w:hAnsi="Arial" w:cs="Arial"/>
          <w:b/>
          <w:sz w:val="20"/>
          <w:szCs w:val="20"/>
        </w:rPr>
        <w:t>/</w:t>
      </w:r>
      <w:proofErr w:type="spellStart"/>
      <w:r w:rsidRPr="004B4C75">
        <w:rPr>
          <w:rFonts w:ascii="Arial" w:eastAsia="Arial" w:hAnsi="Arial" w:cs="Arial"/>
          <w:b/>
          <w:sz w:val="20"/>
          <w:szCs w:val="20"/>
        </w:rPr>
        <w:t>DRAC</w:t>
      </w:r>
      <w:proofErr w:type="spellEnd"/>
      <w:r w:rsidRPr="004B4C75">
        <w:rPr>
          <w:rFonts w:ascii="Arial" w:eastAsia="Arial" w:hAnsi="Arial" w:cs="Arial"/>
          <w:b/>
          <w:sz w:val="20"/>
          <w:szCs w:val="20"/>
        </w:rPr>
        <w:t xml:space="preserve">/1865/2023, </w:t>
      </w:r>
      <w:r w:rsidRPr="004B4C75">
        <w:rPr>
          <w:rFonts w:ascii="Arial" w:eastAsia="Arial" w:hAnsi="Arial" w:cs="Arial"/>
          <w:sz w:val="20"/>
          <w:szCs w:val="20"/>
        </w:rPr>
        <w:t xml:space="preserve">emitido por la Dirección de Regulación de la Actividad Comercial, por medio del cual remite tarjeta informativa respecto a la inspección de un establecimiento comercial con giro de </w:t>
      </w:r>
      <w:proofErr w:type="spellStart"/>
      <w:r w:rsidRPr="004B4C75">
        <w:rPr>
          <w:rFonts w:ascii="Arial" w:eastAsia="Arial" w:hAnsi="Arial" w:cs="Arial"/>
          <w:b/>
          <w:sz w:val="20"/>
          <w:szCs w:val="20"/>
        </w:rPr>
        <w:t>MISCELANEA</w:t>
      </w:r>
      <w:proofErr w:type="spellEnd"/>
      <w:r w:rsidRPr="004B4C75">
        <w:rPr>
          <w:rFonts w:ascii="Arial" w:eastAsia="Arial" w:hAnsi="Arial" w:cs="Arial"/>
          <w:b/>
          <w:sz w:val="20"/>
          <w:szCs w:val="20"/>
        </w:rPr>
        <w:t xml:space="preserve">(sic) O ABARROTES CON VENTA DE CERVEZA EN BOTELLA CERRADA, </w:t>
      </w:r>
      <w:r w:rsidRPr="004B4C75">
        <w:rPr>
          <w:rFonts w:ascii="Arial" w:eastAsia="Arial" w:hAnsi="Arial" w:cs="Arial"/>
          <w:sz w:val="20"/>
          <w:szCs w:val="20"/>
        </w:rPr>
        <w:t xml:space="preserve">con denominación </w:t>
      </w:r>
      <w:r w:rsidRPr="004B4C75">
        <w:rPr>
          <w:rFonts w:ascii="Arial" w:eastAsia="Arial" w:hAnsi="Arial" w:cs="Arial"/>
          <w:b/>
          <w:sz w:val="20"/>
          <w:szCs w:val="20"/>
        </w:rPr>
        <w:t xml:space="preserve">"LUCY", </w:t>
      </w:r>
      <w:r w:rsidRPr="004B4C75">
        <w:rPr>
          <w:rFonts w:ascii="Arial" w:eastAsia="Arial" w:hAnsi="Arial" w:cs="Arial"/>
          <w:sz w:val="20"/>
          <w:szCs w:val="20"/>
        </w:rPr>
        <w:t xml:space="preserve">a nombre del </w:t>
      </w:r>
      <w:r w:rsidRPr="004B4C75">
        <w:rPr>
          <w:rFonts w:ascii="Arial" w:eastAsia="Arial" w:hAnsi="Arial" w:cs="Arial"/>
          <w:b/>
          <w:sz w:val="20"/>
          <w:szCs w:val="20"/>
        </w:rPr>
        <w:t xml:space="preserve">C. JESÚS SANTOS CRUZ </w:t>
      </w:r>
      <w:r w:rsidRPr="004B4C75">
        <w:rPr>
          <w:rFonts w:ascii="Arial" w:eastAsia="Arial" w:hAnsi="Arial" w:cs="Arial"/>
          <w:sz w:val="20"/>
          <w:szCs w:val="20"/>
        </w:rPr>
        <w:t xml:space="preserve">señalándose que el establecimiento YA NO SE </w:t>
      </w:r>
      <w:proofErr w:type="spellStart"/>
      <w:r w:rsidRPr="004B4C75">
        <w:rPr>
          <w:rFonts w:ascii="Arial" w:eastAsia="Arial" w:hAnsi="Arial" w:cs="Arial"/>
          <w:sz w:val="20"/>
          <w:szCs w:val="20"/>
        </w:rPr>
        <w:t>ENCONTRO</w:t>
      </w:r>
      <w:proofErr w:type="spellEnd"/>
      <w:r w:rsidRPr="004B4C75">
        <w:rPr>
          <w:rFonts w:ascii="Arial" w:eastAsia="Arial" w:hAnsi="Arial" w:cs="Arial"/>
          <w:sz w:val="20"/>
          <w:szCs w:val="20"/>
        </w:rPr>
        <w:t>(sic) FUNCIONANDO, como se explica en el reporte anexo. Visible en las fojas 10 a la 12 del expediente.</w:t>
      </w:r>
    </w:p>
    <w:p w14:paraId="1170F93A" w14:textId="77777777" w:rsidR="004B4C75" w:rsidRPr="004B4C75" w:rsidRDefault="004B4C75" w:rsidP="004B4C75">
      <w:pPr>
        <w:jc w:val="both"/>
        <w:rPr>
          <w:rFonts w:ascii="Arial" w:eastAsia="Arial" w:hAnsi="Arial" w:cs="Arial"/>
          <w:sz w:val="20"/>
          <w:szCs w:val="20"/>
        </w:rPr>
      </w:pPr>
    </w:p>
    <w:p w14:paraId="3615E131" w14:textId="77777777" w:rsidR="004B4C75" w:rsidRPr="004B4C75" w:rsidRDefault="004B4C75" w:rsidP="004B4C75">
      <w:pPr>
        <w:jc w:val="both"/>
        <w:rPr>
          <w:rFonts w:ascii="Arial" w:eastAsia="Arial" w:hAnsi="Arial" w:cs="Arial"/>
          <w:sz w:val="20"/>
          <w:szCs w:val="20"/>
        </w:rPr>
      </w:pPr>
      <w:r w:rsidRPr="004B4C75">
        <w:rPr>
          <w:rFonts w:ascii="Arial" w:eastAsia="Arial" w:hAnsi="Arial" w:cs="Arial"/>
          <w:sz w:val="20"/>
          <w:szCs w:val="20"/>
        </w:rPr>
        <w:t>Del estudio integral del expediente, se constata que:</w:t>
      </w:r>
    </w:p>
    <w:p w14:paraId="006CD458" w14:textId="77777777" w:rsidR="004B4C75" w:rsidRPr="004B4C75" w:rsidRDefault="004B4C75" w:rsidP="004B4C75">
      <w:pPr>
        <w:jc w:val="both"/>
        <w:rPr>
          <w:rFonts w:ascii="Arial" w:eastAsia="Arial" w:hAnsi="Arial" w:cs="Arial"/>
          <w:sz w:val="20"/>
          <w:szCs w:val="20"/>
        </w:rPr>
      </w:pPr>
      <w:r w:rsidRPr="004B4C75">
        <w:rPr>
          <w:rFonts w:ascii="Arial" w:eastAsia="Arial" w:hAnsi="Arial" w:cs="Arial"/>
          <w:sz w:val="20"/>
          <w:szCs w:val="20"/>
        </w:rPr>
        <w:t>a) El establecimiento comercial se encuentra al corriente de sus pagos fiscales y(sic)</w:t>
      </w:r>
    </w:p>
    <w:p w14:paraId="6A1AE8A4" w14:textId="77777777" w:rsidR="004B4C75" w:rsidRPr="004B4C75" w:rsidRDefault="004B4C75" w:rsidP="004B4C75">
      <w:pPr>
        <w:jc w:val="both"/>
        <w:rPr>
          <w:rFonts w:ascii="Arial" w:eastAsia="Arial" w:hAnsi="Arial" w:cs="Arial"/>
          <w:sz w:val="20"/>
          <w:szCs w:val="20"/>
        </w:rPr>
      </w:pPr>
      <w:r w:rsidRPr="004B4C75">
        <w:rPr>
          <w:rFonts w:ascii="Arial" w:eastAsia="Arial" w:hAnsi="Arial" w:cs="Arial"/>
          <w:sz w:val="20"/>
          <w:szCs w:val="20"/>
        </w:rPr>
        <w:t>b) El establecimiento comercial ya no se encuentra en funciones.</w:t>
      </w:r>
    </w:p>
    <w:p w14:paraId="255BD005" w14:textId="77777777" w:rsidR="004B4C75" w:rsidRPr="004B4C75" w:rsidRDefault="004B4C75" w:rsidP="004B4C75">
      <w:pPr>
        <w:jc w:val="both"/>
        <w:rPr>
          <w:rFonts w:ascii="Arial" w:eastAsia="Arial" w:hAnsi="Arial" w:cs="Arial"/>
          <w:sz w:val="20"/>
          <w:szCs w:val="20"/>
        </w:rPr>
      </w:pPr>
    </w:p>
    <w:p w14:paraId="4E481919" w14:textId="77777777" w:rsidR="004B4C75" w:rsidRPr="004B4C75" w:rsidRDefault="004B4C75" w:rsidP="004B4C75">
      <w:pPr>
        <w:jc w:val="both"/>
        <w:rPr>
          <w:rFonts w:ascii="Arial" w:eastAsia="Arial" w:hAnsi="Arial" w:cs="Arial"/>
          <w:sz w:val="20"/>
          <w:szCs w:val="20"/>
        </w:rPr>
      </w:pPr>
      <w:r w:rsidRPr="004B4C75">
        <w:rPr>
          <w:rFonts w:ascii="Arial" w:eastAsia="Arial" w:hAnsi="Arial" w:cs="Arial"/>
          <w:sz w:val="20"/>
          <w:szCs w:val="20"/>
        </w:rPr>
        <w:t>Por lo tanto, es procedente la solicitud de cancelación de licencia tramitada.</w:t>
      </w:r>
    </w:p>
    <w:p w14:paraId="3EF7A049" w14:textId="77777777" w:rsidR="004B4C75" w:rsidRPr="004B4C75" w:rsidRDefault="004B4C75" w:rsidP="004B4C75">
      <w:pPr>
        <w:jc w:val="both"/>
        <w:rPr>
          <w:rFonts w:ascii="Arial" w:eastAsia="Arial" w:hAnsi="Arial" w:cs="Arial"/>
          <w:sz w:val="20"/>
          <w:szCs w:val="20"/>
        </w:rPr>
      </w:pPr>
    </w:p>
    <w:p w14:paraId="3CCCDFF2" w14:textId="77777777" w:rsidR="004B4C75" w:rsidRPr="004B4C75" w:rsidRDefault="004B4C75" w:rsidP="004B4C75">
      <w:pPr>
        <w:jc w:val="both"/>
        <w:rPr>
          <w:rFonts w:ascii="Arial" w:eastAsia="Arial" w:hAnsi="Arial" w:cs="Arial"/>
          <w:sz w:val="20"/>
          <w:szCs w:val="20"/>
        </w:rPr>
      </w:pPr>
      <w:r w:rsidRPr="004B4C75">
        <w:rPr>
          <w:rFonts w:ascii="Arial" w:eastAsia="Arial" w:hAnsi="Arial" w:cs="Arial"/>
          <w:b/>
          <w:sz w:val="20"/>
          <w:szCs w:val="20"/>
        </w:rPr>
        <w:t xml:space="preserve">CUARTO. - </w:t>
      </w:r>
      <w:r w:rsidRPr="004B4C75">
        <w:rPr>
          <w:rFonts w:ascii="Arial" w:eastAsia="Arial" w:hAnsi="Arial" w:cs="Arial"/>
          <w:sz w:val="20"/>
          <w:szCs w:val="20"/>
        </w:rPr>
        <w:t xml:space="preserve">Por lo anterior, esta Comisión de Desarrollo Económico y Mejora Regulatoria considera que la solicitud del </w:t>
      </w:r>
      <w:r w:rsidRPr="004B4C75">
        <w:rPr>
          <w:rFonts w:ascii="Arial" w:eastAsia="Arial" w:hAnsi="Arial" w:cs="Arial"/>
          <w:b/>
          <w:sz w:val="20"/>
          <w:szCs w:val="20"/>
        </w:rPr>
        <w:t xml:space="preserve">C. JESÚS SANTOS CRUZ, </w:t>
      </w:r>
      <w:r w:rsidRPr="004B4C75">
        <w:rPr>
          <w:rFonts w:ascii="Arial" w:eastAsia="Arial" w:hAnsi="Arial" w:cs="Arial"/>
          <w:sz w:val="20"/>
          <w:szCs w:val="20"/>
        </w:rPr>
        <w:t>cumplió con los requisitos establecidos, como quedó asentado en los resultandos del cuerpo del presente, por lo que se emite el siguiente:</w:t>
      </w:r>
    </w:p>
    <w:p w14:paraId="1AB80F13" w14:textId="77777777" w:rsidR="004B4C75" w:rsidRPr="004B4C75" w:rsidRDefault="004B4C75" w:rsidP="004B4C75">
      <w:pPr>
        <w:jc w:val="both"/>
        <w:rPr>
          <w:rFonts w:ascii="Arial" w:eastAsia="Arial" w:hAnsi="Arial" w:cs="Arial"/>
          <w:sz w:val="20"/>
          <w:szCs w:val="20"/>
        </w:rPr>
      </w:pPr>
    </w:p>
    <w:p w14:paraId="2226FC4F" w14:textId="77777777" w:rsidR="004B4C75" w:rsidRPr="004B4C75" w:rsidRDefault="004B4C75" w:rsidP="004B4C75">
      <w:pPr>
        <w:jc w:val="center"/>
        <w:rPr>
          <w:rFonts w:ascii="Arial" w:eastAsia="Arial" w:hAnsi="Arial" w:cs="Arial"/>
          <w:sz w:val="20"/>
          <w:szCs w:val="20"/>
        </w:rPr>
      </w:pPr>
      <w:r w:rsidRPr="004B4C75">
        <w:rPr>
          <w:rFonts w:ascii="Arial" w:eastAsia="Arial" w:hAnsi="Arial" w:cs="Arial"/>
          <w:b/>
          <w:sz w:val="20"/>
          <w:szCs w:val="20"/>
        </w:rPr>
        <w:t>D I C T A M E N</w:t>
      </w:r>
    </w:p>
    <w:p w14:paraId="4CAA2336" w14:textId="77777777" w:rsidR="004B4C75" w:rsidRPr="004B4C75" w:rsidRDefault="004B4C75" w:rsidP="004B4C75">
      <w:pPr>
        <w:jc w:val="both"/>
        <w:rPr>
          <w:rFonts w:ascii="Arial" w:eastAsia="Arial" w:hAnsi="Arial" w:cs="Arial"/>
          <w:sz w:val="20"/>
          <w:szCs w:val="20"/>
        </w:rPr>
      </w:pPr>
    </w:p>
    <w:p w14:paraId="3615B785" w14:textId="77777777" w:rsidR="004B4C75" w:rsidRPr="004B4C75" w:rsidRDefault="004B4C75" w:rsidP="004B4C75">
      <w:pPr>
        <w:jc w:val="both"/>
        <w:rPr>
          <w:rFonts w:ascii="Arial" w:eastAsia="Arial" w:hAnsi="Arial" w:cs="Arial"/>
          <w:sz w:val="20"/>
          <w:szCs w:val="20"/>
        </w:rPr>
      </w:pPr>
      <w:proofErr w:type="gramStart"/>
      <w:r w:rsidRPr="004B4C75">
        <w:rPr>
          <w:rFonts w:ascii="Arial" w:eastAsia="Arial" w:hAnsi="Arial" w:cs="Arial"/>
          <w:b/>
          <w:sz w:val="20"/>
          <w:szCs w:val="20"/>
        </w:rPr>
        <w:t>PRIMERO.-</w:t>
      </w:r>
      <w:proofErr w:type="gramEnd"/>
      <w:r w:rsidRPr="004B4C75">
        <w:rPr>
          <w:rFonts w:ascii="Arial" w:eastAsia="Arial" w:hAnsi="Arial" w:cs="Arial"/>
          <w:b/>
          <w:sz w:val="20"/>
          <w:szCs w:val="20"/>
        </w:rPr>
        <w:t xml:space="preserve"> Es PROCEDENTE </w:t>
      </w:r>
      <w:r w:rsidRPr="004B4C75">
        <w:rPr>
          <w:rFonts w:ascii="Arial" w:eastAsia="Arial" w:hAnsi="Arial" w:cs="Arial"/>
          <w:sz w:val="20"/>
          <w:szCs w:val="20"/>
        </w:rPr>
        <w:t xml:space="preserve">autorizar la </w:t>
      </w:r>
      <w:r w:rsidRPr="004B4C75">
        <w:rPr>
          <w:rFonts w:ascii="Arial" w:eastAsia="Arial" w:hAnsi="Arial" w:cs="Arial"/>
          <w:b/>
          <w:sz w:val="20"/>
          <w:szCs w:val="20"/>
        </w:rPr>
        <w:t xml:space="preserve">CANCELACIÓN DE LA LICENCIA </w:t>
      </w:r>
      <w:r w:rsidRPr="004B4C75">
        <w:rPr>
          <w:rFonts w:ascii="Arial" w:eastAsia="Arial" w:hAnsi="Arial" w:cs="Arial"/>
          <w:sz w:val="20"/>
          <w:szCs w:val="20"/>
        </w:rPr>
        <w:t xml:space="preserve">emitida a favor del </w:t>
      </w:r>
      <w:r w:rsidRPr="004B4C75">
        <w:rPr>
          <w:rFonts w:ascii="Arial" w:eastAsia="Arial" w:hAnsi="Arial" w:cs="Arial"/>
          <w:b/>
          <w:sz w:val="20"/>
          <w:szCs w:val="20"/>
        </w:rPr>
        <w:t xml:space="preserve">C. JESÚS SANTOS CRUZ </w:t>
      </w:r>
      <w:r w:rsidRPr="004B4C75">
        <w:rPr>
          <w:rFonts w:ascii="Arial" w:eastAsia="Arial" w:hAnsi="Arial" w:cs="Arial"/>
          <w:sz w:val="20"/>
          <w:szCs w:val="20"/>
        </w:rPr>
        <w:t xml:space="preserve">para un establecimiento con giro comercial de </w:t>
      </w:r>
      <w:r w:rsidRPr="004B4C75">
        <w:rPr>
          <w:rFonts w:ascii="Arial" w:eastAsia="Arial" w:hAnsi="Arial" w:cs="Arial"/>
          <w:b/>
          <w:sz w:val="20"/>
          <w:szCs w:val="20"/>
        </w:rPr>
        <w:t xml:space="preserve">MISCELÁNEA O ABARROTES CON VENTA DE CERVEZA EN BOTELLA CERRADA </w:t>
      </w:r>
      <w:r w:rsidRPr="004B4C75">
        <w:rPr>
          <w:rFonts w:ascii="Arial" w:eastAsia="Arial" w:hAnsi="Arial" w:cs="Arial"/>
          <w:sz w:val="20"/>
          <w:szCs w:val="20"/>
        </w:rPr>
        <w:t xml:space="preserve">denominado </w:t>
      </w:r>
      <w:r w:rsidRPr="004B4C75">
        <w:rPr>
          <w:rFonts w:ascii="Arial" w:eastAsia="Arial" w:hAnsi="Arial" w:cs="Arial"/>
          <w:b/>
          <w:sz w:val="20"/>
          <w:szCs w:val="20"/>
        </w:rPr>
        <w:t xml:space="preserve">"LUCY" </w:t>
      </w:r>
      <w:r w:rsidRPr="004B4C75">
        <w:rPr>
          <w:rFonts w:ascii="Arial" w:eastAsia="Arial" w:hAnsi="Arial" w:cs="Arial"/>
          <w:sz w:val="20"/>
          <w:szCs w:val="20"/>
        </w:rPr>
        <w:t xml:space="preserve">y con domicilio ubicado en </w:t>
      </w:r>
      <w:r w:rsidRPr="004B4C75">
        <w:rPr>
          <w:rFonts w:ascii="Arial" w:eastAsia="Arial" w:hAnsi="Arial" w:cs="Arial"/>
          <w:b/>
          <w:sz w:val="20"/>
          <w:szCs w:val="20"/>
        </w:rPr>
        <w:t>PROLONGACIÓN DE EUCALIPTOS, NÚMERO EXTERIOR 1123, COLONIA REFORMA, OAXACA DE JUÁREZ, OAXACA.</w:t>
      </w:r>
    </w:p>
    <w:p w14:paraId="7A2E282E" w14:textId="77777777" w:rsidR="004B4C75" w:rsidRPr="004B4C75" w:rsidRDefault="004B4C75" w:rsidP="004B4C75">
      <w:pPr>
        <w:jc w:val="both"/>
        <w:rPr>
          <w:rFonts w:ascii="Arial" w:eastAsia="Arial" w:hAnsi="Arial" w:cs="Arial"/>
          <w:sz w:val="20"/>
          <w:szCs w:val="20"/>
        </w:rPr>
      </w:pPr>
    </w:p>
    <w:p w14:paraId="57C855C2" w14:textId="77777777" w:rsidR="004B4C75" w:rsidRPr="004B4C75" w:rsidRDefault="004B4C75" w:rsidP="004B4C75">
      <w:pPr>
        <w:jc w:val="both"/>
        <w:rPr>
          <w:rFonts w:ascii="Arial" w:eastAsia="Arial" w:hAnsi="Arial" w:cs="Arial"/>
          <w:sz w:val="20"/>
          <w:szCs w:val="20"/>
        </w:rPr>
      </w:pPr>
      <w:r w:rsidRPr="004B4C75">
        <w:rPr>
          <w:rFonts w:ascii="Arial" w:eastAsia="Arial" w:hAnsi="Arial" w:cs="Arial"/>
          <w:b/>
          <w:sz w:val="20"/>
          <w:szCs w:val="20"/>
        </w:rPr>
        <w:t xml:space="preserve">SEGUNDO. - </w:t>
      </w:r>
      <w:r w:rsidRPr="004B4C75">
        <w:rPr>
          <w:rFonts w:ascii="Arial" w:eastAsia="Arial" w:hAnsi="Arial" w:cs="Arial"/>
          <w:sz w:val="20"/>
          <w:szCs w:val="20"/>
        </w:rPr>
        <w:t xml:space="preserve">Gírese atento oficio a la Dirección de Ingresos a efecto de que se </w:t>
      </w:r>
      <w:r w:rsidRPr="004B4C75">
        <w:rPr>
          <w:rFonts w:ascii="Arial" w:eastAsia="Arial" w:hAnsi="Arial" w:cs="Arial"/>
          <w:b/>
          <w:sz w:val="20"/>
          <w:szCs w:val="20"/>
        </w:rPr>
        <w:t xml:space="preserve">CANCELE </w:t>
      </w:r>
      <w:r w:rsidRPr="004B4C75">
        <w:rPr>
          <w:rFonts w:ascii="Arial" w:eastAsia="Arial" w:hAnsi="Arial" w:cs="Arial"/>
          <w:sz w:val="20"/>
          <w:szCs w:val="20"/>
        </w:rPr>
        <w:t xml:space="preserve">la inscripción en el Padrón Fiscal Municipal, del </w:t>
      </w:r>
      <w:r w:rsidRPr="004B4C75">
        <w:rPr>
          <w:rFonts w:ascii="Arial" w:eastAsia="Arial" w:hAnsi="Arial" w:cs="Arial"/>
          <w:b/>
          <w:sz w:val="20"/>
          <w:szCs w:val="20"/>
        </w:rPr>
        <w:t xml:space="preserve">C. JESÚS SANTOS CRUZ </w:t>
      </w:r>
      <w:r w:rsidRPr="004B4C75">
        <w:rPr>
          <w:rFonts w:ascii="Arial" w:eastAsia="Arial" w:hAnsi="Arial" w:cs="Arial"/>
          <w:sz w:val="20"/>
          <w:szCs w:val="20"/>
        </w:rPr>
        <w:t xml:space="preserve">para un establecimiento con giro comercial de </w:t>
      </w:r>
      <w:proofErr w:type="spellStart"/>
      <w:r w:rsidRPr="004B4C75">
        <w:rPr>
          <w:rFonts w:ascii="Arial" w:eastAsia="Arial" w:hAnsi="Arial" w:cs="Arial"/>
          <w:b/>
          <w:sz w:val="20"/>
          <w:szCs w:val="20"/>
        </w:rPr>
        <w:t>MISCELANEA</w:t>
      </w:r>
      <w:proofErr w:type="spellEnd"/>
      <w:r w:rsidRPr="004B4C75">
        <w:rPr>
          <w:rFonts w:ascii="Arial" w:eastAsia="Arial" w:hAnsi="Arial" w:cs="Arial"/>
          <w:b/>
          <w:sz w:val="20"/>
          <w:szCs w:val="20"/>
        </w:rPr>
        <w:t xml:space="preserve">(sic) O ABARROTES CON VENTA DE CERVEZA EN BOTELLA CERRADA </w:t>
      </w:r>
      <w:r w:rsidRPr="004B4C75">
        <w:rPr>
          <w:rFonts w:ascii="Arial" w:eastAsia="Arial" w:hAnsi="Arial" w:cs="Arial"/>
          <w:sz w:val="20"/>
          <w:szCs w:val="20"/>
        </w:rPr>
        <w:t xml:space="preserve">denominado </w:t>
      </w:r>
      <w:r w:rsidRPr="004B4C75">
        <w:rPr>
          <w:rFonts w:ascii="Arial" w:eastAsia="Arial" w:hAnsi="Arial" w:cs="Arial"/>
          <w:b/>
          <w:sz w:val="20"/>
          <w:szCs w:val="20"/>
        </w:rPr>
        <w:t xml:space="preserve">"LUCY" </w:t>
      </w:r>
      <w:r w:rsidRPr="004B4C75">
        <w:rPr>
          <w:rFonts w:ascii="Arial" w:eastAsia="Arial" w:hAnsi="Arial" w:cs="Arial"/>
          <w:sz w:val="20"/>
          <w:szCs w:val="20"/>
        </w:rPr>
        <w:t xml:space="preserve">y </w:t>
      </w:r>
      <w:r w:rsidRPr="004B4C75">
        <w:rPr>
          <w:rFonts w:ascii="Arial" w:eastAsia="Arial" w:hAnsi="Arial" w:cs="Arial"/>
          <w:sz w:val="20"/>
          <w:szCs w:val="20"/>
        </w:rPr>
        <w:lastRenderedPageBreak/>
        <w:t xml:space="preserve">con domicilio ubicado en </w:t>
      </w:r>
      <w:r w:rsidRPr="004B4C75">
        <w:rPr>
          <w:rFonts w:ascii="Arial" w:eastAsia="Arial" w:hAnsi="Arial" w:cs="Arial"/>
          <w:b/>
          <w:sz w:val="20"/>
          <w:szCs w:val="20"/>
        </w:rPr>
        <w:t>PROLONGACIÓN DE EUCALIPTOS, NÚMERO EXTERIOR 1123, COLONIA REFORMA, CENTRO, OAXACA DE JUÁREZ, OAXACA.</w:t>
      </w:r>
    </w:p>
    <w:p w14:paraId="3B8EE6CB" w14:textId="77777777" w:rsidR="004B4C75" w:rsidRPr="004B4C75" w:rsidRDefault="004B4C75" w:rsidP="004B4C75">
      <w:pPr>
        <w:jc w:val="both"/>
        <w:rPr>
          <w:rFonts w:ascii="Arial" w:eastAsia="Arial" w:hAnsi="Arial" w:cs="Arial"/>
          <w:sz w:val="20"/>
          <w:szCs w:val="20"/>
        </w:rPr>
      </w:pPr>
    </w:p>
    <w:p w14:paraId="7438C220" w14:textId="77777777" w:rsidR="004B4C75" w:rsidRPr="004B4C75" w:rsidRDefault="004B4C75" w:rsidP="004B4C75">
      <w:pPr>
        <w:jc w:val="both"/>
        <w:rPr>
          <w:rFonts w:ascii="Arial" w:eastAsia="Arial" w:hAnsi="Arial" w:cs="Arial"/>
          <w:sz w:val="20"/>
          <w:szCs w:val="20"/>
        </w:rPr>
      </w:pPr>
      <w:r w:rsidRPr="004B4C75">
        <w:rPr>
          <w:rFonts w:ascii="Arial" w:eastAsia="Arial" w:hAnsi="Arial" w:cs="Arial"/>
          <w:b/>
          <w:sz w:val="20"/>
          <w:szCs w:val="20"/>
        </w:rPr>
        <w:t xml:space="preserve">TERCERO. - </w:t>
      </w:r>
      <w:r w:rsidRPr="004B4C75">
        <w:rPr>
          <w:rFonts w:ascii="Arial" w:eastAsia="Arial" w:hAnsi="Arial" w:cs="Arial"/>
          <w:sz w:val="20"/>
          <w:szCs w:val="20"/>
        </w:rPr>
        <w:t>Gírese atento oficio a la Dirección de Regulación de la Actividad Comercial a efecto de dar cumplimiento a sus atribuciones.</w:t>
      </w:r>
    </w:p>
    <w:p w14:paraId="407C314C" w14:textId="77777777" w:rsidR="004B4C75" w:rsidRPr="004B4C75" w:rsidRDefault="004B4C75" w:rsidP="004B4C75">
      <w:pPr>
        <w:jc w:val="both"/>
        <w:rPr>
          <w:rFonts w:ascii="Arial" w:eastAsia="Arial" w:hAnsi="Arial" w:cs="Arial"/>
          <w:sz w:val="20"/>
          <w:szCs w:val="20"/>
        </w:rPr>
      </w:pPr>
    </w:p>
    <w:p w14:paraId="777C0B32" w14:textId="77777777" w:rsidR="004B4C75" w:rsidRPr="004B4C75" w:rsidRDefault="004B4C75" w:rsidP="004B4C75">
      <w:pPr>
        <w:jc w:val="both"/>
        <w:rPr>
          <w:rFonts w:ascii="Arial" w:eastAsia="Arial" w:hAnsi="Arial" w:cs="Arial"/>
          <w:sz w:val="20"/>
          <w:szCs w:val="20"/>
        </w:rPr>
      </w:pPr>
      <w:r w:rsidRPr="004B4C75">
        <w:rPr>
          <w:rFonts w:ascii="Arial" w:eastAsia="Arial" w:hAnsi="Arial" w:cs="Arial"/>
          <w:b/>
          <w:sz w:val="20"/>
          <w:szCs w:val="20"/>
        </w:rPr>
        <w:t xml:space="preserve">CUARTO. - </w:t>
      </w:r>
      <w:r w:rsidRPr="004B4C75">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6CC66E27" w14:textId="77777777" w:rsidR="004B4C75" w:rsidRPr="004B4C75" w:rsidRDefault="004B4C75" w:rsidP="004B4C75">
      <w:pPr>
        <w:jc w:val="both"/>
        <w:rPr>
          <w:rFonts w:ascii="Arial" w:eastAsia="Arial" w:hAnsi="Arial" w:cs="Arial"/>
          <w:sz w:val="20"/>
          <w:szCs w:val="20"/>
        </w:rPr>
      </w:pPr>
    </w:p>
    <w:p w14:paraId="137CCB14" w14:textId="77777777" w:rsidR="004B4C75" w:rsidRPr="004B4C75" w:rsidRDefault="004B4C75" w:rsidP="004B4C75">
      <w:pPr>
        <w:jc w:val="both"/>
        <w:rPr>
          <w:rFonts w:ascii="Arial" w:eastAsia="Arial" w:hAnsi="Arial" w:cs="Arial"/>
          <w:sz w:val="20"/>
          <w:szCs w:val="20"/>
        </w:rPr>
      </w:pPr>
      <w:r w:rsidRPr="004B4C75">
        <w:rPr>
          <w:rFonts w:ascii="Arial" w:eastAsia="Arial" w:hAnsi="Arial" w:cs="Arial"/>
          <w:b/>
          <w:sz w:val="20"/>
          <w:szCs w:val="20"/>
        </w:rPr>
        <w:t xml:space="preserve">QUINTO. - </w:t>
      </w:r>
      <w:r w:rsidRPr="004B4C75">
        <w:rPr>
          <w:rFonts w:ascii="Arial" w:eastAsia="Arial" w:hAnsi="Arial" w:cs="Arial"/>
          <w:sz w:val="20"/>
          <w:szCs w:val="20"/>
        </w:rPr>
        <w:t xml:space="preserve">Remítase dicho acuerdo a la Secretaría Municipal, para que por su conducto se le dé el trámite correspondiente. </w:t>
      </w:r>
    </w:p>
    <w:p w14:paraId="358769F3" w14:textId="77777777" w:rsidR="004B4C75" w:rsidRPr="004B4C75" w:rsidRDefault="004B4C75" w:rsidP="004B4C75">
      <w:pPr>
        <w:jc w:val="both"/>
        <w:rPr>
          <w:rFonts w:ascii="Arial" w:eastAsia="Arial" w:hAnsi="Arial" w:cs="Arial"/>
          <w:sz w:val="20"/>
          <w:szCs w:val="20"/>
        </w:rPr>
      </w:pPr>
    </w:p>
    <w:p w14:paraId="26F86526" w14:textId="77777777" w:rsidR="004B4C75" w:rsidRPr="004B4C75" w:rsidRDefault="004B4C75" w:rsidP="004B4C75">
      <w:pPr>
        <w:jc w:val="both"/>
        <w:rPr>
          <w:rFonts w:ascii="Arial" w:eastAsia="Arial" w:hAnsi="Arial" w:cs="Arial"/>
          <w:sz w:val="20"/>
          <w:szCs w:val="20"/>
        </w:rPr>
      </w:pPr>
      <w:r w:rsidRPr="004B4C75">
        <w:rPr>
          <w:rFonts w:ascii="Arial" w:eastAsia="Arial" w:hAnsi="Arial" w:cs="Arial"/>
          <w:b/>
          <w:sz w:val="20"/>
          <w:szCs w:val="20"/>
        </w:rPr>
        <w:t xml:space="preserve">SEXTO. - </w:t>
      </w:r>
      <w:r w:rsidRPr="004B4C75">
        <w:rPr>
          <w:rFonts w:ascii="Arial" w:eastAsia="Arial" w:hAnsi="Arial" w:cs="Arial"/>
          <w:sz w:val="20"/>
          <w:szCs w:val="20"/>
        </w:rPr>
        <w:t>Notifíquese y cúmplase.</w:t>
      </w:r>
    </w:p>
    <w:p w14:paraId="285F1AB9" w14:textId="77777777" w:rsidR="004B4C75" w:rsidRDefault="004B4C75" w:rsidP="004B4C75">
      <w:pPr>
        <w:rPr>
          <w:rFonts w:ascii="Arial" w:hAnsi="Arial" w:cs="Arial"/>
          <w:b/>
          <w:sz w:val="20"/>
          <w:szCs w:val="20"/>
        </w:rPr>
      </w:pPr>
    </w:p>
    <w:p w14:paraId="77CE4182" w14:textId="77777777" w:rsidR="004B4C75" w:rsidRDefault="004B4C75" w:rsidP="004B4C75">
      <w:pPr>
        <w:jc w:val="both"/>
        <w:rPr>
          <w:rFonts w:ascii="Arial" w:hAnsi="Arial" w:cs="Arial"/>
          <w:sz w:val="20"/>
          <w:szCs w:val="20"/>
        </w:rPr>
      </w:pPr>
    </w:p>
    <w:p w14:paraId="3EB4027A" w14:textId="77777777" w:rsidR="004B4C75" w:rsidRDefault="004B4C75" w:rsidP="004B4C75">
      <w:pPr>
        <w:jc w:val="both"/>
        <w:rPr>
          <w:rFonts w:ascii="Arial" w:hAnsi="Arial" w:cs="Arial"/>
          <w:sz w:val="20"/>
          <w:szCs w:val="20"/>
        </w:rPr>
      </w:pPr>
      <w:r>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1ACFCBAD" w14:textId="77777777" w:rsidR="004B4C75" w:rsidRDefault="004B4C75" w:rsidP="004B4C75">
      <w:pPr>
        <w:pStyle w:val="Textoindependiente"/>
        <w:jc w:val="both"/>
        <w:rPr>
          <w:rFonts w:ascii="Arial" w:hAnsi="Arial" w:cs="Arial"/>
          <w:b/>
          <w:bCs/>
        </w:rPr>
      </w:pPr>
    </w:p>
    <w:p w14:paraId="30C57F05" w14:textId="77777777" w:rsidR="004B4C75" w:rsidRDefault="004B4C75" w:rsidP="004B4C75">
      <w:pPr>
        <w:jc w:val="both"/>
        <w:rPr>
          <w:rFonts w:ascii="Arial" w:hAnsi="Arial" w:cs="Arial"/>
          <w:b/>
          <w:bCs/>
          <w:sz w:val="20"/>
          <w:szCs w:val="20"/>
        </w:rPr>
      </w:pPr>
      <w:r>
        <w:rPr>
          <w:rFonts w:ascii="Arial" w:hAnsi="Arial" w:cs="Arial"/>
          <w:b/>
          <w:bCs/>
          <w:sz w:val="20"/>
          <w:szCs w:val="20"/>
        </w:rPr>
        <w:t xml:space="preserve">DADO EN EL SALÓN DE CABILDO “PORFIRIO DÍAZ MORI” DEL HONORABLE AYUNTAMIENTO DEL MUNICIPIO DE OAXACA DE JUÁREZ, EL DÍA DIECIOCHO DE ENERO DEL AÑO DOS MIL VEINTICUATRO. </w:t>
      </w:r>
    </w:p>
    <w:p w14:paraId="23A6AE1F" w14:textId="77777777" w:rsidR="004B4C75" w:rsidRDefault="004B4C75" w:rsidP="004B4C75">
      <w:pPr>
        <w:pStyle w:val="Textoindependiente"/>
        <w:jc w:val="center"/>
        <w:rPr>
          <w:rFonts w:ascii="Arial" w:hAnsi="Arial" w:cs="Arial"/>
          <w:b/>
        </w:rPr>
      </w:pPr>
    </w:p>
    <w:p w14:paraId="4C72A3CB" w14:textId="77777777" w:rsidR="004B4C75" w:rsidRDefault="004B4C75" w:rsidP="004B4C75">
      <w:pPr>
        <w:pStyle w:val="Textoindependiente"/>
        <w:jc w:val="center"/>
        <w:rPr>
          <w:rFonts w:ascii="Arial" w:hAnsi="Arial" w:cs="Arial"/>
          <w:b/>
        </w:rPr>
      </w:pPr>
      <w:r>
        <w:rPr>
          <w:rFonts w:ascii="Arial" w:hAnsi="Arial" w:cs="Arial"/>
          <w:b/>
        </w:rPr>
        <w:t>ATENTAMENTE</w:t>
      </w:r>
    </w:p>
    <w:p w14:paraId="650275FD" w14:textId="77777777" w:rsidR="004B4C75" w:rsidRDefault="004B4C75" w:rsidP="004B4C75">
      <w:pPr>
        <w:pStyle w:val="Textoindependiente"/>
        <w:jc w:val="center"/>
        <w:rPr>
          <w:rFonts w:ascii="Arial" w:hAnsi="Arial" w:cs="Arial"/>
          <w:b/>
        </w:rPr>
      </w:pPr>
      <w:r>
        <w:rPr>
          <w:rFonts w:ascii="Arial" w:hAnsi="Arial" w:cs="Arial"/>
          <w:b/>
        </w:rPr>
        <w:t>“EL RESPETO AL DERECHO AJENO</w:t>
      </w:r>
    </w:p>
    <w:p w14:paraId="2A75638C" w14:textId="77777777" w:rsidR="004B4C75" w:rsidRDefault="004B4C75" w:rsidP="004B4C75">
      <w:pPr>
        <w:pStyle w:val="Textoindependiente"/>
        <w:jc w:val="center"/>
        <w:rPr>
          <w:rFonts w:ascii="Arial" w:hAnsi="Arial" w:cs="Arial"/>
          <w:b/>
        </w:rPr>
      </w:pPr>
      <w:r>
        <w:rPr>
          <w:rFonts w:ascii="Arial" w:hAnsi="Arial" w:cs="Arial"/>
          <w:b/>
        </w:rPr>
        <w:t xml:space="preserve"> ES LA PAZ”</w:t>
      </w:r>
    </w:p>
    <w:p w14:paraId="7478B644" w14:textId="77777777" w:rsidR="004B4C75" w:rsidRDefault="004B4C75" w:rsidP="004B4C75">
      <w:pPr>
        <w:pStyle w:val="Textoindependiente"/>
        <w:jc w:val="center"/>
        <w:rPr>
          <w:rFonts w:ascii="Arial" w:hAnsi="Arial" w:cs="Arial"/>
          <w:b/>
        </w:rPr>
      </w:pPr>
      <w:r>
        <w:rPr>
          <w:rFonts w:ascii="Arial" w:hAnsi="Arial" w:cs="Arial"/>
          <w:b/>
        </w:rPr>
        <w:t>PRESIDENTE MUNICIPAL CONSTITUCIONAL DE OAXACA DE JUÁREZ.</w:t>
      </w:r>
    </w:p>
    <w:p w14:paraId="55F548AF" w14:textId="77777777" w:rsidR="004B4C75" w:rsidRDefault="004B4C75" w:rsidP="004B4C75">
      <w:pPr>
        <w:pStyle w:val="Textoindependiente"/>
        <w:jc w:val="center"/>
        <w:rPr>
          <w:rFonts w:ascii="Arial" w:hAnsi="Arial" w:cs="Arial"/>
          <w:b/>
        </w:rPr>
      </w:pPr>
    </w:p>
    <w:p w14:paraId="3DF256B0" w14:textId="4BCBE100" w:rsidR="004B4C75" w:rsidRDefault="004B4C75" w:rsidP="004B4C75">
      <w:pPr>
        <w:pStyle w:val="Textoindependiente"/>
        <w:jc w:val="center"/>
        <w:rPr>
          <w:rFonts w:ascii="Arial" w:hAnsi="Arial" w:cs="Arial"/>
          <w:b/>
        </w:rPr>
      </w:pPr>
    </w:p>
    <w:p w14:paraId="67839304" w14:textId="77777777" w:rsidR="00F80BD7" w:rsidRDefault="00F80BD7" w:rsidP="004B4C75">
      <w:pPr>
        <w:pStyle w:val="Textoindependiente"/>
        <w:jc w:val="center"/>
        <w:rPr>
          <w:rFonts w:ascii="Arial" w:hAnsi="Arial" w:cs="Arial"/>
          <w:b/>
        </w:rPr>
      </w:pPr>
    </w:p>
    <w:p w14:paraId="14F4741C" w14:textId="77777777" w:rsidR="004B4C75" w:rsidRDefault="004B4C75" w:rsidP="004B4C75">
      <w:pPr>
        <w:pStyle w:val="Textoindependiente"/>
        <w:jc w:val="center"/>
        <w:rPr>
          <w:rFonts w:ascii="Arial" w:hAnsi="Arial" w:cs="Arial"/>
          <w:b/>
        </w:rPr>
      </w:pPr>
    </w:p>
    <w:p w14:paraId="0117054E" w14:textId="77777777" w:rsidR="004B4C75" w:rsidRDefault="004B4C75" w:rsidP="004B4C75">
      <w:pPr>
        <w:pStyle w:val="Textoindependiente"/>
        <w:jc w:val="center"/>
        <w:rPr>
          <w:rFonts w:ascii="Arial" w:hAnsi="Arial" w:cs="Arial"/>
          <w:b/>
        </w:rPr>
      </w:pPr>
      <w:r>
        <w:rPr>
          <w:rFonts w:ascii="Arial" w:hAnsi="Arial" w:cs="Arial"/>
          <w:b/>
        </w:rPr>
        <w:t>FRANCISCO MARTÍNEZ NERI.</w:t>
      </w:r>
    </w:p>
    <w:p w14:paraId="6B333E7A" w14:textId="77777777" w:rsidR="004B4C75" w:rsidRDefault="004B4C75" w:rsidP="004B4C75">
      <w:pPr>
        <w:pStyle w:val="Textoindependiente"/>
        <w:jc w:val="center"/>
        <w:rPr>
          <w:rFonts w:ascii="Arial" w:hAnsi="Arial" w:cs="Arial"/>
          <w:b/>
        </w:rPr>
      </w:pPr>
    </w:p>
    <w:p w14:paraId="27F0B08E" w14:textId="77777777" w:rsidR="004B4C75" w:rsidRDefault="004B4C75" w:rsidP="004B4C75">
      <w:pPr>
        <w:pStyle w:val="Textoindependiente"/>
        <w:jc w:val="center"/>
        <w:rPr>
          <w:rFonts w:ascii="Arial" w:hAnsi="Arial" w:cs="Arial"/>
          <w:b/>
        </w:rPr>
      </w:pPr>
    </w:p>
    <w:p w14:paraId="57B1FBB2" w14:textId="77777777" w:rsidR="004B4C75" w:rsidRDefault="004B4C75" w:rsidP="004B4C75">
      <w:pPr>
        <w:pStyle w:val="Textoindependiente"/>
        <w:jc w:val="center"/>
        <w:rPr>
          <w:rFonts w:ascii="Arial" w:hAnsi="Arial" w:cs="Arial"/>
          <w:b/>
        </w:rPr>
      </w:pPr>
      <w:r>
        <w:rPr>
          <w:rFonts w:ascii="Arial" w:hAnsi="Arial" w:cs="Arial"/>
          <w:b/>
        </w:rPr>
        <w:t>ATENTAMENTE</w:t>
      </w:r>
    </w:p>
    <w:p w14:paraId="6211B9C6" w14:textId="77777777" w:rsidR="004B4C75" w:rsidRDefault="004B4C75" w:rsidP="004B4C75">
      <w:pPr>
        <w:pStyle w:val="Textoindependiente"/>
        <w:jc w:val="center"/>
        <w:rPr>
          <w:rFonts w:ascii="Arial" w:hAnsi="Arial" w:cs="Arial"/>
          <w:b/>
        </w:rPr>
      </w:pPr>
      <w:r>
        <w:rPr>
          <w:rFonts w:ascii="Arial" w:hAnsi="Arial" w:cs="Arial"/>
          <w:b/>
        </w:rPr>
        <w:t xml:space="preserve">“EL RESPETO AL DERECHO AJENO </w:t>
      </w:r>
    </w:p>
    <w:p w14:paraId="5D10C029" w14:textId="77777777" w:rsidR="004B4C75" w:rsidRDefault="004B4C75" w:rsidP="004B4C75">
      <w:pPr>
        <w:pStyle w:val="Textoindependiente"/>
        <w:jc w:val="center"/>
        <w:rPr>
          <w:rFonts w:ascii="Arial" w:hAnsi="Arial" w:cs="Arial"/>
          <w:b/>
        </w:rPr>
      </w:pPr>
      <w:r>
        <w:rPr>
          <w:rFonts w:ascii="Arial" w:hAnsi="Arial" w:cs="Arial"/>
          <w:b/>
        </w:rPr>
        <w:t>ES LA PAZ”</w:t>
      </w:r>
    </w:p>
    <w:p w14:paraId="66A8DFED" w14:textId="77777777" w:rsidR="004B4C75" w:rsidRDefault="004B4C75" w:rsidP="004B4C75">
      <w:pPr>
        <w:pStyle w:val="Textoindependiente"/>
        <w:jc w:val="center"/>
        <w:rPr>
          <w:rFonts w:ascii="Arial" w:hAnsi="Arial" w:cs="Arial"/>
          <w:b/>
        </w:rPr>
      </w:pPr>
      <w:r>
        <w:rPr>
          <w:rFonts w:ascii="Arial" w:hAnsi="Arial" w:cs="Arial"/>
          <w:b/>
        </w:rPr>
        <w:t xml:space="preserve">SECRETARIA MUNICIPAL </w:t>
      </w:r>
    </w:p>
    <w:p w14:paraId="77A36AAD" w14:textId="77777777" w:rsidR="004B4C75" w:rsidRDefault="004B4C75" w:rsidP="004B4C75">
      <w:pPr>
        <w:pStyle w:val="Textoindependiente"/>
        <w:jc w:val="center"/>
        <w:rPr>
          <w:rFonts w:ascii="Arial" w:hAnsi="Arial" w:cs="Arial"/>
          <w:b/>
        </w:rPr>
      </w:pPr>
      <w:r>
        <w:rPr>
          <w:rFonts w:ascii="Arial" w:hAnsi="Arial" w:cs="Arial"/>
          <w:b/>
        </w:rPr>
        <w:t>DE OAXACA DE JUÁREZ.</w:t>
      </w:r>
    </w:p>
    <w:p w14:paraId="5340580C" w14:textId="77777777" w:rsidR="004B4C75" w:rsidRDefault="004B4C75" w:rsidP="004B4C75">
      <w:pPr>
        <w:pStyle w:val="Textoindependiente"/>
        <w:jc w:val="center"/>
        <w:rPr>
          <w:rFonts w:ascii="Arial" w:hAnsi="Arial" w:cs="Arial"/>
          <w:b/>
        </w:rPr>
      </w:pPr>
    </w:p>
    <w:p w14:paraId="667E9F18" w14:textId="4469D057" w:rsidR="004B4C75" w:rsidRDefault="004B4C75" w:rsidP="004B4C75">
      <w:pPr>
        <w:pStyle w:val="Textoindependiente"/>
        <w:jc w:val="center"/>
        <w:rPr>
          <w:rFonts w:ascii="Arial" w:hAnsi="Arial" w:cs="Arial"/>
          <w:b/>
        </w:rPr>
      </w:pPr>
    </w:p>
    <w:p w14:paraId="2A6A82A8" w14:textId="77777777" w:rsidR="00F80BD7" w:rsidRDefault="00F80BD7" w:rsidP="004B4C75">
      <w:pPr>
        <w:pStyle w:val="Textoindependiente"/>
        <w:jc w:val="center"/>
        <w:rPr>
          <w:rFonts w:ascii="Arial" w:hAnsi="Arial" w:cs="Arial"/>
          <w:b/>
        </w:rPr>
      </w:pPr>
    </w:p>
    <w:p w14:paraId="22AA5AA6" w14:textId="77777777" w:rsidR="004B4C75" w:rsidRDefault="004B4C75" w:rsidP="004B4C75">
      <w:pPr>
        <w:pStyle w:val="Textoindependiente"/>
        <w:jc w:val="center"/>
        <w:rPr>
          <w:rFonts w:ascii="Arial" w:hAnsi="Arial" w:cs="Arial"/>
          <w:b/>
        </w:rPr>
      </w:pPr>
    </w:p>
    <w:p w14:paraId="7C64609A" w14:textId="77777777" w:rsidR="004B4C75" w:rsidRDefault="004B4C75" w:rsidP="004B4C75">
      <w:pPr>
        <w:jc w:val="center"/>
        <w:rPr>
          <w:rFonts w:ascii="Arial" w:hAnsi="Arial" w:cs="Arial"/>
          <w:b/>
          <w:bCs/>
          <w:spacing w:val="-1"/>
          <w:sz w:val="20"/>
          <w:szCs w:val="20"/>
        </w:rPr>
      </w:pPr>
      <w:r>
        <w:rPr>
          <w:rFonts w:ascii="Arial" w:hAnsi="Arial" w:cs="Arial"/>
          <w:b/>
          <w:bCs/>
          <w:spacing w:val="-1"/>
          <w:sz w:val="20"/>
          <w:szCs w:val="20"/>
        </w:rPr>
        <w:t>EDITH ELENA RODRÍGUEZ ESCOBAR.</w:t>
      </w:r>
    </w:p>
    <w:p w14:paraId="1CD61A8D" w14:textId="77777777" w:rsidR="00F80BD7" w:rsidRDefault="00F80BD7" w:rsidP="00F80BD7">
      <w:pPr>
        <w:jc w:val="both"/>
        <w:rPr>
          <w:rFonts w:ascii="Arial" w:eastAsia="Arial" w:hAnsi="Arial" w:cs="Arial"/>
          <w:sz w:val="20"/>
          <w:szCs w:val="20"/>
          <w:lang w:val="es-ES"/>
        </w:rPr>
      </w:pPr>
      <w:r>
        <w:rPr>
          <w:rFonts w:ascii="Arial" w:eastAsia="Arial" w:hAnsi="Arial" w:cs="Arial"/>
          <w:b/>
          <w:sz w:val="20"/>
          <w:szCs w:val="20"/>
          <w:lang w:val="es-ES"/>
        </w:rPr>
        <w:lastRenderedPageBreak/>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5CC560EC" w14:textId="77777777" w:rsidR="00F80BD7" w:rsidRDefault="00F80BD7" w:rsidP="00F80BD7">
      <w:pPr>
        <w:jc w:val="both"/>
        <w:rPr>
          <w:rFonts w:ascii="Arial" w:eastAsia="Arial" w:hAnsi="Arial" w:cs="Arial"/>
          <w:sz w:val="20"/>
          <w:szCs w:val="20"/>
          <w:lang w:val="es-ES"/>
        </w:rPr>
      </w:pPr>
    </w:p>
    <w:p w14:paraId="1B242570" w14:textId="77777777" w:rsidR="00F80BD7" w:rsidRDefault="00F80BD7" w:rsidP="00F80BD7">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dieciocho de enero de dos mil veinticuatro, tuvo a bien aprobar y expedir el siguiente:</w:t>
      </w:r>
    </w:p>
    <w:p w14:paraId="54BCFC26" w14:textId="77777777" w:rsidR="00F80BD7" w:rsidRDefault="00F80BD7" w:rsidP="00F80BD7">
      <w:pPr>
        <w:rPr>
          <w:rFonts w:ascii="Arial" w:hAnsi="Arial" w:cs="Arial"/>
          <w:sz w:val="20"/>
          <w:szCs w:val="20"/>
        </w:rPr>
      </w:pPr>
    </w:p>
    <w:p w14:paraId="71221C10" w14:textId="4D59695E" w:rsidR="00F80BD7" w:rsidRPr="00F80BD7" w:rsidRDefault="00F80BD7" w:rsidP="00F80BD7">
      <w:pPr>
        <w:pStyle w:val="Textoindependiente"/>
        <w:jc w:val="center"/>
        <w:outlineLvl w:val="0"/>
        <w:rPr>
          <w:rFonts w:ascii="Arial" w:hAnsi="Arial" w:cs="Arial"/>
          <w:b/>
        </w:rPr>
      </w:pPr>
      <w:r>
        <w:rPr>
          <w:rFonts w:ascii="Arial" w:hAnsi="Arial" w:cs="Arial"/>
          <w:b/>
        </w:rPr>
        <w:t>DICTAMEN CDEyMR/036/2024</w:t>
      </w:r>
    </w:p>
    <w:p w14:paraId="449B7EFC" w14:textId="17E52E96" w:rsidR="00F80BD7" w:rsidRPr="00F80BD7" w:rsidRDefault="00F80BD7" w:rsidP="00F80BD7">
      <w:pPr>
        <w:rPr>
          <w:rFonts w:ascii="Arial" w:hAnsi="Arial" w:cs="Arial"/>
          <w:b/>
          <w:sz w:val="20"/>
          <w:szCs w:val="20"/>
        </w:rPr>
      </w:pPr>
    </w:p>
    <w:p w14:paraId="06159F6E" w14:textId="77777777" w:rsidR="00F80BD7" w:rsidRPr="00F80BD7" w:rsidRDefault="00F80BD7" w:rsidP="00F80BD7">
      <w:pPr>
        <w:jc w:val="center"/>
        <w:rPr>
          <w:rFonts w:ascii="Arial" w:eastAsia="Arial" w:hAnsi="Arial" w:cs="Arial"/>
          <w:sz w:val="20"/>
          <w:szCs w:val="20"/>
        </w:rPr>
      </w:pPr>
      <w:r w:rsidRPr="00F80BD7">
        <w:rPr>
          <w:rFonts w:ascii="Arial" w:eastAsia="Arial" w:hAnsi="Arial" w:cs="Arial"/>
          <w:b/>
          <w:sz w:val="20"/>
          <w:szCs w:val="20"/>
        </w:rPr>
        <w:t>C O N S I D E R A N D O</w:t>
      </w:r>
    </w:p>
    <w:p w14:paraId="0692022D" w14:textId="77777777" w:rsidR="00F80BD7" w:rsidRPr="00F80BD7" w:rsidRDefault="00F80BD7" w:rsidP="00F80BD7">
      <w:pPr>
        <w:jc w:val="both"/>
        <w:rPr>
          <w:rFonts w:ascii="Arial" w:eastAsia="Arial" w:hAnsi="Arial" w:cs="Arial"/>
          <w:sz w:val="20"/>
          <w:szCs w:val="20"/>
        </w:rPr>
      </w:pPr>
    </w:p>
    <w:p w14:paraId="2A6A2934" w14:textId="77777777" w:rsidR="00F80BD7" w:rsidRPr="00F80BD7" w:rsidRDefault="00F80BD7" w:rsidP="00F80BD7">
      <w:pPr>
        <w:jc w:val="both"/>
        <w:rPr>
          <w:rFonts w:ascii="Arial" w:eastAsia="Arial" w:hAnsi="Arial" w:cs="Arial"/>
          <w:sz w:val="20"/>
          <w:szCs w:val="20"/>
        </w:rPr>
      </w:pPr>
      <w:r w:rsidRPr="00F80BD7">
        <w:rPr>
          <w:rFonts w:ascii="Arial" w:eastAsia="Arial" w:hAnsi="Arial" w:cs="Arial"/>
          <w:b/>
          <w:sz w:val="20"/>
          <w:szCs w:val="20"/>
        </w:rPr>
        <w:t xml:space="preserve">PRIMERO.- </w:t>
      </w:r>
      <w:r w:rsidRPr="00F80BD7">
        <w:rPr>
          <w:rFonts w:ascii="Arial" w:eastAsia="Arial" w:hAnsi="Arial" w:cs="Arial"/>
          <w:sz w:val="20"/>
          <w:szCs w:val="20"/>
        </w:rPr>
        <w:t xml:space="preserve">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4 fracción III; 5 </w:t>
      </w:r>
      <w:proofErr w:type="spellStart"/>
      <w:r w:rsidRPr="00F80BD7">
        <w:rPr>
          <w:rFonts w:ascii="Arial" w:eastAsia="Arial" w:hAnsi="Arial" w:cs="Arial"/>
          <w:sz w:val="20"/>
          <w:szCs w:val="20"/>
        </w:rPr>
        <w:t>fraccion</w:t>
      </w:r>
      <w:proofErr w:type="spellEnd"/>
      <w:r w:rsidRPr="00F80BD7">
        <w:rPr>
          <w:rFonts w:ascii="Arial" w:eastAsia="Arial" w:hAnsi="Arial" w:cs="Arial"/>
          <w:sz w:val="20"/>
          <w:szCs w:val="20"/>
        </w:rPr>
        <w:t>(sic) III</w:t>
      </w:r>
      <w:r w:rsidRPr="00F80BD7">
        <w:rPr>
          <w:rFonts w:ascii="Arial" w:eastAsia="Arial" w:hAnsi="Arial" w:cs="Arial"/>
          <w:b/>
          <w:sz w:val="20"/>
          <w:szCs w:val="20"/>
        </w:rPr>
        <w:t xml:space="preserve">; </w:t>
      </w:r>
      <w:r w:rsidRPr="00F80BD7">
        <w:rPr>
          <w:rFonts w:ascii="Arial" w:eastAsia="Arial" w:hAnsi="Arial" w:cs="Arial"/>
          <w:sz w:val="20"/>
          <w:szCs w:val="20"/>
        </w:rPr>
        <w:t>100 y 102 del Reglamento de Establecimientos Comerciales, Industriales y de Servicios del Municipio de Oaxaca de Juárez.</w:t>
      </w:r>
    </w:p>
    <w:p w14:paraId="45BB73DA" w14:textId="77777777" w:rsidR="00F80BD7" w:rsidRPr="00F80BD7" w:rsidRDefault="00F80BD7" w:rsidP="00F80BD7">
      <w:pPr>
        <w:jc w:val="both"/>
        <w:rPr>
          <w:rFonts w:ascii="Arial" w:eastAsia="Arial" w:hAnsi="Arial" w:cs="Arial"/>
          <w:sz w:val="20"/>
          <w:szCs w:val="20"/>
        </w:rPr>
      </w:pPr>
    </w:p>
    <w:p w14:paraId="4358425E" w14:textId="77777777" w:rsidR="00F80BD7" w:rsidRPr="00F80BD7" w:rsidRDefault="00F80BD7" w:rsidP="00F80BD7">
      <w:pPr>
        <w:jc w:val="both"/>
        <w:rPr>
          <w:rFonts w:ascii="Arial" w:eastAsia="Arial" w:hAnsi="Arial" w:cs="Arial"/>
          <w:sz w:val="20"/>
          <w:szCs w:val="20"/>
        </w:rPr>
      </w:pPr>
      <w:r w:rsidRPr="00F80BD7">
        <w:rPr>
          <w:rFonts w:ascii="Arial" w:eastAsia="Arial" w:hAnsi="Arial" w:cs="Arial"/>
          <w:b/>
          <w:sz w:val="20"/>
          <w:szCs w:val="20"/>
        </w:rPr>
        <w:t xml:space="preserve">SEGUNDO. - </w:t>
      </w:r>
      <w:r w:rsidRPr="00F80BD7">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2BF6F7A0" w14:textId="77777777" w:rsidR="00F80BD7" w:rsidRPr="00F80BD7" w:rsidRDefault="00F80BD7" w:rsidP="00F80BD7">
      <w:pPr>
        <w:jc w:val="both"/>
        <w:rPr>
          <w:rFonts w:ascii="Arial" w:eastAsia="Arial" w:hAnsi="Arial" w:cs="Arial"/>
          <w:sz w:val="20"/>
          <w:szCs w:val="20"/>
        </w:rPr>
      </w:pPr>
    </w:p>
    <w:p w14:paraId="3C86890C" w14:textId="77777777" w:rsidR="00F80BD7" w:rsidRPr="00F80BD7" w:rsidRDefault="00F80BD7" w:rsidP="00F80BD7">
      <w:pPr>
        <w:ind w:left="284"/>
        <w:jc w:val="both"/>
        <w:rPr>
          <w:rFonts w:ascii="Arial" w:eastAsia="Arial" w:hAnsi="Arial" w:cs="Arial"/>
          <w:sz w:val="20"/>
          <w:szCs w:val="20"/>
        </w:rPr>
      </w:pPr>
      <w:r w:rsidRPr="00F80BD7">
        <w:rPr>
          <w:rFonts w:ascii="Arial" w:eastAsia="Arial" w:hAnsi="Arial" w:cs="Arial"/>
          <w:i/>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r w:rsidRPr="00F80BD7">
        <w:rPr>
          <w:rFonts w:ascii="Arial" w:eastAsia="Arial" w:hAnsi="Arial" w:cs="Arial"/>
          <w:sz w:val="20"/>
          <w:szCs w:val="20"/>
        </w:rPr>
        <w:t xml:space="preserve"> </w:t>
      </w:r>
    </w:p>
    <w:p w14:paraId="1044559F" w14:textId="77777777" w:rsidR="00F80BD7" w:rsidRPr="00F80BD7" w:rsidRDefault="00F80BD7" w:rsidP="00F80BD7">
      <w:pPr>
        <w:jc w:val="both"/>
        <w:rPr>
          <w:rFonts w:ascii="Arial" w:eastAsia="Arial" w:hAnsi="Arial" w:cs="Arial"/>
          <w:sz w:val="20"/>
          <w:szCs w:val="20"/>
        </w:rPr>
      </w:pPr>
    </w:p>
    <w:p w14:paraId="28957A72" w14:textId="77777777" w:rsidR="00F80BD7" w:rsidRPr="00F80BD7" w:rsidRDefault="00F80BD7" w:rsidP="00F80BD7">
      <w:pPr>
        <w:jc w:val="both"/>
        <w:rPr>
          <w:rFonts w:ascii="Arial" w:eastAsia="Arial" w:hAnsi="Arial" w:cs="Arial"/>
          <w:sz w:val="20"/>
          <w:szCs w:val="20"/>
        </w:rPr>
      </w:pPr>
      <w:r w:rsidRPr="00F80BD7">
        <w:rPr>
          <w:rFonts w:ascii="Arial" w:eastAsia="Arial" w:hAnsi="Arial" w:cs="Arial"/>
          <w:sz w:val="20"/>
          <w:szCs w:val="20"/>
        </w:rPr>
        <w:t>En ese mismo sentido los artículos 5 fracción III y 13 fracciones III y VI del Reglamento de Establecimientos Comerciales, Industriales y de Servicios del Municipio de Oaxaca de Juárez que establecen:</w:t>
      </w:r>
    </w:p>
    <w:p w14:paraId="09873E69" w14:textId="77777777" w:rsidR="00F80BD7" w:rsidRPr="00F80BD7" w:rsidRDefault="00F80BD7" w:rsidP="00F80BD7">
      <w:pPr>
        <w:jc w:val="both"/>
        <w:rPr>
          <w:rFonts w:ascii="Arial" w:eastAsia="Arial" w:hAnsi="Arial" w:cs="Arial"/>
          <w:sz w:val="20"/>
          <w:szCs w:val="20"/>
        </w:rPr>
      </w:pPr>
    </w:p>
    <w:p w14:paraId="2471F134" w14:textId="77777777" w:rsidR="00F80BD7" w:rsidRPr="00F80BD7" w:rsidRDefault="00F80BD7" w:rsidP="00F80BD7">
      <w:pPr>
        <w:ind w:left="284"/>
        <w:jc w:val="both"/>
        <w:rPr>
          <w:rFonts w:ascii="Arial" w:eastAsia="Arial" w:hAnsi="Arial" w:cs="Arial"/>
          <w:sz w:val="20"/>
          <w:szCs w:val="20"/>
        </w:rPr>
      </w:pPr>
      <w:r w:rsidRPr="00F80BD7">
        <w:rPr>
          <w:rFonts w:ascii="Arial" w:eastAsia="Arial" w:hAnsi="Arial" w:cs="Arial"/>
          <w:i/>
          <w:sz w:val="20"/>
          <w:szCs w:val="20"/>
        </w:rPr>
        <w:t xml:space="preserve">"Artículo </w:t>
      </w:r>
      <w:r w:rsidRPr="00F80BD7">
        <w:rPr>
          <w:rFonts w:ascii="Arial" w:eastAsia="Arial" w:hAnsi="Arial" w:cs="Arial"/>
          <w:sz w:val="20"/>
          <w:szCs w:val="20"/>
        </w:rPr>
        <w:t xml:space="preserve">5.- </w:t>
      </w:r>
      <w:r w:rsidRPr="00F80BD7">
        <w:rPr>
          <w:rFonts w:ascii="Arial" w:eastAsia="Arial" w:hAnsi="Arial" w:cs="Arial"/>
          <w:i/>
          <w:sz w:val="20"/>
          <w:szCs w:val="20"/>
        </w:rPr>
        <w:t xml:space="preserve">Son atribuciones del </w:t>
      </w:r>
      <w:r w:rsidRPr="00F80BD7">
        <w:rPr>
          <w:rFonts w:ascii="Arial" w:eastAsia="Arial" w:hAnsi="Arial" w:cs="Arial"/>
          <w:i/>
          <w:sz w:val="20"/>
          <w:szCs w:val="20"/>
        </w:rPr>
        <w:lastRenderedPageBreak/>
        <w:t xml:space="preserve">Ayuntamiento: III.-Aprobar la </w:t>
      </w:r>
      <w:r w:rsidRPr="00F80BD7">
        <w:rPr>
          <w:rFonts w:ascii="Arial" w:eastAsia="Arial" w:hAnsi="Arial" w:cs="Arial"/>
          <w:b/>
          <w:i/>
          <w:sz w:val="20"/>
          <w:szCs w:val="20"/>
        </w:rPr>
        <w:t xml:space="preserve">cancelación </w:t>
      </w:r>
      <w:r w:rsidRPr="00F80BD7">
        <w:rPr>
          <w:rFonts w:ascii="Arial" w:eastAsia="Arial" w:hAnsi="Arial" w:cs="Arial"/>
          <w:i/>
          <w:sz w:val="20"/>
          <w:szCs w:val="20"/>
        </w:rPr>
        <w:t xml:space="preserve">y traspaso de licencias y permisos, así como cambios de domicilio, reclasificación y ampliación de giro para establecimientos comerciales clasificados </w:t>
      </w:r>
      <w:r w:rsidRPr="00F80BD7">
        <w:rPr>
          <w:rFonts w:ascii="Arial" w:eastAsia="Arial" w:hAnsi="Arial" w:cs="Arial"/>
          <w:sz w:val="20"/>
          <w:szCs w:val="20"/>
        </w:rPr>
        <w:t xml:space="preserve">como </w:t>
      </w:r>
      <w:r w:rsidRPr="00F80BD7">
        <w:rPr>
          <w:rFonts w:ascii="Arial" w:eastAsia="Arial" w:hAnsi="Arial" w:cs="Arial"/>
          <w:i/>
          <w:sz w:val="20"/>
          <w:szCs w:val="20"/>
        </w:rPr>
        <w:t>de Control Especial; de acuerdo al catálogo de giros(sic)</w:t>
      </w:r>
    </w:p>
    <w:p w14:paraId="423F0E10" w14:textId="77777777" w:rsidR="00F80BD7" w:rsidRPr="00F80BD7" w:rsidRDefault="00F80BD7" w:rsidP="00F80BD7">
      <w:pPr>
        <w:jc w:val="both"/>
        <w:rPr>
          <w:rFonts w:ascii="Arial" w:eastAsia="Arial" w:hAnsi="Arial" w:cs="Arial"/>
          <w:sz w:val="20"/>
          <w:szCs w:val="20"/>
        </w:rPr>
      </w:pPr>
    </w:p>
    <w:p w14:paraId="080B622B" w14:textId="77777777" w:rsidR="00F80BD7" w:rsidRPr="00F80BD7" w:rsidRDefault="00F80BD7" w:rsidP="00F80BD7">
      <w:pPr>
        <w:ind w:left="284"/>
        <w:jc w:val="both"/>
        <w:rPr>
          <w:rFonts w:ascii="Arial" w:eastAsia="Arial" w:hAnsi="Arial" w:cs="Arial"/>
          <w:sz w:val="20"/>
          <w:szCs w:val="20"/>
        </w:rPr>
      </w:pPr>
      <w:r w:rsidRPr="00F80BD7">
        <w:rPr>
          <w:rFonts w:ascii="Arial" w:eastAsia="Arial" w:hAnsi="Arial" w:cs="Arial"/>
          <w:i/>
          <w:sz w:val="20"/>
          <w:szCs w:val="20"/>
        </w:rPr>
        <w:t xml:space="preserve">Artículo 13.- La Unidad depende jerárquicamente de la Secretaría de Desarrollo Económico y será la instancia responsable de asesorar y apoyar </w:t>
      </w:r>
      <w:r w:rsidRPr="00F80BD7">
        <w:rPr>
          <w:rFonts w:ascii="Arial" w:eastAsia="Arial" w:hAnsi="Arial" w:cs="Arial"/>
          <w:sz w:val="20"/>
          <w:szCs w:val="20"/>
        </w:rPr>
        <w:t xml:space="preserve">a </w:t>
      </w:r>
      <w:r w:rsidRPr="00F80BD7">
        <w:rPr>
          <w:rFonts w:ascii="Arial" w:eastAsia="Arial" w:hAnsi="Arial" w:cs="Arial"/>
          <w:i/>
          <w:sz w:val="20"/>
          <w:szCs w:val="20"/>
        </w:rPr>
        <w:t xml:space="preserve">las personas interesadas respecto al procedimiento de apertura y funcionamiento de los establecimientos comerciales, así como enviar </w:t>
      </w:r>
      <w:r w:rsidRPr="00F80BD7">
        <w:rPr>
          <w:rFonts w:ascii="Arial" w:eastAsia="Arial" w:hAnsi="Arial" w:cs="Arial"/>
          <w:sz w:val="20"/>
          <w:szCs w:val="20"/>
        </w:rPr>
        <w:t xml:space="preserve">a </w:t>
      </w:r>
      <w:r w:rsidRPr="00F80BD7">
        <w:rPr>
          <w:rFonts w:ascii="Arial" w:eastAsia="Arial" w:hAnsi="Arial" w:cs="Arial"/>
          <w:i/>
          <w:sz w:val="20"/>
          <w:szCs w:val="20"/>
        </w:rPr>
        <w:t xml:space="preserve">la Comisión para su estudio y dictamen correspondiente, lo relativo </w:t>
      </w:r>
      <w:r w:rsidRPr="00F80BD7">
        <w:rPr>
          <w:rFonts w:ascii="Arial" w:eastAsia="Arial" w:hAnsi="Arial" w:cs="Arial"/>
          <w:sz w:val="20"/>
          <w:szCs w:val="20"/>
        </w:rPr>
        <w:t xml:space="preserve">a </w:t>
      </w:r>
      <w:r w:rsidRPr="00F80BD7">
        <w:rPr>
          <w:rFonts w:ascii="Arial" w:eastAsia="Arial" w:hAnsi="Arial" w:cs="Arial"/>
          <w:i/>
          <w:sz w:val="20"/>
          <w:szCs w:val="20"/>
        </w:rPr>
        <w:t xml:space="preserve">las solicitudes de altas, permisos, licencias y demás relacionadas con el </w:t>
      </w:r>
      <w:r w:rsidRPr="00F80BD7">
        <w:rPr>
          <w:rFonts w:ascii="Arial" w:eastAsia="Arial" w:hAnsi="Arial" w:cs="Arial"/>
          <w:sz w:val="20"/>
          <w:szCs w:val="20"/>
        </w:rPr>
        <w:t>funcionamiento</w:t>
      </w:r>
      <w:r w:rsidRPr="00F80BD7">
        <w:rPr>
          <w:rFonts w:ascii="Arial" w:eastAsia="Arial" w:hAnsi="Arial" w:cs="Arial"/>
          <w:i/>
          <w:sz w:val="20"/>
          <w:szCs w:val="20"/>
        </w:rPr>
        <w:t xml:space="preserve"> de los establecimientos comerciales de control normal alto riesgo y control especial"</w:t>
      </w:r>
    </w:p>
    <w:p w14:paraId="37C1C3BE" w14:textId="77777777" w:rsidR="00F80BD7" w:rsidRPr="00F80BD7" w:rsidRDefault="00F80BD7" w:rsidP="00F80BD7">
      <w:pPr>
        <w:jc w:val="both"/>
        <w:rPr>
          <w:rFonts w:ascii="Arial" w:eastAsia="Arial" w:hAnsi="Arial" w:cs="Arial"/>
          <w:sz w:val="20"/>
          <w:szCs w:val="20"/>
        </w:rPr>
      </w:pPr>
    </w:p>
    <w:p w14:paraId="1F7F2BBD" w14:textId="77777777" w:rsidR="00F80BD7" w:rsidRPr="00F80BD7" w:rsidRDefault="00F80BD7" w:rsidP="00F80BD7">
      <w:pPr>
        <w:jc w:val="both"/>
        <w:rPr>
          <w:rFonts w:ascii="Arial" w:eastAsia="Arial" w:hAnsi="Arial" w:cs="Arial"/>
          <w:sz w:val="20"/>
          <w:szCs w:val="20"/>
        </w:rPr>
      </w:pPr>
      <w:r w:rsidRPr="00F80BD7">
        <w:rPr>
          <w:rFonts w:ascii="Arial" w:eastAsia="Arial" w:hAnsi="Arial" w:cs="Arial"/>
          <w:sz w:val="20"/>
          <w:szCs w:val="20"/>
        </w:rPr>
        <w:t xml:space="preserve">Del estudio integral de los artículos antes señalados se desprende que la Comisión de Desarrollo Económico y Mejora Regulatoria tiene atribuciones para conocer de solicitudes de </w:t>
      </w:r>
      <w:r w:rsidRPr="00F80BD7">
        <w:rPr>
          <w:rFonts w:ascii="Arial" w:eastAsia="Arial" w:hAnsi="Arial" w:cs="Arial"/>
          <w:b/>
          <w:sz w:val="20"/>
          <w:szCs w:val="20"/>
        </w:rPr>
        <w:t>cancelación de licencias</w:t>
      </w:r>
      <w:r w:rsidRPr="00F80BD7">
        <w:rPr>
          <w:rFonts w:ascii="Arial" w:eastAsia="Arial" w:hAnsi="Arial" w:cs="Arial"/>
          <w:sz w:val="20"/>
          <w:szCs w:val="20"/>
        </w:rPr>
        <w:t>.</w:t>
      </w:r>
    </w:p>
    <w:p w14:paraId="6CBDB1B9" w14:textId="77777777" w:rsidR="00F80BD7" w:rsidRPr="00F80BD7" w:rsidRDefault="00F80BD7" w:rsidP="00F80BD7">
      <w:pPr>
        <w:jc w:val="both"/>
        <w:rPr>
          <w:rFonts w:ascii="Arial" w:eastAsia="Arial" w:hAnsi="Arial" w:cs="Arial"/>
          <w:sz w:val="20"/>
          <w:szCs w:val="20"/>
        </w:rPr>
      </w:pPr>
    </w:p>
    <w:p w14:paraId="4457EBA9" w14:textId="77777777" w:rsidR="00F80BD7" w:rsidRPr="00F80BD7" w:rsidRDefault="00F80BD7" w:rsidP="00F80BD7">
      <w:pPr>
        <w:jc w:val="both"/>
        <w:rPr>
          <w:rFonts w:ascii="Arial" w:eastAsia="Arial" w:hAnsi="Arial" w:cs="Arial"/>
          <w:sz w:val="20"/>
          <w:szCs w:val="20"/>
        </w:rPr>
      </w:pPr>
      <w:r w:rsidRPr="00F80BD7">
        <w:rPr>
          <w:rFonts w:ascii="Arial" w:eastAsia="Arial" w:hAnsi="Arial" w:cs="Arial"/>
          <w:sz w:val="20"/>
          <w:szCs w:val="20"/>
        </w:rPr>
        <w:t xml:space="preserve">Respecto a la solicitud de la </w:t>
      </w:r>
      <w:r w:rsidRPr="00F80BD7">
        <w:rPr>
          <w:rFonts w:ascii="Arial" w:eastAsia="Arial" w:hAnsi="Arial" w:cs="Arial"/>
          <w:b/>
          <w:sz w:val="20"/>
          <w:szCs w:val="20"/>
        </w:rPr>
        <w:t xml:space="preserve">C. JUANA CATALINA SERRANO </w:t>
      </w:r>
      <w:proofErr w:type="spellStart"/>
      <w:r w:rsidRPr="00F80BD7">
        <w:rPr>
          <w:rFonts w:ascii="Arial" w:eastAsia="Arial" w:hAnsi="Arial" w:cs="Arial"/>
          <w:b/>
          <w:sz w:val="20"/>
          <w:szCs w:val="20"/>
        </w:rPr>
        <w:t>CHAVEZ</w:t>
      </w:r>
      <w:proofErr w:type="spellEnd"/>
      <w:r w:rsidRPr="00F80BD7">
        <w:rPr>
          <w:rFonts w:ascii="Arial" w:eastAsia="Arial" w:hAnsi="Arial" w:cs="Arial"/>
          <w:b/>
          <w:sz w:val="20"/>
          <w:szCs w:val="20"/>
        </w:rPr>
        <w:t xml:space="preserve">(sic) </w:t>
      </w:r>
      <w:r w:rsidRPr="00F80BD7">
        <w:rPr>
          <w:rFonts w:ascii="Arial" w:eastAsia="Arial" w:hAnsi="Arial" w:cs="Arial"/>
          <w:sz w:val="20"/>
          <w:szCs w:val="20"/>
        </w:rPr>
        <w:t xml:space="preserve">que consiste en la </w:t>
      </w:r>
      <w:r w:rsidRPr="00F80BD7">
        <w:rPr>
          <w:rFonts w:ascii="Arial" w:eastAsia="Arial" w:hAnsi="Arial" w:cs="Arial"/>
          <w:b/>
          <w:sz w:val="20"/>
          <w:szCs w:val="20"/>
        </w:rPr>
        <w:t xml:space="preserve">CANCELACIÓN DE LICENCIA </w:t>
      </w:r>
      <w:r w:rsidRPr="00F80BD7">
        <w:rPr>
          <w:rFonts w:ascii="Arial" w:eastAsia="Arial" w:hAnsi="Arial" w:cs="Arial"/>
          <w:sz w:val="20"/>
          <w:szCs w:val="20"/>
        </w:rPr>
        <w:t xml:space="preserve">del establecimiento sin denominación con giro comercial de </w:t>
      </w:r>
      <w:proofErr w:type="spellStart"/>
      <w:r w:rsidRPr="00F80BD7">
        <w:rPr>
          <w:rFonts w:ascii="Arial" w:eastAsia="Arial" w:hAnsi="Arial" w:cs="Arial"/>
          <w:b/>
          <w:sz w:val="20"/>
          <w:szCs w:val="20"/>
        </w:rPr>
        <w:t>MISCELANEA</w:t>
      </w:r>
      <w:proofErr w:type="spellEnd"/>
      <w:r w:rsidRPr="00F80BD7">
        <w:rPr>
          <w:rFonts w:ascii="Arial" w:eastAsia="Arial" w:hAnsi="Arial" w:cs="Arial"/>
          <w:b/>
          <w:sz w:val="20"/>
          <w:szCs w:val="20"/>
        </w:rPr>
        <w:t xml:space="preserve">(sic) CON VENTA DE CERVEZA EN BOTELLA CERRADA, </w:t>
      </w:r>
      <w:r w:rsidRPr="00F80BD7">
        <w:rPr>
          <w:rFonts w:ascii="Arial" w:eastAsia="Arial" w:hAnsi="Arial" w:cs="Arial"/>
          <w:sz w:val="20"/>
          <w:szCs w:val="20"/>
        </w:rPr>
        <w:t>es decir, que es un trámite relacionado con un establecimiento clasificado como de control especial, de conformidad con el Catálogo de Giros Comerciales, Industriales y de Servicios del Municipio de Oaxaca de Juárez.</w:t>
      </w:r>
    </w:p>
    <w:p w14:paraId="7BF88A22" w14:textId="77777777" w:rsidR="00F80BD7" w:rsidRPr="00F80BD7" w:rsidRDefault="00F80BD7" w:rsidP="00F80BD7">
      <w:pPr>
        <w:jc w:val="both"/>
        <w:rPr>
          <w:rFonts w:ascii="Arial" w:eastAsia="Arial" w:hAnsi="Arial" w:cs="Arial"/>
          <w:sz w:val="20"/>
          <w:szCs w:val="20"/>
        </w:rPr>
      </w:pPr>
    </w:p>
    <w:p w14:paraId="08D82F18" w14:textId="77777777" w:rsidR="00F80BD7" w:rsidRPr="00F80BD7" w:rsidRDefault="00F80BD7" w:rsidP="00F80BD7">
      <w:pPr>
        <w:jc w:val="both"/>
        <w:rPr>
          <w:rFonts w:ascii="Arial" w:eastAsia="Arial" w:hAnsi="Arial" w:cs="Arial"/>
          <w:sz w:val="20"/>
          <w:szCs w:val="20"/>
        </w:rPr>
      </w:pPr>
      <w:r w:rsidRPr="00F80BD7">
        <w:rPr>
          <w:rFonts w:ascii="Arial" w:eastAsia="Arial" w:hAnsi="Arial" w:cs="Arial"/>
          <w:sz w:val="20"/>
          <w:szCs w:val="20"/>
        </w:rPr>
        <w:t>Consecuentemente se requiere que esta Comisión de Desarrollo Económico y Mejora Regulatoria determine la procedencia de su petición y emita el dictamen correspondiente, previo análisis y revisión de los requisitos establecidos en el Reglamento de Establecimientos Comerciales, Industriales y de Servicios del Municipio de Oaxaca de Juárez.</w:t>
      </w:r>
    </w:p>
    <w:p w14:paraId="68935F31" w14:textId="77777777" w:rsidR="00F80BD7" w:rsidRPr="00F80BD7" w:rsidRDefault="00F80BD7" w:rsidP="00F80BD7">
      <w:pPr>
        <w:jc w:val="both"/>
        <w:rPr>
          <w:rFonts w:ascii="Arial" w:eastAsia="Arial" w:hAnsi="Arial" w:cs="Arial"/>
          <w:sz w:val="20"/>
          <w:szCs w:val="20"/>
        </w:rPr>
      </w:pPr>
    </w:p>
    <w:p w14:paraId="78B7D2D5" w14:textId="77777777" w:rsidR="00F80BD7" w:rsidRPr="00F80BD7" w:rsidRDefault="00F80BD7" w:rsidP="00F80BD7">
      <w:pPr>
        <w:jc w:val="both"/>
        <w:rPr>
          <w:rFonts w:ascii="Arial" w:eastAsia="Arial" w:hAnsi="Arial" w:cs="Arial"/>
          <w:sz w:val="20"/>
          <w:szCs w:val="20"/>
        </w:rPr>
      </w:pPr>
      <w:r w:rsidRPr="00F80BD7">
        <w:rPr>
          <w:rFonts w:ascii="Arial" w:eastAsia="Arial" w:hAnsi="Arial" w:cs="Arial"/>
          <w:b/>
          <w:sz w:val="20"/>
          <w:szCs w:val="20"/>
        </w:rPr>
        <w:t xml:space="preserve">TERCERO. - </w:t>
      </w:r>
      <w:r w:rsidRPr="00F80BD7">
        <w:rPr>
          <w:rFonts w:ascii="Arial" w:eastAsia="Arial" w:hAnsi="Arial" w:cs="Arial"/>
          <w:sz w:val="20"/>
          <w:szCs w:val="20"/>
        </w:rPr>
        <w:t xml:space="preserve">El expediente en estudio consta de </w:t>
      </w:r>
      <w:proofErr w:type="gramStart"/>
      <w:r w:rsidRPr="00F80BD7">
        <w:rPr>
          <w:rFonts w:ascii="Arial" w:eastAsia="Arial" w:hAnsi="Arial" w:cs="Arial"/>
          <w:sz w:val="20"/>
          <w:szCs w:val="20"/>
        </w:rPr>
        <w:t>las siguientes documentales</w:t>
      </w:r>
      <w:proofErr w:type="gramEnd"/>
      <w:r w:rsidRPr="00F80BD7">
        <w:rPr>
          <w:rFonts w:ascii="Arial" w:eastAsia="Arial" w:hAnsi="Arial" w:cs="Arial"/>
          <w:sz w:val="20"/>
          <w:szCs w:val="20"/>
        </w:rPr>
        <w:t>:</w:t>
      </w:r>
    </w:p>
    <w:p w14:paraId="3F203522" w14:textId="77777777" w:rsidR="00F80BD7" w:rsidRPr="00F80BD7" w:rsidRDefault="00F80BD7" w:rsidP="00F80BD7">
      <w:pPr>
        <w:jc w:val="both"/>
        <w:rPr>
          <w:rFonts w:ascii="Arial" w:eastAsia="Arial" w:hAnsi="Arial" w:cs="Arial"/>
          <w:sz w:val="20"/>
          <w:szCs w:val="20"/>
        </w:rPr>
      </w:pPr>
    </w:p>
    <w:p w14:paraId="51A327A7" w14:textId="77777777" w:rsidR="00F80BD7" w:rsidRPr="00F80BD7" w:rsidRDefault="00F80BD7" w:rsidP="00F80BD7">
      <w:pPr>
        <w:ind w:left="284"/>
        <w:jc w:val="both"/>
        <w:rPr>
          <w:rFonts w:ascii="Arial" w:eastAsia="Arial" w:hAnsi="Arial" w:cs="Arial"/>
          <w:sz w:val="20"/>
          <w:szCs w:val="20"/>
        </w:rPr>
      </w:pPr>
      <w:r w:rsidRPr="00F80BD7">
        <w:rPr>
          <w:rFonts w:ascii="Arial" w:eastAsia="Arial" w:hAnsi="Arial" w:cs="Arial"/>
          <w:sz w:val="20"/>
          <w:szCs w:val="20"/>
        </w:rPr>
        <w:t xml:space="preserve">• Oficio de fecha diecisiete de noviembre de dos mil veintitrés, recibido el día diecisiete de noviembre de dos mil veintitrés en la Unidad de Trámites Empresariales, suscrito por la </w:t>
      </w:r>
      <w:r w:rsidRPr="00F80BD7">
        <w:rPr>
          <w:rFonts w:ascii="Arial" w:eastAsia="Arial" w:hAnsi="Arial" w:cs="Arial"/>
          <w:b/>
          <w:sz w:val="20"/>
          <w:szCs w:val="20"/>
        </w:rPr>
        <w:t xml:space="preserve">C. JUANA CATALINA SERRANO </w:t>
      </w:r>
      <w:proofErr w:type="spellStart"/>
      <w:r w:rsidRPr="00F80BD7">
        <w:rPr>
          <w:rFonts w:ascii="Arial" w:eastAsia="Arial" w:hAnsi="Arial" w:cs="Arial"/>
          <w:b/>
          <w:sz w:val="20"/>
          <w:szCs w:val="20"/>
        </w:rPr>
        <w:t>CHAVEZ</w:t>
      </w:r>
      <w:proofErr w:type="spellEnd"/>
      <w:r w:rsidRPr="00F80BD7">
        <w:rPr>
          <w:rFonts w:ascii="Arial" w:eastAsia="Arial" w:hAnsi="Arial" w:cs="Arial"/>
          <w:b/>
          <w:sz w:val="20"/>
          <w:szCs w:val="20"/>
        </w:rPr>
        <w:t xml:space="preserve">(sic), </w:t>
      </w:r>
      <w:r w:rsidRPr="00F80BD7">
        <w:rPr>
          <w:rFonts w:ascii="Arial" w:eastAsia="Arial" w:hAnsi="Arial" w:cs="Arial"/>
          <w:sz w:val="20"/>
          <w:szCs w:val="20"/>
        </w:rPr>
        <w:t xml:space="preserve">por medio del cual solicita la cancelación de la licencia del establecimiento </w:t>
      </w:r>
      <w:r w:rsidRPr="00F80BD7">
        <w:rPr>
          <w:rFonts w:ascii="Arial" w:eastAsia="Arial" w:hAnsi="Arial" w:cs="Arial"/>
          <w:sz w:val="20"/>
          <w:szCs w:val="20"/>
        </w:rPr>
        <w:lastRenderedPageBreak/>
        <w:t xml:space="preserve">comercial denominado </w:t>
      </w:r>
      <w:r w:rsidRPr="00F80BD7">
        <w:rPr>
          <w:rFonts w:ascii="Arial" w:eastAsia="Arial" w:hAnsi="Arial" w:cs="Arial"/>
          <w:b/>
          <w:sz w:val="20"/>
          <w:szCs w:val="20"/>
        </w:rPr>
        <w:t xml:space="preserve">"X", </w:t>
      </w:r>
      <w:r w:rsidRPr="00F80BD7">
        <w:rPr>
          <w:rFonts w:ascii="Arial" w:eastAsia="Arial" w:hAnsi="Arial" w:cs="Arial"/>
          <w:sz w:val="20"/>
          <w:szCs w:val="20"/>
        </w:rPr>
        <w:t>visible en la foja 7 del expediente.</w:t>
      </w:r>
    </w:p>
    <w:p w14:paraId="7B350463" w14:textId="77777777" w:rsidR="00F80BD7" w:rsidRPr="00F80BD7" w:rsidRDefault="00F80BD7" w:rsidP="00F80BD7">
      <w:pPr>
        <w:ind w:left="284"/>
        <w:jc w:val="both"/>
        <w:rPr>
          <w:rFonts w:ascii="Arial" w:eastAsia="Arial" w:hAnsi="Arial" w:cs="Arial"/>
          <w:sz w:val="20"/>
          <w:szCs w:val="20"/>
        </w:rPr>
      </w:pPr>
    </w:p>
    <w:p w14:paraId="3BF6382F" w14:textId="77777777" w:rsidR="00F80BD7" w:rsidRPr="00F80BD7" w:rsidRDefault="00F80BD7" w:rsidP="00F80BD7">
      <w:pPr>
        <w:ind w:left="284"/>
        <w:jc w:val="both"/>
        <w:rPr>
          <w:rFonts w:ascii="Arial" w:eastAsia="Arial" w:hAnsi="Arial" w:cs="Arial"/>
          <w:sz w:val="20"/>
          <w:szCs w:val="20"/>
        </w:rPr>
      </w:pPr>
      <w:r w:rsidRPr="00F80BD7">
        <w:rPr>
          <w:rFonts w:ascii="Arial" w:eastAsia="Arial" w:hAnsi="Arial" w:cs="Arial"/>
          <w:sz w:val="20"/>
          <w:szCs w:val="20"/>
        </w:rPr>
        <w:t>• Identificación Oficial con fotografía.</w:t>
      </w:r>
    </w:p>
    <w:p w14:paraId="6FD64467" w14:textId="77777777" w:rsidR="00F80BD7" w:rsidRPr="00F80BD7" w:rsidRDefault="00F80BD7" w:rsidP="00F80BD7">
      <w:pPr>
        <w:ind w:left="284"/>
        <w:jc w:val="both"/>
        <w:rPr>
          <w:rFonts w:ascii="Arial" w:eastAsia="Arial" w:hAnsi="Arial" w:cs="Arial"/>
          <w:sz w:val="20"/>
          <w:szCs w:val="20"/>
        </w:rPr>
      </w:pPr>
      <w:r w:rsidRPr="00F80BD7">
        <w:rPr>
          <w:rFonts w:ascii="Arial" w:eastAsia="Arial" w:hAnsi="Arial" w:cs="Arial"/>
          <w:sz w:val="20"/>
          <w:szCs w:val="20"/>
        </w:rPr>
        <w:t xml:space="preserve">Se acredita mediante la credencial para votar con fotografía expedida por Instituto Nacional Electoral a favor de la </w:t>
      </w:r>
      <w:r w:rsidRPr="00F80BD7">
        <w:rPr>
          <w:rFonts w:ascii="Arial" w:eastAsia="Arial" w:hAnsi="Arial" w:cs="Arial"/>
          <w:b/>
          <w:sz w:val="20"/>
          <w:szCs w:val="20"/>
        </w:rPr>
        <w:t xml:space="preserve">C. JUANA CATALINA SERRANO </w:t>
      </w:r>
      <w:proofErr w:type="spellStart"/>
      <w:r w:rsidRPr="00F80BD7">
        <w:rPr>
          <w:rFonts w:ascii="Arial" w:eastAsia="Arial" w:hAnsi="Arial" w:cs="Arial"/>
          <w:b/>
          <w:sz w:val="20"/>
          <w:szCs w:val="20"/>
        </w:rPr>
        <w:t>CHAVEZ</w:t>
      </w:r>
      <w:proofErr w:type="spellEnd"/>
      <w:r w:rsidRPr="00F80BD7">
        <w:rPr>
          <w:rFonts w:ascii="Arial" w:eastAsia="Arial" w:hAnsi="Arial" w:cs="Arial"/>
          <w:b/>
          <w:sz w:val="20"/>
          <w:szCs w:val="20"/>
        </w:rPr>
        <w:t xml:space="preserve">(sic), </w:t>
      </w:r>
      <w:r w:rsidRPr="00F80BD7">
        <w:rPr>
          <w:rFonts w:ascii="Arial" w:eastAsia="Arial" w:hAnsi="Arial" w:cs="Arial"/>
          <w:sz w:val="20"/>
          <w:szCs w:val="20"/>
        </w:rPr>
        <w:t>visible en la foja 6 del expediente.</w:t>
      </w:r>
    </w:p>
    <w:p w14:paraId="0A0B21C0" w14:textId="77777777" w:rsidR="00F80BD7" w:rsidRPr="00F80BD7" w:rsidRDefault="00F80BD7" w:rsidP="00F80BD7">
      <w:pPr>
        <w:ind w:left="284"/>
        <w:jc w:val="both"/>
        <w:rPr>
          <w:rFonts w:ascii="Arial" w:eastAsia="Arial" w:hAnsi="Arial" w:cs="Arial"/>
          <w:sz w:val="20"/>
          <w:szCs w:val="20"/>
        </w:rPr>
      </w:pPr>
    </w:p>
    <w:p w14:paraId="681A7FD0" w14:textId="77777777" w:rsidR="00F80BD7" w:rsidRPr="00F80BD7" w:rsidRDefault="00F80BD7" w:rsidP="00F80BD7">
      <w:pPr>
        <w:ind w:left="284"/>
        <w:jc w:val="both"/>
        <w:rPr>
          <w:rFonts w:ascii="Arial" w:eastAsia="Arial" w:hAnsi="Arial" w:cs="Arial"/>
          <w:sz w:val="20"/>
          <w:szCs w:val="20"/>
        </w:rPr>
      </w:pPr>
      <w:r w:rsidRPr="00F80BD7">
        <w:rPr>
          <w:rFonts w:ascii="Arial" w:eastAsia="Arial" w:hAnsi="Arial" w:cs="Arial"/>
          <w:sz w:val="20"/>
          <w:szCs w:val="20"/>
        </w:rPr>
        <w:t xml:space="preserve">• Copia del comprobante fiscal digital de la cuenta </w:t>
      </w:r>
      <w:r w:rsidRPr="00F80BD7">
        <w:rPr>
          <w:rFonts w:ascii="Arial" w:eastAsia="Arial" w:hAnsi="Arial" w:cs="Arial"/>
          <w:b/>
          <w:sz w:val="20"/>
          <w:szCs w:val="20"/>
        </w:rPr>
        <w:t xml:space="preserve">35360 </w:t>
      </w:r>
      <w:r w:rsidRPr="00F80BD7">
        <w:rPr>
          <w:rFonts w:ascii="Arial" w:eastAsia="Arial" w:hAnsi="Arial" w:cs="Arial"/>
          <w:sz w:val="20"/>
          <w:szCs w:val="20"/>
        </w:rPr>
        <w:t xml:space="preserve">y número de folio 2300170230 emitido por la Tesorería Municipal de Oaxaca de Juárez de fecha veintisiete de enero de dos mil veintitrés, a favor de la contribuyente </w:t>
      </w:r>
      <w:r w:rsidRPr="00F80BD7">
        <w:rPr>
          <w:rFonts w:ascii="Arial" w:eastAsia="Arial" w:hAnsi="Arial" w:cs="Arial"/>
          <w:b/>
          <w:sz w:val="20"/>
          <w:szCs w:val="20"/>
        </w:rPr>
        <w:t xml:space="preserve">C. JUANA CATALINA SERRANO </w:t>
      </w:r>
      <w:proofErr w:type="spellStart"/>
      <w:r w:rsidRPr="00F80BD7">
        <w:rPr>
          <w:rFonts w:ascii="Arial" w:eastAsia="Arial" w:hAnsi="Arial" w:cs="Arial"/>
          <w:b/>
          <w:sz w:val="20"/>
          <w:szCs w:val="20"/>
        </w:rPr>
        <w:t>CHAVEZ</w:t>
      </w:r>
      <w:proofErr w:type="spellEnd"/>
      <w:r w:rsidRPr="00F80BD7">
        <w:rPr>
          <w:rFonts w:ascii="Arial" w:eastAsia="Arial" w:hAnsi="Arial" w:cs="Arial"/>
          <w:b/>
          <w:sz w:val="20"/>
          <w:szCs w:val="20"/>
        </w:rPr>
        <w:t xml:space="preserve">(sic) </w:t>
      </w:r>
      <w:r w:rsidRPr="00F80BD7">
        <w:rPr>
          <w:rFonts w:ascii="Arial" w:eastAsia="Arial" w:hAnsi="Arial" w:cs="Arial"/>
          <w:sz w:val="20"/>
          <w:szCs w:val="20"/>
        </w:rPr>
        <w:t xml:space="preserve">por concepto de pago de revalidación de licencia, correspondiente al ejercicio fiscal 2023, para una </w:t>
      </w:r>
      <w:proofErr w:type="spellStart"/>
      <w:r w:rsidRPr="00F80BD7">
        <w:rPr>
          <w:rFonts w:ascii="Arial" w:eastAsia="Arial" w:hAnsi="Arial" w:cs="Arial"/>
          <w:b/>
          <w:sz w:val="20"/>
          <w:szCs w:val="20"/>
        </w:rPr>
        <w:t>MISCELANEA</w:t>
      </w:r>
      <w:proofErr w:type="spellEnd"/>
      <w:r w:rsidRPr="00F80BD7">
        <w:rPr>
          <w:rFonts w:ascii="Arial" w:eastAsia="Arial" w:hAnsi="Arial" w:cs="Arial"/>
          <w:b/>
          <w:sz w:val="20"/>
          <w:szCs w:val="20"/>
        </w:rPr>
        <w:t xml:space="preserve">(sic) CON VENTA DE CERVEZA EN BOTELLA CERRADA </w:t>
      </w:r>
      <w:r w:rsidRPr="00F80BD7">
        <w:rPr>
          <w:rFonts w:ascii="Arial" w:eastAsia="Arial" w:hAnsi="Arial" w:cs="Arial"/>
          <w:sz w:val="20"/>
          <w:szCs w:val="20"/>
        </w:rPr>
        <w:t xml:space="preserve">con domicilio en </w:t>
      </w:r>
      <w:r w:rsidRPr="00F80BD7">
        <w:rPr>
          <w:rFonts w:ascii="Arial" w:eastAsia="Arial" w:hAnsi="Arial" w:cs="Arial"/>
          <w:b/>
          <w:sz w:val="20"/>
          <w:szCs w:val="20"/>
        </w:rPr>
        <w:t xml:space="preserve">NIÑO ARTILLERO, NÚMERO EXTERIOR 101, COLONIA AGENCIA DE SAN JUAN CHAPULTEPEC, SAN JUAN CHAPULTEPEC, OAXACA DE JUÁREZ, OAXACA. </w:t>
      </w:r>
      <w:r w:rsidRPr="00F80BD7">
        <w:rPr>
          <w:rFonts w:ascii="Arial" w:eastAsia="Arial" w:hAnsi="Arial" w:cs="Arial"/>
          <w:sz w:val="20"/>
          <w:szCs w:val="20"/>
        </w:rPr>
        <w:t xml:space="preserve">Visible en el expediente. </w:t>
      </w:r>
    </w:p>
    <w:p w14:paraId="5BA65030" w14:textId="77777777" w:rsidR="00F80BD7" w:rsidRPr="00F80BD7" w:rsidRDefault="00F80BD7" w:rsidP="00F80BD7">
      <w:pPr>
        <w:ind w:left="284"/>
        <w:jc w:val="both"/>
        <w:rPr>
          <w:rFonts w:ascii="Arial" w:eastAsia="Arial" w:hAnsi="Arial" w:cs="Arial"/>
          <w:sz w:val="20"/>
          <w:szCs w:val="20"/>
        </w:rPr>
      </w:pPr>
    </w:p>
    <w:p w14:paraId="165F246C" w14:textId="77777777" w:rsidR="00F80BD7" w:rsidRPr="00F80BD7" w:rsidRDefault="00F80BD7" w:rsidP="00F80BD7">
      <w:pPr>
        <w:ind w:left="284"/>
        <w:jc w:val="both"/>
        <w:rPr>
          <w:rFonts w:ascii="Arial" w:eastAsia="Arial" w:hAnsi="Arial" w:cs="Arial"/>
          <w:sz w:val="20"/>
          <w:szCs w:val="20"/>
        </w:rPr>
      </w:pPr>
      <w:r w:rsidRPr="00F80BD7">
        <w:rPr>
          <w:rFonts w:ascii="Arial" w:eastAsia="Arial" w:hAnsi="Arial" w:cs="Arial"/>
          <w:sz w:val="20"/>
          <w:szCs w:val="20"/>
        </w:rPr>
        <w:t>• Croquis de ubicación del lugar en donde se encontraba el establecimiento comercial. Visible en la foja 4 del expediente.</w:t>
      </w:r>
    </w:p>
    <w:p w14:paraId="5B04F4B0" w14:textId="77777777" w:rsidR="00F80BD7" w:rsidRPr="00F80BD7" w:rsidRDefault="00F80BD7" w:rsidP="00F80BD7">
      <w:pPr>
        <w:ind w:left="284"/>
        <w:jc w:val="both"/>
        <w:rPr>
          <w:rFonts w:ascii="Arial" w:eastAsia="Arial" w:hAnsi="Arial" w:cs="Arial"/>
          <w:sz w:val="20"/>
          <w:szCs w:val="20"/>
        </w:rPr>
      </w:pPr>
    </w:p>
    <w:p w14:paraId="682BD947" w14:textId="77777777" w:rsidR="00F80BD7" w:rsidRPr="00F80BD7" w:rsidRDefault="00F80BD7" w:rsidP="00F80BD7">
      <w:pPr>
        <w:ind w:left="284"/>
        <w:jc w:val="both"/>
        <w:rPr>
          <w:rFonts w:ascii="Arial" w:eastAsia="Arial" w:hAnsi="Arial" w:cs="Arial"/>
          <w:sz w:val="20"/>
          <w:szCs w:val="20"/>
        </w:rPr>
      </w:pPr>
      <w:r w:rsidRPr="00F80BD7">
        <w:rPr>
          <w:rFonts w:ascii="Arial" w:eastAsia="Arial" w:hAnsi="Arial" w:cs="Arial"/>
          <w:sz w:val="20"/>
          <w:szCs w:val="20"/>
        </w:rPr>
        <w:t xml:space="preserve">• Constancia de no adeudo número 000137 de fecha diecisiete de noviembre de dos mil veintitrés, emitida por la Dirección de Ingresos del Honorable Ayuntamiento, a favor del establecimiento denominado </w:t>
      </w:r>
      <w:r w:rsidRPr="00F80BD7">
        <w:rPr>
          <w:rFonts w:ascii="Arial" w:eastAsia="Arial" w:hAnsi="Arial" w:cs="Arial"/>
          <w:b/>
          <w:sz w:val="20"/>
          <w:szCs w:val="20"/>
        </w:rPr>
        <w:t xml:space="preserve">"X" </w:t>
      </w:r>
      <w:r w:rsidRPr="00F80BD7">
        <w:rPr>
          <w:rFonts w:ascii="Arial" w:eastAsia="Arial" w:hAnsi="Arial" w:cs="Arial"/>
          <w:sz w:val="20"/>
          <w:szCs w:val="20"/>
        </w:rPr>
        <w:t xml:space="preserve">con giro de </w:t>
      </w:r>
      <w:proofErr w:type="spellStart"/>
      <w:r w:rsidRPr="00F80BD7">
        <w:rPr>
          <w:rFonts w:ascii="Arial" w:eastAsia="Arial" w:hAnsi="Arial" w:cs="Arial"/>
          <w:b/>
          <w:sz w:val="20"/>
          <w:szCs w:val="20"/>
        </w:rPr>
        <w:t>MISCELANEA</w:t>
      </w:r>
      <w:proofErr w:type="spellEnd"/>
      <w:r w:rsidRPr="00F80BD7">
        <w:rPr>
          <w:rFonts w:ascii="Arial" w:eastAsia="Arial" w:hAnsi="Arial" w:cs="Arial"/>
          <w:b/>
          <w:sz w:val="20"/>
          <w:szCs w:val="20"/>
        </w:rPr>
        <w:t xml:space="preserve">(sic) CON VENTA DE CERVEZA EN BOTELLA CERRADA </w:t>
      </w:r>
      <w:r w:rsidRPr="00F80BD7">
        <w:rPr>
          <w:rFonts w:ascii="Arial" w:eastAsia="Arial" w:hAnsi="Arial" w:cs="Arial"/>
          <w:sz w:val="20"/>
          <w:szCs w:val="20"/>
        </w:rPr>
        <w:t>visible en la foja 2 del expediente.</w:t>
      </w:r>
    </w:p>
    <w:p w14:paraId="753B74B9" w14:textId="77777777" w:rsidR="00F80BD7" w:rsidRPr="00F80BD7" w:rsidRDefault="00F80BD7" w:rsidP="00F80BD7">
      <w:pPr>
        <w:jc w:val="both"/>
        <w:rPr>
          <w:rFonts w:ascii="Arial" w:eastAsia="Arial" w:hAnsi="Arial" w:cs="Arial"/>
          <w:sz w:val="20"/>
          <w:szCs w:val="20"/>
        </w:rPr>
      </w:pPr>
    </w:p>
    <w:p w14:paraId="04F9C7AF" w14:textId="77777777" w:rsidR="00F80BD7" w:rsidRPr="00F80BD7" w:rsidRDefault="00F80BD7" w:rsidP="00F80BD7">
      <w:pPr>
        <w:jc w:val="both"/>
        <w:rPr>
          <w:rFonts w:ascii="Arial" w:eastAsia="Arial" w:hAnsi="Arial" w:cs="Arial"/>
          <w:sz w:val="20"/>
          <w:szCs w:val="20"/>
        </w:rPr>
      </w:pPr>
      <w:r w:rsidRPr="00F80BD7">
        <w:rPr>
          <w:rFonts w:ascii="Arial" w:eastAsia="Arial" w:hAnsi="Arial" w:cs="Arial"/>
          <w:sz w:val="20"/>
          <w:szCs w:val="20"/>
        </w:rPr>
        <w:t xml:space="preserve">Así mismo, en el expediente se agrega oficio número </w:t>
      </w:r>
      <w:proofErr w:type="spellStart"/>
      <w:r w:rsidRPr="00F80BD7">
        <w:rPr>
          <w:rFonts w:ascii="Arial" w:eastAsia="Arial" w:hAnsi="Arial" w:cs="Arial"/>
          <w:b/>
          <w:sz w:val="20"/>
          <w:szCs w:val="20"/>
        </w:rPr>
        <w:t>SDE</w:t>
      </w:r>
      <w:proofErr w:type="spellEnd"/>
      <w:r w:rsidRPr="00F80BD7">
        <w:rPr>
          <w:rFonts w:ascii="Arial" w:eastAsia="Arial" w:hAnsi="Arial" w:cs="Arial"/>
          <w:b/>
          <w:sz w:val="20"/>
          <w:szCs w:val="20"/>
        </w:rPr>
        <w:t>/</w:t>
      </w:r>
      <w:proofErr w:type="spellStart"/>
      <w:r w:rsidRPr="00F80BD7">
        <w:rPr>
          <w:rFonts w:ascii="Arial" w:eastAsia="Arial" w:hAnsi="Arial" w:cs="Arial"/>
          <w:b/>
          <w:sz w:val="20"/>
          <w:szCs w:val="20"/>
        </w:rPr>
        <w:t>DRAC</w:t>
      </w:r>
      <w:proofErr w:type="spellEnd"/>
      <w:r w:rsidRPr="00F80BD7">
        <w:rPr>
          <w:rFonts w:ascii="Arial" w:eastAsia="Arial" w:hAnsi="Arial" w:cs="Arial"/>
          <w:b/>
          <w:sz w:val="20"/>
          <w:szCs w:val="20"/>
        </w:rPr>
        <w:t xml:space="preserve">/1867/2023, </w:t>
      </w:r>
      <w:r w:rsidRPr="00F80BD7">
        <w:rPr>
          <w:rFonts w:ascii="Arial" w:eastAsia="Arial" w:hAnsi="Arial" w:cs="Arial"/>
          <w:sz w:val="20"/>
          <w:szCs w:val="20"/>
        </w:rPr>
        <w:t xml:space="preserve">emitido por la Dirección de Regulación de la Actividad Comercial, por medio del cual remite tarjeta informativa respecto a la inspección de un establecimiento comercial con giro de </w:t>
      </w:r>
      <w:proofErr w:type="spellStart"/>
      <w:r w:rsidRPr="00F80BD7">
        <w:rPr>
          <w:rFonts w:ascii="Arial" w:eastAsia="Arial" w:hAnsi="Arial" w:cs="Arial"/>
          <w:b/>
          <w:sz w:val="20"/>
          <w:szCs w:val="20"/>
        </w:rPr>
        <w:t>MISCELANEA</w:t>
      </w:r>
      <w:proofErr w:type="spellEnd"/>
      <w:r w:rsidRPr="00F80BD7">
        <w:rPr>
          <w:rFonts w:ascii="Arial" w:eastAsia="Arial" w:hAnsi="Arial" w:cs="Arial"/>
          <w:b/>
          <w:sz w:val="20"/>
          <w:szCs w:val="20"/>
        </w:rPr>
        <w:t xml:space="preserve">(sic) CON VENTA DE CERVEZA EN BOTELLA CERRADA, </w:t>
      </w:r>
      <w:r w:rsidRPr="00F80BD7">
        <w:rPr>
          <w:rFonts w:ascii="Arial" w:eastAsia="Arial" w:hAnsi="Arial" w:cs="Arial"/>
          <w:sz w:val="20"/>
          <w:szCs w:val="20"/>
        </w:rPr>
        <w:t xml:space="preserve">con denominación </w:t>
      </w:r>
      <w:r w:rsidRPr="00F80BD7">
        <w:rPr>
          <w:rFonts w:ascii="Arial" w:eastAsia="Arial" w:hAnsi="Arial" w:cs="Arial"/>
          <w:b/>
          <w:sz w:val="20"/>
          <w:szCs w:val="20"/>
        </w:rPr>
        <w:t xml:space="preserve">"X", </w:t>
      </w:r>
      <w:r w:rsidRPr="00F80BD7">
        <w:rPr>
          <w:rFonts w:ascii="Arial" w:eastAsia="Arial" w:hAnsi="Arial" w:cs="Arial"/>
          <w:sz w:val="20"/>
          <w:szCs w:val="20"/>
        </w:rPr>
        <w:t xml:space="preserve">a nombre de la </w:t>
      </w:r>
      <w:r w:rsidRPr="00F80BD7">
        <w:rPr>
          <w:rFonts w:ascii="Arial" w:eastAsia="Arial" w:hAnsi="Arial" w:cs="Arial"/>
          <w:b/>
          <w:sz w:val="20"/>
          <w:szCs w:val="20"/>
        </w:rPr>
        <w:t xml:space="preserve">C. JUANA CATALINA SERRANO </w:t>
      </w:r>
      <w:proofErr w:type="spellStart"/>
      <w:r w:rsidRPr="00F80BD7">
        <w:rPr>
          <w:rFonts w:ascii="Arial" w:eastAsia="Arial" w:hAnsi="Arial" w:cs="Arial"/>
          <w:b/>
          <w:sz w:val="20"/>
          <w:szCs w:val="20"/>
        </w:rPr>
        <w:t>CHAVEZ</w:t>
      </w:r>
      <w:proofErr w:type="spellEnd"/>
      <w:r w:rsidRPr="00F80BD7">
        <w:rPr>
          <w:rFonts w:ascii="Arial" w:eastAsia="Arial" w:hAnsi="Arial" w:cs="Arial"/>
          <w:b/>
          <w:sz w:val="20"/>
          <w:szCs w:val="20"/>
        </w:rPr>
        <w:t xml:space="preserve">(sic) </w:t>
      </w:r>
      <w:r w:rsidRPr="00F80BD7">
        <w:rPr>
          <w:rFonts w:ascii="Arial" w:eastAsia="Arial" w:hAnsi="Arial" w:cs="Arial"/>
          <w:sz w:val="20"/>
          <w:szCs w:val="20"/>
        </w:rPr>
        <w:t xml:space="preserve">señalándose que el establecimiento YA NO SE </w:t>
      </w:r>
      <w:proofErr w:type="spellStart"/>
      <w:r w:rsidRPr="00F80BD7">
        <w:rPr>
          <w:rFonts w:ascii="Arial" w:eastAsia="Arial" w:hAnsi="Arial" w:cs="Arial"/>
          <w:sz w:val="20"/>
          <w:szCs w:val="20"/>
        </w:rPr>
        <w:t>ENCONTRO</w:t>
      </w:r>
      <w:proofErr w:type="spellEnd"/>
      <w:r w:rsidRPr="00F80BD7">
        <w:rPr>
          <w:rFonts w:ascii="Arial" w:eastAsia="Arial" w:hAnsi="Arial" w:cs="Arial"/>
          <w:sz w:val="20"/>
          <w:szCs w:val="20"/>
        </w:rPr>
        <w:t>(sic) FUNCIONANDO, como se explica en el reporte anexo. Visible en las fojas 11 a la 14 del expediente.</w:t>
      </w:r>
    </w:p>
    <w:p w14:paraId="7D6E3C64" w14:textId="77777777" w:rsidR="00F80BD7" w:rsidRPr="00F80BD7" w:rsidRDefault="00F80BD7" w:rsidP="00F80BD7">
      <w:pPr>
        <w:jc w:val="both"/>
        <w:rPr>
          <w:rFonts w:ascii="Arial" w:eastAsia="Arial" w:hAnsi="Arial" w:cs="Arial"/>
          <w:sz w:val="20"/>
          <w:szCs w:val="20"/>
        </w:rPr>
      </w:pPr>
    </w:p>
    <w:p w14:paraId="090FD4E6" w14:textId="77777777" w:rsidR="00F80BD7" w:rsidRPr="00F80BD7" w:rsidRDefault="00F80BD7" w:rsidP="00F80BD7">
      <w:pPr>
        <w:jc w:val="both"/>
        <w:rPr>
          <w:rFonts w:ascii="Arial" w:eastAsia="Arial" w:hAnsi="Arial" w:cs="Arial"/>
          <w:sz w:val="20"/>
          <w:szCs w:val="20"/>
        </w:rPr>
      </w:pPr>
      <w:r w:rsidRPr="00F80BD7">
        <w:rPr>
          <w:rFonts w:ascii="Arial" w:eastAsia="Arial" w:hAnsi="Arial" w:cs="Arial"/>
          <w:sz w:val="20"/>
          <w:szCs w:val="20"/>
        </w:rPr>
        <w:t>Del estudio integral del expediente, se constata que:</w:t>
      </w:r>
    </w:p>
    <w:p w14:paraId="3F6725BD" w14:textId="77777777" w:rsidR="00F80BD7" w:rsidRPr="00F80BD7" w:rsidRDefault="00F80BD7" w:rsidP="00F80BD7">
      <w:pPr>
        <w:jc w:val="both"/>
        <w:rPr>
          <w:rFonts w:ascii="Arial" w:eastAsia="Arial" w:hAnsi="Arial" w:cs="Arial"/>
          <w:sz w:val="20"/>
          <w:szCs w:val="20"/>
        </w:rPr>
      </w:pPr>
      <w:r w:rsidRPr="00F80BD7">
        <w:rPr>
          <w:rFonts w:ascii="Arial" w:eastAsia="Arial" w:hAnsi="Arial" w:cs="Arial"/>
          <w:sz w:val="20"/>
          <w:szCs w:val="20"/>
        </w:rPr>
        <w:t xml:space="preserve">a) El establecimiento comercial se encuentra al </w:t>
      </w:r>
      <w:r w:rsidRPr="00F80BD7">
        <w:rPr>
          <w:rFonts w:ascii="Arial" w:eastAsia="Arial" w:hAnsi="Arial" w:cs="Arial"/>
          <w:sz w:val="20"/>
          <w:szCs w:val="20"/>
        </w:rPr>
        <w:lastRenderedPageBreak/>
        <w:t>corriente de sus pagos fiscales y(sic)</w:t>
      </w:r>
    </w:p>
    <w:p w14:paraId="731FA79D" w14:textId="77777777" w:rsidR="00F80BD7" w:rsidRPr="00F80BD7" w:rsidRDefault="00F80BD7" w:rsidP="00F80BD7">
      <w:pPr>
        <w:jc w:val="both"/>
        <w:rPr>
          <w:rFonts w:ascii="Arial" w:eastAsia="Arial" w:hAnsi="Arial" w:cs="Arial"/>
          <w:sz w:val="20"/>
          <w:szCs w:val="20"/>
        </w:rPr>
      </w:pPr>
      <w:r w:rsidRPr="00F80BD7">
        <w:rPr>
          <w:rFonts w:ascii="Arial" w:eastAsia="Arial" w:hAnsi="Arial" w:cs="Arial"/>
          <w:sz w:val="20"/>
          <w:szCs w:val="20"/>
        </w:rPr>
        <w:t>b) El establecimiento comercial ya no se encuentra en funciones.</w:t>
      </w:r>
    </w:p>
    <w:p w14:paraId="206E17B7" w14:textId="77777777" w:rsidR="00F80BD7" w:rsidRPr="00F80BD7" w:rsidRDefault="00F80BD7" w:rsidP="00F80BD7">
      <w:pPr>
        <w:jc w:val="both"/>
        <w:rPr>
          <w:rFonts w:ascii="Arial" w:eastAsia="Arial" w:hAnsi="Arial" w:cs="Arial"/>
          <w:sz w:val="20"/>
          <w:szCs w:val="20"/>
        </w:rPr>
      </w:pPr>
    </w:p>
    <w:p w14:paraId="3A908DB0" w14:textId="77777777" w:rsidR="00F80BD7" w:rsidRPr="00F80BD7" w:rsidRDefault="00F80BD7" w:rsidP="00F80BD7">
      <w:pPr>
        <w:jc w:val="both"/>
        <w:rPr>
          <w:rFonts w:ascii="Arial" w:eastAsia="Arial" w:hAnsi="Arial" w:cs="Arial"/>
          <w:sz w:val="20"/>
          <w:szCs w:val="20"/>
        </w:rPr>
      </w:pPr>
      <w:r w:rsidRPr="00F80BD7">
        <w:rPr>
          <w:rFonts w:ascii="Arial" w:eastAsia="Arial" w:hAnsi="Arial" w:cs="Arial"/>
          <w:sz w:val="20"/>
          <w:szCs w:val="20"/>
        </w:rPr>
        <w:t>Por lo tanto, es procedente la solicitud de cancelación de licencia tramitada.</w:t>
      </w:r>
    </w:p>
    <w:p w14:paraId="56987A58" w14:textId="77777777" w:rsidR="00F80BD7" w:rsidRPr="00F80BD7" w:rsidRDefault="00F80BD7" w:rsidP="00F80BD7">
      <w:pPr>
        <w:jc w:val="both"/>
        <w:rPr>
          <w:rFonts w:ascii="Arial" w:eastAsia="Arial" w:hAnsi="Arial" w:cs="Arial"/>
          <w:sz w:val="20"/>
          <w:szCs w:val="20"/>
        </w:rPr>
      </w:pPr>
    </w:p>
    <w:p w14:paraId="329A60E7" w14:textId="77777777" w:rsidR="00F80BD7" w:rsidRPr="00F80BD7" w:rsidRDefault="00F80BD7" w:rsidP="00F80BD7">
      <w:pPr>
        <w:jc w:val="both"/>
        <w:rPr>
          <w:rFonts w:ascii="Arial" w:eastAsia="Arial" w:hAnsi="Arial" w:cs="Arial"/>
          <w:sz w:val="20"/>
          <w:szCs w:val="20"/>
        </w:rPr>
      </w:pPr>
      <w:r w:rsidRPr="00F80BD7">
        <w:rPr>
          <w:rFonts w:ascii="Arial" w:eastAsia="Arial" w:hAnsi="Arial" w:cs="Arial"/>
          <w:b/>
          <w:sz w:val="20"/>
          <w:szCs w:val="20"/>
        </w:rPr>
        <w:t xml:space="preserve">CUARTO. - </w:t>
      </w:r>
      <w:r w:rsidRPr="00F80BD7">
        <w:rPr>
          <w:rFonts w:ascii="Arial" w:eastAsia="Arial" w:hAnsi="Arial" w:cs="Arial"/>
          <w:sz w:val="20"/>
          <w:szCs w:val="20"/>
        </w:rPr>
        <w:t xml:space="preserve">Por lo anterior, esta Comisión de Desarrollo Económico y Mejora Regulatoria considera que la solicitud de la </w:t>
      </w:r>
      <w:r w:rsidRPr="00F80BD7">
        <w:rPr>
          <w:rFonts w:ascii="Arial" w:eastAsia="Arial" w:hAnsi="Arial" w:cs="Arial"/>
          <w:b/>
          <w:sz w:val="20"/>
          <w:szCs w:val="20"/>
        </w:rPr>
        <w:t xml:space="preserve">C. JUANA CATALINA SERRANO </w:t>
      </w:r>
      <w:proofErr w:type="spellStart"/>
      <w:r w:rsidRPr="00F80BD7">
        <w:rPr>
          <w:rFonts w:ascii="Arial" w:eastAsia="Arial" w:hAnsi="Arial" w:cs="Arial"/>
          <w:b/>
          <w:sz w:val="20"/>
          <w:szCs w:val="20"/>
        </w:rPr>
        <w:t>CHAVEZ</w:t>
      </w:r>
      <w:proofErr w:type="spellEnd"/>
      <w:r w:rsidRPr="00F80BD7">
        <w:rPr>
          <w:rFonts w:ascii="Arial" w:eastAsia="Arial" w:hAnsi="Arial" w:cs="Arial"/>
          <w:b/>
          <w:sz w:val="20"/>
          <w:szCs w:val="20"/>
        </w:rPr>
        <w:t xml:space="preserve">(sic), </w:t>
      </w:r>
      <w:r w:rsidRPr="00F80BD7">
        <w:rPr>
          <w:rFonts w:ascii="Arial" w:eastAsia="Arial" w:hAnsi="Arial" w:cs="Arial"/>
          <w:sz w:val="20"/>
          <w:szCs w:val="20"/>
        </w:rPr>
        <w:t>cumplió con los requisitos establecidos, como quedó asentado en los resultandos del cuerpo del presente, por lo que se emite el siguiente:</w:t>
      </w:r>
    </w:p>
    <w:p w14:paraId="67845D13" w14:textId="77777777" w:rsidR="00F80BD7" w:rsidRPr="00F80BD7" w:rsidRDefault="00F80BD7" w:rsidP="00F80BD7">
      <w:pPr>
        <w:jc w:val="both"/>
        <w:rPr>
          <w:rFonts w:ascii="Arial" w:eastAsia="Arial" w:hAnsi="Arial" w:cs="Arial"/>
          <w:sz w:val="20"/>
          <w:szCs w:val="20"/>
        </w:rPr>
      </w:pPr>
    </w:p>
    <w:p w14:paraId="5BF395F7" w14:textId="77777777" w:rsidR="00F80BD7" w:rsidRPr="00F80BD7" w:rsidRDefault="00F80BD7" w:rsidP="00F80BD7">
      <w:pPr>
        <w:jc w:val="center"/>
        <w:rPr>
          <w:rFonts w:ascii="Arial" w:eastAsia="Arial" w:hAnsi="Arial" w:cs="Arial"/>
          <w:sz w:val="20"/>
          <w:szCs w:val="20"/>
        </w:rPr>
      </w:pPr>
      <w:r w:rsidRPr="00F80BD7">
        <w:rPr>
          <w:rFonts w:ascii="Arial" w:eastAsia="Arial" w:hAnsi="Arial" w:cs="Arial"/>
          <w:b/>
          <w:sz w:val="20"/>
          <w:szCs w:val="20"/>
        </w:rPr>
        <w:t>D I C T A M E N</w:t>
      </w:r>
    </w:p>
    <w:p w14:paraId="2ACD0C6F" w14:textId="77777777" w:rsidR="00F80BD7" w:rsidRPr="00F80BD7" w:rsidRDefault="00F80BD7" w:rsidP="00F80BD7">
      <w:pPr>
        <w:jc w:val="both"/>
        <w:rPr>
          <w:rFonts w:ascii="Arial" w:eastAsia="Arial" w:hAnsi="Arial" w:cs="Arial"/>
          <w:sz w:val="20"/>
          <w:szCs w:val="20"/>
        </w:rPr>
      </w:pPr>
    </w:p>
    <w:p w14:paraId="1762C0CA" w14:textId="77777777" w:rsidR="00F80BD7" w:rsidRPr="00F80BD7" w:rsidRDefault="00F80BD7" w:rsidP="00F80BD7">
      <w:pPr>
        <w:jc w:val="both"/>
        <w:rPr>
          <w:rFonts w:ascii="Arial" w:eastAsia="Arial" w:hAnsi="Arial" w:cs="Arial"/>
          <w:sz w:val="20"/>
          <w:szCs w:val="20"/>
        </w:rPr>
      </w:pPr>
      <w:proofErr w:type="gramStart"/>
      <w:r w:rsidRPr="00F80BD7">
        <w:rPr>
          <w:rFonts w:ascii="Arial" w:eastAsia="Arial" w:hAnsi="Arial" w:cs="Arial"/>
          <w:b/>
          <w:sz w:val="20"/>
          <w:szCs w:val="20"/>
        </w:rPr>
        <w:t>PRIMERO.-</w:t>
      </w:r>
      <w:proofErr w:type="gramEnd"/>
      <w:r w:rsidRPr="00F80BD7">
        <w:rPr>
          <w:rFonts w:ascii="Arial" w:eastAsia="Arial" w:hAnsi="Arial" w:cs="Arial"/>
          <w:b/>
          <w:sz w:val="20"/>
          <w:szCs w:val="20"/>
        </w:rPr>
        <w:t xml:space="preserve"> Es PROCEDENTE </w:t>
      </w:r>
      <w:r w:rsidRPr="00F80BD7">
        <w:rPr>
          <w:rFonts w:ascii="Arial" w:eastAsia="Arial" w:hAnsi="Arial" w:cs="Arial"/>
          <w:sz w:val="20"/>
          <w:szCs w:val="20"/>
        </w:rPr>
        <w:t xml:space="preserve">autorizar la </w:t>
      </w:r>
      <w:r w:rsidRPr="00F80BD7">
        <w:rPr>
          <w:rFonts w:ascii="Arial" w:eastAsia="Arial" w:hAnsi="Arial" w:cs="Arial"/>
          <w:b/>
          <w:sz w:val="20"/>
          <w:szCs w:val="20"/>
        </w:rPr>
        <w:t xml:space="preserve">CANCELACIÓN DE LA LICENCIA </w:t>
      </w:r>
      <w:r w:rsidRPr="00F80BD7">
        <w:rPr>
          <w:rFonts w:ascii="Arial" w:eastAsia="Arial" w:hAnsi="Arial" w:cs="Arial"/>
          <w:sz w:val="20"/>
          <w:szCs w:val="20"/>
        </w:rPr>
        <w:t xml:space="preserve">emitida a favor de la </w:t>
      </w:r>
      <w:r w:rsidRPr="00F80BD7">
        <w:rPr>
          <w:rFonts w:ascii="Arial" w:eastAsia="Arial" w:hAnsi="Arial" w:cs="Arial"/>
          <w:b/>
          <w:sz w:val="20"/>
          <w:szCs w:val="20"/>
        </w:rPr>
        <w:t xml:space="preserve">C. JUANA CATALINA SERRANO </w:t>
      </w:r>
      <w:proofErr w:type="spellStart"/>
      <w:r w:rsidRPr="00F80BD7">
        <w:rPr>
          <w:rFonts w:ascii="Arial" w:eastAsia="Arial" w:hAnsi="Arial" w:cs="Arial"/>
          <w:b/>
          <w:sz w:val="20"/>
          <w:szCs w:val="20"/>
        </w:rPr>
        <w:t>CHAVEZ</w:t>
      </w:r>
      <w:proofErr w:type="spellEnd"/>
      <w:r w:rsidRPr="00F80BD7">
        <w:rPr>
          <w:rFonts w:ascii="Arial" w:eastAsia="Arial" w:hAnsi="Arial" w:cs="Arial"/>
          <w:b/>
          <w:sz w:val="20"/>
          <w:szCs w:val="20"/>
        </w:rPr>
        <w:t xml:space="preserve">(sic) </w:t>
      </w:r>
      <w:r w:rsidRPr="00F80BD7">
        <w:rPr>
          <w:rFonts w:ascii="Arial" w:eastAsia="Arial" w:hAnsi="Arial" w:cs="Arial"/>
          <w:sz w:val="20"/>
          <w:szCs w:val="20"/>
        </w:rPr>
        <w:t xml:space="preserve">para un establecimiento con giro comercial de </w:t>
      </w:r>
      <w:proofErr w:type="spellStart"/>
      <w:r w:rsidRPr="00F80BD7">
        <w:rPr>
          <w:rFonts w:ascii="Arial" w:eastAsia="Arial" w:hAnsi="Arial" w:cs="Arial"/>
          <w:b/>
          <w:sz w:val="20"/>
          <w:szCs w:val="20"/>
        </w:rPr>
        <w:t>MISCELANEA</w:t>
      </w:r>
      <w:proofErr w:type="spellEnd"/>
      <w:r w:rsidRPr="00F80BD7">
        <w:rPr>
          <w:rFonts w:ascii="Arial" w:eastAsia="Arial" w:hAnsi="Arial" w:cs="Arial"/>
          <w:b/>
          <w:sz w:val="20"/>
          <w:szCs w:val="20"/>
        </w:rPr>
        <w:t xml:space="preserve">(sic) O ABARROTES CON VENTA DE CERVEZA EN BOTELLA CERRADA </w:t>
      </w:r>
      <w:r w:rsidRPr="00F80BD7">
        <w:rPr>
          <w:rFonts w:ascii="Arial" w:eastAsia="Arial" w:hAnsi="Arial" w:cs="Arial"/>
          <w:sz w:val="20"/>
          <w:szCs w:val="20"/>
        </w:rPr>
        <w:t xml:space="preserve">denominado </w:t>
      </w:r>
      <w:r w:rsidRPr="00F80BD7">
        <w:rPr>
          <w:rFonts w:ascii="Arial" w:eastAsia="Arial" w:hAnsi="Arial" w:cs="Arial"/>
          <w:b/>
          <w:sz w:val="20"/>
          <w:szCs w:val="20"/>
        </w:rPr>
        <w:t xml:space="preserve">"X" </w:t>
      </w:r>
      <w:r w:rsidRPr="00F80BD7">
        <w:rPr>
          <w:rFonts w:ascii="Arial" w:eastAsia="Arial" w:hAnsi="Arial" w:cs="Arial"/>
          <w:sz w:val="20"/>
          <w:szCs w:val="20"/>
        </w:rPr>
        <w:t xml:space="preserve">y con domicilio ubicado en </w:t>
      </w:r>
      <w:r w:rsidRPr="00F80BD7">
        <w:rPr>
          <w:rFonts w:ascii="Arial" w:eastAsia="Arial" w:hAnsi="Arial" w:cs="Arial"/>
          <w:b/>
          <w:sz w:val="20"/>
          <w:szCs w:val="20"/>
        </w:rPr>
        <w:t>NIÑO ARTILLERO, NÚMERO EXTERIOR 101, COLONIA AGENCIA DE SAN JUAN CHAPULTEPEC, SAN JUAN CHAPULTEPEC, OAXACA DE JUÁREZ, OAXACA.</w:t>
      </w:r>
    </w:p>
    <w:p w14:paraId="428ABD48" w14:textId="77777777" w:rsidR="00F80BD7" w:rsidRPr="00F80BD7" w:rsidRDefault="00F80BD7" w:rsidP="00F80BD7">
      <w:pPr>
        <w:jc w:val="both"/>
        <w:rPr>
          <w:rFonts w:ascii="Arial" w:eastAsia="Arial" w:hAnsi="Arial" w:cs="Arial"/>
          <w:sz w:val="20"/>
          <w:szCs w:val="20"/>
        </w:rPr>
      </w:pPr>
    </w:p>
    <w:p w14:paraId="5F8C39F6" w14:textId="77777777" w:rsidR="00F80BD7" w:rsidRPr="00F80BD7" w:rsidRDefault="00F80BD7" w:rsidP="00F80BD7">
      <w:pPr>
        <w:jc w:val="both"/>
        <w:rPr>
          <w:rFonts w:ascii="Arial" w:eastAsia="Arial" w:hAnsi="Arial" w:cs="Arial"/>
          <w:sz w:val="20"/>
          <w:szCs w:val="20"/>
        </w:rPr>
      </w:pPr>
      <w:r w:rsidRPr="00F80BD7">
        <w:rPr>
          <w:rFonts w:ascii="Arial" w:eastAsia="Arial" w:hAnsi="Arial" w:cs="Arial"/>
          <w:b/>
          <w:sz w:val="20"/>
          <w:szCs w:val="20"/>
        </w:rPr>
        <w:t xml:space="preserve">SEGUNDO. - </w:t>
      </w:r>
      <w:r w:rsidRPr="00F80BD7">
        <w:rPr>
          <w:rFonts w:ascii="Arial" w:eastAsia="Arial" w:hAnsi="Arial" w:cs="Arial"/>
          <w:sz w:val="20"/>
          <w:szCs w:val="20"/>
        </w:rPr>
        <w:t xml:space="preserve">Gírese atento oficio a la Dirección de Ingresos a efecto de que se </w:t>
      </w:r>
      <w:r w:rsidRPr="00F80BD7">
        <w:rPr>
          <w:rFonts w:ascii="Arial" w:eastAsia="Arial" w:hAnsi="Arial" w:cs="Arial"/>
          <w:b/>
          <w:sz w:val="20"/>
          <w:szCs w:val="20"/>
        </w:rPr>
        <w:t xml:space="preserve">CANCELE </w:t>
      </w:r>
      <w:r w:rsidRPr="00F80BD7">
        <w:rPr>
          <w:rFonts w:ascii="Arial" w:eastAsia="Arial" w:hAnsi="Arial" w:cs="Arial"/>
          <w:sz w:val="20"/>
          <w:szCs w:val="20"/>
        </w:rPr>
        <w:t xml:space="preserve">la inscripción en el Padrón Fiscal Municipal, de la </w:t>
      </w:r>
      <w:r w:rsidRPr="00F80BD7">
        <w:rPr>
          <w:rFonts w:ascii="Arial" w:eastAsia="Arial" w:hAnsi="Arial" w:cs="Arial"/>
          <w:b/>
          <w:sz w:val="20"/>
          <w:szCs w:val="20"/>
        </w:rPr>
        <w:t xml:space="preserve">C. JUANA CATALINA SERRANO </w:t>
      </w:r>
      <w:proofErr w:type="spellStart"/>
      <w:r w:rsidRPr="00F80BD7">
        <w:rPr>
          <w:rFonts w:ascii="Arial" w:eastAsia="Arial" w:hAnsi="Arial" w:cs="Arial"/>
          <w:b/>
          <w:sz w:val="20"/>
          <w:szCs w:val="20"/>
        </w:rPr>
        <w:t>CHAVEZ</w:t>
      </w:r>
      <w:proofErr w:type="spellEnd"/>
      <w:r w:rsidRPr="00F80BD7">
        <w:rPr>
          <w:rFonts w:ascii="Arial" w:eastAsia="Arial" w:hAnsi="Arial" w:cs="Arial"/>
          <w:b/>
          <w:sz w:val="20"/>
          <w:szCs w:val="20"/>
        </w:rPr>
        <w:t xml:space="preserve">(sic) </w:t>
      </w:r>
      <w:r w:rsidRPr="00F80BD7">
        <w:rPr>
          <w:rFonts w:ascii="Arial" w:eastAsia="Arial" w:hAnsi="Arial" w:cs="Arial"/>
          <w:sz w:val="20"/>
          <w:szCs w:val="20"/>
        </w:rPr>
        <w:t xml:space="preserve">para un establecimiento con giro comercial de </w:t>
      </w:r>
      <w:proofErr w:type="spellStart"/>
      <w:r w:rsidRPr="00F80BD7">
        <w:rPr>
          <w:rFonts w:ascii="Arial" w:eastAsia="Arial" w:hAnsi="Arial" w:cs="Arial"/>
          <w:b/>
          <w:sz w:val="20"/>
          <w:szCs w:val="20"/>
        </w:rPr>
        <w:t>MISCELANEA</w:t>
      </w:r>
      <w:proofErr w:type="spellEnd"/>
      <w:r w:rsidRPr="00F80BD7">
        <w:rPr>
          <w:rFonts w:ascii="Arial" w:eastAsia="Arial" w:hAnsi="Arial" w:cs="Arial"/>
          <w:b/>
          <w:sz w:val="20"/>
          <w:szCs w:val="20"/>
        </w:rPr>
        <w:t xml:space="preserve">(sic) O ABARROTES CON VENTA DE CERVEZA EN BOTELLA CERRADA </w:t>
      </w:r>
      <w:r w:rsidRPr="00F80BD7">
        <w:rPr>
          <w:rFonts w:ascii="Arial" w:eastAsia="Arial" w:hAnsi="Arial" w:cs="Arial"/>
          <w:sz w:val="20"/>
          <w:szCs w:val="20"/>
        </w:rPr>
        <w:t xml:space="preserve">denominado </w:t>
      </w:r>
      <w:r w:rsidRPr="00F80BD7">
        <w:rPr>
          <w:rFonts w:ascii="Arial" w:eastAsia="Arial" w:hAnsi="Arial" w:cs="Arial"/>
          <w:b/>
          <w:sz w:val="20"/>
          <w:szCs w:val="20"/>
        </w:rPr>
        <w:t xml:space="preserve">"X" y </w:t>
      </w:r>
      <w:r w:rsidRPr="00F80BD7">
        <w:rPr>
          <w:rFonts w:ascii="Arial" w:eastAsia="Arial" w:hAnsi="Arial" w:cs="Arial"/>
          <w:sz w:val="20"/>
          <w:szCs w:val="20"/>
        </w:rPr>
        <w:t xml:space="preserve">con domicilio ubicado en </w:t>
      </w:r>
      <w:r w:rsidRPr="00F80BD7">
        <w:rPr>
          <w:rFonts w:ascii="Arial" w:eastAsia="Arial" w:hAnsi="Arial" w:cs="Arial"/>
          <w:b/>
          <w:sz w:val="20"/>
          <w:szCs w:val="20"/>
        </w:rPr>
        <w:t>NIÑO ARTILLERO, NÚMERO EXTERIOR 101, COLONIA AGENCIA DE SAN JUAN CHAPULTEPEC, SAN JUAN CHAPULTEPEC, OAXACA DE JUÁREZ, OAXACA.</w:t>
      </w:r>
    </w:p>
    <w:p w14:paraId="21988529" w14:textId="77777777" w:rsidR="00F80BD7" w:rsidRPr="00F80BD7" w:rsidRDefault="00F80BD7" w:rsidP="00F80BD7">
      <w:pPr>
        <w:jc w:val="both"/>
        <w:rPr>
          <w:rFonts w:ascii="Arial" w:eastAsia="Arial" w:hAnsi="Arial" w:cs="Arial"/>
          <w:sz w:val="20"/>
          <w:szCs w:val="20"/>
        </w:rPr>
      </w:pPr>
    </w:p>
    <w:p w14:paraId="733933DC" w14:textId="77777777" w:rsidR="00F80BD7" w:rsidRPr="00F80BD7" w:rsidRDefault="00F80BD7" w:rsidP="00F80BD7">
      <w:pPr>
        <w:jc w:val="both"/>
        <w:rPr>
          <w:rFonts w:ascii="Arial" w:eastAsia="Arial" w:hAnsi="Arial" w:cs="Arial"/>
          <w:sz w:val="20"/>
          <w:szCs w:val="20"/>
        </w:rPr>
      </w:pPr>
      <w:r w:rsidRPr="00F80BD7">
        <w:rPr>
          <w:rFonts w:ascii="Arial" w:eastAsia="Arial" w:hAnsi="Arial" w:cs="Arial"/>
          <w:b/>
          <w:sz w:val="20"/>
          <w:szCs w:val="20"/>
        </w:rPr>
        <w:t xml:space="preserve">TERCERO. - </w:t>
      </w:r>
      <w:r w:rsidRPr="00F80BD7">
        <w:rPr>
          <w:rFonts w:ascii="Arial" w:eastAsia="Arial" w:hAnsi="Arial" w:cs="Arial"/>
          <w:sz w:val="20"/>
          <w:szCs w:val="20"/>
        </w:rPr>
        <w:t>Gírese atento oficio a la Dirección de Regulación de la Actividad Comercial a efecto de dar cumplimiento a sus atribuciones.</w:t>
      </w:r>
    </w:p>
    <w:p w14:paraId="74876113" w14:textId="77777777" w:rsidR="00F80BD7" w:rsidRPr="00F80BD7" w:rsidRDefault="00F80BD7" w:rsidP="00F80BD7">
      <w:pPr>
        <w:jc w:val="both"/>
        <w:rPr>
          <w:rFonts w:ascii="Arial" w:eastAsia="Arial" w:hAnsi="Arial" w:cs="Arial"/>
          <w:sz w:val="20"/>
          <w:szCs w:val="20"/>
        </w:rPr>
      </w:pPr>
    </w:p>
    <w:p w14:paraId="08A4144F" w14:textId="77777777" w:rsidR="00F80BD7" w:rsidRPr="00F80BD7" w:rsidRDefault="00F80BD7" w:rsidP="00F80BD7">
      <w:pPr>
        <w:jc w:val="both"/>
        <w:rPr>
          <w:rFonts w:ascii="Arial" w:eastAsia="Arial" w:hAnsi="Arial" w:cs="Arial"/>
          <w:sz w:val="20"/>
          <w:szCs w:val="20"/>
        </w:rPr>
      </w:pPr>
      <w:r w:rsidRPr="00F80BD7">
        <w:rPr>
          <w:rFonts w:ascii="Arial" w:eastAsia="Arial" w:hAnsi="Arial" w:cs="Arial"/>
          <w:b/>
          <w:sz w:val="20"/>
          <w:szCs w:val="20"/>
        </w:rPr>
        <w:t xml:space="preserve">CUARTO. - </w:t>
      </w:r>
      <w:r w:rsidRPr="00F80BD7">
        <w:rPr>
          <w:rFonts w:ascii="Arial" w:eastAsia="Arial" w:hAnsi="Arial" w:cs="Arial"/>
          <w:sz w:val="20"/>
          <w:szCs w:val="20"/>
        </w:rPr>
        <w:t xml:space="preserve">Notifíquese la resolución del Cabildo y túrnese el dictamen con su respectivo expediente a la Unidad de Trámites Empresariales para el cumplimiento de los asuntos de su competencia. </w:t>
      </w:r>
    </w:p>
    <w:p w14:paraId="19ABDEA9" w14:textId="77777777" w:rsidR="00F80BD7" w:rsidRPr="00F80BD7" w:rsidRDefault="00F80BD7" w:rsidP="00F80BD7">
      <w:pPr>
        <w:jc w:val="both"/>
        <w:rPr>
          <w:rFonts w:ascii="Arial" w:eastAsia="Arial" w:hAnsi="Arial" w:cs="Arial"/>
          <w:sz w:val="20"/>
          <w:szCs w:val="20"/>
        </w:rPr>
      </w:pPr>
    </w:p>
    <w:p w14:paraId="7189C991" w14:textId="77777777" w:rsidR="00F80BD7" w:rsidRPr="00F80BD7" w:rsidRDefault="00F80BD7" w:rsidP="00F80BD7">
      <w:pPr>
        <w:jc w:val="both"/>
        <w:rPr>
          <w:rFonts w:ascii="Arial" w:eastAsia="Arial" w:hAnsi="Arial" w:cs="Arial"/>
          <w:sz w:val="20"/>
          <w:szCs w:val="20"/>
        </w:rPr>
      </w:pPr>
      <w:r w:rsidRPr="00F80BD7">
        <w:rPr>
          <w:rFonts w:ascii="Arial" w:eastAsia="Arial" w:hAnsi="Arial" w:cs="Arial"/>
          <w:b/>
          <w:sz w:val="20"/>
          <w:szCs w:val="20"/>
        </w:rPr>
        <w:t xml:space="preserve">QUINTO. - </w:t>
      </w:r>
      <w:r w:rsidRPr="00F80BD7">
        <w:rPr>
          <w:rFonts w:ascii="Arial" w:eastAsia="Arial" w:hAnsi="Arial" w:cs="Arial"/>
          <w:sz w:val="20"/>
          <w:szCs w:val="20"/>
        </w:rPr>
        <w:t>Remítase dicho acuerdo a la Secretaría Municipal, para que por su conducto se le dé el trámite correspondiente.</w:t>
      </w:r>
    </w:p>
    <w:p w14:paraId="4E06A727" w14:textId="77777777" w:rsidR="00F80BD7" w:rsidRPr="00F80BD7" w:rsidRDefault="00F80BD7" w:rsidP="00F80BD7">
      <w:pPr>
        <w:jc w:val="both"/>
        <w:rPr>
          <w:rFonts w:ascii="Arial" w:eastAsia="Arial" w:hAnsi="Arial" w:cs="Arial"/>
          <w:sz w:val="20"/>
          <w:szCs w:val="20"/>
        </w:rPr>
      </w:pPr>
    </w:p>
    <w:p w14:paraId="70475729" w14:textId="77777777" w:rsidR="00F80BD7" w:rsidRPr="00F80BD7" w:rsidRDefault="00F80BD7" w:rsidP="00F80BD7">
      <w:pPr>
        <w:jc w:val="both"/>
        <w:rPr>
          <w:rFonts w:ascii="Arial" w:eastAsia="Arial" w:hAnsi="Arial" w:cs="Arial"/>
          <w:sz w:val="20"/>
          <w:szCs w:val="20"/>
        </w:rPr>
      </w:pPr>
      <w:r w:rsidRPr="00F80BD7">
        <w:rPr>
          <w:rFonts w:ascii="Arial" w:eastAsia="Arial" w:hAnsi="Arial" w:cs="Arial"/>
          <w:b/>
          <w:sz w:val="20"/>
          <w:szCs w:val="20"/>
        </w:rPr>
        <w:lastRenderedPageBreak/>
        <w:t xml:space="preserve">SEXTO. - </w:t>
      </w:r>
      <w:r w:rsidRPr="00F80BD7">
        <w:rPr>
          <w:rFonts w:ascii="Arial" w:eastAsia="Arial" w:hAnsi="Arial" w:cs="Arial"/>
          <w:sz w:val="20"/>
          <w:szCs w:val="20"/>
        </w:rPr>
        <w:t>Notifíquese y cúmplase.</w:t>
      </w:r>
    </w:p>
    <w:p w14:paraId="1C63560D" w14:textId="77777777" w:rsidR="00F80BD7" w:rsidRDefault="00F80BD7" w:rsidP="00F80BD7">
      <w:pPr>
        <w:jc w:val="both"/>
        <w:rPr>
          <w:rFonts w:ascii="Arial" w:hAnsi="Arial" w:cs="Arial"/>
          <w:sz w:val="20"/>
          <w:szCs w:val="20"/>
        </w:rPr>
      </w:pPr>
    </w:p>
    <w:p w14:paraId="29E8F5A9" w14:textId="77777777" w:rsidR="00F80BD7" w:rsidRDefault="00F80BD7" w:rsidP="00F80BD7">
      <w:pPr>
        <w:jc w:val="both"/>
        <w:rPr>
          <w:rFonts w:ascii="Arial" w:hAnsi="Arial" w:cs="Arial"/>
          <w:sz w:val="20"/>
          <w:szCs w:val="20"/>
        </w:rPr>
      </w:pPr>
      <w:r>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69250C10" w14:textId="77777777" w:rsidR="00F80BD7" w:rsidRDefault="00F80BD7" w:rsidP="00F80BD7">
      <w:pPr>
        <w:pStyle w:val="Textoindependiente"/>
        <w:jc w:val="both"/>
        <w:rPr>
          <w:rFonts w:ascii="Arial" w:hAnsi="Arial" w:cs="Arial"/>
          <w:b/>
          <w:bCs/>
        </w:rPr>
      </w:pPr>
    </w:p>
    <w:p w14:paraId="4D4CC071" w14:textId="77777777" w:rsidR="00F80BD7" w:rsidRDefault="00F80BD7" w:rsidP="00F80BD7">
      <w:pPr>
        <w:jc w:val="both"/>
        <w:rPr>
          <w:rFonts w:ascii="Arial" w:hAnsi="Arial" w:cs="Arial"/>
          <w:b/>
          <w:bCs/>
          <w:sz w:val="20"/>
          <w:szCs w:val="20"/>
        </w:rPr>
      </w:pPr>
      <w:r>
        <w:rPr>
          <w:rFonts w:ascii="Arial" w:hAnsi="Arial" w:cs="Arial"/>
          <w:b/>
          <w:bCs/>
          <w:sz w:val="20"/>
          <w:szCs w:val="20"/>
        </w:rPr>
        <w:t xml:space="preserve">DADO EN EL SALÓN DE CABILDO “PORFIRIO DÍAZ MORI” DEL HONORABLE AYUNTAMIENTO DEL MUNICIPIO DE OAXACA DE JUÁREZ, EL DÍA DIECIOCHO DE ENERO DEL AÑO DOS MIL VEINTICUATRO. </w:t>
      </w:r>
    </w:p>
    <w:p w14:paraId="147F87D8" w14:textId="77777777" w:rsidR="00F80BD7" w:rsidRDefault="00F80BD7" w:rsidP="00F80BD7">
      <w:pPr>
        <w:pStyle w:val="Textoindependiente"/>
        <w:jc w:val="center"/>
        <w:rPr>
          <w:rFonts w:ascii="Arial" w:hAnsi="Arial" w:cs="Arial"/>
          <w:b/>
        </w:rPr>
      </w:pPr>
    </w:p>
    <w:p w14:paraId="7B8B264F" w14:textId="77777777" w:rsidR="00F80BD7" w:rsidRDefault="00F80BD7" w:rsidP="00F80BD7">
      <w:pPr>
        <w:pStyle w:val="Textoindependiente"/>
        <w:jc w:val="center"/>
        <w:rPr>
          <w:rFonts w:ascii="Arial" w:hAnsi="Arial" w:cs="Arial"/>
          <w:b/>
        </w:rPr>
      </w:pPr>
      <w:r>
        <w:rPr>
          <w:rFonts w:ascii="Arial" w:hAnsi="Arial" w:cs="Arial"/>
          <w:b/>
        </w:rPr>
        <w:t>ATENTAMENTE</w:t>
      </w:r>
    </w:p>
    <w:p w14:paraId="2449916C" w14:textId="77777777" w:rsidR="00F80BD7" w:rsidRDefault="00F80BD7" w:rsidP="00F80BD7">
      <w:pPr>
        <w:pStyle w:val="Textoindependiente"/>
        <w:jc w:val="center"/>
        <w:rPr>
          <w:rFonts w:ascii="Arial" w:hAnsi="Arial" w:cs="Arial"/>
          <w:b/>
        </w:rPr>
      </w:pPr>
      <w:r>
        <w:rPr>
          <w:rFonts w:ascii="Arial" w:hAnsi="Arial" w:cs="Arial"/>
          <w:b/>
        </w:rPr>
        <w:t>“EL RESPETO AL DERECHO AJENO</w:t>
      </w:r>
    </w:p>
    <w:p w14:paraId="355CA54A" w14:textId="77777777" w:rsidR="00F80BD7" w:rsidRDefault="00F80BD7" w:rsidP="00F80BD7">
      <w:pPr>
        <w:pStyle w:val="Textoindependiente"/>
        <w:jc w:val="center"/>
        <w:rPr>
          <w:rFonts w:ascii="Arial" w:hAnsi="Arial" w:cs="Arial"/>
          <w:b/>
        </w:rPr>
      </w:pPr>
      <w:r>
        <w:rPr>
          <w:rFonts w:ascii="Arial" w:hAnsi="Arial" w:cs="Arial"/>
          <w:b/>
        </w:rPr>
        <w:t xml:space="preserve"> ES LA PAZ”</w:t>
      </w:r>
    </w:p>
    <w:p w14:paraId="3E3DE58B" w14:textId="77777777" w:rsidR="00F80BD7" w:rsidRDefault="00F80BD7" w:rsidP="00F80BD7">
      <w:pPr>
        <w:pStyle w:val="Textoindependiente"/>
        <w:jc w:val="center"/>
        <w:rPr>
          <w:rFonts w:ascii="Arial" w:hAnsi="Arial" w:cs="Arial"/>
          <w:b/>
        </w:rPr>
      </w:pPr>
      <w:r>
        <w:rPr>
          <w:rFonts w:ascii="Arial" w:hAnsi="Arial" w:cs="Arial"/>
          <w:b/>
        </w:rPr>
        <w:t>PRESIDENTE MUNICIPAL CONSTITUCIONAL DE OAXACA DE JUÁREZ.</w:t>
      </w:r>
    </w:p>
    <w:p w14:paraId="679BE148" w14:textId="77777777" w:rsidR="00F80BD7" w:rsidRDefault="00F80BD7" w:rsidP="00F80BD7">
      <w:pPr>
        <w:pStyle w:val="Textoindependiente"/>
        <w:jc w:val="center"/>
        <w:rPr>
          <w:rFonts w:ascii="Arial" w:hAnsi="Arial" w:cs="Arial"/>
          <w:b/>
        </w:rPr>
      </w:pPr>
    </w:p>
    <w:p w14:paraId="621E748D" w14:textId="1A3EDA77" w:rsidR="00F80BD7" w:rsidRDefault="00F80BD7" w:rsidP="00F80BD7">
      <w:pPr>
        <w:pStyle w:val="Textoindependiente"/>
        <w:jc w:val="center"/>
        <w:rPr>
          <w:rFonts w:ascii="Arial" w:hAnsi="Arial" w:cs="Arial"/>
          <w:b/>
        </w:rPr>
      </w:pPr>
    </w:p>
    <w:p w14:paraId="784FD022" w14:textId="47A8C077" w:rsidR="00C562DE" w:rsidRDefault="00C562DE" w:rsidP="00F80BD7">
      <w:pPr>
        <w:pStyle w:val="Textoindependiente"/>
        <w:jc w:val="center"/>
        <w:rPr>
          <w:rFonts w:ascii="Arial" w:hAnsi="Arial" w:cs="Arial"/>
          <w:b/>
        </w:rPr>
      </w:pPr>
    </w:p>
    <w:p w14:paraId="2FEC6867" w14:textId="77777777" w:rsidR="002E23B0" w:rsidRDefault="002E23B0" w:rsidP="00F80BD7">
      <w:pPr>
        <w:pStyle w:val="Textoindependiente"/>
        <w:jc w:val="center"/>
        <w:rPr>
          <w:rFonts w:ascii="Arial" w:hAnsi="Arial" w:cs="Arial"/>
          <w:b/>
        </w:rPr>
      </w:pPr>
    </w:p>
    <w:p w14:paraId="456A268E" w14:textId="77777777" w:rsidR="00F80BD7" w:rsidRDefault="00F80BD7" w:rsidP="00F80BD7">
      <w:pPr>
        <w:pStyle w:val="Textoindependiente"/>
        <w:jc w:val="center"/>
        <w:rPr>
          <w:rFonts w:ascii="Arial" w:hAnsi="Arial" w:cs="Arial"/>
          <w:b/>
        </w:rPr>
      </w:pPr>
    </w:p>
    <w:p w14:paraId="1455ED8E" w14:textId="77777777" w:rsidR="00F80BD7" w:rsidRDefault="00F80BD7" w:rsidP="00F80BD7">
      <w:pPr>
        <w:pStyle w:val="Textoindependiente"/>
        <w:jc w:val="center"/>
        <w:rPr>
          <w:rFonts w:ascii="Arial" w:hAnsi="Arial" w:cs="Arial"/>
          <w:b/>
        </w:rPr>
      </w:pPr>
      <w:r>
        <w:rPr>
          <w:rFonts w:ascii="Arial" w:hAnsi="Arial" w:cs="Arial"/>
          <w:b/>
        </w:rPr>
        <w:t>FRANCISCO MARTÍNEZ NERI.</w:t>
      </w:r>
    </w:p>
    <w:p w14:paraId="3F871D81" w14:textId="77777777" w:rsidR="00F80BD7" w:rsidRDefault="00F80BD7" w:rsidP="00F80BD7">
      <w:pPr>
        <w:pStyle w:val="Textoindependiente"/>
        <w:jc w:val="center"/>
        <w:rPr>
          <w:rFonts w:ascii="Arial" w:hAnsi="Arial" w:cs="Arial"/>
          <w:b/>
        </w:rPr>
      </w:pPr>
    </w:p>
    <w:p w14:paraId="3D83AB31" w14:textId="77777777" w:rsidR="00F80BD7" w:rsidRDefault="00F80BD7" w:rsidP="00F80BD7">
      <w:pPr>
        <w:pStyle w:val="Textoindependiente"/>
        <w:jc w:val="center"/>
        <w:rPr>
          <w:rFonts w:ascii="Arial" w:hAnsi="Arial" w:cs="Arial"/>
          <w:b/>
        </w:rPr>
      </w:pPr>
    </w:p>
    <w:p w14:paraId="7F4B3BA8" w14:textId="77777777" w:rsidR="00F80BD7" w:rsidRDefault="00F80BD7" w:rsidP="00F80BD7">
      <w:pPr>
        <w:pStyle w:val="Textoindependiente"/>
        <w:jc w:val="center"/>
        <w:rPr>
          <w:rFonts w:ascii="Arial" w:hAnsi="Arial" w:cs="Arial"/>
          <w:b/>
        </w:rPr>
      </w:pPr>
      <w:r>
        <w:rPr>
          <w:rFonts w:ascii="Arial" w:hAnsi="Arial" w:cs="Arial"/>
          <w:b/>
        </w:rPr>
        <w:t>ATENTAMENTE</w:t>
      </w:r>
    </w:p>
    <w:p w14:paraId="043C9977" w14:textId="77777777" w:rsidR="00F80BD7" w:rsidRDefault="00F80BD7" w:rsidP="00F80BD7">
      <w:pPr>
        <w:pStyle w:val="Textoindependiente"/>
        <w:jc w:val="center"/>
        <w:rPr>
          <w:rFonts w:ascii="Arial" w:hAnsi="Arial" w:cs="Arial"/>
          <w:b/>
        </w:rPr>
      </w:pPr>
      <w:r>
        <w:rPr>
          <w:rFonts w:ascii="Arial" w:hAnsi="Arial" w:cs="Arial"/>
          <w:b/>
        </w:rPr>
        <w:t xml:space="preserve">“EL RESPETO AL DERECHO AJENO </w:t>
      </w:r>
    </w:p>
    <w:p w14:paraId="23D82068" w14:textId="77777777" w:rsidR="00F80BD7" w:rsidRDefault="00F80BD7" w:rsidP="00F80BD7">
      <w:pPr>
        <w:pStyle w:val="Textoindependiente"/>
        <w:jc w:val="center"/>
        <w:rPr>
          <w:rFonts w:ascii="Arial" w:hAnsi="Arial" w:cs="Arial"/>
          <w:b/>
        </w:rPr>
      </w:pPr>
      <w:r>
        <w:rPr>
          <w:rFonts w:ascii="Arial" w:hAnsi="Arial" w:cs="Arial"/>
          <w:b/>
        </w:rPr>
        <w:t>ES LA PAZ”</w:t>
      </w:r>
    </w:p>
    <w:p w14:paraId="355FF5C5" w14:textId="77777777" w:rsidR="00F80BD7" w:rsidRDefault="00F80BD7" w:rsidP="00F80BD7">
      <w:pPr>
        <w:pStyle w:val="Textoindependiente"/>
        <w:jc w:val="center"/>
        <w:rPr>
          <w:rFonts w:ascii="Arial" w:hAnsi="Arial" w:cs="Arial"/>
          <w:b/>
        </w:rPr>
      </w:pPr>
      <w:r>
        <w:rPr>
          <w:rFonts w:ascii="Arial" w:hAnsi="Arial" w:cs="Arial"/>
          <w:b/>
        </w:rPr>
        <w:t xml:space="preserve">SECRETARIA MUNICIPAL </w:t>
      </w:r>
    </w:p>
    <w:p w14:paraId="3D64650D" w14:textId="77777777" w:rsidR="00F80BD7" w:rsidRDefault="00F80BD7" w:rsidP="00F80BD7">
      <w:pPr>
        <w:pStyle w:val="Textoindependiente"/>
        <w:jc w:val="center"/>
        <w:rPr>
          <w:rFonts w:ascii="Arial" w:hAnsi="Arial" w:cs="Arial"/>
          <w:b/>
        </w:rPr>
      </w:pPr>
      <w:r>
        <w:rPr>
          <w:rFonts w:ascii="Arial" w:hAnsi="Arial" w:cs="Arial"/>
          <w:b/>
        </w:rPr>
        <w:t>DE OAXACA DE JUÁREZ.</w:t>
      </w:r>
    </w:p>
    <w:p w14:paraId="4F857F6F" w14:textId="77777777" w:rsidR="00F80BD7" w:rsidRDefault="00F80BD7" w:rsidP="00F80BD7">
      <w:pPr>
        <w:pStyle w:val="Textoindependiente"/>
        <w:jc w:val="center"/>
        <w:rPr>
          <w:rFonts w:ascii="Arial" w:hAnsi="Arial" w:cs="Arial"/>
          <w:b/>
        </w:rPr>
      </w:pPr>
    </w:p>
    <w:p w14:paraId="4F76ABC0" w14:textId="0F67AC19" w:rsidR="00F80BD7" w:rsidRDefault="00F80BD7" w:rsidP="00F80BD7">
      <w:pPr>
        <w:pStyle w:val="Textoindependiente"/>
        <w:jc w:val="center"/>
        <w:rPr>
          <w:rFonts w:ascii="Arial" w:hAnsi="Arial" w:cs="Arial"/>
          <w:b/>
        </w:rPr>
      </w:pPr>
    </w:p>
    <w:p w14:paraId="1741E74B" w14:textId="585F5265" w:rsidR="00C562DE" w:rsidRDefault="00C562DE" w:rsidP="00F80BD7">
      <w:pPr>
        <w:pStyle w:val="Textoindependiente"/>
        <w:jc w:val="center"/>
        <w:rPr>
          <w:rFonts w:ascii="Arial" w:hAnsi="Arial" w:cs="Arial"/>
          <w:b/>
        </w:rPr>
      </w:pPr>
    </w:p>
    <w:p w14:paraId="5BE8C8A1" w14:textId="77777777" w:rsidR="002E23B0" w:rsidRDefault="002E23B0" w:rsidP="00F80BD7">
      <w:pPr>
        <w:pStyle w:val="Textoindependiente"/>
        <w:jc w:val="center"/>
        <w:rPr>
          <w:rFonts w:ascii="Arial" w:hAnsi="Arial" w:cs="Arial"/>
          <w:b/>
        </w:rPr>
      </w:pPr>
    </w:p>
    <w:p w14:paraId="16A7CA35" w14:textId="2E289796" w:rsidR="00F80BD7" w:rsidRDefault="00F80BD7" w:rsidP="00F80BD7">
      <w:pPr>
        <w:pStyle w:val="Textoindependiente"/>
        <w:jc w:val="center"/>
        <w:rPr>
          <w:rFonts w:ascii="Arial" w:hAnsi="Arial" w:cs="Arial"/>
          <w:b/>
        </w:rPr>
      </w:pPr>
    </w:p>
    <w:p w14:paraId="3E05047B" w14:textId="61209FAB" w:rsidR="00F80BD7" w:rsidRDefault="00F80BD7" w:rsidP="00F80BD7">
      <w:pPr>
        <w:jc w:val="center"/>
        <w:rPr>
          <w:rFonts w:ascii="Arial" w:hAnsi="Arial" w:cs="Arial"/>
          <w:b/>
          <w:bCs/>
          <w:spacing w:val="-1"/>
          <w:sz w:val="20"/>
          <w:szCs w:val="20"/>
        </w:rPr>
      </w:pPr>
      <w:r>
        <w:rPr>
          <w:rFonts w:ascii="Arial" w:hAnsi="Arial" w:cs="Arial"/>
          <w:b/>
          <w:bCs/>
          <w:spacing w:val="-1"/>
          <w:sz w:val="20"/>
          <w:szCs w:val="20"/>
        </w:rPr>
        <w:t>EDITH ELENA RODRÍGUEZ ESCOBAR.</w:t>
      </w:r>
    </w:p>
    <w:p w14:paraId="05BC0264" w14:textId="3B9A4CD8" w:rsidR="004B4C75" w:rsidRDefault="002E23B0" w:rsidP="001A15AF">
      <w:pPr>
        <w:jc w:val="center"/>
        <w:rPr>
          <w:rFonts w:ascii="Arial" w:hAnsi="Arial" w:cs="Arial"/>
          <w:b/>
          <w:bCs/>
          <w:spacing w:val="-1"/>
          <w:sz w:val="20"/>
          <w:szCs w:val="20"/>
        </w:rPr>
      </w:pPr>
      <w:r>
        <w:rPr>
          <w:noProof/>
          <w:lang w:eastAsia="es-MX"/>
        </w:rPr>
        <w:drawing>
          <wp:anchor distT="0" distB="0" distL="114300" distR="114300" simplePos="0" relativeHeight="251668992" behindDoc="1" locked="0" layoutInCell="1" allowOverlap="1" wp14:anchorId="2874D7AC" wp14:editId="6432EBAB">
            <wp:simplePos x="0" y="0"/>
            <wp:positionH relativeFrom="column">
              <wp:posOffset>0</wp:posOffset>
            </wp:positionH>
            <wp:positionV relativeFrom="paragraph">
              <wp:posOffset>167327</wp:posOffset>
            </wp:positionV>
            <wp:extent cx="2735580" cy="265430"/>
            <wp:effectExtent l="0" t="0" r="7620" b="1270"/>
            <wp:wrapTopAndBottom/>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3CEB70E6" w14:textId="052C8AC7" w:rsidR="004D36EC" w:rsidRDefault="004D36EC" w:rsidP="005C03B7">
      <w:pPr>
        <w:rPr>
          <w:rFonts w:ascii="Arial" w:hAnsi="Arial" w:cs="Arial"/>
          <w:b/>
          <w:bCs/>
          <w:sz w:val="20"/>
          <w:szCs w:val="20"/>
        </w:rPr>
      </w:pPr>
    </w:p>
    <w:p w14:paraId="1F8DED36" w14:textId="77777777" w:rsidR="009B7C8C" w:rsidRDefault="009B7C8C" w:rsidP="009B7C8C">
      <w:pPr>
        <w:jc w:val="both"/>
        <w:rPr>
          <w:rFonts w:ascii="Arial" w:eastAsia="Arial" w:hAnsi="Arial" w:cs="Arial"/>
          <w:sz w:val="20"/>
          <w:szCs w:val="20"/>
          <w:lang w:val="es-ES"/>
        </w:rPr>
      </w:pPr>
      <w:r>
        <w:rPr>
          <w:rFonts w:ascii="Arial" w:eastAsia="Arial" w:hAnsi="Arial" w:cs="Arial"/>
          <w:b/>
          <w:sz w:val="20"/>
          <w:szCs w:val="20"/>
          <w:lang w:val="es-ES"/>
        </w:rPr>
        <w:t>JUDITH CARREÑO HERNÁNDEZ</w:t>
      </w:r>
      <w:r>
        <w:rPr>
          <w:rFonts w:ascii="Arial" w:eastAsia="Arial" w:hAnsi="Arial" w:cs="Arial"/>
          <w:sz w:val="20"/>
          <w:szCs w:val="20"/>
          <w:lang w:val="es-ES"/>
        </w:rPr>
        <w:t>, Encargada de Despacho de la Presidencia Municipal del Municipio de Oaxaca de Juárez, del Estado Libre y Soberano de Oaxaca, a sus habitantes hace saber:</w:t>
      </w:r>
    </w:p>
    <w:p w14:paraId="5813F0B9" w14:textId="77777777" w:rsidR="002E23B0" w:rsidRPr="009B7C8C" w:rsidRDefault="002E23B0" w:rsidP="002E23B0">
      <w:pPr>
        <w:jc w:val="both"/>
        <w:rPr>
          <w:rFonts w:ascii="Arial" w:hAnsi="Arial" w:cs="Arial"/>
          <w:sz w:val="20"/>
          <w:szCs w:val="20"/>
          <w:lang w:val="es-ES"/>
        </w:rPr>
      </w:pPr>
    </w:p>
    <w:p w14:paraId="6DEB7B3D" w14:textId="387B6881" w:rsidR="002E23B0" w:rsidRDefault="002E23B0" w:rsidP="002E23B0">
      <w:pPr>
        <w:jc w:val="both"/>
        <w:rPr>
          <w:rFonts w:ascii="Arial" w:hAnsi="Arial" w:cs="Arial"/>
          <w:sz w:val="20"/>
          <w:szCs w:val="20"/>
        </w:rPr>
      </w:pPr>
      <w:r>
        <w:rPr>
          <w:rFonts w:ascii="Arial" w:hAnsi="Arial" w:cs="Arial"/>
          <w:sz w:val="20"/>
          <w:szCs w:val="20"/>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w:t>
      </w:r>
      <w:r>
        <w:rPr>
          <w:rFonts w:ascii="Arial" w:hAnsi="Arial" w:cs="Arial"/>
          <w:sz w:val="20"/>
          <w:szCs w:val="20"/>
        </w:rPr>
        <w:lastRenderedPageBreak/>
        <w:t>Municipal; 54 fracción IV y 242 del Bando de Policía y Gobierno del Municipio de Oaxaca de Juárez; y 3, 4 y 5 del Reglamento de la Gaceta del Municipio de Oaxaca de Juárez; en sesión Ordinaria de Cabildo de fecha veinticinco de enero de dos mil vein</w:t>
      </w:r>
      <w:r w:rsidR="007B512A">
        <w:rPr>
          <w:rFonts w:ascii="Arial" w:hAnsi="Arial" w:cs="Arial"/>
          <w:sz w:val="20"/>
          <w:szCs w:val="20"/>
        </w:rPr>
        <w:t xml:space="preserve">ticuatro, tuvo a bien </w:t>
      </w:r>
      <w:r w:rsidR="00375452">
        <w:rPr>
          <w:rFonts w:ascii="Arial" w:hAnsi="Arial" w:cs="Arial"/>
          <w:sz w:val="20"/>
          <w:szCs w:val="20"/>
        </w:rPr>
        <w:t>aprobar</w:t>
      </w:r>
      <w:r w:rsidR="007B512A">
        <w:rPr>
          <w:rFonts w:ascii="Arial" w:hAnsi="Arial" w:cs="Arial"/>
          <w:sz w:val="20"/>
          <w:szCs w:val="20"/>
        </w:rPr>
        <w:t xml:space="preserve"> </w:t>
      </w:r>
      <w:r>
        <w:rPr>
          <w:rFonts w:ascii="Arial" w:hAnsi="Arial" w:cs="Arial"/>
          <w:sz w:val="20"/>
          <w:szCs w:val="20"/>
        </w:rPr>
        <w:t>el siguiente:</w:t>
      </w:r>
    </w:p>
    <w:p w14:paraId="307428D4" w14:textId="77777777" w:rsidR="00C654CE" w:rsidRDefault="00C654CE" w:rsidP="002E23B0">
      <w:pPr>
        <w:jc w:val="both"/>
        <w:rPr>
          <w:rFonts w:ascii="Arial" w:hAnsi="Arial" w:cs="Arial"/>
          <w:sz w:val="20"/>
          <w:szCs w:val="20"/>
        </w:rPr>
      </w:pPr>
    </w:p>
    <w:p w14:paraId="7DE3B28A" w14:textId="43A0613C" w:rsidR="002E23B0" w:rsidRDefault="002E23B0" w:rsidP="002E23B0">
      <w:pPr>
        <w:pStyle w:val="Textoindependiente"/>
        <w:jc w:val="center"/>
        <w:outlineLvl w:val="0"/>
        <w:rPr>
          <w:rFonts w:ascii="Arial" w:hAnsi="Arial" w:cs="Arial"/>
          <w:b/>
          <w:bCs/>
        </w:rPr>
      </w:pPr>
      <w:r>
        <w:rPr>
          <w:rFonts w:ascii="Arial" w:hAnsi="Arial" w:cs="Arial"/>
          <w:b/>
        </w:rPr>
        <w:t>OFICIO</w:t>
      </w:r>
      <w:r w:rsidR="005773DF">
        <w:rPr>
          <w:rFonts w:ascii="Arial" w:hAnsi="Arial" w:cs="Arial"/>
          <w:b/>
        </w:rPr>
        <w:t xml:space="preserve"> PM/0091/2024</w:t>
      </w:r>
    </w:p>
    <w:p w14:paraId="2345612E" w14:textId="25212B6D" w:rsidR="002E23B0" w:rsidRDefault="002E23B0" w:rsidP="002E23B0">
      <w:pPr>
        <w:jc w:val="both"/>
        <w:rPr>
          <w:rFonts w:ascii="Arial" w:hAnsi="Arial" w:cs="Arial"/>
          <w:b/>
          <w:bCs/>
          <w:spacing w:val="-1"/>
          <w:sz w:val="20"/>
          <w:szCs w:val="20"/>
        </w:rPr>
      </w:pPr>
    </w:p>
    <w:p w14:paraId="048BC1DA" w14:textId="6B8B39A0" w:rsidR="002E23B0" w:rsidRDefault="002E23B0">
      <w:pPr>
        <w:rPr>
          <w:rFonts w:ascii="Arial" w:hAnsi="Arial" w:cs="Arial"/>
          <w:b/>
          <w:bCs/>
          <w:spacing w:val="-1"/>
          <w:sz w:val="20"/>
          <w:szCs w:val="20"/>
        </w:rPr>
      </w:pPr>
      <w:r>
        <w:rPr>
          <w:rFonts w:ascii="Arial" w:hAnsi="Arial" w:cs="Arial"/>
          <w:b/>
          <w:bCs/>
          <w:spacing w:val="-1"/>
          <w:sz w:val="20"/>
          <w:szCs w:val="20"/>
        </w:rPr>
        <w:br w:type="page"/>
      </w:r>
    </w:p>
    <w:p w14:paraId="572EB180" w14:textId="72355D96" w:rsidR="002E23B0" w:rsidRDefault="00672536">
      <w:pPr>
        <w:rPr>
          <w:rFonts w:ascii="Arial" w:hAnsi="Arial" w:cs="Arial"/>
          <w:b/>
          <w:bCs/>
          <w:spacing w:val="-1"/>
          <w:sz w:val="20"/>
          <w:szCs w:val="20"/>
        </w:rPr>
      </w:pPr>
      <w:r>
        <w:rPr>
          <w:rFonts w:ascii="Arial" w:hAnsi="Arial" w:cs="Arial"/>
          <w:b/>
          <w:bCs/>
          <w:noProof/>
          <w:spacing w:val="-1"/>
          <w:sz w:val="20"/>
          <w:szCs w:val="20"/>
          <w:lang w:eastAsia="es-MX"/>
        </w:rPr>
        <w:lastRenderedPageBreak/>
        <w:pict w14:anchorId="045431CA">
          <v:shape id="_x0000_s1162" type="#_x0000_t75" style="position:absolute;margin-left:0;margin-top:0;width:476.75pt;height:619.25pt;z-index:-251646464;mso-position-horizontal-relative:text;mso-position-vertical-relative:text">
            <v:imagedata r:id="rId25" o:title="PM-0091-2024_001"/>
          </v:shape>
        </w:pict>
      </w:r>
      <w:r w:rsidR="002E23B0">
        <w:rPr>
          <w:rFonts w:ascii="Arial" w:hAnsi="Arial" w:cs="Arial"/>
          <w:b/>
          <w:bCs/>
          <w:spacing w:val="-1"/>
          <w:sz w:val="20"/>
          <w:szCs w:val="20"/>
        </w:rPr>
        <w:br w:type="page"/>
      </w:r>
    </w:p>
    <w:p w14:paraId="135AF473" w14:textId="77777777" w:rsidR="002E23B0" w:rsidRDefault="002E23B0" w:rsidP="002E23B0">
      <w:pPr>
        <w:jc w:val="both"/>
        <w:rPr>
          <w:rFonts w:ascii="Arial" w:hAnsi="Arial" w:cs="Arial"/>
          <w:b/>
          <w:bCs/>
          <w:spacing w:val="-1"/>
          <w:sz w:val="20"/>
          <w:szCs w:val="20"/>
        </w:rPr>
      </w:pPr>
    </w:p>
    <w:p w14:paraId="37ADDDBB" w14:textId="77777777" w:rsidR="002E23B0" w:rsidRDefault="002E23B0" w:rsidP="002E23B0">
      <w:pPr>
        <w:rPr>
          <w:rFonts w:ascii="Arial" w:eastAsia="Arial" w:hAnsi="Arial" w:cs="Arial"/>
          <w:sz w:val="20"/>
          <w:szCs w:val="20"/>
        </w:rPr>
      </w:pPr>
    </w:p>
    <w:p w14:paraId="2420155E" w14:textId="1EC2E9BC" w:rsidR="002E23B0" w:rsidRDefault="002E23B0" w:rsidP="002E23B0">
      <w:pPr>
        <w:jc w:val="both"/>
        <w:rPr>
          <w:rFonts w:ascii="Arial" w:hAnsi="Arial" w:cs="Arial"/>
          <w:sz w:val="20"/>
          <w:szCs w:val="20"/>
        </w:rPr>
      </w:pPr>
      <w:r>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w:t>
      </w:r>
      <w:r w:rsidR="009313FF">
        <w:rPr>
          <w:rFonts w:ascii="Arial" w:hAnsi="Arial" w:cs="Arial"/>
          <w:sz w:val="20"/>
          <w:szCs w:val="20"/>
        </w:rPr>
        <w:t>oficio</w:t>
      </w:r>
      <w:r>
        <w:rPr>
          <w:rFonts w:ascii="Arial" w:hAnsi="Arial" w:cs="Arial"/>
          <w:sz w:val="20"/>
          <w:szCs w:val="20"/>
        </w:rPr>
        <w:t xml:space="preserve"> en el Palacio Municipal de este Municipio de Oaxaca de Juárez. </w:t>
      </w:r>
    </w:p>
    <w:p w14:paraId="7DE08718" w14:textId="77777777" w:rsidR="002E23B0" w:rsidRDefault="002E23B0" w:rsidP="002E23B0">
      <w:pPr>
        <w:jc w:val="both"/>
        <w:rPr>
          <w:rFonts w:ascii="Arial" w:hAnsi="Arial" w:cs="Arial"/>
          <w:bCs/>
          <w:sz w:val="20"/>
          <w:szCs w:val="20"/>
        </w:rPr>
      </w:pPr>
    </w:p>
    <w:p w14:paraId="29AB9CA8" w14:textId="60ECC19E" w:rsidR="002E23B0" w:rsidRDefault="002E23B0" w:rsidP="002E23B0">
      <w:pPr>
        <w:jc w:val="both"/>
        <w:rPr>
          <w:rFonts w:ascii="Arial" w:hAnsi="Arial" w:cs="Arial"/>
          <w:b/>
          <w:bCs/>
          <w:sz w:val="20"/>
          <w:szCs w:val="20"/>
        </w:rPr>
      </w:pPr>
      <w:r>
        <w:rPr>
          <w:rFonts w:ascii="Arial" w:hAnsi="Arial" w:cs="Arial"/>
          <w:b/>
          <w:bCs/>
          <w:sz w:val="20"/>
          <w:szCs w:val="20"/>
        </w:rPr>
        <w:t xml:space="preserve">DADO EN EL SALÓN DE CABILDO “PORFIRIO DÍAZ MORI” DEL HONORABLE AYUNTAMIENTO DEL MUNICIPIO DE OAXACA DE JUÁREZ, EL DÍA VEINTICINCO DE ENERO DEL AÑO DOS MIL VEINTICUATRO. </w:t>
      </w:r>
    </w:p>
    <w:p w14:paraId="37A5931A" w14:textId="77777777" w:rsidR="002E23B0" w:rsidRDefault="002E23B0" w:rsidP="002E23B0">
      <w:pPr>
        <w:jc w:val="center"/>
        <w:rPr>
          <w:rFonts w:ascii="Arial" w:hAnsi="Arial" w:cs="Arial"/>
          <w:sz w:val="20"/>
          <w:szCs w:val="20"/>
        </w:rPr>
      </w:pPr>
    </w:p>
    <w:p w14:paraId="66091D84" w14:textId="77777777" w:rsidR="002E23B0" w:rsidRDefault="002E23B0" w:rsidP="002E23B0">
      <w:pPr>
        <w:jc w:val="center"/>
        <w:rPr>
          <w:rFonts w:ascii="Arial" w:hAnsi="Arial" w:cs="Arial"/>
          <w:b/>
          <w:bCs/>
          <w:spacing w:val="-1"/>
          <w:sz w:val="20"/>
          <w:szCs w:val="20"/>
        </w:rPr>
      </w:pPr>
      <w:r>
        <w:rPr>
          <w:rFonts w:ascii="Arial" w:hAnsi="Arial" w:cs="Arial"/>
          <w:b/>
          <w:bCs/>
          <w:spacing w:val="-1"/>
          <w:sz w:val="20"/>
          <w:szCs w:val="20"/>
        </w:rPr>
        <w:t>ATENTAMENTE</w:t>
      </w:r>
    </w:p>
    <w:p w14:paraId="06BE3F54" w14:textId="77777777" w:rsidR="002E23B0" w:rsidRDefault="002E23B0" w:rsidP="002E23B0">
      <w:pPr>
        <w:jc w:val="center"/>
        <w:rPr>
          <w:rFonts w:ascii="Arial" w:hAnsi="Arial" w:cs="Arial"/>
          <w:b/>
          <w:bCs/>
          <w:spacing w:val="-1"/>
          <w:sz w:val="20"/>
          <w:szCs w:val="20"/>
        </w:rPr>
      </w:pPr>
      <w:r>
        <w:rPr>
          <w:rFonts w:ascii="Arial" w:hAnsi="Arial" w:cs="Arial"/>
          <w:b/>
          <w:bCs/>
          <w:spacing w:val="-1"/>
          <w:sz w:val="20"/>
          <w:szCs w:val="20"/>
        </w:rPr>
        <w:t>“EL RESPETO AL DERECHO AJENO</w:t>
      </w:r>
    </w:p>
    <w:p w14:paraId="4B901BFB" w14:textId="77777777" w:rsidR="002E23B0" w:rsidRDefault="002E23B0" w:rsidP="002E23B0">
      <w:pPr>
        <w:jc w:val="center"/>
        <w:rPr>
          <w:rFonts w:ascii="Arial" w:hAnsi="Arial" w:cs="Arial"/>
          <w:b/>
          <w:bCs/>
          <w:spacing w:val="-1"/>
          <w:sz w:val="20"/>
          <w:szCs w:val="20"/>
        </w:rPr>
      </w:pPr>
      <w:r>
        <w:rPr>
          <w:rFonts w:ascii="Arial" w:hAnsi="Arial" w:cs="Arial"/>
          <w:b/>
          <w:bCs/>
          <w:spacing w:val="-1"/>
          <w:sz w:val="20"/>
          <w:szCs w:val="20"/>
        </w:rPr>
        <w:t>ES LA PAZ”</w:t>
      </w:r>
    </w:p>
    <w:p w14:paraId="728E5B4D" w14:textId="480CF517" w:rsidR="002E23B0" w:rsidRDefault="00320EF8" w:rsidP="002E23B0">
      <w:pPr>
        <w:jc w:val="center"/>
        <w:rPr>
          <w:rFonts w:ascii="Arial" w:hAnsi="Arial" w:cs="Arial"/>
          <w:b/>
          <w:bCs/>
          <w:spacing w:val="-1"/>
          <w:sz w:val="20"/>
          <w:szCs w:val="20"/>
        </w:rPr>
      </w:pPr>
      <w:r>
        <w:rPr>
          <w:rFonts w:ascii="Arial" w:hAnsi="Arial" w:cs="Arial"/>
          <w:b/>
          <w:bCs/>
          <w:spacing w:val="-1"/>
          <w:sz w:val="20"/>
          <w:szCs w:val="20"/>
        </w:rPr>
        <w:t>ENCARGADA DE DESPACHO DE LA PRESIDENCIA MUNICIPAL</w:t>
      </w:r>
      <w:r w:rsidR="002E23B0">
        <w:rPr>
          <w:rFonts w:ascii="Arial" w:hAnsi="Arial" w:cs="Arial"/>
          <w:b/>
          <w:bCs/>
          <w:spacing w:val="-1"/>
          <w:sz w:val="20"/>
          <w:szCs w:val="20"/>
        </w:rPr>
        <w:t>.</w:t>
      </w:r>
    </w:p>
    <w:p w14:paraId="5A51811F" w14:textId="77777777" w:rsidR="002E23B0" w:rsidRDefault="002E23B0" w:rsidP="002E23B0">
      <w:pPr>
        <w:jc w:val="center"/>
        <w:rPr>
          <w:rFonts w:ascii="Arial" w:hAnsi="Arial" w:cs="Arial"/>
          <w:b/>
          <w:bCs/>
          <w:spacing w:val="-1"/>
          <w:sz w:val="20"/>
          <w:szCs w:val="20"/>
        </w:rPr>
      </w:pPr>
    </w:p>
    <w:p w14:paraId="03D36EB0" w14:textId="6CE49742" w:rsidR="002E23B0" w:rsidRDefault="002E23B0" w:rsidP="002E23B0">
      <w:pPr>
        <w:jc w:val="center"/>
        <w:rPr>
          <w:rFonts w:ascii="Arial" w:hAnsi="Arial" w:cs="Arial"/>
          <w:b/>
          <w:bCs/>
          <w:spacing w:val="-1"/>
          <w:sz w:val="20"/>
          <w:szCs w:val="20"/>
        </w:rPr>
      </w:pPr>
    </w:p>
    <w:p w14:paraId="188BBF7B" w14:textId="2D36AD68" w:rsidR="002E23B0" w:rsidRDefault="002E23B0" w:rsidP="002E23B0">
      <w:pPr>
        <w:jc w:val="center"/>
        <w:rPr>
          <w:rFonts w:ascii="Arial" w:hAnsi="Arial" w:cs="Arial"/>
          <w:b/>
          <w:bCs/>
          <w:spacing w:val="-1"/>
          <w:sz w:val="20"/>
          <w:szCs w:val="20"/>
        </w:rPr>
      </w:pPr>
    </w:p>
    <w:p w14:paraId="25A73E95" w14:textId="77777777" w:rsidR="002E23B0" w:rsidRDefault="002E23B0" w:rsidP="002E23B0">
      <w:pPr>
        <w:jc w:val="center"/>
        <w:rPr>
          <w:rFonts w:ascii="Arial" w:hAnsi="Arial" w:cs="Arial"/>
          <w:b/>
          <w:bCs/>
          <w:spacing w:val="-1"/>
          <w:sz w:val="20"/>
          <w:szCs w:val="20"/>
        </w:rPr>
      </w:pPr>
    </w:p>
    <w:p w14:paraId="614A030B" w14:textId="77777777" w:rsidR="002E23B0" w:rsidRDefault="002E23B0" w:rsidP="002E23B0">
      <w:pPr>
        <w:jc w:val="center"/>
        <w:rPr>
          <w:rFonts w:ascii="Arial" w:hAnsi="Arial" w:cs="Arial"/>
          <w:b/>
          <w:bCs/>
          <w:spacing w:val="-1"/>
          <w:sz w:val="20"/>
          <w:szCs w:val="20"/>
        </w:rPr>
      </w:pPr>
    </w:p>
    <w:p w14:paraId="6F63A42B" w14:textId="3D31E092" w:rsidR="002E23B0" w:rsidRDefault="00320EF8" w:rsidP="002E23B0">
      <w:pPr>
        <w:jc w:val="center"/>
        <w:rPr>
          <w:rFonts w:ascii="Arial" w:hAnsi="Arial" w:cs="Arial"/>
          <w:b/>
          <w:bCs/>
          <w:spacing w:val="-1"/>
          <w:sz w:val="20"/>
          <w:szCs w:val="20"/>
        </w:rPr>
      </w:pPr>
      <w:r>
        <w:rPr>
          <w:rFonts w:ascii="Arial" w:hAnsi="Arial" w:cs="Arial"/>
          <w:b/>
          <w:bCs/>
          <w:spacing w:val="-1"/>
          <w:sz w:val="20"/>
          <w:szCs w:val="20"/>
        </w:rPr>
        <w:t>JUDITH CARREÑO HERNÁNDEZ</w:t>
      </w:r>
      <w:r w:rsidR="002E23B0">
        <w:rPr>
          <w:rFonts w:ascii="Arial" w:hAnsi="Arial" w:cs="Arial"/>
          <w:b/>
          <w:bCs/>
          <w:spacing w:val="-1"/>
          <w:sz w:val="20"/>
          <w:szCs w:val="20"/>
        </w:rPr>
        <w:t>.</w:t>
      </w:r>
    </w:p>
    <w:p w14:paraId="5C9E0A65" w14:textId="77777777" w:rsidR="002E23B0" w:rsidRDefault="002E23B0" w:rsidP="002E23B0">
      <w:pPr>
        <w:jc w:val="center"/>
        <w:rPr>
          <w:rFonts w:ascii="Arial" w:hAnsi="Arial" w:cs="Arial"/>
          <w:b/>
          <w:bCs/>
          <w:spacing w:val="-1"/>
          <w:sz w:val="20"/>
          <w:szCs w:val="20"/>
        </w:rPr>
      </w:pPr>
    </w:p>
    <w:p w14:paraId="36019970" w14:textId="77777777" w:rsidR="002E23B0" w:rsidRDefault="002E23B0" w:rsidP="002E23B0">
      <w:pPr>
        <w:jc w:val="center"/>
        <w:rPr>
          <w:rFonts w:ascii="Arial" w:hAnsi="Arial" w:cs="Arial"/>
          <w:b/>
          <w:bCs/>
          <w:spacing w:val="-1"/>
          <w:sz w:val="20"/>
          <w:szCs w:val="20"/>
        </w:rPr>
      </w:pPr>
    </w:p>
    <w:p w14:paraId="766821DF" w14:textId="77777777" w:rsidR="002E23B0" w:rsidRDefault="002E23B0" w:rsidP="002E23B0">
      <w:pPr>
        <w:jc w:val="center"/>
        <w:rPr>
          <w:rFonts w:ascii="Arial" w:hAnsi="Arial" w:cs="Arial"/>
          <w:b/>
          <w:bCs/>
          <w:spacing w:val="-1"/>
          <w:sz w:val="20"/>
          <w:szCs w:val="20"/>
        </w:rPr>
      </w:pPr>
      <w:r>
        <w:rPr>
          <w:rFonts w:ascii="Arial" w:hAnsi="Arial" w:cs="Arial"/>
          <w:b/>
          <w:bCs/>
          <w:spacing w:val="-1"/>
          <w:sz w:val="20"/>
          <w:szCs w:val="20"/>
        </w:rPr>
        <w:t>ATENTAMENTE</w:t>
      </w:r>
    </w:p>
    <w:p w14:paraId="13E84D18" w14:textId="77777777" w:rsidR="002E23B0" w:rsidRDefault="002E23B0" w:rsidP="002E23B0">
      <w:pPr>
        <w:jc w:val="center"/>
        <w:rPr>
          <w:rFonts w:ascii="Arial" w:hAnsi="Arial" w:cs="Arial"/>
          <w:b/>
          <w:bCs/>
          <w:spacing w:val="-1"/>
          <w:sz w:val="20"/>
          <w:szCs w:val="20"/>
        </w:rPr>
      </w:pPr>
      <w:r>
        <w:rPr>
          <w:rFonts w:ascii="Arial" w:hAnsi="Arial" w:cs="Arial"/>
          <w:b/>
          <w:bCs/>
          <w:spacing w:val="-1"/>
          <w:sz w:val="20"/>
          <w:szCs w:val="20"/>
        </w:rPr>
        <w:t>“EL RESPETO AL DERECHO AJENO</w:t>
      </w:r>
    </w:p>
    <w:p w14:paraId="51E2468B" w14:textId="77777777" w:rsidR="002E23B0" w:rsidRDefault="002E23B0" w:rsidP="002E23B0">
      <w:pPr>
        <w:jc w:val="center"/>
        <w:rPr>
          <w:rFonts w:ascii="Arial" w:hAnsi="Arial" w:cs="Arial"/>
          <w:b/>
          <w:bCs/>
          <w:spacing w:val="-1"/>
          <w:sz w:val="20"/>
          <w:szCs w:val="20"/>
        </w:rPr>
      </w:pPr>
      <w:r>
        <w:rPr>
          <w:rFonts w:ascii="Arial" w:hAnsi="Arial" w:cs="Arial"/>
          <w:b/>
          <w:bCs/>
          <w:spacing w:val="-1"/>
          <w:sz w:val="20"/>
          <w:szCs w:val="20"/>
        </w:rPr>
        <w:t>ES LA PAZ”</w:t>
      </w:r>
    </w:p>
    <w:p w14:paraId="70B91E81" w14:textId="77777777" w:rsidR="002E23B0" w:rsidRDefault="002E23B0" w:rsidP="002E23B0">
      <w:pPr>
        <w:jc w:val="center"/>
        <w:rPr>
          <w:rFonts w:ascii="Arial" w:hAnsi="Arial" w:cs="Arial"/>
          <w:b/>
          <w:bCs/>
          <w:spacing w:val="-1"/>
          <w:sz w:val="20"/>
          <w:szCs w:val="20"/>
        </w:rPr>
      </w:pPr>
      <w:r>
        <w:rPr>
          <w:rFonts w:ascii="Arial" w:hAnsi="Arial" w:cs="Arial"/>
          <w:b/>
          <w:bCs/>
          <w:spacing w:val="-1"/>
          <w:sz w:val="20"/>
          <w:szCs w:val="20"/>
        </w:rPr>
        <w:t xml:space="preserve">SECRETARIA MUNICIPAL </w:t>
      </w:r>
    </w:p>
    <w:p w14:paraId="08D43D2B" w14:textId="77777777" w:rsidR="002E23B0" w:rsidRDefault="002E23B0" w:rsidP="002E23B0">
      <w:pPr>
        <w:jc w:val="center"/>
        <w:rPr>
          <w:rFonts w:ascii="Arial" w:hAnsi="Arial" w:cs="Arial"/>
          <w:b/>
          <w:bCs/>
          <w:spacing w:val="-1"/>
          <w:sz w:val="20"/>
          <w:szCs w:val="20"/>
        </w:rPr>
      </w:pPr>
      <w:r>
        <w:rPr>
          <w:rFonts w:ascii="Arial" w:hAnsi="Arial" w:cs="Arial"/>
          <w:b/>
          <w:bCs/>
          <w:spacing w:val="-1"/>
          <w:sz w:val="20"/>
          <w:szCs w:val="20"/>
        </w:rPr>
        <w:t>DE OAXACA DE JUÁREZ.</w:t>
      </w:r>
    </w:p>
    <w:p w14:paraId="513B494D" w14:textId="77777777" w:rsidR="002E23B0" w:rsidRDefault="002E23B0" w:rsidP="002E23B0">
      <w:pPr>
        <w:jc w:val="center"/>
        <w:rPr>
          <w:rFonts w:ascii="Arial" w:hAnsi="Arial" w:cs="Arial"/>
          <w:b/>
          <w:bCs/>
          <w:spacing w:val="-1"/>
          <w:sz w:val="20"/>
          <w:szCs w:val="20"/>
        </w:rPr>
      </w:pPr>
    </w:p>
    <w:p w14:paraId="6A77EF07" w14:textId="03DE3D64" w:rsidR="002E23B0" w:rsidRDefault="002E23B0" w:rsidP="002E23B0">
      <w:pPr>
        <w:jc w:val="center"/>
        <w:rPr>
          <w:rFonts w:ascii="Arial" w:hAnsi="Arial" w:cs="Arial"/>
          <w:b/>
          <w:bCs/>
          <w:spacing w:val="-1"/>
          <w:sz w:val="20"/>
          <w:szCs w:val="20"/>
        </w:rPr>
      </w:pPr>
    </w:p>
    <w:p w14:paraId="7FE5E5D6" w14:textId="77777777" w:rsidR="002E23B0" w:rsidRDefault="002E23B0" w:rsidP="002E23B0">
      <w:pPr>
        <w:jc w:val="center"/>
        <w:rPr>
          <w:rFonts w:ascii="Arial" w:hAnsi="Arial" w:cs="Arial"/>
          <w:b/>
          <w:bCs/>
          <w:spacing w:val="-1"/>
          <w:sz w:val="20"/>
          <w:szCs w:val="20"/>
        </w:rPr>
      </w:pPr>
    </w:p>
    <w:p w14:paraId="1619DA81" w14:textId="3728554F" w:rsidR="002E23B0" w:rsidRDefault="002E23B0" w:rsidP="002E23B0">
      <w:pPr>
        <w:jc w:val="center"/>
        <w:rPr>
          <w:rFonts w:ascii="Arial" w:hAnsi="Arial" w:cs="Arial"/>
          <w:b/>
          <w:bCs/>
          <w:spacing w:val="-1"/>
          <w:sz w:val="20"/>
          <w:szCs w:val="20"/>
        </w:rPr>
      </w:pPr>
    </w:p>
    <w:p w14:paraId="215D8E05" w14:textId="77777777" w:rsidR="002E23B0" w:rsidRDefault="002E23B0" w:rsidP="002E23B0">
      <w:pPr>
        <w:jc w:val="center"/>
        <w:rPr>
          <w:rFonts w:ascii="Arial" w:hAnsi="Arial" w:cs="Arial"/>
          <w:b/>
          <w:bCs/>
          <w:spacing w:val="-1"/>
          <w:sz w:val="20"/>
          <w:szCs w:val="20"/>
        </w:rPr>
      </w:pPr>
    </w:p>
    <w:p w14:paraId="78E03D1C" w14:textId="56B4433B" w:rsidR="002E23B0" w:rsidRDefault="002E23B0" w:rsidP="002E23B0">
      <w:pPr>
        <w:pStyle w:val="Textoindependiente"/>
        <w:jc w:val="center"/>
        <w:rPr>
          <w:rFonts w:ascii="Arial" w:hAnsi="Arial" w:cs="Arial"/>
          <w:b/>
          <w:bCs/>
          <w:spacing w:val="-1"/>
        </w:rPr>
      </w:pPr>
      <w:r>
        <w:rPr>
          <w:noProof/>
          <w:lang w:eastAsia="es-MX"/>
        </w:rPr>
        <w:drawing>
          <wp:anchor distT="0" distB="0" distL="114300" distR="114300" simplePos="0" relativeHeight="251672064" behindDoc="1" locked="0" layoutInCell="1" allowOverlap="1" wp14:anchorId="6631DC8F" wp14:editId="4FD6BBC2">
            <wp:simplePos x="0" y="0"/>
            <wp:positionH relativeFrom="column">
              <wp:posOffset>0</wp:posOffset>
            </wp:positionH>
            <wp:positionV relativeFrom="paragraph">
              <wp:posOffset>304800</wp:posOffset>
            </wp:positionV>
            <wp:extent cx="2735580" cy="265430"/>
            <wp:effectExtent l="0" t="0" r="7620" b="1270"/>
            <wp:wrapTopAndBottom/>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r>
        <w:rPr>
          <w:rFonts w:ascii="Arial" w:hAnsi="Arial" w:cs="Arial"/>
          <w:b/>
          <w:bCs/>
          <w:spacing w:val="-1"/>
        </w:rPr>
        <w:t>EDITH ELENA RODRÍGUEZ ESCOBAR.</w:t>
      </w:r>
    </w:p>
    <w:p w14:paraId="18D4AED1" w14:textId="310CE4DA" w:rsidR="002E23B0" w:rsidRDefault="002E23B0" w:rsidP="005C03B7">
      <w:pPr>
        <w:rPr>
          <w:rFonts w:ascii="Arial" w:hAnsi="Arial" w:cs="Arial"/>
          <w:b/>
          <w:bCs/>
          <w:sz w:val="20"/>
          <w:szCs w:val="20"/>
        </w:rPr>
      </w:pPr>
    </w:p>
    <w:p w14:paraId="1AFA2AE6" w14:textId="77777777" w:rsidR="002E23B0" w:rsidRDefault="002E23B0" w:rsidP="005C03B7">
      <w:pPr>
        <w:rPr>
          <w:rFonts w:ascii="Arial" w:hAnsi="Arial" w:cs="Arial"/>
          <w:b/>
          <w:bCs/>
          <w:sz w:val="20"/>
          <w:szCs w:val="20"/>
        </w:rPr>
      </w:pPr>
    </w:p>
    <w:p w14:paraId="0EDE9FA1" w14:textId="77777777" w:rsidR="009B7C8C" w:rsidRDefault="009B7C8C" w:rsidP="009B7C8C">
      <w:pPr>
        <w:jc w:val="both"/>
        <w:rPr>
          <w:rFonts w:ascii="Arial" w:eastAsia="Arial" w:hAnsi="Arial" w:cs="Arial"/>
          <w:sz w:val="20"/>
          <w:szCs w:val="20"/>
          <w:lang w:val="es-ES"/>
        </w:rPr>
      </w:pPr>
      <w:r>
        <w:rPr>
          <w:rFonts w:ascii="Arial" w:eastAsia="Arial" w:hAnsi="Arial" w:cs="Arial"/>
          <w:b/>
          <w:sz w:val="20"/>
          <w:szCs w:val="20"/>
          <w:lang w:val="es-ES"/>
        </w:rPr>
        <w:t>JUDITH CARREÑO HERNÁNDEZ</w:t>
      </w:r>
      <w:r>
        <w:rPr>
          <w:rFonts w:ascii="Arial" w:eastAsia="Arial" w:hAnsi="Arial" w:cs="Arial"/>
          <w:sz w:val="20"/>
          <w:szCs w:val="20"/>
          <w:lang w:val="es-ES"/>
        </w:rPr>
        <w:t>, Encargada de Despacho de la Presidencia Municipal del Municipio de Oaxaca de Juárez, del Estado Libre y Soberano de Oaxaca, a sus habitantes hace saber:</w:t>
      </w:r>
    </w:p>
    <w:p w14:paraId="0D9EAB59" w14:textId="77777777" w:rsidR="009B7C8C" w:rsidRPr="009949A7" w:rsidRDefault="009B7C8C" w:rsidP="009B7C8C">
      <w:pPr>
        <w:jc w:val="both"/>
        <w:rPr>
          <w:rFonts w:ascii="Arial" w:eastAsia="Arial" w:hAnsi="Arial" w:cs="Arial"/>
          <w:sz w:val="10"/>
          <w:szCs w:val="20"/>
          <w:lang w:val="es-ES"/>
        </w:rPr>
      </w:pPr>
    </w:p>
    <w:p w14:paraId="72637F01" w14:textId="036CEBD6" w:rsidR="002E23B0" w:rsidRDefault="002E23B0" w:rsidP="002E23B0">
      <w:pPr>
        <w:jc w:val="both"/>
        <w:rPr>
          <w:rFonts w:ascii="Arial" w:hAnsi="Arial" w:cs="Arial"/>
          <w:sz w:val="20"/>
          <w:szCs w:val="20"/>
        </w:rPr>
      </w:pPr>
      <w:r>
        <w:rPr>
          <w:rFonts w:ascii="Arial" w:hAnsi="Arial" w:cs="Arial"/>
          <w:sz w:val="20"/>
          <w:szCs w:val="20"/>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w:t>
      </w:r>
      <w:r>
        <w:rPr>
          <w:rFonts w:ascii="Arial" w:hAnsi="Arial" w:cs="Arial"/>
          <w:sz w:val="20"/>
          <w:szCs w:val="20"/>
        </w:rPr>
        <w:lastRenderedPageBreak/>
        <w:t>68 fracción V, 136, 137 y 138 de la Ley Orgánica Municipal; 54 fracción IV y 242 del Bando de Policía y Gobierno del Municipio de Oaxaca de Juárez; y 3, 4 y 5 del Reglamento de la Gaceta del Municipio de Oaxaca de Juárez; en sesión Ordinaria de Cabildo de fecha veinticinco de enero de dos mil veinticuat</w:t>
      </w:r>
      <w:r w:rsidR="007B512A">
        <w:rPr>
          <w:rFonts w:ascii="Arial" w:hAnsi="Arial" w:cs="Arial"/>
          <w:sz w:val="20"/>
          <w:szCs w:val="20"/>
        </w:rPr>
        <w:t xml:space="preserve">ro, tuvo a bien </w:t>
      </w:r>
      <w:r w:rsidR="00375452">
        <w:rPr>
          <w:rFonts w:ascii="Arial" w:hAnsi="Arial" w:cs="Arial"/>
          <w:sz w:val="20"/>
          <w:szCs w:val="20"/>
        </w:rPr>
        <w:t>aprobar</w:t>
      </w:r>
      <w:r w:rsidR="007B512A">
        <w:rPr>
          <w:rFonts w:ascii="Arial" w:hAnsi="Arial" w:cs="Arial"/>
          <w:sz w:val="20"/>
          <w:szCs w:val="20"/>
        </w:rPr>
        <w:t xml:space="preserve"> </w:t>
      </w:r>
      <w:r>
        <w:rPr>
          <w:rFonts w:ascii="Arial" w:hAnsi="Arial" w:cs="Arial"/>
          <w:sz w:val="20"/>
          <w:szCs w:val="20"/>
        </w:rPr>
        <w:t>el siguiente:</w:t>
      </w:r>
    </w:p>
    <w:p w14:paraId="6E0C3868" w14:textId="77777777" w:rsidR="002E23B0" w:rsidRDefault="002E23B0" w:rsidP="002E23B0">
      <w:pPr>
        <w:jc w:val="both"/>
        <w:rPr>
          <w:rFonts w:ascii="Arial" w:hAnsi="Arial" w:cs="Arial"/>
          <w:sz w:val="20"/>
          <w:szCs w:val="20"/>
        </w:rPr>
      </w:pPr>
    </w:p>
    <w:p w14:paraId="65DCE60A" w14:textId="27A03893" w:rsidR="002E23B0" w:rsidRDefault="002E23B0" w:rsidP="002E23B0">
      <w:pPr>
        <w:pStyle w:val="Textoindependiente"/>
        <w:jc w:val="center"/>
        <w:outlineLvl w:val="0"/>
        <w:rPr>
          <w:rFonts w:ascii="Arial" w:hAnsi="Arial" w:cs="Arial"/>
          <w:b/>
          <w:bCs/>
        </w:rPr>
      </w:pPr>
      <w:r>
        <w:rPr>
          <w:rFonts w:ascii="Arial" w:hAnsi="Arial" w:cs="Arial"/>
          <w:b/>
        </w:rPr>
        <w:t>OFICIO</w:t>
      </w:r>
      <w:r w:rsidR="005773DF">
        <w:rPr>
          <w:rFonts w:ascii="Arial" w:hAnsi="Arial" w:cs="Arial"/>
          <w:b/>
        </w:rPr>
        <w:t xml:space="preserve"> </w:t>
      </w:r>
      <w:proofErr w:type="spellStart"/>
      <w:r w:rsidR="005773DF">
        <w:rPr>
          <w:rFonts w:ascii="Arial" w:hAnsi="Arial" w:cs="Arial"/>
          <w:b/>
        </w:rPr>
        <w:t>RSSyAS</w:t>
      </w:r>
      <w:proofErr w:type="spellEnd"/>
      <w:r w:rsidR="005773DF">
        <w:rPr>
          <w:rFonts w:ascii="Arial" w:hAnsi="Arial" w:cs="Arial"/>
          <w:b/>
        </w:rPr>
        <w:t>/006/2024</w:t>
      </w:r>
    </w:p>
    <w:p w14:paraId="6671FC00" w14:textId="77777777" w:rsidR="002E23B0" w:rsidRDefault="002E23B0" w:rsidP="002E23B0">
      <w:pPr>
        <w:jc w:val="both"/>
        <w:rPr>
          <w:rFonts w:ascii="Arial" w:hAnsi="Arial" w:cs="Arial"/>
          <w:b/>
          <w:bCs/>
          <w:spacing w:val="-1"/>
          <w:sz w:val="20"/>
          <w:szCs w:val="20"/>
        </w:rPr>
      </w:pPr>
    </w:p>
    <w:p w14:paraId="3DDD7B32" w14:textId="3D69250E" w:rsidR="002E23B0" w:rsidRDefault="002E23B0">
      <w:pPr>
        <w:rPr>
          <w:rFonts w:ascii="Arial" w:eastAsia="Arial" w:hAnsi="Arial" w:cs="Arial"/>
          <w:sz w:val="20"/>
          <w:szCs w:val="20"/>
        </w:rPr>
      </w:pPr>
      <w:r>
        <w:rPr>
          <w:rFonts w:ascii="Arial" w:eastAsia="Arial" w:hAnsi="Arial" w:cs="Arial"/>
          <w:sz w:val="20"/>
          <w:szCs w:val="20"/>
        </w:rPr>
        <w:br w:type="page"/>
      </w:r>
    </w:p>
    <w:p w14:paraId="05BF5970" w14:textId="301430DE" w:rsidR="002E23B0" w:rsidRDefault="00672536">
      <w:pPr>
        <w:rPr>
          <w:rFonts w:ascii="Arial" w:eastAsia="Arial" w:hAnsi="Arial" w:cs="Arial"/>
          <w:sz w:val="20"/>
          <w:szCs w:val="20"/>
        </w:rPr>
      </w:pPr>
      <w:r>
        <w:rPr>
          <w:rFonts w:ascii="Arial" w:eastAsia="Arial" w:hAnsi="Arial" w:cs="Arial"/>
          <w:noProof/>
          <w:sz w:val="20"/>
          <w:szCs w:val="20"/>
          <w:lang w:eastAsia="es-MX"/>
        </w:rPr>
        <w:lastRenderedPageBreak/>
        <w:pict w14:anchorId="11A374A4">
          <v:shape id="_x0000_s1163" type="#_x0000_t75" style="position:absolute;margin-left:0;margin-top:0;width:476.75pt;height:619.25pt;z-index:-251643392;mso-position-horizontal-relative:text;mso-position-vertical-relative:text">
            <v:imagedata r:id="rId26" o:title="RSSyAS-006-2024_001"/>
          </v:shape>
        </w:pict>
      </w:r>
      <w:r w:rsidR="002E23B0">
        <w:rPr>
          <w:rFonts w:ascii="Arial" w:eastAsia="Arial" w:hAnsi="Arial" w:cs="Arial"/>
          <w:sz w:val="20"/>
          <w:szCs w:val="20"/>
        </w:rPr>
        <w:br w:type="page"/>
      </w:r>
    </w:p>
    <w:p w14:paraId="478EEB3E" w14:textId="77777777" w:rsidR="002E23B0" w:rsidRDefault="002E23B0" w:rsidP="002E23B0">
      <w:pPr>
        <w:rPr>
          <w:rFonts w:ascii="Arial" w:eastAsia="Arial" w:hAnsi="Arial" w:cs="Arial"/>
          <w:sz w:val="20"/>
          <w:szCs w:val="20"/>
        </w:rPr>
      </w:pPr>
    </w:p>
    <w:p w14:paraId="74CBF5EB" w14:textId="4A3BEC6E" w:rsidR="002E23B0" w:rsidRDefault="002E23B0" w:rsidP="002E23B0">
      <w:pPr>
        <w:jc w:val="both"/>
        <w:rPr>
          <w:rFonts w:ascii="Arial" w:hAnsi="Arial" w:cs="Arial"/>
          <w:sz w:val="20"/>
          <w:szCs w:val="20"/>
        </w:rPr>
      </w:pPr>
      <w:r>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w:t>
      </w:r>
      <w:r w:rsidR="009313FF">
        <w:rPr>
          <w:rFonts w:ascii="Arial" w:hAnsi="Arial" w:cs="Arial"/>
          <w:sz w:val="20"/>
          <w:szCs w:val="20"/>
        </w:rPr>
        <w:t>oficio</w:t>
      </w:r>
      <w:r>
        <w:rPr>
          <w:rFonts w:ascii="Arial" w:hAnsi="Arial" w:cs="Arial"/>
          <w:sz w:val="20"/>
          <w:szCs w:val="20"/>
        </w:rPr>
        <w:t xml:space="preserve"> en el Palacio Municipal de este Municipio de Oaxaca de Juárez. </w:t>
      </w:r>
    </w:p>
    <w:p w14:paraId="4FA62085" w14:textId="77777777" w:rsidR="002E23B0" w:rsidRDefault="002E23B0" w:rsidP="002E23B0">
      <w:pPr>
        <w:jc w:val="both"/>
        <w:rPr>
          <w:rFonts w:ascii="Arial" w:hAnsi="Arial" w:cs="Arial"/>
          <w:bCs/>
          <w:sz w:val="20"/>
          <w:szCs w:val="20"/>
        </w:rPr>
      </w:pPr>
    </w:p>
    <w:p w14:paraId="333A7ABD" w14:textId="0E68B277" w:rsidR="002E23B0" w:rsidRDefault="002E23B0" w:rsidP="002E23B0">
      <w:pPr>
        <w:jc w:val="both"/>
        <w:rPr>
          <w:rFonts w:ascii="Arial" w:hAnsi="Arial" w:cs="Arial"/>
          <w:b/>
          <w:bCs/>
          <w:sz w:val="20"/>
          <w:szCs w:val="20"/>
        </w:rPr>
      </w:pPr>
      <w:r>
        <w:rPr>
          <w:rFonts w:ascii="Arial" w:hAnsi="Arial" w:cs="Arial"/>
          <w:b/>
          <w:bCs/>
          <w:sz w:val="20"/>
          <w:szCs w:val="20"/>
        </w:rPr>
        <w:t xml:space="preserve">DADO EN EL SALÓN DE CABILDO “PORFIRIO DÍAZ MORI” DEL HONORABLE AYUNTAMIENTO DEL MUNICIPIO DE OAXACA DE JUÁREZ, EL DÍA VEINTICINCO DE ENERO DEL AÑO DOS MIL VEINTICUATRO. </w:t>
      </w:r>
    </w:p>
    <w:p w14:paraId="65837821" w14:textId="77777777" w:rsidR="002E23B0" w:rsidRDefault="002E23B0" w:rsidP="002E23B0">
      <w:pPr>
        <w:jc w:val="center"/>
        <w:rPr>
          <w:rFonts w:ascii="Arial" w:hAnsi="Arial" w:cs="Arial"/>
          <w:sz w:val="20"/>
          <w:szCs w:val="20"/>
        </w:rPr>
      </w:pPr>
    </w:p>
    <w:p w14:paraId="7FA47129" w14:textId="77777777" w:rsidR="002E23B0" w:rsidRDefault="002E23B0" w:rsidP="002E23B0">
      <w:pPr>
        <w:jc w:val="center"/>
        <w:rPr>
          <w:rFonts w:ascii="Arial" w:hAnsi="Arial" w:cs="Arial"/>
          <w:b/>
          <w:bCs/>
          <w:spacing w:val="-1"/>
          <w:sz w:val="20"/>
          <w:szCs w:val="20"/>
        </w:rPr>
      </w:pPr>
      <w:r>
        <w:rPr>
          <w:rFonts w:ascii="Arial" w:hAnsi="Arial" w:cs="Arial"/>
          <w:b/>
          <w:bCs/>
          <w:spacing w:val="-1"/>
          <w:sz w:val="20"/>
          <w:szCs w:val="20"/>
        </w:rPr>
        <w:t>ATENTAMENTE</w:t>
      </w:r>
    </w:p>
    <w:p w14:paraId="629636AA" w14:textId="77777777" w:rsidR="002E23B0" w:rsidRDefault="002E23B0" w:rsidP="002E23B0">
      <w:pPr>
        <w:jc w:val="center"/>
        <w:rPr>
          <w:rFonts w:ascii="Arial" w:hAnsi="Arial" w:cs="Arial"/>
          <w:b/>
          <w:bCs/>
          <w:spacing w:val="-1"/>
          <w:sz w:val="20"/>
          <w:szCs w:val="20"/>
        </w:rPr>
      </w:pPr>
      <w:r>
        <w:rPr>
          <w:rFonts w:ascii="Arial" w:hAnsi="Arial" w:cs="Arial"/>
          <w:b/>
          <w:bCs/>
          <w:spacing w:val="-1"/>
          <w:sz w:val="20"/>
          <w:szCs w:val="20"/>
        </w:rPr>
        <w:t>“EL RESPETO AL DERECHO AJENO</w:t>
      </w:r>
    </w:p>
    <w:p w14:paraId="37BC12DE" w14:textId="77777777" w:rsidR="002E23B0" w:rsidRDefault="002E23B0" w:rsidP="002E23B0">
      <w:pPr>
        <w:jc w:val="center"/>
        <w:rPr>
          <w:rFonts w:ascii="Arial" w:hAnsi="Arial" w:cs="Arial"/>
          <w:b/>
          <w:bCs/>
          <w:spacing w:val="-1"/>
          <w:sz w:val="20"/>
          <w:szCs w:val="20"/>
        </w:rPr>
      </w:pPr>
      <w:r>
        <w:rPr>
          <w:rFonts w:ascii="Arial" w:hAnsi="Arial" w:cs="Arial"/>
          <w:b/>
          <w:bCs/>
          <w:spacing w:val="-1"/>
          <w:sz w:val="20"/>
          <w:szCs w:val="20"/>
        </w:rPr>
        <w:t>ES LA PAZ”</w:t>
      </w:r>
    </w:p>
    <w:p w14:paraId="3D06A301" w14:textId="77777777" w:rsidR="00320EF8" w:rsidRDefault="00320EF8" w:rsidP="00320EF8">
      <w:pPr>
        <w:jc w:val="center"/>
        <w:rPr>
          <w:rFonts w:ascii="Arial" w:hAnsi="Arial" w:cs="Arial"/>
          <w:b/>
          <w:bCs/>
          <w:spacing w:val="-1"/>
          <w:sz w:val="20"/>
          <w:szCs w:val="20"/>
        </w:rPr>
      </w:pPr>
      <w:r>
        <w:rPr>
          <w:rFonts w:ascii="Arial" w:hAnsi="Arial" w:cs="Arial"/>
          <w:b/>
          <w:bCs/>
          <w:spacing w:val="-1"/>
          <w:sz w:val="20"/>
          <w:szCs w:val="20"/>
        </w:rPr>
        <w:t>ENCARGADA DE DESPACHO DE LA PRESIDENCIA MUNICIPAL.</w:t>
      </w:r>
    </w:p>
    <w:p w14:paraId="42A8309C" w14:textId="77777777" w:rsidR="00320EF8" w:rsidRDefault="00320EF8" w:rsidP="00320EF8">
      <w:pPr>
        <w:jc w:val="center"/>
        <w:rPr>
          <w:rFonts w:ascii="Arial" w:hAnsi="Arial" w:cs="Arial"/>
          <w:b/>
          <w:bCs/>
          <w:spacing w:val="-1"/>
          <w:sz w:val="20"/>
          <w:szCs w:val="20"/>
        </w:rPr>
      </w:pPr>
    </w:p>
    <w:p w14:paraId="495DA2F1" w14:textId="77777777" w:rsidR="00320EF8" w:rsidRDefault="00320EF8" w:rsidP="00320EF8">
      <w:pPr>
        <w:jc w:val="center"/>
        <w:rPr>
          <w:rFonts w:ascii="Arial" w:hAnsi="Arial" w:cs="Arial"/>
          <w:b/>
          <w:bCs/>
          <w:spacing w:val="-1"/>
          <w:sz w:val="20"/>
          <w:szCs w:val="20"/>
        </w:rPr>
      </w:pPr>
    </w:p>
    <w:p w14:paraId="5C375DC5" w14:textId="77777777" w:rsidR="00320EF8" w:rsidRDefault="00320EF8" w:rsidP="00320EF8">
      <w:pPr>
        <w:jc w:val="center"/>
        <w:rPr>
          <w:rFonts w:ascii="Arial" w:hAnsi="Arial" w:cs="Arial"/>
          <w:b/>
          <w:bCs/>
          <w:spacing w:val="-1"/>
          <w:sz w:val="20"/>
          <w:szCs w:val="20"/>
        </w:rPr>
      </w:pPr>
    </w:p>
    <w:p w14:paraId="531543AE" w14:textId="77777777" w:rsidR="00320EF8" w:rsidRDefault="00320EF8" w:rsidP="00320EF8">
      <w:pPr>
        <w:jc w:val="center"/>
        <w:rPr>
          <w:rFonts w:ascii="Arial" w:hAnsi="Arial" w:cs="Arial"/>
          <w:b/>
          <w:bCs/>
          <w:spacing w:val="-1"/>
          <w:sz w:val="20"/>
          <w:szCs w:val="20"/>
        </w:rPr>
      </w:pPr>
    </w:p>
    <w:p w14:paraId="71D24060" w14:textId="77777777" w:rsidR="00320EF8" w:rsidRDefault="00320EF8" w:rsidP="00320EF8">
      <w:pPr>
        <w:jc w:val="center"/>
        <w:rPr>
          <w:rFonts w:ascii="Arial" w:hAnsi="Arial" w:cs="Arial"/>
          <w:b/>
          <w:bCs/>
          <w:spacing w:val="-1"/>
          <w:sz w:val="20"/>
          <w:szCs w:val="20"/>
        </w:rPr>
      </w:pPr>
      <w:r>
        <w:rPr>
          <w:rFonts w:ascii="Arial" w:hAnsi="Arial" w:cs="Arial"/>
          <w:b/>
          <w:bCs/>
          <w:spacing w:val="-1"/>
          <w:sz w:val="20"/>
          <w:szCs w:val="20"/>
        </w:rPr>
        <w:t>JUDITH CARREÑO HERNÁNDEZ.</w:t>
      </w:r>
    </w:p>
    <w:p w14:paraId="39F434C4" w14:textId="77777777" w:rsidR="002E23B0" w:rsidRDefault="002E23B0" w:rsidP="002E23B0">
      <w:pPr>
        <w:jc w:val="center"/>
        <w:rPr>
          <w:rFonts w:ascii="Arial" w:hAnsi="Arial" w:cs="Arial"/>
          <w:b/>
          <w:bCs/>
          <w:spacing w:val="-1"/>
          <w:sz w:val="20"/>
          <w:szCs w:val="20"/>
        </w:rPr>
      </w:pPr>
    </w:p>
    <w:p w14:paraId="68991FD0" w14:textId="77777777" w:rsidR="002E23B0" w:rsidRDefault="002E23B0" w:rsidP="002E23B0">
      <w:pPr>
        <w:jc w:val="center"/>
        <w:rPr>
          <w:rFonts w:ascii="Arial" w:hAnsi="Arial" w:cs="Arial"/>
          <w:b/>
          <w:bCs/>
          <w:spacing w:val="-1"/>
          <w:sz w:val="20"/>
          <w:szCs w:val="20"/>
        </w:rPr>
      </w:pPr>
    </w:p>
    <w:p w14:paraId="55665BE2" w14:textId="77777777" w:rsidR="002E23B0" w:rsidRDefault="002E23B0" w:rsidP="002E23B0">
      <w:pPr>
        <w:jc w:val="center"/>
        <w:rPr>
          <w:rFonts w:ascii="Arial" w:hAnsi="Arial" w:cs="Arial"/>
          <w:b/>
          <w:bCs/>
          <w:spacing w:val="-1"/>
          <w:sz w:val="20"/>
          <w:szCs w:val="20"/>
        </w:rPr>
      </w:pPr>
      <w:r>
        <w:rPr>
          <w:rFonts w:ascii="Arial" w:hAnsi="Arial" w:cs="Arial"/>
          <w:b/>
          <w:bCs/>
          <w:spacing w:val="-1"/>
          <w:sz w:val="20"/>
          <w:szCs w:val="20"/>
        </w:rPr>
        <w:t>ATENTAMENTE</w:t>
      </w:r>
    </w:p>
    <w:p w14:paraId="52DFC777" w14:textId="77777777" w:rsidR="002E23B0" w:rsidRDefault="002E23B0" w:rsidP="002E23B0">
      <w:pPr>
        <w:jc w:val="center"/>
        <w:rPr>
          <w:rFonts w:ascii="Arial" w:hAnsi="Arial" w:cs="Arial"/>
          <w:b/>
          <w:bCs/>
          <w:spacing w:val="-1"/>
          <w:sz w:val="20"/>
          <w:szCs w:val="20"/>
        </w:rPr>
      </w:pPr>
      <w:r>
        <w:rPr>
          <w:rFonts w:ascii="Arial" w:hAnsi="Arial" w:cs="Arial"/>
          <w:b/>
          <w:bCs/>
          <w:spacing w:val="-1"/>
          <w:sz w:val="20"/>
          <w:szCs w:val="20"/>
        </w:rPr>
        <w:t>“EL RESPETO AL DERECHO AJENO</w:t>
      </w:r>
    </w:p>
    <w:p w14:paraId="6DF3FC51" w14:textId="77777777" w:rsidR="002E23B0" w:rsidRDefault="002E23B0" w:rsidP="002E23B0">
      <w:pPr>
        <w:jc w:val="center"/>
        <w:rPr>
          <w:rFonts w:ascii="Arial" w:hAnsi="Arial" w:cs="Arial"/>
          <w:b/>
          <w:bCs/>
          <w:spacing w:val="-1"/>
          <w:sz w:val="20"/>
          <w:szCs w:val="20"/>
        </w:rPr>
      </w:pPr>
      <w:r>
        <w:rPr>
          <w:rFonts w:ascii="Arial" w:hAnsi="Arial" w:cs="Arial"/>
          <w:b/>
          <w:bCs/>
          <w:spacing w:val="-1"/>
          <w:sz w:val="20"/>
          <w:szCs w:val="20"/>
        </w:rPr>
        <w:t>ES LA PAZ”</w:t>
      </w:r>
    </w:p>
    <w:p w14:paraId="44239255" w14:textId="77777777" w:rsidR="002E23B0" w:rsidRDefault="002E23B0" w:rsidP="002E23B0">
      <w:pPr>
        <w:jc w:val="center"/>
        <w:rPr>
          <w:rFonts w:ascii="Arial" w:hAnsi="Arial" w:cs="Arial"/>
          <w:b/>
          <w:bCs/>
          <w:spacing w:val="-1"/>
          <w:sz w:val="20"/>
          <w:szCs w:val="20"/>
        </w:rPr>
      </w:pPr>
      <w:r>
        <w:rPr>
          <w:rFonts w:ascii="Arial" w:hAnsi="Arial" w:cs="Arial"/>
          <w:b/>
          <w:bCs/>
          <w:spacing w:val="-1"/>
          <w:sz w:val="20"/>
          <w:szCs w:val="20"/>
        </w:rPr>
        <w:t xml:space="preserve">SECRETARIA MUNICIPAL </w:t>
      </w:r>
    </w:p>
    <w:p w14:paraId="23B197BB" w14:textId="77777777" w:rsidR="002E23B0" w:rsidRDefault="002E23B0" w:rsidP="002E23B0">
      <w:pPr>
        <w:jc w:val="center"/>
        <w:rPr>
          <w:rFonts w:ascii="Arial" w:hAnsi="Arial" w:cs="Arial"/>
          <w:b/>
          <w:bCs/>
          <w:spacing w:val="-1"/>
          <w:sz w:val="20"/>
          <w:szCs w:val="20"/>
        </w:rPr>
      </w:pPr>
      <w:r>
        <w:rPr>
          <w:rFonts w:ascii="Arial" w:hAnsi="Arial" w:cs="Arial"/>
          <w:b/>
          <w:bCs/>
          <w:spacing w:val="-1"/>
          <w:sz w:val="20"/>
          <w:szCs w:val="20"/>
        </w:rPr>
        <w:t>DE OAXACA DE JUÁREZ.</w:t>
      </w:r>
    </w:p>
    <w:p w14:paraId="6F169408" w14:textId="5D87C4CF" w:rsidR="002E23B0" w:rsidRDefault="002E23B0" w:rsidP="002E23B0">
      <w:pPr>
        <w:jc w:val="center"/>
        <w:rPr>
          <w:rFonts w:ascii="Arial" w:hAnsi="Arial" w:cs="Arial"/>
          <w:b/>
          <w:bCs/>
          <w:spacing w:val="-1"/>
          <w:sz w:val="20"/>
          <w:szCs w:val="20"/>
        </w:rPr>
      </w:pPr>
    </w:p>
    <w:p w14:paraId="5039F276" w14:textId="77777777" w:rsidR="002E23B0" w:rsidRDefault="002E23B0" w:rsidP="002E23B0">
      <w:pPr>
        <w:jc w:val="center"/>
        <w:rPr>
          <w:rFonts w:ascii="Arial" w:hAnsi="Arial" w:cs="Arial"/>
          <w:b/>
          <w:bCs/>
          <w:spacing w:val="-1"/>
          <w:sz w:val="20"/>
          <w:szCs w:val="20"/>
        </w:rPr>
      </w:pPr>
    </w:p>
    <w:p w14:paraId="5A1786F0" w14:textId="77777777" w:rsidR="002E23B0" w:rsidRDefault="002E23B0" w:rsidP="002E23B0">
      <w:pPr>
        <w:jc w:val="center"/>
        <w:rPr>
          <w:rFonts w:ascii="Arial" w:hAnsi="Arial" w:cs="Arial"/>
          <w:b/>
          <w:bCs/>
          <w:spacing w:val="-1"/>
          <w:sz w:val="20"/>
          <w:szCs w:val="20"/>
        </w:rPr>
      </w:pPr>
    </w:p>
    <w:p w14:paraId="53A07882" w14:textId="77777777" w:rsidR="002E23B0" w:rsidRDefault="002E23B0" w:rsidP="002E23B0">
      <w:pPr>
        <w:pStyle w:val="Textoindependiente"/>
        <w:jc w:val="center"/>
        <w:rPr>
          <w:rFonts w:ascii="Arial" w:hAnsi="Arial" w:cs="Arial"/>
          <w:b/>
          <w:bCs/>
          <w:spacing w:val="-1"/>
        </w:rPr>
      </w:pPr>
      <w:r>
        <w:rPr>
          <w:rFonts w:ascii="Arial" w:hAnsi="Arial" w:cs="Arial"/>
          <w:b/>
          <w:bCs/>
          <w:spacing w:val="-1"/>
        </w:rPr>
        <w:t>EDITH ELENA RODRÍGUEZ ESCOBAR.</w:t>
      </w:r>
    </w:p>
    <w:p w14:paraId="18A47C83" w14:textId="7E452C7C" w:rsidR="002E23B0" w:rsidRPr="009949A7" w:rsidRDefault="002E23B0" w:rsidP="005C03B7">
      <w:pPr>
        <w:rPr>
          <w:rFonts w:ascii="Arial" w:hAnsi="Arial" w:cs="Arial"/>
          <w:b/>
          <w:bCs/>
          <w:sz w:val="14"/>
          <w:szCs w:val="20"/>
        </w:rPr>
      </w:pPr>
    </w:p>
    <w:p w14:paraId="3EC8949F" w14:textId="4F4B9E07" w:rsidR="002E23B0" w:rsidRDefault="002E23B0" w:rsidP="005C03B7">
      <w:pPr>
        <w:rPr>
          <w:rFonts w:ascii="Arial" w:hAnsi="Arial" w:cs="Arial"/>
          <w:b/>
          <w:bCs/>
          <w:sz w:val="20"/>
          <w:szCs w:val="20"/>
        </w:rPr>
      </w:pPr>
      <w:r>
        <w:rPr>
          <w:noProof/>
          <w:lang w:eastAsia="es-MX"/>
        </w:rPr>
        <w:drawing>
          <wp:anchor distT="0" distB="0" distL="114300" distR="114300" simplePos="0" relativeHeight="251675136" behindDoc="1" locked="0" layoutInCell="1" allowOverlap="1" wp14:anchorId="22FA50F4" wp14:editId="21593441">
            <wp:simplePos x="0" y="0"/>
            <wp:positionH relativeFrom="column">
              <wp:posOffset>-1933</wp:posOffset>
            </wp:positionH>
            <wp:positionV relativeFrom="paragraph">
              <wp:posOffset>856</wp:posOffset>
            </wp:positionV>
            <wp:extent cx="2735580" cy="265430"/>
            <wp:effectExtent l="0" t="0" r="7620" b="1270"/>
            <wp:wrapTopAndBottom/>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2F0FAABB" w14:textId="583AFA0B" w:rsidR="00FB042C" w:rsidRDefault="00EB0157" w:rsidP="00FB042C">
      <w:pPr>
        <w:jc w:val="both"/>
        <w:rPr>
          <w:rFonts w:ascii="Arial" w:eastAsia="Arial" w:hAnsi="Arial" w:cs="Arial"/>
          <w:sz w:val="20"/>
          <w:szCs w:val="20"/>
          <w:lang w:val="es-ES"/>
        </w:rPr>
      </w:pPr>
      <w:r>
        <w:rPr>
          <w:rFonts w:ascii="Arial" w:eastAsia="Arial" w:hAnsi="Arial" w:cs="Arial"/>
          <w:b/>
          <w:sz w:val="20"/>
          <w:szCs w:val="20"/>
          <w:lang w:val="es-ES"/>
        </w:rPr>
        <w:t>JUDITH CARREÑO HERNÁNDEZ</w:t>
      </w:r>
      <w:r w:rsidR="00FB042C">
        <w:rPr>
          <w:rFonts w:ascii="Arial" w:eastAsia="Arial" w:hAnsi="Arial" w:cs="Arial"/>
          <w:sz w:val="20"/>
          <w:szCs w:val="20"/>
          <w:lang w:val="es-ES"/>
        </w:rPr>
        <w:t xml:space="preserve">, </w:t>
      </w:r>
      <w:r>
        <w:rPr>
          <w:rFonts w:ascii="Arial" w:eastAsia="Arial" w:hAnsi="Arial" w:cs="Arial"/>
          <w:sz w:val="20"/>
          <w:szCs w:val="20"/>
          <w:lang w:val="es-ES"/>
        </w:rPr>
        <w:t>Encargada de Despacho de la Presidencia Municipal</w:t>
      </w:r>
      <w:r w:rsidR="009949A7">
        <w:rPr>
          <w:rFonts w:ascii="Arial" w:eastAsia="Arial" w:hAnsi="Arial" w:cs="Arial"/>
          <w:sz w:val="20"/>
          <w:szCs w:val="20"/>
          <w:lang w:val="es-ES"/>
        </w:rPr>
        <w:t xml:space="preserve"> del Municipio de Oaxaca de Juárez</w:t>
      </w:r>
      <w:r w:rsidR="00FB042C">
        <w:rPr>
          <w:rFonts w:ascii="Arial" w:eastAsia="Arial" w:hAnsi="Arial" w:cs="Arial"/>
          <w:sz w:val="20"/>
          <w:szCs w:val="20"/>
          <w:lang w:val="es-ES"/>
        </w:rPr>
        <w:t>, del Estado Libre y Soberano de Oaxaca, a sus habitantes hace saber:</w:t>
      </w:r>
    </w:p>
    <w:p w14:paraId="0715A479" w14:textId="77777777" w:rsidR="00FB042C" w:rsidRPr="009949A7" w:rsidRDefault="00FB042C" w:rsidP="00FB042C">
      <w:pPr>
        <w:jc w:val="both"/>
        <w:rPr>
          <w:rFonts w:ascii="Arial" w:eastAsia="Arial" w:hAnsi="Arial" w:cs="Arial"/>
          <w:sz w:val="10"/>
          <w:szCs w:val="20"/>
          <w:lang w:val="es-ES"/>
        </w:rPr>
      </w:pPr>
    </w:p>
    <w:p w14:paraId="645375F2" w14:textId="52375F6F" w:rsidR="00FB042C" w:rsidRPr="00E133FD" w:rsidRDefault="00FB042C" w:rsidP="00FB042C">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w:t>
      </w:r>
      <w:r>
        <w:rPr>
          <w:rFonts w:ascii="Arial" w:hAnsi="Arial" w:cs="Arial"/>
          <w:sz w:val="20"/>
          <w:szCs w:val="20"/>
        </w:rPr>
        <w:lastRenderedPageBreak/>
        <w:t xml:space="preserve">Ordinaria de Cabildo de fecha veinticinco de enero de </w:t>
      </w:r>
      <w:r w:rsidRPr="00E133FD">
        <w:rPr>
          <w:rFonts w:ascii="Arial" w:hAnsi="Arial" w:cs="Arial"/>
          <w:sz w:val="20"/>
          <w:szCs w:val="20"/>
        </w:rPr>
        <w:t>dos mil veinticuatro, tuvo a bien aprobar y expedir el siguiente:</w:t>
      </w:r>
    </w:p>
    <w:p w14:paraId="70E0A365" w14:textId="77777777" w:rsidR="00FB042C" w:rsidRPr="00E133FD" w:rsidRDefault="00FB042C" w:rsidP="00FB042C">
      <w:pPr>
        <w:rPr>
          <w:rFonts w:ascii="Arial" w:hAnsi="Arial" w:cs="Arial"/>
          <w:sz w:val="20"/>
          <w:szCs w:val="20"/>
        </w:rPr>
      </w:pPr>
    </w:p>
    <w:p w14:paraId="74E95BC4" w14:textId="0AE194C7" w:rsidR="00FB042C" w:rsidRPr="00E133FD" w:rsidRDefault="005773DF" w:rsidP="00FB042C">
      <w:pPr>
        <w:pStyle w:val="Textoindependiente"/>
        <w:jc w:val="center"/>
        <w:outlineLvl w:val="0"/>
        <w:rPr>
          <w:rFonts w:ascii="Arial" w:hAnsi="Arial" w:cs="Arial"/>
          <w:b/>
        </w:rPr>
      </w:pPr>
      <w:r>
        <w:rPr>
          <w:rFonts w:ascii="Arial" w:hAnsi="Arial" w:cs="Arial"/>
          <w:b/>
        </w:rPr>
        <w:t>DICTAMEN CU/</w:t>
      </w:r>
      <w:proofErr w:type="spellStart"/>
      <w:r>
        <w:rPr>
          <w:rFonts w:ascii="Arial" w:hAnsi="Arial" w:cs="Arial"/>
          <w:b/>
        </w:rPr>
        <w:t>CNNM</w:t>
      </w:r>
      <w:proofErr w:type="spellEnd"/>
      <w:r>
        <w:rPr>
          <w:rFonts w:ascii="Arial" w:hAnsi="Arial" w:cs="Arial"/>
          <w:b/>
        </w:rPr>
        <w:t>/</w:t>
      </w:r>
      <w:proofErr w:type="spellStart"/>
      <w:r>
        <w:rPr>
          <w:rFonts w:ascii="Arial" w:hAnsi="Arial" w:cs="Arial"/>
          <w:b/>
        </w:rPr>
        <w:t>CZM</w:t>
      </w:r>
      <w:proofErr w:type="spellEnd"/>
      <w:r>
        <w:rPr>
          <w:rFonts w:ascii="Arial" w:hAnsi="Arial" w:cs="Arial"/>
          <w:b/>
        </w:rPr>
        <w:t>/001/2024</w:t>
      </w:r>
    </w:p>
    <w:p w14:paraId="38258A04" w14:textId="09B3B0FE" w:rsidR="00FB042C" w:rsidRPr="00E133FD" w:rsidRDefault="00FB042C" w:rsidP="00FB042C">
      <w:pPr>
        <w:jc w:val="both"/>
        <w:rPr>
          <w:rFonts w:ascii="Arial" w:hAnsi="Arial" w:cs="Arial"/>
          <w:sz w:val="20"/>
          <w:szCs w:val="20"/>
        </w:rPr>
      </w:pPr>
    </w:p>
    <w:p w14:paraId="7A891DE6" w14:textId="77777777" w:rsidR="00E133FD" w:rsidRPr="00E133FD" w:rsidRDefault="00E133FD" w:rsidP="00E133FD">
      <w:pPr>
        <w:jc w:val="center"/>
        <w:rPr>
          <w:rFonts w:ascii="Arial" w:eastAsia="Arial" w:hAnsi="Arial" w:cs="Arial"/>
          <w:b/>
          <w:sz w:val="20"/>
          <w:szCs w:val="20"/>
        </w:rPr>
      </w:pPr>
      <w:r w:rsidRPr="00E133FD">
        <w:rPr>
          <w:rFonts w:ascii="Arial" w:eastAsia="Arial" w:hAnsi="Arial" w:cs="Arial"/>
          <w:b/>
          <w:sz w:val="20"/>
          <w:szCs w:val="20"/>
        </w:rPr>
        <w:t>C O N S I D E R A C I O N E S</w:t>
      </w:r>
    </w:p>
    <w:p w14:paraId="794D0699" w14:textId="77777777" w:rsidR="00E133FD" w:rsidRPr="00E133FD" w:rsidRDefault="00E133FD" w:rsidP="00E133FD">
      <w:pPr>
        <w:jc w:val="both"/>
        <w:rPr>
          <w:rFonts w:ascii="Arial" w:eastAsia="Arial" w:hAnsi="Arial" w:cs="Arial"/>
          <w:sz w:val="20"/>
          <w:szCs w:val="20"/>
        </w:rPr>
      </w:pPr>
    </w:p>
    <w:p w14:paraId="1B031A23" w14:textId="77777777" w:rsidR="00E133FD" w:rsidRPr="00E133FD" w:rsidRDefault="00E133FD" w:rsidP="00E133FD">
      <w:pPr>
        <w:jc w:val="both"/>
        <w:rPr>
          <w:rFonts w:ascii="Arial" w:eastAsia="Arial" w:hAnsi="Arial" w:cs="Arial"/>
          <w:sz w:val="20"/>
          <w:szCs w:val="20"/>
        </w:rPr>
      </w:pPr>
      <w:r w:rsidRPr="00E133FD">
        <w:rPr>
          <w:rFonts w:ascii="Arial" w:eastAsia="Arial" w:hAnsi="Arial" w:cs="Arial"/>
          <w:b/>
          <w:sz w:val="20"/>
          <w:szCs w:val="20"/>
        </w:rPr>
        <w:t xml:space="preserve">PRIMERO: </w:t>
      </w:r>
      <w:r w:rsidRPr="00E133FD">
        <w:rPr>
          <w:rFonts w:ascii="Arial" w:eastAsia="Arial" w:hAnsi="Arial" w:cs="Arial"/>
          <w:sz w:val="20"/>
          <w:szCs w:val="20"/>
        </w:rPr>
        <w:t>Las Comisiones Unidas son competentes para emitir y proponer el presente dictamen, de conformidad con los artículos 115 fracción II de la Constitución Política de los Estados Unidos Mexicanos; 113 fracción I de la Constitución Política del Estado Libre y Soberano de Oaxaca; 43 fracción I y I Bis, 54, 55 fracción III de la Ley Orgánica Municipal; 62 fracción III, 75 fracciones(sic) II, 86, 98 y 99 del Bando de Policía y Gobierno del Municipio de Oaxaca de Juárez.</w:t>
      </w:r>
    </w:p>
    <w:p w14:paraId="610E829C" w14:textId="77777777" w:rsidR="00E133FD" w:rsidRPr="00E133FD" w:rsidRDefault="00E133FD" w:rsidP="00E133FD">
      <w:pPr>
        <w:jc w:val="both"/>
        <w:rPr>
          <w:rFonts w:ascii="Arial" w:eastAsia="Arial" w:hAnsi="Arial" w:cs="Arial"/>
          <w:sz w:val="20"/>
          <w:szCs w:val="20"/>
        </w:rPr>
      </w:pPr>
    </w:p>
    <w:p w14:paraId="04B588F8" w14:textId="77777777" w:rsidR="00E133FD" w:rsidRPr="00E133FD" w:rsidRDefault="00E133FD" w:rsidP="00E133FD">
      <w:pPr>
        <w:jc w:val="both"/>
        <w:rPr>
          <w:rFonts w:ascii="Arial" w:eastAsia="Arial" w:hAnsi="Arial" w:cs="Arial"/>
          <w:sz w:val="20"/>
          <w:szCs w:val="20"/>
        </w:rPr>
      </w:pPr>
      <w:r w:rsidRPr="00E133FD">
        <w:rPr>
          <w:rFonts w:ascii="Arial" w:eastAsia="Arial" w:hAnsi="Arial" w:cs="Arial"/>
          <w:b/>
          <w:sz w:val="20"/>
          <w:szCs w:val="20"/>
        </w:rPr>
        <w:t xml:space="preserve">SEGUNDO: </w:t>
      </w:r>
      <w:r w:rsidRPr="00E133FD">
        <w:rPr>
          <w:rFonts w:ascii="Arial" w:eastAsia="Arial" w:hAnsi="Arial" w:cs="Arial"/>
          <w:sz w:val="20"/>
          <w:szCs w:val="20"/>
        </w:rPr>
        <w:t>Conforme a lo establecido en el artículo 61 del Bando de Policía y Gobierno del Municipio de Oaxaca de Juárez, las comisiones son órganos de consulta no operativos y son responsables de estudiar, examinar y proponer al H. Ayuntamiento las normas tendientes a mejorar la Administración Pública Municipal.</w:t>
      </w:r>
    </w:p>
    <w:p w14:paraId="435453F5" w14:textId="77777777" w:rsidR="00E133FD" w:rsidRPr="00E133FD" w:rsidRDefault="00E133FD" w:rsidP="00E133FD">
      <w:pPr>
        <w:jc w:val="both"/>
        <w:rPr>
          <w:rFonts w:ascii="Arial" w:eastAsia="Arial" w:hAnsi="Arial" w:cs="Arial"/>
          <w:sz w:val="20"/>
          <w:szCs w:val="20"/>
        </w:rPr>
      </w:pPr>
    </w:p>
    <w:p w14:paraId="1525AAE2" w14:textId="77777777" w:rsidR="00E133FD" w:rsidRPr="00E133FD" w:rsidRDefault="00E133FD" w:rsidP="00E133FD">
      <w:pPr>
        <w:jc w:val="both"/>
        <w:rPr>
          <w:rFonts w:ascii="Arial" w:eastAsia="Arial" w:hAnsi="Arial" w:cs="Arial"/>
          <w:sz w:val="20"/>
          <w:szCs w:val="20"/>
        </w:rPr>
      </w:pPr>
      <w:r w:rsidRPr="00E133FD">
        <w:rPr>
          <w:rFonts w:ascii="Arial" w:eastAsia="Arial" w:hAnsi="Arial" w:cs="Arial"/>
          <w:b/>
          <w:sz w:val="20"/>
          <w:szCs w:val="20"/>
        </w:rPr>
        <w:t xml:space="preserve">TERCERO: </w:t>
      </w:r>
      <w:r w:rsidRPr="00E133FD">
        <w:rPr>
          <w:rFonts w:ascii="Arial" w:eastAsia="Arial" w:hAnsi="Arial" w:cs="Arial"/>
          <w:sz w:val="20"/>
          <w:szCs w:val="20"/>
        </w:rPr>
        <w:t xml:space="preserve">Que el artículo 68 del Bando de Policía y Gobierno del Municipio de Oaxaca de Juárez establece que Las Comisiones en sus respectivos ramos resolverán los asuntos que le son turnados; mediante el dictamen fundado y motivado, con los que darán cuenta al Honorable Ayuntamiento a la mayor brevedad. </w:t>
      </w:r>
    </w:p>
    <w:p w14:paraId="61196183" w14:textId="77777777" w:rsidR="00E133FD" w:rsidRPr="00E133FD" w:rsidRDefault="00E133FD" w:rsidP="00E133FD">
      <w:pPr>
        <w:jc w:val="both"/>
        <w:rPr>
          <w:rFonts w:ascii="Arial" w:eastAsia="Arial" w:hAnsi="Arial" w:cs="Arial"/>
          <w:sz w:val="20"/>
          <w:szCs w:val="20"/>
        </w:rPr>
      </w:pPr>
    </w:p>
    <w:p w14:paraId="25BECE63" w14:textId="77777777" w:rsidR="00E133FD" w:rsidRPr="00E133FD" w:rsidRDefault="00E133FD" w:rsidP="00E133FD">
      <w:pPr>
        <w:jc w:val="both"/>
        <w:rPr>
          <w:rFonts w:ascii="Arial" w:eastAsia="Arial" w:hAnsi="Arial" w:cs="Arial"/>
          <w:sz w:val="20"/>
          <w:szCs w:val="20"/>
        </w:rPr>
      </w:pPr>
      <w:r w:rsidRPr="00E133FD">
        <w:rPr>
          <w:rFonts w:ascii="Arial" w:eastAsia="Arial" w:hAnsi="Arial" w:cs="Arial"/>
          <w:b/>
          <w:sz w:val="20"/>
          <w:szCs w:val="20"/>
        </w:rPr>
        <w:t xml:space="preserve">CUARTO: </w:t>
      </w:r>
      <w:r w:rsidRPr="00E133FD">
        <w:rPr>
          <w:rFonts w:ascii="Arial" w:eastAsia="Arial" w:hAnsi="Arial" w:cs="Arial"/>
          <w:sz w:val="20"/>
          <w:szCs w:val="20"/>
        </w:rPr>
        <w:t>La comisión de Zona Metropolitana es competente para conocer del presente asunto de conformidad con la fracción III del artículo 86 del Bando de Policía y Gobierno del Municipio de Oaxaca de Juárez.</w:t>
      </w:r>
    </w:p>
    <w:p w14:paraId="24005FBE" w14:textId="77777777" w:rsidR="00E133FD" w:rsidRPr="00E133FD" w:rsidRDefault="00E133FD" w:rsidP="00E133FD">
      <w:pPr>
        <w:jc w:val="both"/>
        <w:rPr>
          <w:rFonts w:ascii="Arial" w:eastAsia="Arial" w:hAnsi="Arial" w:cs="Arial"/>
          <w:sz w:val="20"/>
          <w:szCs w:val="20"/>
        </w:rPr>
      </w:pPr>
    </w:p>
    <w:p w14:paraId="3D65C335" w14:textId="77777777" w:rsidR="00E133FD" w:rsidRPr="00E133FD" w:rsidRDefault="00E133FD" w:rsidP="00E133FD">
      <w:pPr>
        <w:jc w:val="both"/>
        <w:rPr>
          <w:rFonts w:ascii="Arial" w:eastAsia="Arial" w:hAnsi="Arial" w:cs="Arial"/>
          <w:sz w:val="20"/>
          <w:szCs w:val="20"/>
        </w:rPr>
      </w:pPr>
      <w:r w:rsidRPr="00E133FD">
        <w:rPr>
          <w:rFonts w:ascii="Arial" w:eastAsia="Arial" w:hAnsi="Arial" w:cs="Arial"/>
          <w:b/>
          <w:sz w:val="20"/>
          <w:szCs w:val="20"/>
        </w:rPr>
        <w:t xml:space="preserve">QUINTO: </w:t>
      </w:r>
      <w:r w:rsidRPr="00E133FD">
        <w:rPr>
          <w:rFonts w:ascii="Arial" w:eastAsia="Arial" w:hAnsi="Arial" w:cs="Arial"/>
          <w:sz w:val="20"/>
          <w:szCs w:val="20"/>
        </w:rPr>
        <w:t>La comisión de Medio Ambiente y Cambio Climático le corresponde Proponer al Honorable Ayuntamiento convenios de colaboración con el Estado, la Federación y los Municipios conurbados en materia ambiental, conforme lo establecido en el artículo 79 fracción VI del Bando de Policía y Gobierno del Municipio de Oaxaca de Juárez.</w:t>
      </w:r>
    </w:p>
    <w:p w14:paraId="03FE912A" w14:textId="77777777" w:rsidR="00E133FD" w:rsidRPr="00E133FD" w:rsidRDefault="00E133FD" w:rsidP="00E133FD">
      <w:pPr>
        <w:jc w:val="both"/>
        <w:rPr>
          <w:rFonts w:ascii="Arial" w:eastAsia="Arial" w:hAnsi="Arial" w:cs="Arial"/>
          <w:sz w:val="20"/>
          <w:szCs w:val="20"/>
        </w:rPr>
      </w:pPr>
    </w:p>
    <w:p w14:paraId="5813A19E" w14:textId="77777777" w:rsidR="00E133FD" w:rsidRPr="00E133FD" w:rsidRDefault="00E133FD" w:rsidP="00E133FD">
      <w:pPr>
        <w:jc w:val="both"/>
        <w:rPr>
          <w:rFonts w:ascii="Arial" w:eastAsia="Arial" w:hAnsi="Arial" w:cs="Arial"/>
          <w:sz w:val="20"/>
          <w:szCs w:val="20"/>
        </w:rPr>
      </w:pPr>
      <w:r w:rsidRPr="00E133FD">
        <w:rPr>
          <w:rFonts w:ascii="Arial" w:eastAsia="Arial" w:hAnsi="Arial" w:cs="Arial"/>
          <w:b/>
          <w:sz w:val="20"/>
          <w:szCs w:val="20"/>
        </w:rPr>
        <w:t xml:space="preserve">SEXTO: </w:t>
      </w:r>
      <w:r w:rsidRPr="00E133FD">
        <w:rPr>
          <w:rFonts w:ascii="Arial" w:eastAsia="Arial" w:hAnsi="Arial" w:cs="Arial"/>
          <w:sz w:val="20"/>
          <w:szCs w:val="20"/>
        </w:rPr>
        <w:t>Que el artículo 8 de la Ley General del Equilibrio Ecológico y la Protección al Ambiente, faculta a los municipios para la formulación, conducción y evaluación de la política ambiental municipal.</w:t>
      </w:r>
    </w:p>
    <w:p w14:paraId="042C0E6F" w14:textId="77777777" w:rsidR="00E133FD" w:rsidRPr="00E133FD" w:rsidRDefault="00E133FD" w:rsidP="00E133FD">
      <w:pPr>
        <w:jc w:val="both"/>
        <w:rPr>
          <w:rFonts w:ascii="Arial" w:eastAsia="Arial" w:hAnsi="Arial" w:cs="Arial"/>
          <w:sz w:val="20"/>
          <w:szCs w:val="20"/>
        </w:rPr>
      </w:pPr>
    </w:p>
    <w:p w14:paraId="2932583F" w14:textId="77777777" w:rsidR="00E133FD" w:rsidRPr="00E133FD" w:rsidRDefault="00E133FD" w:rsidP="00E133FD">
      <w:pPr>
        <w:jc w:val="both"/>
        <w:rPr>
          <w:rFonts w:ascii="Arial" w:eastAsia="Arial" w:hAnsi="Arial" w:cs="Arial"/>
          <w:sz w:val="20"/>
          <w:szCs w:val="20"/>
        </w:rPr>
      </w:pPr>
      <w:r w:rsidRPr="00E133FD">
        <w:rPr>
          <w:rFonts w:ascii="Arial" w:eastAsia="Arial" w:hAnsi="Arial" w:cs="Arial"/>
          <w:b/>
          <w:sz w:val="20"/>
          <w:szCs w:val="20"/>
        </w:rPr>
        <w:t xml:space="preserve">SÉPTIMO: </w:t>
      </w:r>
      <w:r w:rsidRPr="00E133FD">
        <w:rPr>
          <w:rFonts w:ascii="Arial" w:eastAsia="Arial" w:hAnsi="Arial" w:cs="Arial"/>
          <w:sz w:val="20"/>
          <w:szCs w:val="20"/>
        </w:rPr>
        <w:t xml:space="preserve">Que el artículo 13 de la misma Ley </w:t>
      </w:r>
      <w:r w:rsidRPr="00E133FD">
        <w:rPr>
          <w:rFonts w:ascii="Arial" w:eastAsia="Arial" w:hAnsi="Arial" w:cs="Arial"/>
          <w:sz w:val="20"/>
          <w:szCs w:val="20"/>
        </w:rPr>
        <w:lastRenderedPageBreak/>
        <w:t>General del Equilibrio Ecológico y la Protección al Ambiente, faculta a los municipios a suscribir entre sí convenios o acuerdos de coordinación y colaboración administrativa, con el propósito de atender y resolver problemas ambientales comunes y ejercer sus atribuciones a través de las instancias que al efecto determinen, atendiendo a lo dispuesto en las leyes locales que resulten aplicables.</w:t>
      </w:r>
    </w:p>
    <w:p w14:paraId="0B702AE7" w14:textId="77777777" w:rsidR="00E133FD" w:rsidRPr="00E133FD" w:rsidRDefault="00E133FD" w:rsidP="00E133FD">
      <w:pPr>
        <w:jc w:val="both"/>
        <w:rPr>
          <w:rFonts w:ascii="Arial" w:eastAsia="Arial" w:hAnsi="Arial" w:cs="Arial"/>
          <w:sz w:val="20"/>
          <w:szCs w:val="20"/>
        </w:rPr>
      </w:pPr>
    </w:p>
    <w:p w14:paraId="692A945E" w14:textId="77777777" w:rsidR="00E133FD" w:rsidRPr="00E133FD" w:rsidRDefault="00E133FD" w:rsidP="00E133FD">
      <w:pPr>
        <w:jc w:val="both"/>
        <w:rPr>
          <w:rFonts w:ascii="Arial" w:eastAsia="Arial" w:hAnsi="Arial" w:cs="Arial"/>
          <w:sz w:val="20"/>
          <w:szCs w:val="20"/>
        </w:rPr>
      </w:pPr>
      <w:r w:rsidRPr="00E133FD">
        <w:rPr>
          <w:rFonts w:ascii="Arial" w:eastAsia="Arial" w:hAnsi="Arial" w:cs="Arial"/>
          <w:sz w:val="20"/>
          <w:szCs w:val="20"/>
        </w:rPr>
        <w:t>Por lo anteriormente expuesto y con fundamento en los artículos 115 de la Constitución Política de los Estados Unidos Mexicanos; 113 de la Constitución Política del Estado Libre y Soberano de Oaxaca; 54, 55 y 56 de la Ley Orgánica Municipal del Estado de Oaxaca; 61, 62, 68, 75, 86, 98 y 99 del Bando de Policía y Gobierno del Municipio de Oaxaca de Juárez, estas comisiones unidas de Normatividad y Nomenclatura Municipal y de Zona Metropolitana, procedemos a emitir el siguiente:</w:t>
      </w:r>
    </w:p>
    <w:p w14:paraId="218AB9AF" w14:textId="77777777" w:rsidR="00E133FD" w:rsidRPr="00E133FD" w:rsidRDefault="00E133FD" w:rsidP="00E133FD">
      <w:pPr>
        <w:jc w:val="both"/>
        <w:rPr>
          <w:rFonts w:ascii="Arial" w:eastAsia="Arial" w:hAnsi="Arial" w:cs="Arial"/>
          <w:sz w:val="20"/>
          <w:szCs w:val="20"/>
        </w:rPr>
      </w:pPr>
    </w:p>
    <w:p w14:paraId="620238C0" w14:textId="77777777" w:rsidR="00E133FD" w:rsidRPr="00E133FD" w:rsidRDefault="00E133FD" w:rsidP="00E133FD">
      <w:pPr>
        <w:jc w:val="center"/>
        <w:rPr>
          <w:rFonts w:ascii="Arial" w:eastAsia="Arial" w:hAnsi="Arial" w:cs="Arial"/>
          <w:sz w:val="20"/>
          <w:szCs w:val="20"/>
        </w:rPr>
      </w:pPr>
      <w:r w:rsidRPr="00E133FD">
        <w:rPr>
          <w:rFonts w:ascii="Arial" w:eastAsia="Arial" w:hAnsi="Arial" w:cs="Arial"/>
          <w:b/>
          <w:sz w:val="20"/>
          <w:szCs w:val="20"/>
        </w:rPr>
        <w:t>D I C T A M E N</w:t>
      </w:r>
    </w:p>
    <w:p w14:paraId="0A481736" w14:textId="77777777" w:rsidR="00E133FD" w:rsidRPr="00E133FD" w:rsidRDefault="00E133FD" w:rsidP="00E133FD">
      <w:pPr>
        <w:jc w:val="both"/>
        <w:rPr>
          <w:rFonts w:ascii="Arial" w:eastAsia="Arial" w:hAnsi="Arial" w:cs="Arial"/>
          <w:sz w:val="20"/>
          <w:szCs w:val="20"/>
        </w:rPr>
      </w:pPr>
    </w:p>
    <w:p w14:paraId="0AAF36F5" w14:textId="77777777" w:rsidR="00E133FD" w:rsidRPr="00E133FD" w:rsidRDefault="00E133FD" w:rsidP="00E133FD">
      <w:pPr>
        <w:jc w:val="both"/>
        <w:rPr>
          <w:rFonts w:ascii="Arial" w:eastAsia="Arial" w:hAnsi="Arial" w:cs="Arial"/>
          <w:sz w:val="20"/>
          <w:szCs w:val="20"/>
        </w:rPr>
      </w:pPr>
      <w:r w:rsidRPr="00E133FD">
        <w:rPr>
          <w:rFonts w:ascii="Arial" w:eastAsia="Arial" w:hAnsi="Arial" w:cs="Arial"/>
          <w:b/>
          <w:sz w:val="20"/>
          <w:szCs w:val="20"/>
        </w:rPr>
        <w:t xml:space="preserve">PRIMERO: </w:t>
      </w:r>
      <w:r w:rsidRPr="00E133FD">
        <w:rPr>
          <w:rFonts w:ascii="Arial" w:eastAsia="Arial" w:hAnsi="Arial" w:cs="Arial"/>
          <w:sz w:val="20"/>
          <w:szCs w:val="20"/>
        </w:rPr>
        <w:t xml:space="preserve">Se aprueba suscribir el </w:t>
      </w:r>
      <w:r w:rsidRPr="00E133FD">
        <w:rPr>
          <w:rFonts w:ascii="Arial" w:eastAsia="Arial" w:hAnsi="Arial" w:cs="Arial"/>
          <w:b/>
          <w:sz w:val="20"/>
          <w:szCs w:val="20"/>
        </w:rPr>
        <w:t xml:space="preserve">"ACUERDO DE COORDINACIÓN METROPOLITANA EN MATERIA DE MEDIO AMBIENTE" </w:t>
      </w:r>
      <w:r w:rsidRPr="00E133FD">
        <w:rPr>
          <w:rFonts w:ascii="Arial" w:eastAsia="Arial" w:hAnsi="Arial" w:cs="Arial"/>
          <w:sz w:val="20"/>
          <w:szCs w:val="20"/>
        </w:rPr>
        <w:t xml:space="preserve">cuyo objetivo es el de establecer la creación de una "mesa permanente de trabajo en materia de medio ambiente" y la creación de una agenda metropolitana en materia de medio ambiente que contenga objetivos y metas específicas para poder instrumentar políticas públicas con capacidad de materializarse en beneficio de las personas habitantes en los territorios de los municipios cuyos Ayuntamientos suscriben o se adicionen al mismo. </w:t>
      </w:r>
    </w:p>
    <w:p w14:paraId="7EDBFB4A" w14:textId="77777777" w:rsidR="00E133FD" w:rsidRPr="00E133FD" w:rsidRDefault="00E133FD" w:rsidP="00E133FD">
      <w:pPr>
        <w:jc w:val="both"/>
        <w:rPr>
          <w:rFonts w:ascii="Arial" w:eastAsia="Arial" w:hAnsi="Arial" w:cs="Arial"/>
          <w:sz w:val="20"/>
          <w:szCs w:val="20"/>
        </w:rPr>
      </w:pPr>
    </w:p>
    <w:p w14:paraId="58443F1E" w14:textId="77777777" w:rsidR="00E133FD" w:rsidRPr="00E133FD" w:rsidRDefault="00E133FD" w:rsidP="00E133FD">
      <w:pPr>
        <w:jc w:val="both"/>
        <w:rPr>
          <w:rFonts w:ascii="Arial" w:eastAsia="Arial" w:hAnsi="Arial" w:cs="Arial"/>
          <w:sz w:val="20"/>
          <w:szCs w:val="20"/>
        </w:rPr>
      </w:pPr>
      <w:r w:rsidRPr="00E133FD">
        <w:rPr>
          <w:rFonts w:ascii="Arial" w:eastAsia="Arial" w:hAnsi="Arial" w:cs="Arial"/>
          <w:b/>
          <w:sz w:val="20"/>
          <w:szCs w:val="20"/>
        </w:rPr>
        <w:t xml:space="preserve">SEGUNDO: </w:t>
      </w:r>
      <w:r w:rsidRPr="00E133FD">
        <w:rPr>
          <w:rFonts w:ascii="Arial" w:eastAsia="Arial" w:hAnsi="Arial" w:cs="Arial"/>
          <w:sz w:val="20"/>
          <w:szCs w:val="20"/>
        </w:rPr>
        <w:t xml:space="preserve">Se autoriza al Presidente Municipal Constitucional de Oaxaca de Juárez, suscribir el </w:t>
      </w:r>
      <w:r w:rsidRPr="00E133FD">
        <w:rPr>
          <w:rFonts w:ascii="Arial" w:eastAsia="Arial" w:hAnsi="Arial" w:cs="Arial"/>
          <w:b/>
          <w:sz w:val="20"/>
          <w:szCs w:val="20"/>
        </w:rPr>
        <w:t>"ACUERDO DE COORDINACIÓN METROPOLITANA EN MATERIA DE MEDIO AMBIENTE".</w:t>
      </w:r>
    </w:p>
    <w:p w14:paraId="4D3637D7" w14:textId="77777777" w:rsidR="00E133FD" w:rsidRPr="00E133FD" w:rsidRDefault="00E133FD" w:rsidP="00E133FD">
      <w:pPr>
        <w:jc w:val="both"/>
        <w:rPr>
          <w:rFonts w:ascii="Arial" w:eastAsia="Arial" w:hAnsi="Arial" w:cs="Arial"/>
          <w:b/>
          <w:sz w:val="20"/>
          <w:szCs w:val="20"/>
        </w:rPr>
      </w:pPr>
    </w:p>
    <w:p w14:paraId="34091A0F" w14:textId="77777777" w:rsidR="00E133FD" w:rsidRPr="00E133FD" w:rsidRDefault="00E133FD" w:rsidP="00E133FD">
      <w:pPr>
        <w:jc w:val="both"/>
        <w:rPr>
          <w:rFonts w:ascii="Arial" w:eastAsia="Arial" w:hAnsi="Arial" w:cs="Arial"/>
          <w:sz w:val="20"/>
          <w:szCs w:val="20"/>
        </w:rPr>
      </w:pPr>
      <w:r w:rsidRPr="00E133FD">
        <w:rPr>
          <w:rFonts w:ascii="Arial" w:eastAsia="Arial" w:hAnsi="Arial" w:cs="Arial"/>
          <w:b/>
          <w:sz w:val="20"/>
          <w:szCs w:val="20"/>
        </w:rPr>
        <w:t xml:space="preserve">TERCERO: </w:t>
      </w:r>
      <w:r w:rsidRPr="00E133FD">
        <w:rPr>
          <w:rFonts w:ascii="Arial" w:eastAsia="Arial" w:hAnsi="Arial" w:cs="Arial"/>
          <w:sz w:val="20"/>
          <w:szCs w:val="20"/>
        </w:rPr>
        <w:t>Se designa al regidor de Medio Ambiente y Cambio Climático, como representante del Ayuntamiento de Oaxaca de Juárez, ante la "mesa permanente de trabajo en materia de medio ambiente" dentro del "consejo de coordinación de los municipios metropolitanos".</w:t>
      </w:r>
    </w:p>
    <w:p w14:paraId="5C397AF4" w14:textId="77777777" w:rsidR="00E133FD" w:rsidRPr="00E133FD" w:rsidRDefault="00E133FD" w:rsidP="00E133FD">
      <w:pPr>
        <w:jc w:val="both"/>
        <w:rPr>
          <w:rFonts w:ascii="Arial" w:eastAsia="Arial" w:hAnsi="Arial" w:cs="Arial"/>
          <w:sz w:val="20"/>
          <w:szCs w:val="20"/>
        </w:rPr>
      </w:pPr>
    </w:p>
    <w:p w14:paraId="242EC3C0" w14:textId="77777777" w:rsidR="00E133FD" w:rsidRPr="00E133FD" w:rsidRDefault="00E133FD" w:rsidP="00E133FD">
      <w:pPr>
        <w:jc w:val="both"/>
        <w:rPr>
          <w:rFonts w:ascii="Arial" w:eastAsia="Arial" w:hAnsi="Arial" w:cs="Arial"/>
          <w:sz w:val="20"/>
          <w:szCs w:val="20"/>
        </w:rPr>
      </w:pPr>
      <w:r w:rsidRPr="00E133FD">
        <w:rPr>
          <w:rFonts w:ascii="Arial" w:eastAsia="Arial" w:hAnsi="Arial" w:cs="Arial"/>
          <w:b/>
          <w:sz w:val="20"/>
          <w:szCs w:val="20"/>
        </w:rPr>
        <w:t xml:space="preserve">CUARTO: </w:t>
      </w:r>
      <w:r w:rsidRPr="00E133FD">
        <w:rPr>
          <w:rFonts w:ascii="Arial" w:eastAsia="Arial" w:hAnsi="Arial" w:cs="Arial"/>
          <w:sz w:val="20"/>
          <w:szCs w:val="20"/>
        </w:rPr>
        <w:t xml:space="preserve">Se instruye a la Comisión de Zona Metropolitana, </w:t>
      </w:r>
      <w:proofErr w:type="gramStart"/>
      <w:r w:rsidRPr="00E133FD">
        <w:rPr>
          <w:rFonts w:ascii="Arial" w:eastAsia="Arial" w:hAnsi="Arial" w:cs="Arial"/>
          <w:sz w:val="20"/>
          <w:szCs w:val="20"/>
        </w:rPr>
        <w:t>que</w:t>
      </w:r>
      <w:proofErr w:type="gramEnd"/>
      <w:r w:rsidRPr="00E133FD">
        <w:rPr>
          <w:rFonts w:ascii="Arial" w:eastAsia="Arial" w:hAnsi="Arial" w:cs="Arial"/>
          <w:sz w:val="20"/>
          <w:szCs w:val="20"/>
        </w:rPr>
        <w:t xml:space="preserve"> de manera conjunta con la Comisión de Medio Ambiente y Cambio Climático, elaboren el </w:t>
      </w:r>
      <w:r w:rsidRPr="00E133FD">
        <w:rPr>
          <w:rFonts w:ascii="Arial" w:eastAsia="Arial" w:hAnsi="Arial" w:cs="Arial"/>
          <w:b/>
          <w:sz w:val="20"/>
          <w:szCs w:val="20"/>
        </w:rPr>
        <w:t xml:space="preserve">"ACUERDO DE COORDINACIÓN METROPOLITANA EN MATERIA DE MEDIO AMBIENTE" </w:t>
      </w:r>
      <w:r w:rsidRPr="00E133FD">
        <w:rPr>
          <w:rFonts w:ascii="Arial" w:eastAsia="Arial" w:hAnsi="Arial" w:cs="Arial"/>
          <w:sz w:val="20"/>
          <w:szCs w:val="20"/>
        </w:rPr>
        <w:t xml:space="preserve">y hecho lo </w:t>
      </w:r>
      <w:r w:rsidRPr="00E133FD">
        <w:rPr>
          <w:rFonts w:ascii="Arial" w:eastAsia="Arial" w:hAnsi="Arial" w:cs="Arial"/>
          <w:sz w:val="20"/>
          <w:szCs w:val="20"/>
        </w:rPr>
        <w:lastRenderedPageBreak/>
        <w:t>anterior le den vista a la Consejería Jurídica para revisión de estilo previo a su suscripción.</w:t>
      </w:r>
    </w:p>
    <w:p w14:paraId="31185FD0" w14:textId="77777777" w:rsidR="00E133FD" w:rsidRPr="00E133FD" w:rsidRDefault="00E133FD" w:rsidP="00E133FD">
      <w:pPr>
        <w:jc w:val="both"/>
        <w:rPr>
          <w:rFonts w:ascii="Arial" w:eastAsia="Arial" w:hAnsi="Arial" w:cs="Arial"/>
          <w:sz w:val="20"/>
          <w:szCs w:val="20"/>
        </w:rPr>
      </w:pPr>
    </w:p>
    <w:p w14:paraId="0F2077D8" w14:textId="77777777" w:rsidR="00E133FD" w:rsidRPr="00E133FD" w:rsidRDefault="00E133FD" w:rsidP="00E133FD">
      <w:pPr>
        <w:jc w:val="center"/>
        <w:rPr>
          <w:rFonts w:ascii="Arial" w:eastAsia="Arial" w:hAnsi="Arial" w:cs="Arial"/>
          <w:sz w:val="20"/>
          <w:szCs w:val="20"/>
          <w:lang w:val="en-US"/>
        </w:rPr>
      </w:pPr>
      <w:r w:rsidRPr="00E133FD">
        <w:rPr>
          <w:rFonts w:ascii="Arial" w:eastAsia="Arial" w:hAnsi="Arial" w:cs="Arial"/>
          <w:b/>
          <w:sz w:val="20"/>
          <w:szCs w:val="20"/>
          <w:lang w:val="en-US"/>
        </w:rPr>
        <w:t xml:space="preserve">T R </w:t>
      </w:r>
      <w:proofErr w:type="gramStart"/>
      <w:r w:rsidRPr="00E133FD">
        <w:rPr>
          <w:rFonts w:ascii="Arial" w:eastAsia="Arial" w:hAnsi="Arial" w:cs="Arial"/>
          <w:b/>
          <w:sz w:val="20"/>
          <w:szCs w:val="20"/>
          <w:lang w:val="en-US"/>
        </w:rPr>
        <w:t>A</w:t>
      </w:r>
      <w:proofErr w:type="gramEnd"/>
      <w:r w:rsidRPr="00E133FD">
        <w:rPr>
          <w:rFonts w:ascii="Arial" w:eastAsia="Arial" w:hAnsi="Arial" w:cs="Arial"/>
          <w:b/>
          <w:sz w:val="20"/>
          <w:szCs w:val="20"/>
          <w:lang w:val="en-US"/>
        </w:rPr>
        <w:t xml:space="preserve"> N S I T O R I O S</w:t>
      </w:r>
    </w:p>
    <w:p w14:paraId="6BA265AB" w14:textId="77777777" w:rsidR="00E133FD" w:rsidRPr="00E133FD" w:rsidRDefault="00E133FD" w:rsidP="00E133FD">
      <w:pPr>
        <w:jc w:val="both"/>
        <w:rPr>
          <w:rFonts w:ascii="Arial" w:eastAsia="Arial" w:hAnsi="Arial" w:cs="Arial"/>
          <w:sz w:val="20"/>
          <w:szCs w:val="20"/>
          <w:lang w:val="en-US"/>
        </w:rPr>
      </w:pPr>
    </w:p>
    <w:p w14:paraId="502346E8" w14:textId="77777777" w:rsidR="00E133FD" w:rsidRPr="00E133FD" w:rsidRDefault="00E133FD" w:rsidP="00E133FD">
      <w:pPr>
        <w:jc w:val="both"/>
        <w:rPr>
          <w:rFonts w:ascii="Arial" w:eastAsia="Arial" w:hAnsi="Arial" w:cs="Arial"/>
          <w:sz w:val="20"/>
          <w:szCs w:val="20"/>
        </w:rPr>
      </w:pPr>
      <w:r w:rsidRPr="00E133FD">
        <w:rPr>
          <w:rFonts w:ascii="Arial" w:eastAsia="Arial" w:hAnsi="Arial" w:cs="Arial"/>
          <w:b/>
          <w:sz w:val="20"/>
          <w:szCs w:val="20"/>
        </w:rPr>
        <w:t xml:space="preserve">PRIMERO: </w:t>
      </w:r>
      <w:r w:rsidRPr="00E133FD">
        <w:rPr>
          <w:rFonts w:ascii="Arial" w:eastAsia="Arial" w:hAnsi="Arial" w:cs="Arial"/>
          <w:sz w:val="20"/>
          <w:szCs w:val="20"/>
        </w:rPr>
        <w:t>El presente acuerdo entrara(sic) en vigor al día siguiente de su aprobación.</w:t>
      </w:r>
    </w:p>
    <w:p w14:paraId="746420CC" w14:textId="77777777" w:rsidR="00E133FD" w:rsidRPr="00E133FD" w:rsidRDefault="00E133FD" w:rsidP="00E133FD">
      <w:pPr>
        <w:jc w:val="both"/>
        <w:rPr>
          <w:rFonts w:ascii="Arial" w:eastAsia="Arial" w:hAnsi="Arial" w:cs="Arial"/>
          <w:sz w:val="20"/>
          <w:szCs w:val="20"/>
        </w:rPr>
      </w:pPr>
    </w:p>
    <w:p w14:paraId="404B2F3D" w14:textId="77777777" w:rsidR="00E133FD" w:rsidRPr="00E133FD" w:rsidRDefault="00E133FD" w:rsidP="00E133FD">
      <w:pPr>
        <w:jc w:val="both"/>
        <w:rPr>
          <w:rFonts w:ascii="Arial" w:eastAsia="Arial" w:hAnsi="Arial" w:cs="Arial"/>
          <w:sz w:val="20"/>
          <w:szCs w:val="20"/>
        </w:rPr>
      </w:pPr>
      <w:r w:rsidRPr="00E133FD">
        <w:rPr>
          <w:rFonts w:ascii="Arial" w:eastAsia="Arial" w:hAnsi="Arial" w:cs="Arial"/>
          <w:b/>
          <w:sz w:val="20"/>
          <w:szCs w:val="20"/>
        </w:rPr>
        <w:t xml:space="preserve">SEGUNDO: </w:t>
      </w:r>
      <w:r w:rsidRPr="00E133FD">
        <w:rPr>
          <w:rFonts w:ascii="Arial" w:eastAsia="Arial" w:hAnsi="Arial" w:cs="Arial"/>
          <w:sz w:val="20"/>
          <w:szCs w:val="20"/>
        </w:rPr>
        <w:t>Publíquese en la Gaceta del Municipio de Oaxaca de Juárez, de acuerdo a lo previsto en el artículo 139 de la Ley Orgánica Municipal del Estado de Oaxaca y artículo 242 del Bando de Policía del Municipio de Oaxaca de Juárez.</w:t>
      </w:r>
    </w:p>
    <w:p w14:paraId="4D99A9A2" w14:textId="54735977" w:rsidR="00FB042C" w:rsidRDefault="00FB042C" w:rsidP="00FB042C">
      <w:pPr>
        <w:jc w:val="both"/>
        <w:rPr>
          <w:rFonts w:ascii="Arial" w:hAnsi="Arial" w:cs="Arial"/>
          <w:sz w:val="20"/>
          <w:szCs w:val="20"/>
        </w:rPr>
      </w:pPr>
    </w:p>
    <w:p w14:paraId="132C9A04" w14:textId="77777777" w:rsidR="00FB042C" w:rsidRDefault="00FB042C" w:rsidP="00FB042C">
      <w:pPr>
        <w:jc w:val="both"/>
        <w:rPr>
          <w:rFonts w:ascii="Arial" w:hAnsi="Arial" w:cs="Arial"/>
          <w:sz w:val="20"/>
          <w:szCs w:val="20"/>
        </w:rPr>
      </w:pPr>
      <w:r>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311D47C6" w14:textId="77777777" w:rsidR="00FB042C" w:rsidRDefault="00FB042C" w:rsidP="00FB042C">
      <w:pPr>
        <w:pStyle w:val="Textoindependiente"/>
        <w:jc w:val="both"/>
        <w:rPr>
          <w:rFonts w:ascii="Arial" w:hAnsi="Arial" w:cs="Arial"/>
          <w:b/>
          <w:bCs/>
        </w:rPr>
      </w:pPr>
    </w:p>
    <w:p w14:paraId="4B5732DF" w14:textId="57AB4CE8" w:rsidR="00FB042C" w:rsidRDefault="00FB042C" w:rsidP="00FB042C">
      <w:pPr>
        <w:jc w:val="both"/>
        <w:rPr>
          <w:rFonts w:ascii="Arial" w:hAnsi="Arial" w:cs="Arial"/>
          <w:b/>
          <w:bCs/>
          <w:sz w:val="20"/>
          <w:szCs w:val="20"/>
        </w:rPr>
      </w:pPr>
      <w:r>
        <w:rPr>
          <w:rFonts w:ascii="Arial" w:hAnsi="Arial" w:cs="Arial"/>
          <w:b/>
          <w:bCs/>
          <w:sz w:val="20"/>
          <w:szCs w:val="20"/>
        </w:rPr>
        <w:t xml:space="preserve">DADO EN EL SALÓN DE CABILDO “PORFIRIO DÍAZ MORI” DEL HONORABLE AYUNTAMIENTO DEL MUNICIPIO DE OAXACA DE JUÁREZ, EL DÍA VEINTICINCO DE ENERO DEL AÑO DOS MIL VEINTICUATRO. </w:t>
      </w:r>
    </w:p>
    <w:p w14:paraId="6B477AD6" w14:textId="77777777" w:rsidR="00FB042C" w:rsidRDefault="00FB042C" w:rsidP="00FB042C">
      <w:pPr>
        <w:pStyle w:val="Textoindependiente"/>
        <w:jc w:val="center"/>
        <w:rPr>
          <w:rFonts w:ascii="Arial" w:hAnsi="Arial" w:cs="Arial"/>
          <w:b/>
        </w:rPr>
      </w:pPr>
    </w:p>
    <w:p w14:paraId="30405E2D" w14:textId="77777777" w:rsidR="00FB042C" w:rsidRDefault="00FB042C" w:rsidP="00FB042C">
      <w:pPr>
        <w:pStyle w:val="Textoindependiente"/>
        <w:jc w:val="center"/>
        <w:rPr>
          <w:rFonts w:ascii="Arial" w:hAnsi="Arial" w:cs="Arial"/>
          <w:b/>
        </w:rPr>
      </w:pPr>
      <w:r>
        <w:rPr>
          <w:rFonts w:ascii="Arial" w:hAnsi="Arial" w:cs="Arial"/>
          <w:b/>
        </w:rPr>
        <w:t>ATENTAMENTE</w:t>
      </w:r>
    </w:p>
    <w:p w14:paraId="3069B6B2" w14:textId="77777777" w:rsidR="00FB042C" w:rsidRDefault="00FB042C" w:rsidP="00FB042C">
      <w:pPr>
        <w:pStyle w:val="Textoindependiente"/>
        <w:jc w:val="center"/>
        <w:rPr>
          <w:rFonts w:ascii="Arial" w:hAnsi="Arial" w:cs="Arial"/>
          <w:b/>
        </w:rPr>
      </w:pPr>
      <w:r>
        <w:rPr>
          <w:rFonts w:ascii="Arial" w:hAnsi="Arial" w:cs="Arial"/>
          <w:b/>
        </w:rPr>
        <w:t>“EL RESPETO AL DERECHO AJENO</w:t>
      </w:r>
    </w:p>
    <w:p w14:paraId="6292960A" w14:textId="77777777" w:rsidR="00FB042C" w:rsidRDefault="00FB042C" w:rsidP="00FB042C">
      <w:pPr>
        <w:pStyle w:val="Textoindependiente"/>
        <w:jc w:val="center"/>
        <w:rPr>
          <w:rFonts w:ascii="Arial" w:hAnsi="Arial" w:cs="Arial"/>
          <w:b/>
        </w:rPr>
      </w:pPr>
      <w:r>
        <w:rPr>
          <w:rFonts w:ascii="Arial" w:hAnsi="Arial" w:cs="Arial"/>
          <w:b/>
        </w:rPr>
        <w:t xml:space="preserve"> ES LA PAZ”</w:t>
      </w:r>
    </w:p>
    <w:p w14:paraId="4073240A" w14:textId="77777777" w:rsidR="00320EF8" w:rsidRDefault="00320EF8" w:rsidP="00320EF8">
      <w:pPr>
        <w:jc w:val="center"/>
        <w:rPr>
          <w:rFonts w:ascii="Arial" w:hAnsi="Arial" w:cs="Arial"/>
          <w:b/>
          <w:bCs/>
          <w:spacing w:val="-1"/>
          <w:sz w:val="20"/>
          <w:szCs w:val="20"/>
        </w:rPr>
      </w:pPr>
      <w:r>
        <w:rPr>
          <w:rFonts w:ascii="Arial" w:hAnsi="Arial" w:cs="Arial"/>
          <w:b/>
          <w:bCs/>
          <w:spacing w:val="-1"/>
          <w:sz w:val="20"/>
          <w:szCs w:val="20"/>
        </w:rPr>
        <w:t>ENCARGADA DE DESPACHO DE LA PRESIDENCIA MUNICIPAL.</w:t>
      </w:r>
    </w:p>
    <w:p w14:paraId="1C3A6322" w14:textId="77777777" w:rsidR="00320EF8" w:rsidRDefault="00320EF8" w:rsidP="00320EF8">
      <w:pPr>
        <w:jc w:val="center"/>
        <w:rPr>
          <w:rFonts w:ascii="Arial" w:hAnsi="Arial" w:cs="Arial"/>
          <w:b/>
          <w:bCs/>
          <w:spacing w:val="-1"/>
          <w:sz w:val="20"/>
          <w:szCs w:val="20"/>
        </w:rPr>
      </w:pPr>
    </w:p>
    <w:p w14:paraId="3AD8C0F8" w14:textId="77777777" w:rsidR="00320EF8" w:rsidRDefault="00320EF8" w:rsidP="00320EF8">
      <w:pPr>
        <w:jc w:val="center"/>
        <w:rPr>
          <w:rFonts w:ascii="Arial" w:hAnsi="Arial" w:cs="Arial"/>
          <w:b/>
          <w:bCs/>
          <w:spacing w:val="-1"/>
          <w:sz w:val="20"/>
          <w:szCs w:val="20"/>
        </w:rPr>
      </w:pPr>
    </w:p>
    <w:p w14:paraId="286FAAFC" w14:textId="77777777" w:rsidR="00320EF8" w:rsidRDefault="00320EF8" w:rsidP="00320EF8">
      <w:pPr>
        <w:jc w:val="center"/>
        <w:rPr>
          <w:rFonts w:ascii="Arial" w:hAnsi="Arial" w:cs="Arial"/>
          <w:b/>
          <w:bCs/>
          <w:spacing w:val="-1"/>
          <w:sz w:val="20"/>
          <w:szCs w:val="20"/>
        </w:rPr>
      </w:pPr>
    </w:p>
    <w:p w14:paraId="5EFF448F" w14:textId="77777777" w:rsidR="00320EF8" w:rsidRDefault="00320EF8" w:rsidP="00320EF8">
      <w:pPr>
        <w:jc w:val="center"/>
        <w:rPr>
          <w:rFonts w:ascii="Arial" w:hAnsi="Arial" w:cs="Arial"/>
          <w:b/>
          <w:bCs/>
          <w:spacing w:val="-1"/>
          <w:sz w:val="20"/>
          <w:szCs w:val="20"/>
        </w:rPr>
      </w:pPr>
      <w:r>
        <w:rPr>
          <w:rFonts w:ascii="Arial" w:hAnsi="Arial" w:cs="Arial"/>
          <w:b/>
          <w:bCs/>
          <w:spacing w:val="-1"/>
          <w:sz w:val="20"/>
          <w:szCs w:val="20"/>
        </w:rPr>
        <w:t>JUDITH CARREÑO HERNÁNDEZ.</w:t>
      </w:r>
    </w:p>
    <w:p w14:paraId="6A33CAC6" w14:textId="77777777" w:rsidR="00FB042C" w:rsidRDefault="00FB042C" w:rsidP="00FB042C">
      <w:pPr>
        <w:pStyle w:val="Textoindependiente"/>
        <w:jc w:val="center"/>
        <w:rPr>
          <w:rFonts w:ascii="Arial" w:hAnsi="Arial" w:cs="Arial"/>
          <w:b/>
        </w:rPr>
      </w:pPr>
    </w:p>
    <w:p w14:paraId="5FF6F09C" w14:textId="77777777" w:rsidR="00FB042C" w:rsidRPr="009949A7" w:rsidRDefault="00FB042C" w:rsidP="00FB042C">
      <w:pPr>
        <w:pStyle w:val="Textoindependiente"/>
        <w:jc w:val="center"/>
        <w:rPr>
          <w:rFonts w:ascii="Arial" w:hAnsi="Arial" w:cs="Arial"/>
          <w:b/>
          <w:sz w:val="10"/>
        </w:rPr>
      </w:pPr>
    </w:p>
    <w:p w14:paraId="1F7972FB" w14:textId="77777777" w:rsidR="00FB042C" w:rsidRDefault="00FB042C" w:rsidP="00FB042C">
      <w:pPr>
        <w:pStyle w:val="Textoindependiente"/>
        <w:jc w:val="center"/>
        <w:rPr>
          <w:rFonts w:ascii="Arial" w:hAnsi="Arial" w:cs="Arial"/>
          <w:b/>
        </w:rPr>
      </w:pPr>
      <w:r>
        <w:rPr>
          <w:rFonts w:ascii="Arial" w:hAnsi="Arial" w:cs="Arial"/>
          <w:b/>
        </w:rPr>
        <w:t>ATENTAMENTE</w:t>
      </w:r>
    </w:p>
    <w:p w14:paraId="113CC6A7" w14:textId="77777777" w:rsidR="00FB042C" w:rsidRDefault="00FB042C" w:rsidP="00FB042C">
      <w:pPr>
        <w:pStyle w:val="Textoindependiente"/>
        <w:jc w:val="center"/>
        <w:rPr>
          <w:rFonts w:ascii="Arial" w:hAnsi="Arial" w:cs="Arial"/>
          <w:b/>
        </w:rPr>
      </w:pPr>
      <w:r>
        <w:rPr>
          <w:rFonts w:ascii="Arial" w:hAnsi="Arial" w:cs="Arial"/>
          <w:b/>
        </w:rPr>
        <w:t xml:space="preserve">“EL RESPETO AL DERECHO AJENO </w:t>
      </w:r>
    </w:p>
    <w:p w14:paraId="639DA25F" w14:textId="77777777" w:rsidR="00FB042C" w:rsidRDefault="00FB042C" w:rsidP="00FB042C">
      <w:pPr>
        <w:pStyle w:val="Textoindependiente"/>
        <w:jc w:val="center"/>
        <w:rPr>
          <w:rFonts w:ascii="Arial" w:hAnsi="Arial" w:cs="Arial"/>
          <w:b/>
        </w:rPr>
      </w:pPr>
      <w:r>
        <w:rPr>
          <w:rFonts w:ascii="Arial" w:hAnsi="Arial" w:cs="Arial"/>
          <w:b/>
        </w:rPr>
        <w:t>ES LA PAZ”</w:t>
      </w:r>
    </w:p>
    <w:p w14:paraId="316B0F13" w14:textId="77777777" w:rsidR="00FB042C" w:rsidRDefault="00FB042C" w:rsidP="00FB042C">
      <w:pPr>
        <w:pStyle w:val="Textoindependiente"/>
        <w:jc w:val="center"/>
        <w:rPr>
          <w:rFonts w:ascii="Arial" w:hAnsi="Arial" w:cs="Arial"/>
          <w:b/>
        </w:rPr>
      </w:pPr>
      <w:r>
        <w:rPr>
          <w:rFonts w:ascii="Arial" w:hAnsi="Arial" w:cs="Arial"/>
          <w:b/>
        </w:rPr>
        <w:t xml:space="preserve">SECRETARIA MUNICIPAL </w:t>
      </w:r>
    </w:p>
    <w:p w14:paraId="732E0957" w14:textId="77777777" w:rsidR="00FB042C" w:rsidRDefault="00FB042C" w:rsidP="00FB042C">
      <w:pPr>
        <w:pStyle w:val="Textoindependiente"/>
        <w:jc w:val="center"/>
        <w:rPr>
          <w:rFonts w:ascii="Arial" w:hAnsi="Arial" w:cs="Arial"/>
          <w:b/>
        </w:rPr>
      </w:pPr>
      <w:r>
        <w:rPr>
          <w:rFonts w:ascii="Arial" w:hAnsi="Arial" w:cs="Arial"/>
          <w:b/>
        </w:rPr>
        <w:t>DE OAXACA DE JUÁREZ.</w:t>
      </w:r>
    </w:p>
    <w:p w14:paraId="48294CB6" w14:textId="77777777" w:rsidR="00FB042C" w:rsidRDefault="00FB042C" w:rsidP="00FB042C">
      <w:pPr>
        <w:pStyle w:val="Textoindependiente"/>
        <w:jc w:val="center"/>
        <w:rPr>
          <w:rFonts w:ascii="Arial" w:hAnsi="Arial" w:cs="Arial"/>
          <w:b/>
        </w:rPr>
      </w:pPr>
    </w:p>
    <w:p w14:paraId="45328B55" w14:textId="5159B489" w:rsidR="00FB042C" w:rsidRDefault="00FB042C" w:rsidP="00FB042C">
      <w:pPr>
        <w:pStyle w:val="Textoindependiente"/>
        <w:jc w:val="center"/>
        <w:rPr>
          <w:rFonts w:ascii="Arial" w:hAnsi="Arial" w:cs="Arial"/>
          <w:b/>
        </w:rPr>
      </w:pPr>
    </w:p>
    <w:p w14:paraId="796FBB31" w14:textId="1D3133F4" w:rsidR="00FB042C" w:rsidRDefault="00FB042C" w:rsidP="00FB042C">
      <w:pPr>
        <w:pStyle w:val="Textoindependiente"/>
        <w:jc w:val="center"/>
        <w:rPr>
          <w:rFonts w:ascii="Arial" w:hAnsi="Arial" w:cs="Arial"/>
          <w:b/>
        </w:rPr>
      </w:pPr>
    </w:p>
    <w:p w14:paraId="3F182202" w14:textId="633E7340" w:rsidR="00FB042C" w:rsidRDefault="00FB042C" w:rsidP="00FB042C">
      <w:pPr>
        <w:jc w:val="center"/>
        <w:rPr>
          <w:rFonts w:ascii="Arial" w:hAnsi="Arial" w:cs="Arial"/>
          <w:b/>
          <w:bCs/>
          <w:spacing w:val="-1"/>
          <w:sz w:val="20"/>
          <w:szCs w:val="20"/>
        </w:rPr>
      </w:pPr>
      <w:r>
        <w:rPr>
          <w:rFonts w:ascii="Arial" w:hAnsi="Arial" w:cs="Arial"/>
          <w:b/>
          <w:bCs/>
          <w:spacing w:val="-1"/>
          <w:sz w:val="20"/>
          <w:szCs w:val="20"/>
        </w:rPr>
        <w:t>EDITH ELENA RODRÍGUEZ ESCOBAR.</w:t>
      </w:r>
    </w:p>
    <w:p w14:paraId="1ADB9A75" w14:textId="6DD85B9A" w:rsidR="002E23B0" w:rsidRPr="009949A7" w:rsidRDefault="00E133FD" w:rsidP="005C03B7">
      <w:pPr>
        <w:rPr>
          <w:rFonts w:ascii="Arial" w:hAnsi="Arial" w:cs="Arial"/>
          <w:b/>
          <w:bCs/>
          <w:sz w:val="14"/>
          <w:szCs w:val="20"/>
        </w:rPr>
      </w:pPr>
      <w:r w:rsidRPr="009949A7">
        <w:rPr>
          <w:noProof/>
          <w:sz w:val="16"/>
          <w:lang w:eastAsia="es-MX"/>
        </w:rPr>
        <w:drawing>
          <wp:anchor distT="0" distB="0" distL="114300" distR="114300" simplePos="0" relativeHeight="251677184" behindDoc="1" locked="0" layoutInCell="1" allowOverlap="1" wp14:anchorId="49BDBE8E" wp14:editId="4202CD5C">
            <wp:simplePos x="0" y="0"/>
            <wp:positionH relativeFrom="column">
              <wp:posOffset>0</wp:posOffset>
            </wp:positionH>
            <wp:positionV relativeFrom="paragraph">
              <wp:posOffset>171754</wp:posOffset>
            </wp:positionV>
            <wp:extent cx="2735580" cy="265430"/>
            <wp:effectExtent l="0" t="0" r="7620" b="1270"/>
            <wp:wrapTopAndBottom/>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09A5075E" w14:textId="28C26B0B" w:rsidR="00E133FD" w:rsidRPr="009949A7" w:rsidRDefault="00E133FD" w:rsidP="005C03B7">
      <w:pPr>
        <w:rPr>
          <w:rFonts w:ascii="Arial" w:hAnsi="Arial" w:cs="Arial"/>
          <w:b/>
          <w:bCs/>
          <w:sz w:val="10"/>
          <w:szCs w:val="10"/>
        </w:rPr>
      </w:pPr>
    </w:p>
    <w:p w14:paraId="5FC41E3B" w14:textId="77777777" w:rsidR="009949A7" w:rsidRDefault="009949A7" w:rsidP="009949A7">
      <w:pPr>
        <w:jc w:val="both"/>
        <w:rPr>
          <w:rFonts w:ascii="Arial" w:eastAsia="Arial" w:hAnsi="Arial" w:cs="Arial"/>
          <w:sz w:val="20"/>
          <w:szCs w:val="20"/>
          <w:lang w:val="es-ES"/>
        </w:rPr>
      </w:pPr>
      <w:r>
        <w:rPr>
          <w:rFonts w:ascii="Arial" w:eastAsia="Arial" w:hAnsi="Arial" w:cs="Arial"/>
          <w:b/>
          <w:sz w:val="20"/>
          <w:szCs w:val="20"/>
          <w:lang w:val="es-ES"/>
        </w:rPr>
        <w:t>JUDITH CARREÑO HERNÁNDEZ</w:t>
      </w:r>
      <w:r>
        <w:rPr>
          <w:rFonts w:ascii="Arial" w:eastAsia="Arial" w:hAnsi="Arial" w:cs="Arial"/>
          <w:sz w:val="20"/>
          <w:szCs w:val="20"/>
          <w:lang w:val="es-ES"/>
        </w:rPr>
        <w:t>, Encargada de Despacho de la Presidencia Municipal del Municipio de Oaxaca de Juárez, del Estado Libre y Soberano de Oaxaca, a sus habitantes hace saber:</w:t>
      </w:r>
    </w:p>
    <w:p w14:paraId="01C89986" w14:textId="77777777" w:rsidR="009949A7" w:rsidRPr="009949A7" w:rsidRDefault="009949A7" w:rsidP="009949A7">
      <w:pPr>
        <w:jc w:val="both"/>
        <w:rPr>
          <w:rFonts w:ascii="Arial" w:eastAsia="Arial" w:hAnsi="Arial" w:cs="Arial"/>
          <w:sz w:val="10"/>
          <w:szCs w:val="20"/>
          <w:lang w:val="es-ES"/>
        </w:rPr>
      </w:pPr>
    </w:p>
    <w:p w14:paraId="46043138" w14:textId="781DD592" w:rsidR="005773DF" w:rsidRPr="00C654CE" w:rsidRDefault="005773DF" w:rsidP="005773DF">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w:t>
      </w:r>
      <w:r w:rsidRPr="00C654CE">
        <w:rPr>
          <w:rFonts w:ascii="Arial" w:hAnsi="Arial" w:cs="Arial"/>
          <w:sz w:val="20"/>
          <w:szCs w:val="20"/>
        </w:rPr>
        <w:t>137 y 138 de la Ley Orgánica Municipal; 54 fracción IV y 242 del Bando de Policía y Gobierno del Municipio de Oaxaca de Juárez; y 3, 4 y 5 del Reglamento de la Gaceta del Municipio de Oaxaca de Juárez; en sesión</w:t>
      </w:r>
      <w:r w:rsidR="00C654CE">
        <w:rPr>
          <w:rFonts w:ascii="Arial" w:hAnsi="Arial" w:cs="Arial"/>
          <w:sz w:val="20"/>
          <w:szCs w:val="20"/>
        </w:rPr>
        <w:t xml:space="preserve"> Ordinaria de Cabildo de fecha veinticinco</w:t>
      </w:r>
      <w:r w:rsidRPr="00C654CE">
        <w:rPr>
          <w:rFonts w:ascii="Arial" w:hAnsi="Arial" w:cs="Arial"/>
          <w:sz w:val="20"/>
          <w:szCs w:val="20"/>
        </w:rPr>
        <w:t xml:space="preserve"> de enero de dos mil veinticuatro, tuvo a bien aprobar y expedir el siguiente:</w:t>
      </w:r>
    </w:p>
    <w:p w14:paraId="29E1080A" w14:textId="77777777" w:rsidR="005773DF" w:rsidRPr="00C654CE" w:rsidRDefault="005773DF" w:rsidP="005773DF">
      <w:pPr>
        <w:rPr>
          <w:rFonts w:ascii="Arial" w:hAnsi="Arial" w:cs="Arial"/>
          <w:sz w:val="20"/>
          <w:szCs w:val="20"/>
        </w:rPr>
      </w:pPr>
    </w:p>
    <w:p w14:paraId="38FE212E" w14:textId="4C6D7C2A" w:rsidR="005773DF" w:rsidRPr="00C654CE" w:rsidRDefault="005773DF" w:rsidP="005773DF">
      <w:pPr>
        <w:pStyle w:val="Textoindependiente"/>
        <w:jc w:val="center"/>
        <w:outlineLvl w:val="0"/>
        <w:rPr>
          <w:rFonts w:ascii="Arial" w:hAnsi="Arial" w:cs="Arial"/>
          <w:b/>
        </w:rPr>
      </w:pPr>
      <w:r w:rsidRPr="00C654CE">
        <w:rPr>
          <w:rFonts w:ascii="Arial" w:hAnsi="Arial" w:cs="Arial"/>
          <w:b/>
        </w:rPr>
        <w:t>DICTAMEN CU/</w:t>
      </w:r>
      <w:proofErr w:type="spellStart"/>
      <w:r w:rsidRPr="00C654CE">
        <w:rPr>
          <w:rFonts w:ascii="Arial" w:hAnsi="Arial" w:cs="Arial"/>
          <w:b/>
        </w:rPr>
        <w:t>CNNM</w:t>
      </w:r>
      <w:proofErr w:type="spellEnd"/>
      <w:r w:rsidRPr="00C654CE">
        <w:rPr>
          <w:rFonts w:ascii="Arial" w:hAnsi="Arial" w:cs="Arial"/>
          <w:b/>
        </w:rPr>
        <w:t>/</w:t>
      </w:r>
      <w:proofErr w:type="spellStart"/>
      <w:r w:rsidRPr="00C654CE">
        <w:rPr>
          <w:rFonts w:ascii="Arial" w:hAnsi="Arial" w:cs="Arial"/>
          <w:b/>
        </w:rPr>
        <w:t>CZM</w:t>
      </w:r>
      <w:proofErr w:type="spellEnd"/>
      <w:r w:rsidRPr="00C654CE">
        <w:rPr>
          <w:rFonts w:ascii="Arial" w:hAnsi="Arial" w:cs="Arial"/>
          <w:b/>
        </w:rPr>
        <w:t>/002/2024</w:t>
      </w:r>
    </w:p>
    <w:p w14:paraId="084BA85F" w14:textId="77777777" w:rsidR="005773DF" w:rsidRPr="00C654CE" w:rsidRDefault="005773DF" w:rsidP="005773DF">
      <w:pPr>
        <w:rPr>
          <w:rFonts w:ascii="Arial" w:hAnsi="Arial" w:cs="Arial"/>
          <w:b/>
          <w:sz w:val="20"/>
          <w:szCs w:val="20"/>
        </w:rPr>
      </w:pPr>
    </w:p>
    <w:p w14:paraId="5FBD9512" w14:textId="77777777" w:rsidR="00C654CE" w:rsidRPr="00C654CE" w:rsidRDefault="00C654CE" w:rsidP="00C654CE">
      <w:pPr>
        <w:jc w:val="center"/>
        <w:rPr>
          <w:rFonts w:ascii="Arial" w:eastAsia="Arial" w:hAnsi="Arial" w:cs="Arial"/>
          <w:sz w:val="20"/>
          <w:szCs w:val="20"/>
        </w:rPr>
      </w:pPr>
      <w:r w:rsidRPr="00C654CE">
        <w:rPr>
          <w:rFonts w:ascii="Arial" w:eastAsia="Arial" w:hAnsi="Arial" w:cs="Arial"/>
          <w:b/>
          <w:sz w:val="20"/>
          <w:szCs w:val="20"/>
        </w:rPr>
        <w:t>C O N S I D E R A C I O N E S</w:t>
      </w:r>
    </w:p>
    <w:p w14:paraId="070CB5EC" w14:textId="77777777" w:rsidR="00C654CE" w:rsidRPr="00C654CE" w:rsidRDefault="00C654CE" w:rsidP="00C654CE">
      <w:pPr>
        <w:jc w:val="both"/>
        <w:rPr>
          <w:rFonts w:ascii="Arial" w:eastAsia="Arial" w:hAnsi="Arial" w:cs="Arial"/>
          <w:sz w:val="20"/>
          <w:szCs w:val="20"/>
        </w:rPr>
      </w:pPr>
    </w:p>
    <w:p w14:paraId="0DABE52C" w14:textId="4E866451" w:rsidR="00C654CE" w:rsidRPr="00C654CE" w:rsidRDefault="00C654CE" w:rsidP="00C654CE">
      <w:pPr>
        <w:jc w:val="both"/>
        <w:rPr>
          <w:rFonts w:ascii="Arial" w:eastAsia="Arial" w:hAnsi="Arial" w:cs="Arial"/>
          <w:sz w:val="20"/>
          <w:szCs w:val="20"/>
        </w:rPr>
      </w:pPr>
      <w:r w:rsidRPr="00C654CE">
        <w:rPr>
          <w:rFonts w:ascii="Arial" w:eastAsia="Arial" w:hAnsi="Arial" w:cs="Arial"/>
          <w:b/>
          <w:sz w:val="20"/>
          <w:szCs w:val="20"/>
        </w:rPr>
        <w:t xml:space="preserve">PRIMERO: </w:t>
      </w:r>
      <w:r w:rsidRPr="00C654CE">
        <w:rPr>
          <w:rFonts w:ascii="Arial" w:eastAsia="Arial" w:hAnsi="Arial" w:cs="Arial"/>
          <w:sz w:val="20"/>
          <w:szCs w:val="20"/>
        </w:rPr>
        <w:t>Las Comisiones Unidas son competentes para emitir y proponer el presente dictamen, de conformidad con los artículos 115 fracción II de la Constitución Política de los Estados Unidos Mexicanos; 113 fracción I de la Constitución Política del Estado Libre y Soberano de Oaxaca; 43 fracción I y I Bis,54, 55 fracción III de la Ley Orgánica Municipal; 62 fracción III, 75 fracciones</w:t>
      </w:r>
      <w:r w:rsidR="00BD6FB6">
        <w:rPr>
          <w:rFonts w:ascii="Arial" w:eastAsia="Arial" w:hAnsi="Arial" w:cs="Arial"/>
          <w:sz w:val="20"/>
          <w:szCs w:val="20"/>
        </w:rPr>
        <w:t>(sic)</w:t>
      </w:r>
      <w:r w:rsidRPr="00C654CE">
        <w:rPr>
          <w:rFonts w:ascii="Arial" w:eastAsia="Arial" w:hAnsi="Arial" w:cs="Arial"/>
          <w:sz w:val="20"/>
          <w:szCs w:val="20"/>
        </w:rPr>
        <w:t xml:space="preserve"> II, 86, 98 y 99 del Bando de Policía y Gobierno del Municipio de Oaxaca de Juárez.</w:t>
      </w:r>
    </w:p>
    <w:p w14:paraId="16837293" w14:textId="77777777" w:rsidR="00C654CE" w:rsidRPr="00C654CE" w:rsidRDefault="00C654CE" w:rsidP="00C654CE">
      <w:pPr>
        <w:jc w:val="both"/>
        <w:rPr>
          <w:rFonts w:ascii="Arial" w:eastAsia="Arial" w:hAnsi="Arial" w:cs="Arial"/>
          <w:sz w:val="20"/>
          <w:szCs w:val="20"/>
        </w:rPr>
      </w:pPr>
    </w:p>
    <w:p w14:paraId="4BCF1D9C" w14:textId="77777777" w:rsidR="00C654CE" w:rsidRPr="00C654CE" w:rsidRDefault="00C654CE" w:rsidP="00C654CE">
      <w:pPr>
        <w:jc w:val="both"/>
        <w:rPr>
          <w:rFonts w:ascii="Arial" w:eastAsia="Arial" w:hAnsi="Arial" w:cs="Arial"/>
          <w:sz w:val="20"/>
          <w:szCs w:val="20"/>
        </w:rPr>
      </w:pPr>
      <w:r w:rsidRPr="00C654CE">
        <w:rPr>
          <w:rFonts w:ascii="Arial" w:eastAsia="Arial" w:hAnsi="Arial" w:cs="Arial"/>
          <w:b/>
          <w:sz w:val="20"/>
          <w:szCs w:val="20"/>
        </w:rPr>
        <w:t xml:space="preserve">SEGUNDO: </w:t>
      </w:r>
      <w:r w:rsidRPr="00C654CE">
        <w:rPr>
          <w:rFonts w:ascii="Arial" w:eastAsia="Arial" w:hAnsi="Arial" w:cs="Arial"/>
          <w:sz w:val="20"/>
          <w:szCs w:val="20"/>
        </w:rPr>
        <w:t>Según lo establecido en el artículo 61 del Bando de Policía y Gobierno del Municipio de Oaxaca de Juárez, las comisiones son órganos de consulta no operativos y son responsables de estudiar, examinar y proponer al H. Ayuntamiento las normas tendientes a mejorar la Administración Pública Municipal.</w:t>
      </w:r>
    </w:p>
    <w:p w14:paraId="63AFC9F4" w14:textId="77777777" w:rsidR="00C654CE" w:rsidRPr="00C654CE" w:rsidRDefault="00C654CE" w:rsidP="00C654CE">
      <w:pPr>
        <w:jc w:val="both"/>
        <w:rPr>
          <w:rFonts w:ascii="Arial" w:eastAsia="Arial" w:hAnsi="Arial" w:cs="Arial"/>
          <w:sz w:val="20"/>
          <w:szCs w:val="20"/>
        </w:rPr>
      </w:pPr>
    </w:p>
    <w:p w14:paraId="69E37F23" w14:textId="77777777" w:rsidR="00C654CE" w:rsidRPr="00C654CE" w:rsidRDefault="00C654CE" w:rsidP="00C654CE">
      <w:pPr>
        <w:jc w:val="both"/>
        <w:rPr>
          <w:rFonts w:ascii="Arial" w:eastAsia="Arial" w:hAnsi="Arial" w:cs="Arial"/>
          <w:sz w:val="20"/>
          <w:szCs w:val="20"/>
        </w:rPr>
      </w:pPr>
      <w:r w:rsidRPr="00C654CE">
        <w:rPr>
          <w:rFonts w:ascii="Arial" w:eastAsia="Arial" w:hAnsi="Arial" w:cs="Arial"/>
          <w:b/>
          <w:sz w:val="20"/>
          <w:szCs w:val="20"/>
        </w:rPr>
        <w:t xml:space="preserve">TERCERO: </w:t>
      </w:r>
      <w:r w:rsidRPr="00C654CE">
        <w:rPr>
          <w:rFonts w:ascii="Arial" w:eastAsia="Arial" w:hAnsi="Arial" w:cs="Arial"/>
          <w:sz w:val="20"/>
          <w:szCs w:val="20"/>
        </w:rPr>
        <w:t>Que el artículo 68 del Bando de Policía y Gobierno del Municipio de Oaxaca de Juárez establece que Las Comisiones en sus respectivos ramos resolverán los asuntos que le son turnados; mediante el dictamen fundado y motivado, con los que darán cuenta al Honorable Ayuntamiento a la mayor brevedad.</w:t>
      </w:r>
    </w:p>
    <w:p w14:paraId="57915853" w14:textId="77777777" w:rsidR="00C654CE" w:rsidRPr="00C654CE" w:rsidRDefault="00C654CE" w:rsidP="00C654CE">
      <w:pPr>
        <w:jc w:val="both"/>
        <w:rPr>
          <w:rFonts w:ascii="Arial" w:eastAsia="Arial" w:hAnsi="Arial" w:cs="Arial"/>
          <w:sz w:val="20"/>
          <w:szCs w:val="20"/>
        </w:rPr>
      </w:pPr>
    </w:p>
    <w:p w14:paraId="7DF65698" w14:textId="77777777" w:rsidR="00C654CE" w:rsidRPr="00C654CE" w:rsidRDefault="00C654CE" w:rsidP="00C654CE">
      <w:pPr>
        <w:jc w:val="both"/>
        <w:rPr>
          <w:rFonts w:ascii="Arial" w:eastAsia="Arial" w:hAnsi="Arial" w:cs="Arial"/>
          <w:sz w:val="20"/>
          <w:szCs w:val="20"/>
        </w:rPr>
      </w:pPr>
      <w:r w:rsidRPr="00C654CE">
        <w:rPr>
          <w:rFonts w:ascii="Arial" w:eastAsia="Arial" w:hAnsi="Arial" w:cs="Arial"/>
          <w:b/>
          <w:sz w:val="20"/>
          <w:szCs w:val="20"/>
        </w:rPr>
        <w:t xml:space="preserve">CUARTO: </w:t>
      </w:r>
      <w:r w:rsidRPr="00C654CE">
        <w:rPr>
          <w:rFonts w:ascii="Arial" w:eastAsia="Arial" w:hAnsi="Arial" w:cs="Arial"/>
          <w:sz w:val="20"/>
          <w:szCs w:val="20"/>
        </w:rPr>
        <w:t xml:space="preserve">El artículo 21 de la Constitución Política de los Estados Unidos Mexicanos establece que La(sic) seguridad pública es una función del Estado a cargo de la Federación, las entidades federativas y los </w:t>
      </w:r>
      <w:r w:rsidRPr="00C654CE">
        <w:rPr>
          <w:rFonts w:ascii="Arial" w:eastAsia="Arial" w:hAnsi="Arial" w:cs="Arial"/>
          <w:b/>
          <w:sz w:val="20"/>
          <w:szCs w:val="20"/>
        </w:rPr>
        <w:t xml:space="preserve">Municipios, </w:t>
      </w:r>
      <w:r w:rsidRPr="00C654CE">
        <w:rPr>
          <w:rFonts w:ascii="Arial" w:eastAsia="Arial" w:hAnsi="Arial" w:cs="Arial"/>
          <w:sz w:val="20"/>
          <w:szCs w:val="20"/>
        </w:rPr>
        <w:t xml:space="preserve">cuyos fines son salvaguardar la vida, las libertades, la integridad y el patrimonio de las personas, así como contribuir a la generación y preservación del orden público y la paz social, de conformidad </w:t>
      </w:r>
      <w:r w:rsidRPr="00C654CE">
        <w:rPr>
          <w:rFonts w:ascii="Arial" w:eastAsia="Arial" w:hAnsi="Arial" w:cs="Arial"/>
          <w:sz w:val="20"/>
          <w:szCs w:val="20"/>
        </w:rPr>
        <w:lastRenderedPageBreak/>
        <w:t>con lo previsto en esta Constitución y las leyes en la materia. La seguridad pública comprende la prevención, investigación y persecución de los delitos, así como la sanción de las infracciones administrativas, en los términos de la ley, en las respectivas competencias que esta Constitución señala. La actuación de las instituciones de seguridad pública se regirá por los principios de legalidad, objetividad, eficiencia, profesionalismo, honradez y respeto a los derechos humanos reconocidos en esta Constitución.</w:t>
      </w:r>
    </w:p>
    <w:p w14:paraId="6E64FB61" w14:textId="77777777" w:rsidR="00C654CE" w:rsidRPr="00C654CE" w:rsidRDefault="00C654CE" w:rsidP="00C654CE">
      <w:pPr>
        <w:jc w:val="both"/>
        <w:rPr>
          <w:rFonts w:ascii="Arial" w:eastAsia="Arial" w:hAnsi="Arial" w:cs="Arial"/>
          <w:sz w:val="20"/>
          <w:szCs w:val="20"/>
        </w:rPr>
      </w:pPr>
    </w:p>
    <w:p w14:paraId="330CA350" w14:textId="2AAA536A" w:rsidR="00C654CE" w:rsidRPr="00C654CE" w:rsidRDefault="00C654CE" w:rsidP="00C654CE">
      <w:pPr>
        <w:jc w:val="both"/>
        <w:rPr>
          <w:rFonts w:ascii="Arial" w:eastAsia="Arial" w:hAnsi="Arial" w:cs="Arial"/>
          <w:sz w:val="20"/>
          <w:szCs w:val="20"/>
        </w:rPr>
      </w:pPr>
      <w:r w:rsidRPr="00C654CE">
        <w:rPr>
          <w:rFonts w:ascii="Arial" w:eastAsia="Arial" w:hAnsi="Arial" w:cs="Arial"/>
          <w:b/>
          <w:sz w:val="20"/>
          <w:szCs w:val="20"/>
        </w:rPr>
        <w:t xml:space="preserve">QUINTO: </w:t>
      </w:r>
      <w:r w:rsidRPr="00C654CE">
        <w:rPr>
          <w:rFonts w:ascii="Arial" w:eastAsia="Arial" w:hAnsi="Arial" w:cs="Arial"/>
          <w:sz w:val="20"/>
          <w:szCs w:val="20"/>
        </w:rPr>
        <w:t>El artículo 115 de la Constitución Política de los Estados Unidos Mexicanos, en su fracción III inciso h) establece que los municipios tendrán a su cargo las funciones y servicios públicos entre ellos la seg</w:t>
      </w:r>
      <w:r w:rsidR="00372221">
        <w:rPr>
          <w:rFonts w:ascii="Arial" w:eastAsia="Arial" w:hAnsi="Arial" w:cs="Arial"/>
          <w:sz w:val="20"/>
          <w:szCs w:val="20"/>
        </w:rPr>
        <w:t xml:space="preserve">uridad pública. Así como en el </w:t>
      </w:r>
      <w:r w:rsidRPr="00C654CE">
        <w:rPr>
          <w:rFonts w:ascii="Arial" w:eastAsia="Arial" w:hAnsi="Arial" w:cs="Arial"/>
          <w:sz w:val="20"/>
          <w:szCs w:val="20"/>
        </w:rPr>
        <w:t>párrafo tercero de mencionada fracción señala que los Municipios, previo acuerdo entre sus ayuntamientos, podrán coordinarse y asociarse para la más eficaz prestación de los servicios públicos o el mejor ejercicio de las funciones que les correspondan.</w:t>
      </w:r>
    </w:p>
    <w:p w14:paraId="06E1FD45" w14:textId="77777777" w:rsidR="00C654CE" w:rsidRPr="00C654CE" w:rsidRDefault="00C654CE" w:rsidP="00C654CE">
      <w:pPr>
        <w:jc w:val="both"/>
        <w:rPr>
          <w:rFonts w:ascii="Arial" w:eastAsia="Arial" w:hAnsi="Arial" w:cs="Arial"/>
          <w:sz w:val="20"/>
          <w:szCs w:val="20"/>
        </w:rPr>
      </w:pPr>
    </w:p>
    <w:p w14:paraId="26BE054D" w14:textId="77777777" w:rsidR="00C654CE" w:rsidRPr="00C654CE" w:rsidRDefault="00C654CE" w:rsidP="00C654CE">
      <w:pPr>
        <w:jc w:val="both"/>
        <w:rPr>
          <w:rFonts w:ascii="Arial" w:eastAsia="Arial" w:hAnsi="Arial" w:cs="Arial"/>
          <w:sz w:val="20"/>
          <w:szCs w:val="20"/>
        </w:rPr>
      </w:pPr>
      <w:r w:rsidRPr="00C654CE">
        <w:rPr>
          <w:rFonts w:ascii="Arial" w:eastAsia="Arial" w:hAnsi="Arial" w:cs="Arial"/>
          <w:b/>
          <w:sz w:val="20"/>
          <w:szCs w:val="20"/>
        </w:rPr>
        <w:t xml:space="preserve">SEXTO: </w:t>
      </w:r>
      <w:r w:rsidRPr="00C654CE">
        <w:rPr>
          <w:rFonts w:ascii="Arial" w:eastAsia="Arial" w:hAnsi="Arial" w:cs="Arial"/>
          <w:sz w:val="20"/>
          <w:szCs w:val="20"/>
        </w:rPr>
        <w:t>La ley General del Sistema Nacional de Seguridad Pública, en su artículo 2 refiere que la seguridad pública es una función a cargo de la Federación, las entidades federativas y municipios, que tiene como fines salvaguardar la integridad y derechos de las personas, así como preservar las libertades, el orden y la paz públicos y comprende la prevención especial y general de los delitos, la sanción de las infracciones administrativas, así como la investigación y la persecución de los delitos, en la citada Ley en su penúltimo párrafo del artículo 39, capítulo IX de la Distribución de Competencia, hace referencia a que los Estados y los Municipios podrán coordinarse para hacer efectivo lo previsto en el artículo 115, fracciones III, inciso h) y VII, de la Constitución Política de los Estados Unidos Mexicanos.</w:t>
      </w:r>
    </w:p>
    <w:p w14:paraId="62DE2E84" w14:textId="77777777" w:rsidR="00C654CE" w:rsidRPr="00C654CE" w:rsidRDefault="00C654CE" w:rsidP="00C654CE">
      <w:pPr>
        <w:jc w:val="both"/>
        <w:rPr>
          <w:rFonts w:ascii="Arial" w:eastAsia="Arial" w:hAnsi="Arial" w:cs="Arial"/>
          <w:sz w:val="20"/>
          <w:szCs w:val="20"/>
        </w:rPr>
      </w:pPr>
    </w:p>
    <w:p w14:paraId="00AB6C1A" w14:textId="06E18D7F" w:rsidR="00C654CE" w:rsidRPr="00C654CE" w:rsidRDefault="00C654CE" w:rsidP="00C654CE">
      <w:pPr>
        <w:jc w:val="both"/>
        <w:rPr>
          <w:rFonts w:ascii="Arial" w:eastAsia="Arial" w:hAnsi="Arial" w:cs="Arial"/>
          <w:sz w:val="20"/>
          <w:szCs w:val="20"/>
        </w:rPr>
      </w:pPr>
      <w:r w:rsidRPr="00C654CE">
        <w:rPr>
          <w:rFonts w:ascii="Arial" w:eastAsia="Arial" w:hAnsi="Arial" w:cs="Arial"/>
          <w:b/>
          <w:sz w:val="20"/>
          <w:szCs w:val="20"/>
        </w:rPr>
        <w:t xml:space="preserve">SEXTO: </w:t>
      </w:r>
      <w:r w:rsidRPr="00C654CE">
        <w:rPr>
          <w:rFonts w:ascii="Arial" w:eastAsia="Arial" w:hAnsi="Arial" w:cs="Arial"/>
          <w:sz w:val="20"/>
          <w:szCs w:val="20"/>
        </w:rPr>
        <w:t>La comisión de Zona Metropolitana es competente para conocer del presente asunto de conformidad con la fracción III del artículo 86 del Bando de Policía y Gobierno del Municipio de Oaxaca de Juárez.</w:t>
      </w:r>
    </w:p>
    <w:p w14:paraId="4B5ED55F" w14:textId="77777777" w:rsidR="00C654CE" w:rsidRPr="00C654CE" w:rsidRDefault="00C654CE" w:rsidP="00C654CE">
      <w:pPr>
        <w:jc w:val="both"/>
        <w:rPr>
          <w:rFonts w:ascii="Arial" w:eastAsia="Arial" w:hAnsi="Arial" w:cs="Arial"/>
          <w:sz w:val="20"/>
          <w:szCs w:val="20"/>
        </w:rPr>
      </w:pPr>
    </w:p>
    <w:p w14:paraId="102C72A2" w14:textId="77777777" w:rsidR="00C654CE" w:rsidRPr="00C654CE" w:rsidRDefault="00C654CE" w:rsidP="00C654CE">
      <w:pPr>
        <w:jc w:val="both"/>
        <w:rPr>
          <w:rFonts w:ascii="Arial" w:eastAsia="Arial" w:hAnsi="Arial" w:cs="Arial"/>
          <w:sz w:val="20"/>
          <w:szCs w:val="20"/>
        </w:rPr>
      </w:pPr>
      <w:r w:rsidRPr="00C654CE">
        <w:rPr>
          <w:rFonts w:ascii="Arial" w:eastAsia="Arial" w:hAnsi="Arial" w:cs="Arial"/>
          <w:b/>
          <w:sz w:val="20"/>
          <w:szCs w:val="20"/>
        </w:rPr>
        <w:t xml:space="preserve">SÉPTIMO: </w:t>
      </w:r>
      <w:r w:rsidRPr="00C654CE">
        <w:rPr>
          <w:rFonts w:ascii="Arial" w:eastAsia="Arial" w:hAnsi="Arial" w:cs="Arial"/>
          <w:sz w:val="20"/>
          <w:szCs w:val="20"/>
        </w:rPr>
        <w:t xml:space="preserve">Que es facultad de la comisión de Seguridad Ciudadana y Movilidad Proponer(sic) a consideración del Honorable Ayuntamiento la firma de convenios de colaboración entre el Municipio y otros niveles de Gobierno, así como de Municipios conurbados en asuntos de seguridad pública y movilidad, según lo establecido en el artículo 90 fracción IV del </w:t>
      </w:r>
      <w:r w:rsidRPr="00C654CE">
        <w:rPr>
          <w:rFonts w:ascii="Arial" w:eastAsia="Arial" w:hAnsi="Arial" w:cs="Arial"/>
          <w:sz w:val="20"/>
          <w:szCs w:val="20"/>
        </w:rPr>
        <w:lastRenderedPageBreak/>
        <w:t>Bando de Policía y Gobierno del Municipio de Oaxaca de Juárez.</w:t>
      </w:r>
    </w:p>
    <w:p w14:paraId="14367CFB" w14:textId="77777777" w:rsidR="00C654CE" w:rsidRPr="00C654CE" w:rsidRDefault="00C654CE" w:rsidP="00C654CE">
      <w:pPr>
        <w:jc w:val="both"/>
        <w:rPr>
          <w:rFonts w:ascii="Arial" w:eastAsia="Arial" w:hAnsi="Arial" w:cs="Arial"/>
          <w:sz w:val="20"/>
          <w:szCs w:val="20"/>
        </w:rPr>
      </w:pPr>
    </w:p>
    <w:p w14:paraId="096571A5" w14:textId="77777777" w:rsidR="00C654CE" w:rsidRPr="00C654CE" w:rsidRDefault="00C654CE" w:rsidP="00C654CE">
      <w:pPr>
        <w:jc w:val="both"/>
        <w:rPr>
          <w:rFonts w:ascii="Arial" w:eastAsia="Arial" w:hAnsi="Arial" w:cs="Arial"/>
          <w:sz w:val="20"/>
          <w:szCs w:val="20"/>
        </w:rPr>
      </w:pPr>
      <w:r w:rsidRPr="00C654CE">
        <w:rPr>
          <w:rFonts w:ascii="Arial" w:eastAsia="Arial" w:hAnsi="Arial" w:cs="Arial"/>
          <w:sz w:val="20"/>
          <w:szCs w:val="20"/>
        </w:rPr>
        <w:t>Por lo anteriormente expuesto y con fundamento en los artículos 115 de la Constitución Política de los Estados Unidos Mexicanos; 113 de la Constitución Política del Estado Libre y Soberano de Oaxaca; 54, 55 y 56 de la Ley Orgánica Municipal del Estado de Oaxaca; 61, 62, 68, 75, 86, 98 y 99 del Bando de Policía y Gobierno del Municipio de Oaxaca de Juárez, estas comisiones unidas de Normatividad y Nomenclatura Municipal y de Zona Metropolitana, procedemos a emitir el siguiente:</w:t>
      </w:r>
    </w:p>
    <w:p w14:paraId="13C56CDC" w14:textId="77777777" w:rsidR="00C654CE" w:rsidRPr="00C654CE" w:rsidRDefault="00C654CE" w:rsidP="00C654CE">
      <w:pPr>
        <w:jc w:val="both"/>
        <w:rPr>
          <w:rFonts w:ascii="Arial" w:eastAsia="Arial" w:hAnsi="Arial" w:cs="Arial"/>
          <w:sz w:val="20"/>
          <w:szCs w:val="20"/>
        </w:rPr>
      </w:pPr>
    </w:p>
    <w:p w14:paraId="17EDE3F4" w14:textId="77777777" w:rsidR="00C654CE" w:rsidRPr="00C654CE" w:rsidRDefault="00C654CE" w:rsidP="00C654CE">
      <w:pPr>
        <w:jc w:val="center"/>
        <w:rPr>
          <w:rFonts w:ascii="Arial" w:eastAsia="Arial" w:hAnsi="Arial" w:cs="Arial"/>
          <w:sz w:val="20"/>
          <w:szCs w:val="20"/>
        </w:rPr>
      </w:pPr>
      <w:r w:rsidRPr="00C654CE">
        <w:rPr>
          <w:rFonts w:ascii="Arial" w:eastAsia="Arial" w:hAnsi="Arial" w:cs="Arial"/>
          <w:b/>
          <w:sz w:val="20"/>
          <w:szCs w:val="20"/>
        </w:rPr>
        <w:t>D I C T A M E N</w:t>
      </w:r>
    </w:p>
    <w:p w14:paraId="1C4ECBAE" w14:textId="77777777" w:rsidR="00C654CE" w:rsidRPr="00C654CE" w:rsidRDefault="00C654CE" w:rsidP="00C654CE">
      <w:pPr>
        <w:jc w:val="both"/>
        <w:rPr>
          <w:rFonts w:ascii="Arial" w:eastAsia="Arial" w:hAnsi="Arial" w:cs="Arial"/>
          <w:sz w:val="20"/>
          <w:szCs w:val="20"/>
        </w:rPr>
      </w:pPr>
    </w:p>
    <w:p w14:paraId="15E882FE" w14:textId="7218BBE2" w:rsidR="00C654CE" w:rsidRPr="00C654CE" w:rsidRDefault="00C654CE" w:rsidP="00C654CE">
      <w:pPr>
        <w:jc w:val="both"/>
        <w:rPr>
          <w:rFonts w:ascii="Arial" w:eastAsia="Arial" w:hAnsi="Arial" w:cs="Arial"/>
          <w:sz w:val="20"/>
          <w:szCs w:val="20"/>
        </w:rPr>
      </w:pPr>
      <w:r w:rsidRPr="00C654CE">
        <w:rPr>
          <w:rFonts w:ascii="Arial" w:eastAsia="Arial" w:hAnsi="Arial" w:cs="Arial"/>
          <w:b/>
          <w:sz w:val="20"/>
          <w:szCs w:val="20"/>
        </w:rPr>
        <w:t xml:space="preserve">PRIMERO: </w:t>
      </w:r>
      <w:r w:rsidRPr="00C654CE">
        <w:rPr>
          <w:rFonts w:ascii="Arial" w:eastAsia="Arial" w:hAnsi="Arial" w:cs="Arial"/>
          <w:sz w:val="20"/>
          <w:szCs w:val="20"/>
        </w:rPr>
        <w:t xml:space="preserve">Se aprueba suscribir el </w:t>
      </w:r>
      <w:r w:rsidRPr="00C654CE">
        <w:rPr>
          <w:rFonts w:ascii="Arial" w:eastAsia="Arial" w:hAnsi="Arial" w:cs="Arial"/>
          <w:b/>
          <w:sz w:val="20"/>
          <w:szCs w:val="20"/>
        </w:rPr>
        <w:t xml:space="preserve">"ACUERDO DE COORDINACIÓN METROPOLITANA EN MATERIA DE SEGURIDAD" </w:t>
      </w:r>
      <w:r w:rsidRPr="00C654CE">
        <w:rPr>
          <w:rFonts w:ascii="Arial" w:eastAsia="Arial" w:hAnsi="Arial" w:cs="Arial"/>
          <w:sz w:val="20"/>
          <w:szCs w:val="20"/>
        </w:rPr>
        <w:t>cuyo objeto es el de establecer la creación de un</w:t>
      </w:r>
      <w:r w:rsidR="007D6C4C">
        <w:rPr>
          <w:rFonts w:ascii="Arial" w:eastAsia="Arial" w:hAnsi="Arial" w:cs="Arial"/>
          <w:sz w:val="20"/>
          <w:szCs w:val="20"/>
        </w:rPr>
        <w:t>a "mesa permanente de trabajo en</w:t>
      </w:r>
      <w:r w:rsidRPr="00C654CE">
        <w:rPr>
          <w:rFonts w:ascii="Arial" w:eastAsia="Arial" w:hAnsi="Arial" w:cs="Arial"/>
          <w:sz w:val="20"/>
          <w:szCs w:val="20"/>
        </w:rPr>
        <w:t xml:space="preserve"> materia de seguridad" y la creación de una agenda metropolitana en materia de seguridad que contenga objetivos y metas específicas para poder instrumentar políticas públicas con capacidad de materializarse en beneficio de las personas habitantes en los territorios de los municipios cuyos Ayuntamientos suscriben o se adicionen al mismo.</w:t>
      </w:r>
    </w:p>
    <w:p w14:paraId="13F60745" w14:textId="77777777" w:rsidR="00C654CE" w:rsidRPr="00C654CE" w:rsidRDefault="00C654CE" w:rsidP="00C654CE">
      <w:pPr>
        <w:jc w:val="both"/>
        <w:rPr>
          <w:rFonts w:ascii="Arial" w:eastAsia="Arial" w:hAnsi="Arial" w:cs="Arial"/>
          <w:sz w:val="20"/>
          <w:szCs w:val="20"/>
        </w:rPr>
      </w:pPr>
    </w:p>
    <w:p w14:paraId="60818FFF" w14:textId="77777777" w:rsidR="00C654CE" w:rsidRPr="00C654CE" w:rsidRDefault="00C654CE" w:rsidP="00C654CE">
      <w:pPr>
        <w:jc w:val="both"/>
        <w:rPr>
          <w:rFonts w:ascii="Arial" w:eastAsia="Arial" w:hAnsi="Arial" w:cs="Arial"/>
          <w:sz w:val="20"/>
          <w:szCs w:val="20"/>
        </w:rPr>
      </w:pPr>
      <w:r w:rsidRPr="00C654CE">
        <w:rPr>
          <w:rFonts w:ascii="Arial" w:eastAsia="Arial" w:hAnsi="Arial" w:cs="Arial"/>
          <w:b/>
          <w:sz w:val="20"/>
          <w:szCs w:val="20"/>
        </w:rPr>
        <w:t xml:space="preserve">SEGUNDO: </w:t>
      </w:r>
      <w:r w:rsidRPr="00C654CE">
        <w:rPr>
          <w:rFonts w:ascii="Arial" w:eastAsia="Arial" w:hAnsi="Arial" w:cs="Arial"/>
          <w:sz w:val="20"/>
          <w:szCs w:val="20"/>
        </w:rPr>
        <w:t xml:space="preserve">Se autoriza al Presidente Municipal Constitucional del Municipio de Oaxaca de Juárez, suscribir el </w:t>
      </w:r>
      <w:r w:rsidRPr="00C654CE">
        <w:rPr>
          <w:rFonts w:ascii="Arial" w:eastAsia="Arial" w:hAnsi="Arial" w:cs="Arial"/>
          <w:b/>
          <w:sz w:val="20"/>
          <w:szCs w:val="20"/>
        </w:rPr>
        <w:t>"ACUERDO DE COORDINACIÓN METROPOLITANA EN MATERIA DE SEGURIDAD".</w:t>
      </w:r>
    </w:p>
    <w:p w14:paraId="657E10BC" w14:textId="77777777" w:rsidR="00C654CE" w:rsidRPr="00C654CE" w:rsidRDefault="00C654CE" w:rsidP="00C654CE">
      <w:pPr>
        <w:jc w:val="both"/>
        <w:rPr>
          <w:rFonts w:ascii="Arial" w:eastAsia="Arial" w:hAnsi="Arial" w:cs="Arial"/>
          <w:sz w:val="20"/>
          <w:szCs w:val="20"/>
        </w:rPr>
      </w:pPr>
    </w:p>
    <w:p w14:paraId="3054FA1A" w14:textId="77777777" w:rsidR="00C654CE" w:rsidRPr="00C654CE" w:rsidRDefault="00C654CE" w:rsidP="00C654CE">
      <w:pPr>
        <w:jc w:val="both"/>
        <w:rPr>
          <w:rFonts w:ascii="Arial" w:eastAsia="Arial" w:hAnsi="Arial" w:cs="Arial"/>
          <w:sz w:val="20"/>
          <w:szCs w:val="20"/>
        </w:rPr>
      </w:pPr>
      <w:r w:rsidRPr="00C654CE">
        <w:rPr>
          <w:rFonts w:ascii="Arial" w:eastAsia="Arial" w:hAnsi="Arial" w:cs="Arial"/>
          <w:b/>
          <w:sz w:val="20"/>
          <w:szCs w:val="20"/>
        </w:rPr>
        <w:t xml:space="preserve">TERCERO: </w:t>
      </w:r>
      <w:r w:rsidRPr="00C654CE">
        <w:rPr>
          <w:rFonts w:ascii="Arial" w:eastAsia="Arial" w:hAnsi="Arial" w:cs="Arial"/>
          <w:sz w:val="20"/>
          <w:szCs w:val="20"/>
        </w:rPr>
        <w:t>Se designa a la regidora de Seguridad Ciudadana y Movilidad y de Agencias Colonias, como representante del Ayuntamiento de Oaxaca de Juárez, ante la "mesa permanente de trabajo en materia de Seguridad" dentro del "consejo de coordinación de los municipios metropolitanos".</w:t>
      </w:r>
    </w:p>
    <w:p w14:paraId="470B904F" w14:textId="77777777" w:rsidR="00C654CE" w:rsidRPr="00C654CE" w:rsidRDefault="00C654CE" w:rsidP="00C654CE">
      <w:pPr>
        <w:jc w:val="both"/>
        <w:rPr>
          <w:rFonts w:ascii="Arial" w:eastAsia="Arial" w:hAnsi="Arial" w:cs="Arial"/>
          <w:sz w:val="20"/>
          <w:szCs w:val="20"/>
        </w:rPr>
      </w:pPr>
    </w:p>
    <w:p w14:paraId="21AC10E0" w14:textId="77777777" w:rsidR="00C654CE" w:rsidRPr="00C654CE" w:rsidRDefault="00C654CE" w:rsidP="00C654CE">
      <w:pPr>
        <w:jc w:val="both"/>
        <w:rPr>
          <w:rFonts w:ascii="Arial" w:eastAsia="Arial" w:hAnsi="Arial" w:cs="Arial"/>
          <w:sz w:val="20"/>
          <w:szCs w:val="20"/>
        </w:rPr>
      </w:pPr>
      <w:r w:rsidRPr="00C654CE">
        <w:rPr>
          <w:rFonts w:ascii="Arial" w:eastAsia="Arial" w:hAnsi="Arial" w:cs="Arial"/>
          <w:b/>
          <w:sz w:val="20"/>
          <w:szCs w:val="20"/>
        </w:rPr>
        <w:t xml:space="preserve">CUARTO: </w:t>
      </w:r>
      <w:r w:rsidRPr="00C654CE">
        <w:rPr>
          <w:rFonts w:ascii="Arial" w:eastAsia="Arial" w:hAnsi="Arial" w:cs="Arial"/>
          <w:sz w:val="20"/>
          <w:szCs w:val="20"/>
        </w:rPr>
        <w:t xml:space="preserve">Se instruye a la Comisión de Zona Metropolitana, </w:t>
      </w:r>
      <w:proofErr w:type="gramStart"/>
      <w:r w:rsidRPr="00C654CE">
        <w:rPr>
          <w:rFonts w:ascii="Arial" w:eastAsia="Arial" w:hAnsi="Arial" w:cs="Arial"/>
          <w:sz w:val="20"/>
          <w:szCs w:val="20"/>
        </w:rPr>
        <w:t>que</w:t>
      </w:r>
      <w:proofErr w:type="gramEnd"/>
      <w:r w:rsidRPr="00C654CE">
        <w:rPr>
          <w:rFonts w:ascii="Arial" w:eastAsia="Arial" w:hAnsi="Arial" w:cs="Arial"/>
          <w:sz w:val="20"/>
          <w:szCs w:val="20"/>
        </w:rPr>
        <w:t xml:space="preserve"> de manera conjunta con la Comisión de Seguridad y Movilidad, elaboren el "</w:t>
      </w:r>
      <w:r w:rsidRPr="00C654CE">
        <w:rPr>
          <w:rFonts w:ascii="Arial" w:eastAsia="Arial" w:hAnsi="Arial" w:cs="Arial"/>
          <w:b/>
          <w:sz w:val="20"/>
          <w:szCs w:val="20"/>
        </w:rPr>
        <w:t xml:space="preserve">ACUERDO DE COORDINACIÓN METROPOLITANA EN MATERIA DE SEGURIDAD" </w:t>
      </w:r>
      <w:r w:rsidRPr="00C654CE">
        <w:rPr>
          <w:rFonts w:ascii="Arial" w:eastAsia="Arial" w:hAnsi="Arial" w:cs="Arial"/>
          <w:sz w:val="20"/>
          <w:szCs w:val="20"/>
        </w:rPr>
        <w:t>y hecho lo anterior le den vista a la Consejería Jurídica para revisión de estilo previo a su suscripción.</w:t>
      </w:r>
    </w:p>
    <w:p w14:paraId="6110239C" w14:textId="77777777" w:rsidR="00C654CE" w:rsidRPr="00C654CE" w:rsidRDefault="00C654CE" w:rsidP="00C654CE">
      <w:pPr>
        <w:jc w:val="both"/>
        <w:rPr>
          <w:rFonts w:ascii="Arial" w:eastAsia="Arial" w:hAnsi="Arial" w:cs="Arial"/>
          <w:sz w:val="20"/>
          <w:szCs w:val="20"/>
        </w:rPr>
      </w:pPr>
    </w:p>
    <w:p w14:paraId="43330764" w14:textId="77777777" w:rsidR="00C654CE" w:rsidRPr="00C654CE" w:rsidRDefault="00C654CE" w:rsidP="00C654CE">
      <w:pPr>
        <w:jc w:val="center"/>
        <w:rPr>
          <w:rFonts w:ascii="Arial" w:eastAsia="Arial" w:hAnsi="Arial" w:cs="Arial"/>
          <w:sz w:val="20"/>
          <w:szCs w:val="20"/>
          <w:lang w:val="en-US"/>
        </w:rPr>
      </w:pPr>
      <w:r w:rsidRPr="00C654CE">
        <w:rPr>
          <w:rFonts w:ascii="Arial" w:eastAsia="Arial" w:hAnsi="Arial" w:cs="Arial"/>
          <w:b/>
          <w:sz w:val="20"/>
          <w:szCs w:val="20"/>
          <w:lang w:val="en-US"/>
        </w:rPr>
        <w:t xml:space="preserve">T R </w:t>
      </w:r>
      <w:proofErr w:type="gramStart"/>
      <w:r w:rsidRPr="00C654CE">
        <w:rPr>
          <w:rFonts w:ascii="Arial" w:eastAsia="Arial" w:hAnsi="Arial" w:cs="Arial"/>
          <w:b/>
          <w:sz w:val="20"/>
          <w:szCs w:val="20"/>
          <w:lang w:val="en-US"/>
        </w:rPr>
        <w:t>A</w:t>
      </w:r>
      <w:proofErr w:type="gramEnd"/>
      <w:r w:rsidRPr="00C654CE">
        <w:rPr>
          <w:rFonts w:ascii="Arial" w:eastAsia="Arial" w:hAnsi="Arial" w:cs="Arial"/>
          <w:b/>
          <w:sz w:val="20"/>
          <w:szCs w:val="20"/>
          <w:lang w:val="en-US"/>
        </w:rPr>
        <w:t xml:space="preserve"> N S I T O R I O S</w:t>
      </w:r>
    </w:p>
    <w:p w14:paraId="17AF5A80" w14:textId="77777777" w:rsidR="00C654CE" w:rsidRPr="00C654CE" w:rsidRDefault="00C654CE" w:rsidP="00C654CE">
      <w:pPr>
        <w:jc w:val="both"/>
        <w:rPr>
          <w:rFonts w:ascii="Arial" w:eastAsia="Arial" w:hAnsi="Arial" w:cs="Arial"/>
          <w:sz w:val="20"/>
          <w:szCs w:val="20"/>
          <w:lang w:val="en-US"/>
        </w:rPr>
      </w:pPr>
    </w:p>
    <w:p w14:paraId="3D2FABCE" w14:textId="77777777" w:rsidR="00C654CE" w:rsidRPr="00C654CE" w:rsidRDefault="00C654CE" w:rsidP="00C654CE">
      <w:pPr>
        <w:jc w:val="both"/>
        <w:rPr>
          <w:rFonts w:ascii="Arial" w:eastAsia="Arial" w:hAnsi="Arial" w:cs="Arial"/>
          <w:sz w:val="20"/>
          <w:szCs w:val="20"/>
        </w:rPr>
      </w:pPr>
      <w:r w:rsidRPr="00C654CE">
        <w:rPr>
          <w:rFonts w:ascii="Arial" w:eastAsia="Arial" w:hAnsi="Arial" w:cs="Arial"/>
          <w:b/>
          <w:sz w:val="20"/>
          <w:szCs w:val="20"/>
        </w:rPr>
        <w:t xml:space="preserve">PRIMERO: </w:t>
      </w:r>
      <w:r w:rsidRPr="00C654CE">
        <w:rPr>
          <w:rFonts w:ascii="Arial" w:eastAsia="Arial" w:hAnsi="Arial" w:cs="Arial"/>
          <w:sz w:val="20"/>
          <w:szCs w:val="20"/>
        </w:rPr>
        <w:t>El presente acuerdo entrara(sic) en vigor al día siguiente de su aprobación.</w:t>
      </w:r>
    </w:p>
    <w:p w14:paraId="68DEC65D" w14:textId="77777777" w:rsidR="00C654CE" w:rsidRPr="00C654CE" w:rsidRDefault="00C654CE" w:rsidP="00C654CE">
      <w:pPr>
        <w:jc w:val="both"/>
        <w:rPr>
          <w:rFonts w:ascii="Arial" w:eastAsia="Arial" w:hAnsi="Arial" w:cs="Arial"/>
          <w:sz w:val="20"/>
          <w:szCs w:val="20"/>
        </w:rPr>
      </w:pPr>
    </w:p>
    <w:p w14:paraId="59870300" w14:textId="316F75EA" w:rsidR="005773DF" w:rsidRDefault="00C654CE" w:rsidP="005773DF">
      <w:pPr>
        <w:jc w:val="both"/>
        <w:rPr>
          <w:rFonts w:ascii="Arial" w:hAnsi="Arial" w:cs="Arial"/>
          <w:sz w:val="20"/>
          <w:szCs w:val="20"/>
        </w:rPr>
      </w:pPr>
      <w:r w:rsidRPr="00C654CE">
        <w:rPr>
          <w:rFonts w:ascii="Arial" w:eastAsia="Arial" w:hAnsi="Arial" w:cs="Arial"/>
          <w:b/>
          <w:sz w:val="20"/>
          <w:szCs w:val="20"/>
        </w:rPr>
        <w:t xml:space="preserve">SEGUNDO: </w:t>
      </w:r>
      <w:r w:rsidRPr="00C654CE">
        <w:rPr>
          <w:rFonts w:ascii="Arial" w:eastAsia="Arial" w:hAnsi="Arial" w:cs="Arial"/>
          <w:sz w:val="20"/>
          <w:szCs w:val="20"/>
        </w:rPr>
        <w:t>Publíquese en la Gaceta del Municipio de Oaxaca de Juárez, de acuerdo a lo previsto en el artículo 139 de la Ley Orgánica Municipal del Estado de Oaxaca y artículo 242 del Bando de Policía del Municipio de Oaxaca de Juárez.</w:t>
      </w:r>
    </w:p>
    <w:p w14:paraId="00102A5E" w14:textId="77777777" w:rsidR="00C654CE" w:rsidRDefault="00C654CE" w:rsidP="005773DF">
      <w:pPr>
        <w:jc w:val="both"/>
        <w:rPr>
          <w:rFonts w:ascii="Arial" w:hAnsi="Arial" w:cs="Arial"/>
          <w:sz w:val="20"/>
          <w:szCs w:val="20"/>
        </w:rPr>
      </w:pPr>
    </w:p>
    <w:p w14:paraId="2B8B0393" w14:textId="77777777" w:rsidR="005773DF" w:rsidRDefault="005773DF" w:rsidP="005773DF">
      <w:pPr>
        <w:jc w:val="both"/>
        <w:rPr>
          <w:rFonts w:ascii="Arial" w:hAnsi="Arial" w:cs="Arial"/>
          <w:sz w:val="20"/>
          <w:szCs w:val="20"/>
        </w:rPr>
      </w:pPr>
      <w:r>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0F14D973" w14:textId="77777777" w:rsidR="005773DF" w:rsidRDefault="005773DF" w:rsidP="005773DF">
      <w:pPr>
        <w:pStyle w:val="Textoindependiente"/>
        <w:jc w:val="both"/>
        <w:rPr>
          <w:rFonts w:ascii="Arial" w:hAnsi="Arial" w:cs="Arial"/>
          <w:b/>
          <w:bCs/>
        </w:rPr>
      </w:pPr>
    </w:p>
    <w:p w14:paraId="2DE6C95A" w14:textId="5846C430" w:rsidR="005773DF" w:rsidRDefault="005773DF" w:rsidP="005773DF">
      <w:pPr>
        <w:jc w:val="both"/>
        <w:rPr>
          <w:rFonts w:ascii="Arial" w:hAnsi="Arial" w:cs="Arial"/>
          <w:b/>
          <w:bCs/>
          <w:sz w:val="20"/>
          <w:szCs w:val="20"/>
        </w:rPr>
      </w:pPr>
      <w:r>
        <w:rPr>
          <w:rFonts w:ascii="Arial" w:hAnsi="Arial" w:cs="Arial"/>
          <w:b/>
          <w:bCs/>
          <w:sz w:val="20"/>
          <w:szCs w:val="20"/>
        </w:rPr>
        <w:t xml:space="preserve">DADO EN EL SALÓN DE CABILDO “PORFIRIO DÍAZ MORI” DEL HONORABLE AYUNTAMIENTO DEL MUNICIPIO DE OAXACA DE JUÁREZ, </w:t>
      </w:r>
      <w:r w:rsidR="00C654CE">
        <w:rPr>
          <w:rFonts w:ascii="Arial" w:hAnsi="Arial" w:cs="Arial"/>
          <w:b/>
          <w:bCs/>
          <w:sz w:val="20"/>
          <w:szCs w:val="20"/>
        </w:rPr>
        <w:t>EL DÍA VEINTICINCO</w:t>
      </w:r>
      <w:r>
        <w:rPr>
          <w:rFonts w:ascii="Arial" w:hAnsi="Arial" w:cs="Arial"/>
          <w:b/>
          <w:bCs/>
          <w:sz w:val="20"/>
          <w:szCs w:val="20"/>
        </w:rPr>
        <w:t xml:space="preserve"> DE ENERO DEL AÑO DOS MIL VEINTICUATRO. </w:t>
      </w:r>
    </w:p>
    <w:p w14:paraId="09C73A7F" w14:textId="77777777" w:rsidR="005773DF" w:rsidRDefault="005773DF" w:rsidP="005773DF">
      <w:pPr>
        <w:pStyle w:val="Textoindependiente"/>
        <w:jc w:val="center"/>
        <w:rPr>
          <w:rFonts w:ascii="Arial" w:hAnsi="Arial" w:cs="Arial"/>
          <w:b/>
        </w:rPr>
      </w:pPr>
    </w:p>
    <w:p w14:paraId="3B1BC17A" w14:textId="77777777" w:rsidR="005773DF" w:rsidRDefault="005773DF" w:rsidP="005773DF">
      <w:pPr>
        <w:pStyle w:val="Textoindependiente"/>
        <w:jc w:val="center"/>
        <w:rPr>
          <w:rFonts w:ascii="Arial" w:hAnsi="Arial" w:cs="Arial"/>
          <w:b/>
        </w:rPr>
      </w:pPr>
      <w:r>
        <w:rPr>
          <w:rFonts w:ascii="Arial" w:hAnsi="Arial" w:cs="Arial"/>
          <w:b/>
        </w:rPr>
        <w:t>ATENTAMENTE</w:t>
      </w:r>
    </w:p>
    <w:p w14:paraId="32DA26A9" w14:textId="77777777" w:rsidR="005773DF" w:rsidRDefault="005773DF" w:rsidP="005773DF">
      <w:pPr>
        <w:pStyle w:val="Textoindependiente"/>
        <w:jc w:val="center"/>
        <w:rPr>
          <w:rFonts w:ascii="Arial" w:hAnsi="Arial" w:cs="Arial"/>
          <w:b/>
        </w:rPr>
      </w:pPr>
      <w:r>
        <w:rPr>
          <w:rFonts w:ascii="Arial" w:hAnsi="Arial" w:cs="Arial"/>
          <w:b/>
        </w:rPr>
        <w:t>“EL RESPETO AL DERECHO AJENO</w:t>
      </w:r>
    </w:p>
    <w:p w14:paraId="7609E3DA" w14:textId="77777777" w:rsidR="005773DF" w:rsidRDefault="005773DF" w:rsidP="005773DF">
      <w:pPr>
        <w:pStyle w:val="Textoindependiente"/>
        <w:jc w:val="center"/>
        <w:rPr>
          <w:rFonts w:ascii="Arial" w:hAnsi="Arial" w:cs="Arial"/>
          <w:b/>
        </w:rPr>
      </w:pPr>
      <w:r>
        <w:rPr>
          <w:rFonts w:ascii="Arial" w:hAnsi="Arial" w:cs="Arial"/>
          <w:b/>
        </w:rPr>
        <w:t xml:space="preserve"> ES LA PAZ”</w:t>
      </w:r>
    </w:p>
    <w:p w14:paraId="2D0ACBAE" w14:textId="77777777" w:rsidR="00320EF8" w:rsidRDefault="00320EF8" w:rsidP="00320EF8">
      <w:pPr>
        <w:jc w:val="center"/>
        <w:rPr>
          <w:rFonts w:ascii="Arial" w:hAnsi="Arial" w:cs="Arial"/>
          <w:b/>
          <w:bCs/>
          <w:spacing w:val="-1"/>
          <w:sz w:val="20"/>
          <w:szCs w:val="20"/>
        </w:rPr>
      </w:pPr>
      <w:r>
        <w:rPr>
          <w:rFonts w:ascii="Arial" w:hAnsi="Arial" w:cs="Arial"/>
          <w:b/>
          <w:bCs/>
          <w:spacing w:val="-1"/>
          <w:sz w:val="20"/>
          <w:szCs w:val="20"/>
        </w:rPr>
        <w:t>ENCARGADA DE DESPACHO DE LA PRESIDENCIA MUNICIPAL.</w:t>
      </w:r>
    </w:p>
    <w:p w14:paraId="1234A310" w14:textId="77777777" w:rsidR="00320EF8" w:rsidRDefault="00320EF8" w:rsidP="00320EF8">
      <w:pPr>
        <w:jc w:val="center"/>
        <w:rPr>
          <w:rFonts w:ascii="Arial" w:hAnsi="Arial" w:cs="Arial"/>
          <w:b/>
          <w:bCs/>
          <w:spacing w:val="-1"/>
          <w:sz w:val="20"/>
          <w:szCs w:val="20"/>
        </w:rPr>
      </w:pPr>
    </w:p>
    <w:p w14:paraId="08604FEB" w14:textId="77777777" w:rsidR="00320EF8" w:rsidRDefault="00320EF8" w:rsidP="00320EF8">
      <w:pPr>
        <w:jc w:val="center"/>
        <w:rPr>
          <w:rFonts w:ascii="Arial" w:hAnsi="Arial" w:cs="Arial"/>
          <w:b/>
          <w:bCs/>
          <w:spacing w:val="-1"/>
          <w:sz w:val="20"/>
          <w:szCs w:val="20"/>
        </w:rPr>
      </w:pPr>
    </w:p>
    <w:p w14:paraId="36902786" w14:textId="77777777" w:rsidR="00320EF8" w:rsidRDefault="00320EF8" w:rsidP="00320EF8">
      <w:pPr>
        <w:jc w:val="center"/>
        <w:rPr>
          <w:rFonts w:ascii="Arial" w:hAnsi="Arial" w:cs="Arial"/>
          <w:b/>
          <w:bCs/>
          <w:spacing w:val="-1"/>
          <w:sz w:val="20"/>
          <w:szCs w:val="20"/>
        </w:rPr>
      </w:pPr>
    </w:p>
    <w:p w14:paraId="53490C08" w14:textId="77777777" w:rsidR="00320EF8" w:rsidRDefault="00320EF8" w:rsidP="00320EF8">
      <w:pPr>
        <w:jc w:val="center"/>
        <w:rPr>
          <w:rFonts w:ascii="Arial" w:hAnsi="Arial" w:cs="Arial"/>
          <w:b/>
          <w:bCs/>
          <w:spacing w:val="-1"/>
          <w:sz w:val="20"/>
          <w:szCs w:val="20"/>
        </w:rPr>
      </w:pPr>
      <w:r>
        <w:rPr>
          <w:rFonts w:ascii="Arial" w:hAnsi="Arial" w:cs="Arial"/>
          <w:b/>
          <w:bCs/>
          <w:spacing w:val="-1"/>
          <w:sz w:val="20"/>
          <w:szCs w:val="20"/>
        </w:rPr>
        <w:t>JUDITH CARREÑO HERNÁNDEZ.</w:t>
      </w:r>
    </w:p>
    <w:p w14:paraId="345D1FEE" w14:textId="77777777" w:rsidR="005773DF" w:rsidRDefault="005773DF" w:rsidP="005773DF">
      <w:pPr>
        <w:pStyle w:val="Textoindependiente"/>
        <w:jc w:val="center"/>
        <w:rPr>
          <w:rFonts w:ascii="Arial" w:hAnsi="Arial" w:cs="Arial"/>
          <w:b/>
        </w:rPr>
      </w:pPr>
    </w:p>
    <w:p w14:paraId="739ECA5F" w14:textId="77777777" w:rsidR="005773DF" w:rsidRDefault="005773DF" w:rsidP="005773DF">
      <w:pPr>
        <w:pStyle w:val="Textoindependiente"/>
        <w:jc w:val="center"/>
        <w:rPr>
          <w:rFonts w:ascii="Arial" w:hAnsi="Arial" w:cs="Arial"/>
          <w:b/>
        </w:rPr>
      </w:pPr>
    </w:p>
    <w:p w14:paraId="2DC68158" w14:textId="77777777" w:rsidR="005773DF" w:rsidRDefault="005773DF" w:rsidP="005773DF">
      <w:pPr>
        <w:pStyle w:val="Textoindependiente"/>
        <w:jc w:val="center"/>
        <w:rPr>
          <w:rFonts w:ascii="Arial" w:hAnsi="Arial" w:cs="Arial"/>
          <w:b/>
        </w:rPr>
      </w:pPr>
      <w:r>
        <w:rPr>
          <w:rFonts w:ascii="Arial" w:hAnsi="Arial" w:cs="Arial"/>
          <w:b/>
        </w:rPr>
        <w:t>ATENTAMENTE</w:t>
      </w:r>
    </w:p>
    <w:p w14:paraId="335CD6ED" w14:textId="77777777" w:rsidR="005773DF" w:rsidRDefault="005773DF" w:rsidP="005773DF">
      <w:pPr>
        <w:pStyle w:val="Textoindependiente"/>
        <w:jc w:val="center"/>
        <w:rPr>
          <w:rFonts w:ascii="Arial" w:hAnsi="Arial" w:cs="Arial"/>
          <w:b/>
        </w:rPr>
      </w:pPr>
      <w:r>
        <w:rPr>
          <w:rFonts w:ascii="Arial" w:hAnsi="Arial" w:cs="Arial"/>
          <w:b/>
        </w:rPr>
        <w:t xml:space="preserve">“EL RESPETO AL DERECHO AJENO </w:t>
      </w:r>
    </w:p>
    <w:p w14:paraId="0BAE004B" w14:textId="77777777" w:rsidR="005773DF" w:rsidRDefault="005773DF" w:rsidP="005773DF">
      <w:pPr>
        <w:pStyle w:val="Textoindependiente"/>
        <w:jc w:val="center"/>
        <w:rPr>
          <w:rFonts w:ascii="Arial" w:hAnsi="Arial" w:cs="Arial"/>
          <w:b/>
        </w:rPr>
      </w:pPr>
      <w:r>
        <w:rPr>
          <w:rFonts w:ascii="Arial" w:hAnsi="Arial" w:cs="Arial"/>
          <w:b/>
        </w:rPr>
        <w:t>ES LA PAZ”</w:t>
      </w:r>
    </w:p>
    <w:p w14:paraId="2D4DE795" w14:textId="77777777" w:rsidR="005773DF" w:rsidRDefault="005773DF" w:rsidP="005773DF">
      <w:pPr>
        <w:pStyle w:val="Textoindependiente"/>
        <w:jc w:val="center"/>
        <w:rPr>
          <w:rFonts w:ascii="Arial" w:hAnsi="Arial" w:cs="Arial"/>
          <w:b/>
        </w:rPr>
      </w:pPr>
      <w:r>
        <w:rPr>
          <w:rFonts w:ascii="Arial" w:hAnsi="Arial" w:cs="Arial"/>
          <w:b/>
        </w:rPr>
        <w:t xml:space="preserve">SECRETARIA MUNICIPAL </w:t>
      </w:r>
    </w:p>
    <w:p w14:paraId="20BA0AA9" w14:textId="77777777" w:rsidR="005773DF" w:rsidRDefault="005773DF" w:rsidP="005773DF">
      <w:pPr>
        <w:pStyle w:val="Textoindependiente"/>
        <w:jc w:val="center"/>
        <w:rPr>
          <w:rFonts w:ascii="Arial" w:hAnsi="Arial" w:cs="Arial"/>
          <w:b/>
        </w:rPr>
      </w:pPr>
      <w:r>
        <w:rPr>
          <w:rFonts w:ascii="Arial" w:hAnsi="Arial" w:cs="Arial"/>
          <w:b/>
        </w:rPr>
        <w:t>DE OAXACA DE JUÁREZ.</w:t>
      </w:r>
    </w:p>
    <w:p w14:paraId="1C37AC78" w14:textId="77777777" w:rsidR="005773DF" w:rsidRDefault="005773DF" w:rsidP="005773DF">
      <w:pPr>
        <w:pStyle w:val="Textoindependiente"/>
        <w:jc w:val="center"/>
        <w:rPr>
          <w:rFonts w:ascii="Arial" w:hAnsi="Arial" w:cs="Arial"/>
          <w:b/>
        </w:rPr>
      </w:pPr>
    </w:p>
    <w:p w14:paraId="1EE03E7A" w14:textId="77777777" w:rsidR="005773DF" w:rsidRDefault="005773DF" w:rsidP="005773DF">
      <w:pPr>
        <w:pStyle w:val="Textoindependiente"/>
        <w:jc w:val="center"/>
        <w:rPr>
          <w:rFonts w:ascii="Arial" w:hAnsi="Arial" w:cs="Arial"/>
          <w:b/>
        </w:rPr>
      </w:pPr>
    </w:p>
    <w:p w14:paraId="1BC9A1B8" w14:textId="77777777" w:rsidR="005773DF" w:rsidRDefault="005773DF" w:rsidP="005773DF">
      <w:pPr>
        <w:pStyle w:val="Textoindependiente"/>
        <w:jc w:val="center"/>
        <w:rPr>
          <w:rFonts w:ascii="Arial" w:hAnsi="Arial" w:cs="Arial"/>
          <w:b/>
        </w:rPr>
      </w:pPr>
    </w:p>
    <w:p w14:paraId="214DC9B1" w14:textId="7DE4BF03" w:rsidR="005773DF" w:rsidRDefault="00C654CE" w:rsidP="005773DF">
      <w:pPr>
        <w:jc w:val="center"/>
        <w:rPr>
          <w:rFonts w:ascii="Arial" w:hAnsi="Arial" w:cs="Arial"/>
          <w:b/>
          <w:bCs/>
          <w:spacing w:val="-1"/>
          <w:sz w:val="20"/>
          <w:szCs w:val="20"/>
        </w:rPr>
      </w:pPr>
      <w:r>
        <w:rPr>
          <w:noProof/>
          <w:lang w:eastAsia="es-MX"/>
        </w:rPr>
        <w:drawing>
          <wp:anchor distT="0" distB="0" distL="114300" distR="114300" simplePos="0" relativeHeight="251679232" behindDoc="1" locked="0" layoutInCell="1" allowOverlap="1" wp14:anchorId="46E7A812" wp14:editId="26316972">
            <wp:simplePos x="0" y="0"/>
            <wp:positionH relativeFrom="column">
              <wp:posOffset>4445</wp:posOffset>
            </wp:positionH>
            <wp:positionV relativeFrom="paragraph">
              <wp:posOffset>299720</wp:posOffset>
            </wp:positionV>
            <wp:extent cx="2735580" cy="265430"/>
            <wp:effectExtent l="0" t="0" r="7620" b="1270"/>
            <wp:wrapTopAndBottom/>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r w:rsidR="005773DF">
        <w:rPr>
          <w:rFonts w:ascii="Arial" w:hAnsi="Arial" w:cs="Arial"/>
          <w:b/>
          <w:bCs/>
          <w:spacing w:val="-1"/>
          <w:sz w:val="20"/>
          <w:szCs w:val="20"/>
        </w:rPr>
        <w:t>EDITH ELENA RODRÍGUEZ ESCOBAR.</w:t>
      </w:r>
    </w:p>
    <w:p w14:paraId="4591473C" w14:textId="45486BEE" w:rsidR="00E133FD" w:rsidRDefault="00E133FD" w:rsidP="005C03B7">
      <w:pPr>
        <w:rPr>
          <w:rFonts w:ascii="Arial" w:hAnsi="Arial" w:cs="Arial"/>
          <w:b/>
          <w:bCs/>
          <w:sz w:val="20"/>
          <w:szCs w:val="20"/>
        </w:rPr>
      </w:pPr>
    </w:p>
    <w:p w14:paraId="06616F11" w14:textId="777FD394" w:rsidR="00C654CE" w:rsidRPr="009949A7" w:rsidRDefault="00C654CE" w:rsidP="005C03B7">
      <w:pPr>
        <w:rPr>
          <w:rFonts w:ascii="Arial" w:hAnsi="Arial" w:cs="Arial"/>
          <w:b/>
          <w:bCs/>
          <w:sz w:val="10"/>
          <w:szCs w:val="10"/>
        </w:rPr>
      </w:pPr>
    </w:p>
    <w:p w14:paraId="70EE30CE" w14:textId="77777777" w:rsidR="009949A7" w:rsidRDefault="009949A7" w:rsidP="009949A7">
      <w:pPr>
        <w:jc w:val="both"/>
        <w:rPr>
          <w:rFonts w:ascii="Arial" w:eastAsia="Arial" w:hAnsi="Arial" w:cs="Arial"/>
          <w:sz w:val="20"/>
          <w:szCs w:val="20"/>
          <w:lang w:val="es-ES"/>
        </w:rPr>
      </w:pPr>
      <w:r>
        <w:rPr>
          <w:rFonts w:ascii="Arial" w:eastAsia="Arial" w:hAnsi="Arial" w:cs="Arial"/>
          <w:b/>
          <w:sz w:val="20"/>
          <w:szCs w:val="20"/>
          <w:lang w:val="es-ES"/>
        </w:rPr>
        <w:t>JUDITH CARREÑO HERNÁNDEZ</w:t>
      </w:r>
      <w:r>
        <w:rPr>
          <w:rFonts w:ascii="Arial" w:eastAsia="Arial" w:hAnsi="Arial" w:cs="Arial"/>
          <w:sz w:val="20"/>
          <w:szCs w:val="20"/>
          <w:lang w:val="es-ES"/>
        </w:rPr>
        <w:t>, Encargada de Despacho de la Presidencia Municipal del Municipio de Oaxaca de Juárez, del Estado Libre y Soberano de Oaxaca, a sus habitantes hace saber:</w:t>
      </w:r>
    </w:p>
    <w:p w14:paraId="7CD34F2F" w14:textId="77777777" w:rsidR="009949A7" w:rsidRPr="009949A7" w:rsidRDefault="009949A7" w:rsidP="009949A7">
      <w:pPr>
        <w:jc w:val="both"/>
        <w:rPr>
          <w:rFonts w:ascii="Arial" w:eastAsia="Arial" w:hAnsi="Arial" w:cs="Arial"/>
          <w:sz w:val="10"/>
          <w:szCs w:val="20"/>
          <w:lang w:val="es-ES"/>
        </w:rPr>
      </w:pPr>
    </w:p>
    <w:p w14:paraId="2C30AC98" w14:textId="2ED0D429" w:rsidR="00C654CE" w:rsidRPr="009949A7" w:rsidRDefault="00C654CE" w:rsidP="00C654CE">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w:t>
      </w:r>
      <w:r w:rsidRPr="009949A7">
        <w:rPr>
          <w:rFonts w:ascii="Arial" w:hAnsi="Arial" w:cs="Arial"/>
          <w:sz w:val="20"/>
          <w:szCs w:val="20"/>
        </w:rPr>
        <w:lastRenderedPageBreak/>
        <w:t>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veinticinco de enero de dos mil veinticuatro, tuvo a bien aprobar y expedir el siguiente:</w:t>
      </w:r>
    </w:p>
    <w:p w14:paraId="625A11E4" w14:textId="77777777" w:rsidR="00C654CE" w:rsidRPr="009949A7" w:rsidRDefault="00C654CE" w:rsidP="00C654CE">
      <w:pPr>
        <w:rPr>
          <w:rFonts w:ascii="Arial" w:hAnsi="Arial" w:cs="Arial"/>
          <w:sz w:val="20"/>
          <w:szCs w:val="20"/>
        </w:rPr>
      </w:pPr>
    </w:p>
    <w:p w14:paraId="346D4D64" w14:textId="42C7CF74" w:rsidR="00C654CE" w:rsidRPr="009949A7" w:rsidRDefault="005A7205" w:rsidP="00C654CE">
      <w:pPr>
        <w:pStyle w:val="Textoindependiente"/>
        <w:jc w:val="center"/>
        <w:outlineLvl w:val="0"/>
        <w:rPr>
          <w:rFonts w:ascii="Arial" w:hAnsi="Arial" w:cs="Arial"/>
          <w:b/>
        </w:rPr>
      </w:pPr>
      <w:r w:rsidRPr="009949A7">
        <w:rPr>
          <w:rFonts w:ascii="Arial" w:hAnsi="Arial" w:cs="Arial"/>
          <w:b/>
        </w:rPr>
        <w:t>DICTAMEN CU/</w:t>
      </w:r>
      <w:proofErr w:type="spellStart"/>
      <w:r w:rsidRPr="009949A7">
        <w:rPr>
          <w:rFonts w:ascii="Arial" w:hAnsi="Arial" w:cs="Arial"/>
          <w:b/>
        </w:rPr>
        <w:t>CNNM</w:t>
      </w:r>
      <w:proofErr w:type="spellEnd"/>
      <w:r w:rsidRPr="009949A7">
        <w:rPr>
          <w:rFonts w:ascii="Arial" w:hAnsi="Arial" w:cs="Arial"/>
          <w:b/>
        </w:rPr>
        <w:t>/</w:t>
      </w:r>
      <w:proofErr w:type="spellStart"/>
      <w:r w:rsidRPr="009949A7">
        <w:rPr>
          <w:rFonts w:ascii="Arial" w:hAnsi="Arial" w:cs="Arial"/>
          <w:b/>
        </w:rPr>
        <w:t>CZM</w:t>
      </w:r>
      <w:proofErr w:type="spellEnd"/>
      <w:r w:rsidRPr="009949A7">
        <w:rPr>
          <w:rFonts w:ascii="Arial" w:hAnsi="Arial" w:cs="Arial"/>
          <w:b/>
        </w:rPr>
        <w:t>/003/2024</w:t>
      </w:r>
    </w:p>
    <w:p w14:paraId="603ECEF1" w14:textId="7298B9C9" w:rsidR="00C654CE" w:rsidRPr="009949A7" w:rsidRDefault="00C654CE" w:rsidP="00C654CE">
      <w:pPr>
        <w:rPr>
          <w:rFonts w:ascii="Arial" w:hAnsi="Arial" w:cs="Arial"/>
          <w:b/>
          <w:sz w:val="20"/>
          <w:szCs w:val="20"/>
        </w:rPr>
      </w:pPr>
    </w:p>
    <w:p w14:paraId="49BC613F" w14:textId="77777777" w:rsidR="005A7205" w:rsidRPr="009949A7" w:rsidRDefault="005A7205" w:rsidP="005A7205">
      <w:pPr>
        <w:jc w:val="center"/>
        <w:rPr>
          <w:rFonts w:ascii="Arial" w:eastAsia="Arial" w:hAnsi="Arial" w:cs="Arial"/>
          <w:sz w:val="20"/>
          <w:szCs w:val="20"/>
        </w:rPr>
      </w:pPr>
      <w:r w:rsidRPr="009949A7">
        <w:rPr>
          <w:rFonts w:ascii="Arial" w:eastAsia="Arial" w:hAnsi="Arial" w:cs="Arial"/>
          <w:b/>
          <w:sz w:val="20"/>
          <w:szCs w:val="20"/>
        </w:rPr>
        <w:t>C O N S I D E R A C I O N E S</w:t>
      </w:r>
    </w:p>
    <w:p w14:paraId="5AEB864D" w14:textId="77777777" w:rsidR="005A7205" w:rsidRPr="009949A7" w:rsidRDefault="005A7205" w:rsidP="005A7205">
      <w:pPr>
        <w:jc w:val="both"/>
        <w:rPr>
          <w:rFonts w:ascii="Arial" w:eastAsia="Arial" w:hAnsi="Arial" w:cs="Arial"/>
          <w:sz w:val="20"/>
          <w:szCs w:val="20"/>
        </w:rPr>
      </w:pPr>
    </w:p>
    <w:p w14:paraId="188C1EB4" w14:textId="77777777" w:rsidR="005A7205" w:rsidRPr="009949A7" w:rsidRDefault="005A7205" w:rsidP="005A7205">
      <w:pPr>
        <w:jc w:val="both"/>
        <w:rPr>
          <w:rFonts w:ascii="Arial" w:eastAsia="Arial" w:hAnsi="Arial" w:cs="Arial"/>
          <w:sz w:val="20"/>
          <w:szCs w:val="20"/>
        </w:rPr>
      </w:pPr>
      <w:r w:rsidRPr="009949A7">
        <w:rPr>
          <w:rFonts w:ascii="Arial" w:eastAsia="Arial" w:hAnsi="Arial" w:cs="Arial"/>
          <w:b/>
          <w:sz w:val="20"/>
          <w:szCs w:val="20"/>
        </w:rPr>
        <w:t xml:space="preserve">PRIMERO: </w:t>
      </w:r>
      <w:r w:rsidRPr="009949A7">
        <w:rPr>
          <w:rFonts w:ascii="Arial" w:eastAsia="Arial" w:hAnsi="Arial" w:cs="Arial"/>
          <w:sz w:val="20"/>
          <w:szCs w:val="20"/>
        </w:rPr>
        <w:t>Las Comisiones Unidas son competentes para emitir y proponer el presente dictamen, de conformidad con los artículos 115 fracción II de la Constitución Política de los Estados Unidos Mexicanos; 113 fracción I de la Constitución Política del Estado Libre y Soberano de Oaxaca; 43 fracción I y I Bis,54, 55 fracción III de la Ley Orgánica Municipal; 62 fracción III, 75 fracciones(sic) II, 86, 98 y 99 del Bando de Policía y Gobierno del Municipio de Oaxaca de Juárez.</w:t>
      </w:r>
    </w:p>
    <w:p w14:paraId="528293FD" w14:textId="77777777" w:rsidR="005A7205" w:rsidRPr="009949A7" w:rsidRDefault="005A7205" w:rsidP="005A7205">
      <w:pPr>
        <w:jc w:val="both"/>
        <w:rPr>
          <w:rFonts w:ascii="Arial" w:eastAsia="Arial" w:hAnsi="Arial" w:cs="Arial"/>
          <w:sz w:val="20"/>
          <w:szCs w:val="20"/>
        </w:rPr>
      </w:pPr>
    </w:p>
    <w:p w14:paraId="76743E61" w14:textId="77777777" w:rsidR="005A7205" w:rsidRPr="009949A7" w:rsidRDefault="005A7205" w:rsidP="005A7205">
      <w:pPr>
        <w:jc w:val="both"/>
        <w:rPr>
          <w:rFonts w:ascii="Arial" w:eastAsia="Arial" w:hAnsi="Arial" w:cs="Arial"/>
          <w:sz w:val="20"/>
          <w:szCs w:val="20"/>
        </w:rPr>
      </w:pPr>
      <w:r w:rsidRPr="009949A7">
        <w:rPr>
          <w:rFonts w:ascii="Arial" w:eastAsia="Arial" w:hAnsi="Arial" w:cs="Arial"/>
          <w:b/>
          <w:sz w:val="20"/>
          <w:szCs w:val="20"/>
        </w:rPr>
        <w:t xml:space="preserve">SEGUNDO: </w:t>
      </w:r>
      <w:r w:rsidRPr="009949A7">
        <w:rPr>
          <w:rFonts w:ascii="Arial" w:eastAsia="Arial" w:hAnsi="Arial" w:cs="Arial"/>
          <w:sz w:val="20"/>
          <w:szCs w:val="20"/>
        </w:rPr>
        <w:t>Según lo estable el artículo 61 del Bando de Policía y Gobierno del Municipio de Oaxaca de Juárez, las comisiones son órganos de consulta no operativos y son responsables de estudiar, examinar y proponer al H. Ayuntamiento las normas tendientes a mejorar la Administración Pública Municipal.</w:t>
      </w:r>
    </w:p>
    <w:p w14:paraId="6489F789" w14:textId="77777777" w:rsidR="005A7205" w:rsidRPr="009949A7" w:rsidRDefault="005A7205" w:rsidP="005A7205">
      <w:pPr>
        <w:jc w:val="both"/>
        <w:rPr>
          <w:rFonts w:ascii="Arial" w:eastAsia="Arial" w:hAnsi="Arial" w:cs="Arial"/>
          <w:sz w:val="20"/>
          <w:szCs w:val="20"/>
        </w:rPr>
      </w:pPr>
    </w:p>
    <w:p w14:paraId="1BEA3CFB" w14:textId="77777777" w:rsidR="005A7205" w:rsidRPr="009949A7" w:rsidRDefault="005A7205" w:rsidP="005A7205">
      <w:pPr>
        <w:jc w:val="both"/>
        <w:rPr>
          <w:rFonts w:ascii="Arial" w:eastAsia="Arial" w:hAnsi="Arial" w:cs="Arial"/>
          <w:sz w:val="20"/>
          <w:szCs w:val="20"/>
        </w:rPr>
      </w:pPr>
      <w:r w:rsidRPr="009949A7">
        <w:rPr>
          <w:rFonts w:ascii="Arial" w:eastAsia="Arial" w:hAnsi="Arial" w:cs="Arial"/>
          <w:b/>
          <w:sz w:val="20"/>
          <w:szCs w:val="20"/>
        </w:rPr>
        <w:t xml:space="preserve">TERCERO: </w:t>
      </w:r>
      <w:r w:rsidRPr="009949A7">
        <w:rPr>
          <w:rFonts w:ascii="Arial" w:eastAsia="Arial" w:hAnsi="Arial" w:cs="Arial"/>
          <w:sz w:val="20"/>
          <w:szCs w:val="20"/>
        </w:rPr>
        <w:t>Que el artículo 68 del Bando de Policía y Gobierno del Municipio de Oaxaca de Juárez establece que Las Comisiones en sus respectivos ramos resolverán los asuntos que le son turnados; mediante el dictamen fundado y motivado, con los que darán cuenta al Honorable Ayuntamiento a la mayor brevedad.</w:t>
      </w:r>
    </w:p>
    <w:p w14:paraId="0432267B" w14:textId="77777777" w:rsidR="005A7205" w:rsidRPr="009949A7" w:rsidRDefault="005A7205" w:rsidP="005A7205">
      <w:pPr>
        <w:jc w:val="both"/>
        <w:rPr>
          <w:rFonts w:ascii="Arial" w:eastAsia="Arial" w:hAnsi="Arial" w:cs="Arial"/>
          <w:sz w:val="20"/>
          <w:szCs w:val="20"/>
        </w:rPr>
      </w:pPr>
    </w:p>
    <w:p w14:paraId="12FAE021" w14:textId="77777777" w:rsidR="005A7205" w:rsidRPr="009949A7" w:rsidRDefault="005A7205" w:rsidP="005A7205">
      <w:pPr>
        <w:jc w:val="both"/>
        <w:rPr>
          <w:rFonts w:ascii="Arial" w:eastAsia="Arial" w:hAnsi="Arial" w:cs="Arial"/>
          <w:sz w:val="20"/>
          <w:szCs w:val="20"/>
        </w:rPr>
      </w:pPr>
      <w:r w:rsidRPr="009949A7">
        <w:rPr>
          <w:rFonts w:ascii="Arial" w:eastAsia="Arial" w:hAnsi="Arial" w:cs="Arial"/>
          <w:b/>
          <w:sz w:val="20"/>
          <w:szCs w:val="20"/>
        </w:rPr>
        <w:t xml:space="preserve">CUARTO: </w:t>
      </w:r>
      <w:r w:rsidRPr="009949A7">
        <w:rPr>
          <w:rFonts w:ascii="Arial" w:eastAsia="Arial" w:hAnsi="Arial" w:cs="Arial"/>
          <w:sz w:val="20"/>
          <w:szCs w:val="20"/>
        </w:rPr>
        <w:t>Que el artículo 4 de la Constitución Política de los Estados Unidos Mexicanos establece que toda persona tiene derecho a la movilidad en condiciones de seguridad vial, accesibilidad, eficiencia, sostenibilidad, calidad, inclusión e igualdad.</w:t>
      </w:r>
    </w:p>
    <w:p w14:paraId="3D75023E" w14:textId="77777777" w:rsidR="005A7205" w:rsidRPr="009949A7" w:rsidRDefault="005A7205" w:rsidP="005A7205">
      <w:pPr>
        <w:jc w:val="both"/>
        <w:rPr>
          <w:rFonts w:ascii="Arial" w:eastAsia="Arial" w:hAnsi="Arial" w:cs="Arial"/>
          <w:sz w:val="20"/>
          <w:szCs w:val="20"/>
        </w:rPr>
      </w:pPr>
    </w:p>
    <w:p w14:paraId="4CE3DD76" w14:textId="77777777" w:rsidR="005A7205" w:rsidRPr="009949A7" w:rsidRDefault="005A7205" w:rsidP="005A7205">
      <w:pPr>
        <w:jc w:val="both"/>
        <w:rPr>
          <w:rFonts w:ascii="Arial" w:eastAsia="Arial" w:hAnsi="Arial" w:cs="Arial"/>
          <w:sz w:val="20"/>
          <w:szCs w:val="20"/>
        </w:rPr>
      </w:pPr>
      <w:r w:rsidRPr="009949A7">
        <w:rPr>
          <w:rFonts w:ascii="Arial" w:eastAsia="Arial" w:hAnsi="Arial" w:cs="Arial"/>
          <w:b/>
          <w:sz w:val="20"/>
          <w:szCs w:val="20"/>
        </w:rPr>
        <w:t xml:space="preserve">QUINTO: </w:t>
      </w:r>
      <w:r w:rsidRPr="009949A7">
        <w:rPr>
          <w:rFonts w:ascii="Arial" w:eastAsia="Arial" w:hAnsi="Arial" w:cs="Arial"/>
          <w:sz w:val="20"/>
          <w:szCs w:val="20"/>
        </w:rPr>
        <w:t xml:space="preserve">El artículo 115 de la Constitución Política de los Estados Unidos Mexicanos, en su fracción III inciso h) establece que los municipios tendrán a su cargo las funciones y servicios públicos entre ellos la seguridad pública. Así como en el párrafo tercero de mencionada fracción señala que los Municipios, previo acuerdo entre sus ayuntamientos, podrán coordinarse y asociarse para la más eficaz </w:t>
      </w:r>
      <w:r w:rsidRPr="009949A7">
        <w:rPr>
          <w:rFonts w:ascii="Arial" w:eastAsia="Arial" w:hAnsi="Arial" w:cs="Arial"/>
          <w:sz w:val="20"/>
          <w:szCs w:val="20"/>
        </w:rPr>
        <w:lastRenderedPageBreak/>
        <w:t>prestación de los servicios públicos o el mejor ejercicio de las funciones que les correspondan.</w:t>
      </w:r>
    </w:p>
    <w:p w14:paraId="5CB3E902" w14:textId="77777777" w:rsidR="005A7205" w:rsidRPr="009949A7" w:rsidRDefault="005A7205" w:rsidP="005A7205">
      <w:pPr>
        <w:jc w:val="both"/>
        <w:rPr>
          <w:rFonts w:ascii="Arial" w:eastAsia="Arial" w:hAnsi="Arial" w:cs="Arial"/>
          <w:sz w:val="20"/>
          <w:szCs w:val="20"/>
        </w:rPr>
      </w:pPr>
    </w:p>
    <w:p w14:paraId="7CFED634" w14:textId="77777777" w:rsidR="005A7205" w:rsidRPr="009949A7" w:rsidRDefault="005A7205" w:rsidP="005A7205">
      <w:pPr>
        <w:jc w:val="both"/>
        <w:rPr>
          <w:rFonts w:ascii="Arial" w:eastAsia="Arial" w:hAnsi="Arial" w:cs="Arial"/>
          <w:sz w:val="20"/>
          <w:szCs w:val="20"/>
        </w:rPr>
      </w:pPr>
      <w:r w:rsidRPr="009949A7">
        <w:rPr>
          <w:rFonts w:ascii="Arial" w:eastAsia="Arial" w:hAnsi="Arial" w:cs="Arial"/>
          <w:b/>
          <w:sz w:val="20"/>
          <w:szCs w:val="20"/>
        </w:rPr>
        <w:t xml:space="preserve">SEXTO: </w:t>
      </w:r>
      <w:r w:rsidRPr="009949A7">
        <w:rPr>
          <w:rFonts w:ascii="Arial" w:eastAsia="Arial" w:hAnsi="Arial" w:cs="Arial"/>
          <w:sz w:val="20"/>
          <w:szCs w:val="20"/>
        </w:rPr>
        <w:t>Que el artículo 12 de la Constitución Política del Estado Libre y Soberano de Oaxaca establece que tiene derecho a la movilidad en condiciones de seguridad, accesibilidad, eficiencia, comodidad, igualdad y calidad. Se concederá prioridad a los peatones y conductores de vehículos no motorizados, y se promoverá una cultura de movilidad sustentable. Las autoridades adoptarán las medidas necesarias para asegurar el ejercicio de este derecho, especialmente en el uso del espacio vial en condiciones de equidad, así como garantizar el respeto de los derechos de los usuarios más vulnerables de la vía, el cual será adecuado a las necesidades sociales y ambientales del Estado.</w:t>
      </w:r>
    </w:p>
    <w:p w14:paraId="576C78FB" w14:textId="77777777" w:rsidR="005A7205" w:rsidRPr="009949A7" w:rsidRDefault="005A7205" w:rsidP="005A7205">
      <w:pPr>
        <w:jc w:val="both"/>
        <w:rPr>
          <w:rFonts w:ascii="Arial" w:eastAsia="Arial" w:hAnsi="Arial" w:cs="Arial"/>
          <w:sz w:val="20"/>
          <w:szCs w:val="20"/>
        </w:rPr>
      </w:pPr>
    </w:p>
    <w:p w14:paraId="776A2B31" w14:textId="77777777" w:rsidR="005A7205" w:rsidRPr="009949A7" w:rsidRDefault="005A7205" w:rsidP="005A7205">
      <w:pPr>
        <w:jc w:val="both"/>
        <w:rPr>
          <w:rFonts w:ascii="Arial" w:eastAsia="Arial" w:hAnsi="Arial" w:cs="Arial"/>
          <w:sz w:val="20"/>
          <w:szCs w:val="20"/>
        </w:rPr>
      </w:pPr>
      <w:r w:rsidRPr="009949A7">
        <w:rPr>
          <w:rFonts w:ascii="Arial" w:eastAsia="Arial" w:hAnsi="Arial" w:cs="Arial"/>
          <w:b/>
          <w:sz w:val="20"/>
          <w:szCs w:val="20"/>
        </w:rPr>
        <w:t xml:space="preserve">SÉPTIMO: </w:t>
      </w:r>
      <w:r w:rsidRPr="009949A7">
        <w:rPr>
          <w:rFonts w:ascii="Arial" w:eastAsia="Arial" w:hAnsi="Arial" w:cs="Arial"/>
          <w:sz w:val="20"/>
          <w:szCs w:val="20"/>
        </w:rPr>
        <w:t>La movilidad es el derecho de toda persona a trasladarse y a disponer de un sistema integral de movilidad de calidad, suficiente y accesible que, en condiciones de igualdad y sostenibilidad, permita el desplazamiento de personas, bienes y mercancías, el cual deberá contribuir al ejercicio y garantía de los demás derechos humanos, por lo que las personas serán el centro del diseño y del desarrollo de los planes, programas, estrategias y acciones en la materia. Según lo establecido en el artículo 9 de la Ley General de Movilidad y Seguridad Vial.</w:t>
      </w:r>
    </w:p>
    <w:p w14:paraId="3F07FA3A" w14:textId="77777777" w:rsidR="005A7205" w:rsidRPr="009949A7" w:rsidRDefault="005A7205" w:rsidP="005A7205">
      <w:pPr>
        <w:jc w:val="both"/>
        <w:rPr>
          <w:rFonts w:ascii="Arial" w:eastAsia="Arial" w:hAnsi="Arial" w:cs="Arial"/>
          <w:sz w:val="20"/>
          <w:szCs w:val="20"/>
        </w:rPr>
      </w:pPr>
    </w:p>
    <w:p w14:paraId="30174DA0" w14:textId="77777777" w:rsidR="005A7205" w:rsidRPr="009949A7" w:rsidRDefault="005A7205" w:rsidP="005A7205">
      <w:pPr>
        <w:jc w:val="both"/>
        <w:rPr>
          <w:rFonts w:ascii="Arial" w:eastAsia="Arial" w:hAnsi="Arial" w:cs="Arial"/>
          <w:sz w:val="20"/>
          <w:szCs w:val="20"/>
        </w:rPr>
      </w:pPr>
      <w:r w:rsidRPr="009949A7">
        <w:rPr>
          <w:rFonts w:ascii="Arial" w:eastAsia="Arial" w:hAnsi="Arial" w:cs="Arial"/>
          <w:b/>
          <w:sz w:val="20"/>
          <w:szCs w:val="20"/>
        </w:rPr>
        <w:t xml:space="preserve">OCTAVO: </w:t>
      </w:r>
      <w:r w:rsidRPr="009949A7">
        <w:rPr>
          <w:rFonts w:ascii="Arial" w:eastAsia="Arial" w:hAnsi="Arial" w:cs="Arial"/>
          <w:sz w:val="20"/>
          <w:szCs w:val="20"/>
        </w:rPr>
        <w:t>Que la fracción II y IV del artículo 68 del Título Tercero de la Distribución de Competencias de La Ley General de Movilidad y Seguridad Vial, establece que corresponde a los municipios formular, aprobar, administrar y ejecutar los programas municipales en materia de movilidad y seguridad vial, conforme  a lo establecido en el Plan Nacional de Desarrollo, la Estrategia Nacional, los programas de la entidad federativa correspondiente y los Convenios de Coordinación Metropolitanos; así como conducir, evaluar y vigilar la política conforme a lo establecido por esta Ley, sus principios y jerarquía de la movilidad. Así como participar con las autoridades federales, de las entidades federativas y de otros municipios en la planeación, regulación, instrumentación e implementación de los Convenios de Coordinación Metropolitanos.</w:t>
      </w:r>
    </w:p>
    <w:p w14:paraId="0909C2B4" w14:textId="77777777" w:rsidR="005A7205" w:rsidRPr="009949A7" w:rsidRDefault="005A7205" w:rsidP="005A7205">
      <w:pPr>
        <w:jc w:val="both"/>
        <w:rPr>
          <w:rFonts w:ascii="Arial" w:eastAsia="Arial" w:hAnsi="Arial" w:cs="Arial"/>
          <w:sz w:val="20"/>
          <w:szCs w:val="20"/>
        </w:rPr>
      </w:pPr>
    </w:p>
    <w:p w14:paraId="567F231E" w14:textId="77777777" w:rsidR="005A7205" w:rsidRPr="009949A7" w:rsidRDefault="005A7205" w:rsidP="005A7205">
      <w:pPr>
        <w:jc w:val="both"/>
        <w:rPr>
          <w:rFonts w:ascii="Arial" w:eastAsia="Arial" w:hAnsi="Arial" w:cs="Arial"/>
          <w:sz w:val="20"/>
          <w:szCs w:val="20"/>
        </w:rPr>
      </w:pPr>
      <w:r w:rsidRPr="009949A7">
        <w:rPr>
          <w:rFonts w:ascii="Arial" w:eastAsia="Arial" w:hAnsi="Arial" w:cs="Arial"/>
          <w:b/>
          <w:sz w:val="20"/>
          <w:szCs w:val="20"/>
        </w:rPr>
        <w:t xml:space="preserve">NOVENO: </w:t>
      </w:r>
      <w:r w:rsidRPr="009949A7">
        <w:rPr>
          <w:rFonts w:ascii="Arial" w:eastAsia="Arial" w:hAnsi="Arial" w:cs="Arial"/>
          <w:sz w:val="20"/>
          <w:szCs w:val="20"/>
        </w:rPr>
        <w:t xml:space="preserve">Que el artículo 75 de la Ley General de Movilidad y Seguridad Vial, referente a los convenios de coordinación metropolitanos establece que en el caso de las zonas metropolitanas que correspondan a una entidad </w:t>
      </w:r>
      <w:r w:rsidRPr="009949A7">
        <w:rPr>
          <w:rFonts w:ascii="Arial" w:eastAsia="Arial" w:hAnsi="Arial" w:cs="Arial"/>
          <w:sz w:val="20"/>
          <w:szCs w:val="20"/>
        </w:rPr>
        <w:lastRenderedPageBreak/>
        <w:t>federativa, su planeación y regulación en materia de movilidad y seguridad vial se podrá realizar de manera conjunta y coordinada entre municipios, a través de sus instancias de gobernanza establecidas por la Ley General de Asentamientos Humanos, Ordenamiento Territorial y Desarrollo Urbano, mediante convenios de coordinación que para tal efecto se elaboren, con apego a lo dispuesto Ley y demás disposiciones jurídicas aplicables.</w:t>
      </w:r>
    </w:p>
    <w:p w14:paraId="66732AC9" w14:textId="77777777" w:rsidR="005A7205" w:rsidRPr="009949A7" w:rsidRDefault="005A7205" w:rsidP="005A7205">
      <w:pPr>
        <w:jc w:val="both"/>
        <w:rPr>
          <w:rFonts w:ascii="Arial" w:eastAsia="Arial" w:hAnsi="Arial" w:cs="Arial"/>
          <w:sz w:val="20"/>
          <w:szCs w:val="20"/>
        </w:rPr>
      </w:pPr>
    </w:p>
    <w:p w14:paraId="6B3D48A5" w14:textId="77777777" w:rsidR="005A7205" w:rsidRPr="009949A7" w:rsidRDefault="005A7205" w:rsidP="005A7205">
      <w:pPr>
        <w:jc w:val="both"/>
        <w:rPr>
          <w:rFonts w:ascii="Arial" w:eastAsia="Arial" w:hAnsi="Arial" w:cs="Arial"/>
          <w:sz w:val="20"/>
          <w:szCs w:val="20"/>
        </w:rPr>
      </w:pPr>
      <w:r w:rsidRPr="009949A7">
        <w:rPr>
          <w:rFonts w:ascii="Arial" w:eastAsia="Arial" w:hAnsi="Arial" w:cs="Arial"/>
          <w:b/>
          <w:sz w:val="20"/>
          <w:szCs w:val="20"/>
        </w:rPr>
        <w:t xml:space="preserve">DÉCIMO: </w:t>
      </w:r>
      <w:r w:rsidRPr="009949A7">
        <w:rPr>
          <w:rFonts w:ascii="Arial" w:eastAsia="Arial" w:hAnsi="Arial" w:cs="Arial"/>
          <w:sz w:val="20"/>
          <w:szCs w:val="20"/>
        </w:rPr>
        <w:t xml:space="preserve">Que la Ley General de Asentamientos Humanos Ordenamiento Territorial y Desarrollo Urbano, en su artículo 11 fracción VII, faculta a los Municipios a Celebrar convenios de asociación con otros municipios para fortalecer sus procesos de planeación urbana, así como para la programación, financiamiento y ejecución de acciones, obras y prestación de servicios comunes; así como para crear y mantener un instituto </w:t>
      </w:r>
      <w:proofErr w:type="spellStart"/>
      <w:r w:rsidRPr="009949A7">
        <w:rPr>
          <w:rFonts w:ascii="Arial" w:eastAsia="Arial" w:hAnsi="Arial" w:cs="Arial"/>
          <w:sz w:val="20"/>
          <w:szCs w:val="20"/>
        </w:rPr>
        <w:t>multimunicipal</w:t>
      </w:r>
      <w:proofErr w:type="spellEnd"/>
      <w:r w:rsidRPr="009949A7">
        <w:rPr>
          <w:rFonts w:ascii="Arial" w:eastAsia="Arial" w:hAnsi="Arial" w:cs="Arial"/>
          <w:sz w:val="20"/>
          <w:szCs w:val="20"/>
        </w:rPr>
        <w:t xml:space="preserve"> de planeación.</w:t>
      </w:r>
    </w:p>
    <w:p w14:paraId="2918C3CD" w14:textId="77777777" w:rsidR="005A7205" w:rsidRPr="009949A7" w:rsidRDefault="005A7205" w:rsidP="005A7205">
      <w:pPr>
        <w:jc w:val="both"/>
        <w:rPr>
          <w:rFonts w:ascii="Arial" w:eastAsia="Arial" w:hAnsi="Arial" w:cs="Arial"/>
          <w:sz w:val="20"/>
          <w:szCs w:val="20"/>
        </w:rPr>
      </w:pPr>
    </w:p>
    <w:p w14:paraId="361C4BA4" w14:textId="77777777" w:rsidR="005A7205" w:rsidRPr="009949A7" w:rsidRDefault="005A7205" w:rsidP="005A7205">
      <w:pPr>
        <w:jc w:val="both"/>
        <w:rPr>
          <w:rFonts w:ascii="Arial" w:eastAsia="Arial" w:hAnsi="Arial" w:cs="Arial"/>
          <w:sz w:val="20"/>
          <w:szCs w:val="20"/>
        </w:rPr>
      </w:pPr>
      <w:r w:rsidRPr="009949A7">
        <w:rPr>
          <w:rFonts w:ascii="Arial" w:eastAsia="Arial" w:hAnsi="Arial" w:cs="Arial"/>
          <w:b/>
          <w:sz w:val="20"/>
          <w:szCs w:val="20"/>
        </w:rPr>
        <w:t xml:space="preserve">UNDÉCIMO: </w:t>
      </w:r>
      <w:r w:rsidRPr="009949A7">
        <w:rPr>
          <w:rFonts w:ascii="Arial" w:eastAsia="Arial" w:hAnsi="Arial" w:cs="Arial"/>
          <w:sz w:val="20"/>
          <w:szCs w:val="20"/>
        </w:rPr>
        <w:t>La comisión de Zona Metropolitana es competente para conocer del presente asunto de conformidad con la fracción III del artículo 86 del Bando de Policía y Gobierno del Municipio de Oaxaca de Juárez.</w:t>
      </w:r>
    </w:p>
    <w:p w14:paraId="768EA6F2" w14:textId="77777777" w:rsidR="005A7205" w:rsidRPr="009949A7" w:rsidRDefault="005A7205" w:rsidP="005A7205">
      <w:pPr>
        <w:jc w:val="both"/>
        <w:rPr>
          <w:rFonts w:ascii="Arial" w:eastAsia="Arial" w:hAnsi="Arial" w:cs="Arial"/>
          <w:sz w:val="20"/>
          <w:szCs w:val="20"/>
        </w:rPr>
      </w:pPr>
    </w:p>
    <w:p w14:paraId="59A77FFC" w14:textId="45B9C156" w:rsidR="005A7205" w:rsidRPr="009949A7" w:rsidRDefault="005A7205" w:rsidP="005A7205">
      <w:pPr>
        <w:jc w:val="both"/>
        <w:rPr>
          <w:rFonts w:ascii="Arial" w:eastAsia="Arial" w:hAnsi="Arial" w:cs="Arial"/>
          <w:sz w:val="20"/>
          <w:szCs w:val="20"/>
        </w:rPr>
      </w:pPr>
      <w:r w:rsidRPr="009949A7">
        <w:rPr>
          <w:rFonts w:ascii="Arial" w:eastAsia="Arial" w:hAnsi="Arial" w:cs="Arial"/>
          <w:b/>
          <w:sz w:val="20"/>
          <w:szCs w:val="20"/>
        </w:rPr>
        <w:t xml:space="preserve">DUODÉCIMO: </w:t>
      </w:r>
      <w:r w:rsidRPr="009949A7">
        <w:rPr>
          <w:rFonts w:ascii="Arial" w:eastAsia="Arial" w:hAnsi="Arial" w:cs="Arial"/>
          <w:sz w:val="20"/>
          <w:szCs w:val="20"/>
        </w:rPr>
        <w:t>Que es facultad de la comisión(sic) de Seguridad Ciudadana y Movilidad Proponer</w:t>
      </w:r>
      <w:r w:rsidR="007B512A" w:rsidRPr="009949A7">
        <w:rPr>
          <w:rFonts w:ascii="Arial" w:eastAsia="Arial" w:hAnsi="Arial" w:cs="Arial"/>
          <w:sz w:val="20"/>
          <w:szCs w:val="20"/>
        </w:rPr>
        <w:t>(sic)</w:t>
      </w:r>
      <w:r w:rsidRPr="009949A7">
        <w:rPr>
          <w:rFonts w:ascii="Arial" w:eastAsia="Arial" w:hAnsi="Arial" w:cs="Arial"/>
          <w:sz w:val="20"/>
          <w:szCs w:val="20"/>
        </w:rPr>
        <w:t xml:space="preserve"> a consideración del Honorable Ayuntamiento la firma de convenios de colaboración entre el Municipio y otros niveles de Gobierno, así como de Municipios conurbados en asuntos de seguridad pública y movilidad, según lo establecido en el artículo 90 fracción IV del Bando de Policía y Gobierno del Municipio de Oaxaca de Juárez.</w:t>
      </w:r>
    </w:p>
    <w:p w14:paraId="09E5B9F2" w14:textId="77777777" w:rsidR="005A7205" w:rsidRPr="009949A7" w:rsidRDefault="005A7205" w:rsidP="005A7205">
      <w:pPr>
        <w:jc w:val="both"/>
        <w:rPr>
          <w:rFonts w:ascii="Arial" w:eastAsia="Arial" w:hAnsi="Arial" w:cs="Arial"/>
          <w:sz w:val="20"/>
          <w:szCs w:val="20"/>
        </w:rPr>
      </w:pPr>
    </w:p>
    <w:p w14:paraId="4D1B32C2" w14:textId="77777777" w:rsidR="005A7205" w:rsidRPr="009949A7" w:rsidRDefault="005A7205" w:rsidP="005A7205">
      <w:pPr>
        <w:jc w:val="both"/>
        <w:rPr>
          <w:rFonts w:ascii="Arial" w:eastAsia="Arial" w:hAnsi="Arial" w:cs="Arial"/>
          <w:sz w:val="20"/>
          <w:szCs w:val="20"/>
        </w:rPr>
      </w:pPr>
      <w:r w:rsidRPr="009949A7">
        <w:rPr>
          <w:rFonts w:ascii="Arial" w:eastAsia="Arial" w:hAnsi="Arial" w:cs="Arial"/>
          <w:sz w:val="20"/>
          <w:szCs w:val="20"/>
        </w:rPr>
        <w:t>Por lo anteriormente expuesto y con fundamento en los artículos 115 de la Constitución Política de los Estados Unidos Mexicanos; 113 de la Constitución Política del Estado Libre y Soberano de Oaxaca; 54, 55 y 56 de la Ley Orgánica Municipal del Estado de Oaxaca; 61, 62, 68, 75, 86, 98 y 99 del Bando de Policía y Gobierno del Municipio de Oaxaca de Juárez, estas comisiones unidas de Normatividad y Nomenclatura Municipal y de Zona Metropolitana, procedemos a emitir el siguiente:</w:t>
      </w:r>
    </w:p>
    <w:p w14:paraId="27771F02" w14:textId="77777777" w:rsidR="005A7205" w:rsidRPr="009949A7" w:rsidRDefault="005A7205" w:rsidP="005A7205">
      <w:pPr>
        <w:jc w:val="both"/>
        <w:rPr>
          <w:rFonts w:ascii="Arial" w:eastAsia="Arial" w:hAnsi="Arial" w:cs="Arial"/>
          <w:sz w:val="20"/>
          <w:szCs w:val="20"/>
        </w:rPr>
      </w:pPr>
    </w:p>
    <w:p w14:paraId="1FED6419" w14:textId="77777777" w:rsidR="005A7205" w:rsidRPr="009949A7" w:rsidRDefault="005A7205" w:rsidP="005A7205">
      <w:pPr>
        <w:jc w:val="center"/>
        <w:rPr>
          <w:rFonts w:ascii="Arial" w:eastAsia="Arial" w:hAnsi="Arial" w:cs="Arial"/>
          <w:sz w:val="20"/>
          <w:szCs w:val="20"/>
        </w:rPr>
      </w:pPr>
      <w:r w:rsidRPr="009949A7">
        <w:rPr>
          <w:rFonts w:ascii="Arial" w:eastAsia="Arial" w:hAnsi="Arial" w:cs="Arial"/>
          <w:b/>
          <w:sz w:val="20"/>
          <w:szCs w:val="20"/>
        </w:rPr>
        <w:t>D I C T A M E N</w:t>
      </w:r>
    </w:p>
    <w:p w14:paraId="7125DAC9" w14:textId="77777777" w:rsidR="005A7205" w:rsidRPr="009949A7" w:rsidRDefault="005A7205" w:rsidP="005A7205">
      <w:pPr>
        <w:jc w:val="both"/>
        <w:rPr>
          <w:rFonts w:ascii="Arial" w:eastAsia="Arial" w:hAnsi="Arial" w:cs="Arial"/>
          <w:sz w:val="20"/>
          <w:szCs w:val="20"/>
        </w:rPr>
      </w:pPr>
    </w:p>
    <w:p w14:paraId="54474AB4" w14:textId="77777777" w:rsidR="005A7205" w:rsidRPr="009949A7" w:rsidRDefault="005A7205" w:rsidP="005A7205">
      <w:pPr>
        <w:jc w:val="both"/>
        <w:rPr>
          <w:rFonts w:ascii="Arial" w:eastAsia="Arial" w:hAnsi="Arial" w:cs="Arial"/>
          <w:sz w:val="20"/>
          <w:szCs w:val="20"/>
        </w:rPr>
      </w:pPr>
      <w:r w:rsidRPr="009949A7">
        <w:rPr>
          <w:rFonts w:ascii="Arial" w:eastAsia="Arial" w:hAnsi="Arial" w:cs="Arial"/>
          <w:b/>
          <w:sz w:val="20"/>
          <w:szCs w:val="20"/>
        </w:rPr>
        <w:t xml:space="preserve">PRIMERO: </w:t>
      </w:r>
      <w:r w:rsidRPr="009949A7">
        <w:rPr>
          <w:rFonts w:ascii="Arial" w:eastAsia="Arial" w:hAnsi="Arial" w:cs="Arial"/>
          <w:sz w:val="20"/>
          <w:szCs w:val="20"/>
        </w:rPr>
        <w:t xml:space="preserve">Se aprueba suscribir el </w:t>
      </w:r>
      <w:r w:rsidRPr="009949A7">
        <w:rPr>
          <w:rFonts w:ascii="Arial" w:eastAsia="Arial" w:hAnsi="Arial" w:cs="Arial"/>
          <w:b/>
          <w:sz w:val="20"/>
          <w:szCs w:val="20"/>
        </w:rPr>
        <w:t xml:space="preserve">"ACUERDO DE COORDINACIÓN METROPOLITANA EN MATERIA DE MOVILIDAD" </w:t>
      </w:r>
      <w:r w:rsidRPr="009949A7">
        <w:rPr>
          <w:rFonts w:ascii="Arial" w:eastAsia="Arial" w:hAnsi="Arial" w:cs="Arial"/>
          <w:sz w:val="20"/>
          <w:szCs w:val="20"/>
        </w:rPr>
        <w:t xml:space="preserve">cuyo objeto es el de establecer la creación de una "mesa permanente de trabajo en materia de movilidad" y la creación </w:t>
      </w:r>
      <w:r w:rsidRPr="009949A7">
        <w:rPr>
          <w:rFonts w:ascii="Arial" w:eastAsia="Arial" w:hAnsi="Arial" w:cs="Arial"/>
          <w:sz w:val="20"/>
          <w:szCs w:val="20"/>
        </w:rPr>
        <w:lastRenderedPageBreak/>
        <w:t>de una agenda metropolitana en materia de movilidad que contenga objetivos y metas específicas para poder instrumentar políticas públicas con capacidad de materializarse en beneficio de las personas habitantes en los territorios de los municipios cuyos Ayuntamientos suscriben o se adicionen al mismo.</w:t>
      </w:r>
    </w:p>
    <w:p w14:paraId="4E09B4A1" w14:textId="77777777" w:rsidR="005A7205" w:rsidRPr="009949A7" w:rsidRDefault="005A7205" w:rsidP="005A7205">
      <w:pPr>
        <w:jc w:val="both"/>
        <w:rPr>
          <w:rFonts w:ascii="Arial" w:eastAsia="Arial" w:hAnsi="Arial" w:cs="Arial"/>
          <w:sz w:val="20"/>
          <w:szCs w:val="20"/>
        </w:rPr>
      </w:pPr>
    </w:p>
    <w:p w14:paraId="65636B23" w14:textId="77777777" w:rsidR="005A7205" w:rsidRPr="009949A7" w:rsidRDefault="005A7205" w:rsidP="005A7205">
      <w:pPr>
        <w:jc w:val="both"/>
        <w:rPr>
          <w:rFonts w:ascii="Arial" w:eastAsia="Arial" w:hAnsi="Arial" w:cs="Arial"/>
          <w:sz w:val="20"/>
          <w:szCs w:val="20"/>
        </w:rPr>
      </w:pPr>
      <w:r w:rsidRPr="009949A7">
        <w:rPr>
          <w:rFonts w:ascii="Arial" w:eastAsia="Arial" w:hAnsi="Arial" w:cs="Arial"/>
          <w:b/>
          <w:sz w:val="20"/>
          <w:szCs w:val="20"/>
        </w:rPr>
        <w:t xml:space="preserve">SEGUNDO: </w:t>
      </w:r>
      <w:r w:rsidRPr="009949A7">
        <w:rPr>
          <w:rFonts w:ascii="Arial" w:eastAsia="Arial" w:hAnsi="Arial" w:cs="Arial"/>
          <w:sz w:val="20"/>
          <w:szCs w:val="20"/>
        </w:rPr>
        <w:t xml:space="preserve">Se autoriza al Presidente Municipal Constitucional del Municipio de Oaxaca de Juárez, suscribir el </w:t>
      </w:r>
      <w:r w:rsidRPr="009949A7">
        <w:rPr>
          <w:rFonts w:ascii="Arial" w:eastAsia="Arial" w:hAnsi="Arial" w:cs="Arial"/>
          <w:b/>
          <w:sz w:val="20"/>
          <w:szCs w:val="20"/>
        </w:rPr>
        <w:t>"ACUERDO DE COORDINACIÓN METROPOLITANA E MATERIA DE MOVILIDAD".</w:t>
      </w:r>
    </w:p>
    <w:p w14:paraId="32121813" w14:textId="77777777" w:rsidR="005A7205" w:rsidRPr="009949A7" w:rsidRDefault="005A7205" w:rsidP="005A7205">
      <w:pPr>
        <w:jc w:val="both"/>
        <w:rPr>
          <w:rFonts w:ascii="Arial" w:eastAsia="Arial" w:hAnsi="Arial" w:cs="Arial"/>
          <w:sz w:val="20"/>
          <w:szCs w:val="20"/>
        </w:rPr>
      </w:pPr>
    </w:p>
    <w:p w14:paraId="7B325C21" w14:textId="77777777" w:rsidR="005A7205" w:rsidRPr="009949A7" w:rsidRDefault="005A7205" w:rsidP="005A7205">
      <w:pPr>
        <w:jc w:val="both"/>
        <w:rPr>
          <w:rFonts w:ascii="Arial" w:eastAsia="Arial" w:hAnsi="Arial" w:cs="Arial"/>
          <w:sz w:val="20"/>
          <w:szCs w:val="20"/>
        </w:rPr>
      </w:pPr>
      <w:r w:rsidRPr="009949A7">
        <w:rPr>
          <w:rFonts w:ascii="Arial" w:eastAsia="Arial" w:hAnsi="Arial" w:cs="Arial"/>
          <w:b/>
          <w:sz w:val="20"/>
          <w:szCs w:val="20"/>
        </w:rPr>
        <w:t xml:space="preserve">TERCERO: </w:t>
      </w:r>
      <w:r w:rsidRPr="009949A7">
        <w:rPr>
          <w:rFonts w:ascii="Arial" w:eastAsia="Arial" w:hAnsi="Arial" w:cs="Arial"/>
          <w:sz w:val="20"/>
          <w:szCs w:val="20"/>
        </w:rPr>
        <w:t>Se designa a la regidora de Seguridad Ciudadana y Movilidad y de Agencias Colonias, como representante del Ayuntamiento de Oaxaca de Juárez, ante la "mesa permanente de trabajo en materia de Movilidad" dentro del "consejo de coordinación de los municipios metropolitanos".</w:t>
      </w:r>
    </w:p>
    <w:p w14:paraId="560545EA" w14:textId="77777777" w:rsidR="005A7205" w:rsidRPr="009949A7" w:rsidRDefault="005A7205" w:rsidP="005A7205">
      <w:pPr>
        <w:jc w:val="both"/>
        <w:rPr>
          <w:rFonts w:ascii="Arial" w:eastAsia="Arial" w:hAnsi="Arial" w:cs="Arial"/>
          <w:sz w:val="20"/>
          <w:szCs w:val="20"/>
        </w:rPr>
      </w:pPr>
    </w:p>
    <w:p w14:paraId="2357F974" w14:textId="77777777" w:rsidR="005A7205" w:rsidRPr="009949A7" w:rsidRDefault="005A7205" w:rsidP="005A7205">
      <w:pPr>
        <w:jc w:val="both"/>
        <w:rPr>
          <w:rFonts w:ascii="Arial" w:eastAsia="Arial" w:hAnsi="Arial" w:cs="Arial"/>
          <w:sz w:val="20"/>
          <w:szCs w:val="20"/>
        </w:rPr>
      </w:pPr>
      <w:r w:rsidRPr="009949A7">
        <w:rPr>
          <w:rFonts w:ascii="Arial" w:eastAsia="Arial" w:hAnsi="Arial" w:cs="Arial"/>
          <w:b/>
          <w:sz w:val="20"/>
          <w:szCs w:val="20"/>
        </w:rPr>
        <w:t xml:space="preserve">CUARTO: </w:t>
      </w:r>
      <w:r w:rsidRPr="009949A7">
        <w:rPr>
          <w:rFonts w:ascii="Arial" w:eastAsia="Arial" w:hAnsi="Arial" w:cs="Arial"/>
          <w:sz w:val="20"/>
          <w:szCs w:val="20"/>
        </w:rPr>
        <w:t xml:space="preserve">Se instruye a la Comisión de Zona Metropolitana, </w:t>
      </w:r>
      <w:proofErr w:type="gramStart"/>
      <w:r w:rsidRPr="009949A7">
        <w:rPr>
          <w:rFonts w:ascii="Arial" w:eastAsia="Arial" w:hAnsi="Arial" w:cs="Arial"/>
          <w:sz w:val="20"/>
          <w:szCs w:val="20"/>
        </w:rPr>
        <w:t>que</w:t>
      </w:r>
      <w:proofErr w:type="gramEnd"/>
      <w:r w:rsidRPr="009949A7">
        <w:rPr>
          <w:rFonts w:ascii="Arial" w:eastAsia="Arial" w:hAnsi="Arial" w:cs="Arial"/>
          <w:sz w:val="20"/>
          <w:szCs w:val="20"/>
        </w:rPr>
        <w:t xml:space="preserve"> de manera conjunta con la Comisión de Seguridad Ciudadana y Movilidad, elaboren el </w:t>
      </w:r>
      <w:r w:rsidRPr="009949A7">
        <w:rPr>
          <w:rFonts w:ascii="Arial" w:eastAsia="Arial" w:hAnsi="Arial" w:cs="Arial"/>
          <w:b/>
          <w:sz w:val="20"/>
          <w:szCs w:val="20"/>
        </w:rPr>
        <w:t xml:space="preserve">"ACUERDO DE COORDINACIÓN METROPOLITANA EN MATERIA DE MOVILIDAD" </w:t>
      </w:r>
      <w:r w:rsidRPr="009949A7">
        <w:rPr>
          <w:rFonts w:ascii="Arial" w:eastAsia="Arial" w:hAnsi="Arial" w:cs="Arial"/>
          <w:sz w:val="20"/>
          <w:szCs w:val="20"/>
        </w:rPr>
        <w:t>y hecho lo anterior le den vista a la Consejería Jurídica para revisión de estilo previo a su suscripción.</w:t>
      </w:r>
    </w:p>
    <w:p w14:paraId="010989A5" w14:textId="77777777" w:rsidR="005A7205" w:rsidRPr="009949A7" w:rsidRDefault="005A7205" w:rsidP="005A7205">
      <w:pPr>
        <w:jc w:val="both"/>
        <w:rPr>
          <w:rFonts w:ascii="Arial" w:eastAsia="Arial" w:hAnsi="Arial" w:cs="Arial"/>
          <w:sz w:val="20"/>
          <w:szCs w:val="20"/>
        </w:rPr>
      </w:pPr>
    </w:p>
    <w:p w14:paraId="65F242C0" w14:textId="77777777" w:rsidR="005A7205" w:rsidRPr="009949A7" w:rsidRDefault="005A7205" w:rsidP="005A7205">
      <w:pPr>
        <w:jc w:val="center"/>
        <w:rPr>
          <w:rFonts w:ascii="Arial" w:eastAsia="Arial" w:hAnsi="Arial" w:cs="Arial"/>
          <w:sz w:val="20"/>
          <w:szCs w:val="20"/>
          <w:lang w:val="en-US"/>
        </w:rPr>
      </w:pPr>
      <w:r w:rsidRPr="009949A7">
        <w:rPr>
          <w:rFonts w:ascii="Arial" w:eastAsia="Arial" w:hAnsi="Arial" w:cs="Arial"/>
          <w:b/>
          <w:sz w:val="20"/>
          <w:szCs w:val="20"/>
          <w:lang w:val="en-US"/>
        </w:rPr>
        <w:t xml:space="preserve">T R </w:t>
      </w:r>
      <w:proofErr w:type="gramStart"/>
      <w:r w:rsidRPr="009949A7">
        <w:rPr>
          <w:rFonts w:ascii="Arial" w:eastAsia="Arial" w:hAnsi="Arial" w:cs="Arial"/>
          <w:b/>
          <w:sz w:val="20"/>
          <w:szCs w:val="20"/>
          <w:lang w:val="en-US"/>
        </w:rPr>
        <w:t>A</w:t>
      </w:r>
      <w:proofErr w:type="gramEnd"/>
      <w:r w:rsidRPr="009949A7">
        <w:rPr>
          <w:rFonts w:ascii="Arial" w:eastAsia="Arial" w:hAnsi="Arial" w:cs="Arial"/>
          <w:b/>
          <w:sz w:val="20"/>
          <w:szCs w:val="20"/>
          <w:lang w:val="en-US"/>
        </w:rPr>
        <w:t xml:space="preserve"> N S I T O R I O S</w:t>
      </w:r>
    </w:p>
    <w:p w14:paraId="19F7A85B" w14:textId="77777777" w:rsidR="005A7205" w:rsidRPr="009949A7" w:rsidRDefault="005A7205" w:rsidP="005A7205">
      <w:pPr>
        <w:jc w:val="both"/>
        <w:rPr>
          <w:rFonts w:ascii="Arial" w:eastAsia="Arial" w:hAnsi="Arial" w:cs="Arial"/>
          <w:sz w:val="20"/>
          <w:szCs w:val="20"/>
          <w:lang w:val="en-US"/>
        </w:rPr>
      </w:pPr>
    </w:p>
    <w:p w14:paraId="4D025983" w14:textId="77777777" w:rsidR="005A7205" w:rsidRPr="009949A7" w:rsidRDefault="005A7205" w:rsidP="005A7205">
      <w:pPr>
        <w:jc w:val="both"/>
        <w:rPr>
          <w:rFonts w:ascii="Arial" w:eastAsia="Arial" w:hAnsi="Arial" w:cs="Arial"/>
          <w:sz w:val="20"/>
          <w:szCs w:val="20"/>
        </w:rPr>
      </w:pPr>
      <w:r w:rsidRPr="009949A7">
        <w:rPr>
          <w:rFonts w:ascii="Arial" w:eastAsia="Arial" w:hAnsi="Arial" w:cs="Arial"/>
          <w:b/>
          <w:sz w:val="20"/>
          <w:szCs w:val="20"/>
        </w:rPr>
        <w:t xml:space="preserve">PRIMERO: </w:t>
      </w:r>
      <w:r w:rsidRPr="009949A7">
        <w:rPr>
          <w:rFonts w:ascii="Arial" w:eastAsia="Arial" w:hAnsi="Arial" w:cs="Arial"/>
          <w:sz w:val="20"/>
          <w:szCs w:val="20"/>
        </w:rPr>
        <w:t>El presente acuerdo entrara en vigor al día siguiente de su aprobación.</w:t>
      </w:r>
    </w:p>
    <w:p w14:paraId="6E30E81B" w14:textId="77777777" w:rsidR="005A7205" w:rsidRPr="009949A7" w:rsidRDefault="005A7205" w:rsidP="005A7205">
      <w:pPr>
        <w:jc w:val="both"/>
        <w:rPr>
          <w:rFonts w:ascii="Arial" w:eastAsia="Arial" w:hAnsi="Arial" w:cs="Arial"/>
          <w:sz w:val="20"/>
          <w:szCs w:val="20"/>
        </w:rPr>
      </w:pPr>
    </w:p>
    <w:p w14:paraId="654534C4" w14:textId="77777777" w:rsidR="005A7205" w:rsidRPr="009949A7" w:rsidRDefault="005A7205" w:rsidP="005A7205">
      <w:pPr>
        <w:jc w:val="both"/>
        <w:rPr>
          <w:rFonts w:ascii="Arial" w:eastAsia="Arial" w:hAnsi="Arial" w:cs="Arial"/>
          <w:sz w:val="20"/>
          <w:szCs w:val="20"/>
        </w:rPr>
      </w:pPr>
      <w:r w:rsidRPr="009949A7">
        <w:rPr>
          <w:rFonts w:ascii="Arial" w:eastAsia="Arial" w:hAnsi="Arial" w:cs="Arial"/>
          <w:b/>
          <w:sz w:val="20"/>
          <w:szCs w:val="20"/>
        </w:rPr>
        <w:t xml:space="preserve">SEGUNDO: </w:t>
      </w:r>
      <w:r w:rsidRPr="009949A7">
        <w:rPr>
          <w:rFonts w:ascii="Arial" w:eastAsia="Arial" w:hAnsi="Arial" w:cs="Arial"/>
          <w:sz w:val="20"/>
          <w:szCs w:val="20"/>
        </w:rPr>
        <w:t>Publíquese en la Gaceta del Municipio de Oaxaca de Juárez, de acuerdo a lo previsto en el artículo 139 de la Ley Orgánica Municipal del Estado de Oaxaca y artículo 242 del Bando de Policía del Municipio de Oaxaca de Juárez.</w:t>
      </w:r>
    </w:p>
    <w:p w14:paraId="2B061ED8" w14:textId="77777777" w:rsidR="005A7205" w:rsidRPr="009949A7" w:rsidRDefault="005A7205" w:rsidP="005A7205">
      <w:pPr>
        <w:jc w:val="both"/>
        <w:rPr>
          <w:rFonts w:ascii="Arial" w:eastAsia="Arial" w:hAnsi="Arial" w:cs="Arial"/>
          <w:sz w:val="20"/>
          <w:szCs w:val="20"/>
        </w:rPr>
      </w:pPr>
    </w:p>
    <w:p w14:paraId="6359B6F6" w14:textId="77777777" w:rsidR="00C654CE" w:rsidRPr="009949A7" w:rsidRDefault="00C654CE" w:rsidP="00C654CE">
      <w:pPr>
        <w:jc w:val="both"/>
        <w:rPr>
          <w:rFonts w:ascii="Arial" w:hAnsi="Arial" w:cs="Arial"/>
          <w:sz w:val="20"/>
          <w:szCs w:val="20"/>
        </w:rPr>
      </w:pPr>
      <w:r w:rsidRPr="009949A7">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03CCEED6" w14:textId="77777777" w:rsidR="00C654CE" w:rsidRPr="009949A7" w:rsidRDefault="00C654CE" w:rsidP="00C654CE">
      <w:pPr>
        <w:pStyle w:val="Textoindependiente"/>
        <w:jc w:val="both"/>
        <w:rPr>
          <w:rFonts w:ascii="Arial" w:hAnsi="Arial" w:cs="Arial"/>
          <w:b/>
          <w:bCs/>
        </w:rPr>
      </w:pPr>
    </w:p>
    <w:p w14:paraId="67F337B2" w14:textId="22DBC353" w:rsidR="00C654CE" w:rsidRPr="009949A7" w:rsidRDefault="00C654CE" w:rsidP="00C654CE">
      <w:pPr>
        <w:jc w:val="both"/>
        <w:rPr>
          <w:rFonts w:ascii="Arial" w:hAnsi="Arial" w:cs="Arial"/>
          <w:b/>
          <w:bCs/>
          <w:sz w:val="20"/>
          <w:szCs w:val="20"/>
        </w:rPr>
      </w:pPr>
      <w:r w:rsidRPr="009949A7">
        <w:rPr>
          <w:rFonts w:ascii="Arial" w:hAnsi="Arial" w:cs="Arial"/>
          <w:b/>
          <w:bCs/>
          <w:sz w:val="20"/>
          <w:szCs w:val="20"/>
        </w:rPr>
        <w:t xml:space="preserve">DADO EN EL SALÓN DE CABILDO “PORFIRIO DÍAZ MORI” DEL HONORABLE AYUNTAMIENTO DEL MUNICIPIO DE OAXACA DE JUÁREZ, EL DÍA VEINTICINCO DE ENERO DEL AÑO DOS MIL VEINTICUATRO. </w:t>
      </w:r>
    </w:p>
    <w:p w14:paraId="78AC8B17" w14:textId="77777777" w:rsidR="00C654CE" w:rsidRPr="009949A7" w:rsidRDefault="00C654CE" w:rsidP="00C654CE">
      <w:pPr>
        <w:pStyle w:val="Textoindependiente"/>
        <w:jc w:val="center"/>
        <w:rPr>
          <w:rFonts w:ascii="Arial" w:hAnsi="Arial" w:cs="Arial"/>
          <w:b/>
        </w:rPr>
      </w:pPr>
    </w:p>
    <w:p w14:paraId="0E60F2FC" w14:textId="77777777" w:rsidR="00C654CE" w:rsidRPr="009949A7" w:rsidRDefault="00C654CE" w:rsidP="00C654CE">
      <w:pPr>
        <w:pStyle w:val="Textoindependiente"/>
        <w:jc w:val="center"/>
        <w:rPr>
          <w:rFonts w:ascii="Arial" w:hAnsi="Arial" w:cs="Arial"/>
          <w:b/>
        </w:rPr>
      </w:pPr>
      <w:r w:rsidRPr="009949A7">
        <w:rPr>
          <w:rFonts w:ascii="Arial" w:hAnsi="Arial" w:cs="Arial"/>
          <w:b/>
        </w:rPr>
        <w:t>ATENTAMENTE</w:t>
      </w:r>
    </w:p>
    <w:p w14:paraId="38566A51" w14:textId="77777777" w:rsidR="00C654CE" w:rsidRPr="009949A7" w:rsidRDefault="00C654CE" w:rsidP="00C654CE">
      <w:pPr>
        <w:pStyle w:val="Textoindependiente"/>
        <w:jc w:val="center"/>
        <w:rPr>
          <w:rFonts w:ascii="Arial" w:hAnsi="Arial" w:cs="Arial"/>
          <w:b/>
        </w:rPr>
      </w:pPr>
      <w:r w:rsidRPr="009949A7">
        <w:rPr>
          <w:rFonts w:ascii="Arial" w:hAnsi="Arial" w:cs="Arial"/>
          <w:b/>
        </w:rPr>
        <w:t>“EL RESPETO AL DERECHO AJENO</w:t>
      </w:r>
    </w:p>
    <w:p w14:paraId="663964D0" w14:textId="77777777" w:rsidR="00C654CE" w:rsidRPr="009949A7" w:rsidRDefault="00C654CE" w:rsidP="00C654CE">
      <w:pPr>
        <w:pStyle w:val="Textoindependiente"/>
        <w:jc w:val="center"/>
        <w:rPr>
          <w:rFonts w:ascii="Arial" w:hAnsi="Arial" w:cs="Arial"/>
          <w:b/>
        </w:rPr>
      </w:pPr>
      <w:r w:rsidRPr="009949A7">
        <w:rPr>
          <w:rFonts w:ascii="Arial" w:hAnsi="Arial" w:cs="Arial"/>
          <w:b/>
        </w:rPr>
        <w:t xml:space="preserve"> ES LA PAZ”</w:t>
      </w:r>
    </w:p>
    <w:p w14:paraId="54B158D2" w14:textId="77777777" w:rsidR="00320EF8" w:rsidRPr="009949A7" w:rsidRDefault="00320EF8" w:rsidP="00320EF8">
      <w:pPr>
        <w:jc w:val="center"/>
        <w:rPr>
          <w:rFonts w:ascii="Arial" w:hAnsi="Arial" w:cs="Arial"/>
          <w:b/>
          <w:bCs/>
          <w:spacing w:val="-1"/>
          <w:sz w:val="20"/>
          <w:szCs w:val="20"/>
        </w:rPr>
      </w:pPr>
      <w:r w:rsidRPr="009949A7">
        <w:rPr>
          <w:rFonts w:ascii="Arial" w:hAnsi="Arial" w:cs="Arial"/>
          <w:b/>
          <w:bCs/>
          <w:spacing w:val="-1"/>
          <w:sz w:val="20"/>
          <w:szCs w:val="20"/>
        </w:rPr>
        <w:t>ENCARGADA DE DESPACHO DE LA PRESIDENCIA MUNICIPAL.</w:t>
      </w:r>
    </w:p>
    <w:p w14:paraId="32A9543F" w14:textId="77777777" w:rsidR="00320EF8" w:rsidRPr="009949A7" w:rsidRDefault="00320EF8" w:rsidP="00320EF8">
      <w:pPr>
        <w:jc w:val="center"/>
        <w:rPr>
          <w:rFonts w:ascii="Arial" w:hAnsi="Arial" w:cs="Arial"/>
          <w:b/>
          <w:bCs/>
          <w:spacing w:val="-1"/>
          <w:sz w:val="20"/>
          <w:szCs w:val="20"/>
        </w:rPr>
      </w:pPr>
    </w:p>
    <w:p w14:paraId="2511B434" w14:textId="77777777" w:rsidR="00320EF8" w:rsidRPr="009949A7" w:rsidRDefault="00320EF8" w:rsidP="00320EF8">
      <w:pPr>
        <w:jc w:val="center"/>
        <w:rPr>
          <w:rFonts w:ascii="Arial" w:hAnsi="Arial" w:cs="Arial"/>
          <w:b/>
          <w:bCs/>
          <w:spacing w:val="-1"/>
          <w:sz w:val="20"/>
          <w:szCs w:val="20"/>
        </w:rPr>
      </w:pPr>
    </w:p>
    <w:p w14:paraId="333AF506" w14:textId="77777777" w:rsidR="00320EF8" w:rsidRPr="009949A7" w:rsidRDefault="00320EF8" w:rsidP="00320EF8">
      <w:pPr>
        <w:jc w:val="center"/>
        <w:rPr>
          <w:rFonts w:ascii="Arial" w:hAnsi="Arial" w:cs="Arial"/>
          <w:b/>
          <w:bCs/>
          <w:spacing w:val="-1"/>
          <w:sz w:val="20"/>
          <w:szCs w:val="20"/>
        </w:rPr>
      </w:pPr>
    </w:p>
    <w:p w14:paraId="77D6C19D" w14:textId="77777777" w:rsidR="00320EF8" w:rsidRPr="009949A7" w:rsidRDefault="00320EF8" w:rsidP="00320EF8">
      <w:pPr>
        <w:jc w:val="center"/>
        <w:rPr>
          <w:rFonts w:ascii="Arial" w:hAnsi="Arial" w:cs="Arial"/>
          <w:b/>
          <w:bCs/>
          <w:spacing w:val="-1"/>
          <w:sz w:val="20"/>
          <w:szCs w:val="20"/>
        </w:rPr>
      </w:pPr>
      <w:r w:rsidRPr="009949A7">
        <w:rPr>
          <w:rFonts w:ascii="Arial" w:hAnsi="Arial" w:cs="Arial"/>
          <w:b/>
          <w:bCs/>
          <w:spacing w:val="-1"/>
          <w:sz w:val="20"/>
          <w:szCs w:val="20"/>
        </w:rPr>
        <w:t>JUDITH CARREÑO HERNÁNDEZ.</w:t>
      </w:r>
    </w:p>
    <w:p w14:paraId="758EBF6F" w14:textId="77777777" w:rsidR="00C654CE" w:rsidRPr="009949A7" w:rsidRDefault="00C654CE" w:rsidP="00C654CE">
      <w:pPr>
        <w:pStyle w:val="Textoindependiente"/>
        <w:jc w:val="center"/>
        <w:rPr>
          <w:rFonts w:ascii="Arial" w:hAnsi="Arial" w:cs="Arial"/>
          <w:b/>
        </w:rPr>
      </w:pPr>
    </w:p>
    <w:p w14:paraId="00530801" w14:textId="77777777" w:rsidR="00C654CE" w:rsidRPr="009949A7" w:rsidRDefault="00C654CE" w:rsidP="00C654CE">
      <w:pPr>
        <w:pStyle w:val="Textoindependiente"/>
        <w:jc w:val="center"/>
        <w:rPr>
          <w:rFonts w:ascii="Arial" w:hAnsi="Arial" w:cs="Arial"/>
          <w:b/>
        </w:rPr>
      </w:pPr>
    </w:p>
    <w:p w14:paraId="0C66B973" w14:textId="77777777" w:rsidR="00C654CE" w:rsidRPr="009949A7" w:rsidRDefault="00C654CE" w:rsidP="00C654CE">
      <w:pPr>
        <w:pStyle w:val="Textoindependiente"/>
        <w:jc w:val="center"/>
        <w:rPr>
          <w:rFonts w:ascii="Arial" w:hAnsi="Arial" w:cs="Arial"/>
          <w:b/>
        </w:rPr>
      </w:pPr>
      <w:r w:rsidRPr="009949A7">
        <w:rPr>
          <w:rFonts w:ascii="Arial" w:hAnsi="Arial" w:cs="Arial"/>
          <w:b/>
        </w:rPr>
        <w:t>ATENTAMENTE</w:t>
      </w:r>
    </w:p>
    <w:p w14:paraId="5BE53543" w14:textId="77777777" w:rsidR="00C654CE" w:rsidRPr="009949A7" w:rsidRDefault="00C654CE" w:rsidP="00C654CE">
      <w:pPr>
        <w:pStyle w:val="Textoindependiente"/>
        <w:jc w:val="center"/>
        <w:rPr>
          <w:rFonts w:ascii="Arial" w:hAnsi="Arial" w:cs="Arial"/>
          <w:b/>
        </w:rPr>
      </w:pPr>
      <w:r w:rsidRPr="009949A7">
        <w:rPr>
          <w:rFonts w:ascii="Arial" w:hAnsi="Arial" w:cs="Arial"/>
          <w:b/>
        </w:rPr>
        <w:t xml:space="preserve">“EL RESPETO AL DERECHO AJENO </w:t>
      </w:r>
    </w:p>
    <w:p w14:paraId="0339344F" w14:textId="77777777" w:rsidR="00C654CE" w:rsidRPr="009949A7" w:rsidRDefault="00C654CE" w:rsidP="00C654CE">
      <w:pPr>
        <w:pStyle w:val="Textoindependiente"/>
        <w:jc w:val="center"/>
        <w:rPr>
          <w:rFonts w:ascii="Arial" w:hAnsi="Arial" w:cs="Arial"/>
          <w:b/>
        </w:rPr>
      </w:pPr>
      <w:r w:rsidRPr="009949A7">
        <w:rPr>
          <w:rFonts w:ascii="Arial" w:hAnsi="Arial" w:cs="Arial"/>
          <w:b/>
        </w:rPr>
        <w:t>ES LA PAZ”</w:t>
      </w:r>
    </w:p>
    <w:p w14:paraId="4498713F" w14:textId="77777777" w:rsidR="00C654CE" w:rsidRPr="009949A7" w:rsidRDefault="00C654CE" w:rsidP="00C654CE">
      <w:pPr>
        <w:pStyle w:val="Textoindependiente"/>
        <w:jc w:val="center"/>
        <w:rPr>
          <w:rFonts w:ascii="Arial" w:hAnsi="Arial" w:cs="Arial"/>
          <w:b/>
        </w:rPr>
      </w:pPr>
      <w:r w:rsidRPr="009949A7">
        <w:rPr>
          <w:rFonts w:ascii="Arial" w:hAnsi="Arial" w:cs="Arial"/>
          <w:b/>
        </w:rPr>
        <w:t xml:space="preserve">SECRETARIA MUNICIPAL </w:t>
      </w:r>
    </w:p>
    <w:p w14:paraId="273D60B9" w14:textId="77777777" w:rsidR="00C654CE" w:rsidRPr="009949A7" w:rsidRDefault="00C654CE" w:rsidP="00C654CE">
      <w:pPr>
        <w:pStyle w:val="Textoindependiente"/>
        <w:jc w:val="center"/>
        <w:rPr>
          <w:rFonts w:ascii="Arial" w:hAnsi="Arial" w:cs="Arial"/>
          <w:b/>
        </w:rPr>
      </w:pPr>
      <w:r w:rsidRPr="009949A7">
        <w:rPr>
          <w:rFonts w:ascii="Arial" w:hAnsi="Arial" w:cs="Arial"/>
          <w:b/>
        </w:rPr>
        <w:t>DE OAXACA DE JUÁREZ.</w:t>
      </w:r>
    </w:p>
    <w:p w14:paraId="78B453B9" w14:textId="77777777" w:rsidR="00C654CE" w:rsidRPr="009949A7" w:rsidRDefault="00C654CE" w:rsidP="00C654CE">
      <w:pPr>
        <w:pStyle w:val="Textoindependiente"/>
        <w:jc w:val="center"/>
        <w:rPr>
          <w:rFonts w:ascii="Arial" w:hAnsi="Arial" w:cs="Arial"/>
          <w:b/>
        </w:rPr>
      </w:pPr>
    </w:p>
    <w:p w14:paraId="38FCDB17" w14:textId="77777777" w:rsidR="00C654CE" w:rsidRPr="009949A7" w:rsidRDefault="00C654CE" w:rsidP="00C654CE">
      <w:pPr>
        <w:pStyle w:val="Textoindependiente"/>
        <w:jc w:val="center"/>
        <w:rPr>
          <w:rFonts w:ascii="Arial" w:hAnsi="Arial" w:cs="Arial"/>
          <w:b/>
        </w:rPr>
      </w:pPr>
    </w:p>
    <w:p w14:paraId="576DD6FF" w14:textId="77777777" w:rsidR="00C654CE" w:rsidRPr="009949A7" w:rsidRDefault="00C654CE" w:rsidP="00C654CE">
      <w:pPr>
        <w:pStyle w:val="Textoindependiente"/>
        <w:jc w:val="center"/>
        <w:rPr>
          <w:rFonts w:ascii="Arial" w:hAnsi="Arial" w:cs="Arial"/>
          <w:b/>
        </w:rPr>
      </w:pPr>
    </w:p>
    <w:p w14:paraId="2BDDE614" w14:textId="48DC0069" w:rsidR="00C654CE" w:rsidRPr="009949A7" w:rsidRDefault="005A7205" w:rsidP="00C654CE">
      <w:pPr>
        <w:jc w:val="center"/>
        <w:rPr>
          <w:rFonts w:ascii="Arial" w:hAnsi="Arial" w:cs="Arial"/>
          <w:b/>
          <w:bCs/>
          <w:spacing w:val="-1"/>
          <w:sz w:val="20"/>
          <w:szCs w:val="20"/>
        </w:rPr>
      </w:pPr>
      <w:r w:rsidRPr="009949A7">
        <w:rPr>
          <w:noProof/>
          <w:sz w:val="20"/>
          <w:szCs w:val="20"/>
          <w:lang w:eastAsia="es-MX"/>
        </w:rPr>
        <w:drawing>
          <wp:anchor distT="0" distB="0" distL="114300" distR="114300" simplePos="0" relativeHeight="251681280" behindDoc="1" locked="0" layoutInCell="1" allowOverlap="1" wp14:anchorId="26A8993D" wp14:editId="51860C34">
            <wp:simplePos x="0" y="0"/>
            <wp:positionH relativeFrom="column">
              <wp:posOffset>1905</wp:posOffset>
            </wp:positionH>
            <wp:positionV relativeFrom="paragraph">
              <wp:posOffset>302260</wp:posOffset>
            </wp:positionV>
            <wp:extent cx="2735580" cy="265430"/>
            <wp:effectExtent l="0" t="0" r="7620" b="1270"/>
            <wp:wrapTopAndBottom/>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r w:rsidR="00C654CE" w:rsidRPr="009949A7">
        <w:rPr>
          <w:rFonts w:ascii="Arial" w:hAnsi="Arial" w:cs="Arial"/>
          <w:b/>
          <w:bCs/>
          <w:spacing w:val="-1"/>
          <w:sz w:val="20"/>
          <w:szCs w:val="20"/>
        </w:rPr>
        <w:t>EDITH ELENA RODRÍGUEZ ESCOBAR.</w:t>
      </w:r>
    </w:p>
    <w:p w14:paraId="0E2E60CC" w14:textId="53858CF5" w:rsidR="00C654CE" w:rsidRPr="009949A7" w:rsidRDefault="00C654CE" w:rsidP="005C03B7">
      <w:pPr>
        <w:rPr>
          <w:rFonts w:ascii="Arial" w:hAnsi="Arial" w:cs="Arial"/>
          <w:b/>
          <w:bCs/>
          <w:sz w:val="20"/>
          <w:szCs w:val="20"/>
        </w:rPr>
      </w:pPr>
    </w:p>
    <w:p w14:paraId="457D77EF" w14:textId="06DF8AC9" w:rsidR="005A7205" w:rsidRPr="009949A7" w:rsidRDefault="005A7205" w:rsidP="005C03B7">
      <w:pPr>
        <w:rPr>
          <w:rFonts w:ascii="Arial" w:hAnsi="Arial" w:cs="Arial"/>
          <w:b/>
          <w:bCs/>
          <w:sz w:val="20"/>
          <w:szCs w:val="20"/>
        </w:rPr>
      </w:pPr>
    </w:p>
    <w:p w14:paraId="6411EA69" w14:textId="77777777" w:rsidR="009949A7" w:rsidRDefault="009949A7" w:rsidP="009949A7">
      <w:pPr>
        <w:jc w:val="both"/>
        <w:rPr>
          <w:rFonts w:ascii="Arial" w:eastAsia="Arial" w:hAnsi="Arial" w:cs="Arial"/>
          <w:sz w:val="20"/>
          <w:szCs w:val="20"/>
          <w:lang w:val="es-ES"/>
        </w:rPr>
      </w:pPr>
      <w:r>
        <w:rPr>
          <w:rFonts w:ascii="Arial" w:eastAsia="Arial" w:hAnsi="Arial" w:cs="Arial"/>
          <w:b/>
          <w:sz w:val="20"/>
          <w:szCs w:val="20"/>
          <w:lang w:val="es-ES"/>
        </w:rPr>
        <w:t>JUDITH CARREÑO HERNÁNDEZ</w:t>
      </w:r>
      <w:r>
        <w:rPr>
          <w:rFonts w:ascii="Arial" w:eastAsia="Arial" w:hAnsi="Arial" w:cs="Arial"/>
          <w:sz w:val="20"/>
          <w:szCs w:val="20"/>
          <w:lang w:val="es-ES"/>
        </w:rPr>
        <w:t>, Encargada de Despacho de la Presidencia Municipal del Municipio de Oaxaca de Juárez, del Estado Libre y Soberano de Oaxaca, a sus habitantes hace saber:</w:t>
      </w:r>
    </w:p>
    <w:p w14:paraId="1E5A9DAE" w14:textId="77777777" w:rsidR="009949A7" w:rsidRPr="009949A7" w:rsidRDefault="009949A7" w:rsidP="009949A7">
      <w:pPr>
        <w:jc w:val="both"/>
        <w:rPr>
          <w:rFonts w:ascii="Arial" w:eastAsia="Arial" w:hAnsi="Arial" w:cs="Arial"/>
          <w:sz w:val="10"/>
          <w:szCs w:val="20"/>
          <w:lang w:val="es-ES"/>
        </w:rPr>
      </w:pPr>
    </w:p>
    <w:p w14:paraId="73E9FD83" w14:textId="1C2C0E52" w:rsidR="005A7205" w:rsidRPr="009949A7" w:rsidRDefault="005A7205" w:rsidP="005A7205">
      <w:pPr>
        <w:jc w:val="both"/>
        <w:rPr>
          <w:rFonts w:ascii="Arial" w:hAnsi="Arial" w:cs="Arial"/>
          <w:sz w:val="20"/>
          <w:szCs w:val="20"/>
        </w:rPr>
      </w:pPr>
      <w:r w:rsidRPr="009949A7">
        <w:rPr>
          <w:rFonts w:ascii="Arial" w:eastAsia="Arial" w:hAnsi="Arial" w:cs="Arial"/>
          <w:sz w:val="20"/>
          <w:szCs w:val="20"/>
          <w:lang w:val="es-ES"/>
        </w:rPr>
        <w:t xml:space="preserve">Que el </w:t>
      </w:r>
      <w:r w:rsidRPr="009949A7">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w:t>
      </w:r>
      <w:r w:rsidR="00FB0B67" w:rsidRPr="009949A7">
        <w:rPr>
          <w:rFonts w:ascii="Arial" w:hAnsi="Arial" w:cs="Arial"/>
          <w:sz w:val="20"/>
          <w:szCs w:val="20"/>
        </w:rPr>
        <w:t>ldo de fecha veinticinco</w:t>
      </w:r>
      <w:r w:rsidRPr="009949A7">
        <w:rPr>
          <w:rFonts w:ascii="Arial" w:hAnsi="Arial" w:cs="Arial"/>
          <w:sz w:val="20"/>
          <w:szCs w:val="20"/>
        </w:rPr>
        <w:t xml:space="preserve"> de enero de dos mil veinticuatro, tuvo a bien aprobar y expedir el siguiente:</w:t>
      </w:r>
    </w:p>
    <w:p w14:paraId="72AF8698" w14:textId="77777777" w:rsidR="005A7205" w:rsidRPr="009949A7" w:rsidRDefault="005A7205" w:rsidP="005A7205">
      <w:pPr>
        <w:rPr>
          <w:rFonts w:ascii="Arial" w:hAnsi="Arial" w:cs="Arial"/>
          <w:sz w:val="20"/>
          <w:szCs w:val="20"/>
        </w:rPr>
      </w:pPr>
    </w:p>
    <w:p w14:paraId="52CB66BC" w14:textId="7D088CFD" w:rsidR="005A7205" w:rsidRPr="009949A7" w:rsidRDefault="00FB0B67" w:rsidP="005A7205">
      <w:pPr>
        <w:pStyle w:val="Textoindependiente"/>
        <w:jc w:val="center"/>
        <w:outlineLvl w:val="0"/>
        <w:rPr>
          <w:rFonts w:ascii="Arial" w:hAnsi="Arial" w:cs="Arial"/>
          <w:b/>
        </w:rPr>
      </w:pPr>
      <w:r w:rsidRPr="009949A7">
        <w:rPr>
          <w:rFonts w:ascii="Arial" w:hAnsi="Arial" w:cs="Arial"/>
          <w:b/>
        </w:rPr>
        <w:t>DICTAMEN CU/</w:t>
      </w:r>
      <w:proofErr w:type="spellStart"/>
      <w:r w:rsidRPr="009949A7">
        <w:rPr>
          <w:rFonts w:ascii="Arial" w:hAnsi="Arial" w:cs="Arial"/>
          <w:b/>
        </w:rPr>
        <w:t>CNNM</w:t>
      </w:r>
      <w:proofErr w:type="spellEnd"/>
      <w:r w:rsidRPr="009949A7">
        <w:rPr>
          <w:rFonts w:ascii="Arial" w:hAnsi="Arial" w:cs="Arial"/>
          <w:b/>
        </w:rPr>
        <w:t>/</w:t>
      </w:r>
      <w:proofErr w:type="spellStart"/>
      <w:r w:rsidRPr="009949A7">
        <w:rPr>
          <w:rFonts w:ascii="Arial" w:hAnsi="Arial" w:cs="Arial"/>
          <w:b/>
        </w:rPr>
        <w:t>CPC</w:t>
      </w:r>
      <w:proofErr w:type="spellEnd"/>
      <w:r w:rsidRPr="009949A7">
        <w:rPr>
          <w:rFonts w:ascii="Arial" w:hAnsi="Arial" w:cs="Arial"/>
          <w:b/>
        </w:rPr>
        <w:t>/004/2024</w:t>
      </w:r>
    </w:p>
    <w:p w14:paraId="60311B54" w14:textId="77777777" w:rsidR="005A7205" w:rsidRPr="009949A7" w:rsidRDefault="005A7205" w:rsidP="005A7205">
      <w:pPr>
        <w:rPr>
          <w:rFonts w:ascii="Arial" w:hAnsi="Arial" w:cs="Arial"/>
          <w:b/>
          <w:sz w:val="20"/>
          <w:szCs w:val="20"/>
        </w:rPr>
      </w:pPr>
    </w:p>
    <w:p w14:paraId="6B389631" w14:textId="77777777" w:rsidR="00FB0B67" w:rsidRPr="009949A7" w:rsidRDefault="00FB0B67" w:rsidP="00FB0B67">
      <w:pPr>
        <w:jc w:val="center"/>
        <w:rPr>
          <w:rFonts w:ascii="Arial" w:eastAsia="Arial" w:hAnsi="Arial" w:cs="Arial"/>
          <w:sz w:val="20"/>
          <w:szCs w:val="20"/>
        </w:rPr>
      </w:pPr>
      <w:r w:rsidRPr="009949A7">
        <w:rPr>
          <w:rFonts w:ascii="Arial" w:eastAsia="Arial" w:hAnsi="Arial" w:cs="Arial"/>
          <w:b/>
          <w:sz w:val="20"/>
          <w:szCs w:val="20"/>
        </w:rPr>
        <w:t>C O N S I D E R A C I O N E S</w:t>
      </w:r>
    </w:p>
    <w:p w14:paraId="74E6C91D" w14:textId="77777777" w:rsidR="00FB0B67" w:rsidRPr="009949A7" w:rsidRDefault="00FB0B67" w:rsidP="00FB0B67">
      <w:pPr>
        <w:jc w:val="both"/>
        <w:rPr>
          <w:rFonts w:ascii="Arial" w:eastAsia="Arial" w:hAnsi="Arial" w:cs="Arial"/>
          <w:sz w:val="20"/>
          <w:szCs w:val="20"/>
        </w:rPr>
      </w:pPr>
    </w:p>
    <w:p w14:paraId="54BE4C5A" w14:textId="77777777" w:rsidR="00FB0B67" w:rsidRPr="00FB0B67" w:rsidRDefault="00FB0B67" w:rsidP="00FB0B67">
      <w:pPr>
        <w:jc w:val="both"/>
        <w:rPr>
          <w:rFonts w:ascii="Arial" w:eastAsia="Arial" w:hAnsi="Arial" w:cs="Arial"/>
          <w:sz w:val="20"/>
          <w:szCs w:val="20"/>
        </w:rPr>
      </w:pPr>
      <w:r w:rsidRPr="009949A7">
        <w:rPr>
          <w:rFonts w:ascii="Arial" w:eastAsia="Arial" w:hAnsi="Arial" w:cs="Arial"/>
          <w:b/>
          <w:sz w:val="20"/>
          <w:szCs w:val="20"/>
        </w:rPr>
        <w:t xml:space="preserve">PRIMERO: </w:t>
      </w:r>
      <w:r w:rsidRPr="009949A7">
        <w:rPr>
          <w:rFonts w:ascii="Arial" w:eastAsia="Arial" w:hAnsi="Arial" w:cs="Arial"/>
          <w:sz w:val="20"/>
          <w:szCs w:val="20"/>
        </w:rPr>
        <w:t>Estas Comisiones son competentes</w:t>
      </w:r>
      <w:r w:rsidRPr="00FB0B67">
        <w:rPr>
          <w:rFonts w:ascii="Arial" w:eastAsia="Arial" w:hAnsi="Arial" w:cs="Arial"/>
          <w:sz w:val="20"/>
          <w:szCs w:val="20"/>
        </w:rPr>
        <w:t xml:space="preserve"> para emitir y proponer el presente dictamen de conformidad con los artículos 1 º y 115 de la Constitución Política de los Estados Unidos Mexicanos; 113 de la Constitución Política del Estado Libre y Soberano de Oaxaca; 3, 43 fracciones  I y I Bis, 54, 55 fracción III de la Ley </w:t>
      </w:r>
      <w:r w:rsidRPr="00FB0B67">
        <w:rPr>
          <w:rFonts w:ascii="Arial" w:eastAsia="Arial" w:hAnsi="Arial" w:cs="Arial"/>
          <w:sz w:val="20"/>
          <w:szCs w:val="20"/>
        </w:rPr>
        <w:lastRenderedPageBreak/>
        <w:t xml:space="preserve">Orgánica Municipal, y turnarlo para consideración del Cabildo atendiendo no solo a la competencia como máximo órgano de Gobierno Municipal tiene, sino también la obligación que le resulta por mandato constitucional de preservar, proteger y garantizar los derechos humanos contenidos en los ordenamientos nacionales e internacionales suscritos y ratificados por el Estado mexicano. </w:t>
      </w:r>
    </w:p>
    <w:p w14:paraId="23840B6A" w14:textId="77777777" w:rsidR="00FB0B67" w:rsidRPr="00FB0B67" w:rsidRDefault="00FB0B67" w:rsidP="00FB0B67">
      <w:pPr>
        <w:jc w:val="both"/>
        <w:rPr>
          <w:rFonts w:ascii="Arial" w:eastAsia="Arial" w:hAnsi="Arial" w:cs="Arial"/>
          <w:sz w:val="20"/>
          <w:szCs w:val="20"/>
        </w:rPr>
      </w:pPr>
    </w:p>
    <w:p w14:paraId="1BB69882" w14:textId="77777777" w:rsidR="00FB0B67" w:rsidRPr="00FB0B67" w:rsidRDefault="00FB0B67" w:rsidP="00FB0B67">
      <w:pPr>
        <w:jc w:val="both"/>
        <w:rPr>
          <w:rFonts w:ascii="Arial" w:eastAsia="Arial" w:hAnsi="Arial" w:cs="Arial"/>
          <w:sz w:val="20"/>
          <w:szCs w:val="20"/>
        </w:rPr>
      </w:pPr>
      <w:r w:rsidRPr="00FB0B67">
        <w:rPr>
          <w:rFonts w:ascii="Arial" w:eastAsia="Arial" w:hAnsi="Arial" w:cs="Arial"/>
          <w:b/>
          <w:sz w:val="20"/>
          <w:szCs w:val="20"/>
        </w:rPr>
        <w:t xml:space="preserve">SEGUNDO: </w:t>
      </w:r>
      <w:r w:rsidRPr="00FB0B67">
        <w:rPr>
          <w:rFonts w:ascii="Arial" w:eastAsia="Arial" w:hAnsi="Arial" w:cs="Arial"/>
          <w:sz w:val="20"/>
          <w:szCs w:val="20"/>
        </w:rPr>
        <w:t>Tanto el artículo 115 de la Constitución Política de los Estados Unidos Mexicanos como el artículo 113 de la Constitución Política del Estado Libre y Soberano de Oaxaca establecen que el Municipio Libre es la base de la división territorial y de la organización política y administrativa de los estados, el cual es gobernado por un Ayuntamiento con atribuciones para aprobar o modificar su Bando de Policía y Gobierno, sus reglamentos, circulares y disposiciones administrativas que organicen la administración pública municipal, regulen las materias, procedimientos, funciones y servicios públicos de su competencia, garantizando la participación ciudadana y vecinal.</w:t>
      </w:r>
    </w:p>
    <w:p w14:paraId="47057324" w14:textId="77777777" w:rsidR="00FB0B67" w:rsidRPr="00FB0B67" w:rsidRDefault="00FB0B67" w:rsidP="00FB0B67">
      <w:pPr>
        <w:jc w:val="both"/>
        <w:rPr>
          <w:rFonts w:ascii="Arial" w:eastAsia="Arial" w:hAnsi="Arial" w:cs="Arial"/>
          <w:sz w:val="20"/>
          <w:szCs w:val="20"/>
        </w:rPr>
      </w:pPr>
    </w:p>
    <w:p w14:paraId="371F0398" w14:textId="77777777" w:rsidR="00FB0B67" w:rsidRPr="00FB0B67" w:rsidRDefault="00FB0B67" w:rsidP="00FB0B67">
      <w:pPr>
        <w:jc w:val="both"/>
        <w:rPr>
          <w:rFonts w:ascii="Arial" w:eastAsia="Arial" w:hAnsi="Arial" w:cs="Arial"/>
          <w:sz w:val="20"/>
          <w:szCs w:val="20"/>
        </w:rPr>
      </w:pPr>
      <w:r w:rsidRPr="00FB0B67">
        <w:rPr>
          <w:rFonts w:ascii="Arial" w:eastAsia="Arial" w:hAnsi="Arial" w:cs="Arial"/>
          <w:b/>
          <w:sz w:val="20"/>
          <w:szCs w:val="20"/>
        </w:rPr>
        <w:t xml:space="preserve">TERCERO: </w:t>
      </w:r>
      <w:r w:rsidRPr="00FB0B67">
        <w:rPr>
          <w:rFonts w:ascii="Arial" w:eastAsia="Arial" w:hAnsi="Arial" w:cs="Arial"/>
          <w:sz w:val="20"/>
          <w:szCs w:val="20"/>
        </w:rPr>
        <w:t xml:space="preserve">Que el artículo 8 de la Ley General de Protección Civil establece que Los Poder se Legislativo y Judicial de la Unión, las entidades federativas, </w:t>
      </w:r>
      <w:r w:rsidRPr="00FB0B67">
        <w:rPr>
          <w:rFonts w:ascii="Arial" w:eastAsia="Arial" w:hAnsi="Arial" w:cs="Arial"/>
          <w:b/>
          <w:sz w:val="20"/>
          <w:szCs w:val="20"/>
        </w:rPr>
        <w:t xml:space="preserve">los municipios, </w:t>
      </w:r>
      <w:r w:rsidRPr="00FB0B67">
        <w:rPr>
          <w:rFonts w:ascii="Arial" w:eastAsia="Arial" w:hAnsi="Arial" w:cs="Arial"/>
          <w:sz w:val="20"/>
          <w:szCs w:val="20"/>
        </w:rPr>
        <w:t xml:space="preserve">las demarcaciones territoriales de la Ciudad de México, los organismos descentralizados, los organismos constitucionales autónomos y los sectores privado y social, así como la población en general, </w:t>
      </w:r>
      <w:r w:rsidRPr="00FB0B67">
        <w:rPr>
          <w:rFonts w:ascii="Arial" w:eastAsia="Arial" w:hAnsi="Arial" w:cs="Arial"/>
          <w:b/>
          <w:sz w:val="20"/>
          <w:szCs w:val="20"/>
        </w:rPr>
        <w:t xml:space="preserve">deberán coadyuvar para que las acciones de protección civil se realicen en forma coordinada y eficaz. </w:t>
      </w:r>
      <w:r w:rsidRPr="00FB0B67">
        <w:rPr>
          <w:rFonts w:ascii="Arial" w:eastAsia="Arial" w:hAnsi="Arial" w:cs="Arial"/>
          <w:sz w:val="20"/>
          <w:szCs w:val="20"/>
        </w:rPr>
        <w:t xml:space="preserve">Así también el artículo 9 de la citada Ley establece que la organización y la prestación de la política pública de protección civil corresponden al Estado por conducto de la federación, las entidades federativas, </w:t>
      </w:r>
      <w:r w:rsidRPr="00FB0B67">
        <w:rPr>
          <w:rFonts w:ascii="Arial" w:eastAsia="Arial" w:hAnsi="Arial" w:cs="Arial"/>
          <w:b/>
          <w:sz w:val="20"/>
          <w:szCs w:val="20"/>
        </w:rPr>
        <w:t xml:space="preserve">los municipios </w:t>
      </w:r>
      <w:r w:rsidRPr="00FB0B67">
        <w:rPr>
          <w:rFonts w:ascii="Arial" w:eastAsia="Arial" w:hAnsi="Arial" w:cs="Arial"/>
          <w:sz w:val="20"/>
          <w:szCs w:val="20"/>
        </w:rPr>
        <w:t>y las demarcaciones territoriales de la Ciudad de México, en sus respectivos ámbitos de competencia.</w:t>
      </w:r>
    </w:p>
    <w:p w14:paraId="3BD9BE0D" w14:textId="77777777" w:rsidR="00FB0B67" w:rsidRPr="00FB0B67" w:rsidRDefault="00FB0B67" w:rsidP="00FB0B67">
      <w:pPr>
        <w:jc w:val="both"/>
        <w:rPr>
          <w:rFonts w:ascii="Arial" w:eastAsia="Arial" w:hAnsi="Arial" w:cs="Arial"/>
          <w:sz w:val="20"/>
          <w:szCs w:val="20"/>
        </w:rPr>
      </w:pPr>
    </w:p>
    <w:p w14:paraId="2B5CDEC7" w14:textId="77777777" w:rsidR="00FB0B67" w:rsidRPr="00FB0B67" w:rsidRDefault="00FB0B67" w:rsidP="00FB0B67">
      <w:pPr>
        <w:jc w:val="both"/>
        <w:rPr>
          <w:rFonts w:ascii="Arial" w:eastAsia="Arial" w:hAnsi="Arial" w:cs="Arial"/>
          <w:sz w:val="20"/>
          <w:szCs w:val="20"/>
        </w:rPr>
      </w:pPr>
      <w:r w:rsidRPr="00FB0B67">
        <w:rPr>
          <w:rFonts w:ascii="Arial" w:eastAsia="Arial" w:hAnsi="Arial" w:cs="Arial"/>
          <w:b/>
          <w:sz w:val="20"/>
          <w:szCs w:val="20"/>
        </w:rPr>
        <w:t xml:space="preserve">CUARTO: </w:t>
      </w:r>
      <w:r w:rsidRPr="00FB0B67">
        <w:rPr>
          <w:rFonts w:ascii="Arial" w:eastAsia="Arial" w:hAnsi="Arial" w:cs="Arial"/>
          <w:sz w:val="20"/>
          <w:szCs w:val="20"/>
        </w:rPr>
        <w:t xml:space="preserve">Que conforme a los establecido en el artículo 55 Fracción III de la Ley Orgánica Municipal del Estado de Oaxaca, es atribución de las Comisiones proponer al Ayuntamiento, previo estudio y dictamen, acuerdos para la solución de asuntos de las respectivas ramas de la administración pública municipal. </w:t>
      </w:r>
    </w:p>
    <w:p w14:paraId="24DB3AE8" w14:textId="77777777" w:rsidR="00FB0B67" w:rsidRPr="00FB0B67" w:rsidRDefault="00FB0B67" w:rsidP="00FB0B67">
      <w:pPr>
        <w:jc w:val="both"/>
        <w:rPr>
          <w:rFonts w:ascii="Arial" w:eastAsia="Arial" w:hAnsi="Arial" w:cs="Arial"/>
          <w:sz w:val="20"/>
          <w:szCs w:val="20"/>
        </w:rPr>
      </w:pPr>
    </w:p>
    <w:p w14:paraId="096F9C1E" w14:textId="77777777" w:rsidR="00FB0B67" w:rsidRPr="00FB0B67" w:rsidRDefault="00FB0B67" w:rsidP="00FB0B67">
      <w:pPr>
        <w:jc w:val="both"/>
        <w:rPr>
          <w:rFonts w:ascii="Arial" w:eastAsia="Arial" w:hAnsi="Arial" w:cs="Arial"/>
          <w:sz w:val="20"/>
          <w:szCs w:val="20"/>
        </w:rPr>
      </w:pPr>
      <w:r w:rsidRPr="00FB0B67">
        <w:rPr>
          <w:rFonts w:ascii="Arial" w:eastAsia="Arial" w:hAnsi="Arial" w:cs="Arial"/>
          <w:b/>
          <w:sz w:val="20"/>
          <w:szCs w:val="20"/>
        </w:rPr>
        <w:t xml:space="preserve">QUINTO: </w:t>
      </w:r>
      <w:r w:rsidRPr="00FB0B67">
        <w:rPr>
          <w:rFonts w:ascii="Arial" w:eastAsia="Arial" w:hAnsi="Arial" w:cs="Arial"/>
          <w:sz w:val="20"/>
          <w:szCs w:val="20"/>
        </w:rPr>
        <w:t xml:space="preserve">Que las Comisiones en sus respectivos ramos resolverán los asuntos que le son turnados, mediante el dictamen fundado y motivado, con los que darán cuenta al Honorable </w:t>
      </w:r>
      <w:r w:rsidRPr="00FB0B67">
        <w:rPr>
          <w:rFonts w:ascii="Arial" w:eastAsia="Arial" w:hAnsi="Arial" w:cs="Arial"/>
          <w:sz w:val="20"/>
          <w:szCs w:val="20"/>
        </w:rPr>
        <w:lastRenderedPageBreak/>
        <w:t>Ayuntamiento, como lo establece el artículo 68 del Bando de Policía y Gobierno del Municipio de Oaxaca de Juárez.</w:t>
      </w:r>
    </w:p>
    <w:p w14:paraId="19C4E977" w14:textId="77777777" w:rsidR="00FB0B67" w:rsidRPr="00FB0B67" w:rsidRDefault="00FB0B67" w:rsidP="00FB0B67">
      <w:pPr>
        <w:jc w:val="both"/>
        <w:rPr>
          <w:rFonts w:ascii="Arial" w:eastAsia="Arial" w:hAnsi="Arial" w:cs="Arial"/>
          <w:sz w:val="20"/>
          <w:szCs w:val="20"/>
        </w:rPr>
      </w:pPr>
    </w:p>
    <w:p w14:paraId="323D4768" w14:textId="77777777" w:rsidR="00FB0B67" w:rsidRPr="00FB0B67" w:rsidRDefault="00FB0B67" w:rsidP="00FB0B67">
      <w:pPr>
        <w:jc w:val="both"/>
        <w:rPr>
          <w:rFonts w:ascii="Arial" w:eastAsia="Arial" w:hAnsi="Arial" w:cs="Arial"/>
          <w:sz w:val="20"/>
          <w:szCs w:val="20"/>
        </w:rPr>
      </w:pPr>
      <w:r w:rsidRPr="00FB0B67">
        <w:rPr>
          <w:rFonts w:ascii="Arial" w:eastAsia="Arial" w:hAnsi="Arial" w:cs="Arial"/>
          <w:b/>
          <w:sz w:val="20"/>
          <w:szCs w:val="20"/>
        </w:rPr>
        <w:t xml:space="preserve">SEXTO: </w:t>
      </w:r>
      <w:r w:rsidRPr="00FB0B67">
        <w:rPr>
          <w:rFonts w:ascii="Arial" w:eastAsia="Arial" w:hAnsi="Arial" w:cs="Arial"/>
          <w:sz w:val="20"/>
          <w:szCs w:val="20"/>
        </w:rPr>
        <w:t>Las Comisiones Unidas de Normatividad y Nomenclatura Municipal y de Protección Civil una vez analizada la propuesta presentada por el C. Juan Rafael Rosas Herrera, Regidor de Protección Civil y de Zona Metropolitana, determinó abrogar el Reglamento del Sistema de Protección Civil Municipal y expedir el Reglamento de Protección Civil del Municipio de Oaxaca de Juárez, esto con la finalidad de que las actuaciones de los Servidores Públicos Municipales de la Dirección de Protección Civil dependiente de la Secretaría de Seguridad Ciudadana, Movilidad y Protección Civil sean apegados a la legalidad, protegiendo ante todo la certidumbre jurídica, además de generar una mejor funcionalidad, organización y facilidad para su operatividad en beneficio de su comunidad.</w:t>
      </w:r>
    </w:p>
    <w:p w14:paraId="73E93E10" w14:textId="77777777" w:rsidR="00FB0B67" w:rsidRPr="00FB0B67" w:rsidRDefault="00FB0B67" w:rsidP="00FB0B67">
      <w:pPr>
        <w:jc w:val="both"/>
        <w:rPr>
          <w:rFonts w:ascii="Arial" w:eastAsia="Arial" w:hAnsi="Arial" w:cs="Arial"/>
          <w:sz w:val="20"/>
          <w:szCs w:val="20"/>
        </w:rPr>
      </w:pPr>
    </w:p>
    <w:p w14:paraId="55FEF17C" w14:textId="77777777" w:rsidR="00FB0B67" w:rsidRPr="00FB0B67" w:rsidRDefault="00FB0B67" w:rsidP="00FB0B67">
      <w:pPr>
        <w:jc w:val="both"/>
        <w:rPr>
          <w:rFonts w:ascii="Arial" w:eastAsia="Arial" w:hAnsi="Arial" w:cs="Arial"/>
          <w:sz w:val="20"/>
          <w:szCs w:val="20"/>
        </w:rPr>
      </w:pPr>
      <w:r w:rsidRPr="00FB0B67">
        <w:rPr>
          <w:rFonts w:ascii="Arial" w:eastAsia="Arial" w:hAnsi="Arial" w:cs="Arial"/>
          <w:sz w:val="20"/>
          <w:szCs w:val="20"/>
        </w:rPr>
        <w:t>Por lo anteriormente expuesto estas Comisiones Unidas de Normatividad y Nomenclatura Municipal; y de Protección Civil del Municipio de Oaxaca de Juárez, ponemos a su consideración el siguiente:</w:t>
      </w:r>
    </w:p>
    <w:p w14:paraId="3082FDAF" w14:textId="77777777" w:rsidR="00FB0B67" w:rsidRPr="00FB0B67" w:rsidRDefault="00FB0B67" w:rsidP="00FB0B67">
      <w:pPr>
        <w:jc w:val="both"/>
        <w:rPr>
          <w:rFonts w:ascii="Arial" w:eastAsia="Arial" w:hAnsi="Arial" w:cs="Arial"/>
          <w:sz w:val="20"/>
          <w:szCs w:val="20"/>
        </w:rPr>
      </w:pPr>
    </w:p>
    <w:p w14:paraId="2C4B0209" w14:textId="77777777" w:rsidR="00FB0B67" w:rsidRPr="00FB0B67" w:rsidRDefault="00FB0B67" w:rsidP="00FB0B67">
      <w:pPr>
        <w:jc w:val="center"/>
        <w:rPr>
          <w:rFonts w:ascii="Arial" w:eastAsia="Arial" w:hAnsi="Arial" w:cs="Arial"/>
          <w:sz w:val="20"/>
          <w:szCs w:val="20"/>
        </w:rPr>
      </w:pPr>
      <w:r w:rsidRPr="00FB0B67">
        <w:rPr>
          <w:rFonts w:ascii="Arial" w:eastAsia="Arial" w:hAnsi="Arial" w:cs="Arial"/>
          <w:b/>
          <w:sz w:val="20"/>
          <w:szCs w:val="20"/>
        </w:rPr>
        <w:t>D I C T A M E N</w:t>
      </w:r>
    </w:p>
    <w:p w14:paraId="5499D67B" w14:textId="77777777" w:rsidR="00FB0B67" w:rsidRPr="00FB0B67" w:rsidRDefault="00FB0B67" w:rsidP="00FB0B67">
      <w:pPr>
        <w:jc w:val="both"/>
        <w:rPr>
          <w:rFonts w:ascii="Arial" w:eastAsia="Arial" w:hAnsi="Arial" w:cs="Arial"/>
          <w:sz w:val="20"/>
          <w:szCs w:val="20"/>
        </w:rPr>
      </w:pPr>
    </w:p>
    <w:p w14:paraId="2CC603E7" w14:textId="77777777" w:rsidR="00FB0B67" w:rsidRPr="00FB0B67" w:rsidRDefault="00FB0B67" w:rsidP="00FB0B67">
      <w:pPr>
        <w:jc w:val="both"/>
        <w:rPr>
          <w:rFonts w:ascii="Arial" w:eastAsia="Arial" w:hAnsi="Arial" w:cs="Arial"/>
          <w:sz w:val="20"/>
          <w:szCs w:val="20"/>
        </w:rPr>
      </w:pPr>
      <w:r w:rsidRPr="00FB0B67">
        <w:rPr>
          <w:rFonts w:ascii="Arial" w:eastAsia="Arial" w:hAnsi="Arial" w:cs="Arial"/>
          <w:b/>
          <w:sz w:val="20"/>
          <w:szCs w:val="20"/>
        </w:rPr>
        <w:t xml:space="preserve">ÚNICO: </w:t>
      </w:r>
      <w:r w:rsidRPr="00FB0B67">
        <w:rPr>
          <w:rFonts w:ascii="Arial" w:eastAsia="Arial" w:hAnsi="Arial" w:cs="Arial"/>
          <w:sz w:val="20"/>
          <w:szCs w:val="20"/>
        </w:rPr>
        <w:t>Se abroga el Reglamento del Sistema de Protección Civil Municipal y se expide el Reglamento de Protección Civil del Municipio de Oaxaca de Juárez, quedando como sigue:</w:t>
      </w:r>
    </w:p>
    <w:p w14:paraId="7D3BE5E5" w14:textId="41BD8529" w:rsidR="00FB0B67" w:rsidRDefault="00FB0B67" w:rsidP="005A7205">
      <w:pPr>
        <w:jc w:val="both"/>
        <w:rPr>
          <w:rFonts w:ascii="Arial" w:hAnsi="Arial" w:cs="Arial"/>
          <w:sz w:val="20"/>
          <w:szCs w:val="20"/>
        </w:rPr>
      </w:pPr>
    </w:p>
    <w:p w14:paraId="1EAA52CF" w14:textId="3741A455" w:rsidR="00FB0B67" w:rsidRDefault="00FB0B67">
      <w:pPr>
        <w:rPr>
          <w:rFonts w:ascii="Arial" w:hAnsi="Arial" w:cs="Arial"/>
          <w:sz w:val="20"/>
          <w:szCs w:val="20"/>
        </w:rPr>
      </w:pPr>
      <w:r>
        <w:rPr>
          <w:rFonts w:ascii="Arial" w:hAnsi="Arial" w:cs="Arial"/>
          <w:sz w:val="20"/>
          <w:szCs w:val="20"/>
        </w:rPr>
        <w:br w:type="page"/>
      </w:r>
    </w:p>
    <w:p w14:paraId="018B073A" w14:textId="18A5FC8D" w:rsidR="00FB0B67" w:rsidRDefault="00672536" w:rsidP="00FB0B67">
      <w:pPr>
        <w:rPr>
          <w:rFonts w:ascii="Arial" w:hAnsi="Arial" w:cs="Arial"/>
          <w:sz w:val="20"/>
          <w:szCs w:val="20"/>
        </w:rPr>
      </w:pPr>
      <w:r>
        <w:rPr>
          <w:rFonts w:ascii="Arial" w:hAnsi="Arial" w:cs="Arial"/>
          <w:noProof/>
          <w:sz w:val="20"/>
          <w:szCs w:val="20"/>
          <w:lang w:eastAsia="es-MX"/>
        </w:rPr>
        <w:lastRenderedPageBreak/>
        <w:pict w14:anchorId="32D66F76">
          <v:shape id="_x0000_s1164" type="#_x0000_t75" style="position:absolute;margin-left:0;margin-top:0;width:476.75pt;height:614.35pt;z-index:-251632128;mso-position-horizontal-relative:text;mso-position-vertical-relative:text">
            <v:imagedata r:id="rId27" o:title="CPC-004-_001"/>
          </v:shape>
        </w:pict>
      </w:r>
      <w:r w:rsidR="00FB0B67">
        <w:rPr>
          <w:rFonts w:ascii="Arial" w:hAnsi="Arial" w:cs="Arial"/>
          <w:sz w:val="20"/>
          <w:szCs w:val="20"/>
        </w:rPr>
        <w:br w:type="page"/>
      </w:r>
    </w:p>
    <w:p w14:paraId="4DA0E79A" w14:textId="024F551F" w:rsidR="00FB0B67" w:rsidRDefault="00672536" w:rsidP="00FB0B67">
      <w:pPr>
        <w:rPr>
          <w:rFonts w:ascii="Arial" w:hAnsi="Arial" w:cs="Arial"/>
          <w:sz w:val="20"/>
          <w:szCs w:val="20"/>
        </w:rPr>
      </w:pPr>
      <w:r>
        <w:rPr>
          <w:rFonts w:ascii="Arial" w:hAnsi="Arial" w:cs="Arial"/>
          <w:noProof/>
          <w:sz w:val="20"/>
          <w:szCs w:val="20"/>
          <w:lang w:eastAsia="es-MX"/>
        </w:rPr>
        <w:lastRenderedPageBreak/>
        <w:pict w14:anchorId="38812D9A">
          <v:shape id="_x0000_s1165" type="#_x0000_t75" style="position:absolute;margin-left:0;margin-top:0;width:476.75pt;height:614.35pt;z-index:-251631104;mso-position-horizontal-relative:text;mso-position-vertical-relative:text">
            <v:imagedata r:id="rId28" o:title="CPC-004-_002"/>
          </v:shape>
        </w:pict>
      </w:r>
      <w:r w:rsidR="00FB0B67">
        <w:rPr>
          <w:rFonts w:ascii="Arial" w:hAnsi="Arial" w:cs="Arial"/>
          <w:sz w:val="20"/>
          <w:szCs w:val="20"/>
        </w:rPr>
        <w:br w:type="page"/>
      </w:r>
    </w:p>
    <w:p w14:paraId="30E1ED3E" w14:textId="575D5878" w:rsidR="00FB0B67" w:rsidRDefault="00672536" w:rsidP="00FB0B67">
      <w:pPr>
        <w:rPr>
          <w:rFonts w:ascii="Arial" w:hAnsi="Arial" w:cs="Arial"/>
          <w:sz w:val="20"/>
          <w:szCs w:val="20"/>
        </w:rPr>
      </w:pPr>
      <w:r>
        <w:rPr>
          <w:rFonts w:ascii="Arial" w:hAnsi="Arial" w:cs="Arial"/>
          <w:noProof/>
          <w:sz w:val="20"/>
          <w:szCs w:val="20"/>
          <w:lang w:eastAsia="es-MX"/>
        </w:rPr>
        <w:lastRenderedPageBreak/>
        <w:pict w14:anchorId="3317E57C">
          <v:shape id="_x0000_s1166" type="#_x0000_t75" style="position:absolute;margin-left:0;margin-top:0;width:476.75pt;height:614.35pt;z-index:-251630080;mso-position-horizontal-relative:text;mso-position-vertical-relative:text">
            <v:imagedata r:id="rId29" o:title="CPC-004-_003"/>
          </v:shape>
        </w:pict>
      </w:r>
      <w:r w:rsidR="00FB0B67">
        <w:rPr>
          <w:rFonts w:ascii="Arial" w:hAnsi="Arial" w:cs="Arial"/>
          <w:sz w:val="20"/>
          <w:szCs w:val="20"/>
        </w:rPr>
        <w:br w:type="page"/>
      </w:r>
    </w:p>
    <w:p w14:paraId="665730D9" w14:textId="5D7C213F" w:rsidR="00FB0B67" w:rsidRDefault="00672536" w:rsidP="00FB0B67">
      <w:pPr>
        <w:rPr>
          <w:rFonts w:ascii="Arial" w:hAnsi="Arial" w:cs="Arial"/>
          <w:sz w:val="20"/>
          <w:szCs w:val="20"/>
        </w:rPr>
      </w:pPr>
      <w:r>
        <w:rPr>
          <w:rFonts w:ascii="Arial" w:hAnsi="Arial" w:cs="Arial"/>
          <w:noProof/>
          <w:sz w:val="20"/>
          <w:szCs w:val="20"/>
          <w:lang w:eastAsia="es-MX"/>
        </w:rPr>
        <w:lastRenderedPageBreak/>
        <w:pict w14:anchorId="7E145642">
          <v:shape id="_x0000_s1167" type="#_x0000_t75" style="position:absolute;margin-left:0;margin-top:0;width:476.75pt;height:614.35pt;z-index:-251629056;mso-position-horizontal-relative:text;mso-position-vertical-relative:text">
            <v:imagedata r:id="rId30" o:title="CPC-004-_004"/>
          </v:shape>
        </w:pict>
      </w:r>
      <w:r w:rsidR="00FB0B67">
        <w:rPr>
          <w:rFonts w:ascii="Arial" w:hAnsi="Arial" w:cs="Arial"/>
          <w:sz w:val="20"/>
          <w:szCs w:val="20"/>
        </w:rPr>
        <w:br w:type="page"/>
      </w:r>
    </w:p>
    <w:p w14:paraId="39F9E00E" w14:textId="3806BCEB" w:rsidR="00FB0B67" w:rsidRDefault="00672536" w:rsidP="00FB0B67">
      <w:pPr>
        <w:rPr>
          <w:rFonts w:ascii="Arial" w:hAnsi="Arial" w:cs="Arial"/>
          <w:sz w:val="20"/>
          <w:szCs w:val="20"/>
        </w:rPr>
      </w:pPr>
      <w:r>
        <w:rPr>
          <w:rFonts w:ascii="Arial" w:hAnsi="Arial" w:cs="Arial"/>
          <w:noProof/>
          <w:sz w:val="20"/>
          <w:szCs w:val="20"/>
          <w:lang w:eastAsia="es-MX"/>
        </w:rPr>
        <w:lastRenderedPageBreak/>
        <w:pict w14:anchorId="758A5D0F">
          <v:shape id="_x0000_s1168" type="#_x0000_t75" style="position:absolute;margin-left:0;margin-top:0;width:476.75pt;height:614.35pt;z-index:-251628032;mso-position-horizontal-relative:text;mso-position-vertical-relative:text">
            <v:imagedata r:id="rId31" o:title="CPC-004-_005"/>
          </v:shape>
        </w:pict>
      </w:r>
      <w:r w:rsidR="00FB0B67">
        <w:rPr>
          <w:rFonts w:ascii="Arial" w:hAnsi="Arial" w:cs="Arial"/>
          <w:sz w:val="20"/>
          <w:szCs w:val="20"/>
        </w:rPr>
        <w:br w:type="page"/>
      </w:r>
    </w:p>
    <w:p w14:paraId="42155027" w14:textId="1C155461" w:rsidR="00FB0B67" w:rsidRDefault="00672536" w:rsidP="00FB0B67">
      <w:pPr>
        <w:rPr>
          <w:rFonts w:ascii="Arial" w:hAnsi="Arial" w:cs="Arial"/>
          <w:sz w:val="20"/>
          <w:szCs w:val="20"/>
        </w:rPr>
      </w:pPr>
      <w:r>
        <w:rPr>
          <w:rFonts w:ascii="Arial" w:hAnsi="Arial" w:cs="Arial"/>
          <w:noProof/>
          <w:sz w:val="20"/>
          <w:szCs w:val="20"/>
          <w:lang w:eastAsia="es-MX"/>
        </w:rPr>
        <w:lastRenderedPageBreak/>
        <w:pict w14:anchorId="7952E0C8">
          <v:shape id="_x0000_s1169" type="#_x0000_t75" style="position:absolute;margin-left:0;margin-top:0;width:476.75pt;height:614.35pt;z-index:-251627008;mso-position-horizontal-relative:text;mso-position-vertical-relative:text">
            <v:imagedata r:id="rId32" o:title="CPC-004-_006"/>
          </v:shape>
        </w:pict>
      </w:r>
      <w:r w:rsidR="00FB0B67">
        <w:rPr>
          <w:rFonts w:ascii="Arial" w:hAnsi="Arial" w:cs="Arial"/>
          <w:sz w:val="20"/>
          <w:szCs w:val="20"/>
        </w:rPr>
        <w:br w:type="page"/>
      </w:r>
    </w:p>
    <w:p w14:paraId="46B0C48E" w14:textId="4BF1916B" w:rsidR="00FB0B67" w:rsidRDefault="00672536" w:rsidP="00FB0B67">
      <w:pPr>
        <w:rPr>
          <w:rFonts w:ascii="Arial" w:hAnsi="Arial" w:cs="Arial"/>
          <w:sz w:val="20"/>
          <w:szCs w:val="20"/>
        </w:rPr>
      </w:pPr>
      <w:r>
        <w:rPr>
          <w:rFonts w:ascii="Arial" w:hAnsi="Arial" w:cs="Arial"/>
          <w:noProof/>
          <w:sz w:val="20"/>
          <w:szCs w:val="20"/>
          <w:lang w:eastAsia="es-MX"/>
        </w:rPr>
        <w:lastRenderedPageBreak/>
        <w:pict w14:anchorId="0D6484B3">
          <v:shape id="_x0000_s1170" type="#_x0000_t75" style="position:absolute;margin-left:0;margin-top:0;width:476.75pt;height:614.35pt;z-index:-251625984;mso-position-horizontal-relative:text;mso-position-vertical-relative:text">
            <v:imagedata r:id="rId33" o:title="CPC-004-_007"/>
          </v:shape>
        </w:pict>
      </w:r>
      <w:r w:rsidR="00FB0B67">
        <w:rPr>
          <w:rFonts w:ascii="Arial" w:hAnsi="Arial" w:cs="Arial"/>
          <w:sz w:val="20"/>
          <w:szCs w:val="20"/>
        </w:rPr>
        <w:br w:type="page"/>
      </w:r>
    </w:p>
    <w:p w14:paraId="06715401" w14:textId="7725F8F9" w:rsidR="00FB0B67" w:rsidRDefault="00672536" w:rsidP="00FB0B67">
      <w:pPr>
        <w:rPr>
          <w:rFonts w:ascii="Arial" w:hAnsi="Arial" w:cs="Arial"/>
          <w:sz w:val="20"/>
          <w:szCs w:val="20"/>
        </w:rPr>
      </w:pPr>
      <w:r>
        <w:rPr>
          <w:rFonts w:ascii="Arial" w:hAnsi="Arial" w:cs="Arial"/>
          <w:noProof/>
          <w:sz w:val="20"/>
          <w:szCs w:val="20"/>
          <w:lang w:eastAsia="es-MX"/>
        </w:rPr>
        <w:lastRenderedPageBreak/>
        <w:pict w14:anchorId="06CD5CC0">
          <v:shape id="_x0000_s1171" type="#_x0000_t75" style="position:absolute;margin-left:0;margin-top:0;width:476.75pt;height:614.35pt;z-index:-251624960;mso-position-horizontal-relative:text;mso-position-vertical-relative:text">
            <v:imagedata r:id="rId34" o:title="CPC-004-_008"/>
          </v:shape>
        </w:pict>
      </w:r>
      <w:r w:rsidR="00FB0B67">
        <w:rPr>
          <w:rFonts w:ascii="Arial" w:hAnsi="Arial" w:cs="Arial"/>
          <w:sz w:val="20"/>
          <w:szCs w:val="20"/>
        </w:rPr>
        <w:br w:type="page"/>
      </w:r>
    </w:p>
    <w:p w14:paraId="149D21C7" w14:textId="013E9E6E" w:rsidR="00FB0B67" w:rsidRDefault="00672536" w:rsidP="00FB0B67">
      <w:pPr>
        <w:rPr>
          <w:rFonts w:ascii="Arial" w:hAnsi="Arial" w:cs="Arial"/>
          <w:sz w:val="20"/>
          <w:szCs w:val="20"/>
        </w:rPr>
      </w:pPr>
      <w:r>
        <w:rPr>
          <w:rFonts w:ascii="Arial" w:hAnsi="Arial" w:cs="Arial"/>
          <w:noProof/>
          <w:sz w:val="20"/>
          <w:szCs w:val="20"/>
          <w:lang w:eastAsia="es-MX"/>
        </w:rPr>
        <w:lastRenderedPageBreak/>
        <w:pict w14:anchorId="5A50A34C">
          <v:shape id="_x0000_s1172" type="#_x0000_t75" style="position:absolute;margin-left:0;margin-top:0;width:476.75pt;height:614.35pt;z-index:-251623936;mso-position-horizontal-relative:text;mso-position-vertical-relative:text">
            <v:imagedata r:id="rId35" o:title="CPC-004-_009"/>
          </v:shape>
        </w:pict>
      </w:r>
      <w:r w:rsidR="00FB0B67">
        <w:rPr>
          <w:rFonts w:ascii="Arial" w:hAnsi="Arial" w:cs="Arial"/>
          <w:sz w:val="20"/>
          <w:szCs w:val="20"/>
        </w:rPr>
        <w:br w:type="page"/>
      </w:r>
    </w:p>
    <w:p w14:paraId="6B257966" w14:textId="10BBF7F6" w:rsidR="00FB0B67" w:rsidRDefault="00672536" w:rsidP="00FB0B67">
      <w:pPr>
        <w:rPr>
          <w:rFonts w:ascii="Arial" w:hAnsi="Arial" w:cs="Arial"/>
          <w:sz w:val="20"/>
          <w:szCs w:val="20"/>
        </w:rPr>
      </w:pPr>
      <w:r>
        <w:rPr>
          <w:rFonts w:ascii="Arial" w:hAnsi="Arial" w:cs="Arial"/>
          <w:noProof/>
          <w:sz w:val="20"/>
          <w:szCs w:val="20"/>
          <w:lang w:eastAsia="es-MX"/>
        </w:rPr>
        <w:lastRenderedPageBreak/>
        <w:pict w14:anchorId="16245EBA">
          <v:shape id="_x0000_s1173" type="#_x0000_t75" style="position:absolute;margin-left:0;margin-top:0;width:476.75pt;height:614.35pt;z-index:-251622912;mso-position-horizontal-relative:text;mso-position-vertical-relative:text">
            <v:imagedata r:id="rId36" o:title="CPC-004-_010"/>
          </v:shape>
        </w:pict>
      </w:r>
      <w:r w:rsidR="00FB0B67">
        <w:rPr>
          <w:rFonts w:ascii="Arial" w:hAnsi="Arial" w:cs="Arial"/>
          <w:sz w:val="20"/>
          <w:szCs w:val="20"/>
        </w:rPr>
        <w:br w:type="page"/>
      </w:r>
    </w:p>
    <w:p w14:paraId="17AF4168" w14:textId="7022B6DE" w:rsidR="00FB0B67" w:rsidRDefault="00672536" w:rsidP="00FB0B67">
      <w:pPr>
        <w:rPr>
          <w:rFonts w:ascii="Arial" w:hAnsi="Arial" w:cs="Arial"/>
          <w:sz w:val="20"/>
          <w:szCs w:val="20"/>
        </w:rPr>
      </w:pPr>
      <w:r>
        <w:rPr>
          <w:rFonts w:ascii="Arial" w:hAnsi="Arial" w:cs="Arial"/>
          <w:noProof/>
          <w:sz w:val="20"/>
          <w:szCs w:val="20"/>
          <w:lang w:eastAsia="es-MX"/>
        </w:rPr>
        <w:lastRenderedPageBreak/>
        <w:pict w14:anchorId="7ECE5044">
          <v:shape id="_x0000_s1174" type="#_x0000_t75" style="position:absolute;margin-left:0;margin-top:0;width:476.75pt;height:614.35pt;z-index:-251621888;mso-position-horizontal-relative:text;mso-position-vertical-relative:text">
            <v:imagedata r:id="rId37" o:title="CPC-004-_011"/>
          </v:shape>
        </w:pict>
      </w:r>
      <w:r w:rsidR="00FB0B67">
        <w:rPr>
          <w:rFonts w:ascii="Arial" w:hAnsi="Arial" w:cs="Arial"/>
          <w:sz w:val="20"/>
          <w:szCs w:val="20"/>
        </w:rPr>
        <w:br w:type="page"/>
      </w:r>
    </w:p>
    <w:p w14:paraId="396CF64B" w14:textId="2B0A6DB3" w:rsidR="00FB0B67" w:rsidRDefault="00672536" w:rsidP="00FB0B67">
      <w:pPr>
        <w:rPr>
          <w:rFonts w:ascii="Arial" w:hAnsi="Arial" w:cs="Arial"/>
          <w:sz w:val="20"/>
          <w:szCs w:val="20"/>
        </w:rPr>
      </w:pPr>
      <w:r>
        <w:rPr>
          <w:rFonts w:ascii="Arial" w:hAnsi="Arial" w:cs="Arial"/>
          <w:noProof/>
          <w:sz w:val="20"/>
          <w:szCs w:val="20"/>
          <w:lang w:eastAsia="es-MX"/>
        </w:rPr>
        <w:lastRenderedPageBreak/>
        <w:pict w14:anchorId="4A1F24F9">
          <v:shape id="_x0000_s1175" type="#_x0000_t75" style="position:absolute;margin-left:0;margin-top:0;width:476.75pt;height:614.35pt;z-index:-251620864;mso-position-horizontal-relative:text;mso-position-vertical-relative:text">
            <v:imagedata r:id="rId38" o:title="CPC-004-_012"/>
          </v:shape>
        </w:pict>
      </w:r>
      <w:r w:rsidR="00FB0B67">
        <w:rPr>
          <w:rFonts w:ascii="Arial" w:hAnsi="Arial" w:cs="Arial"/>
          <w:sz w:val="20"/>
          <w:szCs w:val="20"/>
        </w:rPr>
        <w:br w:type="page"/>
      </w:r>
    </w:p>
    <w:p w14:paraId="243167FA" w14:textId="0D1843DB" w:rsidR="00FB0B67" w:rsidRDefault="00672536" w:rsidP="00FB0B67">
      <w:pPr>
        <w:rPr>
          <w:rFonts w:ascii="Arial" w:hAnsi="Arial" w:cs="Arial"/>
          <w:sz w:val="20"/>
          <w:szCs w:val="20"/>
        </w:rPr>
      </w:pPr>
      <w:r>
        <w:rPr>
          <w:rFonts w:ascii="Arial" w:hAnsi="Arial" w:cs="Arial"/>
          <w:noProof/>
          <w:sz w:val="20"/>
          <w:szCs w:val="20"/>
          <w:lang w:eastAsia="es-MX"/>
        </w:rPr>
        <w:lastRenderedPageBreak/>
        <w:pict w14:anchorId="76EFD4D7">
          <v:shape id="_x0000_s1176" type="#_x0000_t75" style="position:absolute;margin-left:0;margin-top:0;width:476.75pt;height:614.35pt;z-index:-251619840;mso-position-horizontal-relative:text;mso-position-vertical-relative:text">
            <v:imagedata r:id="rId39" o:title="CPC-004-_013"/>
          </v:shape>
        </w:pict>
      </w:r>
      <w:r w:rsidR="00FB0B67">
        <w:rPr>
          <w:rFonts w:ascii="Arial" w:hAnsi="Arial" w:cs="Arial"/>
          <w:sz w:val="20"/>
          <w:szCs w:val="20"/>
        </w:rPr>
        <w:br w:type="page"/>
      </w:r>
    </w:p>
    <w:p w14:paraId="166E954D" w14:textId="6631F2E5" w:rsidR="00FB0B67" w:rsidRDefault="00672536" w:rsidP="00FB0B67">
      <w:pPr>
        <w:rPr>
          <w:rFonts w:ascii="Arial" w:hAnsi="Arial" w:cs="Arial"/>
          <w:sz w:val="20"/>
          <w:szCs w:val="20"/>
        </w:rPr>
      </w:pPr>
      <w:r>
        <w:rPr>
          <w:rFonts w:ascii="Arial" w:hAnsi="Arial" w:cs="Arial"/>
          <w:noProof/>
          <w:sz w:val="20"/>
          <w:szCs w:val="20"/>
          <w:lang w:eastAsia="es-MX"/>
        </w:rPr>
        <w:lastRenderedPageBreak/>
        <w:pict w14:anchorId="25403B8C">
          <v:shape id="_x0000_s1177" type="#_x0000_t75" style="position:absolute;margin-left:0;margin-top:0;width:476.75pt;height:614.35pt;z-index:-251618816;mso-position-horizontal-relative:text;mso-position-vertical-relative:text">
            <v:imagedata r:id="rId40" o:title="CPC-004-_014"/>
          </v:shape>
        </w:pict>
      </w:r>
      <w:r w:rsidR="00FB0B67">
        <w:rPr>
          <w:rFonts w:ascii="Arial" w:hAnsi="Arial" w:cs="Arial"/>
          <w:sz w:val="20"/>
          <w:szCs w:val="20"/>
        </w:rPr>
        <w:br w:type="page"/>
      </w:r>
    </w:p>
    <w:p w14:paraId="2B625648" w14:textId="582C66B9" w:rsidR="00FB0B67" w:rsidRDefault="00672536" w:rsidP="00FB0B67">
      <w:pPr>
        <w:rPr>
          <w:rFonts w:ascii="Arial" w:hAnsi="Arial" w:cs="Arial"/>
          <w:sz w:val="20"/>
          <w:szCs w:val="20"/>
        </w:rPr>
      </w:pPr>
      <w:r>
        <w:rPr>
          <w:rFonts w:ascii="Arial" w:hAnsi="Arial" w:cs="Arial"/>
          <w:noProof/>
          <w:sz w:val="20"/>
          <w:szCs w:val="20"/>
          <w:lang w:eastAsia="es-MX"/>
        </w:rPr>
        <w:lastRenderedPageBreak/>
        <w:pict w14:anchorId="3A6DB640">
          <v:shape id="_x0000_s1178" type="#_x0000_t75" style="position:absolute;margin-left:0;margin-top:0;width:476.75pt;height:614.35pt;z-index:-251617792;mso-position-horizontal-relative:text;mso-position-vertical-relative:text">
            <v:imagedata r:id="rId41" o:title="CPC-004-_015"/>
          </v:shape>
        </w:pict>
      </w:r>
      <w:r w:rsidR="00FB0B67">
        <w:rPr>
          <w:rFonts w:ascii="Arial" w:hAnsi="Arial" w:cs="Arial"/>
          <w:sz w:val="20"/>
          <w:szCs w:val="20"/>
        </w:rPr>
        <w:br w:type="page"/>
      </w:r>
    </w:p>
    <w:p w14:paraId="7694E18B" w14:textId="76A5C18C" w:rsidR="00FB0B67" w:rsidRDefault="00672536" w:rsidP="00FB0B67">
      <w:pPr>
        <w:rPr>
          <w:rFonts w:ascii="Arial" w:hAnsi="Arial" w:cs="Arial"/>
          <w:sz w:val="20"/>
          <w:szCs w:val="20"/>
        </w:rPr>
      </w:pPr>
      <w:r>
        <w:rPr>
          <w:rFonts w:ascii="Arial" w:hAnsi="Arial" w:cs="Arial"/>
          <w:noProof/>
          <w:sz w:val="20"/>
          <w:szCs w:val="20"/>
          <w:lang w:eastAsia="es-MX"/>
        </w:rPr>
        <w:lastRenderedPageBreak/>
        <w:pict w14:anchorId="4FFF1B0F">
          <v:shape id="_x0000_s1179" type="#_x0000_t75" style="position:absolute;margin-left:0;margin-top:0;width:476.75pt;height:614.35pt;z-index:-251616768;mso-position-horizontal-relative:text;mso-position-vertical-relative:text">
            <v:imagedata r:id="rId42" o:title="CPC-004-_016"/>
          </v:shape>
        </w:pict>
      </w:r>
      <w:r w:rsidR="00FB0B67">
        <w:rPr>
          <w:rFonts w:ascii="Arial" w:hAnsi="Arial" w:cs="Arial"/>
          <w:sz w:val="20"/>
          <w:szCs w:val="20"/>
        </w:rPr>
        <w:br w:type="page"/>
      </w:r>
    </w:p>
    <w:p w14:paraId="007696E3" w14:textId="45AFD7C9" w:rsidR="00FB0B67" w:rsidRDefault="00672536" w:rsidP="00FB0B67">
      <w:pPr>
        <w:rPr>
          <w:rFonts w:ascii="Arial" w:hAnsi="Arial" w:cs="Arial"/>
          <w:sz w:val="20"/>
          <w:szCs w:val="20"/>
        </w:rPr>
      </w:pPr>
      <w:r>
        <w:rPr>
          <w:rFonts w:ascii="Arial" w:hAnsi="Arial" w:cs="Arial"/>
          <w:noProof/>
          <w:sz w:val="20"/>
          <w:szCs w:val="20"/>
          <w:lang w:eastAsia="es-MX"/>
        </w:rPr>
        <w:lastRenderedPageBreak/>
        <w:pict w14:anchorId="05F626AB">
          <v:shape id="_x0000_s1180" type="#_x0000_t75" style="position:absolute;margin-left:0;margin-top:0;width:476.75pt;height:614.35pt;z-index:-251615744;mso-position-horizontal-relative:text;mso-position-vertical-relative:text">
            <v:imagedata r:id="rId43" o:title="CPC-004-_017"/>
          </v:shape>
        </w:pict>
      </w:r>
      <w:r w:rsidR="00FB0B67">
        <w:rPr>
          <w:rFonts w:ascii="Arial" w:hAnsi="Arial" w:cs="Arial"/>
          <w:sz w:val="20"/>
          <w:szCs w:val="20"/>
        </w:rPr>
        <w:br w:type="page"/>
      </w:r>
    </w:p>
    <w:p w14:paraId="6087278D" w14:textId="77DD7874" w:rsidR="00FB0B67" w:rsidRDefault="00672536" w:rsidP="00FB0B67">
      <w:pPr>
        <w:rPr>
          <w:rFonts w:ascii="Arial" w:hAnsi="Arial" w:cs="Arial"/>
          <w:sz w:val="20"/>
          <w:szCs w:val="20"/>
        </w:rPr>
      </w:pPr>
      <w:r>
        <w:rPr>
          <w:rFonts w:ascii="Arial" w:hAnsi="Arial" w:cs="Arial"/>
          <w:noProof/>
          <w:sz w:val="20"/>
          <w:szCs w:val="20"/>
          <w:lang w:eastAsia="es-MX"/>
        </w:rPr>
        <w:lastRenderedPageBreak/>
        <w:pict w14:anchorId="0662EA9D">
          <v:shape id="_x0000_s1181" type="#_x0000_t75" style="position:absolute;margin-left:0;margin-top:0;width:476.75pt;height:614.35pt;z-index:-251614720;mso-position-horizontal-relative:text;mso-position-vertical-relative:text">
            <v:imagedata r:id="rId44" o:title="CPC-004-_018"/>
          </v:shape>
        </w:pict>
      </w:r>
      <w:r w:rsidR="00FB0B67">
        <w:rPr>
          <w:rFonts w:ascii="Arial" w:hAnsi="Arial" w:cs="Arial"/>
          <w:sz w:val="20"/>
          <w:szCs w:val="20"/>
        </w:rPr>
        <w:br w:type="page"/>
      </w:r>
    </w:p>
    <w:p w14:paraId="3C05490E" w14:textId="715374B1" w:rsidR="00FB0B67" w:rsidRDefault="00672536" w:rsidP="00FB0B67">
      <w:pPr>
        <w:rPr>
          <w:rFonts w:ascii="Arial" w:hAnsi="Arial" w:cs="Arial"/>
          <w:sz w:val="20"/>
          <w:szCs w:val="20"/>
        </w:rPr>
      </w:pPr>
      <w:r>
        <w:rPr>
          <w:rFonts w:ascii="Arial" w:hAnsi="Arial" w:cs="Arial"/>
          <w:noProof/>
          <w:sz w:val="20"/>
          <w:szCs w:val="20"/>
          <w:lang w:eastAsia="es-MX"/>
        </w:rPr>
        <w:lastRenderedPageBreak/>
        <w:pict w14:anchorId="29B09FF1">
          <v:shape id="_x0000_s1182" type="#_x0000_t75" style="position:absolute;margin-left:0;margin-top:0;width:476.75pt;height:614.35pt;z-index:-251613696;mso-position-horizontal-relative:text;mso-position-vertical-relative:text">
            <v:imagedata r:id="rId45" o:title="CPC-004-_019"/>
          </v:shape>
        </w:pict>
      </w:r>
      <w:r w:rsidR="00FB0B67">
        <w:rPr>
          <w:rFonts w:ascii="Arial" w:hAnsi="Arial" w:cs="Arial"/>
          <w:sz w:val="20"/>
          <w:szCs w:val="20"/>
        </w:rPr>
        <w:br w:type="page"/>
      </w:r>
    </w:p>
    <w:p w14:paraId="31D0748E" w14:textId="271B8DF4" w:rsidR="00FB0B67" w:rsidRDefault="00672536" w:rsidP="00FB0B67">
      <w:pPr>
        <w:rPr>
          <w:rFonts w:ascii="Arial" w:hAnsi="Arial" w:cs="Arial"/>
          <w:sz w:val="20"/>
          <w:szCs w:val="20"/>
        </w:rPr>
      </w:pPr>
      <w:r>
        <w:rPr>
          <w:rFonts w:ascii="Arial" w:hAnsi="Arial" w:cs="Arial"/>
          <w:noProof/>
          <w:sz w:val="20"/>
          <w:szCs w:val="20"/>
          <w:lang w:eastAsia="es-MX"/>
        </w:rPr>
        <w:lastRenderedPageBreak/>
        <w:pict w14:anchorId="67218462">
          <v:shape id="_x0000_s1183" type="#_x0000_t75" style="position:absolute;margin-left:0;margin-top:0;width:476.75pt;height:614.35pt;z-index:-251612672;mso-position-horizontal-relative:text;mso-position-vertical-relative:text">
            <v:imagedata r:id="rId46" o:title="CPC-004-_020"/>
          </v:shape>
        </w:pict>
      </w:r>
      <w:r w:rsidR="00FB0B67">
        <w:rPr>
          <w:rFonts w:ascii="Arial" w:hAnsi="Arial" w:cs="Arial"/>
          <w:sz w:val="20"/>
          <w:szCs w:val="20"/>
        </w:rPr>
        <w:br w:type="page"/>
      </w:r>
    </w:p>
    <w:p w14:paraId="25143697" w14:textId="1F9C16D7" w:rsidR="00FB0B67" w:rsidRDefault="00672536" w:rsidP="00FB0B67">
      <w:pPr>
        <w:rPr>
          <w:rFonts w:ascii="Arial" w:hAnsi="Arial" w:cs="Arial"/>
          <w:sz w:val="20"/>
          <w:szCs w:val="20"/>
        </w:rPr>
      </w:pPr>
      <w:r>
        <w:rPr>
          <w:rFonts w:ascii="Arial" w:hAnsi="Arial" w:cs="Arial"/>
          <w:noProof/>
          <w:sz w:val="20"/>
          <w:szCs w:val="20"/>
          <w:lang w:eastAsia="es-MX"/>
        </w:rPr>
        <w:lastRenderedPageBreak/>
        <w:pict w14:anchorId="4224F246">
          <v:shape id="_x0000_s1184" type="#_x0000_t75" style="position:absolute;margin-left:0;margin-top:0;width:476.75pt;height:614.35pt;z-index:-251611648;mso-position-horizontal-relative:text;mso-position-vertical-relative:text">
            <v:imagedata r:id="rId47" o:title="CPC-004-_021"/>
          </v:shape>
        </w:pict>
      </w:r>
      <w:r w:rsidR="00FB0B67">
        <w:rPr>
          <w:rFonts w:ascii="Arial" w:hAnsi="Arial" w:cs="Arial"/>
          <w:sz w:val="20"/>
          <w:szCs w:val="20"/>
        </w:rPr>
        <w:br w:type="page"/>
      </w:r>
    </w:p>
    <w:p w14:paraId="137F11E1" w14:textId="6E2EB355" w:rsidR="00FB0B67" w:rsidRDefault="00672536" w:rsidP="00FB0B67">
      <w:pPr>
        <w:rPr>
          <w:rFonts w:ascii="Arial" w:hAnsi="Arial" w:cs="Arial"/>
          <w:sz w:val="20"/>
          <w:szCs w:val="20"/>
        </w:rPr>
      </w:pPr>
      <w:r>
        <w:rPr>
          <w:rFonts w:ascii="Arial" w:hAnsi="Arial" w:cs="Arial"/>
          <w:noProof/>
          <w:sz w:val="20"/>
          <w:szCs w:val="20"/>
          <w:lang w:eastAsia="es-MX"/>
        </w:rPr>
        <w:lastRenderedPageBreak/>
        <w:pict w14:anchorId="10A2BD44">
          <v:shape id="_x0000_s1185" type="#_x0000_t75" style="position:absolute;margin-left:0;margin-top:0;width:476.75pt;height:614.35pt;z-index:-251610624;mso-position-horizontal-relative:text;mso-position-vertical-relative:text">
            <v:imagedata r:id="rId48" o:title="CPC-004-_022"/>
          </v:shape>
        </w:pict>
      </w:r>
      <w:r w:rsidR="00FB0B67">
        <w:rPr>
          <w:rFonts w:ascii="Arial" w:hAnsi="Arial" w:cs="Arial"/>
          <w:sz w:val="20"/>
          <w:szCs w:val="20"/>
        </w:rPr>
        <w:br w:type="page"/>
      </w:r>
    </w:p>
    <w:p w14:paraId="0CDDA21C" w14:textId="49A319D4" w:rsidR="00FB0B67" w:rsidRDefault="00672536" w:rsidP="00FB0B67">
      <w:pPr>
        <w:rPr>
          <w:rFonts w:ascii="Arial" w:hAnsi="Arial" w:cs="Arial"/>
          <w:sz w:val="20"/>
          <w:szCs w:val="20"/>
        </w:rPr>
      </w:pPr>
      <w:r>
        <w:rPr>
          <w:rFonts w:ascii="Arial" w:hAnsi="Arial" w:cs="Arial"/>
          <w:noProof/>
          <w:sz w:val="20"/>
          <w:szCs w:val="20"/>
          <w:lang w:eastAsia="es-MX"/>
        </w:rPr>
        <w:lastRenderedPageBreak/>
        <w:pict w14:anchorId="1122B6DB">
          <v:shape id="_x0000_s1186" type="#_x0000_t75" style="position:absolute;margin-left:0;margin-top:0;width:476.75pt;height:614.35pt;z-index:-251609600;mso-position-horizontal-relative:text;mso-position-vertical-relative:text">
            <v:imagedata r:id="rId49" o:title="CPC-004-_023"/>
          </v:shape>
        </w:pict>
      </w:r>
      <w:r w:rsidR="00FB0B67">
        <w:rPr>
          <w:rFonts w:ascii="Arial" w:hAnsi="Arial" w:cs="Arial"/>
          <w:sz w:val="20"/>
          <w:szCs w:val="20"/>
        </w:rPr>
        <w:br w:type="page"/>
      </w:r>
    </w:p>
    <w:p w14:paraId="2DA0B695" w14:textId="6232C2A9" w:rsidR="00FB0B67" w:rsidRDefault="00672536" w:rsidP="00FB0B67">
      <w:pPr>
        <w:rPr>
          <w:rFonts w:ascii="Arial" w:hAnsi="Arial" w:cs="Arial"/>
          <w:sz w:val="20"/>
          <w:szCs w:val="20"/>
        </w:rPr>
      </w:pPr>
      <w:r>
        <w:rPr>
          <w:rFonts w:ascii="Arial" w:hAnsi="Arial" w:cs="Arial"/>
          <w:noProof/>
          <w:sz w:val="20"/>
          <w:szCs w:val="20"/>
          <w:lang w:eastAsia="es-MX"/>
        </w:rPr>
        <w:lastRenderedPageBreak/>
        <w:pict w14:anchorId="5062B4B8">
          <v:shape id="_x0000_s1187" type="#_x0000_t75" style="position:absolute;margin-left:0;margin-top:0;width:476.75pt;height:614.35pt;z-index:-251608576;mso-position-horizontal-relative:text;mso-position-vertical-relative:text">
            <v:imagedata r:id="rId50" o:title="CPC-004-_024"/>
          </v:shape>
        </w:pict>
      </w:r>
      <w:r w:rsidR="00FB0B67">
        <w:rPr>
          <w:rFonts w:ascii="Arial" w:hAnsi="Arial" w:cs="Arial"/>
          <w:sz w:val="20"/>
          <w:szCs w:val="20"/>
        </w:rPr>
        <w:br w:type="page"/>
      </w:r>
    </w:p>
    <w:p w14:paraId="021CA420" w14:textId="4AD728D6" w:rsidR="00FB0B67" w:rsidRDefault="00672536" w:rsidP="00FB0B67">
      <w:pPr>
        <w:rPr>
          <w:rFonts w:ascii="Arial" w:hAnsi="Arial" w:cs="Arial"/>
          <w:sz w:val="20"/>
          <w:szCs w:val="20"/>
        </w:rPr>
      </w:pPr>
      <w:r>
        <w:rPr>
          <w:rFonts w:ascii="Arial" w:hAnsi="Arial" w:cs="Arial"/>
          <w:noProof/>
          <w:sz w:val="20"/>
          <w:szCs w:val="20"/>
          <w:lang w:eastAsia="es-MX"/>
        </w:rPr>
        <w:lastRenderedPageBreak/>
        <w:pict w14:anchorId="3B467109">
          <v:shape id="_x0000_s1188" type="#_x0000_t75" style="position:absolute;margin-left:0;margin-top:0;width:476.75pt;height:614.35pt;z-index:-251607552;mso-position-horizontal-relative:text;mso-position-vertical-relative:text">
            <v:imagedata r:id="rId51" o:title="CPC-004-_025"/>
          </v:shape>
        </w:pict>
      </w:r>
      <w:r w:rsidR="00FB0B67">
        <w:rPr>
          <w:rFonts w:ascii="Arial" w:hAnsi="Arial" w:cs="Arial"/>
          <w:sz w:val="20"/>
          <w:szCs w:val="20"/>
        </w:rPr>
        <w:br w:type="page"/>
      </w:r>
    </w:p>
    <w:p w14:paraId="1FD10278" w14:textId="339E576A" w:rsidR="00FB0B67" w:rsidRDefault="00672536" w:rsidP="00FB0B67">
      <w:pPr>
        <w:rPr>
          <w:rFonts w:ascii="Arial" w:hAnsi="Arial" w:cs="Arial"/>
          <w:sz w:val="20"/>
          <w:szCs w:val="20"/>
        </w:rPr>
      </w:pPr>
      <w:r>
        <w:rPr>
          <w:rFonts w:ascii="Arial" w:hAnsi="Arial" w:cs="Arial"/>
          <w:noProof/>
          <w:sz w:val="20"/>
          <w:szCs w:val="20"/>
          <w:lang w:eastAsia="es-MX"/>
        </w:rPr>
        <w:lastRenderedPageBreak/>
        <w:pict w14:anchorId="5C8C55B2">
          <v:shape id="_x0000_s1189" type="#_x0000_t75" style="position:absolute;margin-left:0;margin-top:0;width:476.75pt;height:614.35pt;z-index:-251606528;mso-position-horizontal-relative:text;mso-position-vertical-relative:text">
            <v:imagedata r:id="rId52" o:title="CPC-004-_026"/>
          </v:shape>
        </w:pict>
      </w:r>
      <w:r w:rsidR="00FB0B67">
        <w:rPr>
          <w:rFonts w:ascii="Arial" w:hAnsi="Arial" w:cs="Arial"/>
          <w:sz w:val="20"/>
          <w:szCs w:val="20"/>
        </w:rPr>
        <w:br w:type="page"/>
      </w:r>
    </w:p>
    <w:p w14:paraId="08CCC283" w14:textId="77777777" w:rsidR="00FB0B67" w:rsidRPr="00FB0B67" w:rsidRDefault="00FB0B67" w:rsidP="005A7205">
      <w:pPr>
        <w:jc w:val="both"/>
        <w:rPr>
          <w:rFonts w:ascii="Arial" w:hAnsi="Arial" w:cs="Arial"/>
          <w:sz w:val="20"/>
          <w:szCs w:val="20"/>
        </w:rPr>
      </w:pPr>
    </w:p>
    <w:p w14:paraId="27BFE8DC" w14:textId="77777777" w:rsidR="005A7205" w:rsidRDefault="005A7205" w:rsidP="005A7205">
      <w:pPr>
        <w:jc w:val="both"/>
        <w:rPr>
          <w:rFonts w:ascii="Arial" w:hAnsi="Arial" w:cs="Arial"/>
          <w:sz w:val="20"/>
          <w:szCs w:val="20"/>
        </w:rPr>
      </w:pPr>
      <w:r w:rsidRPr="00FB0B67">
        <w:rPr>
          <w:rFonts w:ascii="Arial" w:hAnsi="Arial" w:cs="Arial"/>
          <w:sz w:val="20"/>
          <w:szCs w:val="20"/>
        </w:rPr>
        <w:t>En cumplimiento a lo dispuesto por los artículos 68 fracción V de la Ley Orgánica Municipal; 5 del Reglamento de la Gaceta del Municipio de Oaxaca de Juárez; y para su debida publicación y observancia, se promulga el anterior dictamen en el Palacio Municipal</w:t>
      </w:r>
      <w:r>
        <w:rPr>
          <w:rFonts w:ascii="Arial" w:hAnsi="Arial" w:cs="Arial"/>
          <w:sz w:val="20"/>
          <w:szCs w:val="20"/>
        </w:rPr>
        <w:t xml:space="preserve"> de este Municipio de Oaxaca de Juárez. </w:t>
      </w:r>
    </w:p>
    <w:p w14:paraId="08550BC1" w14:textId="77777777" w:rsidR="005A7205" w:rsidRDefault="005A7205" w:rsidP="005A7205">
      <w:pPr>
        <w:pStyle w:val="Textoindependiente"/>
        <w:jc w:val="both"/>
        <w:rPr>
          <w:rFonts w:ascii="Arial" w:hAnsi="Arial" w:cs="Arial"/>
          <w:b/>
          <w:bCs/>
        </w:rPr>
      </w:pPr>
    </w:p>
    <w:p w14:paraId="41B097B2" w14:textId="0019AC9E" w:rsidR="005A7205" w:rsidRDefault="005A7205" w:rsidP="005A7205">
      <w:pPr>
        <w:jc w:val="both"/>
        <w:rPr>
          <w:rFonts w:ascii="Arial" w:hAnsi="Arial" w:cs="Arial"/>
          <w:b/>
          <w:bCs/>
          <w:sz w:val="20"/>
          <w:szCs w:val="20"/>
        </w:rPr>
      </w:pPr>
      <w:r>
        <w:rPr>
          <w:rFonts w:ascii="Arial" w:hAnsi="Arial" w:cs="Arial"/>
          <w:b/>
          <w:bCs/>
          <w:sz w:val="20"/>
          <w:szCs w:val="20"/>
        </w:rPr>
        <w:t>DADO EN EL SALÓN DE CABILDO “PORFIRIO DÍAZ MORI” DEL HONORABLE AYUNTAMIENTO DEL MUNICIPIO DE OAXACA DE JU</w:t>
      </w:r>
      <w:r w:rsidR="00FB0B67">
        <w:rPr>
          <w:rFonts w:ascii="Arial" w:hAnsi="Arial" w:cs="Arial"/>
          <w:b/>
          <w:bCs/>
          <w:sz w:val="20"/>
          <w:szCs w:val="20"/>
        </w:rPr>
        <w:t>ÁREZ, EL DÍA VEINTICINCO</w:t>
      </w:r>
      <w:r>
        <w:rPr>
          <w:rFonts w:ascii="Arial" w:hAnsi="Arial" w:cs="Arial"/>
          <w:b/>
          <w:bCs/>
          <w:sz w:val="20"/>
          <w:szCs w:val="20"/>
        </w:rPr>
        <w:t xml:space="preserve"> DE ENERO DEL AÑO DOS MIL VEINTICUATRO. </w:t>
      </w:r>
    </w:p>
    <w:p w14:paraId="2EB8646D" w14:textId="77777777" w:rsidR="005A7205" w:rsidRDefault="005A7205" w:rsidP="005A7205">
      <w:pPr>
        <w:pStyle w:val="Textoindependiente"/>
        <w:jc w:val="center"/>
        <w:rPr>
          <w:rFonts w:ascii="Arial" w:hAnsi="Arial" w:cs="Arial"/>
          <w:b/>
        </w:rPr>
      </w:pPr>
    </w:p>
    <w:p w14:paraId="72F17E7D" w14:textId="77777777" w:rsidR="005A7205" w:rsidRDefault="005A7205" w:rsidP="005A7205">
      <w:pPr>
        <w:pStyle w:val="Textoindependiente"/>
        <w:jc w:val="center"/>
        <w:rPr>
          <w:rFonts w:ascii="Arial" w:hAnsi="Arial" w:cs="Arial"/>
          <w:b/>
        </w:rPr>
      </w:pPr>
      <w:r>
        <w:rPr>
          <w:rFonts w:ascii="Arial" w:hAnsi="Arial" w:cs="Arial"/>
          <w:b/>
        </w:rPr>
        <w:t>ATENTAMENTE</w:t>
      </w:r>
    </w:p>
    <w:p w14:paraId="358E79E5" w14:textId="77777777" w:rsidR="005A7205" w:rsidRDefault="005A7205" w:rsidP="005A7205">
      <w:pPr>
        <w:pStyle w:val="Textoindependiente"/>
        <w:jc w:val="center"/>
        <w:rPr>
          <w:rFonts w:ascii="Arial" w:hAnsi="Arial" w:cs="Arial"/>
          <w:b/>
        </w:rPr>
      </w:pPr>
      <w:r>
        <w:rPr>
          <w:rFonts w:ascii="Arial" w:hAnsi="Arial" w:cs="Arial"/>
          <w:b/>
        </w:rPr>
        <w:t>“EL RESPETO AL DERECHO AJENO</w:t>
      </w:r>
    </w:p>
    <w:p w14:paraId="35E72307" w14:textId="77777777" w:rsidR="005A7205" w:rsidRDefault="005A7205" w:rsidP="005A7205">
      <w:pPr>
        <w:pStyle w:val="Textoindependiente"/>
        <w:jc w:val="center"/>
        <w:rPr>
          <w:rFonts w:ascii="Arial" w:hAnsi="Arial" w:cs="Arial"/>
          <w:b/>
        </w:rPr>
      </w:pPr>
      <w:r>
        <w:rPr>
          <w:rFonts w:ascii="Arial" w:hAnsi="Arial" w:cs="Arial"/>
          <w:b/>
        </w:rPr>
        <w:t xml:space="preserve"> ES LA PAZ”</w:t>
      </w:r>
    </w:p>
    <w:p w14:paraId="694D4387" w14:textId="77777777" w:rsidR="00320EF8" w:rsidRDefault="00320EF8" w:rsidP="00320EF8">
      <w:pPr>
        <w:jc w:val="center"/>
        <w:rPr>
          <w:rFonts w:ascii="Arial" w:hAnsi="Arial" w:cs="Arial"/>
          <w:b/>
          <w:bCs/>
          <w:spacing w:val="-1"/>
          <w:sz w:val="20"/>
          <w:szCs w:val="20"/>
        </w:rPr>
      </w:pPr>
      <w:r>
        <w:rPr>
          <w:rFonts w:ascii="Arial" w:hAnsi="Arial" w:cs="Arial"/>
          <w:b/>
          <w:bCs/>
          <w:spacing w:val="-1"/>
          <w:sz w:val="20"/>
          <w:szCs w:val="20"/>
        </w:rPr>
        <w:t>ENCARGADA DE DESPACHO DE LA PRESIDENCIA MUNICIPAL.</w:t>
      </w:r>
    </w:p>
    <w:p w14:paraId="54247313" w14:textId="77777777" w:rsidR="00320EF8" w:rsidRDefault="00320EF8" w:rsidP="00320EF8">
      <w:pPr>
        <w:jc w:val="center"/>
        <w:rPr>
          <w:rFonts w:ascii="Arial" w:hAnsi="Arial" w:cs="Arial"/>
          <w:b/>
          <w:bCs/>
          <w:spacing w:val="-1"/>
          <w:sz w:val="20"/>
          <w:szCs w:val="20"/>
        </w:rPr>
      </w:pPr>
    </w:p>
    <w:p w14:paraId="155F825C" w14:textId="77777777" w:rsidR="00320EF8" w:rsidRDefault="00320EF8" w:rsidP="00320EF8">
      <w:pPr>
        <w:jc w:val="center"/>
        <w:rPr>
          <w:rFonts w:ascii="Arial" w:hAnsi="Arial" w:cs="Arial"/>
          <w:b/>
          <w:bCs/>
          <w:spacing w:val="-1"/>
          <w:sz w:val="20"/>
          <w:szCs w:val="20"/>
        </w:rPr>
      </w:pPr>
    </w:p>
    <w:p w14:paraId="0C18D0D4" w14:textId="77777777" w:rsidR="00320EF8" w:rsidRDefault="00320EF8" w:rsidP="00320EF8">
      <w:pPr>
        <w:jc w:val="center"/>
        <w:rPr>
          <w:rFonts w:ascii="Arial" w:hAnsi="Arial" w:cs="Arial"/>
          <w:b/>
          <w:bCs/>
          <w:spacing w:val="-1"/>
          <w:sz w:val="20"/>
          <w:szCs w:val="20"/>
        </w:rPr>
      </w:pPr>
    </w:p>
    <w:p w14:paraId="2F0FFA7B" w14:textId="77777777" w:rsidR="00320EF8" w:rsidRDefault="00320EF8" w:rsidP="00320EF8">
      <w:pPr>
        <w:jc w:val="center"/>
        <w:rPr>
          <w:rFonts w:ascii="Arial" w:hAnsi="Arial" w:cs="Arial"/>
          <w:b/>
          <w:bCs/>
          <w:spacing w:val="-1"/>
          <w:sz w:val="20"/>
          <w:szCs w:val="20"/>
        </w:rPr>
      </w:pPr>
      <w:r>
        <w:rPr>
          <w:rFonts w:ascii="Arial" w:hAnsi="Arial" w:cs="Arial"/>
          <w:b/>
          <w:bCs/>
          <w:spacing w:val="-1"/>
          <w:sz w:val="20"/>
          <w:szCs w:val="20"/>
        </w:rPr>
        <w:t>JUDITH CARREÑO HERNÁNDEZ.</w:t>
      </w:r>
    </w:p>
    <w:p w14:paraId="7C1DFF7B" w14:textId="77777777" w:rsidR="005A7205" w:rsidRDefault="005A7205" w:rsidP="005A7205">
      <w:pPr>
        <w:pStyle w:val="Textoindependiente"/>
        <w:jc w:val="center"/>
        <w:rPr>
          <w:rFonts w:ascii="Arial" w:hAnsi="Arial" w:cs="Arial"/>
          <w:b/>
        </w:rPr>
      </w:pPr>
    </w:p>
    <w:p w14:paraId="25DF023A" w14:textId="77777777" w:rsidR="005A7205" w:rsidRDefault="005A7205" w:rsidP="005A7205">
      <w:pPr>
        <w:pStyle w:val="Textoindependiente"/>
        <w:jc w:val="center"/>
        <w:rPr>
          <w:rFonts w:ascii="Arial" w:hAnsi="Arial" w:cs="Arial"/>
          <w:b/>
        </w:rPr>
      </w:pPr>
    </w:p>
    <w:p w14:paraId="77653E50" w14:textId="77777777" w:rsidR="005A7205" w:rsidRDefault="005A7205" w:rsidP="005A7205">
      <w:pPr>
        <w:pStyle w:val="Textoindependiente"/>
        <w:jc w:val="center"/>
        <w:rPr>
          <w:rFonts w:ascii="Arial" w:hAnsi="Arial" w:cs="Arial"/>
          <w:b/>
        </w:rPr>
      </w:pPr>
      <w:r>
        <w:rPr>
          <w:rFonts w:ascii="Arial" w:hAnsi="Arial" w:cs="Arial"/>
          <w:b/>
        </w:rPr>
        <w:t>ATENTAMENTE</w:t>
      </w:r>
    </w:p>
    <w:p w14:paraId="02147BB3" w14:textId="77777777" w:rsidR="005A7205" w:rsidRDefault="005A7205" w:rsidP="005A7205">
      <w:pPr>
        <w:pStyle w:val="Textoindependiente"/>
        <w:jc w:val="center"/>
        <w:rPr>
          <w:rFonts w:ascii="Arial" w:hAnsi="Arial" w:cs="Arial"/>
          <w:b/>
        </w:rPr>
      </w:pPr>
      <w:r>
        <w:rPr>
          <w:rFonts w:ascii="Arial" w:hAnsi="Arial" w:cs="Arial"/>
          <w:b/>
        </w:rPr>
        <w:t xml:space="preserve">“EL RESPETO AL DERECHO AJENO </w:t>
      </w:r>
    </w:p>
    <w:p w14:paraId="66DA4696" w14:textId="77777777" w:rsidR="005A7205" w:rsidRDefault="005A7205" w:rsidP="005A7205">
      <w:pPr>
        <w:pStyle w:val="Textoindependiente"/>
        <w:jc w:val="center"/>
        <w:rPr>
          <w:rFonts w:ascii="Arial" w:hAnsi="Arial" w:cs="Arial"/>
          <w:b/>
        </w:rPr>
      </w:pPr>
      <w:r>
        <w:rPr>
          <w:rFonts w:ascii="Arial" w:hAnsi="Arial" w:cs="Arial"/>
          <w:b/>
        </w:rPr>
        <w:t>ES LA PAZ”</w:t>
      </w:r>
    </w:p>
    <w:p w14:paraId="5ED2CA0D" w14:textId="77777777" w:rsidR="005A7205" w:rsidRDefault="005A7205" w:rsidP="005A7205">
      <w:pPr>
        <w:pStyle w:val="Textoindependiente"/>
        <w:jc w:val="center"/>
        <w:rPr>
          <w:rFonts w:ascii="Arial" w:hAnsi="Arial" w:cs="Arial"/>
          <w:b/>
        </w:rPr>
      </w:pPr>
      <w:r>
        <w:rPr>
          <w:rFonts w:ascii="Arial" w:hAnsi="Arial" w:cs="Arial"/>
          <w:b/>
        </w:rPr>
        <w:t xml:space="preserve">SECRETARIA MUNICIPAL </w:t>
      </w:r>
    </w:p>
    <w:p w14:paraId="579E323B" w14:textId="77777777" w:rsidR="005A7205" w:rsidRDefault="005A7205" w:rsidP="005A7205">
      <w:pPr>
        <w:pStyle w:val="Textoindependiente"/>
        <w:jc w:val="center"/>
        <w:rPr>
          <w:rFonts w:ascii="Arial" w:hAnsi="Arial" w:cs="Arial"/>
          <w:b/>
        </w:rPr>
      </w:pPr>
      <w:r>
        <w:rPr>
          <w:rFonts w:ascii="Arial" w:hAnsi="Arial" w:cs="Arial"/>
          <w:b/>
        </w:rPr>
        <w:t>DE OAXACA DE JUÁREZ.</w:t>
      </w:r>
    </w:p>
    <w:p w14:paraId="6AF9F5A5" w14:textId="77777777" w:rsidR="005A7205" w:rsidRDefault="005A7205" w:rsidP="005A7205">
      <w:pPr>
        <w:pStyle w:val="Textoindependiente"/>
        <w:jc w:val="center"/>
        <w:rPr>
          <w:rFonts w:ascii="Arial" w:hAnsi="Arial" w:cs="Arial"/>
          <w:b/>
        </w:rPr>
      </w:pPr>
    </w:p>
    <w:p w14:paraId="1251B095" w14:textId="77777777" w:rsidR="005A7205" w:rsidRDefault="005A7205" w:rsidP="005A7205">
      <w:pPr>
        <w:pStyle w:val="Textoindependiente"/>
        <w:jc w:val="center"/>
        <w:rPr>
          <w:rFonts w:ascii="Arial" w:hAnsi="Arial" w:cs="Arial"/>
          <w:b/>
        </w:rPr>
      </w:pPr>
    </w:p>
    <w:p w14:paraId="62EFFE7F" w14:textId="77777777" w:rsidR="005A7205" w:rsidRDefault="005A7205" w:rsidP="005A7205">
      <w:pPr>
        <w:pStyle w:val="Textoindependiente"/>
        <w:jc w:val="center"/>
        <w:rPr>
          <w:rFonts w:ascii="Arial" w:hAnsi="Arial" w:cs="Arial"/>
          <w:b/>
        </w:rPr>
      </w:pPr>
    </w:p>
    <w:p w14:paraId="2C033B16" w14:textId="786C7A63" w:rsidR="005A7205" w:rsidRDefault="00FB0B67" w:rsidP="005A7205">
      <w:pPr>
        <w:jc w:val="center"/>
        <w:rPr>
          <w:rFonts w:ascii="Arial" w:hAnsi="Arial" w:cs="Arial"/>
          <w:b/>
          <w:bCs/>
          <w:spacing w:val="-1"/>
          <w:sz w:val="20"/>
          <w:szCs w:val="20"/>
        </w:rPr>
      </w:pPr>
      <w:r>
        <w:rPr>
          <w:noProof/>
          <w:lang w:eastAsia="es-MX"/>
        </w:rPr>
        <w:drawing>
          <wp:anchor distT="0" distB="0" distL="114300" distR="114300" simplePos="0" relativeHeight="251683328" behindDoc="1" locked="0" layoutInCell="1" allowOverlap="1" wp14:anchorId="60E8451D" wp14:editId="3D6BB6BB">
            <wp:simplePos x="0" y="0"/>
            <wp:positionH relativeFrom="column">
              <wp:posOffset>4445</wp:posOffset>
            </wp:positionH>
            <wp:positionV relativeFrom="paragraph">
              <wp:posOffset>302260</wp:posOffset>
            </wp:positionV>
            <wp:extent cx="2735580" cy="265430"/>
            <wp:effectExtent l="0" t="0" r="7620" b="1270"/>
            <wp:wrapTopAndBottom/>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r w:rsidR="005A7205">
        <w:rPr>
          <w:rFonts w:ascii="Arial" w:hAnsi="Arial" w:cs="Arial"/>
          <w:b/>
          <w:bCs/>
          <w:spacing w:val="-1"/>
          <w:sz w:val="20"/>
          <w:szCs w:val="20"/>
        </w:rPr>
        <w:t>EDITH ELENA RODRÍGUEZ ESCOBAR.</w:t>
      </w:r>
    </w:p>
    <w:p w14:paraId="04C173B5" w14:textId="42997FD5" w:rsidR="005A7205" w:rsidRDefault="005A7205" w:rsidP="005C03B7">
      <w:pPr>
        <w:rPr>
          <w:rFonts w:ascii="Arial" w:hAnsi="Arial" w:cs="Arial"/>
          <w:b/>
          <w:bCs/>
          <w:sz w:val="20"/>
          <w:szCs w:val="20"/>
        </w:rPr>
      </w:pPr>
    </w:p>
    <w:p w14:paraId="15C9F14A" w14:textId="02044234" w:rsidR="00FB0B67" w:rsidRPr="009949A7" w:rsidRDefault="00FB0B67" w:rsidP="005C03B7">
      <w:pPr>
        <w:rPr>
          <w:rFonts w:ascii="Arial" w:hAnsi="Arial" w:cs="Arial"/>
          <w:b/>
          <w:bCs/>
          <w:sz w:val="10"/>
          <w:szCs w:val="10"/>
        </w:rPr>
      </w:pPr>
    </w:p>
    <w:p w14:paraId="683E7792" w14:textId="77777777" w:rsidR="009949A7" w:rsidRDefault="009949A7" w:rsidP="009949A7">
      <w:pPr>
        <w:jc w:val="both"/>
        <w:rPr>
          <w:rFonts w:ascii="Arial" w:eastAsia="Arial" w:hAnsi="Arial" w:cs="Arial"/>
          <w:sz w:val="20"/>
          <w:szCs w:val="20"/>
          <w:lang w:val="es-ES"/>
        </w:rPr>
      </w:pPr>
      <w:r>
        <w:rPr>
          <w:rFonts w:ascii="Arial" w:eastAsia="Arial" w:hAnsi="Arial" w:cs="Arial"/>
          <w:b/>
          <w:sz w:val="20"/>
          <w:szCs w:val="20"/>
          <w:lang w:val="es-ES"/>
        </w:rPr>
        <w:t>JUDITH CARREÑO HERNÁNDEZ</w:t>
      </w:r>
      <w:r>
        <w:rPr>
          <w:rFonts w:ascii="Arial" w:eastAsia="Arial" w:hAnsi="Arial" w:cs="Arial"/>
          <w:sz w:val="20"/>
          <w:szCs w:val="20"/>
          <w:lang w:val="es-ES"/>
        </w:rPr>
        <w:t>, Encargada de Despacho de la Presidencia Municipal del Municipio de Oaxaca de Juárez, del Estado Libre y Soberano de Oaxaca, a sus habitantes hace saber:</w:t>
      </w:r>
    </w:p>
    <w:p w14:paraId="3F7E0816" w14:textId="77777777" w:rsidR="009949A7" w:rsidRPr="009949A7" w:rsidRDefault="009949A7" w:rsidP="009949A7">
      <w:pPr>
        <w:jc w:val="both"/>
        <w:rPr>
          <w:rFonts w:ascii="Arial" w:eastAsia="Arial" w:hAnsi="Arial" w:cs="Arial"/>
          <w:sz w:val="10"/>
          <w:szCs w:val="20"/>
          <w:lang w:val="es-ES"/>
        </w:rPr>
      </w:pPr>
    </w:p>
    <w:p w14:paraId="0C9078AC" w14:textId="4C2AFF88" w:rsidR="00FB0B67" w:rsidRDefault="00FB0B67" w:rsidP="00FB0B67">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veinticinco de </w:t>
      </w:r>
      <w:r>
        <w:rPr>
          <w:rFonts w:ascii="Arial" w:hAnsi="Arial" w:cs="Arial"/>
          <w:sz w:val="20"/>
          <w:szCs w:val="20"/>
        </w:rPr>
        <w:lastRenderedPageBreak/>
        <w:t>enero de dos mil veinticuatro, tuvo a bien aprobar y expedir el siguiente:</w:t>
      </w:r>
    </w:p>
    <w:p w14:paraId="1D722046" w14:textId="77777777" w:rsidR="00FB0B67" w:rsidRPr="00564644" w:rsidRDefault="00FB0B67" w:rsidP="00FB0B67">
      <w:pPr>
        <w:rPr>
          <w:rFonts w:ascii="Arial" w:hAnsi="Arial" w:cs="Arial"/>
          <w:sz w:val="20"/>
          <w:szCs w:val="20"/>
        </w:rPr>
      </w:pPr>
    </w:p>
    <w:p w14:paraId="3E4CE357" w14:textId="70C1A433" w:rsidR="00FB0B67" w:rsidRPr="00564644" w:rsidRDefault="005225BA" w:rsidP="00FB0B67">
      <w:pPr>
        <w:pStyle w:val="Textoindependiente"/>
        <w:jc w:val="center"/>
        <w:outlineLvl w:val="0"/>
        <w:rPr>
          <w:rFonts w:ascii="Arial" w:hAnsi="Arial" w:cs="Arial"/>
          <w:b/>
        </w:rPr>
      </w:pPr>
      <w:r w:rsidRPr="00564644">
        <w:rPr>
          <w:rFonts w:ascii="Arial" w:hAnsi="Arial" w:cs="Arial"/>
          <w:b/>
        </w:rPr>
        <w:t>DICTAMEN CMyCVP/002/2024</w:t>
      </w:r>
    </w:p>
    <w:p w14:paraId="26BA4624" w14:textId="77777777" w:rsidR="00FB0B67" w:rsidRPr="00564644" w:rsidRDefault="00FB0B67" w:rsidP="00FB0B67">
      <w:pPr>
        <w:rPr>
          <w:rFonts w:ascii="Arial" w:hAnsi="Arial" w:cs="Arial"/>
          <w:b/>
          <w:sz w:val="20"/>
          <w:szCs w:val="20"/>
        </w:rPr>
      </w:pPr>
    </w:p>
    <w:p w14:paraId="457AD4C3" w14:textId="77777777" w:rsidR="00564644" w:rsidRPr="00564644" w:rsidRDefault="00564644" w:rsidP="00564644">
      <w:pPr>
        <w:jc w:val="center"/>
        <w:rPr>
          <w:rFonts w:ascii="Arial" w:hAnsi="Arial" w:cs="Arial"/>
          <w:b/>
          <w:sz w:val="20"/>
          <w:szCs w:val="20"/>
        </w:rPr>
      </w:pPr>
      <w:r w:rsidRPr="00564644">
        <w:rPr>
          <w:rFonts w:ascii="Arial" w:hAnsi="Arial" w:cs="Arial"/>
          <w:b/>
          <w:sz w:val="20"/>
          <w:szCs w:val="20"/>
        </w:rPr>
        <w:t>C O N S I D E R A N D O S</w:t>
      </w:r>
    </w:p>
    <w:p w14:paraId="144103E0" w14:textId="77777777" w:rsidR="00564644" w:rsidRPr="00564644" w:rsidRDefault="00564644" w:rsidP="00564644">
      <w:pPr>
        <w:jc w:val="both"/>
        <w:rPr>
          <w:rFonts w:ascii="Arial" w:hAnsi="Arial" w:cs="Arial"/>
          <w:sz w:val="20"/>
          <w:szCs w:val="20"/>
        </w:rPr>
      </w:pPr>
    </w:p>
    <w:p w14:paraId="1D3E6359" w14:textId="195CB4F4" w:rsidR="00564644" w:rsidRPr="00564644" w:rsidRDefault="00564644" w:rsidP="00564644">
      <w:pPr>
        <w:jc w:val="both"/>
        <w:rPr>
          <w:rFonts w:ascii="Arial" w:hAnsi="Arial" w:cs="Arial"/>
          <w:sz w:val="20"/>
          <w:szCs w:val="20"/>
        </w:rPr>
      </w:pPr>
      <w:r w:rsidRPr="00564644">
        <w:rPr>
          <w:rFonts w:ascii="Arial" w:hAnsi="Arial" w:cs="Arial"/>
          <w:sz w:val="20"/>
          <w:szCs w:val="20"/>
        </w:rPr>
        <w:t xml:space="preserve">PRIMERO. Esta Comisión de Mercados y Comercio en Vía Pública del Municipio de Oaxaca de Juárez, Oaxaca, ES COMPETENTE para emitir este dictamen en términos de los artículos, 115 fracciones II, párrafo segundo, y III inciso d) de la Constitución Política de los Estados Unidos Mexicanos; 113 fracciones I tras antepenúltimo párrafo y III inciso d) de la Constitución Política del Estado Libre y Soberano de Oaxaca; 53, 54, 55 fracción III y 56 fracción XXVI de la Ley Orgánica Municipal del Estado de Oaxaca; 61, 62 fracciones II, III y VIII, 63 fracción XV, 68, 71, 88, 96, 98, 100 y demás relativos aplicables del Bando de Policía y Gobierno del Municipio de Oaxaca de Juárez; 1, 3, 5, 7, 8, 12, 17, 18, 26, 27, 32 y demás relativos aplicables del Reglamento para el Control de Actividades Comerciales y de Servicios en Vía Pública del Municipio de Oaxaca de Juárez. - - - </w:t>
      </w:r>
    </w:p>
    <w:p w14:paraId="7D75FEEE" w14:textId="77777777" w:rsidR="00564644" w:rsidRPr="00564644" w:rsidRDefault="00564644" w:rsidP="00564644">
      <w:pPr>
        <w:jc w:val="both"/>
        <w:rPr>
          <w:rFonts w:ascii="Arial" w:hAnsi="Arial" w:cs="Arial"/>
          <w:sz w:val="20"/>
          <w:szCs w:val="20"/>
        </w:rPr>
      </w:pPr>
    </w:p>
    <w:p w14:paraId="32C1FA1B" w14:textId="1A244F40" w:rsidR="00564644" w:rsidRPr="00564644" w:rsidRDefault="00564644" w:rsidP="00564644">
      <w:pPr>
        <w:jc w:val="both"/>
        <w:rPr>
          <w:rFonts w:ascii="Arial" w:hAnsi="Arial" w:cs="Arial"/>
          <w:sz w:val="20"/>
          <w:szCs w:val="20"/>
        </w:rPr>
      </w:pPr>
      <w:r w:rsidRPr="00564644">
        <w:rPr>
          <w:rFonts w:ascii="Arial" w:hAnsi="Arial" w:cs="Arial"/>
          <w:sz w:val="20"/>
          <w:szCs w:val="20"/>
        </w:rPr>
        <w:t xml:space="preserve">SEGUNDO. Del Estudio y análisis del oficio descrito en el RESULTANDO SEGUNDO del presente dictamen y que corresponde a peticiones de permisos para llevar a cabo la venta de productos de temporada de la festividad de "Los Compadres" en las inmediaciones iglesia del Ex Marquesado en la vía pública, consideramos los siguientes aspectos: - - - - - - - </w:t>
      </w:r>
    </w:p>
    <w:p w14:paraId="56A4AB35" w14:textId="77777777" w:rsidR="00564644" w:rsidRPr="00564644" w:rsidRDefault="00564644" w:rsidP="00564644">
      <w:pPr>
        <w:jc w:val="both"/>
        <w:rPr>
          <w:rFonts w:ascii="Arial" w:hAnsi="Arial" w:cs="Arial"/>
          <w:sz w:val="20"/>
          <w:szCs w:val="20"/>
        </w:rPr>
      </w:pPr>
    </w:p>
    <w:p w14:paraId="06490273" w14:textId="5E9DEBE4" w:rsidR="00564644" w:rsidRPr="00564644" w:rsidRDefault="00564644" w:rsidP="00564644">
      <w:pPr>
        <w:jc w:val="both"/>
        <w:rPr>
          <w:rFonts w:ascii="Arial" w:hAnsi="Arial" w:cs="Arial"/>
          <w:sz w:val="20"/>
          <w:szCs w:val="20"/>
        </w:rPr>
      </w:pPr>
      <w:r w:rsidRPr="00564644">
        <w:rPr>
          <w:rFonts w:ascii="Arial" w:hAnsi="Arial" w:cs="Arial"/>
          <w:sz w:val="20"/>
          <w:szCs w:val="20"/>
        </w:rPr>
        <w:t>1.- Un aspecto de suma importancia a resaltar, es que la actividad comercial que se piensa generar de aprobarse las solicitudes de cuenta, derivan de la celebración religiosa de la iglesia de "Los Compadres" en las inmediaciones iglesia del Ex Marquesado. - - - - - - - - - - - - - - - - -</w:t>
      </w:r>
      <w:r>
        <w:rPr>
          <w:rFonts w:ascii="Arial" w:hAnsi="Arial" w:cs="Arial"/>
          <w:sz w:val="20"/>
          <w:szCs w:val="20"/>
        </w:rPr>
        <w:t xml:space="preserve"> - - - -</w:t>
      </w:r>
    </w:p>
    <w:p w14:paraId="39EFA25C" w14:textId="77777777" w:rsidR="00564644" w:rsidRPr="00564644" w:rsidRDefault="00564644" w:rsidP="00564644">
      <w:pPr>
        <w:jc w:val="both"/>
        <w:rPr>
          <w:rFonts w:ascii="Arial" w:hAnsi="Arial" w:cs="Arial"/>
          <w:sz w:val="20"/>
          <w:szCs w:val="20"/>
        </w:rPr>
      </w:pPr>
    </w:p>
    <w:p w14:paraId="2E265FF8" w14:textId="6CDF53DA" w:rsidR="00564644" w:rsidRDefault="00564644" w:rsidP="00564644">
      <w:pPr>
        <w:jc w:val="both"/>
        <w:rPr>
          <w:rFonts w:ascii="Arial" w:hAnsi="Arial" w:cs="Arial"/>
          <w:b/>
          <w:sz w:val="20"/>
          <w:szCs w:val="20"/>
        </w:rPr>
      </w:pPr>
      <w:r w:rsidRPr="00564644">
        <w:rPr>
          <w:rFonts w:ascii="Arial" w:hAnsi="Arial" w:cs="Arial"/>
          <w:sz w:val="20"/>
          <w:szCs w:val="20"/>
        </w:rPr>
        <w:t xml:space="preserve">2.- Esta Comisión pondera el derecho humano consagrado en el artículo 5º de la Constitución </w:t>
      </w:r>
      <w:r w:rsidRPr="00564644">
        <w:rPr>
          <w:rFonts w:ascii="Arial" w:hAnsi="Arial" w:cs="Arial"/>
          <w:b/>
          <w:sz w:val="20"/>
          <w:szCs w:val="20"/>
        </w:rPr>
        <w:t xml:space="preserve">Política de los Estados Unidos Mexicanos, que cita textualmente lo siguiente: - - - - - - - - </w:t>
      </w:r>
    </w:p>
    <w:p w14:paraId="4EA0B639" w14:textId="77777777" w:rsidR="00564644" w:rsidRPr="00564644" w:rsidRDefault="00564644" w:rsidP="00564644">
      <w:pPr>
        <w:jc w:val="both"/>
        <w:rPr>
          <w:rFonts w:ascii="Arial" w:hAnsi="Arial" w:cs="Arial"/>
          <w:sz w:val="20"/>
          <w:szCs w:val="20"/>
        </w:rPr>
      </w:pPr>
    </w:p>
    <w:p w14:paraId="113C7F38" w14:textId="5708C9C7" w:rsidR="00564644" w:rsidRPr="00564644" w:rsidRDefault="00564644" w:rsidP="00564644">
      <w:pPr>
        <w:jc w:val="both"/>
        <w:rPr>
          <w:rFonts w:ascii="Arial" w:hAnsi="Arial" w:cs="Arial"/>
          <w:sz w:val="20"/>
          <w:szCs w:val="20"/>
        </w:rPr>
      </w:pPr>
      <w:r w:rsidRPr="00564644">
        <w:rPr>
          <w:rFonts w:ascii="Arial" w:hAnsi="Arial" w:cs="Arial"/>
          <w:sz w:val="20"/>
          <w:szCs w:val="20"/>
        </w:rPr>
        <w:t xml:space="preserve">"Artículo 5o. A ninguna persona podrá impedirse que se dedique a la profesión, industria, comercio o trabajo que le acomode, siendo lícitos. El ejercicio de esta libertad sólo podrá vedarse por determinación judicial, cuando se ataquen los derechos de tercero(sic), o por resolución gubernativa, dictada en los términos que marque la ley, cuando se ofendan los derechos de la sociedad. Nadie puede ser privado del producto de su trabajo, sino por </w:t>
      </w:r>
      <w:r w:rsidRPr="00564644">
        <w:rPr>
          <w:rFonts w:ascii="Arial" w:hAnsi="Arial" w:cs="Arial"/>
          <w:sz w:val="20"/>
          <w:szCs w:val="20"/>
        </w:rPr>
        <w:lastRenderedPageBreak/>
        <w:t xml:space="preserve">resolución judicial." - - - - - - - - - - - - - - - - - - - - - </w:t>
      </w:r>
    </w:p>
    <w:p w14:paraId="58E93DD1" w14:textId="77777777" w:rsidR="00564644" w:rsidRPr="00564644" w:rsidRDefault="00564644" w:rsidP="00564644">
      <w:pPr>
        <w:jc w:val="both"/>
        <w:rPr>
          <w:rFonts w:ascii="Arial" w:hAnsi="Arial" w:cs="Arial"/>
          <w:sz w:val="20"/>
          <w:szCs w:val="20"/>
        </w:rPr>
      </w:pPr>
    </w:p>
    <w:p w14:paraId="06F556CB" w14:textId="66B7A23B" w:rsidR="00564644" w:rsidRPr="00564644" w:rsidRDefault="00564644" w:rsidP="00564644">
      <w:pPr>
        <w:jc w:val="both"/>
        <w:rPr>
          <w:rFonts w:ascii="Arial" w:hAnsi="Arial" w:cs="Arial"/>
          <w:sz w:val="20"/>
          <w:szCs w:val="20"/>
        </w:rPr>
      </w:pPr>
      <w:r w:rsidRPr="00564644">
        <w:rPr>
          <w:rFonts w:ascii="Arial" w:hAnsi="Arial" w:cs="Arial"/>
          <w:sz w:val="20"/>
          <w:szCs w:val="20"/>
        </w:rPr>
        <w:t xml:space="preserve">De dicho dispositivo constitucional, podemos advertir que el Constituyente estableció como un derecho humano, el que a ninguna persona se le podrá impedir que se dedique a la profesión, industria, comercio o trabajo que le acomode y en este sentido la única limitante establecida es que sean LÍCITOS, en consecuencia, toda autoridad debe ponderar su actuar para garantizar que se haga efectivo ese derecho. Ahora bien, al caso concreto la licitud deviene de la autorización que en su momento pueda otorgar la autoridad competente, misma que en este Dictamen se analiza. - - - - - - - - - - - - - - - - </w:t>
      </w:r>
    </w:p>
    <w:p w14:paraId="0D0F5163" w14:textId="77777777" w:rsidR="00564644" w:rsidRPr="00564644" w:rsidRDefault="00564644" w:rsidP="00564644">
      <w:pPr>
        <w:jc w:val="both"/>
        <w:rPr>
          <w:rFonts w:ascii="Arial" w:hAnsi="Arial" w:cs="Arial"/>
          <w:sz w:val="20"/>
          <w:szCs w:val="20"/>
        </w:rPr>
      </w:pPr>
    </w:p>
    <w:p w14:paraId="1FB1F9D1" w14:textId="77777777" w:rsidR="00564644" w:rsidRPr="00564644" w:rsidRDefault="00564644" w:rsidP="00564644">
      <w:pPr>
        <w:jc w:val="both"/>
        <w:rPr>
          <w:rFonts w:ascii="Arial" w:hAnsi="Arial" w:cs="Arial"/>
          <w:sz w:val="20"/>
          <w:szCs w:val="20"/>
        </w:rPr>
      </w:pPr>
      <w:r w:rsidRPr="00564644">
        <w:rPr>
          <w:rFonts w:ascii="Arial" w:hAnsi="Arial" w:cs="Arial"/>
          <w:sz w:val="20"/>
          <w:szCs w:val="20"/>
        </w:rPr>
        <w:t>Por cuya razón, cualquier norma inferior que menoscabe ese derecho humano, debe aplicarse el PRINCIPIO PRO PERSONA, el cual fue incorporado en el artículo 1º, párrafo segundo, de la Constitución Política de los Estados Unidos Mexicanos, en el 2011, en los siguientes términos:</w:t>
      </w:r>
    </w:p>
    <w:p w14:paraId="09C978E8" w14:textId="77777777" w:rsidR="00564644" w:rsidRPr="00564644" w:rsidRDefault="00564644" w:rsidP="00564644">
      <w:pPr>
        <w:jc w:val="both"/>
        <w:rPr>
          <w:rFonts w:ascii="Arial" w:hAnsi="Arial" w:cs="Arial"/>
          <w:sz w:val="20"/>
          <w:szCs w:val="20"/>
        </w:rPr>
      </w:pPr>
    </w:p>
    <w:p w14:paraId="113015AE" w14:textId="47466370" w:rsidR="00564644" w:rsidRPr="00564644" w:rsidRDefault="00564644" w:rsidP="00564644">
      <w:pPr>
        <w:jc w:val="both"/>
        <w:rPr>
          <w:rFonts w:ascii="Arial" w:hAnsi="Arial" w:cs="Arial"/>
          <w:sz w:val="20"/>
          <w:szCs w:val="20"/>
        </w:rPr>
      </w:pPr>
      <w:r w:rsidRPr="00564644">
        <w:rPr>
          <w:rFonts w:ascii="Arial" w:hAnsi="Arial" w:cs="Arial"/>
          <w:sz w:val="20"/>
          <w:szCs w:val="20"/>
        </w:rPr>
        <w:t xml:space="preserve">"Las normas relativas a los derechos humanos se interpretarán de conformidad con esta Constitución y con los tratados internacionales de la materia favoreciendo en todo tiempo a las personas la protección más amplia."- - - - - - - - - </w:t>
      </w:r>
    </w:p>
    <w:p w14:paraId="7CBC6CEE" w14:textId="77777777" w:rsidR="00564644" w:rsidRPr="00564644" w:rsidRDefault="00564644" w:rsidP="00564644">
      <w:pPr>
        <w:jc w:val="both"/>
        <w:rPr>
          <w:rFonts w:ascii="Arial" w:hAnsi="Arial" w:cs="Arial"/>
          <w:sz w:val="20"/>
          <w:szCs w:val="20"/>
        </w:rPr>
      </w:pPr>
    </w:p>
    <w:p w14:paraId="63ABD38E" w14:textId="416D3134" w:rsidR="00564644" w:rsidRPr="00564644" w:rsidRDefault="00564644" w:rsidP="00564644">
      <w:pPr>
        <w:jc w:val="both"/>
        <w:rPr>
          <w:rFonts w:ascii="Arial" w:hAnsi="Arial" w:cs="Arial"/>
          <w:sz w:val="20"/>
          <w:szCs w:val="20"/>
        </w:rPr>
      </w:pPr>
      <w:r w:rsidRPr="00564644">
        <w:rPr>
          <w:rFonts w:ascii="Arial" w:hAnsi="Arial" w:cs="Arial"/>
          <w:sz w:val="20"/>
          <w:szCs w:val="20"/>
        </w:rPr>
        <w:t>Y en este sentido deberá prevalecer siempre la norma que más favorezca a los derechos humanos de los gobernados sobre otra que limite ese derecho. - - - - - - - - - - - - - - - - - - - - - -</w:t>
      </w:r>
      <w:r>
        <w:rPr>
          <w:rFonts w:ascii="Arial" w:hAnsi="Arial" w:cs="Arial"/>
          <w:sz w:val="20"/>
          <w:szCs w:val="20"/>
        </w:rPr>
        <w:t xml:space="preserve"> - - - - </w:t>
      </w:r>
    </w:p>
    <w:p w14:paraId="51DFDA68" w14:textId="77777777" w:rsidR="00564644" w:rsidRPr="00564644" w:rsidRDefault="00564644" w:rsidP="00564644">
      <w:pPr>
        <w:jc w:val="both"/>
        <w:rPr>
          <w:rFonts w:ascii="Arial" w:hAnsi="Arial" w:cs="Arial"/>
          <w:sz w:val="20"/>
          <w:szCs w:val="20"/>
        </w:rPr>
      </w:pPr>
    </w:p>
    <w:p w14:paraId="13CAB03C" w14:textId="2175A823" w:rsidR="00564644" w:rsidRPr="00564644" w:rsidRDefault="00564644" w:rsidP="00564644">
      <w:pPr>
        <w:jc w:val="both"/>
        <w:rPr>
          <w:rFonts w:ascii="Arial" w:hAnsi="Arial" w:cs="Arial"/>
          <w:sz w:val="20"/>
          <w:szCs w:val="20"/>
        </w:rPr>
      </w:pPr>
      <w:r w:rsidRPr="00564644">
        <w:rPr>
          <w:rFonts w:ascii="Arial" w:hAnsi="Arial" w:cs="Arial"/>
          <w:sz w:val="20"/>
          <w:szCs w:val="20"/>
        </w:rPr>
        <w:t xml:space="preserve">3.- De ahí que, si bien se reconoce el derecho humano al trabajo, este tiene que darse dentro del marco legal, pues de acuerdo a las garantías de legalidad y seguridad jurídica que se prevén en el artículo 14 Constitucional, en el sentido de que toda autoridad está impedida actuar al margen de la ley; de esta manera quedamos obligados ajustarnos a la letra de la ley, precisamente a lo que establece el artículo 12 del Reglamento para el Control de Actividades Comerciales y de Servicios en Vía Pública del Municipio de Oaxaca de Juárez, mismo que a la letra dice: - - - - - - - - - - - - - - - - - - - - - - - - - - - - </w:t>
      </w:r>
    </w:p>
    <w:p w14:paraId="61D7A937" w14:textId="77777777" w:rsidR="00564644" w:rsidRPr="00564644" w:rsidRDefault="00564644" w:rsidP="00564644">
      <w:pPr>
        <w:jc w:val="both"/>
        <w:rPr>
          <w:rFonts w:ascii="Arial" w:hAnsi="Arial" w:cs="Arial"/>
          <w:sz w:val="20"/>
          <w:szCs w:val="20"/>
        </w:rPr>
      </w:pPr>
    </w:p>
    <w:p w14:paraId="29837E65" w14:textId="77777777" w:rsidR="00564644" w:rsidRPr="00564644" w:rsidRDefault="00564644" w:rsidP="00564644">
      <w:pPr>
        <w:jc w:val="both"/>
        <w:rPr>
          <w:rFonts w:ascii="Arial" w:hAnsi="Arial" w:cs="Arial"/>
          <w:sz w:val="20"/>
          <w:szCs w:val="20"/>
        </w:rPr>
      </w:pPr>
    </w:p>
    <w:p w14:paraId="3494B33F" w14:textId="10DB55C5" w:rsidR="00564644" w:rsidRPr="00564644" w:rsidRDefault="00564644" w:rsidP="00564644">
      <w:pPr>
        <w:jc w:val="both"/>
        <w:rPr>
          <w:rFonts w:ascii="Arial" w:hAnsi="Arial" w:cs="Arial"/>
          <w:sz w:val="20"/>
          <w:szCs w:val="20"/>
        </w:rPr>
      </w:pPr>
      <w:r w:rsidRPr="00564644">
        <w:rPr>
          <w:rFonts w:ascii="Arial" w:hAnsi="Arial" w:cs="Arial"/>
          <w:sz w:val="20"/>
          <w:szCs w:val="20"/>
        </w:rPr>
        <w:t xml:space="preserve">"Artículo 12.- Para los efectos del presente Reglamento el Municipio se divide en zonas de acuerdo al Reglamento del Centro Histórico y Ley de Zonificación. - - - - - - - - - - - - - - - - - - - - - </w:t>
      </w:r>
    </w:p>
    <w:p w14:paraId="47AD4776" w14:textId="77777777" w:rsidR="00564644" w:rsidRPr="00564644" w:rsidRDefault="00564644" w:rsidP="00564644">
      <w:pPr>
        <w:ind w:left="284"/>
        <w:jc w:val="both"/>
        <w:rPr>
          <w:rFonts w:ascii="Arial" w:hAnsi="Arial" w:cs="Arial"/>
          <w:sz w:val="20"/>
          <w:szCs w:val="20"/>
        </w:rPr>
      </w:pPr>
      <w:r w:rsidRPr="00564644">
        <w:rPr>
          <w:rFonts w:ascii="Arial" w:hAnsi="Arial" w:cs="Arial"/>
          <w:sz w:val="20"/>
          <w:szCs w:val="20"/>
        </w:rPr>
        <w:t xml:space="preserve">I.- LA ZONA PROHIBIDA, que comprende: - - </w:t>
      </w:r>
    </w:p>
    <w:p w14:paraId="5D9B4FF5" w14:textId="77777777" w:rsidR="00564644" w:rsidRPr="00564644" w:rsidRDefault="00564644" w:rsidP="00564644">
      <w:pPr>
        <w:ind w:left="284"/>
        <w:jc w:val="both"/>
        <w:rPr>
          <w:rFonts w:ascii="Arial" w:hAnsi="Arial" w:cs="Arial"/>
          <w:sz w:val="20"/>
          <w:szCs w:val="20"/>
        </w:rPr>
      </w:pPr>
      <w:proofErr w:type="gramStart"/>
      <w:r w:rsidRPr="00564644">
        <w:rPr>
          <w:rFonts w:ascii="Arial" w:hAnsi="Arial" w:cs="Arial"/>
          <w:sz w:val="20"/>
          <w:szCs w:val="20"/>
        </w:rPr>
        <w:t>a)-(</w:t>
      </w:r>
      <w:proofErr w:type="gramEnd"/>
      <w:r w:rsidRPr="00564644">
        <w:rPr>
          <w:rFonts w:ascii="Arial" w:hAnsi="Arial" w:cs="Arial"/>
          <w:sz w:val="20"/>
          <w:szCs w:val="20"/>
        </w:rPr>
        <w:t xml:space="preserve">sic) Al Norte, por las calles de Independencia que va de 20 de Noviembre y Porfirio Díaz hasta la calle de Armenta y </w:t>
      </w:r>
      <w:r w:rsidRPr="00564644">
        <w:rPr>
          <w:rFonts w:ascii="Arial" w:hAnsi="Arial" w:cs="Arial"/>
          <w:sz w:val="20"/>
          <w:szCs w:val="20"/>
        </w:rPr>
        <w:lastRenderedPageBreak/>
        <w:t xml:space="preserve">López y Cinco de Mayo; al Poniente, por la calle de 20 de Noviembre desde Avenida Independencia hasta la calle de las casas; al Sur, por las calles de las casas y primera de Colón, que va desde 20 de Noviembre hasta Armenta y López; al Oriente, por las calles de Armenta y López que va desde Colón hasta Independencia. - - - - - - - - - - - - - - - - - - - - - - </w:t>
      </w:r>
    </w:p>
    <w:p w14:paraId="2A575EE5" w14:textId="77777777" w:rsidR="00564644" w:rsidRPr="00564644" w:rsidRDefault="00564644" w:rsidP="00564644">
      <w:pPr>
        <w:ind w:left="284"/>
        <w:jc w:val="both"/>
        <w:rPr>
          <w:rFonts w:ascii="Arial" w:hAnsi="Arial" w:cs="Arial"/>
          <w:sz w:val="20"/>
          <w:szCs w:val="20"/>
        </w:rPr>
      </w:pPr>
      <w:r w:rsidRPr="00564644">
        <w:rPr>
          <w:rFonts w:ascii="Arial" w:hAnsi="Arial" w:cs="Arial"/>
          <w:sz w:val="20"/>
          <w:szCs w:val="20"/>
        </w:rPr>
        <w:t xml:space="preserve">Esta área comprende el arroyo de las calles que limitan la zona, así como la primera calle perpendicular a las mismas. - - - - - - - - - - - - </w:t>
      </w:r>
    </w:p>
    <w:p w14:paraId="74E03873" w14:textId="77777777" w:rsidR="00564644" w:rsidRPr="00564644" w:rsidRDefault="00564644" w:rsidP="00564644">
      <w:pPr>
        <w:ind w:left="284"/>
        <w:jc w:val="both"/>
        <w:rPr>
          <w:rFonts w:ascii="Arial" w:hAnsi="Arial" w:cs="Arial"/>
          <w:sz w:val="20"/>
          <w:szCs w:val="20"/>
        </w:rPr>
      </w:pPr>
    </w:p>
    <w:p w14:paraId="58E29BFF" w14:textId="77777777" w:rsidR="00564644" w:rsidRPr="00564644" w:rsidRDefault="00564644" w:rsidP="00564644">
      <w:pPr>
        <w:ind w:left="284"/>
        <w:jc w:val="both"/>
        <w:rPr>
          <w:rFonts w:ascii="Arial" w:hAnsi="Arial" w:cs="Arial"/>
          <w:sz w:val="20"/>
          <w:szCs w:val="20"/>
        </w:rPr>
      </w:pPr>
      <w:r w:rsidRPr="00564644">
        <w:rPr>
          <w:rFonts w:ascii="Arial" w:hAnsi="Arial" w:cs="Arial"/>
          <w:sz w:val="20"/>
          <w:szCs w:val="20"/>
        </w:rPr>
        <w:t xml:space="preserve">b) Las establecidas en un límite de 100 metros de los edificios escolares, cines;(sic) teatros, centros de trabajo, edificios públicos, hospitales, terminales de auto transportes públicos, atrios de templos religiosos, jardines públicos y demás establecimientos análogos. </w:t>
      </w:r>
    </w:p>
    <w:p w14:paraId="0887682C" w14:textId="77777777" w:rsidR="00564644" w:rsidRPr="00564644" w:rsidRDefault="00564644" w:rsidP="00564644">
      <w:pPr>
        <w:ind w:left="284"/>
        <w:jc w:val="both"/>
        <w:rPr>
          <w:rFonts w:ascii="Arial" w:hAnsi="Arial" w:cs="Arial"/>
          <w:sz w:val="20"/>
          <w:szCs w:val="20"/>
        </w:rPr>
      </w:pPr>
      <w:r w:rsidRPr="00564644">
        <w:rPr>
          <w:rFonts w:ascii="Arial" w:hAnsi="Arial" w:cs="Arial"/>
          <w:sz w:val="20"/>
          <w:szCs w:val="20"/>
        </w:rPr>
        <w:t>II.- La zona restringida, que comprende: - - - -</w:t>
      </w:r>
    </w:p>
    <w:p w14:paraId="4DB40DFD" w14:textId="77777777" w:rsidR="00564644" w:rsidRPr="00564644" w:rsidRDefault="00564644" w:rsidP="00564644">
      <w:pPr>
        <w:ind w:left="284"/>
        <w:jc w:val="both"/>
        <w:rPr>
          <w:rFonts w:ascii="Arial" w:hAnsi="Arial" w:cs="Arial"/>
          <w:sz w:val="20"/>
          <w:szCs w:val="20"/>
        </w:rPr>
      </w:pPr>
      <w:r w:rsidRPr="00564644">
        <w:rPr>
          <w:rFonts w:ascii="Arial" w:hAnsi="Arial" w:cs="Arial"/>
          <w:sz w:val="20"/>
          <w:szCs w:val="20"/>
        </w:rPr>
        <w:t xml:space="preserve">La delimitada al norte, a partir de la acera norte de la calle de Morelos en su confluencia con la calle de Reforma; al poniente hasta encontrar la calle de Crespo, hacia el Sur, sobre la misma dirección oriente, se sigue hasta encontrar la calle de Zaragoza; en dirección oriente se sigue hasta encontrar la calle de Burgoa y la Noria, se sigue hasta encontrar la calle de Morelos, que fue punto de partida. Quedan comprendidas en estas zonas los inmuebles con frente a ambos lados de las vías de tránsito que sirven de límite a la zona (tomado del decreto número 57, publicado en el Periódico Oficial número 27 de fecha 8 del mes de julio de 1978, tomo LX Ley de Zonificación Comercial de la Ciudad de Oaxaca). - - - - - - - - - - - - - - - - - - - - - - - - </w:t>
      </w:r>
    </w:p>
    <w:p w14:paraId="0F8990FC" w14:textId="77777777" w:rsidR="00564644" w:rsidRPr="00564644" w:rsidRDefault="00564644" w:rsidP="00564644">
      <w:pPr>
        <w:ind w:left="284"/>
        <w:jc w:val="both"/>
        <w:rPr>
          <w:rFonts w:ascii="Arial" w:hAnsi="Arial" w:cs="Arial"/>
          <w:sz w:val="20"/>
          <w:szCs w:val="20"/>
        </w:rPr>
      </w:pPr>
    </w:p>
    <w:p w14:paraId="2B8BC081" w14:textId="3573AA65" w:rsidR="00564644" w:rsidRPr="00564644" w:rsidRDefault="00564644" w:rsidP="00564644">
      <w:pPr>
        <w:ind w:left="284"/>
        <w:jc w:val="both"/>
        <w:rPr>
          <w:rFonts w:ascii="Arial" w:hAnsi="Arial" w:cs="Arial"/>
          <w:sz w:val="20"/>
          <w:szCs w:val="20"/>
        </w:rPr>
      </w:pPr>
      <w:r w:rsidRPr="00564644">
        <w:rPr>
          <w:rFonts w:ascii="Arial" w:hAnsi="Arial" w:cs="Arial"/>
          <w:sz w:val="20"/>
          <w:szCs w:val="20"/>
        </w:rPr>
        <w:t xml:space="preserve">III.-La zona permitida; que comprende: Toda el área de la ciudad de Oaxaca con excepción de las áreas anteriormente delimitadas. El área delimitada al Norte desde la calle de Galeana por la calle de Trujano continuando por el Periférico, la calle de las Flores y prolongación de Trujano, hasta las Riveras del Río Atoyac, al Poniente y al Sur por la (sic) Riveras del Río Atoyac, desde prolongación de Trujano hasta la prolongación de Galeana, al Oriente por prolongación de Galeana, siguiendo por la calle de Galeana, desde Riveras del Atoyac, hasta la calle de Trujano, corresponde el control a la administración del Mercado de Abasto, como área de influencia." </w:t>
      </w:r>
    </w:p>
    <w:p w14:paraId="2B64EE1B" w14:textId="77777777" w:rsidR="00564644" w:rsidRPr="00564644" w:rsidRDefault="00564644" w:rsidP="00564644">
      <w:pPr>
        <w:jc w:val="both"/>
        <w:rPr>
          <w:rFonts w:ascii="Arial" w:hAnsi="Arial" w:cs="Arial"/>
          <w:sz w:val="20"/>
          <w:szCs w:val="20"/>
        </w:rPr>
      </w:pPr>
    </w:p>
    <w:p w14:paraId="5A0F4219" w14:textId="77777777" w:rsidR="00564644" w:rsidRPr="00564644" w:rsidRDefault="00564644" w:rsidP="00564644">
      <w:pPr>
        <w:jc w:val="both"/>
        <w:rPr>
          <w:rFonts w:ascii="Arial" w:hAnsi="Arial" w:cs="Arial"/>
          <w:sz w:val="20"/>
          <w:szCs w:val="20"/>
        </w:rPr>
      </w:pPr>
      <w:r w:rsidRPr="00564644">
        <w:rPr>
          <w:rFonts w:ascii="Arial" w:hAnsi="Arial" w:cs="Arial"/>
          <w:sz w:val="20"/>
          <w:szCs w:val="20"/>
        </w:rPr>
        <w:t xml:space="preserve">Por otra parte y en relación a lo anterior debe decirse también que en la sesión ordinaria de cabildo de fecha 17 de febrero del año 2022, se autorizó por parte del Ayuntamiento un punto de acuerdo, el número 23, en donde, en </w:t>
      </w:r>
      <w:r w:rsidRPr="00564644">
        <w:rPr>
          <w:rFonts w:ascii="Arial" w:hAnsi="Arial" w:cs="Arial"/>
          <w:sz w:val="20"/>
          <w:szCs w:val="20"/>
        </w:rPr>
        <w:lastRenderedPageBreak/>
        <w:t xml:space="preserve">concordancia con las políticas públicas en cuanto al comercio en vía pública, se amplían las zonas en donde no se permitirá el ejercicio de comercialización en la vía pública; dicho punto de acuerdo en esencia determina que la zona prohibida, abarcará el norte por la calle de Independencia que va de 20 de Noviembre hasta Armenta y López; al Poniente por la calle de 20 de Noviembre desde Avenida Independencia hasta la calle de Aldama; al Sur por las calles de Aldama y Colón que va desde 20 de noviembre hasta Armenta y López; al Oriente por las calles de Armenta y López que va desde Colón hasta Independencia. Dichas áreas comprenden el arroyo de las calles que limitan la zona, así como la primera calle perpendicular a las mismas. Así mismo se comprende la totalidad de las calles de Macedonio Alcalá (Andador Turístico) desde Independencia hasta la calle de Allende, incluyendo el espacio que conocemos como "El Pañuelito" y la explanada de Santo Domingo. - - </w:t>
      </w:r>
    </w:p>
    <w:p w14:paraId="16678D14" w14:textId="77777777" w:rsidR="00564644" w:rsidRPr="00564644" w:rsidRDefault="00564644" w:rsidP="00564644">
      <w:pPr>
        <w:jc w:val="both"/>
        <w:rPr>
          <w:rFonts w:ascii="Arial" w:hAnsi="Arial" w:cs="Arial"/>
          <w:sz w:val="20"/>
          <w:szCs w:val="20"/>
        </w:rPr>
      </w:pPr>
    </w:p>
    <w:p w14:paraId="1D9C037F" w14:textId="77777777" w:rsidR="00564644" w:rsidRPr="00564644" w:rsidRDefault="00564644" w:rsidP="00564644">
      <w:pPr>
        <w:jc w:val="both"/>
        <w:rPr>
          <w:rFonts w:ascii="Arial" w:hAnsi="Arial" w:cs="Arial"/>
          <w:sz w:val="20"/>
          <w:szCs w:val="20"/>
        </w:rPr>
      </w:pPr>
      <w:r w:rsidRPr="00564644">
        <w:rPr>
          <w:rFonts w:ascii="Arial" w:hAnsi="Arial" w:cs="Arial"/>
          <w:i/>
          <w:sz w:val="20"/>
          <w:szCs w:val="20"/>
        </w:rPr>
        <w:t xml:space="preserve">4.- En la autorización de dichos permisos, </w:t>
      </w:r>
      <w:r w:rsidRPr="00564644">
        <w:rPr>
          <w:rFonts w:ascii="Arial" w:hAnsi="Arial" w:cs="Arial"/>
          <w:i/>
          <w:sz w:val="20"/>
          <w:szCs w:val="20"/>
          <w:u w:val="single"/>
        </w:rPr>
        <w:t>es menester también mencionar lo establecido en la fracción XXI del artículo 68 de la Ley Orgánica Municipal, para el Estado de Oaxaca:</w:t>
      </w:r>
      <w:r w:rsidRPr="00564644">
        <w:rPr>
          <w:rFonts w:ascii="Arial" w:hAnsi="Arial" w:cs="Arial"/>
          <w:i/>
          <w:sz w:val="20"/>
          <w:szCs w:val="20"/>
        </w:rPr>
        <w:t xml:space="preserve"> - - - - - - - </w:t>
      </w:r>
      <w:r w:rsidRPr="00564644">
        <w:rPr>
          <w:rFonts w:ascii="Arial" w:hAnsi="Arial" w:cs="Arial"/>
          <w:sz w:val="20"/>
          <w:szCs w:val="20"/>
        </w:rPr>
        <w:t xml:space="preserve">- </w:t>
      </w:r>
    </w:p>
    <w:p w14:paraId="053EE0B4" w14:textId="77777777" w:rsidR="00564644" w:rsidRPr="00564644" w:rsidRDefault="00564644" w:rsidP="00564644">
      <w:pPr>
        <w:jc w:val="both"/>
        <w:rPr>
          <w:rFonts w:ascii="Arial" w:hAnsi="Arial" w:cs="Arial"/>
          <w:sz w:val="20"/>
          <w:szCs w:val="20"/>
        </w:rPr>
      </w:pPr>
    </w:p>
    <w:p w14:paraId="583F0A65" w14:textId="77777777" w:rsidR="00564644" w:rsidRPr="00564644" w:rsidRDefault="00564644" w:rsidP="00564644">
      <w:pPr>
        <w:jc w:val="both"/>
        <w:rPr>
          <w:rFonts w:ascii="Arial" w:hAnsi="Arial" w:cs="Arial"/>
          <w:i/>
          <w:sz w:val="20"/>
          <w:szCs w:val="20"/>
        </w:rPr>
      </w:pPr>
      <w:r w:rsidRPr="00564644">
        <w:rPr>
          <w:rFonts w:ascii="Arial" w:hAnsi="Arial" w:cs="Arial"/>
          <w:i/>
          <w:sz w:val="20"/>
          <w:szCs w:val="20"/>
        </w:rPr>
        <w:t xml:space="preserve">"ARTÍCULO 68.- El Presidente Municipal, es el representante político y responsable directo de la administración pública municipal, encargado de velar por la correcta ejecución de las disposiciones del Ayuntamiento, con las siguientes facultades y obligaciones: - - - - - - - - - </w:t>
      </w:r>
    </w:p>
    <w:p w14:paraId="057E9698" w14:textId="77777777" w:rsidR="00564644" w:rsidRPr="00564644" w:rsidRDefault="00564644" w:rsidP="00564644">
      <w:pPr>
        <w:jc w:val="both"/>
        <w:rPr>
          <w:rFonts w:ascii="Arial" w:hAnsi="Arial" w:cs="Arial"/>
          <w:sz w:val="20"/>
          <w:szCs w:val="20"/>
        </w:rPr>
      </w:pPr>
    </w:p>
    <w:p w14:paraId="6463E6C9" w14:textId="4A73836E" w:rsidR="00564644" w:rsidRPr="00564644" w:rsidRDefault="00564644" w:rsidP="00564644">
      <w:pPr>
        <w:jc w:val="both"/>
        <w:rPr>
          <w:rFonts w:ascii="Arial" w:hAnsi="Arial" w:cs="Arial"/>
          <w:i/>
          <w:sz w:val="20"/>
          <w:szCs w:val="20"/>
        </w:rPr>
      </w:pPr>
      <w:r w:rsidRPr="00564644">
        <w:rPr>
          <w:rFonts w:ascii="Arial" w:hAnsi="Arial" w:cs="Arial"/>
          <w:i/>
          <w:sz w:val="20"/>
          <w:szCs w:val="20"/>
        </w:rPr>
        <w:t xml:space="preserve">XXI.- </w:t>
      </w:r>
      <w:r w:rsidRPr="00564644">
        <w:rPr>
          <w:rFonts w:ascii="Arial" w:hAnsi="Arial" w:cs="Arial"/>
          <w:i/>
          <w:sz w:val="20"/>
          <w:szCs w:val="20"/>
          <w:u w:val="single"/>
        </w:rPr>
        <w:t>Resolver sobre las peticiones de los particulares en materia de permisos para el aprovechamiento y comercio en las vías públicas</w:t>
      </w:r>
      <w:r w:rsidRPr="00564644">
        <w:rPr>
          <w:rFonts w:ascii="Arial" w:hAnsi="Arial" w:cs="Arial"/>
          <w:i/>
          <w:sz w:val="20"/>
          <w:szCs w:val="20"/>
        </w:rPr>
        <w:t xml:space="preserve">, con </w:t>
      </w:r>
      <w:r w:rsidRPr="00564644">
        <w:rPr>
          <w:rFonts w:ascii="Arial" w:hAnsi="Arial" w:cs="Arial"/>
          <w:i/>
          <w:sz w:val="20"/>
          <w:szCs w:val="20"/>
          <w:u w:val="single"/>
        </w:rPr>
        <w:t>aprobación del Cabildo</w:t>
      </w:r>
      <w:r w:rsidRPr="00564644">
        <w:rPr>
          <w:rFonts w:ascii="Arial" w:hAnsi="Arial" w:cs="Arial"/>
          <w:i/>
          <w:sz w:val="20"/>
          <w:szCs w:val="20"/>
        </w:rPr>
        <w:t xml:space="preserve">, las </w:t>
      </w:r>
      <w:proofErr w:type="gramStart"/>
      <w:r w:rsidRPr="00564644">
        <w:rPr>
          <w:rFonts w:ascii="Arial" w:hAnsi="Arial" w:cs="Arial"/>
          <w:i/>
          <w:sz w:val="20"/>
          <w:szCs w:val="20"/>
        </w:rPr>
        <w:t>que</w:t>
      </w:r>
      <w:proofErr w:type="gramEnd"/>
      <w:r w:rsidRPr="00564644">
        <w:rPr>
          <w:rFonts w:ascii="Arial" w:hAnsi="Arial" w:cs="Arial"/>
          <w:i/>
          <w:sz w:val="20"/>
          <w:szCs w:val="20"/>
        </w:rPr>
        <w:t xml:space="preserve"> de concederse, tendrán siempre el carácter </w:t>
      </w:r>
      <w:r w:rsidRPr="00564644">
        <w:rPr>
          <w:rFonts w:ascii="Arial" w:hAnsi="Arial" w:cs="Arial"/>
          <w:i/>
          <w:sz w:val="20"/>
          <w:szCs w:val="20"/>
          <w:u w:val="single"/>
        </w:rPr>
        <w:t>de temporales</w:t>
      </w:r>
      <w:r w:rsidRPr="00564644">
        <w:rPr>
          <w:rFonts w:ascii="Arial" w:hAnsi="Arial" w:cs="Arial"/>
          <w:i/>
          <w:sz w:val="20"/>
          <w:szCs w:val="20"/>
        </w:rPr>
        <w:t xml:space="preserve"> y revocables y no serán gratuitas</w:t>
      </w:r>
      <w:r w:rsidR="00C63640" w:rsidRPr="00C63640">
        <w:rPr>
          <w:rFonts w:ascii="Arial" w:eastAsia="Arial" w:hAnsi="Arial" w:cs="Arial"/>
          <w:i/>
          <w:sz w:val="18"/>
          <w:szCs w:val="20"/>
        </w:rPr>
        <w:t>;(sic</w:t>
      </w:r>
      <w:r w:rsidR="00C63640">
        <w:rPr>
          <w:rFonts w:ascii="Arial" w:eastAsia="Arial" w:hAnsi="Arial" w:cs="Arial"/>
          <w:i/>
          <w:sz w:val="18"/>
          <w:szCs w:val="20"/>
        </w:rPr>
        <w:t>)</w:t>
      </w:r>
      <w:r w:rsidRPr="00564644">
        <w:rPr>
          <w:rFonts w:ascii="Arial" w:hAnsi="Arial" w:cs="Arial"/>
          <w:i/>
          <w:sz w:val="20"/>
          <w:szCs w:val="20"/>
        </w:rPr>
        <w:t xml:space="preserve"> </w:t>
      </w:r>
    </w:p>
    <w:p w14:paraId="6799953E" w14:textId="77777777" w:rsidR="00564644" w:rsidRPr="00564644" w:rsidRDefault="00564644" w:rsidP="00564644">
      <w:pPr>
        <w:jc w:val="both"/>
        <w:rPr>
          <w:rFonts w:ascii="Arial" w:hAnsi="Arial" w:cs="Arial"/>
          <w:sz w:val="20"/>
          <w:szCs w:val="20"/>
        </w:rPr>
      </w:pPr>
    </w:p>
    <w:p w14:paraId="09FF5EC4" w14:textId="77777777" w:rsidR="00564644" w:rsidRPr="00564644" w:rsidRDefault="00564644" w:rsidP="00564644">
      <w:pPr>
        <w:jc w:val="both"/>
        <w:rPr>
          <w:rFonts w:ascii="Arial" w:hAnsi="Arial" w:cs="Arial"/>
          <w:i/>
          <w:sz w:val="20"/>
          <w:szCs w:val="20"/>
          <w:u w:val="single"/>
        </w:rPr>
      </w:pPr>
      <w:r w:rsidRPr="00564644">
        <w:rPr>
          <w:rFonts w:ascii="Arial" w:hAnsi="Arial" w:cs="Arial"/>
          <w:i/>
          <w:sz w:val="20"/>
          <w:szCs w:val="20"/>
        </w:rPr>
        <w:t xml:space="preserve">De dicho dispositivo podemos establecer sin duda alguna, los permisos para el aprovechamiento del comercio en vía pública son competencia exclusiva del municipio y poseen una característica exclusiva y es precisamente QUE SIEMPRE TENDRÁN EL CARÁCTER DE TEMPORALES Y REVOCABLES, además de que </w:t>
      </w:r>
      <w:r w:rsidRPr="00564644">
        <w:rPr>
          <w:rFonts w:ascii="Arial" w:hAnsi="Arial" w:cs="Arial"/>
          <w:i/>
          <w:sz w:val="20"/>
          <w:szCs w:val="20"/>
          <w:u w:val="single"/>
        </w:rPr>
        <w:t>NO SERÁN GRATUITOS. Lo que necesariamente obliga a esta Comisión a determinar que previo a la expedición de los permisos, se cubran los derechos correspondientes a los mismos.</w:t>
      </w:r>
      <w:r w:rsidRPr="00564644">
        <w:rPr>
          <w:rFonts w:ascii="Arial" w:hAnsi="Arial" w:cs="Arial"/>
          <w:i/>
          <w:sz w:val="20"/>
          <w:szCs w:val="20"/>
        </w:rPr>
        <w:t xml:space="preserve"> - - - - -</w:t>
      </w:r>
    </w:p>
    <w:p w14:paraId="24E3469E" w14:textId="77777777" w:rsidR="00564644" w:rsidRPr="00564644" w:rsidRDefault="00564644" w:rsidP="00564644">
      <w:pPr>
        <w:jc w:val="both"/>
        <w:rPr>
          <w:rFonts w:ascii="Arial" w:hAnsi="Arial" w:cs="Arial"/>
          <w:sz w:val="20"/>
          <w:szCs w:val="20"/>
        </w:rPr>
      </w:pPr>
    </w:p>
    <w:p w14:paraId="3E18E4D4" w14:textId="77777777" w:rsidR="00564644" w:rsidRPr="00564644" w:rsidRDefault="00564644" w:rsidP="00564644">
      <w:pPr>
        <w:jc w:val="both"/>
        <w:rPr>
          <w:rFonts w:ascii="Arial" w:hAnsi="Arial" w:cs="Arial"/>
          <w:sz w:val="20"/>
          <w:szCs w:val="20"/>
        </w:rPr>
      </w:pPr>
      <w:r w:rsidRPr="00564644">
        <w:rPr>
          <w:rFonts w:ascii="Arial" w:hAnsi="Arial" w:cs="Arial"/>
          <w:i/>
          <w:sz w:val="20"/>
          <w:szCs w:val="20"/>
        </w:rPr>
        <w:t xml:space="preserve">Todos y cada uno de los permisos que se hayan expedido y se expidan para ejercer el comercio en vía pública por parte del Ayuntamiento, previo el procedimiento administrativo municipal </w:t>
      </w:r>
      <w:r w:rsidRPr="00564644">
        <w:rPr>
          <w:rFonts w:ascii="Arial" w:hAnsi="Arial" w:cs="Arial"/>
          <w:i/>
          <w:sz w:val="20"/>
          <w:szCs w:val="20"/>
        </w:rPr>
        <w:lastRenderedPageBreak/>
        <w:t xml:space="preserve">correspondiente, tendrán el carácter de TEMPORALES y es que ello tiene una razón, social y jurídica; social porque se trata, de acuerdo al Reglamento para el Control de Actividades Comerciales y de Servicios en Vía Pública del Municipio de Oaxaca de Juárez, </w:t>
      </w:r>
      <w:r w:rsidRPr="00564644">
        <w:rPr>
          <w:rFonts w:ascii="Arial" w:hAnsi="Arial" w:cs="Arial"/>
          <w:i/>
          <w:sz w:val="20"/>
          <w:szCs w:val="20"/>
          <w:u w:val="single"/>
        </w:rPr>
        <w:t>de crear oportunidades de trabajo a los sectores más pobres (artículo 30) con lo cual puedan mejorar sus condiciones de vida</w:t>
      </w:r>
      <w:r w:rsidRPr="00564644">
        <w:rPr>
          <w:rFonts w:ascii="Arial" w:hAnsi="Arial" w:cs="Arial"/>
          <w:i/>
          <w:sz w:val="20"/>
          <w:szCs w:val="20"/>
        </w:rPr>
        <w:t xml:space="preserve"> y jurídico porque al establecerse una temporalidad, de ninguna manera se generan derechos permanentes y con ello se protege que las vías públicas no se invadan de comerciantes que puedan generar un obstáculo en el tráfico peatonal y como consecuencia, ocasionar accidentes con el arroyo vehicular. - - - - - - - - - - - - - - - - - - - - - - - </w:t>
      </w:r>
    </w:p>
    <w:p w14:paraId="5C0F7327" w14:textId="77777777" w:rsidR="00564644" w:rsidRPr="00564644" w:rsidRDefault="00564644" w:rsidP="00564644">
      <w:pPr>
        <w:jc w:val="both"/>
        <w:rPr>
          <w:rFonts w:ascii="Arial" w:hAnsi="Arial" w:cs="Arial"/>
          <w:sz w:val="20"/>
          <w:szCs w:val="20"/>
        </w:rPr>
      </w:pPr>
    </w:p>
    <w:p w14:paraId="57C18CB6" w14:textId="15FD0C33" w:rsidR="00564644" w:rsidRPr="00564644" w:rsidRDefault="00564644" w:rsidP="00564644">
      <w:pPr>
        <w:jc w:val="both"/>
        <w:rPr>
          <w:rFonts w:ascii="Arial" w:hAnsi="Arial" w:cs="Arial"/>
          <w:sz w:val="20"/>
          <w:szCs w:val="20"/>
        </w:rPr>
      </w:pPr>
      <w:r w:rsidRPr="00564644">
        <w:rPr>
          <w:rFonts w:ascii="Arial" w:hAnsi="Arial" w:cs="Arial"/>
          <w:i/>
          <w:sz w:val="20"/>
          <w:szCs w:val="20"/>
        </w:rPr>
        <w:t xml:space="preserve">En virtud de todo lo anteriormente expuesto, esta Comisión determina procedente que el Honorable Cabildo del Municipio de Oaxaca de Juárez, Oaxaca, con fundamento en lo dispuesto por los artículos 68 fracción XXI de la Ley Orgánica Municipal del Estado de Oaxaca y 148 fracción IV del Bando de Policía y Gobierno del Municipio de Oaxaca de Juárez; </w:t>
      </w:r>
      <w:r w:rsidRPr="00564644">
        <w:rPr>
          <w:rFonts w:ascii="Arial" w:hAnsi="Arial" w:cs="Arial"/>
          <w:i/>
          <w:sz w:val="20"/>
          <w:szCs w:val="20"/>
          <w:u w:val="single"/>
        </w:rPr>
        <w:t>previo el pago de los derechos correspondientes, autoriza</w:t>
      </w:r>
      <w:r w:rsidRPr="00564644">
        <w:rPr>
          <w:rFonts w:ascii="Arial" w:hAnsi="Arial" w:cs="Arial"/>
          <w:i/>
          <w:sz w:val="20"/>
          <w:szCs w:val="20"/>
        </w:rPr>
        <w:t xml:space="preserve"> a la Dirección de Comercio en vía(sic) pública(sic) de este Ayuntamiento la expedición de permisos temporales, para la instalación de puestos por</w:t>
      </w:r>
      <w:r w:rsidRPr="00564644">
        <w:rPr>
          <w:rFonts w:ascii="Arial" w:hAnsi="Arial" w:cs="Arial"/>
          <w:sz w:val="20"/>
          <w:szCs w:val="20"/>
        </w:rPr>
        <w:t xml:space="preserve"> </w:t>
      </w:r>
      <w:r w:rsidRPr="00564644">
        <w:rPr>
          <w:rFonts w:ascii="Arial" w:hAnsi="Arial" w:cs="Arial"/>
          <w:i/>
          <w:sz w:val="20"/>
          <w:szCs w:val="20"/>
        </w:rPr>
        <w:t xml:space="preserve">motivo de la festividad Religiosa; en la ubicación, horarios, personas y condiciones que se especifican a continuación: - - - - - - - - - - - - - - - </w:t>
      </w:r>
    </w:p>
    <w:p w14:paraId="37401163" w14:textId="68DE19E5" w:rsidR="00564644" w:rsidRPr="00564644" w:rsidRDefault="00564644" w:rsidP="00564644">
      <w:pPr>
        <w:jc w:val="both"/>
        <w:rPr>
          <w:rFonts w:ascii="Arial" w:hAnsi="Arial" w:cs="Arial"/>
          <w:i/>
          <w:sz w:val="20"/>
          <w:szCs w:val="20"/>
        </w:rPr>
      </w:pPr>
      <w:r w:rsidRPr="00564644">
        <w:rPr>
          <w:rFonts w:ascii="Arial" w:hAnsi="Arial" w:cs="Arial"/>
          <w:i/>
          <w:sz w:val="20"/>
          <w:szCs w:val="20"/>
        </w:rPr>
        <w:t>I. Las fechas que se autorizan puedan comercializar los productos de temporada y antojitos regionales por motivo de la festividad de "Los Compadres" en las inmediaciones iglesia del Ex Marquesado se especificarán en el cuadro que más adelante se inserta, en los horarios que ahí se especifican; por lo tanto en el momento en que la Dirección de Control de Comercio en Vía Pública en uso de las facultades que determina el artículo 8º del REGLAMENTO PARA EL CONTROL DE ACTIVIDADES COMERCIALES Y DE SERVICIOS EN VÍA PÚBLICA DEL MUNICIPIO DE OAXACA DE JUÁREZ, deberá considerar lo anterior. - - - - - - - - - - -</w:t>
      </w:r>
      <w:r>
        <w:rPr>
          <w:rFonts w:ascii="Arial" w:hAnsi="Arial" w:cs="Arial"/>
          <w:i/>
          <w:sz w:val="20"/>
          <w:szCs w:val="20"/>
        </w:rPr>
        <w:t xml:space="preserve"> - - - - - - - - </w:t>
      </w:r>
    </w:p>
    <w:p w14:paraId="2FE7D2B1" w14:textId="6F0CA796" w:rsidR="00564644" w:rsidRPr="00564644" w:rsidRDefault="00564644" w:rsidP="00564644">
      <w:pPr>
        <w:jc w:val="both"/>
        <w:rPr>
          <w:rFonts w:ascii="Arial" w:hAnsi="Arial" w:cs="Arial"/>
          <w:i/>
          <w:sz w:val="20"/>
          <w:szCs w:val="20"/>
        </w:rPr>
      </w:pPr>
      <w:r w:rsidRPr="00564644">
        <w:rPr>
          <w:rFonts w:ascii="Arial" w:hAnsi="Arial" w:cs="Arial"/>
          <w:i/>
          <w:sz w:val="20"/>
          <w:szCs w:val="20"/>
        </w:rPr>
        <w:t xml:space="preserve">II. </w:t>
      </w:r>
      <w:r w:rsidRPr="00564644">
        <w:rPr>
          <w:rFonts w:ascii="Arial" w:eastAsia="Arial" w:hAnsi="Arial" w:cs="Arial"/>
          <w:i/>
          <w:sz w:val="20"/>
          <w:szCs w:val="20"/>
        </w:rPr>
        <w:t xml:space="preserve">Previo a expedir el permiso correspondiente por parte de la Dirección de Comercio en Vía Pública, se deberá realizar el pago de derechos antes de la instalación, mediante los formatos autorizados por la Tesorería Municipal, de acuerdo a las tarifas calculadas en unidad de medida y actualización vigente, </w:t>
      </w:r>
      <w:r w:rsidRPr="00564644">
        <w:rPr>
          <w:rFonts w:ascii="Arial" w:hAnsi="Arial" w:cs="Arial"/>
          <w:i/>
          <w:sz w:val="20"/>
          <w:szCs w:val="20"/>
        </w:rPr>
        <w:t xml:space="preserve">establecidas en la Ley de Ingresos del Municipio de Oaxaca de Juárez, Distrito del Cetro, Oaxaca, para el Ejercicio Fiscal vigente. - - - - - - </w:t>
      </w:r>
      <w:r>
        <w:rPr>
          <w:rFonts w:ascii="Arial" w:hAnsi="Arial" w:cs="Arial"/>
          <w:i/>
          <w:sz w:val="20"/>
          <w:szCs w:val="20"/>
        </w:rPr>
        <w:t xml:space="preserve">- - - - - - - - - - - - </w:t>
      </w:r>
    </w:p>
    <w:p w14:paraId="6B8A8DF7" w14:textId="2698FD34" w:rsidR="00564644" w:rsidRPr="00564644" w:rsidRDefault="00564644" w:rsidP="00564644">
      <w:pPr>
        <w:jc w:val="both"/>
        <w:rPr>
          <w:rFonts w:ascii="Arial" w:hAnsi="Arial" w:cs="Arial"/>
          <w:i/>
          <w:sz w:val="20"/>
          <w:szCs w:val="20"/>
        </w:rPr>
      </w:pPr>
      <w:r w:rsidRPr="00564644">
        <w:rPr>
          <w:rFonts w:ascii="Arial" w:hAnsi="Arial" w:cs="Arial"/>
          <w:i/>
          <w:sz w:val="20"/>
          <w:szCs w:val="20"/>
        </w:rPr>
        <w:t xml:space="preserve">III. Además se deberán de observar todas las disposiciones aplicables en el REGLAMENTO </w:t>
      </w:r>
      <w:r w:rsidRPr="00564644">
        <w:rPr>
          <w:rFonts w:ascii="Arial" w:hAnsi="Arial" w:cs="Arial"/>
          <w:i/>
          <w:sz w:val="20"/>
          <w:szCs w:val="20"/>
        </w:rPr>
        <w:lastRenderedPageBreak/>
        <w:t xml:space="preserve">PARA EL CONTROL DE ACTIVIDADES COMERCIALES Y DE SERVICIOS EN VÍA PÚBLICA DEL MUNICIPIO DE OAXACA DE JUÁREZ, a que se refieren los artículos 2, 3, 4, 8, 11, 12, 21, 22, 23, 24, 25, 26, 28, 32 y otros. - </w:t>
      </w:r>
    </w:p>
    <w:p w14:paraId="3D752961" w14:textId="2468E281" w:rsidR="00564644" w:rsidRPr="00564644" w:rsidRDefault="00564644" w:rsidP="00564644">
      <w:pPr>
        <w:jc w:val="both"/>
        <w:rPr>
          <w:rFonts w:ascii="Arial" w:hAnsi="Arial" w:cs="Arial"/>
          <w:i/>
          <w:sz w:val="20"/>
          <w:szCs w:val="20"/>
        </w:rPr>
      </w:pPr>
      <w:r w:rsidRPr="00564644">
        <w:rPr>
          <w:rFonts w:ascii="Arial" w:hAnsi="Arial" w:cs="Arial"/>
          <w:i/>
          <w:sz w:val="20"/>
          <w:szCs w:val="20"/>
        </w:rPr>
        <w:t>IV. Es responsabilidad de los permisionarios encargarse de la separación debida de sus residuos sólidos, orgánicos e inorgánicos y el destino final de los mismos, y es causa de negarle futuros permisos, la falta de su cumplimiento. - - - - - - - - - - - - - - - - - - - - - - -</w:t>
      </w:r>
      <w:r>
        <w:rPr>
          <w:rFonts w:ascii="Arial" w:hAnsi="Arial" w:cs="Arial"/>
          <w:i/>
          <w:sz w:val="20"/>
          <w:szCs w:val="20"/>
        </w:rPr>
        <w:t xml:space="preserve"> - - </w:t>
      </w:r>
    </w:p>
    <w:p w14:paraId="52C13066" w14:textId="2EF50414" w:rsidR="00564644" w:rsidRPr="00564644" w:rsidRDefault="00564644" w:rsidP="00564644">
      <w:pPr>
        <w:jc w:val="both"/>
        <w:rPr>
          <w:rFonts w:ascii="Arial" w:hAnsi="Arial" w:cs="Arial"/>
          <w:sz w:val="20"/>
          <w:szCs w:val="20"/>
        </w:rPr>
      </w:pPr>
      <w:r w:rsidRPr="00564644">
        <w:rPr>
          <w:rFonts w:ascii="Arial" w:hAnsi="Arial" w:cs="Arial"/>
          <w:sz w:val="20"/>
          <w:szCs w:val="20"/>
        </w:rPr>
        <w:t>V. Esta Comisión previo el estudio y análisis de las solicitudes presentadas mediante el oficio SG/</w:t>
      </w:r>
      <w:proofErr w:type="spellStart"/>
      <w:r w:rsidRPr="00564644">
        <w:rPr>
          <w:rFonts w:ascii="Arial" w:hAnsi="Arial" w:cs="Arial"/>
          <w:sz w:val="20"/>
          <w:szCs w:val="20"/>
        </w:rPr>
        <w:t>DCVP</w:t>
      </w:r>
      <w:proofErr w:type="spellEnd"/>
      <w:r w:rsidRPr="00564644">
        <w:rPr>
          <w:rFonts w:ascii="Arial" w:hAnsi="Arial" w:cs="Arial"/>
          <w:sz w:val="20"/>
          <w:szCs w:val="20"/>
        </w:rPr>
        <w:t>/017/2023 (sic) y SG/</w:t>
      </w:r>
      <w:proofErr w:type="spellStart"/>
      <w:r w:rsidRPr="00564644">
        <w:rPr>
          <w:rFonts w:ascii="Arial" w:hAnsi="Arial" w:cs="Arial"/>
          <w:sz w:val="20"/>
          <w:szCs w:val="20"/>
        </w:rPr>
        <w:t>DCVP</w:t>
      </w:r>
      <w:proofErr w:type="spellEnd"/>
      <w:r w:rsidRPr="00564644">
        <w:rPr>
          <w:rFonts w:ascii="Arial" w:hAnsi="Arial" w:cs="Arial"/>
          <w:sz w:val="20"/>
          <w:szCs w:val="20"/>
        </w:rPr>
        <w:t xml:space="preserve">/033/2024, en esta regiduría sede de la Presidencia de la Comisión de Mercados y Comercio en Vía Pública, únicamente autoriza a las siguientes personas, puedan ejercer la actividad comercial en vía pública, temporalmente y/o eventualmente, en el giro, ubicación, metraje y horarios siguientes: - - - - - - - - - - - - - - - - - - - - - </w:t>
      </w:r>
    </w:p>
    <w:p w14:paraId="586AA1CE" w14:textId="5073056E" w:rsidR="00564644" w:rsidRPr="00564644" w:rsidRDefault="00564644" w:rsidP="00564644">
      <w:pPr>
        <w:jc w:val="both"/>
        <w:rPr>
          <w:rFonts w:ascii="Arial" w:hAnsi="Arial" w:cs="Arial"/>
          <w:sz w:val="20"/>
          <w:szCs w:val="20"/>
        </w:rPr>
      </w:pPr>
    </w:p>
    <w:p w14:paraId="0DCE3321" w14:textId="67A436E8" w:rsidR="00564644" w:rsidRPr="00564644" w:rsidRDefault="00672536" w:rsidP="00564644">
      <w:pPr>
        <w:jc w:val="both"/>
        <w:rPr>
          <w:rFonts w:ascii="Arial" w:hAnsi="Arial" w:cs="Arial"/>
          <w:sz w:val="20"/>
          <w:szCs w:val="20"/>
        </w:rPr>
      </w:pPr>
      <w:r>
        <w:rPr>
          <w:rFonts w:ascii="Arial" w:hAnsi="Arial" w:cs="Arial"/>
          <w:noProof/>
          <w:sz w:val="20"/>
          <w:szCs w:val="20"/>
          <w:lang w:eastAsia="es-MX"/>
        </w:rPr>
        <w:drawing>
          <wp:anchor distT="0" distB="0" distL="114300" distR="114300" simplePos="0" relativeHeight="251739648" behindDoc="1" locked="0" layoutInCell="1" allowOverlap="1" wp14:anchorId="274A25EF" wp14:editId="36C1A1AE">
            <wp:simplePos x="0" y="0"/>
            <wp:positionH relativeFrom="column">
              <wp:posOffset>-2540</wp:posOffset>
            </wp:positionH>
            <wp:positionV relativeFrom="paragraph">
              <wp:posOffset>173990</wp:posOffset>
            </wp:positionV>
            <wp:extent cx="2750185" cy="2909570"/>
            <wp:effectExtent l="19050" t="19050" r="12065" b="24130"/>
            <wp:wrapTopAndBottom/>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50185" cy="290957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3A8C43EB" w14:textId="7974D90C" w:rsidR="00564644" w:rsidRPr="00564644" w:rsidRDefault="00564644" w:rsidP="00564644">
      <w:pPr>
        <w:jc w:val="both"/>
        <w:rPr>
          <w:rFonts w:ascii="Arial" w:hAnsi="Arial" w:cs="Arial"/>
          <w:sz w:val="20"/>
          <w:szCs w:val="20"/>
        </w:rPr>
      </w:pPr>
    </w:p>
    <w:p w14:paraId="32165A6D" w14:textId="7214ACD4" w:rsidR="00564644" w:rsidRPr="00564644" w:rsidRDefault="00564644" w:rsidP="00564644">
      <w:pPr>
        <w:jc w:val="both"/>
        <w:rPr>
          <w:rFonts w:ascii="Arial" w:hAnsi="Arial" w:cs="Arial"/>
          <w:sz w:val="20"/>
          <w:szCs w:val="20"/>
        </w:rPr>
      </w:pPr>
      <w:r w:rsidRPr="00564644">
        <w:rPr>
          <w:rFonts w:ascii="Arial" w:hAnsi="Arial" w:cs="Arial"/>
          <w:sz w:val="20"/>
          <w:szCs w:val="20"/>
        </w:rPr>
        <w:t xml:space="preserve">En Virtud de lo anteriormente expuesto, fundado y motivado, los integrantes de esta Comisión de Mercados y Comercio en Vía Pública, sometemos a consideración de este Honorable Cabildo del Municipio de Oaxaca de Juárez, Oaxaca el siguiente: - - - - - - - - - - - - - - - - - - - - </w:t>
      </w:r>
    </w:p>
    <w:p w14:paraId="1E97C916" w14:textId="3F233ECC" w:rsidR="00564644" w:rsidRPr="00564644" w:rsidRDefault="00564644" w:rsidP="00564644">
      <w:pPr>
        <w:jc w:val="both"/>
        <w:rPr>
          <w:rFonts w:ascii="Arial" w:hAnsi="Arial" w:cs="Arial"/>
          <w:sz w:val="20"/>
          <w:szCs w:val="20"/>
        </w:rPr>
      </w:pPr>
    </w:p>
    <w:p w14:paraId="400A2164" w14:textId="6A60B492" w:rsidR="00564644" w:rsidRPr="00564644" w:rsidRDefault="00564644" w:rsidP="00564644">
      <w:pPr>
        <w:jc w:val="center"/>
        <w:rPr>
          <w:rFonts w:ascii="Arial" w:hAnsi="Arial" w:cs="Arial"/>
          <w:b/>
          <w:sz w:val="20"/>
          <w:szCs w:val="20"/>
        </w:rPr>
      </w:pPr>
      <w:r w:rsidRPr="00564644">
        <w:rPr>
          <w:rFonts w:ascii="Arial" w:hAnsi="Arial" w:cs="Arial"/>
          <w:b/>
          <w:sz w:val="20"/>
          <w:szCs w:val="20"/>
        </w:rPr>
        <w:t>D I C T A M E N</w:t>
      </w:r>
    </w:p>
    <w:p w14:paraId="5FAFCF58" w14:textId="267D0F31" w:rsidR="00564644" w:rsidRPr="00564644" w:rsidRDefault="00564644" w:rsidP="00564644">
      <w:pPr>
        <w:jc w:val="both"/>
        <w:rPr>
          <w:rFonts w:ascii="Arial" w:hAnsi="Arial" w:cs="Arial"/>
          <w:sz w:val="20"/>
          <w:szCs w:val="20"/>
        </w:rPr>
      </w:pPr>
    </w:p>
    <w:p w14:paraId="76B250E3" w14:textId="73B1DB95" w:rsidR="00564644" w:rsidRPr="00564644" w:rsidRDefault="00564644" w:rsidP="00564644">
      <w:pPr>
        <w:jc w:val="both"/>
        <w:rPr>
          <w:rFonts w:ascii="Arial" w:hAnsi="Arial" w:cs="Arial"/>
          <w:sz w:val="20"/>
          <w:szCs w:val="20"/>
        </w:rPr>
      </w:pPr>
      <w:r w:rsidRPr="00564644">
        <w:rPr>
          <w:rFonts w:ascii="Arial" w:hAnsi="Arial" w:cs="Arial"/>
          <w:sz w:val="20"/>
          <w:szCs w:val="20"/>
        </w:rPr>
        <w:t xml:space="preserve">Esta Comisión de MERCADOS Y COMERCIO EN VÍA PÚBLICA, dictamina procedente que: - - </w:t>
      </w:r>
    </w:p>
    <w:p w14:paraId="31D60037" w14:textId="61F74C46" w:rsidR="00564644" w:rsidRPr="00564644" w:rsidRDefault="00564644" w:rsidP="00564644">
      <w:pPr>
        <w:jc w:val="both"/>
        <w:rPr>
          <w:rFonts w:ascii="Arial" w:hAnsi="Arial" w:cs="Arial"/>
          <w:sz w:val="20"/>
          <w:szCs w:val="20"/>
        </w:rPr>
      </w:pPr>
    </w:p>
    <w:p w14:paraId="79D2F93F" w14:textId="52213146" w:rsidR="00564644" w:rsidRPr="00564644" w:rsidRDefault="00564644" w:rsidP="00564644">
      <w:pPr>
        <w:jc w:val="both"/>
        <w:rPr>
          <w:rFonts w:ascii="Arial" w:hAnsi="Arial" w:cs="Arial"/>
          <w:sz w:val="20"/>
          <w:szCs w:val="20"/>
        </w:rPr>
      </w:pPr>
      <w:r w:rsidRPr="00564644">
        <w:rPr>
          <w:rFonts w:ascii="Arial" w:hAnsi="Arial" w:cs="Arial"/>
          <w:i/>
          <w:sz w:val="20"/>
          <w:szCs w:val="20"/>
        </w:rPr>
        <w:t xml:space="preserve">EL HONORABLE CABILDO DEL MUNICIPIO </w:t>
      </w:r>
      <w:r w:rsidRPr="00564644">
        <w:rPr>
          <w:rFonts w:ascii="Arial" w:hAnsi="Arial" w:cs="Arial"/>
          <w:i/>
          <w:sz w:val="20"/>
          <w:szCs w:val="20"/>
        </w:rPr>
        <w:lastRenderedPageBreak/>
        <w:t xml:space="preserve">DE OAXACA DE JUÁREZ, OAXACA, CON FUNDAMENTO EN LO DISPUESTO POR LOS ARTÍCULOS 68 FRACCIÓN XXI DE LA LEY ORGÁNICA MUNICIPAL DEL ESTADO DE OAXACA Y 148 FRACCIÓN IV DEL BANDO DE POLICÍA Y GOBIERNO DEL MUNICIPIO DE OAXACA DE JUÁREZ; PREVIO EL PAGO DE LOS DERECHOS CORRESPONDIENTES AUTORIZA A LA DIRECCIÓN DE COMERCIO EN VÍA PÚBLICA DE ESTE AYUNTAMIENTO EXPIDA PERMISOS TEMPORALES, PARA LOS DÍAS, LUGARES, HORARIOS, PERSONAS Y CONDICIONES QUE SE ESPECIFICAN EN EL CONSIDERANDO SEGUNDO DEL PRESENTE DICTAMEN. - - - - </w:t>
      </w:r>
    </w:p>
    <w:p w14:paraId="2DB0D9BA" w14:textId="77777777" w:rsidR="00564644" w:rsidRPr="00564644" w:rsidRDefault="00564644" w:rsidP="00564644">
      <w:pPr>
        <w:jc w:val="center"/>
        <w:rPr>
          <w:rFonts w:ascii="Arial" w:hAnsi="Arial" w:cs="Arial"/>
          <w:sz w:val="20"/>
          <w:szCs w:val="20"/>
        </w:rPr>
      </w:pPr>
    </w:p>
    <w:p w14:paraId="749D8783" w14:textId="77777777" w:rsidR="00564644" w:rsidRPr="00564644" w:rsidRDefault="00564644" w:rsidP="00564644">
      <w:pPr>
        <w:jc w:val="center"/>
        <w:rPr>
          <w:rFonts w:ascii="Arial" w:hAnsi="Arial" w:cs="Arial"/>
          <w:b/>
          <w:sz w:val="20"/>
          <w:szCs w:val="20"/>
          <w:lang w:val="en-US"/>
        </w:rPr>
      </w:pPr>
      <w:r w:rsidRPr="00564644">
        <w:rPr>
          <w:rFonts w:ascii="Arial" w:hAnsi="Arial" w:cs="Arial"/>
          <w:b/>
          <w:sz w:val="20"/>
          <w:szCs w:val="20"/>
          <w:lang w:val="en-US"/>
        </w:rPr>
        <w:t xml:space="preserve">T R </w:t>
      </w:r>
      <w:proofErr w:type="gramStart"/>
      <w:r w:rsidRPr="00564644">
        <w:rPr>
          <w:rFonts w:ascii="Arial" w:hAnsi="Arial" w:cs="Arial"/>
          <w:b/>
          <w:sz w:val="20"/>
          <w:szCs w:val="20"/>
          <w:lang w:val="en-US"/>
        </w:rPr>
        <w:t>A</w:t>
      </w:r>
      <w:proofErr w:type="gramEnd"/>
      <w:r w:rsidRPr="00564644">
        <w:rPr>
          <w:rFonts w:ascii="Arial" w:hAnsi="Arial" w:cs="Arial"/>
          <w:b/>
          <w:sz w:val="20"/>
          <w:szCs w:val="20"/>
          <w:lang w:val="en-US"/>
        </w:rPr>
        <w:t xml:space="preserve"> N S I T O R I O S</w:t>
      </w:r>
    </w:p>
    <w:p w14:paraId="5A64AFB7" w14:textId="77777777" w:rsidR="00564644" w:rsidRPr="00564644" w:rsidRDefault="00564644" w:rsidP="00564644">
      <w:pPr>
        <w:jc w:val="center"/>
        <w:rPr>
          <w:rFonts w:ascii="Arial" w:hAnsi="Arial" w:cs="Arial"/>
          <w:sz w:val="20"/>
          <w:szCs w:val="20"/>
          <w:lang w:val="en-US"/>
        </w:rPr>
      </w:pPr>
    </w:p>
    <w:p w14:paraId="63B5D486" w14:textId="77777777" w:rsidR="00564644" w:rsidRPr="00564644" w:rsidRDefault="00564644" w:rsidP="00564644">
      <w:pPr>
        <w:jc w:val="both"/>
        <w:rPr>
          <w:rFonts w:ascii="Arial" w:eastAsia="Arial" w:hAnsi="Arial" w:cs="Arial"/>
          <w:sz w:val="20"/>
          <w:szCs w:val="20"/>
        </w:rPr>
      </w:pPr>
      <w:r w:rsidRPr="00564644">
        <w:rPr>
          <w:rFonts w:ascii="Arial" w:hAnsi="Arial" w:cs="Arial"/>
          <w:sz w:val="20"/>
          <w:szCs w:val="20"/>
        </w:rPr>
        <w:t xml:space="preserve">PRIMERO. - EL PRESENTE ENTRARÁ EN VIGOR EL DÍA DE SU APROBACIÓN POR EL CABILDO. </w:t>
      </w:r>
      <w:r w:rsidRPr="00564644">
        <w:rPr>
          <w:rFonts w:ascii="Arial" w:hAnsi="Arial" w:cs="Arial"/>
          <w:i/>
          <w:sz w:val="20"/>
          <w:szCs w:val="20"/>
        </w:rPr>
        <w:t xml:space="preserve">- - - - - - - - - - - - - - - - - - - - - </w:t>
      </w:r>
      <w:r w:rsidRPr="00564644">
        <w:rPr>
          <w:rFonts w:ascii="Arial" w:hAnsi="Arial" w:cs="Arial"/>
          <w:sz w:val="20"/>
          <w:szCs w:val="20"/>
        </w:rPr>
        <w:t xml:space="preserve">- - - - - - </w:t>
      </w:r>
    </w:p>
    <w:p w14:paraId="51A6F8BD" w14:textId="77777777" w:rsidR="00564644" w:rsidRPr="00564644" w:rsidRDefault="00564644" w:rsidP="00564644">
      <w:pPr>
        <w:jc w:val="both"/>
        <w:rPr>
          <w:rFonts w:ascii="Arial" w:hAnsi="Arial" w:cs="Arial"/>
          <w:i/>
          <w:sz w:val="20"/>
          <w:szCs w:val="20"/>
        </w:rPr>
      </w:pPr>
      <w:r w:rsidRPr="00564644">
        <w:rPr>
          <w:rFonts w:ascii="Arial" w:hAnsi="Arial" w:cs="Arial"/>
          <w:sz w:val="20"/>
          <w:szCs w:val="20"/>
        </w:rPr>
        <w:t xml:space="preserve">SEGUNDO:(sic) Notifíquese al titular de la Dirección de Comercio en Vía Pública, el presente dictamen para su ejecución e intervención; así mismo, al momento de extender los permisos a las personas a que se refiere el presente dictamen les haga saber: - - - - - - - - - - </w:t>
      </w:r>
    </w:p>
    <w:p w14:paraId="0DA13F42" w14:textId="403B9325" w:rsidR="00564644" w:rsidRPr="00564644" w:rsidRDefault="00564644" w:rsidP="00564644">
      <w:pPr>
        <w:jc w:val="both"/>
        <w:rPr>
          <w:rFonts w:ascii="Arial" w:hAnsi="Arial" w:cs="Arial"/>
          <w:sz w:val="20"/>
          <w:szCs w:val="20"/>
        </w:rPr>
      </w:pPr>
      <w:r w:rsidRPr="00564644">
        <w:rPr>
          <w:rFonts w:ascii="Arial" w:hAnsi="Arial" w:cs="Arial"/>
          <w:sz w:val="20"/>
          <w:szCs w:val="20"/>
        </w:rPr>
        <w:t xml:space="preserve">1.- Las causales de cancelación de los mismos. </w:t>
      </w:r>
    </w:p>
    <w:p w14:paraId="7E047D39" w14:textId="77777777" w:rsidR="00564644" w:rsidRPr="00564644" w:rsidRDefault="00564644" w:rsidP="00564644">
      <w:pPr>
        <w:jc w:val="both"/>
        <w:rPr>
          <w:rFonts w:ascii="Arial" w:hAnsi="Arial" w:cs="Arial"/>
          <w:sz w:val="20"/>
          <w:szCs w:val="20"/>
        </w:rPr>
      </w:pPr>
      <w:r w:rsidRPr="00564644">
        <w:rPr>
          <w:rFonts w:ascii="Arial" w:hAnsi="Arial" w:cs="Arial"/>
          <w:sz w:val="20"/>
          <w:szCs w:val="20"/>
        </w:rPr>
        <w:t xml:space="preserve">2.- Que de acuerdo a lo establecido en el artículo 6 del Reglamento de Arbolado Urbano para el Municipio de Oaxaca de Juárez; queda prohibido maltratar, provocar fuego, o realizar cualquier acción que provoque daño a raíces, ramas, corteza de los tallos y follaje de los árboles, arbustos y plantas; así como, fijar, clavar, sujetar, amarrar o colgar letreros, propaganda de cualquier tipo, dirigir o colocar iluminación, cables o cualquier otro elemento, en árboles o plantas que están en áreas públicas,(sic) - - - - - </w:t>
      </w:r>
    </w:p>
    <w:p w14:paraId="0D44E108" w14:textId="77777777" w:rsidR="00564644" w:rsidRPr="00564644" w:rsidRDefault="00564644" w:rsidP="00564644">
      <w:pPr>
        <w:jc w:val="both"/>
        <w:rPr>
          <w:rFonts w:ascii="Arial" w:hAnsi="Arial" w:cs="Arial"/>
          <w:sz w:val="20"/>
          <w:szCs w:val="20"/>
        </w:rPr>
      </w:pPr>
      <w:r w:rsidRPr="00564644">
        <w:rPr>
          <w:rFonts w:ascii="Arial" w:hAnsi="Arial" w:cs="Arial"/>
          <w:sz w:val="20"/>
          <w:szCs w:val="20"/>
        </w:rPr>
        <w:t xml:space="preserve">3.- Que de acuerdo a lo establecido en el artículo 233 fracción VIII del Reglamento General de Aplicación del Plan Parcial de Conservación del Centro Histórico del Municipio de Oaxaca de Juárez, Oaxaca; se podrá imponer multa y requerir de la reparación del daño a quien daño voluntariamente o involuntariamente: cualquiera de las especies vegetales y/o cualquiera de los edificios catalogados y no catalogados ubicados en el polígono del Centro Histórico, de igual forma; a quien modifique los espacios abiertos, la traza urbana y el mobiliario urbano que sea considerado parte del patrimonio cultural, así como los bienes patrimoniales incluidos en el mismo. </w:t>
      </w:r>
    </w:p>
    <w:p w14:paraId="2679A3FC" w14:textId="77777777" w:rsidR="00564644" w:rsidRPr="00564644" w:rsidRDefault="00564644" w:rsidP="00564644">
      <w:pPr>
        <w:jc w:val="both"/>
        <w:rPr>
          <w:rFonts w:ascii="Arial" w:hAnsi="Arial" w:cs="Arial"/>
          <w:sz w:val="20"/>
          <w:szCs w:val="20"/>
        </w:rPr>
      </w:pPr>
      <w:r w:rsidRPr="00564644">
        <w:rPr>
          <w:rFonts w:ascii="Arial" w:hAnsi="Arial" w:cs="Arial"/>
          <w:sz w:val="20"/>
          <w:szCs w:val="20"/>
        </w:rPr>
        <w:t xml:space="preserve">4.-Vigile el cumplimiento de la norma. - - - - - - - - </w:t>
      </w:r>
    </w:p>
    <w:p w14:paraId="2394B73E" w14:textId="77777777" w:rsidR="00564644" w:rsidRPr="00564644" w:rsidRDefault="00564644" w:rsidP="00564644">
      <w:pPr>
        <w:jc w:val="both"/>
        <w:rPr>
          <w:rFonts w:ascii="Arial" w:hAnsi="Arial" w:cs="Arial"/>
          <w:sz w:val="20"/>
          <w:szCs w:val="20"/>
        </w:rPr>
      </w:pPr>
      <w:r w:rsidRPr="00564644">
        <w:rPr>
          <w:rFonts w:ascii="Arial" w:hAnsi="Arial" w:cs="Arial"/>
          <w:sz w:val="20"/>
          <w:szCs w:val="20"/>
        </w:rPr>
        <w:t xml:space="preserve">TERCERO. -:(sic) Notifíquese al titular de Protección Civil el presente dictamen e instrúyasele para su intervención e inspeccione </w:t>
      </w:r>
      <w:r w:rsidRPr="00564644">
        <w:rPr>
          <w:rFonts w:ascii="Arial" w:hAnsi="Arial" w:cs="Arial"/>
          <w:sz w:val="20"/>
          <w:szCs w:val="20"/>
        </w:rPr>
        <w:lastRenderedPageBreak/>
        <w:t xml:space="preserve">que las instalaciones eléctricas, de gas o cualquier tipo de instalación que ocupe material inflamable o que pueda implicar un riesgo para los usuarios y transeúntes estén debidamente instalados, en caso contrario requerir a los comerciantes para que adecuen sus instalaciones bajo el apercibimiento de que en caso de incumplimiento darán parte a la dirección(sic) de comercio(sic) en vía(sic) pública(sic) para la cancelación de su permiso. - </w:t>
      </w:r>
    </w:p>
    <w:p w14:paraId="1B467DF2" w14:textId="77777777" w:rsidR="00564644" w:rsidRPr="00564644" w:rsidRDefault="00564644" w:rsidP="00564644">
      <w:pPr>
        <w:jc w:val="both"/>
        <w:rPr>
          <w:rFonts w:ascii="Arial" w:hAnsi="Arial" w:cs="Arial"/>
          <w:sz w:val="20"/>
          <w:szCs w:val="20"/>
        </w:rPr>
      </w:pPr>
      <w:r w:rsidRPr="00564644">
        <w:rPr>
          <w:rFonts w:ascii="Arial" w:hAnsi="Arial" w:cs="Arial"/>
          <w:sz w:val="20"/>
          <w:szCs w:val="20"/>
        </w:rPr>
        <w:t xml:space="preserve">CUARTO. - Instrúyase al Secretario de Seguridad Ciudadana y Movilidad, para que ordene a elementos a su mando, den el acompañamiento y protección respectiva a los integrantes de la Dirección de Comercio en Vía Púbica y al cuerpo de inspectores en la instalación de los puestos autorizados   en el presente dictamen y verifiquen que los puestos no obstruyan la vialidad más allá de lo autorizado. - - - - - - - - - - - - - - - - - - - - - - - - - - - </w:t>
      </w:r>
    </w:p>
    <w:p w14:paraId="7A5A7E22" w14:textId="77777777" w:rsidR="00564644" w:rsidRPr="00564644" w:rsidRDefault="00564644" w:rsidP="00564644">
      <w:pPr>
        <w:jc w:val="both"/>
        <w:rPr>
          <w:rFonts w:ascii="Arial" w:hAnsi="Arial" w:cs="Arial"/>
          <w:sz w:val="20"/>
          <w:szCs w:val="20"/>
        </w:rPr>
      </w:pPr>
    </w:p>
    <w:p w14:paraId="7CA5DAA7" w14:textId="77777777" w:rsidR="00564644" w:rsidRPr="00564644" w:rsidRDefault="00564644" w:rsidP="00564644">
      <w:pPr>
        <w:jc w:val="both"/>
        <w:rPr>
          <w:rFonts w:ascii="Arial" w:hAnsi="Arial" w:cs="Arial"/>
          <w:sz w:val="20"/>
          <w:szCs w:val="20"/>
        </w:rPr>
      </w:pPr>
      <w:r w:rsidRPr="00564644">
        <w:rPr>
          <w:rFonts w:ascii="Arial" w:hAnsi="Arial" w:cs="Arial"/>
          <w:sz w:val="20"/>
          <w:szCs w:val="20"/>
        </w:rPr>
        <w:t xml:space="preserve">QUINTO. – Previo a expedir el permiso correspondiente por parte de la Dirección de Comercio en Vía Pública; - - - - - - - - - - - - - - - - - </w:t>
      </w:r>
    </w:p>
    <w:p w14:paraId="01C24610" w14:textId="7F42936F" w:rsidR="00564644" w:rsidRPr="00564644" w:rsidRDefault="00564644" w:rsidP="00564644">
      <w:pPr>
        <w:jc w:val="both"/>
        <w:rPr>
          <w:rFonts w:ascii="Arial" w:hAnsi="Arial" w:cs="Arial"/>
          <w:sz w:val="20"/>
          <w:szCs w:val="20"/>
        </w:rPr>
      </w:pPr>
      <w:r w:rsidRPr="00564644">
        <w:rPr>
          <w:rFonts w:ascii="Arial" w:hAnsi="Arial" w:cs="Arial"/>
          <w:sz w:val="20"/>
          <w:szCs w:val="20"/>
        </w:rPr>
        <w:t xml:space="preserve">1.- se(sic) deberá realizar el pago de derechos antes de la fecha de inicio de la </w:t>
      </w:r>
      <w:proofErr w:type="gramStart"/>
      <w:r w:rsidRPr="00564644">
        <w:rPr>
          <w:rFonts w:ascii="Arial" w:hAnsi="Arial" w:cs="Arial"/>
          <w:sz w:val="20"/>
          <w:szCs w:val="20"/>
        </w:rPr>
        <w:t>festividad,(</w:t>
      </w:r>
      <w:proofErr w:type="gramEnd"/>
      <w:r w:rsidRPr="00564644">
        <w:rPr>
          <w:rFonts w:ascii="Arial" w:hAnsi="Arial" w:cs="Arial"/>
          <w:sz w:val="20"/>
          <w:szCs w:val="20"/>
        </w:rPr>
        <w:t xml:space="preserve">sic) - </w:t>
      </w:r>
    </w:p>
    <w:p w14:paraId="15067E00" w14:textId="77777777" w:rsidR="00564644" w:rsidRPr="00564644" w:rsidRDefault="00564644" w:rsidP="00564644">
      <w:pPr>
        <w:jc w:val="both"/>
        <w:rPr>
          <w:rFonts w:ascii="Arial" w:hAnsi="Arial" w:cs="Arial"/>
          <w:sz w:val="20"/>
          <w:szCs w:val="20"/>
        </w:rPr>
      </w:pPr>
      <w:r w:rsidRPr="00564644">
        <w:rPr>
          <w:rFonts w:ascii="Arial" w:hAnsi="Arial" w:cs="Arial"/>
          <w:sz w:val="20"/>
          <w:szCs w:val="20"/>
        </w:rPr>
        <w:t xml:space="preserve">2.- Presentar su contrato de luz reciente y vigente expedido por la Comisión Federal de Electricidad, como requisitos indispensables para la instalación;(sic) - - - - - - - - - - - - - - - - - - </w:t>
      </w:r>
    </w:p>
    <w:p w14:paraId="351C8398" w14:textId="77777777" w:rsidR="00564644" w:rsidRPr="00564644" w:rsidRDefault="00564644" w:rsidP="00564644">
      <w:pPr>
        <w:jc w:val="both"/>
        <w:rPr>
          <w:rFonts w:ascii="Arial" w:hAnsi="Arial" w:cs="Arial"/>
          <w:sz w:val="20"/>
          <w:szCs w:val="20"/>
        </w:rPr>
      </w:pPr>
      <w:r w:rsidRPr="00564644">
        <w:rPr>
          <w:rFonts w:ascii="Arial" w:hAnsi="Arial" w:cs="Arial"/>
          <w:sz w:val="20"/>
          <w:szCs w:val="20"/>
        </w:rPr>
        <w:t xml:space="preserve">3.- No se permitirá la instalación de puestos de alimentos y bebidas </w:t>
      </w:r>
      <w:r w:rsidRPr="00564644">
        <w:rPr>
          <w:rFonts w:ascii="Arial" w:hAnsi="Arial" w:cs="Arial"/>
          <w:sz w:val="20"/>
          <w:szCs w:val="20"/>
          <w:u w:val="single"/>
        </w:rPr>
        <w:t>NO</w:t>
      </w:r>
      <w:r w:rsidRPr="00564644">
        <w:rPr>
          <w:rFonts w:ascii="Arial" w:hAnsi="Arial" w:cs="Arial"/>
          <w:sz w:val="20"/>
          <w:szCs w:val="20"/>
        </w:rPr>
        <w:t xml:space="preserve"> alcohólicas, de aquellos que no presenten su CONSTANCIA DEL MANEJO HIGIÉNICO DE ALIMENTOS VIGENTE. - - - - - - - - - - - - - - - - - - - - - - - - - - - </w:t>
      </w:r>
    </w:p>
    <w:p w14:paraId="21F1348A" w14:textId="77777777" w:rsidR="00564644" w:rsidRPr="00564644" w:rsidRDefault="00564644" w:rsidP="00564644">
      <w:pPr>
        <w:jc w:val="both"/>
        <w:rPr>
          <w:rFonts w:ascii="Arial" w:hAnsi="Arial" w:cs="Arial"/>
          <w:sz w:val="20"/>
          <w:szCs w:val="20"/>
        </w:rPr>
      </w:pPr>
    </w:p>
    <w:p w14:paraId="3D794F33" w14:textId="77777777" w:rsidR="00564644" w:rsidRPr="00564644" w:rsidRDefault="00564644" w:rsidP="00564644">
      <w:pPr>
        <w:jc w:val="both"/>
        <w:rPr>
          <w:rFonts w:ascii="Arial" w:hAnsi="Arial" w:cs="Arial"/>
          <w:sz w:val="20"/>
          <w:szCs w:val="20"/>
        </w:rPr>
      </w:pPr>
      <w:r w:rsidRPr="00564644">
        <w:rPr>
          <w:rFonts w:ascii="Arial" w:hAnsi="Arial" w:cs="Arial"/>
          <w:sz w:val="20"/>
          <w:szCs w:val="20"/>
        </w:rPr>
        <w:t xml:space="preserve">SEXTO. - Requiérase a la titular de la Dirección de Comercio en Vía Pública para que informe, mediante oficio, a la Comisión de Mercados y Comercio en Vía Pública, a más tardar a los tres días siguientes al en que se hayan vencido los permisos autorizados, el resultado de la verificación e inspección realizada con motivo de la instalación de los puestos, así como; del retiro de las personas de los lugares en que se les haya autorizado los permisos. - - - - - - - - - - - - - </w:t>
      </w:r>
    </w:p>
    <w:p w14:paraId="71E032CA" w14:textId="77777777" w:rsidR="00564644" w:rsidRPr="00564644" w:rsidRDefault="00564644" w:rsidP="00564644">
      <w:pPr>
        <w:jc w:val="both"/>
        <w:rPr>
          <w:rFonts w:ascii="Arial" w:hAnsi="Arial" w:cs="Arial"/>
          <w:sz w:val="20"/>
          <w:szCs w:val="20"/>
        </w:rPr>
      </w:pPr>
    </w:p>
    <w:p w14:paraId="4109525D" w14:textId="77777777" w:rsidR="00564644" w:rsidRPr="00564644" w:rsidRDefault="00564644" w:rsidP="00564644">
      <w:pPr>
        <w:jc w:val="both"/>
        <w:rPr>
          <w:rFonts w:ascii="Arial" w:hAnsi="Arial" w:cs="Arial"/>
          <w:sz w:val="20"/>
          <w:szCs w:val="20"/>
        </w:rPr>
      </w:pPr>
      <w:proofErr w:type="spellStart"/>
      <w:r w:rsidRPr="00564644">
        <w:rPr>
          <w:rFonts w:ascii="Arial" w:hAnsi="Arial" w:cs="Arial"/>
          <w:sz w:val="20"/>
          <w:szCs w:val="20"/>
        </w:rPr>
        <w:t>SEPTIMO</w:t>
      </w:r>
      <w:proofErr w:type="spellEnd"/>
      <w:r w:rsidRPr="00564644">
        <w:rPr>
          <w:rFonts w:ascii="Arial" w:hAnsi="Arial" w:cs="Arial"/>
          <w:sz w:val="20"/>
          <w:szCs w:val="20"/>
        </w:rPr>
        <w:t>(sic</w:t>
      </w:r>
      <w:proofErr w:type="gramStart"/>
      <w:r w:rsidRPr="00564644">
        <w:rPr>
          <w:rFonts w:ascii="Arial" w:hAnsi="Arial" w:cs="Arial"/>
          <w:sz w:val="20"/>
          <w:szCs w:val="20"/>
        </w:rPr>
        <w:t>).-</w:t>
      </w:r>
      <w:proofErr w:type="gramEnd"/>
      <w:r w:rsidRPr="00564644">
        <w:rPr>
          <w:rFonts w:ascii="Arial" w:hAnsi="Arial" w:cs="Arial"/>
          <w:sz w:val="20"/>
          <w:szCs w:val="20"/>
        </w:rPr>
        <w:t xml:space="preserve"> La Dirección de Comercio en Vía Pública, informará y requerirá a los permisionarios que: Cumplan lo dispuesto por la Profeco en materia de derecho a la información a las personas consumidoras, en cuanto a: - - - - </w:t>
      </w:r>
    </w:p>
    <w:p w14:paraId="1DA991AE" w14:textId="165F92EC" w:rsidR="00564644" w:rsidRPr="00564644" w:rsidRDefault="00564644" w:rsidP="00564644">
      <w:pPr>
        <w:jc w:val="both"/>
        <w:rPr>
          <w:rFonts w:ascii="Arial" w:hAnsi="Arial" w:cs="Arial"/>
          <w:sz w:val="20"/>
          <w:szCs w:val="20"/>
        </w:rPr>
      </w:pPr>
      <w:r w:rsidRPr="00564644">
        <w:rPr>
          <w:rFonts w:ascii="Arial" w:hAnsi="Arial" w:cs="Arial"/>
          <w:sz w:val="20"/>
          <w:szCs w:val="20"/>
        </w:rPr>
        <w:t>1.- Exhiban precios y tarifas y condiciones de manera visible y;</w:t>
      </w:r>
      <w:r w:rsidR="00C63640">
        <w:rPr>
          <w:rFonts w:ascii="Arial" w:hAnsi="Arial" w:cs="Arial"/>
          <w:sz w:val="20"/>
          <w:szCs w:val="20"/>
        </w:rPr>
        <w:t>(sic)</w:t>
      </w:r>
      <w:r w:rsidRPr="00564644">
        <w:rPr>
          <w:rFonts w:ascii="Arial" w:hAnsi="Arial" w:cs="Arial"/>
          <w:sz w:val="20"/>
          <w:szCs w:val="20"/>
        </w:rPr>
        <w:t xml:space="preserve"> - - - - - - - - - - - - - - - - - - - - </w:t>
      </w:r>
    </w:p>
    <w:p w14:paraId="0D46762A" w14:textId="77777777" w:rsidR="00564644" w:rsidRPr="00564644" w:rsidRDefault="00564644" w:rsidP="00564644">
      <w:pPr>
        <w:jc w:val="both"/>
        <w:rPr>
          <w:rFonts w:ascii="Arial" w:hAnsi="Arial" w:cs="Arial"/>
          <w:sz w:val="20"/>
          <w:szCs w:val="20"/>
        </w:rPr>
      </w:pPr>
      <w:r w:rsidRPr="00564644">
        <w:rPr>
          <w:rFonts w:ascii="Arial" w:hAnsi="Arial" w:cs="Arial"/>
          <w:sz w:val="20"/>
          <w:szCs w:val="20"/>
        </w:rPr>
        <w:t xml:space="preserve">2.- se(sic) respeten los precios exhibidos, promociones y/u ofertas. - - - - - - - - - - - - - - - - - </w:t>
      </w:r>
    </w:p>
    <w:p w14:paraId="632FD457" w14:textId="77777777" w:rsidR="00564644" w:rsidRPr="00564644" w:rsidRDefault="00564644" w:rsidP="00564644">
      <w:pPr>
        <w:jc w:val="both"/>
        <w:rPr>
          <w:rFonts w:ascii="Arial" w:hAnsi="Arial" w:cs="Arial"/>
          <w:sz w:val="20"/>
          <w:szCs w:val="20"/>
        </w:rPr>
      </w:pPr>
      <w:r w:rsidRPr="00564644">
        <w:rPr>
          <w:rFonts w:ascii="Arial" w:hAnsi="Arial" w:cs="Arial"/>
          <w:sz w:val="20"/>
          <w:szCs w:val="20"/>
        </w:rPr>
        <w:t xml:space="preserve">OCTAVO. - Notifíquese a la Dirección de ingresos(sic) dependiente de la Tesorería </w:t>
      </w:r>
      <w:r w:rsidRPr="00564644">
        <w:rPr>
          <w:rFonts w:ascii="Arial" w:hAnsi="Arial" w:cs="Arial"/>
          <w:sz w:val="20"/>
          <w:szCs w:val="20"/>
        </w:rPr>
        <w:lastRenderedPageBreak/>
        <w:t xml:space="preserve">Municipal. - - - - - - - - - - - - - - - - - - - - - - - - - - - - </w:t>
      </w:r>
    </w:p>
    <w:p w14:paraId="3CF1F874" w14:textId="77777777" w:rsidR="00564644" w:rsidRPr="00564644" w:rsidRDefault="00564644" w:rsidP="00564644">
      <w:pPr>
        <w:jc w:val="both"/>
        <w:rPr>
          <w:rFonts w:ascii="Arial" w:hAnsi="Arial" w:cs="Arial"/>
          <w:sz w:val="20"/>
          <w:szCs w:val="20"/>
        </w:rPr>
      </w:pPr>
      <w:r w:rsidRPr="00564644">
        <w:rPr>
          <w:rFonts w:ascii="Arial" w:hAnsi="Arial" w:cs="Arial"/>
          <w:sz w:val="20"/>
          <w:szCs w:val="20"/>
        </w:rPr>
        <w:t xml:space="preserve">NOVENO. - Es responsabilidad de los permisionarios encargarse de la separación debida de sus residuos sólidos y el destino final de los mismos, y es causa de negarle futuros permisos, la falta de su cumplimiento. Para lo cual la Dirección de Comercio en Vía Pública informará a esta Comisión el incumplimiento en su caso por parte del permisionario. - - - - - - - - - </w:t>
      </w:r>
    </w:p>
    <w:p w14:paraId="29D554BB" w14:textId="77777777" w:rsidR="00564644" w:rsidRPr="00564644" w:rsidRDefault="00564644" w:rsidP="00564644">
      <w:pPr>
        <w:jc w:val="both"/>
        <w:rPr>
          <w:rFonts w:ascii="Arial" w:hAnsi="Arial" w:cs="Arial"/>
          <w:sz w:val="20"/>
          <w:szCs w:val="20"/>
        </w:rPr>
      </w:pPr>
    </w:p>
    <w:p w14:paraId="7820548F" w14:textId="77777777" w:rsidR="00564644" w:rsidRPr="00564644" w:rsidRDefault="00564644" w:rsidP="00564644">
      <w:pPr>
        <w:jc w:val="both"/>
        <w:rPr>
          <w:rFonts w:ascii="Arial" w:hAnsi="Arial" w:cs="Arial"/>
          <w:sz w:val="20"/>
          <w:szCs w:val="20"/>
        </w:rPr>
      </w:pPr>
      <w:r w:rsidRPr="00564644">
        <w:rPr>
          <w:rFonts w:ascii="Arial" w:hAnsi="Arial" w:cs="Arial"/>
          <w:sz w:val="20"/>
          <w:szCs w:val="20"/>
        </w:rPr>
        <w:t xml:space="preserve">DECIMO(sic). - Publíquese en la gaceta(sic) oficial(sic) y páginas oficiales de internet del municipio(sic) de Oaxaca de Juárez, Oaxaca. - - </w:t>
      </w:r>
    </w:p>
    <w:p w14:paraId="0B58EEDC" w14:textId="77777777" w:rsidR="00564644" w:rsidRPr="00564644" w:rsidRDefault="00564644" w:rsidP="00564644">
      <w:pPr>
        <w:jc w:val="both"/>
        <w:rPr>
          <w:rFonts w:ascii="Arial" w:hAnsi="Arial" w:cs="Arial"/>
          <w:sz w:val="20"/>
          <w:szCs w:val="20"/>
        </w:rPr>
      </w:pPr>
    </w:p>
    <w:p w14:paraId="6DD0199A" w14:textId="77777777" w:rsidR="00564644" w:rsidRPr="00564644" w:rsidRDefault="00564644" w:rsidP="00564644">
      <w:pPr>
        <w:rPr>
          <w:rFonts w:ascii="Arial" w:hAnsi="Arial" w:cs="Arial"/>
          <w:sz w:val="20"/>
          <w:szCs w:val="20"/>
        </w:rPr>
      </w:pPr>
      <w:r w:rsidRPr="00564644">
        <w:rPr>
          <w:rFonts w:ascii="Arial" w:hAnsi="Arial" w:cs="Arial"/>
          <w:sz w:val="20"/>
          <w:szCs w:val="20"/>
        </w:rPr>
        <w:t xml:space="preserve">DECIMO(sic) </w:t>
      </w:r>
      <w:proofErr w:type="gramStart"/>
      <w:r w:rsidRPr="00564644">
        <w:rPr>
          <w:rFonts w:ascii="Arial" w:hAnsi="Arial" w:cs="Arial"/>
          <w:sz w:val="20"/>
          <w:szCs w:val="20"/>
        </w:rPr>
        <w:t>PRIMERO.-</w:t>
      </w:r>
      <w:proofErr w:type="gramEnd"/>
      <w:r w:rsidRPr="00564644">
        <w:rPr>
          <w:rFonts w:ascii="Arial" w:hAnsi="Arial" w:cs="Arial"/>
          <w:sz w:val="20"/>
          <w:szCs w:val="20"/>
        </w:rPr>
        <w:t xml:space="preserve"> Cúmplase. - - - - - - - - </w:t>
      </w:r>
    </w:p>
    <w:p w14:paraId="2C4D1C66" w14:textId="77777777" w:rsidR="005225BA" w:rsidRDefault="005225BA" w:rsidP="00FB0B67">
      <w:pPr>
        <w:jc w:val="both"/>
        <w:rPr>
          <w:rFonts w:ascii="Arial" w:hAnsi="Arial" w:cs="Arial"/>
          <w:sz w:val="20"/>
          <w:szCs w:val="20"/>
        </w:rPr>
      </w:pPr>
    </w:p>
    <w:p w14:paraId="4B6FA203" w14:textId="77777777" w:rsidR="00FB0B67" w:rsidRDefault="00FB0B67" w:rsidP="00FB0B67">
      <w:pPr>
        <w:jc w:val="both"/>
        <w:rPr>
          <w:rFonts w:ascii="Arial" w:hAnsi="Arial" w:cs="Arial"/>
          <w:sz w:val="20"/>
          <w:szCs w:val="20"/>
        </w:rPr>
      </w:pPr>
      <w:r>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14A728E1" w14:textId="77777777" w:rsidR="00FB0B67" w:rsidRDefault="00FB0B67" w:rsidP="00FB0B67">
      <w:pPr>
        <w:pStyle w:val="Textoindependiente"/>
        <w:jc w:val="both"/>
        <w:rPr>
          <w:rFonts w:ascii="Arial" w:hAnsi="Arial" w:cs="Arial"/>
          <w:b/>
          <w:bCs/>
        </w:rPr>
      </w:pPr>
    </w:p>
    <w:p w14:paraId="6BD806C5" w14:textId="63354376" w:rsidR="00FB0B67" w:rsidRDefault="00FB0B67" w:rsidP="00FB0B67">
      <w:pPr>
        <w:jc w:val="both"/>
        <w:rPr>
          <w:rFonts w:ascii="Arial" w:hAnsi="Arial" w:cs="Arial"/>
          <w:b/>
          <w:bCs/>
          <w:sz w:val="20"/>
          <w:szCs w:val="20"/>
        </w:rPr>
      </w:pPr>
      <w:r>
        <w:rPr>
          <w:rFonts w:ascii="Arial" w:hAnsi="Arial" w:cs="Arial"/>
          <w:b/>
          <w:bCs/>
          <w:sz w:val="20"/>
          <w:szCs w:val="20"/>
        </w:rPr>
        <w:t xml:space="preserve">DADO EN EL SALÓN DE CABILDO “PORFIRIO DÍAZ MORI” DEL HONORABLE AYUNTAMIENTO DEL MUNICIPIO DE OAXACA DE JUÁREZ, EL DÍA VEINTICINCO DE ENERO DEL AÑO DOS MIL VEINTICUATRO. </w:t>
      </w:r>
    </w:p>
    <w:p w14:paraId="598894E6" w14:textId="77777777" w:rsidR="00FB0B67" w:rsidRDefault="00FB0B67" w:rsidP="00FB0B67">
      <w:pPr>
        <w:pStyle w:val="Textoindependiente"/>
        <w:jc w:val="center"/>
        <w:rPr>
          <w:rFonts w:ascii="Arial" w:hAnsi="Arial" w:cs="Arial"/>
          <w:b/>
        </w:rPr>
      </w:pPr>
    </w:p>
    <w:p w14:paraId="67C51398" w14:textId="77777777" w:rsidR="00FB0B67" w:rsidRDefault="00FB0B67" w:rsidP="00FB0B67">
      <w:pPr>
        <w:pStyle w:val="Textoindependiente"/>
        <w:jc w:val="center"/>
        <w:rPr>
          <w:rFonts w:ascii="Arial" w:hAnsi="Arial" w:cs="Arial"/>
          <w:b/>
        </w:rPr>
      </w:pPr>
      <w:r>
        <w:rPr>
          <w:rFonts w:ascii="Arial" w:hAnsi="Arial" w:cs="Arial"/>
          <w:b/>
        </w:rPr>
        <w:t>ATENTAMENTE</w:t>
      </w:r>
    </w:p>
    <w:p w14:paraId="0E8D9878" w14:textId="77777777" w:rsidR="00FB0B67" w:rsidRDefault="00FB0B67" w:rsidP="00FB0B67">
      <w:pPr>
        <w:pStyle w:val="Textoindependiente"/>
        <w:jc w:val="center"/>
        <w:rPr>
          <w:rFonts w:ascii="Arial" w:hAnsi="Arial" w:cs="Arial"/>
          <w:b/>
        </w:rPr>
      </w:pPr>
      <w:r>
        <w:rPr>
          <w:rFonts w:ascii="Arial" w:hAnsi="Arial" w:cs="Arial"/>
          <w:b/>
        </w:rPr>
        <w:t>“EL RESPETO AL DERECHO AJENO</w:t>
      </w:r>
    </w:p>
    <w:p w14:paraId="691EFCCC" w14:textId="77777777" w:rsidR="00FB0B67" w:rsidRDefault="00FB0B67" w:rsidP="00FB0B67">
      <w:pPr>
        <w:pStyle w:val="Textoindependiente"/>
        <w:jc w:val="center"/>
        <w:rPr>
          <w:rFonts w:ascii="Arial" w:hAnsi="Arial" w:cs="Arial"/>
          <w:b/>
        </w:rPr>
      </w:pPr>
      <w:r>
        <w:rPr>
          <w:rFonts w:ascii="Arial" w:hAnsi="Arial" w:cs="Arial"/>
          <w:b/>
        </w:rPr>
        <w:t xml:space="preserve"> ES LA PAZ”</w:t>
      </w:r>
    </w:p>
    <w:p w14:paraId="647113EC" w14:textId="77777777" w:rsidR="00320EF8" w:rsidRDefault="00320EF8" w:rsidP="00320EF8">
      <w:pPr>
        <w:jc w:val="center"/>
        <w:rPr>
          <w:rFonts w:ascii="Arial" w:hAnsi="Arial" w:cs="Arial"/>
          <w:b/>
          <w:bCs/>
          <w:spacing w:val="-1"/>
          <w:sz w:val="20"/>
          <w:szCs w:val="20"/>
        </w:rPr>
      </w:pPr>
      <w:r>
        <w:rPr>
          <w:rFonts w:ascii="Arial" w:hAnsi="Arial" w:cs="Arial"/>
          <w:b/>
          <w:bCs/>
          <w:spacing w:val="-1"/>
          <w:sz w:val="20"/>
          <w:szCs w:val="20"/>
        </w:rPr>
        <w:t>ENCARGADA DE DESPACHO DE LA PRESIDENCIA MUNICIPAL.</w:t>
      </w:r>
    </w:p>
    <w:p w14:paraId="611632BA" w14:textId="77777777" w:rsidR="00320EF8" w:rsidRDefault="00320EF8" w:rsidP="00320EF8">
      <w:pPr>
        <w:jc w:val="center"/>
        <w:rPr>
          <w:rFonts w:ascii="Arial" w:hAnsi="Arial" w:cs="Arial"/>
          <w:b/>
          <w:bCs/>
          <w:spacing w:val="-1"/>
          <w:sz w:val="20"/>
          <w:szCs w:val="20"/>
        </w:rPr>
      </w:pPr>
    </w:p>
    <w:p w14:paraId="2BA4FC49" w14:textId="65B95117" w:rsidR="00320EF8" w:rsidRDefault="00320EF8" w:rsidP="00320EF8">
      <w:pPr>
        <w:jc w:val="center"/>
        <w:rPr>
          <w:rFonts w:ascii="Arial" w:hAnsi="Arial" w:cs="Arial"/>
          <w:b/>
          <w:bCs/>
          <w:spacing w:val="-1"/>
          <w:sz w:val="20"/>
          <w:szCs w:val="20"/>
        </w:rPr>
      </w:pPr>
    </w:p>
    <w:p w14:paraId="1168C6D6" w14:textId="1726B03B" w:rsidR="00320EF8" w:rsidRDefault="00320EF8" w:rsidP="00320EF8">
      <w:pPr>
        <w:jc w:val="center"/>
        <w:rPr>
          <w:rFonts w:ascii="Arial" w:hAnsi="Arial" w:cs="Arial"/>
          <w:b/>
          <w:bCs/>
          <w:spacing w:val="-1"/>
          <w:sz w:val="20"/>
          <w:szCs w:val="20"/>
        </w:rPr>
      </w:pPr>
    </w:p>
    <w:p w14:paraId="42438806" w14:textId="77777777" w:rsidR="00320EF8" w:rsidRDefault="00320EF8" w:rsidP="00320EF8">
      <w:pPr>
        <w:jc w:val="center"/>
        <w:rPr>
          <w:rFonts w:ascii="Arial" w:hAnsi="Arial" w:cs="Arial"/>
          <w:b/>
          <w:bCs/>
          <w:spacing w:val="-1"/>
          <w:sz w:val="20"/>
          <w:szCs w:val="20"/>
        </w:rPr>
      </w:pPr>
    </w:p>
    <w:p w14:paraId="736F59E1" w14:textId="77777777" w:rsidR="00320EF8" w:rsidRDefault="00320EF8" w:rsidP="00320EF8">
      <w:pPr>
        <w:jc w:val="center"/>
        <w:rPr>
          <w:rFonts w:ascii="Arial" w:hAnsi="Arial" w:cs="Arial"/>
          <w:b/>
          <w:bCs/>
          <w:spacing w:val="-1"/>
          <w:sz w:val="20"/>
          <w:szCs w:val="20"/>
        </w:rPr>
      </w:pPr>
    </w:p>
    <w:p w14:paraId="11D7F305" w14:textId="77777777" w:rsidR="00320EF8" w:rsidRDefault="00320EF8" w:rsidP="00320EF8">
      <w:pPr>
        <w:jc w:val="center"/>
        <w:rPr>
          <w:rFonts w:ascii="Arial" w:hAnsi="Arial" w:cs="Arial"/>
          <w:b/>
          <w:bCs/>
          <w:spacing w:val="-1"/>
          <w:sz w:val="20"/>
          <w:szCs w:val="20"/>
        </w:rPr>
      </w:pPr>
      <w:r>
        <w:rPr>
          <w:rFonts w:ascii="Arial" w:hAnsi="Arial" w:cs="Arial"/>
          <w:b/>
          <w:bCs/>
          <w:spacing w:val="-1"/>
          <w:sz w:val="20"/>
          <w:szCs w:val="20"/>
        </w:rPr>
        <w:t>JUDITH CARREÑO HERNÁNDEZ.</w:t>
      </w:r>
    </w:p>
    <w:p w14:paraId="5D71E5CB" w14:textId="77777777" w:rsidR="00FB0B67" w:rsidRDefault="00FB0B67" w:rsidP="00FB0B67">
      <w:pPr>
        <w:pStyle w:val="Textoindependiente"/>
        <w:jc w:val="center"/>
        <w:rPr>
          <w:rFonts w:ascii="Arial" w:hAnsi="Arial" w:cs="Arial"/>
          <w:b/>
        </w:rPr>
      </w:pPr>
    </w:p>
    <w:p w14:paraId="75899394" w14:textId="19B51C38" w:rsidR="00FB0B67" w:rsidRDefault="00FB0B67" w:rsidP="00FB0B67">
      <w:pPr>
        <w:pStyle w:val="Textoindependiente"/>
        <w:jc w:val="center"/>
        <w:rPr>
          <w:rFonts w:ascii="Arial" w:hAnsi="Arial" w:cs="Arial"/>
          <w:b/>
        </w:rPr>
      </w:pPr>
    </w:p>
    <w:p w14:paraId="5408544E" w14:textId="77777777" w:rsidR="00672536" w:rsidRDefault="00672536" w:rsidP="00FB0B67">
      <w:pPr>
        <w:pStyle w:val="Textoindependiente"/>
        <w:jc w:val="center"/>
        <w:rPr>
          <w:rFonts w:ascii="Arial" w:hAnsi="Arial" w:cs="Arial"/>
          <w:b/>
        </w:rPr>
      </w:pPr>
    </w:p>
    <w:p w14:paraId="39EF981E" w14:textId="77777777" w:rsidR="00FB0B67" w:rsidRDefault="00FB0B67" w:rsidP="00FB0B67">
      <w:pPr>
        <w:pStyle w:val="Textoindependiente"/>
        <w:jc w:val="center"/>
        <w:rPr>
          <w:rFonts w:ascii="Arial" w:hAnsi="Arial" w:cs="Arial"/>
          <w:b/>
        </w:rPr>
      </w:pPr>
      <w:r>
        <w:rPr>
          <w:rFonts w:ascii="Arial" w:hAnsi="Arial" w:cs="Arial"/>
          <w:b/>
        </w:rPr>
        <w:t>ATENTAMENTE</w:t>
      </w:r>
    </w:p>
    <w:p w14:paraId="37AB7A69" w14:textId="77777777" w:rsidR="00FB0B67" w:rsidRDefault="00FB0B67" w:rsidP="00FB0B67">
      <w:pPr>
        <w:pStyle w:val="Textoindependiente"/>
        <w:jc w:val="center"/>
        <w:rPr>
          <w:rFonts w:ascii="Arial" w:hAnsi="Arial" w:cs="Arial"/>
          <w:b/>
        </w:rPr>
      </w:pPr>
      <w:r>
        <w:rPr>
          <w:rFonts w:ascii="Arial" w:hAnsi="Arial" w:cs="Arial"/>
          <w:b/>
        </w:rPr>
        <w:t xml:space="preserve">“EL RESPETO AL DERECHO AJENO </w:t>
      </w:r>
    </w:p>
    <w:p w14:paraId="4883DADF" w14:textId="77777777" w:rsidR="00FB0B67" w:rsidRDefault="00FB0B67" w:rsidP="00FB0B67">
      <w:pPr>
        <w:pStyle w:val="Textoindependiente"/>
        <w:jc w:val="center"/>
        <w:rPr>
          <w:rFonts w:ascii="Arial" w:hAnsi="Arial" w:cs="Arial"/>
          <w:b/>
        </w:rPr>
      </w:pPr>
      <w:r>
        <w:rPr>
          <w:rFonts w:ascii="Arial" w:hAnsi="Arial" w:cs="Arial"/>
          <w:b/>
        </w:rPr>
        <w:t>ES LA PAZ”</w:t>
      </w:r>
    </w:p>
    <w:p w14:paraId="057076DB" w14:textId="77777777" w:rsidR="00FB0B67" w:rsidRDefault="00FB0B67" w:rsidP="00FB0B67">
      <w:pPr>
        <w:pStyle w:val="Textoindependiente"/>
        <w:jc w:val="center"/>
        <w:rPr>
          <w:rFonts w:ascii="Arial" w:hAnsi="Arial" w:cs="Arial"/>
          <w:b/>
        </w:rPr>
      </w:pPr>
      <w:r>
        <w:rPr>
          <w:rFonts w:ascii="Arial" w:hAnsi="Arial" w:cs="Arial"/>
          <w:b/>
        </w:rPr>
        <w:t xml:space="preserve">SECRETARIA MUNICIPAL </w:t>
      </w:r>
    </w:p>
    <w:p w14:paraId="468C5ADE" w14:textId="77777777" w:rsidR="00FB0B67" w:rsidRDefault="00FB0B67" w:rsidP="00FB0B67">
      <w:pPr>
        <w:pStyle w:val="Textoindependiente"/>
        <w:jc w:val="center"/>
        <w:rPr>
          <w:rFonts w:ascii="Arial" w:hAnsi="Arial" w:cs="Arial"/>
          <w:b/>
        </w:rPr>
      </w:pPr>
      <w:r>
        <w:rPr>
          <w:rFonts w:ascii="Arial" w:hAnsi="Arial" w:cs="Arial"/>
          <w:b/>
        </w:rPr>
        <w:t>DE OAXACA DE JUÁREZ.</w:t>
      </w:r>
    </w:p>
    <w:p w14:paraId="1186D00B" w14:textId="170E8308" w:rsidR="00FB0B67" w:rsidRDefault="00FB0B67" w:rsidP="00FB0B67">
      <w:pPr>
        <w:pStyle w:val="Textoindependiente"/>
        <w:jc w:val="center"/>
        <w:rPr>
          <w:rFonts w:ascii="Arial" w:hAnsi="Arial" w:cs="Arial"/>
          <w:b/>
        </w:rPr>
      </w:pPr>
    </w:p>
    <w:p w14:paraId="22C577C4" w14:textId="77777777" w:rsidR="00564644" w:rsidRDefault="00564644" w:rsidP="00FB0B67">
      <w:pPr>
        <w:pStyle w:val="Textoindependiente"/>
        <w:jc w:val="center"/>
        <w:rPr>
          <w:rFonts w:ascii="Arial" w:hAnsi="Arial" w:cs="Arial"/>
          <w:b/>
        </w:rPr>
      </w:pPr>
    </w:p>
    <w:p w14:paraId="7BE7DDDB" w14:textId="1DA8D087" w:rsidR="00FB0B67" w:rsidRDefault="00FB0B67" w:rsidP="00FB0B67">
      <w:pPr>
        <w:pStyle w:val="Textoindependiente"/>
        <w:jc w:val="center"/>
        <w:rPr>
          <w:rFonts w:ascii="Arial" w:hAnsi="Arial" w:cs="Arial"/>
          <w:b/>
        </w:rPr>
      </w:pPr>
    </w:p>
    <w:p w14:paraId="70549837" w14:textId="77777777" w:rsidR="00E41DD5" w:rsidRDefault="00E41DD5" w:rsidP="00FB0B67">
      <w:pPr>
        <w:pStyle w:val="Textoindependiente"/>
        <w:jc w:val="center"/>
        <w:rPr>
          <w:rFonts w:ascii="Arial" w:hAnsi="Arial" w:cs="Arial"/>
          <w:b/>
        </w:rPr>
      </w:pPr>
    </w:p>
    <w:p w14:paraId="09370CAE" w14:textId="77777777" w:rsidR="00FB0B67" w:rsidRDefault="00FB0B67" w:rsidP="00FB0B67">
      <w:pPr>
        <w:pStyle w:val="Textoindependiente"/>
        <w:jc w:val="center"/>
        <w:rPr>
          <w:rFonts w:ascii="Arial" w:hAnsi="Arial" w:cs="Arial"/>
          <w:b/>
        </w:rPr>
      </w:pPr>
    </w:p>
    <w:p w14:paraId="1FEE14E7" w14:textId="06E8A64E" w:rsidR="00FB0B67" w:rsidRDefault="00FB0B67" w:rsidP="00FB0B67">
      <w:pPr>
        <w:jc w:val="center"/>
        <w:rPr>
          <w:rFonts w:ascii="Arial" w:hAnsi="Arial" w:cs="Arial"/>
          <w:b/>
          <w:bCs/>
          <w:spacing w:val="-1"/>
          <w:sz w:val="20"/>
          <w:szCs w:val="20"/>
        </w:rPr>
      </w:pPr>
      <w:r>
        <w:rPr>
          <w:rFonts w:ascii="Arial" w:hAnsi="Arial" w:cs="Arial"/>
          <w:b/>
          <w:bCs/>
          <w:spacing w:val="-1"/>
          <w:sz w:val="20"/>
          <w:szCs w:val="20"/>
        </w:rPr>
        <w:t>EDITH ELENA RODRÍGUEZ ESCOBAR.</w:t>
      </w:r>
    </w:p>
    <w:p w14:paraId="4CB16ED1" w14:textId="7C7557E9" w:rsidR="005A7205" w:rsidRDefault="005A7205" w:rsidP="005C03B7">
      <w:pPr>
        <w:rPr>
          <w:rFonts w:ascii="Arial" w:hAnsi="Arial" w:cs="Arial"/>
          <w:b/>
          <w:bCs/>
          <w:sz w:val="20"/>
          <w:szCs w:val="20"/>
        </w:rPr>
      </w:pPr>
    </w:p>
    <w:p w14:paraId="3CBA70B8" w14:textId="77777777" w:rsidR="00672536" w:rsidRDefault="00672536" w:rsidP="005C03B7">
      <w:pPr>
        <w:rPr>
          <w:rFonts w:ascii="Arial" w:hAnsi="Arial" w:cs="Arial"/>
          <w:b/>
          <w:bCs/>
          <w:sz w:val="20"/>
          <w:szCs w:val="20"/>
        </w:rPr>
      </w:pPr>
      <w:bookmarkStart w:id="7" w:name="_GoBack"/>
      <w:bookmarkEnd w:id="7"/>
    </w:p>
    <w:p w14:paraId="26A71CA7" w14:textId="77777777" w:rsidR="00391922" w:rsidRDefault="00391922" w:rsidP="00391922">
      <w:pPr>
        <w:jc w:val="both"/>
        <w:rPr>
          <w:rFonts w:ascii="Arial" w:eastAsia="Arial" w:hAnsi="Arial" w:cs="Arial"/>
          <w:sz w:val="20"/>
          <w:szCs w:val="20"/>
          <w:lang w:val="es-ES"/>
        </w:rPr>
      </w:pPr>
      <w:r>
        <w:rPr>
          <w:rFonts w:ascii="Arial" w:eastAsia="Arial" w:hAnsi="Arial" w:cs="Arial"/>
          <w:b/>
          <w:sz w:val="20"/>
          <w:szCs w:val="20"/>
          <w:lang w:val="es-ES"/>
        </w:rPr>
        <w:lastRenderedPageBreak/>
        <w:t>JUDITH CARREÑO HERNÁNDEZ</w:t>
      </w:r>
      <w:r>
        <w:rPr>
          <w:rFonts w:ascii="Arial" w:eastAsia="Arial" w:hAnsi="Arial" w:cs="Arial"/>
          <w:sz w:val="20"/>
          <w:szCs w:val="20"/>
          <w:lang w:val="es-ES"/>
        </w:rPr>
        <w:t>, Encargada de Despacho de la Presidencia Municipal del Municipio de Oaxaca de Juárez, del Estado Libre y Soberano de Oaxaca, a sus habitantes hace saber:</w:t>
      </w:r>
    </w:p>
    <w:p w14:paraId="7402E970" w14:textId="77777777" w:rsidR="00391922" w:rsidRPr="009949A7" w:rsidRDefault="00391922" w:rsidP="00391922">
      <w:pPr>
        <w:jc w:val="both"/>
        <w:rPr>
          <w:rFonts w:ascii="Arial" w:eastAsia="Arial" w:hAnsi="Arial" w:cs="Arial"/>
          <w:sz w:val="10"/>
          <w:szCs w:val="20"/>
          <w:lang w:val="es-ES"/>
        </w:rPr>
      </w:pPr>
    </w:p>
    <w:p w14:paraId="51B5643B" w14:textId="799AF0C5" w:rsidR="00564644" w:rsidRDefault="00564644" w:rsidP="00564644">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veinticinco de enero de dos mil veinticuatro, tuvo a bien aprobar y expedir el siguiente:</w:t>
      </w:r>
    </w:p>
    <w:p w14:paraId="36D31169" w14:textId="77777777" w:rsidR="00564644" w:rsidRPr="00391922" w:rsidRDefault="00564644" w:rsidP="00564644">
      <w:pPr>
        <w:rPr>
          <w:rFonts w:ascii="Arial" w:hAnsi="Arial" w:cs="Arial"/>
          <w:sz w:val="10"/>
          <w:szCs w:val="10"/>
        </w:rPr>
      </w:pPr>
    </w:p>
    <w:p w14:paraId="5A4FCB26" w14:textId="58EAD229" w:rsidR="00564644" w:rsidRDefault="00564644" w:rsidP="00564644">
      <w:pPr>
        <w:pStyle w:val="Textoindependiente"/>
        <w:jc w:val="center"/>
        <w:outlineLvl w:val="0"/>
        <w:rPr>
          <w:rFonts w:ascii="Arial" w:hAnsi="Arial" w:cs="Arial"/>
          <w:b/>
        </w:rPr>
      </w:pPr>
      <w:r>
        <w:rPr>
          <w:rFonts w:ascii="Arial" w:hAnsi="Arial" w:cs="Arial"/>
          <w:b/>
        </w:rPr>
        <w:t>DICTAM</w:t>
      </w:r>
      <w:r w:rsidR="00E41DD5">
        <w:rPr>
          <w:rFonts w:ascii="Arial" w:hAnsi="Arial" w:cs="Arial"/>
          <w:b/>
        </w:rPr>
        <w:t>EN CMyCVP/SD/02/2024</w:t>
      </w:r>
    </w:p>
    <w:p w14:paraId="4231611F" w14:textId="11D1C2B4" w:rsidR="00564644" w:rsidRPr="00E41DD5" w:rsidRDefault="00564644" w:rsidP="00564644">
      <w:pPr>
        <w:rPr>
          <w:rFonts w:ascii="Arial" w:hAnsi="Arial" w:cs="Arial"/>
          <w:b/>
          <w:sz w:val="20"/>
          <w:szCs w:val="20"/>
        </w:rPr>
      </w:pPr>
    </w:p>
    <w:p w14:paraId="6EDF381C" w14:textId="4A05456B" w:rsidR="00E41DD5" w:rsidRPr="00E41DD5" w:rsidRDefault="00E41DD5" w:rsidP="00E41DD5">
      <w:pPr>
        <w:jc w:val="center"/>
        <w:rPr>
          <w:rFonts w:ascii="Arial" w:eastAsia="Arial" w:hAnsi="Arial" w:cs="Arial"/>
          <w:sz w:val="20"/>
          <w:szCs w:val="20"/>
        </w:rPr>
      </w:pPr>
      <w:r w:rsidRPr="00E41DD5">
        <w:rPr>
          <w:rFonts w:ascii="Arial" w:eastAsia="Arial" w:hAnsi="Arial" w:cs="Arial"/>
          <w:b/>
          <w:sz w:val="20"/>
          <w:szCs w:val="20"/>
        </w:rPr>
        <w:t>C</w:t>
      </w:r>
      <w:r>
        <w:rPr>
          <w:rFonts w:ascii="Arial" w:eastAsia="Arial" w:hAnsi="Arial" w:cs="Arial"/>
          <w:b/>
          <w:sz w:val="20"/>
          <w:szCs w:val="20"/>
        </w:rPr>
        <w:t xml:space="preserve"> </w:t>
      </w:r>
      <w:r w:rsidRPr="00E41DD5">
        <w:rPr>
          <w:rFonts w:ascii="Arial" w:eastAsia="Arial" w:hAnsi="Arial" w:cs="Arial"/>
          <w:b/>
          <w:sz w:val="20"/>
          <w:szCs w:val="20"/>
        </w:rPr>
        <w:t>O</w:t>
      </w:r>
      <w:r>
        <w:rPr>
          <w:rFonts w:ascii="Arial" w:eastAsia="Arial" w:hAnsi="Arial" w:cs="Arial"/>
          <w:b/>
          <w:sz w:val="20"/>
          <w:szCs w:val="20"/>
        </w:rPr>
        <w:t xml:space="preserve"> </w:t>
      </w:r>
      <w:r w:rsidRPr="00E41DD5">
        <w:rPr>
          <w:rFonts w:ascii="Arial" w:eastAsia="Arial" w:hAnsi="Arial" w:cs="Arial"/>
          <w:b/>
          <w:sz w:val="20"/>
          <w:szCs w:val="20"/>
        </w:rPr>
        <w:t>N</w:t>
      </w:r>
      <w:r>
        <w:rPr>
          <w:rFonts w:ascii="Arial" w:eastAsia="Arial" w:hAnsi="Arial" w:cs="Arial"/>
          <w:b/>
          <w:sz w:val="20"/>
          <w:szCs w:val="20"/>
        </w:rPr>
        <w:t xml:space="preserve"> </w:t>
      </w:r>
      <w:r w:rsidRPr="00E41DD5">
        <w:rPr>
          <w:rFonts w:ascii="Arial" w:eastAsia="Arial" w:hAnsi="Arial" w:cs="Arial"/>
          <w:b/>
          <w:sz w:val="20"/>
          <w:szCs w:val="20"/>
        </w:rPr>
        <w:t>S</w:t>
      </w:r>
      <w:r>
        <w:rPr>
          <w:rFonts w:ascii="Arial" w:eastAsia="Arial" w:hAnsi="Arial" w:cs="Arial"/>
          <w:b/>
          <w:sz w:val="20"/>
          <w:szCs w:val="20"/>
        </w:rPr>
        <w:t xml:space="preserve"> </w:t>
      </w:r>
      <w:r w:rsidRPr="00E41DD5">
        <w:rPr>
          <w:rFonts w:ascii="Arial" w:eastAsia="Arial" w:hAnsi="Arial" w:cs="Arial"/>
          <w:b/>
          <w:sz w:val="20"/>
          <w:szCs w:val="20"/>
        </w:rPr>
        <w:t>I</w:t>
      </w:r>
      <w:r>
        <w:rPr>
          <w:rFonts w:ascii="Arial" w:eastAsia="Arial" w:hAnsi="Arial" w:cs="Arial"/>
          <w:b/>
          <w:sz w:val="20"/>
          <w:szCs w:val="20"/>
        </w:rPr>
        <w:t xml:space="preserve"> </w:t>
      </w:r>
      <w:r w:rsidRPr="00E41DD5">
        <w:rPr>
          <w:rFonts w:ascii="Arial" w:eastAsia="Arial" w:hAnsi="Arial" w:cs="Arial"/>
          <w:b/>
          <w:sz w:val="20"/>
          <w:szCs w:val="20"/>
        </w:rPr>
        <w:t>D</w:t>
      </w:r>
      <w:r>
        <w:rPr>
          <w:rFonts w:ascii="Arial" w:eastAsia="Arial" w:hAnsi="Arial" w:cs="Arial"/>
          <w:b/>
          <w:sz w:val="20"/>
          <w:szCs w:val="20"/>
        </w:rPr>
        <w:t xml:space="preserve"> </w:t>
      </w:r>
      <w:r w:rsidRPr="00E41DD5">
        <w:rPr>
          <w:rFonts w:ascii="Arial" w:eastAsia="Arial" w:hAnsi="Arial" w:cs="Arial"/>
          <w:b/>
          <w:sz w:val="20"/>
          <w:szCs w:val="20"/>
        </w:rPr>
        <w:t>E</w:t>
      </w:r>
      <w:r>
        <w:rPr>
          <w:rFonts w:ascii="Arial" w:eastAsia="Arial" w:hAnsi="Arial" w:cs="Arial"/>
          <w:b/>
          <w:sz w:val="20"/>
          <w:szCs w:val="20"/>
        </w:rPr>
        <w:t xml:space="preserve"> </w:t>
      </w:r>
      <w:r w:rsidRPr="00E41DD5">
        <w:rPr>
          <w:rFonts w:ascii="Arial" w:eastAsia="Arial" w:hAnsi="Arial" w:cs="Arial"/>
          <w:b/>
          <w:sz w:val="20"/>
          <w:szCs w:val="20"/>
        </w:rPr>
        <w:t>R</w:t>
      </w:r>
      <w:r>
        <w:rPr>
          <w:rFonts w:ascii="Arial" w:eastAsia="Arial" w:hAnsi="Arial" w:cs="Arial"/>
          <w:b/>
          <w:sz w:val="20"/>
          <w:szCs w:val="20"/>
        </w:rPr>
        <w:t xml:space="preserve"> </w:t>
      </w:r>
      <w:r w:rsidRPr="00E41DD5">
        <w:rPr>
          <w:rFonts w:ascii="Arial" w:eastAsia="Arial" w:hAnsi="Arial" w:cs="Arial"/>
          <w:b/>
          <w:sz w:val="20"/>
          <w:szCs w:val="20"/>
        </w:rPr>
        <w:t>A</w:t>
      </w:r>
      <w:r>
        <w:rPr>
          <w:rFonts w:ascii="Arial" w:eastAsia="Arial" w:hAnsi="Arial" w:cs="Arial"/>
          <w:b/>
          <w:sz w:val="20"/>
          <w:szCs w:val="20"/>
        </w:rPr>
        <w:t xml:space="preserve"> </w:t>
      </w:r>
      <w:r w:rsidRPr="00E41DD5">
        <w:rPr>
          <w:rFonts w:ascii="Arial" w:eastAsia="Arial" w:hAnsi="Arial" w:cs="Arial"/>
          <w:b/>
          <w:sz w:val="20"/>
          <w:szCs w:val="20"/>
        </w:rPr>
        <w:t>N</w:t>
      </w:r>
      <w:r>
        <w:rPr>
          <w:rFonts w:ascii="Arial" w:eastAsia="Arial" w:hAnsi="Arial" w:cs="Arial"/>
          <w:b/>
          <w:sz w:val="20"/>
          <w:szCs w:val="20"/>
        </w:rPr>
        <w:t xml:space="preserve"> </w:t>
      </w:r>
      <w:r w:rsidRPr="00E41DD5">
        <w:rPr>
          <w:rFonts w:ascii="Arial" w:eastAsia="Arial" w:hAnsi="Arial" w:cs="Arial"/>
          <w:b/>
          <w:sz w:val="20"/>
          <w:szCs w:val="20"/>
        </w:rPr>
        <w:t>D</w:t>
      </w:r>
      <w:r>
        <w:rPr>
          <w:rFonts w:ascii="Arial" w:eastAsia="Arial" w:hAnsi="Arial" w:cs="Arial"/>
          <w:b/>
          <w:sz w:val="20"/>
          <w:szCs w:val="20"/>
        </w:rPr>
        <w:t xml:space="preserve"> </w:t>
      </w:r>
      <w:r w:rsidRPr="00E41DD5">
        <w:rPr>
          <w:rFonts w:ascii="Arial" w:eastAsia="Arial" w:hAnsi="Arial" w:cs="Arial"/>
          <w:b/>
          <w:sz w:val="20"/>
          <w:szCs w:val="20"/>
        </w:rPr>
        <w:t>O</w:t>
      </w:r>
      <w:r>
        <w:rPr>
          <w:rFonts w:ascii="Arial" w:eastAsia="Arial" w:hAnsi="Arial" w:cs="Arial"/>
          <w:b/>
          <w:sz w:val="20"/>
          <w:szCs w:val="20"/>
        </w:rPr>
        <w:t xml:space="preserve"> </w:t>
      </w:r>
      <w:r w:rsidRPr="00E41DD5">
        <w:rPr>
          <w:rFonts w:ascii="Arial" w:eastAsia="Arial" w:hAnsi="Arial" w:cs="Arial"/>
          <w:b/>
          <w:sz w:val="20"/>
          <w:szCs w:val="20"/>
        </w:rPr>
        <w:t>S</w:t>
      </w:r>
    </w:p>
    <w:p w14:paraId="04787C11" w14:textId="77777777" w:rsidR="00E41DD5" w:rsidRPr="00E41DD5" w:rsidRDefault="00E41DD5" w:rsidP="00E41DD5">
      <w:pPr>
        <w:jc w:val="both"/>
        <w:rPr>
          <w:rFonts w:ascii="Arial" w:eastAsia="Arial" w:hAnsi="Arial" w:cs="Arial"/>
          <w:sz w:val="20"/>
          <w:szCs w:val="20"/>
        </w:rPr>
      </w:pPr>
    </w:p>
    <w:p w14:paraId="1D3C4F40" w14:textId="5A7ED862" w:rsidR="00E41DD5" w:rsidRPr="00E41DD5" w:rsidRDefault="00E41DD5" w:rsidP="00E41DD5">
      <w:pPr>
        <w:jc w:val="both"/>
        <w:rPr>
          <w:rFonts w:ascii="Arial" w:eastAsia="Arial" w:hAnsi="Arial" w:cs="Arial"/>
          <w:sz w:val="20"/>
          <w:szCs w:val="20"/>
        </w:rPr>
      </w:pPr>
      <w:r w:rsidRPr="00E41DD5">
        <w:rPr>
          <w:rFonts w:ascii="Arial" w:eastAsia="Arial" w:hAnsi="Arial" w:cs="Arial"/>
          <w:b/>
          <w:sz w:val="20"/>
          <w:szCs w:val="20"/>
        </w:rPr>
        <w:t xml:space="preserve">PRIMERO: </w:t>
      </w:r>
      <w:r w:rsidRPr="00E41DD5">
        <w:rPr>
          <w:rFonts w:ascii="Arial" w:eastAsia="Arial" w:hAnsi="Arial" w:cs="Arial"/>
          <w:sz w:val="20"/>
          <w:szCs w:val="20"/>
        </w:rPr>
        <w:t xml:space="preserve">Que esta Comisión de Mercados y Comercio en Vía Pública del Municipio de Oaxaca de Juárez, es competente para conocer, estudiar y dictaminar sobre la SUCESIÓN DE DERECHOS promovido por la ciudadana ROSA MARISELA AVENDAÑO </w:t>
      </w:r>
      <w:proofErr w:type="spellStart"/>
      <w:r w:rsidRPr="00E41DD5">
        <w:rPr>
          <w:rFonts w:ascii="Arial" w:eastAsia="Arial" w:hAnsi="Arial" w:cs="Arial"/>
          <w:sz w:val="20"/>
          <w:szCs w:val="20"/>
        </w:rPr>
        <w:t>RIOS</w:t>
      </w:r>
      <w:proofErr w:type="spellEnd"/>
      <w:r w:rsidRPr="00E41DD5">
        <w:rPr>
          <w:rFonts w:ascii="Arial" w:eastAsia="Arial" w:hAnsi="Arial" w:cs="Arial"/>
          <w:sz w:val="20"/>
          <w:szCs w:val="20"/>
        </w:rPr>
        <w:t xml:space="preserve">(sic), en su calidad de descendiente directa de la concesionaria JULIA </w:t>
      </w:r>
      <w:proofErr w:type="spellStart"/>
      <w:r w:rsidRPr="00E41DD5">
        <w:rPr>
          <w:rFonts w:ascii="Arial" w:eastAsia="Arial" w:hAnsi="Arial" w:cs="Arial"/>
          <w:sz w:val="20"/>
          <w:szCs w:val="20"/>
        </w:rPr>
        <w:t>IRINEA</w:t>
      </w:r>
      <w:proofErr w:type="spellEnd"/>
      <w:r w:rsidRPr="00E41DD5">
        <w:rPr>
          <w:rFonts w:ascii="Arial" w:eastAsia="Arial" w:hAnsi="Arial" w:cs="Arial"/>
          <w:sz w:val="20"/>
          <w:szCs w:val="20"/>
        </w:rPr>
        <w:t xml:space="preserve"> </w:t>
      </w:r>
      <w:proofErr w:type="spellStart"/>
      <w:r w:rsidRPr="00E41DD5">
        <w:rPr>
          <w:rFonts w:ascii="Arial" w:eastAsia="Arial" w:hAnsi="Arial" w:cs="Arial"/>
          <w:sz w:val="20"/>
          <w:szCs w:val="20"/>
        </w:rPr>
        <w:t>RIOS</w:t>
      </w:r>
      <w:proofErr w:type="spellEnd"/>
      <w:r w:rsidRPr="00E41DD5">
        <w:rPr>
          <w:rFonts w:ascii="Arial" w:eastAsia="Arial" w:hAnsi="Arial" w:cs="Arial"/>
          <w:sz w:val="20"/>
          <w:szCs w:val="20"/>
        </w:rPr>
        <w:t xml:space="preserve">(sic) SANTIAGO, respecto del puesto fijo número 80, con giro de "Memelas, Empanadas y Bebidas" ubicado en el interior del Mercado "HIDALGO", con número de objeto/cuenta 1050000006871; en términos de lo dispuesto por los artículos 1, 8, 115 fracción III inciso d) de la Constitución Política de los Estados Unidos Mexicanos; 1, 13, 113, fracciones I antepenúltimo párrafo, III inciso d) de la Constitución Política del Estado Libre y Soberano de Oaxaca; 1, 3, 5, 21 y 22 fracción I de la Ley de Procedimiento y Justicia Administrativa del Estado de Oaxaca; 1, 43 fracción XX, 54, 55 fracción I, II, III y V, 73 fracciones IV y V de la Ley Orgánica Municipal del Estado de Oaxaca; 49, 59, 60 fracciones I, II, III, V y VIII, 61, 62 fracción III, 63 fracción XV, 64, 65, 68, 71, 88 y 98 del Bando de Policía y Gobierno del Municipio de Oaxaca de Juárez: 6, 7, 12 inciso b), 13 y 23 del Reglamento de los Mercados Públicos de la Ciudad de Oaxaca, y; el apartado I denominado "LINEAMIENTOS PARA EL TRÁMITES DE SUCESIÓN DE DERECHOS" y apartado VI, denominado "LINEAMIENTOS PARA EL PROCEDIMIENTO ADMINISTRATIVO DE TRÁMITES DE SUCESIÓN DE DERECHOS, </w:t>
      </w:r>
      <w:r w:rsidRPr="00E41DD5">
        <w:rPr>
          <w:rFonts w:ascii="Arial" w:eastAsia="Arial" w:hAnsi="Arial" w:cs="Arial"/>
          <w:sz w:val="20"/>
          <w:szCs w:val="20"/>
        </w:rPr>
        <w:lastRenderedPageBreak/>
        <w:t xml:space="preserve">REGULARIZACIÓN DE CONCESIONARIO, CESIÓN DE DERECHOS, TRASPASO DE PUESTO O CASETA, AMPLIACIÓN DE GIRO Y CAMBIO DE GIRO" del Ordenamiento Jurídico denominado "Lineamientos para Trámite(sic) Administrativos de los Mercados Públicos". - - - - </w:t>
      </w:r>
    </w:p>
    <w:p w14:paraId="2DB91122" w14:textId="77777777" w:rsidR="00E41DD5" w:rsidRPr="00E41DD5" w:rsidRDefault="00E41DD5" w:rsidP="00E41DD5">
      <w:pPr>
        <w:jc w:val="both"/>
        <w:rPr>
          <w:rFonts w:ascii="Arial" w:eastAsia="Arial" w:hAnsi="Arial" w:cs="Arial"/>
          <w:sz w:val="20"/>
          <w:szCs w:val="20"/>
        </w:rPr>
      </w:pPr>
    </w:p>
    <w:p w14:paraId="2FD318C0" w14:textId="436E7794" w:rsidR="00E41DD5" w:rsidRPr="00E41DD5" w:rsidRDefault="00E41DD5" w:rsidP="00E41DD5">
      <w:pPr>
        <w:jc w:val="both"/>
        <w:rPr>
          <w:rFonts w:ascii="Arial" w:eastAsia="Arial" w:hAnsi="Arial" w:cs="Arial"/>
          <w:sz w:val="20"/>
          <w:szCs w:val="20"/>
        </w:rPr>
      </w:pPr>
      <w:r w:rsidRPr="00E41DD5">
        <w:rPr>
          <w:rFonts w:ascii="Arial" w:eastAsia="Arial" w:hAnsi="Arial" w:cs="Arial"/>
          <w:b/>
          <w:sz w:val="20"/>
          <w:szCs w:val="20"/>
        </w:rPr>
        <w:t xml:space="preserve">SEGUNDO: </w:t>
      </w:r>
      <w:r w:rsidRPr="00E41DD5">
        <w:rPr>
          <w:rFonts w:ascii="Arial" w:eastAsia="Arial" w:hAnsi="Arial" w:cs="Arial"/>
          <w:sz w:val="20"/>
          <w:szCs w:val="20"/>
        </w:rPr>
        <w:t>Es pertinente mencionar que la figura jurídica denominada Concesión Administrativa, se encuentra plasmada en Ley de Planeación, Desarrollo Administrativo y Servicios Públicos Municipales, vigente en el Estado, en los términos siguientes: - - - - - - -</w:t>
      </w:r>
      <w:r>
        <w:rPr>
          <w:rFonts w:ascii="Arial" w:eastAsia="Arial" w:hAnsi="Arial" w:cs="Arial"/>
          <w:sz w:val="20"/>
          <w:szCs w:val="20"/>
        </w:rPr>
        <w:t xml:space="preserve"> - - - - - - - - - - -</w:t>
      </w:r>
    </w:p>
    <w:p w14:paraId="50693798" w14:textId="77777777" w:rsidR="00E41DD5" w:rsidRPr="00E41DD5" w:rsidRDefault="00E41DD5" w:rsidP="00E41DD5">
      <w:pPr>
        <w:jc w:val="both"/>
        <w:rPr>
          <w:rFonts w:ascii="Arial" w:eastAsia="Arial" w:hAnsi="Arial" w:cs="Arial"/>
          <w:sz w:val="20"/>
          <w:szCs w:val="20"/>
        </w:rPr>
      </w:pPr>
    </w:p>
    <w:p w14:paraId="6F86A4BF" w14:textId="77777777" w:rsidR="00E41DD5" w:rsidRPr="00E41DD5" w:rsidRDefault="00E41DD5" w:rsidP="00E41DD5">
      <w:pPr>
        <w:ind w:left="284"/>
        <w:jc w:val="both"/>
        <w:rPr>
          <w:rFonts w:ascii="Arial" w:eastAsia="Arial" w:hAnsi="Arial" w:cs="Arial"/>
          <w:sz w:val="20"/>
          <w:szCs w:val="20"/>
        </w:rPr>
      </w:pPr>
      <w:r w:rsidRPr="00E41DD5">
        <w:rPr>
          <w:rFonts w:ascii="Arial" w:eastAsia="Arial" w:hAnsi="Arial" w:cs="Arial"/>
          <w:i/>
          <w:sz w:val="20"/>
          <w:szCs w:val="20"/>
        </w:rPr>
        <w:t xml:space="preserve">"ARTÍCULO </w:t>
      </w:r>
      <w:r w:rsidRPr="00E41DD5">
        <w:rPr>
          <w:rFonts w:ascii="Arial" w:eastAsia="Arial" w:hAnsi="Arial" w:cs="Arial"/>
          <w:sz w:val="20"/>
          <w:szCs w:val="20"/>
        </w:rPr>
        <w:t xml:space="preserve">22.- </w:t>
      </w:r>
      <w:r w:rsidRPr="00E41DD5">
        <w:rPr>
          <w:rFonts w:ascii="Arial" w:eastAsia="Arial" w:hAnsi="Arial" w:cs="Arial"/>
          <w:i/>
          <w:sz w:val="20"/>
          <w:szCs w:val="20"/>
        </w:rPr>
        <w:t>La concesión del servicio público es una modalidad Jurídico Administrativa mediante la cual el Gobierno Municipal transfiere la operación total o parcial de un determinado servicio público a una persona física o moral, en los términos que establezca esta ley y la Reglamentación Municipal correspondiente."</w:t>
      </w:r>
    </w:p>
    <w:p w14:paraId="1B6B2E1F" w14:textId="77777777" w:rsidR="00E41DD5" w:rsidRPr="00E41DD5" w:rsidRDefault="00E41DD5" w:rsidP="00E41DD5">
      <w:pPr>
        <w:ind w:left="284"/>
        <w:jc w:val="both"/>
        <w:rPr>
          <w:rFonts w:ascii="Arial" w:eastAsia="Arial" w:hAnsi="Arial" w:cs="Arial"/>
          <w:sz w:val="20"/>
          <w:szCs w:val="20"/>
        </w:rPr>
      </w:pPr>
    </w:p>
    <w:p w14:paraId="79D5231D" w14:textId="77777777" w:rsidR="00E41DD5" w:rsidRPr="00E41DD5" w:rsidRDefault="00E41DD5" w:rsidP="00E41DD5">
      <w:pPr>
        <w:ind w:left="284"/>
        <w:jc w:val="both"/>
        <w:rPr>
          <w:rFonts w:ascii="Arial" w:eastAsia="Arial" w:hAnsi="Arial" w:cs="Arial"/>
          <w:sz w:val="20"/>
          <w:szCs w:val="20"/>
        </w:rPr>
      </w:pPr>
      <w:r w:rsidRPr="00E41DD5">
        <w:rPr>
          <w:rFonts w:ascii="Arial" w:eastAsia="Arial" w:hAnsi="Arial" w:cs="Arial"/>
          <w:i/>
          <w:sz w:val="20"/>
          <w:szCs w:val="20"/>
        </w:rPr>
        <w:t>De igual manera se cita existe Tesis, que define la figura jurídica Concesión(sic)</w:t>
      </w:r>
    </w:p>
    <w:p w14:paraId="00B11729" w14:textId="77777777" w:rsidR="00E41DD5" w:rsidRPr="00E41DD5" w:rsidRDefault="00E41DD5" w:rsidP="00E41DD5">
      <w:pPr>
        <w:ind w:left="284"/>
        <w:jc w:val="both"/>
        <w:rPr>
          <w:rFonts w:ascii="Arial" w:eastAsia="Arial" w:hAnsi="Arial" w:cs="Arial"/>
          <w:sz w:val="20"/>
          <w:szCs w:val="20"/>
        </w:rPr>
      </w:pPr>
    </w:p>
    <w:p w14:paraId="24D22AAE" w14:textId="77777777" w:rsidR="00E41DD5" w:rsidRPr="00E41DD5" w:rsidRDefault="00E41DD5" w:rsidP="00E41DD5">
      <w:pPr>
        <w:ind w:left="284"/>
        <w:jc w:val="both"/>
        <w:rPr>
          <w:rFonts w:ascii="Arial" w:eastAsia="Arial" w:hAnsi="Arial" w:cs="Arial"/>
          <w:sz w:val="20"/>
          <w:szCs w:val="20"/>
        </w:rPr>
      </w:pPr>
      <w:r w:rsidRPr="00E41DD5">
        <w:rPr>
          <w:rFonts w:ascii="Arial" w:eastAsia="Arial" w:hAnsi="Arial" w:cs="Arial"/>
          <w:i/>
          <w:sz w:val="20"/>
          <w:szCs w:val="20"/>
        </w:rPr>
        <w:t xml:space="preserve">Administrativa, sustentada por el CUARTO TRIBUNAL COLEGIADO EN MATERIA ADMINISTRATIVA DEL PRIMER CIRCUITO. En el incidente de suspensión (revisión) 1/2013. </w:t>
      </w:r>
      <w:proofErr w:type="spellStart"/>
      <w:r w:rsidRPr="00E41DD5">
        <w:rPr>
          <w:rFonts w:ascii="Arial" w:eastAsia="Arial" w:hAnsi="Arial" w:cs="Arial"/>
          <w:sz w:val="20"/>
          <w:szCs w:val="20"/>
        </w:rPr>
        <w:t>MVS</w:t>
      </w:r>
      <w:proofErr w:type="spellEnd"/>
      <w:r w:rsidRPr="00E41DD5">
        <w:rPr>
          <w:rFonts w:ascii="Arial" w:eastAsia="Arial" w:hAnsi="Arial" w:cs="Arial"/>
          <w:sz w:val="20"/>
          <w:szCs w:val="20"/>
        </w:rPr>
        <w:t xml:space="preserve"> </w:t>
      </w:r>
      <w:proofErr w:type="spellStart"/>
      <w:r w:rsidRPr="00E41DD5">
        <w:rPr>
          <w:rFonts w:ascii="Arial" w:eastAsia="Arial" w:hAnsi="Arial" w:cs="Arial"/>
          <w:i/>
          <w:sz w:val="20"/>
          <w:szCs w:val="20"/>
        </w:rPr>
        <w:t>Multivisión</w:t>
      </w:r>
      <w:proofErr w:type="spellEnd"/>
      <w:r w:rsidRPr="00E41DD5">
        <w:rPr>
          <w:rFonts w:ascii="Arial" w:eastAsia="Arial" w:hAnsi="Arial" w:cs="Arial"/>
          <w:i/>
          <w:sz w:val="20"/>
          <w:szCs w:val="20"/>
        </w:rPr>
        <w:t xml:space="preserve">, </w:t>
      </w:r>
      <w:r w:rsidRPr="00E41DD5">
        <w:rPr>
          <w:rFonts w:ascii="Arial" w:eastAsia="Arial" w:hAnsi="Arial" w:cs="Arial"/>
          <w:sz w:val="20"/>
          <w:szCs w:val="20"/>
        </w:rPr>
        <w:t xml:space="preserve">S.A. </w:t>
      </w:r>
      <w:r w:rsidRPr="00E41DD5">
        <w:rPr>
          <w:rFonts w:ascii="Arial" w:eastAsia="Arial" w:hAnsi="Arial" w:cs="Arial"/>
          <w:i/>
          <w:sz w:val="20"/>
          <w:szCs w:val="20"/>
        </w:rPr>
        <w:t xml:space="preserve">de </w:t>
      </w:r>
      <w:r w:rsidRPr="00E41DD5">
        <w:rPr>
          <w:rFonts w:ascii="Arial" w:eastAsia="Arial" w:hAnsi="Arial" w:cs="Arial"/>
          <w:sz w:val="20"/>
          <w:szCs w:val="20"/>
        </w:rPr>
        <w:t xml:space="preserve">C. </w:t>
      </w:r>
      <w:r w:rsidRPr="00E41DD5">
        <w:rPr>
          <w:rFonts w:ascii="Arial" w:eastAsia="Arial" w:hAnsi="Arial" w:cs="Arial"/>
          <w:i/>
          <w:sz w:val="20"/>
          <w:szCs w:val="20"/>
        </w:rPr>
        <w:t xml:space="preserve">V. y </w:t>
      </w:r>
      <w:proofErr w:type="gramStart"/>
      <w:r w:rsidRPr="00E41DD5">
        <w:rPr>
          <w:rFonts w:ascii="Arial" w:eastAsia="Arial" w:hAnsi="Arial" w:cs="Arial"/>
          <w:i/>
          <w:sz w:val="20"/>
          <w:szCs w:val="20"/>
        </w:rPr>
        <w:t>otra.(</w:t>
      </w:r>
      <w:proofErr w:type="gramEnd"/>
      <w:r w:rsidRPr="00E41DD5">
        <w:rPr>
          <w:rFonts w:ascii="Arial" w:eastAsia="Arial" w:hAnsi="Arial" w:cs="Arial"/>
          <w:i/>
          <w:sz w:val="20"/>
          <w:szCs w:val="20"/>
        </w:rPr>
        <w:t>sic) 29 de agosto de 2013.</w:t>
      </w:r>
      <w:r w:rsidRPr="00E41DD5">
        <w:rPr>
          <w:rFonts w:ascii="Arial" w:eastAsia="Arial" w:hAnsi="Arial" w:cs="Arial"/>
          <w:sz w:val="20"/>
          <w:szCs w:val="20"/>
        </w:rPr>
        <w:t xml:space="preserve"> </w:t>
      </w:r>
    </w:p>
    <w:p w14:paraId="2DBC2430" w14:textId="77777777" w:rsidR="00E41DD5" w:rsidRPr="00E41DD5" w:rsidRDefault="00E41DD5" w:rsidP="00E41DD5">
      <w:pPr>
        <w:ind w:left="284"/>
        <w:jc w:val="both"/>
        <w:rPr>
          <w:rFonts w:ascii="Arial" w:eastAsia="Arial" w:hAnsi="Arial" w:cs="Arial"/>
          <w:sz w:val="20"/>
          <w:szCs w:val="20"/>
        </w:rPr>
      </w:pPr>
    </w:p>
    <w:p w14:paraId="25C515A6" w14:textId="77777777" w:rsidR="00E41DD5" w:rsidRPr="00E41DD5" w:rsidRDefault="00E41DD5" w:rsidP="00E41DD5">
      <w:pPr>
        <w:ind w:left="284"/>
        <w:jc w:val="both"/>
        <w:rPr>
          <w:rFonts w:ascii="Arial" w:eastAsia="Arial" w:hAnsi="Arial" w:cs="Arial"/>
          <w:sz w:val="20"/>
          <w:szCs w:val="20"/>
        </w:rPr>
      </w:pPr>
      <w:r w:rsidRPr="00E41DD5">
        <w:rPr>
          <w:rFonts w:ascii="Arial" w:eastAsia="Arial" w:hAnsi="Arial" w:cs="Arial"/>
          <w:i/>
          <w:sz w:val="20"/>
          <w:szCs w:val="20"/>
        </w:rPr>
        <w:t>Unanimidad de votos. Publicada en la Gaceta del Semanario Judicial de la Federación. Libro 1, diciembre de 2013, Pág. 1109, en los términos siguientes:</w:t>
      </w:r>
    </w:p>
    <w:p w14:paraId="14DC5916" w14:textId="77777777" w:rsidR="00E41DD5" w:rsidRPr="00E41DD5" w:rsidRDefault="00E41DD5" w:rsidP="00E41DD5">
      <w:pPr>
        <w:ind w:left="284"/>
        <w:jc w:val="both"/>
        <w:rPr>
          <w:rFonts w:ascii="Arial" w:eastAsia="Arial" w:hAnsi="Arial" w:cs="Arial"/>
          <w:sz w:val="20"/>
          <w:szCs w:val="20"/>
        </w:rPr>
      </w:pPr>
    </w:p>
    <w:p w14:paraId="64525FAB" w14:textId="77777777" w:rsidR="00E41DD5" w:rsidRPr="00E41DD5" w:rsidRDefault="00E41DD5" w:rsidP="00E41DD5">
      <w:pPr>
        <w:ind w:left="284"/>
        <w:jc w:val="both"/>
        <w:rPr>
          <w:rFonts w:ascii="Arial" w:eastAsia="Arial" w:hAnsi="Arial" w:cs="Arial"/>
          <w:sz w:val="20"/>
          <w:szCs w:val="20"/>
        </w:rPr>
      </w:pPr>
      <w:r w:rsidRPr="00E41DD5">
        <w:rPr>
          <w:rFonts w:ascii="Arial" w:eastAsia="Arial" w:hAnsi="Arial" w:cs="Arial"/>
          <w:i/>
          <w:sz w:val="20"/>
          <w:szCs w:val="20"/>
        </w:rPr>
        <w:t xml:space="preserve">"CONCESIÓN ADMINISTRATIVA. NOCIÓN Y ELEMENTOS QUE LA INTEGRAN. La concesión administrativa es el acto por medio del cual el Estado otorga </w:t>
      </w:r>
      <w:r w:rsidRPr="00E41DD5">
        <w:rPr>
          <w:rFonts w:ascii="Arial" w:eastAsia="Arial" w:hAnsi="Arial" w:cs="Arial"/>
          <w:sz w:val="20"/>
          <w:szCs w:val="20"/>
        </w:rPr>
        <w:t xml:space="preserve">a </w:t>
      </w:r>
      <w:r w:rsidRPr="00E41DD5">
        <w:rPr>
          <w:rFonts w:ascii="Arial" w:eastAsia="Arial" w:hAnsi="Arial" w:cs="Arial"/>
          <w:i/>
          <w:sz w:val="20"/>
          <w:szCs w:val="20"/>
        </w:rPr>
        <w:t xml:space="preserve">un particular la prestación de un servicio público, la explotación de bienes del dominio público, </w:t>
      </w:r>
      <w:r w:rsidRPr="00E41DD5">
        <w:rPr>
          <w:rFonts w:ascii="Arial" w:eastAsia="Arial" w:hAnsi="Arial" w:cs="Arial"/>
          <w:sz w:val="20"/>
          <w:szCs w:val="20"/>
        </w:rPr>
        <w:t xml:space="preserve">o </w:t>
      </w:r>
      <w:r w:rsidRPr="00E41DD5">
        <w:rPr>
          <w:rFonts w:ascii="Arial" w:eastAsia="Arial" w:hAnsi="Arial" w:cs="Arial"/>
          <w:i/>
          <w:sz w:val="20"/>
          <w:szCs w:val="20"/>
        </w:rPr>
        <w:t xml:space="preserve">bien, la realización de ambas actividades, y aun cuando mediante esa figura jurídica se constituye un derecho en favor de aquél, que no tenía, </w:t>
      </w:r>
      <w:r w:rsidRPr="00E41DD5">
        <w:rPr>
          <w:rFonts w:ascii="Arial" w:eastAsia="Arial" w:hAnsi="Arial" w:cs="Arial"/>
          <w:sz w:val="20"/>
          <w:szCs w:val="20"/>
        </w:rPr>
        <w:t xml:space="preserve">a </w:t>
      </w:r>
      <w:r w:rsidRPr="00E41DD5">
        <w:rPr>
          <w:rFonts w:ascii="Arial" w:eastAsia="Arial" w:hAnsi="Arial" w:cs="Arial"/>
          <w:i/>
          <w:sz w:val="20"/>
          <w:szCs w:val="20"/>
        </w:rPr>
        <w:t xml:space="preserve">diferencia de la autorización que permite el ejercicio de uno preexistente, no debe concebirse como un simple acto contractual, sino que se trata de uno administrativo mixto, en el cual coexisten elementos reglamentarios y contractuales. Así, los primeros consignan las normas </w:t>
      </w:r>
      <w:r w:rsidRPr="00E41DD5">
        <w:rPr>
          <w:rFonts w:ascii="Arial" w:eastAsia="Arial" w:hAnsi="Arial" w:cs="Arial"/>
          <w:sz w:val="20"/>
          <w:szCs w:val="20"/>
        </w:rPr>
        <w:t xml:space="preserve">a </w:t>
      </w:r>
      <w:r w:rsidRPr="00E41DD5">
        <w:rPr>
          <w:rFonts w:ascii="Arial" w:eastAsia="Arial" w:hAnsi="Arial" w:cs="Arial"/>
          <w:i/>
          <w:sz w:val="20"/>
          <w:szCs w:val="20"/>
        </w:rPr>
        <w:t xml:space="preserve">que ha de sujetarse la organización y el funcionamiento del servicio, y que el Estado puede modificarlas en cualquier instante, de acuerdo con las necesidades del servicio, sin </w:t>
      </w:r>
      <w:r w:rsidRPr="00E41DD5">
        <w:rPr>
          <w:rFonts w:ascii="Arial" w:eastAsia="Arial" w:hAnsi="Arial" w:cs="Arial"/>
          <w:i/>
          <w:sz w:val="20"/>
          <w:szCs w:val="20"/>
        </w:rPr>
        <w:lastRenderedPageBreak/>
        <w:t xml:space="preserve">que sea necesario el consentimiento del concesionario (horarios, modalidades de la prestación del servicio, derechos de los usuarios, etcétera). Mientras que los segundos tienen como propósito proteger el interés legítimo del concesionario, al crear </w:t>
      </w:r>
      <w:r w:rsidRPr="00E41DD5">
        <w:rPr>
          <w:rFonts w:ascii="Arial" w:eastAsia="Arial" w:hAnsi="Arial" w:cs="Arial"/>
          <w:sz w:val="20"/>
          <w:szCs w:val="20"/>
        </w:rPr>
        <w:t xml:space="preserve">a </w:t>
      </w:r>
      <w:r w:rsidRPr="00E41DD5">
        <w:rPr>
          <w:rFonts w:ascii="Arial" w:eastAsia="Arial" w:hAnsi="Arial" w:cs="Arial"/>
          <w:i/>
          <w:sz w:val="20"/>
          <w:szCs w:val="20"/>
        </w:rPr>
        <w:t xml:space="preserve">su favor una situación jurídica individual que no puede ser modificada unilateralmente por el Estado y que se constituye por las cláusulas que conceden ventajas económicas que representan la garantía de sus inversiones y, con ello, la posibilidad de mantener el equilibrio financiero de la empresa. Así, toda concesión, como acto jurídico administrativo mixto, se encuentra sujeta </w:t>
      </w:r>
      <w:r w:rsidRPr="00E41DD5">
        <w:rPr>
          <w:rFonts w:ascii="Arial" w:eastAsia="Arial" w:hAnsi="Arial" w:cs="Arial"/>
          <w:sz w:val="20"/>
          <w:szCs w:val="20"/>
        </w:rPr>
        <w:t xml:space="preserve">a </w:t>
      </w:r>
      <w:r w:rsidRPr="00E41DD5">
        <w:rPr>
          <w:rFonts w:ascii="Arial" w:eastAsia="Arial" w:hAnsi="Arial" w:cs="Arial"/>
          <w:i/>
          <w:sz w:val="20"/>
          <w:szCs w:val="20"/>
        </w:rPr>
        <w:t xml:space="preserve">las modificaciones del orden jurídico que regulan el servicio público que debe prestarse </w:t>
      </w:r>
      <w:r w:rsidRPr="00E41DD5">
        <w:rPr>
          <w:rFonts w:ascii="Arial" w:eastAsia="Arial" w:hAnsi="Arial" w:cs="Arial"/>
          <w:sz w:val="20"/>
          <w:szCs w:val="20"/>
        </w:rPr>
        <w:t xml:space="preserve">o </w:t>
      </w:r>
      <w:r w:rsidRPr="00E41DD5">
        <w:rPr>
          <w:rFonts w:ascii="Arial" w:eastAsia="Arial" w:hAnsi="Arial" w:cs="Arial"/>
          <w:i/>
          <w:sz w:val="20"/>
          <w:szCs w:val="20"/>
        </w:rPr>
        <w:t>el bien público por explotar, al mismo tiempo que garantiza los intereses de los concesionarios."</w:t>
      </w:r>
    </w:p>
    <w:p w14:paraId="472D0DEE" w14:textId="77777777" w:rsidR="00E41DD5" w:rsidRPr="00E41DD5" w:rsidRDefault="00E41DD5" w:rsidP="00E41DD5">
      <w:pPr>
        <w:jc w:val="both"/>
        <w:rPr>
          <w:rFonts w:ascii="Arial" w:eastAsia="Arial" w:hAnsi="Arial" w:cs="Arial"/>
          <w:sz w:val="20"/>
          <w:szCs w:val="20"/>
        </w:rPr>
      </w:pPr>
    </w:p>
    <w:p w14:paraId="267C4DB6" w14:textId="77777777" w:rsidR="00E41DD5" w:rsidRPr="00E41DD5" w:rsidRDefault="00E41DD5" w:rsidP="00E41DD5">
      <w:pPr>
        <w:jc w:val="both"/>
        <w:rPr>
          <w:rFonts w:ascii="Arial" w:eastAsia="Arial" w:hAnsi="Arial" w:cs="Arial"/>
          <w:sz w:val="20"/>
          <w:szCs w:val="20"/>
        </w:rPr>
      </w:pPr>
      <w:r w:rsidRPr="00E41DD5">
        <w:rPr>
          <w:rFonts w:ascii="Arial" w:eastAsia="Arial" w:hAnsi="Arial" w:cs="Arial"/>
          <w:sz w:val="20"/>
          <w:szCs w:val="20"/>
        </w:rPr>
        <w:t>Así las cosas, debemos señalar que, la Normatividad Municipal de Oaxaca de Juárez, prevé la figura jurídica denominada Concesión Administrativa, en términos de lo dispuesto por los artículos 1 bis, 2, 6, 7, 12 inciso b), 13 y 23 del Reglamento de los Mercados Públicos de la Ciudad de Oaxaca, que disponen en ese orden, lo siguiente:</w:t>
      </w:r>
    </w:p>
    <w:p w14:paraId="09BE0853" w14:textId="77777777" w:rsidR="00E41DD5" w:rsidRPr="00E41DD5" w:rsidRDefault="00E41DD5" w:rsidP="00E41DD5">
      <w:pPr>
        <w:jc w:val="both"/>
        <w:rPr>
          <w:rFonts w:ascii="Arial" w:eastAsia="Arial" w:hAnsi="Arial" w:cs="Arial"/>
          <w:sz w:val="20"/>
          <w:szCs w:val="20"/>
        </w:rPr>
      </w:pPr>
    </w:p>
    <w:p w14:paraId="5A521D63" w14:textId="77777777" w:rsidR="00E41DD5" w:rsidRPr="00E41DD5" w:rsidRDefault="00E41DD5" w:rsidP="00E41DD5">
      <w:pPr>
        <w:ind w:left="284"/>
        <w:jc w:val="both"/>
        <w:rPr>
          <w:rFonts w:ascii="Arial" w:eastAsia="Arial" w:hAnsi="Arial" w:cs="Arial"/>
          <w:sz w:val="20"/>
          <w:szCs w:val="20"/>
        </w:rPr>
      </w:pPr>
      <w:r w:rsidRPr="00E41DD5">
        <w:rPr>
          <w:rFonts w:ascii="Arial" w:eastAsia="Arial" w:hAnsi="Arial" w:cs="Arial"/>
          <w:i/>
          <w:sz w:val="20"/>
          <w:szCs w:val="20"/>
        </w:rPr>
        <w:t xml:space="preserve">"ARTÍCULO 1 Bis. - Este Reglamento contiene las normas </w:t>
      </w:r>
      <w:r w:rsidRPr="00E41DD5">
        <w:rPr>
          <w:rFonts w:ascii="Arial" w:eastAsia="Arial" w:hAnsi="Arial" w:cs="Arial"/>
          <w:sz w:val="20"/>
          <w:szCs w:val="20"/>
        </w:rPr>
        <w:t xml:space="preserve">a </w:t>
      </w:r>
      <w:r w:rsidRPr="00E41DD5">
        <w:rPr>
          <w:rFonts w:ascii="Arial" w:eastAsia="Arial" w:hAnsi="Arial" w:cs="Arial"/>
          <w:i/>
          <w:sz w:val="20"/>
          <w:szCs w:val="20"/>
        </w:rPr>
        <w:t>que se sujetará la organización y funcionamiento de los Mercados Públicos de la Ciudad de Oaxaca de Juárez.</w:t>
      </w:r>
    </w:p>
    <w:p w14:paraId="1B3E3283" w14:textId="77777777" w:rsidR="00E41DD5" w:rsidRPr="00E41DD5" w:rsidRDefault="00E41DD5" w:rsidP="00E41DD5">
      <w:pPr>
        <w:ind w:left="284"/>
        <w:jc w:val="both"/>
        <w:rPr>
          <w:rFonts w:ascii="Arial" w:eastAsia="Arial" w:hAnsi="Arial" w:cs="Arial"/>
          <w:sz w:val="20"/>
          <w:szCs w:val="20"/>
        </w:rPr>
      </w:pPr>
    </w:p>
    <w:p w14:paraId="3C24935F" w14:textId="77777777" w:rsidR="00E41DD5" w:rsidRPr="00E41DD5" w:rsidRDefault="00E41DD5" w:rsidP="00E41DD5">
      <w:pPr>
        <w:ind w:left="284"/>
        <w:jc w:val="both"/>
        <w:rPr>
          <w:rFonts w:ascii="Arial" w:eastAsia="Arial" w:hAnsi="Arial" w:cs="Arial"/>
          <w:sz w:val="20"/>
          <w:szCs w:val="20"/>
        </w:rPr>
      </w:pPr>
      <w:r w:rsidRPr="00E41DD5">
        <w:rPr>
          <w:rFonts w:ascii="Arial" w:eastAsia="Arial" w:hAnsi="Arial" w:cs="Arial"/>
          <w:i/>
          <w:sz w:val="20"/>
          <w:szCs w:val="20"/>
        </w:rPr>
        <w:t xml:space="preserve">ARTÍCULO 2.- Mercado público es el lugar sea </w:t>
      </w:r>
      <w:proofErr w:type="spellStart"/>
      <w:r w:rsidRPr="00E41DD5">
        <w:rPr>
          <w:rFonts w:ascii="Arial" w:eastAsia="Arial" w:hAnsi="Arial" w:cs="Arial"/>
          <w:i/>
          <w:sz w:val="20"/>
          <w:szCs w:val="20"/>
        </w:rPr>
        <w:t>ó</w:t>
      </w:r>
      <w:proofErr w:type="spellEnd"/>
      <w:r w:rsidRPr="00E41DD5">
        <w:rPr>
          <w:rFonts w:ascii="Arial" w:eastAsia="Arial" w:hAnsi="Arial" w:cs="Arial"/>
          <w:i/>
          <w:sz w:val="20"/>
          <w:szCs w:val="20"/>
        </w:rPr>
        <w:t xml:space="preserve"> (sic) no propiedad Municipal en donde se encuentran asentados diversidad de comerciantes, ejerciendo su actividad</w:t>
      </w:r>
      <w:r w:rsidRPr="00E41DD5">
        <w:rPr>
          <w:rFonts w:ascii="Arial" w:eastAsia="Arial" w:hAnsi="Arial" w:cs="Arial"/>
          <w:sz w:val="20"/>
          <w:szCs w:val="20"/>
        </w:rPr>
        <w:t xml:space="preserve"> </w:t>
      </w:r>
      <w:r w:rsidRPr="00E41DD5">
        <w:rPr>
          <w:rFonts w:ascii="Arial" w:eastAsia="Arial" w:hAnsi="Arial" w:cs="Arial"/>
          <w:i/>
          <w:sz w:val="20"/>
          <w:szCs w:val="20"/>
        </w:rPr>
        <w:t xml:space="preserve">dentro del local, edificio </w:t>
      </w:r>
      <w:r w:rsidRPr="00E41DD5">
        <w:rPr>
          <w:rFonts w:ascii="Arial" w:eastAsia="Arial" w:hAnsi="Arial" w:cs="Arial"/>
          <w:sz w:val="20"/>
          <w:szCs w:val="20"/>
        </w:rPr>
        <w:t xml:space="preserve">o </w:t>
      </w:r>
      <w:r w:rsidRPr="00E41DD5">
        <w:rPr>
          <w:rFonts w:ascii="Arial" w:eastAsia="Arial" w:hAnsi="Arial" w:cs="Arial"/>
          <w:i/>
          <w:sz w:val="20"/>
          <w:szCs w:val="20"/>
        </w:rPr>
        <w:t>área que la Autoridad Municipal les otorgue para su funcionamiento.</w:t>
      </w:r>
    </w:p>
    <w:p w14:paraId="62367DCC" w14:textId="77777777" w:rsidR="00E41DD5" w:rsidRPr="00E41DD5" w:rsidRDefault="00E41DD5" w:rsidP="00E41DD5">
      <w:pPr>
        <w:ind w:left="284"/>
        <w:jc w:val="both"/>
        <w:rPr>
          <w:rFonts w:ascii="Arial" w:eastAsia="Arial" w:hAnsi="Arial" w:cs="Arial"/>
          <w:sz w:val="20"/>
          <w:szCs w:val="20"/>
        </w:rPr>
      </w:pPr>
    </w:p>
    <w:p w14:paraId="5F84F697" w14:textId="77777777" w:rsidR="00E41DD5" w:rsidRPr="00E41DD5" w:rsidRDefault="00E41DD5" w:rsidP="00E41DD5">
      <w:pPr>
        <w:ind w:left="284"/>
        <w:jc w:val="both"/>
        <w:rPr>
          <w:rFonts w:ascii="Arial" w:eastAsia="Arial" w:hAnsi="Arial" w:cs="Arial"/>
          <w:sz w:val="20"/>
          <w:szCs w:val="20"/>
        </w:rPr>
      </w:pPr>
      <w:r w:rsidRPr="00E41DD5">
        <w:rPr>
          <w:rFonts w:ascii="Arial" w:eastAsia="Arial" w:hAnsi="Arial" w:cs="Arial"/>
          <w:sz w:val="20"/>
          <w:szCs w:val="20"/>
        </w:rPr>
        <w:t>…</w:t>
      </w:r>
    </w:p>
    <w:p w14:paraId="0AF4E5E3" w14:textId="77777777" w:rsidR="00E41DD5" w:rsidRPr="00E41DD5" w:rsidRDefault="00E41DD5" w:rsidP="00E41DD5">
      <w:pPr>
        <w:ind w:left="284"/>
        <w:jc w:val="both"/>
        <w:rPr>
          <w:rFonts w:ascii="Arial" w:eastAsia="Arial" w:hAnsi="Arial" w:cs="Arial"/>
          <w:sz w:val="20"/>
          <w:szCs w:val="20"/>
        </w:rPr>
      </w:pPr>
    </w:p>
    <w:p w14:paraId="7023DF92" w14:textId="77777777" w:rsidR="00E41DD5" w:rsidRPr="00E41DD5" w:rsidRDefault="00E41DD5" w:rsidP="00E41DD5">
      <w:pPr>
        <w:ind w:left="284"/>
        <w:jc w:val="both"/>
        <w:rPr>
          <w:rFonts w:ascii="Arial" w:eastAsia="Arial" w:hAnsi="Arial" w:cs="Arial"/>
          <w:sz w:val="20"/>
          <w:szCs w:val="20"/>
        </w:rPr>
      </w:pPr>
      <w:r w:rsidRPr="00E41DD5">
        <w:rPr>
          <w:rFonts w:ascii="Arial" w:eastAsia="Arial" w:hAnsi="Arial" w:cs="Arial"/>
          <w:i/>
          <w:sz w:val="20"/>
          <w:szCs w:val="20"/>
        </w:rPr>
        <w:t xml:space="preserve">ARTÍCULO 6.- </w:t>
      </w:r>
      <w:r w:rsidRPr="00E41DD5">
        <w:rPr>
          <w:rFonts w:ascii="Arial" w:eastAsia="Arial" w:hAnsi="Arial" w:cs="Arial"/>
          <w:sz w:val="20"/>
          <w:szCs w:val="20"/>
        </w:rPr>
        <w:t xml:space="preserve">Se </w:t>
      </w:r>
      <w:r w:rsidRPr="00E41DD5">
        <w:rPr>
          <w:rFonts w:ascii="Arial" w:eastAsia="Arial" w:hAnsi="Arial" w:cs="Arial"/>
          <w:i/>
          <w:sz w:val="20"/>
          <w:szCs w:val="20"/>
        </w:rPr>
        <w:t xml:space="preserve">declara de orden público la concesión que el H. Ayuntamiento otorgue </w:t>
      </w:r>
      <w:r w:rsidRPr="00E41DD5">
        <w:rPr>
          <w:rFonts w:ascii="Arial" w:eastAsia="Arial" w:hAnsi="Arial" w:cs="Arial"/>
          <w:sz w:val="20"/>
          <w:szCs w:val="20"/>
        </w:rPr>
        <w:t xml:space="preserve">a </w:t>
      </w:r>
      <w:r w:rsidRPr="00E41DD5">
        <w:rPr>
          <w:rFonts w:ascii="Arial" w:eastAsia="Arial" w:hAnsi="Arial" w:cs="Arial"/>
          <w:i/>
          <w:sz w:val="20"/>
          <w:szCs w:val="20"/>
        </w:rPr>
        <w:t xml:space="preserve">los usuarios de los puestos, casetas </w:t>
      </w:r>
      <w:r w:rsidRPr="00E41DD5">
        <w:rPr>
          <w:rFonts w:ascii="Arial" w:eastAsia="Arial" w:hAnsi="Arial" w:cs="Arial"/>
          <w:sz w:val="20"/>
          <w:szCs w:val="20"/>
        </w:rPr>
        <w:t xml:space="preserve">o </w:t>
      </w:r>
      <w:r w:rsidRPr="00E41DD5">
        <w:rPr>
          <w:rFonts w:ascii="Arial" w:eastAsia="Arial" w:hAnsi="Arial" w:cs="Arial"/>
          <w:i/>
          <w:sz w:val="20"/>
          <w:szCs w:val="20"/>
        </w:rPr>
        <w:t xml:space="preserve">espacios de los mercados, para venta de artículos </w:t>
      </w:r>
      <w:r w:rsidRPr="00E41DD5">
        <w:rPr>
          <w:rFonts w:ascii="Arial" w:eastAsia="Arial" w:hAnsi="Arial" w:cs="Arial"/>
          <w:sz w:val="20"/>
          <w:szCs w:val="20"/>
        </w:rPr>
        <w:t xml:space="preserve">o </w:t>
      </w:r>
      <w:r w:rsidRPr="00E41DD5">
        <w:rPr>
          <w:rFonts w:ascii="Arial" w:eastAsia="Arial" w:hAnsi="Arial" w:cs="Arial"/>
          <w:i/>
          <w:sz w:val="20"/>
          <w:szCs w:val="20"/>
        </w:rPr>
        <w:t>cualquier operación propia de los mismos.</w:t>
      </w:r>
    </w:p>
    <w:p w14:paraId="2B44E764" w14:textId="77777777" w:rsidR="00E41DD5" w:rsidRPr="00E41DD5" w:rsidRDefault="00E41DD5" w:rsidP="00E41DD5">
      <w:pPr>
        <w:ind w:left="284"/>
        <w:jc w:val="both"/>
        <w:rPr>
          <w:rFonts w:ascii="Arial" w:eastAsia="Arial" w:hAnsi="Arial" w:cs="Arial"/>
          <w:sz w:val="20"/>
          <w:szCs w:val="20"/>
        </w:rPr>
      </w:pPr>
    </w:p>
    <w:p w14:paraId="0D6DAAD8" w14:textId="77777777" w:rsidR="00E41DD5" w:rsidRPr="00E41DD5" w:rsidRDefault="00E41DD5" w:rsidP="00E41DD5">
      <w:pPr>
        <w:ind w:left="284"/>
        <w:jc w:val="both"/>
        <w:rPr>
          <w:rFonts w:ascii="Arial" w:eastAsia="Arial" w:hAnsi="Arial" w:cs="Arial"/>
          <w:sz w:val="20"/>
          <w:szCs w:val="20"/>
        </w:rPr>
      </w:pPr>
      <w:r w:rsidRPr="00E41DD5">
        <w:rPr>
          <w:rFonts w:ascii="Arial" w:eastAsia="Arial" w:hAnsi="Arial" w:cs="Arial"/>
          <w:i/>
          <w:sz w:val="20"/>
          <w:szCs w:val="20"/>
        </w:rPr>
        <w:t xml:space="preserve">ARTÍCULO </w:t>
      </w:r>
      <w:r w:rsidRPr="00E41DD5">
        <w:rPr>
          <w:rFonts w:ascii="Arial" w:eastAsia="Arial" w:hAnsi="Arial" w:cs="Arial"/>
          <w:sz w:val="20"/>
          <w:szCs w:val="20"/>
        </w:rPr>
        <w:t xml:space="preserve">7.- </w:t>
      </w:r>
      <w:r w:rsidRPr="00E41DD5">
        <w:rPr>
          <w:rFonts w:ascii="Arial" w:eastAsia="Arial" w:hAnsi="Arial" w:cs="Arial"/>
          <w:i/>
          <w:sz w:val="20"/>
          <w:szCs w:val="20"/>
        </w:rPr>
        <w:t xml:space="preserve">Los derechos que el Ayuntamiento conceda en renta </w:t>
      </w:r>
      <w:r w:rsidRPr="00E41DD5">
        <w:rPr>
          <w:rFonts w:ascii="Arial" w:eastAsia="Arial" w:hAnsi="Arial" w:cs="Arial"/>
          <w:sz w:val="20"/>
          <w:szCs w:val="20"/>
        </w:rPr>
        <w:t xml:space="preserve">o </w:t>
      </w:r>
      <w:r w:rsidRPr="00E41DD5">
        <w:rPr>
          <w:rFonts w:ascii="Arial" w:eastAsia="Arial" w:hAnsi="Arial" w:cs="Arial"/>
          <w:i/>
          <w:sz w:val="20"/>
          <w:szCs w:val="20"/>
        </w:rPr>
        <w:t>alquiler a los usuarios de los mercados constituirán una concesión a favor de éstos.</w:t>
      </w:r>
    </w:p>
    <w:p w14:paraId="433FC6D5" w14:textId="77777777" w:rsidR="00E41DD5" w:rsidRPr="00E41DD5" w:rsidRDefault="00E41DD5" w:rsidP="00E41DD5">
      <w:pPr>
        <w:ind w:left="284"/>
        <w:jc w:val="both"/>
        <w:rPr>
          <w:rFonts w:ascii="Arial" w:eastAsia="Arial" w:hAnsi="Arial" w:cs="Arial"/>
          <w:sz w:val="20"/>
          <w:szCs w:val="20"/>
        </w:rPr>
      </w:pPr>
    </w:p>
    <w:p w14:paraId="00BBB339" w14:textId="77777777" w:rsidR="00E41DD5" w:rsidRPr="00E41DD5" w:rsidRDefault="00E41DD5" w:rsidP="00E41DD5">
      <w:pPr>
        <w:ind w:left="284"/>
        <w:jc w:val="both"/>
        <w:rPr>
          <w:rFonts w:ascii="Arial" w:eastAsia="Arial" w:hAnsi="Arial" w:cs="Arial"/>
          <w:sz w:val="20"/>
          <w:szCs w:val="20"/>
        </w:rPr>
      </w:pPr>
      <w:r w:rsidRPr="00E41DD5">
        <w:rPr>
          <w:rFonts w:ascii="Arial" w:eastAsia="Arial" w:hAnsi="Arial" w:cs="Arial"/>
          <w:sz w:val="20"/>
          <w:szCs w:val="20"/>
        </w:rPr>
        <w:t>…</w:t>
      </w:r>
    </w:p>
    <w:p w14:paraId="3BD73D04" w14:textId="77777777" w:rsidR="00E41DD5" w:rsidRPr="00E41DD5" w:rsidRDefault="00E41DD5" w:rsidP="00E41DD5">
      <w:pPr>
        <w:ind w:left="284"/>
        <w:jc w:val="both"/>
        <w:rPr>
          <w:rFonts w:ascii="Arial" w:eastAsia="Arial" w:hAnsi="Arial" w:cs="Arial"/>
          <w:sz w:val="20"/>
          <w:szCs w:val="20"/>
        </w:rPr>
      </w:pPr>
    </w:p>
    <w:p w14:paraId="4B4C9BD8" w14:textId="77777777" w:rsidR="00E41DD5" w:rsidRPr="00E41DD5" w:rsidRDefault="00E41DD5" w:rsidP="00E41DD5">
      <w:pPr>
        <w:ind w:left="284"/>
        <w:jc w:val="both"/>
        <w:rPr>
          <w:rFonts w:ascii="Arial" w:eastAsia="Arial" w:hAnsi="Arial" w:cs="Arial"/>
          <w:sz w:val="20"/>
          <w:szCs w:val="20"/>
        </w:rPr>
      </w:pPr>
      <w:r w:rsidRPr="00E41DD5">
        <w:rPr>
          <w:rFonts w:ascii="Arial" w:eastAsia="Arial" w:hAnsi="Arial" w:cs="Arial"/>
          <w:i/>
          <w:sz w:val="20"/>
          <w:szCs w:val="20"/>
        </w:rPr>
        <w:t>ARTÍCULO 12.- Las concesiones que otorga el H. Ayuntamiento, será de dos categorías:</w:t>
      </w:r>
    </w:p>
    <w:p w14:paraId="55038728" w14:textId="77777777" w:rsidR="00E41DD5" w:rsidRPr="00E41DD5" w:rsidRDefault="00E41DD5" w:rsidP="00E41DD5">
      <w:pPr>
        <w:ind w:left="284"/>
        <w:jc w:val="both"/>
        <w:rPr>
          <w:rFonts w:ascii="Arial" w:eastAsia="Arial" w:hAnsi="Arial" w:cs="Arial"/>
          <w:sz w:val="20"/>
          <w:szCs w:val="20"/>
        </w:rPr>
      </w:pPr>
    </w:p>
    <w:p w14:paraId="0364F3A2" w14:textId="77777777" w:rsidR="00E41DD5" w:rsidRPr="00E41DD5" w:rsidRDefault="00E41DD5" w:rsidP="00E41DD5">
      <w:pPr>
        <w:ind w:left="284"/>
        <w:jc w:val="both"/>
        <w:rPr>
          <w:rFonts w:ascii="Arial" w:eastAsia="Arial" w:hAnsi="Arial" w:cs="Arial"/>
          <w:sz w:val="20"/>
          <w:szCs w:val="20"/>
        </w:rPr>
      </w:pPr>
      <w:r w:rsidRPr="00E41DD5">
        <w:rPr>
          <w:rFonts w:ascii="Arial" w:eastAsia="Arial" w:hAnsi="Arial" w:cs="Arial"/>
          <w:i/>
          <w:sz w:val="20"/>
          <w:szCs w:val="20"/>
        </w:rPr>
        <w:t>a) ...</w:t>
      </w:r>
    </w:p>
    <w:p w14:paraId="52E3491E" w14:textId="77777777" w:rsidR="00E41DD5" w:rsidRPr="00E41DD5" w:rsidRDefault="00E41DD5" w:rsidP="00E41DD5">
      <w:pPr>
        <w:ind w:left="284"/>
        <w:jc w:val="both"/>
        <w:rPr>
          <w:rFonts w:ascii="Arial" w:eastAsia="Arial" w:hAnsi="Arial" w:cs="Arial"/>
          <w:sz w:val="20"/>
          <w:szCs w:val="20"/>
        </w:rPr>
      </w:pPr>
    </w:p>
    <w:p w14:paraId="7478F7BC" w14:textId="77777777" w:rsidR="00E41DD5" w:rsidRPr="00E41DD5" w:rsidRDefault="00E41DD5" w:rsidP="00E41DD5">
      <w:pPr>
        <w:ind w:left="284"/>
        <w:jc w:val="both"/>
        <w:rPr>
          <w:rFonts w:ascii="Arial" w:eastAsia="Arial" w:hAnsi="Arial" w:cs="Arial"/>
          <w:sz w:val="20"/>
          <w:szCs w:val="20"/>
        </w:rPr>
      </w:pPr>
      <w:r w:rsidRPr="00E41DD5">
        <w:rPr>
          <w:rFonts w:ascii="Arial" w:eastAsia="Arial" w:hAnsi="Arial" w:cs="Arial"/>
          <w:i/>
          <w:sz w:val="20"/>
          <w:szCs w:val="20"/>
        </w:rPr>
        <w:t>b)  DEFINITIVAS.</w:t>
      </w:r>
    </w:p>
    <w:p w14:paraId="5FC4E074" w14:textId="77777777" w:rsidR="00E41DD5" w:rsidRPr="00E41DD5" w:rsidRDefault="00E41DD5" w:rsidP="00E41DD5">
      <w:pPr>
        <w:ind w:left="284"/>
        <w:jc w:val="both"/>
        <w:rPr>
          <w:rFonts w:ascii="Arial" w:eastAsia="Arial" w:hAnsi="Arial" w:cs="Arial"/>
          <w:sz w:val="20"/>
          <w:szCs w:val="20"/>
        </w:rPr>
      </w:pPr>
    </w:p>
    <w:p w14:paraId="1EE3B768" w14:textId="77777777" w:rsidR="00E41DD5" w:rsidRPr="00E41DD5" w:rsidRDefault="00E41DD5" w:rsidP="00E41DD5">
      <w:pPr>
        <w:ind w:left="284"/>
        <w:jc w:val="both"/>
        <w:rPr>
          <w:rFonts w:ascii="Arial" w:eastAsia="Arial" w:hAnsi="Arial" w:cs="Arial"/>
          <w:sz w:val="20"/>
          <w:szCs w:val="20"/>
        </w:rPr>
      </w:pPr>
      <w:r w:rsidRPr="00E41DD5">
        <w:rPr>
          <w:rFonts w:ascii="Arial" w:eastAsia="Arial" w:hAnsi="Arial" w:cs="Arial"/>
          <w:i/>
          <w:sz w:val="20"/>
          <w:szCs w:val="20"/>
        </w:rPr>
        <w:t>ARTÍCULO 13. -Las concesiones con carácter de definitivas generarán a favor de los usuarios el derecho de poder traspasar la misma, cumpliendo con las disposiciones de este Reglamento después de haberlas disfrutado durante más de cinco años, oyendo la opinión de las Uniones u organizaciones reconocidas por el H. Ayuntamiento.</w:t>
      </w:r>
    </w:p>
    <w:p w14:paraId="20FFCE86" w14:textId="77777777" w:rsidR="00E41DD5" w:rsidRPr="00E41DD5" w:rsidRDefault="00E41DD5" w:rsidP="00E41DD5">
      <w:pPr>
        <w:ind w:left="284"/>
        <w:jc w:val="both"/>
        <w:rPr>
          <w:rFonts w:ascii="Arial" w:eastAsia="Arial" w:hAnsi="Arial" w:cs="Arial"/>
          <w:sz w:val="20"/>
          <w:szCs w:val="20"/>
        </w:rPr>
      </w:pPr>
    </w:p>
    <w:p w14:paraId="10A2B7EF" w14:textId="77777777" w:rsidR="00E41DD5" w:rsidRPr="00E41DD5" w:rsidRDefault="00E41DD5" w:rsidP="00E41DD5">
      <w:pPr>
        <w:ind w:left="284"/>
        <w:jc w:val="both"/>
        <w:rPr>
          <w:rFonts w:ascii="Arial" w:eastAsia="Arial" w:hAnsi="Arial" w:cs="Arial"/>
          <w:sz w:val="20"/>
          <w:szCs w:val="20"/>
        </w:rPr>
      </w:pPr>
      <w:r w:rsidRPr="00E41DD5">
        <w:rPr>
          <w:rFonts w:ascii="Arial" w:eastAsia="Arial" w:hAnsi="Arial" w:cs="Arial"/>
          <w:i/>
          <w:sz w:val="20"/>
          <w:szCs w:val="20"/>
        </w:rPr>
        <w:t xml:space="preserve">ARTÍCULO 23.- El derecho que el H. Ayuntamiento conceda a los locatarios para el uso del espacio de las concesiones es estrictamente personal y no podrá trasmitirse </w:t>
      </w:r>
      <w:r w:rsidRPr="00E41DD5">
        <w:rPr>
          <w:rFonts w:ascii="Arial" w:eastAsia="Arial" w:hAnsi="Arial" w:cs="Arial"/>
          <w:sz w:val="20"/>
          <w:szCs w:val="20"/>
        </w:rPr>
        <w:t xml:space="preserve">o </w:t>
      </w:r>
      <w:r w:rsidRPr="00E41DD5">
        <w:rPr>
          <w:rFonts w:ascii="Arial" w:eastAsia="Arial" w:hAnsi="Arial" w:cs="Arial"/>
          <w:i/>
          <w:sz w:val="20"/>
          <w:szCs w:val="20"/>
        </w:rPr>
        <w:t xml:space="preserve">concederse en ningún caso, sin la autorización del Ayuntamiento del Presidente Municipal oyendo la opinión de los grupos </w:t>
      </w:r>
      <w:r w:rsidRPr="00E41DD5">
        <w:rPr>
          <w:rFonts w:ascii="Arial" w:eastAsia="Arial" w:hAnsi="Arial" w:cs="Arial"/>
          <w:sz w:val="20"/>
          <w:szCs w:val="20"/>
        </w:rPr>
        <w:t xml:space="preserve">o </w:t>
      </w:r>
      <w:r w:rsidRPr="00E41DD5">
        <w:rPr>
          <w:rFonts w:ascii="Arial" w:eastAsia="Arial" w:hAnsi="Arial" w:cs="Arial"/>
          <w:i/>
          <w:sz w:val="20"/>
          <w:szCs w:val="20"/>
        </w:rPr>
        <w:t>gremios reconocidos."</w:t>
      </w:r>
    </w:p>
    <w:p w14:paraId="4D7709B7" w14:textId="77777777" w:rsidR="00E41DD5" w:rsidRPr="00E41DD5" w:rsidRDefault="00E41DD5" w:rsidP="00E41DD5">
      <w:pPr>
        <w:jc w:val="both"/>
        <w:rPr>
          <w:rFonts w:ascii="Arial" w:eastAsia="Arial" w:hAnsi="Arial" w:cs="Arial"/>
          <w:sz w:val="20"/>
          <w:szCs w:val="20"/>
        </w:rPr>
      </w:pPr>
    </w:p>
    <w:p w14:paraId="6ABC8CAA" w14:textId="03E38621" w:rsidR="00E41DD5" w:rsidRPr="00E41DD5" w:rsidRDefault="00E41DD5" w:rsidP="00E41DD5">
      <w:pPr>
        <w:jc w:val="both"/>
        <w:rPr>
          <w:rFonts w:ascii="Arial" w:eastAsia="Arial" w:hAnsi="Arial" w:cs="Arial"/>
          <w:sz w:val="20"/>
          <w:szCs w:val="20"/>
        </w:rPr>
      </w:pPr>
      <w:r w:rsidRPr="00E41DD5">
        <w:rPr>
          <w:rFonts w:ascii="Arial" w:eastAsia="Arial" w:hAnsi="Arial" w:cs="Arial"/>
          <w:sz w:val="20"/>
          <w:szCs w:val="20"/>
        </w:rPr>
        <w:t xml:space="preserve">En ese tenor, la sucesión de derechos de concesión, se realiza respecto del puesto fijo número 80, ubicada en el interior del Mercado "Hidalgo", del Municipio de Oaxaca de Juárez, con giro de "Memelas Empanadas y Bebidas" con número de objeto cuenta 1050000006871, a favor de la ciudadana JULIA </w:t>
      </w:r>
      <w:proofErr w:type="spellStart"/>
      <w:r w:rsidRPr="00E41DD5">
        <w:rPr>
          <w:rFonts w:ascii="Arial" w:eastAsia="Arial" w:hAnsi="Arial" w:cs="Arial"/>
          <w:sz w:val="20"/>
          <w:szCs w:val="20"/>
        </w:rPr>
        <w:t>IRINEA</w:t>
      </w:r>
      <w:proofErr w:type="spellEnd"/>
      <w:r w:rsidRPr="00E41DD5">
        <w:rPr>
          <w:rFonts w:ascii="Arial" w:eastAsia="Arial" w:hAnsi="Arial" w:cs="Arial"/>
          <w:sz w:val="20"/>
          <w:szCs w:val="20"/>
        </w:rPr>
        <w:t xml:space="preserve"> </w:t>
      </w:r>
      <w:proofErr w:type="spellStart"/>
      <w:r w:rsidRPr="00E41DD5">
        <w:rPr>
          <w:rFonts w:ascii="Arial" w:eastAsia="Arial" w:hAnsi="Arial" w:cs="Arial"/>
          <w:sz w:val="20"/>
          <w:szCs w:val="20"/>
        </w:rPr>
        <w:t>RIOS</w:t>
      </w:r>
      <w:proofErr w:type="spellEnd"/>
      <w:r w:rsidRPr="00E41DD5">
        <w:rPr>
          <w:rFonts w:ascii="Arial" w:eastAsia="Arial" w:hAnsi="Arial" w:cs="Arial"/>
          <w:sz w:val="20"/>
          <w:szCs w:val="20"/>
        </w:rPr>
        <w:t xml:space="preserve">(sic) SANTIAGO. - - - - - - - - - - - - </w:t>
      </w:r>
      <w:r>
        <w:rPr>
          <w:rFonts w:ascii="Arial" w:eastAsia="Arial" w:hAnsi="Arial" w:cs="Arial"/>
          <w:sz w:val="20"/>
          <w:szCs w:val="20"/>
        </w:rPr>
        <w:t xml:space="preserve">- - - - - - - - - - - - - - </w:t>
      </w:r>
    </w:p>
    <w:p w14:paraId="5E6D5822" w14:textId="77777777" w:rsidR="00E41DD5" w:rsidRPr="00E41DD5" w:rsidRDefault="00E41DD5" w:rsidP="00E41DD5">
      <w:pPr>
        <w:jc w:val="both"/>
        <w:rPr>
          <w:rFonts w:ascii="Arial" w:eastAsia="Arial" w:hAnsi="Arial" w:cs="Arial"/>
          <w:sz w:val="20"/>
          <w:szCs w:val="20"/>
        </w:rPr>
      </w:pPr>
    </w:p>
    <w:p w14:paraId="23DAEC4A" w14:textId="77777777" w:rsidR="00E41DD5" w:rsidRPr="00E41DD5" w:rsidRDefault="00E41DD5" w:rsidP="00E41DD5">
      <w:pPr>
        <w:jc w:val="both"/>
        <w:rPr>
          <w:rFonts w:ascii="Arial" w:eastAsia="Arial" w:hAnsi="Arial" w:cs="Arial"/>
          <w:sz w:val="20"/>
          <w:szCs w:val="20"/>
        </w:rPr>
      </w:pPr>
      <w:r w:rsidRPr="00E41DD5">
        <w:rPr>
          <w:rFonts w:ascii="Arial" w:eastAsia="Arial" w:hAnsi="Arial" w:cs="Arial"/>
          <w:sz w:val="20"/>
          <w:szCs w:val="20"/>
        </w:rPr>
        <w:t>La sucesión de derechos se encuentra prevista en el TITULO(sic) SEXTO, CAPÍTULO ÚNICO "DE LA SUCESIÓN DE DERECHOS." Del Reglamento de Mercados Públicos de la Ciudad de Oaxaca, cuyos artículos citan textualmente:</w:t>
      </w:r>
    </w:p>
    <w:p w14:paraId="20A7A7DB" w14:textId="77777777" w:rsidR="00E41DD5" w:rsidRPr="00E41DD5" w:rsidRDefault="00E41DD5" w:rsidP="00E41DD5">
      <w:pPr>
        <w:jc w:val="both"/>
        <w:rPr>
          <w:rFonts w:ascii="Arial" w:eastAsia="Arial" w:hAnsi="Arial" w:cs="Arial"/>
          <w:sz w:val="20"/>
          <w:szCs w:val="20"/>
        </w:rPr>
      </w:pPr>
    </w:p>
    <w:p w14:paraId="5ADF2F49" w14:textId="77777777" w:rsidR="00E41DD5" w:rsidRPr="00E41DD5" w:rsidRDefault="00E41DD5" w:rsidP="00E41DD5">
      <w:pPr>
        <w:ind w:left="284"/>
        <w:jc w:val="both"/>
        <w:rPr>
          <w:rFonts w:ascii="Arial" w:eastAsia="Arial" w:hAnsi="Arial" w:cs="Arial"/>
          <w:sz w:val="20"/>
          <w:szCs w:val="20"/>
        </w:rPr>
      </w:pPr>
      <w:r w:rsidRPr="00E41DD5">
        <w:rPr>
          <w:rFonts w:ascii="Arial" w:eastAsia="Arial" w:hAnsi="Arial" w:cs="Arial"/>
          <w:i/>
          <w:sz w:val="20"/>
          <w:szCs w:val="20"/>
        </w:rPr>
        <w:t xml:space="preserve">"ARTÍCULO 40.- Los derechos sucesorios relativos </w:t>
      </w:r>
      <w:r w:rsidRPr="00E41DD5">
        <w:rPr>
          <w:rFonts w:ascii="Arial" w:eastAsia="Arial" w:hAnsi="Arial" w:cs="Arial"/>
          <w:sz w:val="20"/>
          <w:szCs w:val="20"/>
        </w:rPr>
        <w:t xml:space="preserve">a </w:t>
      </w:r>
      <w:r w:rsidRPr="00E41DD5">
        <w:rPr>
          <w:rFonts w:ascii="Arial" w:eastAsia="Arial" w:hAnsi="Arial" w:cs="Arial"/>
          <w:i/>
          <w:sz w:val="20"/>
          <w:szCs w:val="20"/>
        </w:rPr>
        <w:t xml:space="preserve">la concesión de la caseta, puesto </w:t>
      </w:r>
      <w:r w:rsidRPr="00E41DD5">
        <w:rPr>
          <w:rFonts w:ascii="Arial" w:eastAsia="Arial" w:hAnsi="Arial" w:cs="Arial"/>
          <w:sz w:val="20"/>
          <w:szCs w:val="20"/>
        </w:rPr>
        <w:t xml:space="preserve">o </w:t>
      </w:r>
      <w:r w:rsidRPr="00E41DD5">
        <w:rPr>
          <w:rFonts w:ascii="Arial" w:eastAsia="Arial" w:hAnsi="Arial" w:cs="Arial"/>
          <w:i/>
          <w:sz w:val="20"/>
          <w:szCs w:val="20"/>
        </w:rPr>
        <w:t xml:space="preserve">espacio se adjudicarán conforme </w:t>
      </w:r>
      <w:r w:rsidRPr="00E41DD5">
        <w:rPr>
          <w:rFonts w:ascii="Arial" w:eastAsia="Arial" w:hAnsi="Arial" w:cs="Arial"/>
          <w:sz w:val="20"/>
          <w:szCs w:val="20"/>
        </w:rPr>
        <w:t xml:space="preserve">a </w:t>
      </w:r>
      <w:r w:rsidRPr="00E41DD5">
        <w:rPr>
          <w:rFonts w:ascii="Arial" w:eastAsia="Arial" w:hAnsi="Arial" w:cs="Arial"/>
          <w:i/>
          <w:sz w:val="20"/>
          <w:szCs w:val="20"/>
        </w:rPr>
        <w:t xml:space="preserve">la designación del concesionario en la boleta de concesión otorgada por el Ayuntamiento y </w:t>
      </w:r>
      <w:r w:rsidRPr="00E41DD5">
        <w:rPr>
          <w:rFonts w:ascii="Arial" w:eastAsia="Arial" w:hAnsi="Arial" w:cs="Arial"/>
          <w:sz w:val="20"/>
          <w:szCs w:val="20"/>
        </w:rPr>
        <w:t xml:space="preserve">a </w:t>
      </w:r>
      <w:r w:rsidRPr="00E41DD5">
        <w:rPr>
          <w:rFonts w:ascii="Arial" w:eastAsia="Arial" w:hAnsi="Arial" w:cs="Arial"/>
          <w:i/>
          <w:sz w:val="20"/>
          <w:szCs w:val="20"/>
        </w:rPr>
        <w:t xml:space="preserve">falta de ella, se seguirá el procedimiento que marcan los Artículo (sic) subsecuentes. Cada año </w:t>
      </w:r>
      <w:r w:rsidRPr="00E41DD5">
        <w:rPr>
          <w:rFonts w:ascii="Arial" w:eastAsia="Arial" w:hAnsi="Arial" w:cs="Arial"/>
          <w:sz w:val="20"/>
          <w:szCs w:val="20"/>
        </w:rPr>
        <w:t xml:space="preserve">o </w:t>
      </w:r>
      <w:r w:rsidRPr="00E41DD5">
        <w:rPr>
          <w:rFonts w:ascii="Arial" w:eastAsia="Arial" w:hAnsi="Arial" w:cs="Arial"/>
          <w:i/>
          <w:sz w:val="20"/>
          <w:szCs w:val="20"/>
        </w:rPr>
        <w:t xml:space="preserve">antes si fuere necesario se revisará </w:t>
      </w:r>
      <w:r w:rsidRPr="00E41DD5">
        <w:rPr>
          <w:rFonts w:ascii="Arial" w:eastAsia="Arial" w:hAnsi="Arial" w:cs="Arial"/>
          <w:sz w:val="20"/>
          <w:szCs w:val="20"/>
        </w:rPr>
        <w:t xml:space="preserve">a </w:t>
      </w:r>
      <w:r w:rsidRPr="00E41DD5">
        <w:rPr>
          <w:rFonts w:ascii="Arial" w:eastAsia="Arial" w:hAnsi="Arial" w:cs="Arial"/>
          <w:i/>
          <w:sz w:val="20"/>
          <w:szCs w:val="20"/>
        </w:rPr>
        <w:t>petición del concesionario la lista de herederos que designará.</w:t>
      </w:r>
    </w:p>
    <w:p w14:paraId="3F25DC3C" w14:textId="77777777" w:rsidR="00E41DD5" w:rsidRPr="00E41DD5" w:rsidRDefault="00E41DD5" w:rsidP="00E41DD5">
      <w:pPr>
        <w:ind w:left="284"/>
        <w:jc w:val="both"/>
        <w:rPr>
          <w:rFonts w:ascii="Arial" w:eastAsia="Arial" w:hAnsi="Arial" w:cs="Arial"/>
          <w:sz w:val="20"/>
          <w:szCs w:val="20"/>
        </w:rPr>
      </w:pPr>
    </w:p>
    <w:p w14:paraId="2A7EC609" w14:textId="77777777" w:rsidR="00E41DD5" w:rsidRPr="00E41DD5" w:rsidRDefault="00E41DD5" w:rsidP="00E41DD5">
      <w:pPr>
        <w:ind w:left="284"/>
        <w:jc w:val="both"/>
        <w:rPr>
          <w:rFonts w:ascii="Arial" w:eastAsia="Arial" w:hAnsi="Arial" w:cs="Arial"/>
          <w:sz w:val="20"/>
          <w:szCs w:val="20"/>
        </w:rPr>
      </w:pPr>
      <w:r w:rsidRPr="00E41DD5">
        <w:rPr>
          <w:rFonts w:ascii="Arial" w:eastAsia="Arial" w:hAnsi="Arial" w:cs="Arial"/>
          <w:i/>
          <w:sz w:val="20"/>
          <w:szCs w:val="20"/>
        </w:rPr>
        <w:t xml:space="preserve">ARTÍCULO 41.- El concesionario </w:t>
      </w:r>
      <w:r w:rsidRPr="00E41DD5">
        <w:rPr>
          <w:rFonts w:ascii="Arial" w:eastAsia="Arial" w:hAnsi="Arial" w:cs="Arial"/>
          <w:sz w:val="20"/>
          <w:szCs w:val="20"/>
        </w:rPr>
        <w:t xml:space="preserve">o </w:t>
      </w:r>
      <w:r w:rsidRPr="00E41DD5">
        <w:rPr>
          <w:rFonts w:ascii="Arial" w:eastAsia="Arial" w:hAnsi="Arial" w:cs="Arial"/>
          <w:i/>
          <w:sz w:val="20"/>
          <w:szCs w:val="20"/>
        </w:rPr>
        <w:t xml:space="preserve">locatario tiene la facultad de designar </w:t>
      </w:r>
      <w:r w:rsidRPr="00E41DD5">
        <w:rPr>
          <w:rFonts w:ascii="Arial" w:eastAsia="Arial" w:hAnsi="Arial" w:cs="Arial"/>
          <w:sz w:val="20"/>
          <w:szCs w:val="20"/>
        </w:rPr>
        <w:t xml:space="preserve">a </w:t>
      </w:r>
      <w:r w:rsidRPr="00E41DD5">
        <w:rPr>
          <w:rFonts w:ascii="Arial" w:eastAsia="Arial" w:hAnsi="Arial" w:cs="Arial"/>
          <w:i/>
          <w:sz w:val="20"/>
          <w:szCs w:val="20"/>
        </w:rPr>
        <w:t xml:space="preserve">quien debe sucederle en sus derechos sobre la concesión otorgada por el Ayuntamiento. Podrá designar de entre su cónyuge e hijos y </w:t>
      </w:r>
      <w:r w:rsidRPr="00E41DD5">
        <w:rPr>
          <w:rFonts w:ascii="Arial" w:eastAsia="Arial" w:hAnsi="Arial" w:cs="Arial"/>
          <w:sz w:val="20"/>
          <w:szCs w:val="20"/>
        </w:rPr>
        <w:t xml:space="preserve">a </w:t>
      </w:r>
      <w:r w:rsidRPr="00E41DD5">
        <w:rPr>
          <w:rFonts w:ascii="Arial" w:eastAsia="Arial" w:hAnsi="Arial" w:cs="Arial"/>
          <w:i/>
          <w:sz w:val="20"/>
          <w:szCs w:val="20"/>
        </w:rPr>
        <w:t xml:space="preserve">falta de ellos </w:t>
      </w:r>
      <w:r w:rsidRPr="00E41DD5">
        <w:rPr>
          <w:rFonts w:ascii="Arial" w:eastAsia="Arial" w:hAnsi="Arial" w:cs="Arial"/>
          <w:sz w:val="20"/>
          <w:szCs w:val="20"/>
        </w:rPr>
        <w:t xml:space="preserve">a </w:t>
      </w:r>
      <w:r w:rsidRPr="00E41DD5">
        <w:rPr>
          <w:rFonts w:ascii="Arial" w:eastAsia="Arial" w:hAnsi="Arial" w:cs="Arial"/>
          <w:i/>
          <w:sz w:val="20"/>
          <w:szCs w:val="20"/>
        </w:rPr>
        <w:t xml:space="preserve">la persona con la que haga </w:t>
      </w:r>
      <w:r w:rsidRPr="00E41DD5">
        <w:rPr>
          <w:rFonts w:ascii="Arial" w:eastAsia="Arial" w:hAnsi="Arial" w:cs="Arial"/>
          <w:i/>
          <w:sz w:val="20"/>
          <w:szCs w:val="20"/>
        </w:rPr>
        <w:lastRenderedPageBreak/>
        <w:t>vida marital siempre que dependa económicamente de él.</w:t>
      </w:r>
    </w:p>
    <w:p w14:paraId="5C8011BF" w14:textId="77777777" w:rsidR="00E41DD5" w:rsidRPr="00E41DD5" w:rsidRDefault="00E41DD5" w:rsidP="00E41DD5">
      <w:pPr>
        <w:ind w:left="284"/>
        <w:jc w:val="both"/>
        <w:rPr>
          <w:rFonts w:ascii="Arial" w:eastAsia="Arial" w:hAnsi="Arial" w:cs="Arial"/>
          <w:sz w:val="20"/>
          <w:szCs w:val="20"/>
        </w:rPr>
      </w:pPr>
    </w:p>
    <w:p w14:paraId="3835BB5B" w14:textId="77777777" w:rsidR="00E41DD5" w:rsidRPr="00E41DD5" w:rsidRDefault="00E41DD5" w:rsidP="00E41DD5">
      <w:pPr>
        <w:ind w:left="284"/>
        <w:jc w:val="both"/>
        <w:rPr>
          <w:rFonts w:ascii="Arial" w:eastAsia="Arial" w:hAnsi="Arial" w:cs="Arial"/>
          <w:sz w:val="20"/>
          <w:szCs w:val="20"/>
        </w:rPr>
      </w:pPr>
      <w:r w:rsidRPr="00E41DD5">
        <w:rPr>
          <w:rFonts w:ascii="Arial" w:eastAsia="Arial" w:hAnsi="Arial" w:cs="Arial"/>
          <w:i/>
          <w:sz w:val="20"/>
          <w:szCs w:val="20"/>
        </w:rPr>
        <w:t xml:space="preserve">Al (sic) falta de las personas anteriores, el Concesionario </w:t>
      </w:r>
      <w:r w:rsidRPr="00E41DD5">
        <w:rPr>
          <w:rFonts w:ascii="Arial" w:eastAsia="Arial" w:hAnsi="Arial" w:cs="Arial"/>
          <w:sz w:val="20"/>
          <w:szCs w:val="20"/>
        </w:rPr>
        <w:t xml:space="preserve">o </w:t>
      </w:r>
      <w:r w:rsidRPr="00E41DD5">
        <w:rPr>
          <w:rFonts w:ascii="Arial" w:eastAsia="Arial" w:hAnsi="Arial" w:cs="Arial"/>
          <w:i/>
          <w:sz w:val="20"/>
          <w:szCs w:val="20"/>
        </w:rPr>
        <w:t xml:space="preserve">Locatario, formulará una lista hasta de cinco nombres para sucederlo y el orden de preferencia conforme al cual deba hacerse la adjudicación de derechos </w:t>
      </w:r>
      <w:r w:rsidRPr="00E41DD5">
        <w:rPr>
          <w:rFonts w:ascii="Arial" w:eastAsia="Arial" w:hAnsi="Arial" w:cs="Arial"/>
          <w:sz w:val="20"/>
          <w:szCs w:val="20"/>
        </w:rPr>
        <w:t xml:space="preserve">a </w:t>
      </w:r>
      <w:r w:rsidRPr="00E41DD5">
        <w:rPr>
          <w:rFonts w:ascii="Arial" w:eastAsia="Arial" w:hAnsi="Arial" w:cs="Arial"/>
          <w:i/>
          <w:sz w:val="20"/>
          <w:szCs w:val="20"/>
        </w:rPr>
        <w:t>su fallecimiento, siempre que también dependan económicamente de él.</w:t>
      </w:r>
    </w:p>
    <w:p w14:paraId="00616C47" w14:textId="77777777" w:rsidR="00E41DD5" w:rsidRPr="00E41DD5" w:rsidRDefault="00E41DD5" w:rsidP="00E41DD5">
      <w:pPr>
        <w:ind w:left="284"/>
        <w:jc w:val="both"/>
        <w:rPr>
          <w:rFonts w:ascii="Arial" w:eastAsia="Arial" w:hAnsi="Arial" w:cs="Arial"/>
          <w:sz w:val="20"/>
          <w:szCs w:val="20"/>
        </w:rPr>
      </w:pPr>
    </w:p>
    <w:p w14:paraId="34838795" w14:textId="77777777" w:rsidR="00E41DD5" w:rsidRPr="00E41DD5" w:rsidRDefault="00E41DD5" w:rsidP="00E41DD5">
      <w:pPr>
        <w:ind w:left="284"/>
        <w:jc w:val="both"/>
        <w:rPr>
          <w:rFonts w:ascii="Arial" w:eastAsia="Arial" w:hAnsi="Arial" w:cs="Arial"/>
          <w:sz w:val="20"/>
          <w:szCs w:val="20"/>
        </w:rPr>
      </w:pPr>
      <w:r w:rsidRPr="00E41DD5">
        <w:rPr>
          <w:rFonts w:ascii="Arial" w:eastAsia="Arial" w:hAnsi="Arial" w:cs="Arial"/>
          <w:i/>
          <w:sz w:val="20"/>
          <w:szCs w:val="20"/>
        </w:rPr>
        <w:t xml:space="preserve">ARTÍCULO 42.- Cuando el Concesionario </w:t>
      </w:r>
      <w:r w:rsidRPr="00E41DD5">
        <w:rPr>
          <w:rFonts w:ascii="Arial" w:eastAsia="Arial" w:hAnsi="Arial" w:cs="Arial"/>
          <w:sz w:val="20"/>
          <w:szCs w:val="20"/>
        </w:rPr>
        <w:t xml:space="preserve">o </w:t>
      </w:r>
      <w:r w:rsidRPr="00E41DD5">
        <w:rPr>
          <w:rFonts w:ascii="Arial" w:eastAsia="Arial" w:hAnsi="Arial" w:cs="Arial"/>
          <w:i/>
          <w:sz w:val="20"/>
          <w:szCs w:val="20"/>
        </w:rPr>
        <w:t xml:space="preserve">Locatario no haya hecho designación de sucesores y cuando ninguna de las señaladas pueda heredar por imposibilidad material </w:t>
      </w:r>
      <w:r w:rsidRPr="00E41DD5">
        <w:rPr>
          <w:rFonts w:ascii="Arial" w:eastAsia="Arial" w:hAnsi="Arial" w:cs="Arial"/>
          <w:sz w:val="20"/>
          <w:szCs w:val="20"/>
        </w:rPr>
        <w:t xml:space="preserve">o </w:t>
      </w:r>
      <w:r w:rsidRPr="00E41DD5">
        <w:rPr>
          <w:rFonts w:ascii="Arial" w:eastAsia="Arial" w:hAnsi="Arial" w:cs="Arial"/>
          <w:i/>
          <w:sz w:val="20"/>
          <w:szCs w:val="20"/>
        </w:rPr>
        <w:t>legal (sic) los derechos se trasmitirán de acuerdo con el siguiente orden de preferencia:</w:t>
      </w:r>
    </w:p>
    <w:p w14:paraId="34F523EA" w14:textId="77777777" w:rsidR="00E41DD5" w:rsidRPr="00E41DD5" w:rsidRDefault="00E41DD5" w:rsidP="00E41DD5">
      <w:pPr>
        <w:ind w:left="284"/>
        <w:jc w:val="both"/>
        <w:rPr>
          <w:rFonts w:ascii="Arial" w:eastAsia="Arial" w:hAnsi="Arial" w:cs="Arial"/>
          <w:sz w:val="20"/>
          <w:szCs w:val="20"/>
        </w:rPr>
      </w:pPr>
    </w:p>
    <w:p w14:paraId="3B6FA67E" w14:textId="77777777" w:rsidR="00E41DD5" w:rsidRPr="00E41DD5" w:rsidRDefault="00E41DD5" w:rsidP="00E41DD5">
      <w:pPr>
        <w:ind w:left="284"/>
        <w:jc w:val="both"/>
        <w:rPr>
          <w:rFonts w:ascii="Arial" w:eastAsia="Arial" w:hAnsi="Arial" w:cs="Arial"/>
          <w:sz w:val="20"/>
          <w:szCs w:val="20"/>
        </w:rPr>
      </w:pPr>
      <w:r w:rsidRPr="00E41DD5">
        <w:rPr>
          <w:rFonts w:ascii="Arial" w:eastAsia="Arial" w:hAnsi="Arial" w:cs="Arial"/>
          <w:i/>
          <w:sz w:val="20"/>
          <w:szCs w:val="20"/>
        </w:rPr>
        <w:t>a) El cónyuge que sobreviva.</w:t>
      </w:r>
    </w:p>
    <w:p w14:paraId="45530B7C" w14:textId="77777777" w:rsidR="00E41DD5" w:rsidRPr="00E41DD5" w:rsidRDefault="00E41DD5" w:rsidP="00E41DD5">
      <w:pPr>
        <w:ind w:left="284"/>
        <w:jc w:val="both"/>
        <w:rPr>
          <w:rFonts w:ascii="Arial" w:eastAsia="Arial" w:hAnsi="Arial" w:cs="Arial"/>
          <w:sz w:val="20"/>
          <w:szCs w:val="20"/>
        </w:rPr>
      </w:pPr>
    </w:p>
    <w:p w14:paraId="1DEC7A7A" w14:textId="77777777" w:rsidR="00E41DD5" w:rsidRPr="00E41DD5" w:rsidRDefault="00E41DD5" w:rsidP="00E41DD5">
      <w:pPr>
        <w:ind w:left="284"/>
        <w:jc w:val="both"/>
        <w:rPr>
          <w:rFonts w:ascii="Arial" w:eastAsia="Arial" w:hAnsi="Arial" w:cs="Arial"/>
          <w:i/>
          <w:sz w:val="20"/>
          <w:szCs w:val="20"/>
        </w:rPr>
      </w:pPr>
      <w:r w:rsidRPr="00E41DD5">
        <w:rPr>
          <w:rFonts w:ascii="Arial" w:eastAsia="Arial" w:hAnsi="Arial" w:cs="Arial"/>
          <w:i/>
          <w:sz w:val="20"/>
          <w:szCs w:val="20"/>
        </w:rPr>
        <w:t xml:space="preserve">b) A la persona con la que hubiere hecho vida marital y procreando (sic) </w:t>
      </w:r>
      <w:proofErr w:type="gramStart"/>
      <w:r w:rsidRPr="00E41DD5">
        <w:rPr>
          <w:rFonts w:ascii="Arial" w:eastAsia="Arial" w:hAnsi="Arial" w:cs="Arial"/>
          <w:i/>
          <w:sz w:val="20"/>
          <w:szCs w:val="20"/>
        </w:rPr>
        <w:t>hijos,(</w:t>
      </w:r>
      <w:proofErr w:type="gramEnd"/>
      <w:r w:rsidRPr="00E41DD5">
        <w:rPr>
          <w:rFonts w:ascii="Arial" w:eastAsia="Arial" w:hAnsi="Arial" w:cs="Arial"/>
          <w:i/>
          <w:sz w:val="20"/>
          <w:szCs w:val="20"/>
        </w:rPr>
        <w:t>sic)</w:t>
      </w:r>
    </w:p>
    <w:p w14:paraId="1423596A" w14:textId="77777777" w:rsidR="00E41DD5" w:rsidRPr="00E41DD5" w:rsidRDefault="00E41DD5" w:rsidP="00E41DD5">
      <w:pPr>
        <w:ind w:left="284"/>
        <w:jc w:val="both"/>
        <w:rPr>
          <w:rFonts w:ascii="Arial" w:eastAsia="Arial" w:hAnsi="Arial" w:cs="Arial"/>
          <w:i/>
          <w:sz w:val="20"/>
          <w:szCs w:val="20"/>
        </w:rPr>
      </w:pPr>
    </w:p>
    <w:p w14:paraId="2B29E8BD" w14:textId="77777777" w:rsidR="00E41DD5" w:rsidRPr="00E41DD5" w:rsidRDefault="00E41DD5" w:rsidP="00E41DD5">
      <w:pPr>
        <w:ind w:left="284"/>
        <w:jc w:val="both"/>
        <w:rPr>
          <w:rFonts w:ascii="Arial" w:eastAsia="Arial" w:hAnsi="Arial" w:cs="Arial"/>
          <w:i/>
          <w:sz w:val="20"/>
          <w:szCs w:val="20"/>
        </w:rPr>
      </w:pPr>
      <w:r w:rsidRPr="00E41DD5">
        <w:rPr>
          <w:rFonts w:ascii="Arial" w:eastAsia="Arial" w:hAnsi="Arial" w:cs="Arial"/>
          <w:i/>
          <w:sz w:val="20"/>
          <w:szCs w:val="20"/>
        </w:rPr>
        <w:t>c) A los hijos del concesionario.</w:t>
      </w:r>
    </w:p>
    <w:p w14:paraId="01D25B1A" w14:textId="77777777" w:rsidR="00E41DD5" w:rsidRPr="00E41DD5" w:rsidRDefault="00E41DD5" w:rsidP="00E41DD5">
      <w:pPr>
        <w:ind w:left="284"/>
        <w:jc w:val="both"/>
        <w:rPr>
          <w:rFonts w:ascii="Arial" w:eastAsia="Arial" w:hAnsi="Arial" w:cs="Arial"/>
          <w:sz w:val="20"/>
          <w:szCs w:val="20"/>
        </w:rPr>
      </w:pPr>
    </w:p>
    <w:p w14:paraId="7DFDB003" w14:textId="77777777" w:rsidR="00E41DD5" w:rsidRPr="00E41DD5" w:rsidRDefault="00E41DD5" w:rsidP="00E41DD5">
      <w:pPr>
        <w:ind w:left="284"/>
        <w:jc w:val="both"/>
        <w:rPr>
          <w:rFonts w:ascii="Arial" w:eastAsia="Arial" w:hAnsi="Arial" w:cs="Arial"/>
          <w:i/>
          <w:sz w:val="20"/>
          <w:szCs w:val="20"/>
        </w:rPr>
      </w:pPr>
      <w:r w:rsidRPr="00E41DD5">
        <w:rPr>
          <w:rFonts w:ascii="Arial" w:eastAsia="Arial" w:hAnsi="Arial" w:cs="Arial"/>
          <w:i/>
          <w:sz w:val="20"/>
          <w:szCs w:val="20"/>
        </w:rPr>
        <w:t xml:space="preserve">d) A la persona con la que hubiere hecho vida marital durante los dos últimos años. </w:t>
      </w:r>
    </w:p>
    <w:p w14:paraId="08564C72" w14:textId="77777777" w:rsidR="00E41DD5" w:rsidRPr="00E41DD5" w:rsidRDefault="00E41DD5" w:rsidP="00E41DD5">
      <w:pPr>
        <w:ind w:left="284"/>
        <w:jc w:val="both"/>
        <w:rPr>
          <w:rFonts w:ascii="Arial" w:eastAsia="Arial" w:hAnsi="Arial" w:cs="Arial"/>
          <w:i/>
          <w:sz w:val="20"/>
          <w:szCs w:val="20"/>
        </w:rPr>
      </w:pPr>
    </w:p>
    <w:p w14:paraId="71BF6470" w14:textId="77777777" w:rsidR="00E41DD5" w:rsidRPr="00E41DD5" w:rsidRDefault="00E41DD5" w:rsidP="00E41DD5">
      <w:pPr>
        <w:ind w:left="284"/>
        <w:jc w:val="both"/>
        <w:rPr>
          <w:rFonts w:ascii="Arial" w:eastAsia="Arial" w:hAnsi="Arial" w:cs="Arial"/>
          <w:i/>
          <w:sz w:val="20"/>
          <w:szCs w:val="20"/>
        </w:rPr>
      </w:pPr>
      <w:r w:rsidRPr="00E41DD5">
        <w:rPr>
          <w:rFonts w:ascii="Arial" w:eastAsia="Arial" w:hAnsi="Arial" w:cs="Arial"/>
          <w:i/>
          <w:sz w:val="20"/>
          <w:szCs w:val="20"/>
        </w:rPr>
        <w:t>e) A cualquier otra persona que dependa económicamente de él.</w:t>
      </w:r>
    </w:p>
    <w:p w14:paraId="567D1146" w14:textId="77777777" w:rsidR="00E41DD5" w:rsidRPr="00E41DD5" w:rsidRDefault="00E41DD5" w:rsidP="00E41DD5">
      <w:pPr>
        <w:ind w:left="284"/>
        <w:jc w:val="both"/>
        <w:rPr>
          <w:rFonts w:ascii="Arial" w:eastAsia="Arial" w:hAnsi="Arial" w:cs="Arial"/>
          <w:sz w:val="20"/>
          <w:szCs w:val="20"/>
        </w:rPr>
      </w:pPr>
    </w:p>
    <w:p w14:paraId="170C9C8C" w14:textId="77777777" w:rsidR="00E41DD5" w:rsidRPr="00E41DD5" w:rsidRDefault="00E41DD5" w:rsidP="00E41DD5">
      <w:pPr>
        <w:ind w:left="284"/>
        <w:jc w:val="both"/>
        <w:rPr>
          <w:rFonts w:ascii="Arial" w:eastAsia="Arial" w:hAnsi="Arial" w:cs="Arial"/>
          <w:sz w:val="20"/>
          <w:szCs w:val="20"/>
        </w:rPr>
      </w:pPr>
      <w:r w:rsidRPr="00E41DD5">
        <w:rPr>
          <w:rFonts w:ascii="Arial" w:eastAsia="Arial" w:hAnsi="Arial" w:cs="Arial"/>
          <w:i/>
          <w:sz w:val="20"/>
          <w:szCs w:val="20"/>
        </w:rPr>
        <w:t xml:space="preserve">En los casos </w:t>
      </w:r>
      <w:r w:rsidRPr="00E41DD5">
        <w:rPr>
          <w:rFonts w:ascii="Arial" w:eastAsia="Arial" w:hAnsi="Arial" w:cs="Arial"/>
          <w:sz w:val="20"/>
          <w:szCs w:val="20"/>
        </w:rPr>
        <w:t xml:space="preserve">a </w:t>
      </w:r>
      <w:r w:rsidRPr="00E41DD5">
        <w:rPr>
          <w:rFonts w:ascii="Arial" w:eastAsia="Arial" w:hAnsi="Arial" w:cs="Arial"/>
          <w:i/>
          <w:sz w:val="20"/>
          <w:szCs w:val="20"/>
        </w:rPr>
        <w:t xml:space="preserve">que se refieren incisos b, e(sic) y e, si al fallecimiento del concesionario resulten dos </w:t>
      </w:r>
      <w:r w:rsidRPr="00E41DD5">
        <w:rPr>
          <w:rFonts w:ascii="Arial" w:eastAsia="Arial" w:hAnsi="Arial" w:cs="Arial"/>
          <w:sz w:val="20"/>
          <w:szCs w:val="20"/>
        </w:rPr>
        <w:t xml:space="preserve">o más </w:t>
      </w:r>
      <w:r w:rsidRPr="00E41DD5">
        <w:rPr>
          <w:rFonts w:ascii="Arial" w:eastAsia="Arial" w:hAnsi="Arial" w:cs="Arial"/>
          <w:i/>
          <w:sz w:val="20"/>
          <w:szCs w:val="20"/>
        </w:rPr>
        <w:t xml:space="preserve">personas con derechos </w:t>
      </w:r>
      <w:r w:rsidRPr="00E41DD5">
        <w:rPr>
          <w:rFonts w:ascii="Arial" w:eastAsia="Arial" w:hAnsi="Arial" w:cs="Arial"/>
          <w:sz w:val="20"/>
          <w:szCs w:val="20"/>
        </w:rPr>
        <w:t xml:space="preserve">a </w:t>
      </w:r>
      <w:r w:rsidRPr="00E41DD5">
        <w:rPr>
          <w:rFonts w:ascii="Arial" w:eastAsia="Arial" w:hAnsi="Arial" w:cs="Arial"/>
          <w:i/>
          <w:sz w:val="20"/>
          <w:szCs w:val="20"/>
        </w:rPr>
        <w:t xml:space="preserve">heredar, la Unión u Organización </w:t>
      </w:r>
      <w:r w:rsidRPr="00E41DD5">
        <w:rPr>
          <w:rFonts w:ascii="Arial" w:eastAsia="Arial" w:hAnsi="Arial" w:cs="Arial"/>
          <w:sz w:val="20"/>
          <w:szCs w:val="20"/>
        </w:rPr>
        <w:t xml:space="preserve">a </w:t>
      </w:r>
      <w:r w:rsidRPr="00E41DD5">
        <w:rPr>
          <w:rFonts w:ascii="Arial" w:eastAsia="Arial" w:hAnsi="Arial" w:cs="Arial"/>
          <w:i/>
          <w:sz w:val="20"/>
          <w:szCs w:val="20"/>
        </w:rPr>
        <w:t xml:space="preserve">la que ese (sic) encuentre afiliado opinará </w:t>
      </w:r>
      <w:r w:rsidRPr="00E41DD5">
        <w:rPr>
          <w:rFonts w:ascii="Arial" w:eastAsia="Arial" w:hAnsi="Arial" w:cs="Arial"/>
          <w:sz w:val="20"/>
          <w:szCs w:val="20"/>
        </w:rPr>
        <w:t xml:space="preserve">a </w:t>
      </w:r>
      <w:r w:rsidRPr="00E41DD5">
        <w:rPr>
          <w:rFonts w:ascii="Arial" w:eastAsia="Arial" w:hAnsi="Arial" w:cs="Arial"/>
          <w:i/>
          <w:sz w:val="20"/>
          <w:szCs w:val="20"/>
        </w:rPr>
        <w:t xml:space="preserve">quien (sic) de entre ellos deberá ser el sucesor, quedando </w:t>
      </w:r>
      <w:r w:rsidRPr="00E41DD5">
        <w:rPr>
          <w:rFonts w:ascii="Arial" w:eastAsia="Arial" w:hAnsi="Arial" w:cs="Arial"/>
          <w:sz w:val="20"/>
          <w:szCs w:val="20"/>
        </w:rPr>
        <w:t xml:space="preserve">a </w:t>
      </w:r>
      <w:r w:rsidRPr="00E41DD5">
        <w:rPr>
          <w:rFonts w:ascii="Arial" w:eastAsia="Arial" w:hAnsi="Arial" w:cs="Arial"/>
          <w:i/>
          <w:sz w:val="20"/>
          <w:szCs w:val="20"/>
        </w:rPr>
        <w:t xml:space="preserve">criterio del H. Ayuntamiento de la Ciudad de </w:t>
      </w:r>
      <w:r w:rsidRPr="00E41DD5">
        <w:rPr>
          <w:rFonts w:ascii="Arial" w:eastAsia="Arial" w:hAnsi="Arial" w:cs="Arial"/>
          <w:sz w:val="20"/>
          <w:szCs w:val="20"/>
        </w:rPr>
        <w:t xml:space="preserve">Oaxaca, </w:t>
      </w:r>
      <w:r w:rsidRPr="00E41DD5">
        <w:rPr>
          <w:rFonts w:ascii="Arial" w:eastAsia="Arial" w:hAnsi="Arial" w:cs="Arial"/>
          <w:i/>
          <w:sz w:val="20"/>
          <w:szCs w:val="20"/>
        </w:rPr>
        <w:t>la resolución definitiva que deberá emitir en un plazo, no mayor de 30 (treinta) días.</w:t>
      </w:r>
    </w:p>
    <w:p w14:paraId="59DE72D6" w14:textId="77777777" w:rsidR="00E41DD5" w:rsidRPr="00E41DD5" w:rsidRDefault="00E41DD5" w:rsidP="00E41DD5">
      <w:pPr>
        <w:ind w:left="284"/>
        <w:jc w:val="both"/>
        <w:rPr>
          <w:rFonts w:ascii="Arial" w:eastAsia="Arial" w:hAnsi="Arial" w:cs="Arial"/>
          <w:sz w:val="20"/>
          <w:szCs w:val="20"/>
        </w:rPr>
      </w:pPr>
    </w:p>
    <w:p w14:paraId="45E85CA0" w14:textId="77777777" w:rsidR="00E41DD5" w:rsidRPr="00E41DD5" w:rsidRDefault="00E41DD5" w:rsidP="00E41DD5">
      <w:pPr>
        <w:ind w:left="284"/>
        <w:jc w:val="both"/>
        <w:rPr>
          <w:rFonts w:ascii="Arial" w:eastAsia="Arial" w:hAnsi="Arial" w:cs="Arial"/>
          <w:sz w:val="20"/>
          <w:szCs w:val="20"/>
        </w:rPr>
      </w:pPr>
      <w:r w:rsidRPr="00E41DD5">
        <w:rPr>
          <w:rFonts w:ascii="Arial" w:eastAsia="Arial" w:hAnsi="Arial" w:cs="Arial"/>
          <w:sz w:val="20"/>
          <w:szCs w:val="20"/>
        </w:rPr>
        <w:t xml:space="preserve">Si </w:t>
      </w:r>
      <w:r w:rsidRPr="00E41DD5">
        <w:rPr>
          <w:rFonts w:ascii="Arial" w:eastAsia="Arial" w:hAnsi="Arial" w:cs="Arial"/>
          <w:i/>
          <w:sz w:val="20"/>
          <w:szCs w:val="20"/>
        </w:rPr>
        <w:t xml:space="preserve">dentro de los 30 (treinta) días siguientes </w:t>
      </w:r>
      <w:r w:rsidRPr="00E41DD5">
        <w:rPr>
          <w:rFonts w:ascii="Arial" w:eastAsia="Arial" w:hAnsi="Arial" w:cs="Arial"/>
          <w:sz w:val="20"/>
          <w:szCs w:val="20"/>
        </w:rPr>
        <w:t xml:space="preserve">a </w:t>
      </w:r>
      <w:r w:rsidRPr="00E41DD5">
        <w:rPr>
          <w:rFonts w:ascii="Arial" w:eastAsia="Arial" w:hAnsi="Arial" w:cs="Arial"/>
          <w:i/>
          <w:sz w:val="20"/>
          <w:szCs w:val="20"/>
        </w:rPr>
        <w:t>la resolución del H. Ayuntamiento, el heredero no hace uso o explotación de la concesión queda en libertad el H.</w:t>
      </w:r>
      <w:r w:rsidRPr="00E41DD5">
        <w:rPr>
          <w:rFonts w:ascii="Arial" w:eastAsia="Arial" w:hAnsi="Arial" w:cs="Arial"/>
          <w:sz w:val="20"/>
          <w:szCs w:val="20"/>
        </w:rPr>
        <w:t xml:space="preserve"> </w:t>
      </w:r>
      <w:r w:rsidRPr="00E41DD5">
        <w:rPr>
          <w:rFonts w:ascii="Arial" w:eastAsia="Arial" w:hAnsi="Arial" w:cs="Arial"/>
          <w:i/>
          <w:sz w:val="20"/>
          <w:szCs w:val="20"/>
        </w:rPr>
        <w:t>Ayuntamiento para disponer de ello conforme a las facultades que le confiere el presente Reglamento.</w:t>
      </w:r>
    </w:p>
    <w:p w14:paraId="7E363AA4" w14:textId="77777777" w:rsidR="00E41DD5" w:rsidRPr="00E41DD5" w:rsidRDefault="00E41DD5" w:rsidP="00E41DD5">
      <w:pPr>
        <w:ind w:left="284"/>
        <w:jc w:val="both"/>
        <w:rPr>
          <w:rFonts w:ascii="Arial" w:eastAsia="Arial" w:hAnsi="Arial" w:cs="Arial"/>
          <w:sz w:val="20"/>
          <w:szCs w:val="20"/>
        </w:rPr>
      </w:pPr>
    </w:p>
    <w:p w14:paraId="0174A197" w14:textId="77777777" w:rsidR="00E41DD5" w:rsidRPr="00E41DD5" w:rsidRDefault="00E41DD5" w:rsidP="00E41DD5">
      <w:pPr>
        <w:ind w:left="284"/>
        <w:jc w:val="both"/>
        <w:rPr>
          <w:rFonts w:ascii="Arial" w:eastAsia="Arial" w:hAnsi="Arial" w:cs="Arial"/>
          <w:i/>
          <w:sz w:val="20"/>
          <w:szCs w:val="20"/>
        </w:rPr>
      </w:pPr>
      <w:r w:rsidRPr="00E41DD5">
        <w:rPr>
          <w:rFonts w:ascii="Arial" w:eastAsia="Arial" w:hAnsi="Arial" w:cs="Arial"/>
          <w:i/>
          <w:sz w:val="20"/>
          <w:szCs w:val="20"/>
        </w:rPr>
        <w:t xml:space="preserve">ARTÍCULO 43.- El Concesionario heredero, está obligado a proporcionar alimentos en los términos del Derecho Civil a los menores de 16 años que dependan económicamente del fallecido. </w:t>
      </w:r>
    </w:p>
    <w:p w14:paraId="7267C2A4" w14:textId="77777777" w:rsidR="00E41DD5" w:rsidRPr="00E41DD5" w:rsidRDefault="00E41DD5" w:rsidP="00E41DD5">
      <w:pPr>
        <w:ind w:left="284"/>
        <w:jc w:val="both"/>
        <w:rPr>
          <w:rFonts w:ascii="Arial" w:eastAsia="Arial" w:hAnsi="Arial" w:cs="Arial"/>
          <w:sz w:val="20"/>
          <w:szCs w:val="20"/>
        </w:rPr>
      </w:pPr>
      <w:r w:rsidRPr="00E41DD5">
        <w:rPr>
          <w:rFonts w:ascii="Arial" w:eastAsia="Arial" w:hAnsi="Arial" w:cs="Arial"/>
          <w:i/>
          <w:sz w:val="20"/>
          <w:szCs w:val="20"/>
        </w:rPr>
        <w:t xml:space="preserve">ARTÍCULO 44.- Cuando no sea posible adjudicar la concesión el Ayuntamiento la considera (sic) vacante y la concesionará </w:t>
      </w:r>
      <w:r w:rsidRPr="00E41DD5">
        <w:rPr>
          <w:rFonts w:ascii="Arial" w:eastAsia="Arial" w:hAnsi="Arial" w:cs="Arial"/>
          <w:i/>
          <w:sz w:val="20"/>
          <w:szCs w:val="20"/>
        </w:rPr>
        <w:lastRenderedPageBreak/>
        <w:t>conforme a lo dispuesto por este Reglamento.</w:t>
      </w:r>
    </w:p>
    <w:p w14:paraId="11A314E7" w14:textId="77777777" w:rsidR="00E41DD5" w:rsidRPr="00BD268E" w:rsidRDefault="00E41DD5" w:rsidP="00E41DD5">
      <w:pPr>
        <w:ind w:left="284"/>
        <w:jc w:val="both"/>
        <w:rPr>
          <w:rFonts w:ascii="Arial" w:eastAsia="Arial" w:hAnsi="Arial" w:cs="Arial"/>
          <w:sz w:val="10"/>
          <w:szCs w:val="10"/>
        </w:rPr>
      </w:pPr>
    </w:p>
    <w:p w14:paraId="3865A295" w14:textId="77777777" w:rsidR="00E41DD5" w:rsidRPr="00E41DD5" w:rsidRDefault="00E41DD5" w:rsidP="00E41DD5">
      <w:pPr>
        <w:ind w:left="284"/>
        <w:jc w:val="both"/>
        <w:rPr>
          <w:rFonts w:ascii="Arial" w:eastAsia="Arial" w:hAnsi="Arial" w:cs="Arial"/>
          <w:sz w:val="20"/>
          <w:szCs w:val="20"/>
        </w:rPr>
      </w:pPr>
      <w:r w:rsidRPr="00E41DD5">
        <w:rPr>
          <w:rFonts w:ascii="Arial" w:eastAsia="Arial" w:hAnsi="Arial" w:cs="Arial"/>
          <w:i/>
          <w:sz w:val="20"/>
          <w:szCs w:val="20"/>
        </w:rPr>
        <w:t>"</w:t>
      </w:r>
    </w:p>
    <w:p w14:paraId="2E1AFE9A" w14:textId="77777777" w:rsidR="00E41DD5" w:rsidRPr="00BD268E" w:rsidRDefault="00E41DD5" w:rsidP="00E41DD5">
      <w:pPr>
        <w:jc w:val="both"/>
        <w:rPr>
          <w:rFonts w:ascii="Arial" w:eastAsia="Arial" w:hAnsi="Arial" w:cs="Arial"/>
          <w:sz w:val="10"/>
          <w:szCs w:val="10"/>
        </w:rPr>
      </w:pPr>
    </w:p>
    <w:p w14:paraId="5CA636EE" w14:textId="371052DC" w:rsidR="00E41DD5" w:rsidRPr="00E41DD5" w:rsidRDefault="00E41DD5" w:rsidP="00E41DD5">
      <w:pPr>
        <w:jc w:val="both"/>
        <w:rPr>
          <w:rFonts w:ascii="Arial" w:eastAsia="Arial" w:hAnsi="Arial" w:cs="Arial"/>
          <w:sz w:val="20"/>
          <w:szCs w:val="20"/>
        </w:rPr>
      </w:pPr>
      <w:r w:rsidRPr="00E41DD5">
        <w:rPr>
          <w:rFonts w:ascii="Arial" w:eastAsia="Arial" w:hAnsi="Arial" w:cs="Arial"/>
          <w:b/>
          <w:i/>
          <w:sz w:val="20"/>
          <w:szCs w:val="20"/>
        </w:rPr>
        <w:t>CUARTO:</w:t>
      </w:r>
      <w:r w:rsidR="00681883">
        <w:rPr>
          <w:rFonts w:ascii="Arial" w:eastAsia="Arial" w:hAnsi="Arial" w:cs="Arial"/>
          <w:b/>
          <w:i/>
          <w:sz w:val="20"/>
          <w:szCs w:val="20"/>
        </w:rPr>
        <w:t>(sic)</w:t>
      </w:r>
      <w:r w:rsidRPr="00E41DD5">
        <w:rPr>
          <w:rFonts w:ascii="Arial" w:eastAsia="Arial" w:hAnsi="Arial" w:cs="Arial"/>
          <w:b/>
          <w:i/>
          <w:sz w:val="20"/>
          <w:szCs w:val="20"/>
        </w:rPr>
        <w:t xml:space="preserve"> </w:t>
      </w:r>
      <w:r w:rsidRPr="00E41DD5">
        <w:rPr>
          <w:rFonts w:ascii="Arial" w:eastAsia="Arial" w:hAnsi="Arial" w:cs="Arial"/>
          <w:sz w:val="20"/>
          <w:szCs w:val="20"/>
        </w:rPr>
        <w:t xml:space="preserve">Que del análisis de las documentales presentadas por el particular y atendiendo a lo establecido por el </w:t>
      </w:r>
      <w:r w:rsidRPr="00E41DD5">
        <w:rPr>
          <w:rFonts w:ascii="Arial" w:eastAsia="Arial" w:hAnsi="Arial" w:cs="Arial"/>
          <w:b/>
          <w:i/>
          <w:sz w:val="20"/>
          <w:szCs w:val="20"/>
        </w:rPr>
        <w:t>apartado I</w:t>
      </w:r>
      <w:r w:rsidRPr="00E41DD5">
        <w:rPr>
          <w:rFonts w:ascii="Arial" w:eastAsia="Arial" w:hAnsi="Arial" w:cs="Arial"/>
          <w:i/>
          <w:sz w:val="20"/>
          <w:szCs w:val="20"/>
        </w:rPr>
        <w:t xml:space="preserve"> </w:t>
      </w:r>
      <w:r w:rsidRPr="00E41DD5">
        <w:rPr>
          <w:rFonts w:ascii="Arial" w:eastAsia="Arial" w:hAnsi="Arial" w:cs="Arial"/>
          <w:sz w:val="20"/>
          <w:szCs w:val="20"/>
        </w:rPr>
        <w:t xml:space="preserve">denominado "LINEAMIENTOS PARA EL TRÁMITE DE SUCESIÓN DE DERECHOS" </w:t>
      </w:r>
      <w:r w:rsidRPr="00E41DD5">
        <w:rPr>
          <w:rFonts w:ascii="Arial" w:eastAsia="Arial" w:hAnsi="Arial" w:cs="Arial"/>
          <w:b/>
          <w:i/>
          <w:sz w:val="20"/>
          <w:szCs w:val="20"/>
        </w:rPr>
        <w:t>de los Lineamientos para Trámites Administrativos de los Mercados Públicos, que cita textualmente lo siguiente:</w:t>
      </w:r>
    </w:p>
    <w:p w14:paraId="6F963242" w14:textId="77777777" w:rsidR="00E41DD5" w:rsidRPr="00E41DD5" w:rsidRDefault="00E41DD5" w:rsidP="00E41DD5">
      <w:pPr>
        <w:jc w:val="both"/>
        <w:rPr>
          <w:rFonts w:ascii="Arial" w:eastAsia="Arial" w:hAnsi="Arial" w:cs="Arial"/>
          <w:sz w:val="20"/>
          <w:szCs w:val="20"/>
        </w:rPr>
      </w:pPr>
    </w:p>
    <w:p w14:paraId="7012FA18" w14:textId="77777777" w:rsidR="00E41DD5" w:rsidRPr="00E41DD5" w:rsidRDefault="00E41DD5" w:rsidP="00E41DD5">
      <w:pPr>
        <w:ind w:left="284"/>
        <w:jc w:val="both"/>
        <w:rPr>
          <w:rFonts w:ascii="Arial" w:eastAsia="Arial" w:hAnsi="Arial" w:cs="Arial"/>
          <w:sz w:val="20"/>
          <w:szCs w:val="20"/>
        </w:rPr>
      </w:pPr>
      <w:r w:rsidRPr="00E41DD5">
        <w:rPr>
          <w:rFonts w:ascii="Arial" w:eastAsia="Arial" w:hAnsi="Arial" w:cs="Arial"/>
          <w:i/>
          <w:sz w:val="20"/>
          <w:szCs w:val="20"/>
        </w:rPr>
        <w:t>l.- LINEAMIENTOS PARA EL TRAMITE DE SUCESIÓN DE DERECHOS:</w:t>
      </w:r>
    </w:p>
    <w:p w14:paraId="23116F1E" w14:textId="77777777" w:rsidR="00E41DD5" w:rsidRPr="00E41DD5" w:rsidRDefault="00E41DD5" w:rsidP="00E41DD5">
      <w:pPr>
        <w:ind w:left="284"/>
        <w:jc w:val="both"/>
        <w:rPr>
          <w:rFonts w:ascii="Arial" w:eastAsia="Arial" w:hAnsi="Arial" w:cs="Arial"/>
          <w:sz w:val="20"/>
          <w:szCs w:val="20"/>
        </w:rPr>
      </w:pPr>
    </w:p>
    <w:p w14:paraId="6EE0AA3D" w14:textId="77777777" w:rsidR="00E41DD5" w:rsidRPr="00E41DD5" w:rsidRDefault="00E41DD5" w:rsidP="00E41DD5">
      <w:pPr>
        <w:ind w:left="284"/>
        <w:jc w:val="both"/>
        <w:rPr>
          <w:rFonts w:ascii="Arial" w:eastAsia="Arial" w:hAnsi="Arial" w:cs="Arial"/>
          <w:sz w:val="20"/>
          <w:szCs w:val="20"/>
        </w:rPr>
      </w:pPr>
      <w:r w:rsidRPr="00E41DD5">
        <w:rPr>
          <w:rFonts w:ascii="Arial" w:eastAsia="Arial" w:hAnsi="Arial" w:cs="Arial"/>
          <w:i/>
          <w:sz w:val="20"/>
          <w:szCs w:val="20"/>
        </w:rPr>
        <w:t>1.- SOLICITUD DIRIGIDA AL ADMINISTRADOR DEL MERCADO CORRESPONDIENTE, PRESENTADA POR EL LEGÍTIMO BENEFICIARIO.</w:t>
      </w:r>
    </w:p>
    <w:p w14:paraId="3BEFC5EB" w14:textId="77777777" w:rsidR="00E41DD5" w:rsidRPr="00E41DD5" w:rsidRDefault="00E41DD5" w:rsidP="00E41DD5">
      <w:pPr>
        <w:ind w:left="284"/>
        <w:jc w:val="both"/>
        <w:rPr>
          <w:rFonts w:ascii="Arial" w:eastAsia="Arial" w:hAnsi="Arial" w:cs="Arial"/>
          <w:sz w:val="20"/>
          <w:szCs w:val="20"/>
        </w:rPr>
      </w:pPr>
    </w:p>
    <w:p w14:paraId="7888A79A" w14:textId="77777777" w:rsidR="00E41DD5" w:rsidRPr="00E41DD5" w:rsidRDefault="00E41DD5" w:rsidP="00E41DD5">
      <w:pPr>
        <w:ind w:left="284"/>
        <w:jc w:val="both"/>
        <w:rPr>
          <w:rFonts w:ascii="Arial" w:eastAsia="Arial" w:hAnsi="Arial" w:cs="Arial"/>
          <w:sz w:val="20"/>
          <w:szCs w:val="20"/>
        </w:rPr>
      </w:pPr>
      <w:r w:rsidRPr="00E41DD5">
        <w:rPr>
          <w:rFonts w:ascii="Arial" w:eastAsia="Arial" w:hAnsi="Arial" w:cs="Arial"/>
          <w:i/>
          <w:sz w:val="20"/>
          <w:szCs w:val="20"/>
        </w:rPr>
        <w:t>2.- FORMATO ÚNICO DE MERCADOS DEBIDAMENTE REQUISITADO.</w:t>
      </w:r>
    </w:p>
    <w:p w14:paraId="2D92B9FB" w14:textId="77777777" w:rsidR="00E41DD5" w:rsidRPr="00E41DD5" w:rsidRDefault="00E41DD5" w:rsidP="00E41DD5">
      <w:pPr>
        <w:ind w:left="284"/>
        <w:jc w:val="both"/>
        <w:rPr>
          <w:rFonts w:ascii="Arial" w:eastAsia="Arial" w:hAnsi="Arial" w:cs="Arial"/>
          <w:sz w:val="20"/>
          <w:szCs w:val="20"/>
        </w:rPr>
      </w:pPr>
    </w:p>
    <w:p w14:paraId="70F58F8C" w14:textId="77777777" w:rsidR="00E41DD5" w:rsidRPr="00E41DD5" w:rsidRDefault="00E41DD5" w:rsidP="00E41DD5">
      <w:pPr>
        <w:ind w:left="284"/>
        <w:jc w:val="both"/>
        <w:rPr>
          <w:rFonts w:ascii="Arial" w:eastAsia="Arial" w:hAnsi="Arial" w:cs="Arial"/>
          <w:sz w:val="20"/>
          <w:szCs w:val="20"/>
        </w:rPr>
      </w:pPr>
      <w:r w:rsidRPr="00E41DD5">
        <w:rPr>
          <w:rFonts w:ascii="Arial" w:eastAsia="Arial" w:hAnsi="Arial" w:cs="Arial"/>
          <w:i/>
          <w:sz w:val="20"/>
          <w:szCs w:val="20"/>
        </w:rPr>
        <w:t>3.-ACTA DE DEFUNCIÓN DEL CONCESIONARIO.</w:t>
      </w:r>
    </w:p>
    <w:p w14:paraId="1790E500" w14:textId="77777777" w:rsidR="00E41DD5" w:rsidRPr="00E41DD5" w:rsidRDefault="00E41DD5" w:rsidP="00E41DD5">
      <w:pPr>
        <w:ind w:left="284"/>
        <w:jc w:val="both"/>
        <w:rPr>
          <w:rFonts w:ascii="Arial" w:eastAsia="Arial" w:hAnsi="Arial" w:cs="Arial"/>
          <w:sz w:val="20"/>
          <w:szCs w:val="20"/>
        </w:rPr>
      </w:pPr>
    </w:p>
    <w:p w14:paraId="2CADDD49" w14:textId="77777777" w:rsidR="00E41DD5" w:rsidRPr="00E41DD5" w:rsidRDefault="00E41DD5" w:rsidP="00E41DD5">
      <w:pPr>
        <w:ind w:left="284"/>
        <w:jc w:val="both"/>
        <w:rPr>
          <w:rFonts w:ascii="Arial" w:eastAsia="Arial" w:hAnsi="Arial" w:cs="Arial"/>
          <w:sz w:val="20"/>
          <w:szCs w:val="20"/>
        </w:rPr>
      </w:pPr>
      <w:r w:rsidRPr="00E41DD5">
        <w:rPr>
          <w:rFonts w:ascii="Arial" w:eastAsia="Arial" w:hAnsi="Arial" w:cs="Arial"/>
          <w:i/>
          <w:sz w:val="20"/>
          <w:szCs w:val="20"/>
        </w:rPr>
        <w:t>4.-ACTA DE NACIMIENTO CERTIFICADA DEL SOLICITANTE.</w:t>
      </w:r>
    </w:p>
    <w:p w14:paraId="250EFA69" w14:textId="77777777" w:rsidR="00E41DD5" w:rsidRPr="00E41DD5" w:rsidRDefault="00E41DD5" w:rsidP="00E41DD5">
      <w:pPr>
        <w:ind w:left="284"/>
        <w:jc w:val="both"/>
        <w:rPr>
          <w:rFonts w:ascii="Arial" w:eastAsia="Arial" w:hAnsi="Arial" w:cs="Arial"/>
          <w:sz w:val="20"/>
          <w:szCs w:val="20"/>
        </w:rPr>
      </w:pPr>
    </w:p>
    <w:p w14:paraId="4AA94D29" w14:textId="77777777" w:rsidR="00E41DD5" w:rsidRPr="00E41DD5" w:rsidRDefault="00E41DD5" w:rsidP="00E41DD5">
      <w:pPr>
        <w:ind w:left="284"/>
        <w:jc w:val="both"/>
        <w:rPr>
          <w:rFonts w:ascii="Arial" w:eastAsia="Arial" w:hAnsi="Arial" w:cs="Arial"/>
          <w:sz w:val="20"/>
          <w:szCs w:val="20"/>
        </w:rPr>
      </w:pPr>
      <w:r w:rsidRPr="00E41DD5">
        <w:rPr>
          <w:rFonts w:ascii="Arial" w:eastAsia="Arial" w:hAnsi="Arial" w:cs="Arial"/>
          <w:sz w:val="20"/>
          <w:szCs w:val="20"/>
        </w:rPr>
        <w:t xml:space="preserve">5.- </w:t>
      </w:r>
      <w:r w:rsidRPr="00E41DD5">
        <w:rPr>
          <w:rFonts w:ascii="Arial" w:eastAsia="Arial" w:hAnsi="Arial" w:cs="Arial"/>
          <w:i/>
          <w:sz w:val="20"/>
          <w:szCs w:val="20"/>
        </w:rPr>
        <w:t>IDENTIFICACIÓN OFICIAL VIGENTE DEL SOLICITANTE.</w:t>
      </w:r>
    </w:p>
    <w:p w14:paraId="5C01EE84" w14:textId="77777777" w:rsidR="00E41DD5" w:rsidRPr="00E41DD5" w:rsidRDefault="00E41DD5" w:rsidP="00E41DD5">
      <w:pPr>
        <w:ind w:left="284"/>
        <w:jc w:val="both"/>
        <w:rPr>
          <w:rFonts w:ascii="Arial" w:eastAsia="Arial" w:hAnsi="Arial" w:cs="Arial"/>
          <w:sz w:val="20"/>
          <w:szCs w:val="20"/>
        </w:rPr>
      </w:pPr>
    </w:p>
    <w:p w14:paraId="512828E0" w14:textId="77777777" w:rsidR="00E41DD5" w:rsidRPr="00E41DD5" w:rsidRDefault="00E41DD5" w:rsidP="00E41DD5">
      <w:pPr>
        <w:ind w:left="284"/>
        <w:jc w:val="both"/>
        <w:rPr>
          <w:rFonts w:ascii="Arial" w:eastAsia="Arial" w:hAnsi="Arial" w:cs="Arial"/>
          <w:i/>
          <w:sz w:val="20"/>
          <w:szCs w:val="20"/>
        </w:rPr>
      </w:pPr>
      <w:r w:rsidRPr="00E41DD5">
        <w:rPr>
          <w:rFonts w:ascii="Arial" w:eastAsia="Arial" w:hAnsi="Arial" w:cs="Arial"/>
          <w:i/>
          <w:sz w:val="20"/>
          <w:szCs w:val="20"/>
        </w:rPr>
        <w:t xml:space="preserve">6.- COMPROBANTES DE LOS ÚLTIMOS CINCO AÑOS DE PAGO DE DERECHO DE PISO; EN CASO DE NO CONTAR CON DICHOS COMPROBANTES, SE DEBERÁ PRESENTAR LA CONSTANCIA DE NO ADEUDO, SUSCRITA POR LA DIRECCIÓN DE INGRESOS Y CONTROL FISCAL DEL H. AYUNTAMIENTO DE OAXACA DE </w:t>
      </w:r>
      <w:proofErr w:type="spellStart"/>
      <w:r w:rsidRPr="00E41DD5">
        <w:rPr>
          <w:rFonts w:ascii="Arial" w:eastAsia="Arial" w:hAnsi="Arial" w:cs="Arial"/>
          <w:i/>
          <w:sz w:val="20"/>
          <w:szCs w:val="20"/>
        </w:rPr>
        <w:t>JUAREZ</w:t>
      </w:r>
      <w:proofErr w:type="spellEnd"/>
      <w:r w:rsidRPr="00E41DD5">
        <w:rPr>
          <w:rFonts w:ascii="Arial" w:eastAsia="Arial" w:hAnsi="Arial" w:cs="Arial"/>
          <w:i/>
          <w:sz w:val="20"/>
          <w:szCs w:val="20"/>
        </w:rPr>
        <w:t>(sic).</w:t>
      </w:r>
    </w:p>
    <w:p w14:paraId="0CB4FAEF" w14:textId="77777777" w:rsidR="00E41DD5" w:rsidRPr="00E41DD5" w:rsidRDefault="00E41DD5" w:rsidP="00E41DD5">
      <w:pPr>
        <w:ind w:left="284"/>
        <w:jc w:val="both"/>
        <w:rPr>
          <w:rFonts w:ascii="Arial" w:eastAsia="Arial" w:hAnsi="Arial" w:cs="Arial"/>
          <w:sz w:val="20"/>
          <w:szCs w:val="20"/>
        </w:rPr>
      </w:pPr>
    </w:p>
    <w:p w14:paraId="160B6956" w14:textId="77777777" w:rsidR="00E41DD5" w:rsidRPr="00E41DD5" w:rsidRDefault="00E41DD5" w:rsidP="00E41DD5">
      <w:pPr>
        <w:ind w:left="284"/>
        <w:jc w:val="both"/>
        <w:rPr>
          <w:rFonts w:ascii="Arial" w:eastAsia="Arial" w:hAnsi="Arial" w:cs="Arial"/>
          <w:sz w:val="20"/>
          <w:szCs w:val="20"/>
        </w:rPr>
      </w:pPr>
      <w:r w:rsidRPr="00E41DD5">
        <w:rPr>
          <w:rFonts w:ascii="Arial" w:eastAsia="Arial" w:hAnsi="Arial" w:cs="Arial"/>
          <w:sz w:val="20"/>
          <w:szCs w:val="20"/>
        </w:rPr>
        <w:t xml:space="preserve">7.- </w:t>
      </w:r>
      <w:r w:rsidRPr="00E41DD5">
        <w:rPr>
          <w:rFonts w:ascii="Arial" w:eastAsia="Arial" w:hAnsi="Arial" w:cs="Arial"/>
          <w:i/>
          <w:sz w:val="20"/>
          <w:szCs w:val="20"/>
        </w:rPr>
        <w:t>COMPROBANTE DE DOMICILIO RECIENTE DEL SOLICITANTE.</w:t>
      </w:r>
    </w:p>
    <w:p w14:paraId="4ED4B8CC" w14:textId="77777777" w:rsidR="00E41DD5" w:rsidRPr="00E41DD5" w:rsidRDefault="00E41DD5" w:rsidP="00E41DD5">
      <w:pPr>
        <w:ind w:left="284"/>
        <w:jc w:val="both"/>
        <w:rPr>
          <w:rFonts w:ascii="Arial" w:eastAsia="Arial" w:hAnsi="Arial" w:cs="Arial"/>
          <w:sz w:val="20"/>
          <w:szCs w:val="20"/>
        </w:rPr>
      </w:pPr>
    </w:p>
    <w:p w14:paraId="51C2388F" w14:textId="36732657" w:rsidR="00E41DD5" w:rsidRPr="00E41DD5" w:rsidRDefault="00E41DD5" w:rsidP="00E41DD5">
      <w:pPr>
        <w:ind w:left="284"/>
        <w:jc w:val="both"/>
        <w:rPr>
          <w:rFonts w:ascii="Arial" w:eastAsia="Arial" w:hAnsi="Arial" w:cs="Arial"/>
          <w:sz w:val="20"/>
          <w:szCs w:val="20"/>
        </w:rPr>
      </w:pPr>
      <w:r w:rsidRPr="00E41DD5">
        <w:rPr>
          <w:rFonts w:ascii="Arial" w:eastAsia="Arial" w:hAnsi="Arial" w:cs="Arial"/>
          <w:i/>
          <w:sz w:val="20"/>
          <w:szCs w:val="20"/>
        </w:rPr>
        <w:t xml:space="preserve">8.- CONSTANCIA DE VERIFICACIÓN Y RECONOCIMIENTO DEL LOCAL COMERCIAL(sic) PUESTO, CASETA </w:t>
      </w:r>
      <w:r w:rsidRPr="00E41DD5">
        <w:rPr>
          <w:rFonts w:ascii="Arial" w:eastAsia="Arial" w:hAnsi="Arial" w:cs="Arial"/>
          <w:sz w:val="20"/>
          <w:szCs w:val="20"/>
        </w:rPr>
        <w:t xml:space="preserve">O </w:t>
      </w:r>
      <w:r w:rsidRPr="00E41DD5">
        <w:rPr>
          <w:rFonts w:ascii="Arial" w:eastAsia="Arial" w:hAnsi="Arial" w:cs="Arial"/>
          <w:i/>
          <w:sz w:val="20"/>
          <w:szCs w:val="20"/>
        </w:rPr>
        <w:t>ESPACIO, SUSCRITA POR LA ADMINISTRACIÓN DEL MERCADO CORRESPONDIENTE.</w:t>
      </w:r>
    </w:p>
    <w:p w14:paraId="2300A69C" w14:textId="77777777" w:rsidR="00E41DD5" w:rsidRPr="00E41DD5" w:rsidRDefault="00E41DD5" w:rsidP="00E41DD5">
      <w:pPr>
        <w:ind w:left="284"/>
        <w:jc w:val="both"/>
        <w:rPr>
          <w:rFonts w:ascii="Arial" w:eastAsia="Arial" w:hAnsi="Arial" w:cs="Arial"/>
          <w:sz w:val="20"/>
          <w:szCs w:val="20"/>
        </w:rPr>
      </w:pPr>
    </w:p>
    <w:p w14:paraId="6B046E49" w14:textId="77777777" w:rsidR="00E41DD5" w:rsidRPr="00E41DD5" w:rsidRDefault="00E41DD5" w:rsidP="00E41DD5">
      <w:pPr>
        <w:ind w:left="284"/>
        <w:jc w:val="both"/>
        <w:rPr>
          <w:rFonts w:ascii="Arial" w:eastAsia="Arial" w:hAnsi="Arial" w:cs="Arial"/>
          <w:sz w:val="20"/>
          <w:szCs w:val="20"/>
        </w:rPr>
      </w:pPr>
      <w:r w:rsidRPr="00E41DD5">
        <w:rPr>
          <w:rFonts w:ascii="Arial" w:eastAsia="Arial" w:hAnsi="Arial" w:cs="Arial"/>
          <w:i/>
          <w:sz w:val="20"/>
          <w:szCs w:val="20"/>
        </w:rPr>
        <w:t xml:space="preserve">9.- </w:t>
      </w:r>
      <w:r w:rsidRPr="00E41DD5">
        <w:rPr>
          <w:rFonts w:ascii="Arial" w:eastAsia="Arial" w:hAnsi="Arial" w:cs="Arial"/>
          <w:sz w:val="20"/>
          <w:szCs w:val="20"/>
        </w:rPr>
        <w:t xml:space="preserve">DOS </w:t>
      </w:r>
      <w:r w:rsidRPr="00E41DD5">
        <w:rPr>
          <w:rFonts w:ascii="Arial" w:eastAsia="Arial" w:hAnsi="Arial" w:cs="Arial"/>
          <w:i/>
          <w:sz w:val="20"/>
          <w:szCs w:val="20"/>
        </w:rPr>
        <w:t>TESTIGOS QUE ACREDITEN EL VÍNCULO EXISTENTE ENTRE EL CONCESIONARIO Y EL LEGÍTIMO BENEFICIARIO.</w:t>
      </w:r>
      <w:r w:rsidRPr="00E41DD5">
        <w:rPr>
          <w:rFonts w:ascii="Arial" w:eastAsia="Arial" w:hAnsi="Arial" w:cs="Arial"/>
          <w:sz w:val="20"/>
          <w:szCs w:val="20"/>
        </w:rPr>
        <w:t xml:space="preserve"> </w:t>
      </w:r>
    </w:p>
    <w:p w14:paraId="2407C887" w14:textId="77777777" w:rsidR="00E41DD5" w:rsidRPr="00E41DD5" w:rsidRDefault="00E41DD5" w:rsidP="00E41DD5">
      <w:pPr>
        <w:ind w:left="284"/>
        <w:jc w:val="both"/>
        <w:rPr>
          <w:rFonts w:ascii="Arial" w:eastAsia="Arial" w:hAnsi="Arial" w:cs="Arial"/>
          <w:sz w:val="20"/>
          <w:szCs w:val="20"/>
        </w:rPr>
      </w:pPr>
    </w:p>
    <w:p w14:paraId="59A4ACFF" w14:textId="280EFD9D" w:rsidR="00E41DD5" w:rsidRPr="00E41DD5" w:rsidRDefault="00E41DD5" w:rsidP="00E41DD5">
      <w:pPr>
        <w:ind w:left="284"/>
        <w:jc w:val="both"/>
        <w:rPr>
          <w:rFonts w:ascii="Arial" w:eastAsia="Arial" w:hAnsi="Arial" w:cs="Arial"/>
          <w:sz w:val="20"/>
          <w:szCs w:val="20"/>
        </w:rPr>
      </w:pPr>
      <w:r w:rsidRPr="00E41DD5">
        <w:rPr>
          <w:rFonts w:ascii="Arial" w:eastAsia="Arial" w:hAnsi="Arial" w:cs="Arial"/>
          <w:i/>
          <w:sz w:val="20"/>
          <w:szCs w:val="20"/>
        </w:rPr>
        <w:t xml:space="preserve">10.- CONSTANCIA DE </w:t>
      </w:r>
      <w:r>
        <w:rPr>
          <w:rFonts w:ascii="Arial" w:eastAsia="Arial" w:hAnsi="Arial" w:cs="Arial"/>
          <w:i/>
          <w:sz w:val="20"/>
          <w:szCs w:val="20"/>
        </w:rPr>
        <w:t>OPINI</w:t>
      </w:r>
      <w:r w:rsidRPr="00E41DD5">
        <w:rPr>
          <w:rFonts w:ascii="Arial" w:eastAsia="Arial" w:hAnsi="Arial" w:cs="Arial"/>
          <w:i/>
          <w:sz w:val="20"/>
          <w:szCs w:val="20"/>
        </w:rPr>
        <w:t xml:space="preserve">ÓN EMITIDA </w:t>
      </w:r>
      <w:r w:rsidRPr="00E41DD5">
        <w:rPr>
          <w:rFonts w:ascii="Arial" w:eastAsia="Arial" w:hAnsi="Arial" w:cs="Arial"/>
          <w:i/>
          <w:sz w:val="20"/>
          <w:szCs w:val="20"/>
        </w:rPr>
        <w:lastRenderedPageBreak/>
        <w:t xml:space="preserve">POR LA ORGANIZACIÓN O MESA DIRECTIVA, EN </w:t>
      </w:r>
      <w:r w:rsidRPr="00E41DD5">
        <w:rPr>
          <w:rFonts w:ascii="Arial" w:eastAsia="Arial" w:hAnsi="Arial" w:cs="Arial"/>
          <w:sz w:val="20"/>
          <w:szCs w:val="20"/>
        </w:rPr>
        <w:t xml:space="preserve">CASO </w:t>
      </w:r>
      <w:r w:rsidRPr="00E41DD5">
        <w:rPr>
          <w:rFonts w:ascii="Arial" w:eastAsia="Arial" w:hAnsi="Arial" w:cs="Arial"/>
          <w:i/>
          <w:sz w:val="20"/>
          <w:szCs w:val="20"/>
        </w:rPr>
        <w:t>DE PERTENECER A ALGUNA.</w:t>
      </w:r>
    </w:p>
    <w:p w14:paraId="1D8D9731" w14:textId="77777777" w:rsidR="00E41DD5" w:rsidRPr="00E41DD5" w:rsidRDefault="00E41DD5" w:rsidP="00E41DD5">
      <w:pPr>
        <w:jc w:val="both"/>
        <w:rPr>
          <w:rFonts w:ascii="Arial" w:eastAsia="Arial" w:hAnsi="Arial" w:cs="Arial"/>
          <w:sz w:val="20"/>
          <w:szCs w:val="20"/>
        </w:rPr>
      </w:pPr>
    </w:p>
    <w:p w14:paraId="5BEE037F" w14:textId="1BA70CD2" w:rsidR="00E41DD5" w:rsidRPr="00E41DD5" w:rsidRDefault="00E41DD5" w:rsidP="00E41DD5">
      <w:pPr>
        <w:jc w:val="both"/>
        <w:rPr>
          <w:rFonts w:ascii="Arial" w:eastAsia="Arial" w:hAnsi="Arial" w:cs="Arial"/>
          <w:sz w:val="20"/>
          <w:szCs w:val="20"/>
        </w:rPr>
      </w:pPr>
      <w:r w:rsidRPr="00E41DD5">
        <w:rPr>
          <w:rFonts w:ascii="Arial" w:eastAsia="Arial" w:hAnsi="Arial" w:cs="Arial"/>
          <w:sz w:val="20"/>
          <w:szCs w:val="20"/>
        </w:rPr>
        <w:t xml:space="preserve">Ahora bien, en cuanto al requisito establecido en el numeral 1, el mismo se encuentra requisitado, mediante la solicitud de fecha 22 de septiembre del año 2022, que suscribe la C. ROSA MARISELA AVENDAÑO </w:t>
      </w:r>
      <w:proofErr w:type="spellStart"/>
      <w:r w:rsidRPr="00E41DD5">
        <w:rPr>
          <w:rFonts w:ascii="Arial" w:eastAsia="Arial" w:hAnsi="Arial" w:cs="Arial"/>
          <w:sz w:val="20"/>
          <w:szCs w:val="20"/>
        </w:rPr>
        <w:t>RIOS</w:t>
      </w:r>
      <w:proofErr w:type="spellEnd"/>
      <w:r w:rsidRPr="00E41DD5">
        <w:rPr>
          <w:rFonts w:ascii="Arial" w:eastAsia="Arial" w:hAnsi="Arial" w:cs="Arial"/>
          <w:sz w:val="20"/>
          <w:szCs w:val="20"/>
        </w:rPr>
        <w:t xml:space="preserve">(sic); en cuanto al requisito establecido en el numeral 2, obra dentro del expediente, el FORMATO ÚNICO DE MERCADOS con folio número MOJ220173, mismo que al anverso se encuentra el croquis de localización de la caseta número 80; en cuanto al numeral 3, 4 y 5 ,obra copia debidamente certificada por la Dirección del Registro Civil, tanto al acta de defunción de la C. JULIA </w:t>
      </w:r>
      <w:proofErr w:type="spellStart"/>
      <w:r w:rsidRPr="00E41DD5">
        <w:rPr>
          <w:rFonts w:ascii="Arial" w:eastAsia="Arial" w:hAnsi="Arial" w:cs="Arial"/>
          <w:sz w:val="20"/>
          <w:szCs w:val="20"/>
        </w:rPr>
        <w:t>IRINEA</w:t>
      </w:r>
      <w:proofErr w:type="spellEnd"/>
      <w:r w:rsidRPr="00E41DD5">
        <w:rPr>
          <w:rFonts w:ascii="Arial" w:eastAsia="Arial" w:hAnsi="Arial" w:cs="Arial"/>
          <w:sz w:val="20"/>
          <w:szCs w:val="20"/>
        </w:rPr>
        <w:t xml:space="preserve"> </w:t>
      </w:r>
      <w:proofErr w:type="spellStart"/>
      <w:r w:rsidRPr="00E41DD5">
        <w:rPr>
          <w:rFonts w:ascii="Arial" w:eastAsia="Arial" w:hAnsi="Arial" w:cs="Arial"/>
          <w:sz w:val="20"/>
          <w:szCs w:val="20"/>
        </w:rPr>
        <w:t>RIOS</w:t>
      </w:r>
      <w:proofErr w:type="spellEnd"/>
      <w:r w:rsidRPr="00E41DD5">
        <w:rPr>
          <w:rFonts w:ascii="Arial" w:eastAsia="Arial" w:hAnsi="Arial" w:cs="Arial"/>
          <w:sz w:val="20"/>
          <w:szCs w:val="20"/>
        </w:rPr>
        <w:t xml:space="preserve">(sic) SANTIAGO y </w:t>
      </w:r>
      <w:proofErr w:type="spellStart"/>
      <w:r w:rsidRPr="00E41DD5">
        <w:rPr>
          <w:rFonts w:ascii="Arial" w:eastAsia="Arial" w:hAnsi="Arial" w:cs="Arial"/>
          <w:sz w:val="20"/>
          <w:szCs w:val="20"/>
        </w:rPr>
        <w:t>ANGEL</w:t>
      </w:r>
      <w:proofErr w:type="spellEnd"/>
      <w:r w:rsidRPr="00E41DD5">
        <w:rPr>
          <w:rFonts w:ascii="Arial" w:eastAsia="Arial" w:hAnsi="Arial" w:cs="Arial"/>
          <w:sz w:val="20"/>
          <w:szCs w:val="20"/>
        </w:rPr>
        <w:t xml:space="preserve">(sic) PRIMITIVO AVENDAÑO </w:t>
      </w:r>
      <w:proofErr w:type="spellStart"/>
      <w:r w:rsidRPr="00E41DD5">
        <w:rPr>
          <w:rFonts w:ascii="Arial" w:eastAsia="Arial" w:hAnsi="Arial" w:cs="Arial"/>
          <w:sz w:val="20"/>
          <w:szCs w:val="20"/>
        </w:rPr>
        <w:t>RIOS</w:t>
      </w:r>
      <w:proofErr w:type="spellEnd"/>
      <w:r w:rsidRPr="00E41DD5">
        <w:rPr>
          <w:rFonts w:ascii="Arial" w:eastAsia="Arial" w:hAnsi="Arial" w:cs="Arial"/>
          <w:sz w:val="20"/>
          <w:szCs w:val="20"/>
        </w:rPr>
        <w:t xml:space="preserve">(sic), así como el acta de nacimiento de la peticionaria, y copia de la identificación oficial vigente de la peticionaria; obra su comprobante de domicilio, </w:t>
      </w:r>
      <w:r w:rsidRPr="00E41DD5">
        <w:rPr>
          <w:rFonts w:ascii="Arial" w:eastAsia="Arial" w:hAnsi="Arial" w:cs="Arial"/>
          <w:b/>
          <w:i/>
          <w:sz w:val="20"/>
          <w:szCs w:val="20"/>
        </w:rPr>
        <w:t xml:space="preserve">la constancia de verificación y reconocimiento del Local Comercial, </w:t>
      </w:r>
      <w:r w:rsidRPr="00E41DD5">
        <w:rPr>
          <w:rFonts w:ascii="Arial" w:eastAsia="Arial" w:hAnsi="Arial" w:cs="Arial"/>
          <w:sz w:val="20"/>
          <w:szCs w:val="20"/>
        </w:rPr>
        <w:t xml:space="preserve">la ratificación de la solicitante y declaración de dos testigos que testifican que es la única hija que sobrevive de la de cujus, con la cual demuestra su relación de parentesco en la calidad de hija y obra la constancia de opinión a favor de la C. ROSA MARISELA AVENDAÑO </w:t>
      </w:r>
      <w:proofErr w:type="spellStart"/>
      <w:r w:rsidRPr="00E41DD5">
        <w:rPr>
          <w:rFonts w:ascii="Arial" w:eastAsia="Arial" w:hAnsi="Arial" w:cs="Arial"/>
          <w:sz w:val="20"/>
          <w:szCs w:val="20"/>
        </w:rPr>
        <w:t>RIOS</w:t>
      </w:r>
      <w:proofErr w:type="spellEnd"/>
      <w:r w:rsidRPr="00E41DD5">
        <w:rPr>
          <w:rFonts w:ascii="Arial" w:eastAsia="Arial" w:hAnsi="Arial" w:cs="Arial"/>
          <w:sz w:val="20"/>
          <w:szCs w:val="20"/>
        </w:rPr>
        <w:t xml:space="preserve">(sic), expedida por los integrantes de la Mesa Directiva del Mercado Hidalgo, de fecha cinco de septiembre de 2022.(sic) ( requisitos de los numerales 6,7, 8, 9 Y 10); documentales a las que se les concede valor y causan convicción a esta Comisión, en términos de los artículos 1° y 3° de la </w:t>
      </w:r>
      <w:r w:rsidRPr="00E41DD5">
        <w:rPr>
          <w:rFonts w:ascii="Arial" w:eastAsia="Arial" w:hAnsi="Arial" w:cs="Arial"/>
          <w:b/>
          <w:i/>
          <w:sz w:val="20"/>
          <w:szCs w:val="20"/>
        </w:rPr>
        <w:t xml:space="preserve">Ley de Procedimiento y Justicia Administrativa para el Estado de Oaxaca </w:t>
      </w:r>
      <w:r w:rsidRPr="00E41DD5">
        <w:rPr>
          <w:rFonts w:ascii="Arial" w:eastAsia="Arial" w:hAnsi="Arial" w:cs="Arial"/>
          <w:b/>
          <w:sz w:val="20"/>
          <w:szCs w:val="20"/>
        </w:rPr>
        <w:t>y</w:t>
      </w:r>
      <w:r w:rsidRPr="00E41DD5">
        <w:rPr>
          <w:rFonts w:ascii="Arial" w:eastAsia="Arial" w:hAnsi="Arial" w:cs="Arial"/>
          <w:sz w:val="20"/>
          <w:szCs w:val="20"/>
        </w:rPr>
        <w:t xml:space="preserve"> </w:t>
      </w:r>
      <w:r w:rsidRPr="00E41DD5">
        <w:rPr>
          <w:rFonts w:ascii="Arial" w:eastAsia="Arial" w:hAnsi="Arial" w:cs="Arial"/>
          <w:b/>
          <w:i/>
          <w:sz w:val="20"/>
          <w:szCs w:val="20"/>
        </w:rPr>
        <w:t xml:space="preserve">393 y 394 del Código de Procedimientos Civiles Vigente en el Estado, </w:t>
      </w:r>
      <w:r w:rsidRPr="00E41DD5">
        <w:rPr>
          <w:rFonts w:ascii="Arial" w:eastAsia="Arial" w:hAnsi="Arial" w:cs="Arial"/>
          <w:sz w:val="20"/>
          <w:szCs w:val="20"/>
        </w:rPr>
        <w:t xml:space="preserve">que establecen respectivamente que dicha ley se aplicará en los procedimientos de los Ayuntamientos y que se aplicará supletoriamente a las diversas leyes administrativas, y a la vez establece que la ley que se aplicará supletoriamente a ella es el Código de Procedimientos Civiles Vigente en el Estado y por su parte los dos últimos preceptos indican que la valoración de las probanzas es al prudente arbitrio de esta Comisión; pero además no existen elementos que hagan presumir la falta de validez de las testimoniales de referencia. - - </w:t>
      </w:r>
    </w:p>
    <w:p w14:paraId="55091107" w14:textId="77777777" w:rsidR="00E41DD5" w:rsidRPr="00E41DD5" w:rsidRDefault="00E41DD5" w:rsidP="00E41DD5">
      <w:pPr>
        <w:jc w:val="both"/>
        <w:rPr>
          <w:rFonts w:ascii="Arial" w:eastAsia="Arial" w:hAnsi="Arial" w:cs="Arial"/>
          <w:sz w:val="20"/>
          <w:szCs w:val="20"/>
        </w:rPr>
      </w:pPr>
    </w:p>
    <w:p w14:paraId="57DF16FA" w14:textId="20430400" w:rsidR="00E41DD5" w:rsidRPr="00E41DD5" w:rsidRDefault="00E41DD5" w:rsidP="00E41DD5">
      <w:pPr>
        <w:jc w:val="both"/>
        <w:rPr>
          <w:rFonts w:ascii="Arial" w:eastAsia="Arial" w:hAnsi="Arial" w:cs="Arial"/>
          <w:sz w:val="20"/>
          <w:szCs w:val="20"/>
        </w:rPr>
      </w:pPr>
      <w:r w:rsidRPr="00E41DD5">
        <w:rPr>
          <w:rFonts w:ascii="Arial" w:eastAsia="Arial" w:hAnsi="Arial" w:cs="Arial"/>
          <w:sz w:val="20"/>
          <w:szCs w:val="20"/>
        </w:rPr>
        <w:t xml:space="preserve">Como consecuencia esta Comisión dictaminadora concluye que la peticionaria cumple con los requisitos exigidos por la fracción I de los Lineamientos para Trámites Administrativos de los Mercados Públicos del Municipio de Oaxaca de Juárez, publicado en la Gaceta Municipal de Oaxaca de Juárez, el treinta </w:t>
      </w:r>
      <w:r w:rsidRPr="00E41DD5">
        <w:rPr>
          <w:rFonts w:ascii="Arial" w:eastAsia="Arial" w:hAnsi="Arial" w:cs="Arial"/>
          <w:sz w:val="20"/>
          <w:szCs w:val="20"/>
        </w:rPr>
        <w:lastRenderedPageBreak/>
        <w:t xml:space="preserve">y uno de agosto del año dos mil diecisiete. - - - - </w:t>
      </w:r>
    </w:p>
    <w:p w14:paraId="24816211" w14:textId="77777777" w:rsidR="00E41DD5" w:rsidRPr="00E41DD5" w:rsidRDefault="00E41DD5" w:rsidP="00E41DD5">
      <w:pPr>
        <w:jc w:val="both"/>
        <w:rPr>
          <w:rFonts w:ascii="Arial" w:eastAsia="Arial" w:hAnsi="Arial" w:cs="Arial"/>
          <w:sz w:val="20"/>
          <w:szCs w:val="20"/>
        </w:rPr>
      </w:pPr>
    </w:p>
    <w:p w14:paraId="129BF993" w14:textId="142B8A73" w:rsidR="00E41DD5" w:rsidRPr="00E41DD5" w:rsidRDefault="00E41DD5" w:rsidP="00E41DD5">
      <w:pPr>
        <w:jc w:val="both"/>
        <w:rPr>
          <w:rFonts w:ascii="Arial" w:eastAsia="Arial" w:hAnsi="Arial" w:cs="Arial"/>
          <w:sz w:val="20"/>
          <w:szCs w:val="20"/>
        </w:rPr>
      </w:pPr>
      <w:r w:rsidRPr="00E41DD5">
        <w:rPr>
          <w:rFonts w:ascii="Arial" w:eastAsia="Arial" w:hAnsi="Arial" w:cs="Arial"/>
          <w:sz w:val="20"/>
          <w:szCs w:val="20"/>
        </w:rPr>
        <w:t xml:space="preserve">Ahora bien, de acuerdo al orden de prelación conforme lo establece en el artículo 42, del Reglamento de los Mercados Públicos de la Ciudad de Oaxaca, corresponde la sucesión en primer término al cónyuge supérstite o la persona con la que hubiere hecho vida marital, el cual al caso concreto no aplica, como está debidamente probado con el acta de defunción que corre agregado en autos y en la cual aparece que la extinta JULIA </w:t>
      </w:r>
      <w:proofErr w:type="spellStart"/>
      <w:r w:rsidRPr="00E41DD5">
        <w:rPr>
          <w:rFonts w:ascii="Arial" w:eastAsia="Arial" w:hAnsi="Arial" w:cs="Arial"/>
          <w:sz w:val="20"/>
          <w:szCs w:val="20"/>
        </w:rPr>
        <w:t>IRINEA</w:t>
      </w:r>
      <w:proofErr w:type="spellEnd"/>
      <w:r w:rsidRPr="00E41DD5">
        <w:rPr>
          <w:rFonts w:ascii="Arial" w:eastAsia="Arial" w:hAnsi="Arial" w:cs="Arial"/>
          <w:sz w:val="20"/>
          <w:szCs w:val="20"/>
        </w:rPr>
        <w:t xml:space="preserve"> </w:t>
      </w:r>
      <w:proofErr w:type="spellStart"/>
      <w:r w:rsidRPr="00E41DD5">
        <w:rPr>
          <w:rFonts w:ascii="Arial" w:eastAsia="Arial" w:hAnsi="Arial" w:cs="Arial"/>
          <w:sz w:val="20"/>
          <w:szCs w:val="20"/>
        </w:rPr>
        <w:t>RIOS</w:t>
      </w:r>
      <w:proofErr w:type="spellEnd"/>
      <w:r w:rsidRPr="00E41DD5">
        <w:rPr>
          <w:rFonts w:ascii="Arial" w:eastAsia="Arial" w:hAnsi="Arial" w:cs="Arial"/>
          <w:sz w:val="20"/>
          <w:szCs w:val="20"/>
        </w:rPr>
        <w:t xml:space="preserve">(sic) SANTIAGO </w:t>
      </w:r>
      <w:r w:rsidRPr="00E41DD5">
        <w:rPr>
          <w:rFonts w:ascii="Arial" w:eastAsia="Arial" w:hAnsi="Arial" w:cs="Arial"/>
          <w:b/>
          <w:i/>
          <w:sz w:val="20"/>
          <w:szCs w:val="20"/>
        </w:rPr>
        <w:t xml:space="preserve">fue soltera </w:t>
      </w:r>
      <w:r w:rsidRPr="00E41DD5">
        <w:rPr>
          <w:rFonts w:ascii="Arial" w:eastAsia="Arial" w:hAnsi="Arial" w:cs="Arial"/>
          <w:sz w:val="20"/>
          <w:szCs w:val="20"/>
        </w:rPr>
        <w:t xml:space="preserve">y además con la declaración de las testigos ADRIANA </w:t>
      </w:r>
      <w:proofErr w:type="spellStart"/>
      <w:r w:rsidRPr="00E41DD5">
        <w:rPr>
          <w:rFonts w:ascii="Arial" w:eastAsia="Arial" w:hAnsi="Arial" w:cs="Arial"/>
          <w:sz w:val="20"/>
          <w:szCs w:val="20"/>
        </w:rPr>
        <w:t>MENDEZ</w:t>
      </w:r>
      <w:proofErr w:type="spellEnd"/>
      <w:r w:rsidRPr="00E41DD5">
        <w:rPr>
          <w:rFonts w:ascii="Arial" w:eastAsia="Arial" w:hAnsi="Arial" w:cs="Arial"/>
          <w:sz w:val="20"/>
          <w:szCs w:val="20"/>
        </w:rPr>
        <w:t xml:space="preserve">(sic) </w:t>
      </w:r>
      <w:proofErr w:type="spellStart"/>
      <w:r w:rsidRPr="00E41DD5">
        <w:rPr>
          <w:rFonts w:ascii="Arial" w:eastAsia="Arial" w:hAnsi="Arial" w:cs="Arial"/>
          <w:sz w:val="20"/>
          <w:szCs w:val="20"/>
        </w:rPr>
        <w:t>VASQUEZ</w:t>
      </w:r>
      <w:proofErr w:type="spellEnd"/>
      <w:r w:rsidRPr="00E41DD5">
        <w:rPr>
          <w:rFonts w:ascii="Arial" w:eastAsia="Arial" w:hAnsi="Arial" w:cs="Arial"/>
          <w:sz w:val="20"/>
          <w:szCs w:val="20"/>
        </w:rPr>
        <w:t xml:space="preserve">(sic) Y </w:t>
      </w:r>
      <w:proofErr w:type="spellStart"/>
      <w:r w:rsidRPr="00E41DD5">
        <w:rPr>
          <w:rFonts w:ascii="Arial" w:eastAsia="Arial" w:hAnsi="Arial" w:cs="Arial"/>
          <w:sz w:val="20"/>
          <w:szCs w:val="20"/>
        </w:rPr>
        <w:t>CARITINA</w:t>
      </w:r>
      <w:proofErr w:type="spellEnd"/>
      <w:r w:rsidRPr="00E41DD5">
        <w:rPr>
          <w:rFonts w:ascii="Arial" w:eastAsia="Arial" w:hAnsi="Arial" w:cs="Arial"/>
          <w:sz w:val="20"/>
          <w:szCs w:val="20"/>
        </w:rPr>
        <w:t xml:space="preserve"> DIEGO CANSECO, a las que se le concede valor, en términos de los artículos 393 y 394 del Código de Procedimientos Civiles Vigente en el Estado, </w:t>
      </w:r>
      <w:r w:rsidRPr="00E41DD5">
        <w:rPr>
          <w:rFonts w:ascii="Arial" w:eastAsia="Arial" w:hAnsi="Arial" w:cs="Arial"/>
          <w:b/>
          <w:i/>
          <w:sz w:val="20"/>
          <w:szCs w:val="20"/>
        </w:rPr>
        <w:t xml:space="preserve">queda probado que la de cujus no hizo vida marital con persona alguna, </w:t>
      </w:r>
      <w:r w:rsidRPr="00E41DD5">
        <w:rPr>
          <w:rFonts w:ascii="Arial" w:eastAsia="Arial" w:hAnsi="Arial" w:cs="Arial"/>
          <w:sz w:val="20"/>
          <w:szCs w:val="20"/>
        </w:rPr>
        <w:t xml:space="preserve">por consiguiente el siguiente en preferencia son los hijos del concesionario; </w:t>
      </w:r>
      <w:r w:rsidRPr="00E41DD5">
        <w:rPr>
          <w:rFonts w:ascii="Arial" w:eastAsia="Arial" w:hAnsi="Arial" w:cs="Arial"/>
          <w:b/>
          <w:i/>
          <w:sz w:val="20"/>
          <w:szCs w:val="20"/>
        </w:rPr>
        <w:t xml:space="preserve">hipótesis que aplica en el presente caso, dado que la peticionaria ha demostrado su entronque familiar con la concesionaria, y por consiguiente se le reconoce su carácter de hija, tal y como se demuestra con el acta de su nacimiento que corre agregado en autos, lo anterior se encuentra corroborado con la declaración de los referidos testigos en el sentido de que conocieron </w:t>
      </w:r>
      <w:r w:rsidRPr="00E41DD5">
        <w:rPr>
          <w:rFonts w:ascii="Arial" w:eastAsia="Arial" w:hAnsi="Arial" w:cs="Arial"/>
          <w:b/>
          <w:sz w:val="20"/>
          <w:szCs w:val="20"/>
        </w:rPr>
        <w:t xml:space="preserve">a </w:t>
      </w:r>
      <w:r w:rsidRPr="00E41DD5">
        <w:rPr>
          <w:rFonts w:ascii="Arial" w:eastAsia="Arial" w:hAnsi="Arial" w:cs="Arial"/>
          <w:b/>
          <w:i/>
          <w:sz w:val="20"/>
          <w:szCs w:val="20"/>
        </w:rPr>
        <w:t xml:space="preserve">la extinta JULIA </w:t>
      </w:r>
      <w:proofErr w:type="spellStart"/>
      <w:r w:rsidRPr="00E41DD5">
        <w:rPr>
          <w:rFonts w:ascii="Arial" w:eastAsia="Arial" w:hAnsi="Arial" w:cs="Arial"/>
          <w:b/>
          <w:i/>
          <w:sz w:val="20"/>
          <w:szCs w:val="20"/>
        </w:rPr>
        <w:t>IRINEA</w:t>
      </w:r>
      <w:proofErr w:type="spellEnd"/>
      <w:r w:rsidRPr="00E41DD5">
        <w:rPr>
          <w:rFonts w:ascii="Arial" w:eastAsia="Arial" w:hAnsi="Arial" w:cs="Arial"/>
          <w:b/>
          <w:i/>
          <w:sz w:val="20"/>
          <w:szCs w:val="20"/>
        </w:rPr>
        <w:t xml:space="preserve"> </w:t>
      </w:r>
      <w:proofErr w:type="spellStart"/>
      <w:r w:rsidRPr="00E41DD5">
        <w:rPr>
          <w:rFonts w:ascii="Arial" w:eastAsia="Arial" w:hAnsi="Arial" w:cs="Arial"/>
          <w:b/>
          <w:i/>
          <w:sz w:val="20"/>
          <w:szCs w:val="20"/>
        </w:rPr>
        <w:t>RIOS</w:t>
      </w:r>
      <w:proofErr w:type="spellEnd"/>
      <w:r w:rsidRPr="00E41DD5">
        <w:rPr>
          <w:rFonts w:ascii="Arial" w:eastAsia="Arial" w:hAnsi="Arial" w:cs="Arial"/>
          <w:b/>
          <w:i/>
          <w:sz w:val="20"/>
          <w:szCs w:val="20"/>
        </w:rPr>
        <w:t xml:space="preserve">(sic) SANTIAGO y saben y les consta que es la única hija que sobrevive. - - </w:t>
      </w:r>
    </w:p>
    <w:p w14:paraId="04C23640" w14:textId="77777777" w:rsidR="00E41DD5" w:rsidRPr="00E41DD5" w:rsidRDefault="00E41DD5" w:rsidP="00E41DD5">
      <w:pPr>
        <w:jc w:val="both"/>
        <w:rPr>
          <w:rFonts w:ascii="Arial" w:eastAsia="Arial" w:hAnsi="Arial" w:cs="Arial"/>
          <w:sz w:val="20"/>
          <w:szCs w:val="20"/>
        </w:rPr>
      </w:pPr>
    </w:p>
    <w:p w14:paraId="29A7F16B" w14:textId="09886CC7" w:rsidR="00E41DD5" w:rsidRPr="00E41DD5" w:rsidRDefault="00E41DD5" w:rsidP="00E41DD5">
      <w:pPr>
        <w:jc w:val="both"/>
        <w:rPr>
          <w:rFonts w:ascii="Arial" w:eastAsia="Arial" w:hAnsi="Arial" w:cs="Arial"/>
          <w:sz w:val="20"/>
          <w:szCs w:val="20"/>
        </w:rPr>
      </w:pPr>
      <w:r w:rsidRPr="00E41DD5">
        <w:rPr>
          <w:rFonts w:ascii="Arial" w:eastAsia="Arial" w:hAnsi="Arial" w:cs="Arial"/>
          <w:sz w:val="20"/>
          <w:szCs w:val="20"/>
        </w:rPr>
        <w:t xml:space="preserve">Es menester mencionar, que la determinación que realiza la Regiduría de Servicios Municipales y de Mercados y Comercio en Vía Pública, de citar a comparecer a la C. ROSA MARISELA AVENDAÑO </w:t>
      </w:r>
      <w:proofErr w:type="spellStart"/>
      <w:r w:rsidRPr="00E41DD5">
        <w:rPr>
          <w:rFonts w:ascii="Arial" w:eastAsia="Arial" w:hAnsi="Arial" w:cs="Arial"/>
          <w:sz w:val="20"/>
          <w:szCs w:val="20"/>
        </w:rPr>
        <w:t>RIOS</w:t>
      </w:r>
      <w:proofErr w:type="spellEnd"/>
      <w:r w:rsidRPr="00E41DD5">
        <w:rPr>
          <w:rFonts w:ascii="Arial" w:eastAsia="Arial" w:hAnsi="Arial" w:cs="Arial"/>
          <w:sz w:val="20"/>
          <w:szCs w:val="20"/>
        </w:rPr>
        <w:t xml:space="preserve">(sic), en aras de sus facultades que le confiere el numeral 5, del apartado VI, de los Lineamientos para Trámites Administrativos de los Mercados Públicos, otorga certeza jurídica a esta Comisión para resolver como lo hace, dado con motivo a ello, se determina que independientemente que la peticionaria cumple con los requisitos exigidos por la norma, también es innegable establecer que la promovente es quien tiene la posesión del puesto, </w:t>
      </w:r>
      <w:r w:rsidRPr="00E41DD5">
        <w:rPr>
          <w:rFonts w:ascii="Arial" w:eastAsia="Arial" w:hAnsi="Arial" w:cs="Arial"/>
          <w:b/>
          <w:i/>
          <w:sz w:val="20"/>
          <w:szCs w:val="20"/>
        </w:rPr>
        <w:t xml:space="preserve">y con ello </w:t>
      </w:r>
      <w:r w:rsidRPr="00E41DD5">
        <w:rPr>
          <w:rFonts w:ascii="Arial" w:eastAsia="Arial" w:hAnsi="Arial" w:cs="Arial"/>
          <w:b/>
          <w:sz w:val="20"/>
          <w:szCs w:val="20"/>
        </w:rPr>
        <w:t xml:space="preserve">se </w:t>
      </w:r>
      <w:r w:rsidRPr="00E41DD5">
        <w:rPr>
          <w:rFonts w:ascii="Arial" w:eastAsia="Arial" w:hAnsi="Arial" w:cs="Arial"/>
          <w:b/>
          <w:i/>
          <w:sz w:val="20"/>
          <w:szCs w:val="20"/>
        </w:rPr>
        <w:t xml:space="preserve">demuestra la posesión de dicho puesto por parte de quien pide la sucesión; por cuya razón la petición que realiza la </w:t>
      </w:r>
      <w:r w:rsidRPr="00E41DD5">
        <w:rPr>
          <w:rFonts w:ascii="Arial" w:eastAsia="Arial" w:hAnsi="Arial" w:cs="Arial"/>
          <w:b/>
          <w:sz w:val="20"/>
          <w:szCs w:val="20"/>
        </w:rPr>
        <w:t xml:space="preserve">C. </w:t>
      </w:r>
      <w:r w:rsidRPr="00E41DD5">
        <w:rPr>
          <w:rFonts w:ascii="Arial" w:eastAsia="Arial" w:hAnsi="Arial" w:cs="Arial"/>
          <w:b/>
          <w:i/>
          <w:sz w:val="20"/>
          <w:szCs w:val="20"/>
        </w:rPr>
        <w:t xml:space="preserve">ROSA MARISELA AVENDAÑO </w:t>
      </w:r>
      <w:proofErr w:type="spellStart"/>
      <w:r w:rsidRPr="00E41DD5">
        <w:rPr>
          <w:rFonts w:ascii="Arial" w:eastAsia="Arial" w:hAnsi="Arial" w:cs="Arial"/>
          <w:b/>
          <w:i/>
          <w:sz w:val="20"/>
          <w:szCs w:val="20"/>
        </w:rPr>
        <w:t>RIOS</w:t>
      </w:r>
      <w:proofErr w:type="spellEnd"/>
      <w:r w:rsidRPr="00E41DD5">
        <w:rPr>
          <w:rFonts w:ascii="Arial" w:eastAsia="Arial" w:hAnsi="Arial" w:cs="Arial"/>
          <w:b/>
          <w:i/>
          <w:sz w:val="20"/>
          <w:szCs w:val="20"/>
        </w:rPr>
        <w:t xml:space="preserve">(sic), de la SUCESIÓN DE DERECHOS, respecto del puesto fijo número 80, </w:t>
      </w:r>
      <w:r w:rsidRPr="00E41DD5">
        <w:rPr>
          <w:rFonts w:ascii="Arial" w:eastAsia="Arial" w:hAnsi="Arial" w:cs="Arial"/>
          <w:sz w:val="20"/>
          <w:szCs w:val="20"/>
        </w:rPr>
        <w:t xml:space="preserve">con número de objeto-cuenta: 1050000006871, </w:t>
      </w:r>
      <w:r w:rsidRPr="00E41DD5">
        <w:rPr>
          <w:rFonts w:ascii="Arial" w:eastAsia="Arial" w:hAnsi="Arial" w:cs="Arial"/>
          <w:b/>
          <w:i/>
          <w:sz w:val="20"/>
          <w:szCs w:val="20"/>
        </w:rPr>
        <w:t xml:space="preserve">con giro de "Memelas, Empanadas y Bebidas" ubicado en el interior del Mercado "Hidalgo", </w:t>
      </w:r>
      <w:r w:rsidRPr="00E41DD5">
        <w:rPr>
          <w:rFonts w:ascii="Arial" w:eastAsia="Arial" w:hAnsi="Arial" w:cs="Arial"/>
          <w:b/>
          <w:sz w:val="20"/>
          <w:szCs w:val="20"/>
        </w:rPr>
        <w:t xml:space="preserve">a </w:t>
      </w:r>
      <w:r w:rsidRPr="00E41DD5">
        <w:rPr>
          <w:rFonts w:ascii="Arial" w:eastAsia="Arial" w:hAnsi="Arial" w:cs="Arial"/>
          <w:b/>
          <w:i/>
          <w:sz w:val="20"/>
          <w:szCs w:val="20"/>
        </w:rPr>
        <w:t xml:space="preserve">nombre de la ciudadana JULIA </w:t>
      </w:r>
      <w:proofErr w:type="spellStart"/>
      <w:r w:rsidRPr="00E41DD5">
        <w:rPr>
          <w:rFonts w:ascii="Arial" w:eastAsia="Arial" w:hAnsi="Arial" w:cs="Arial"/>
          <w:b/>
          <w:i/>
          <w:sz w:val="20"/>
          <w:szCs w:val="20"/>
        </w:rPr>
        <w:t>IRINEA</w:t>
      </w:r>
      <w:proofErr w:type="spellEnd"/>
      <w:r w:rsidRPr="00E41DD5">
        <w:rPr>
          <w:rFonts w:ascii="Arial" w:eastAsia="Arial" w:hAnsi="Arial" w:cs="Arial"/>
          <w:b/>
          <w:i/>
          <w:sz w:val="20"/>
          <w:szCs w:val="20"/>
        </w:rPr>
        <w:t xml:space="preserve"> </w:t>
      </w:r>
      <w:proofErr w:type="spellStart"/>
      <w:r w:rsidRPr="00E41DD5">
        <w:rPr>
          <w:rFonts w:ascii="Arial" w:eastAsia="Arial" w:hAnsi="Arial" w:cs="Arial"/>
          <w:b/>
          <w:i/>
          <w:sz w:val="20"/>
          <w:szCs w:val="20"/>
        </w:rPr>
        <w:t>RIOS</w:t>
      </w:r>
      <w:proofErr w:type="spellEnd"/>
      <w:r w:rsidRPr="00E41DD5">
        <w:rPr>
          <w:rFonts w:ascii="Arial" w:eastAsia="Arial" w:hAnsi="Arial" w:cs="Arial"/>
          <w:b/>
          <w:i/>
          <w:sz w:val="20"/>
          <w:szCs w:val="20"/>
        </w:rPr>
        <w:t xml:space="preserve">(sic) SANTIAGO, </w:t>
      </w:r>
      <w:r w:rsidRPr="00E41DD5">
        <w:rPr>
          <w:rFonts w:ascii="Arial" w:eastAsia="Arial" w:hAnsi="Arial" w:cs="Arial"/>
          <w:b/>
          <w:sz w:val="20"/>
          <w:szCs w:val="20"/>
        </w:rPr>
        <w:t xml:space="preserve">es </w:t>
      </w:r>
      <w:r w:rsidRPr="00E41DD5">
        <w:rPr>
          <w:rFonts w:ascii="Arial" w:eastAsia="Arial" w:hAnsi="Arial" w:cs="Arial"/>
          <w:b/>
          <w:i/>
          <w:sz w:val="20"/>
          <w:szCs w:val="20"/>
        </w:rPr>
        <w:t xml:space="preserve">procedente </w:t>
      </w:r>
      <w:r w:rsidRPr="00E41DD5">
        <w:rPr>
          <w:rFonts w:ascii="Arial" w:eastAsia="Arial" w:hAnsi="Arial" w:cs="Arial"/>
          <w:b/>
          <w:i/>
          <w:sz w:val="20"/>
          <w:szCs w:val="20"/>
        </w:rPr>
        <w:lastRenderedPageBreak/>
        <w:t xml:space="preserve">conforme a derecho. - - - - - </w:t>
      </w:r>
      <w:r w:rsidR="00BD268E">
        <w:rPr>
          <w:rFonts w:ascii="Arial" w:eastAsia="Arial" w:hAnsi="Arial" w:cs="Arial"/>
          <w:b/>
          <w:i/>
          <w:sz w:val="20"/>
          <w:szCs w:val="20"/>
        </w:rPr>
        <w:t xml:space="preserve">- - - - - - - - - - - - - - </w:t>
      </w:r>
    </w:p>
    <w:p w14:paraId="2AE56A3E" w14:textId="77777777" w:rsidR="00E41DD5" w:rsidRPr="00E41DD5" w:rsidRDefault="00E41DD5" w:rsidP="00E41DD5">
      <w:pPr>
        <w:jc w:val="both"/>
        <w:rPr>
          <w:rFonts w:ascii="Arial" w:eastAsia="Arial" w:hAnsi="Arial" w:cs="Arial"/>
          <w:sz w:val="20"/>
          <w:szCs w:val="20"/>
        </w:rPr>
      </w:pPr>
    </w:p>
    <w:p w14:paraId="3E29943B" w14:textId="7D1355E4" w:rsidR="00E41DD5" w:rsidRPr="00E41DD5" w:rsidRDefault="00E41DD5" w:rsidP="00E41DD5">
      <w:pPr>
        <w:jc w:val="both"/>
        <w:rPr>
          <w:rFonts w:ascii="Arial" w:eastAsia="Arial" w:hAnsi="Arial" w:cs="Arial"/>
          <w:sz w:val="20"/>
          <w:szCs w:val="20"/>
        </w:rPr>
      </w:pPr>
      <w:r w:rsidRPr="00E41DD5">
        <w:rPr>
          <w:rFonts w:ascii="Arial" w:eastAsia="Arial" w:hAnsi="Arial" w:cs="Arial"/>
          <w:sz w:val="20"/>
          <w:szCs w:val="20"/>
        </w:rPr>
        <w:t>En virtud de lo anteriormente expuesto, con fundamento en lo establecido por los artículos 1, 3, 5, 6 y 17 de la Ley de Procedimiento y Justicia Administrativa para el Estado de Oaxaca, esta Comisión de Mercados y Comercio en Vía Pública, emite el siguiente: - - -</w:t>
      </w:r>
      <w:r w:rsidR="00BD268E">
        <w:rPr>
          <w:rFonts w:ascii="Arial" w:eastAsia="Arial" w:hAnsi="Arial" w:cs="Arial"/>
          <w:sz w:val="20"/>
          <w:szCs w:val="20"/>
        </w:rPr>
        <w:t xml:space="preserve"> - - - - - - - - - - - - -</w:t>
      </w:r>
    </w:p>
    <w:p w14:paraId="5C286EC1" w14:textId="77777777" w:rsidR="00E41DD5" w:rsidRPr="00E41DD5" w:rsidRDefault="00E41DD5" w:rsidP="00E41DD5">
      <w:pPr>
        <w:jc w:val="both"/>
        <w:rPr>
          <w:rFonts w:ascii="Arial" w:eastAsia="Arial" w:hAnsi="Arial" w:cs="Arial"/>
          <w:sz w:val="20"/>
          <w:szCs w:val="20"/>
        </w:rPr>
      </w:pPr>
    </w:p>
    <w:p w14:paraId="162DBB5B" w14:textId="77777777" w:rsidR="00E41DD5" w:rsidRPr="00E41DD5" w:rsidRDefault="00E41DD5" w:rsidP="00E41DD5">
      <w:pPr>
        <w:jc w:val="center"/>
        <w:rPr>
          <w:rFonts w:ascii="Arial" w:eastAsia="Arial" w:hAnsi="Arial" w:cs="Arial"/>
          <w:sz w:val="20"/>
          <w:szCs w:val="20"/>
        </w:rPr>
      </w:pPr>
      <w:r w:rsidRPr="00E41DD5">
        <w:rPr>
          <w:rFonts w:ascii="Arial" w:eastAsia="Arial" w:hAnsi="Arial" w:cs="Arial"/>
          <w:b/>
          <w:sz w:val="20"/>
          <w:szCs w:val="20"/>
        </w:rPr>
        <w:t>D I C T A M E N</w:t>
      </w:r>
    </w:p>
    <w:p w14:paraId="73795258" w14:textId="77777777" w:rsidR="00E41DD5" w:rsidRPr="00E41DD5" w:rsidRDefault="00E41DD5" w:rsidP="00E41DD5">
      <w:pPr>
        <w:jc w:val="both"/>
        <w:rPr>
          <w:rFonts w:ascii="Arial" w:eastAsia="Arial" w:hAnsi="Arial" w:cs="Arial"/>
          <w:sz w:val="20"/>
          <w:szCs w:val="20"/>
        </w:rPr>
      </w:pPr>
    </w:p>
    <w:p w14:paraId="1058F454" w14:textId="2D3665C2" w:rsidR="00E41DD5" w:rsidRPr="00E41DD5" w:rsidRDefault="00E41DD5" w:rsidP="00E41DD5">
      <w:pPr>
        <w:jc w:val="both"/>
        <w:rPr>
          <w:rFonts w:ascii="Arial" w:eastAsia="Arial" w:hAnsi="Arial" w:cs="Arial"/>
          <w:sz w:val="20"/>
          <w:szCs w:val="20"/>
        </w:rPr>
      </w:pPr>
      <w:r w:rsidRPr="00E41DD5">
        <w:rPr>
          <w:rFonts w:ascii="Arial" w:eastAsia="Arial" w:hAnsi="Arial" w:cs="Arial"/>
          <w:b/>
          <w:sz w:val="20"/>
          <w:szCs w:val="20"/>
        </w:rPr>
        <w:t xml:space="preserve">PRIMERO.- </w:t>
      </w:r>
      <w:r w:rsidRPr="00E41DD5">
        <w:rPr>
          <w:rFonts w:ascii="Arial" w:eastAsia="Arial" w:hAnsi="Arial" w:cs="Arial"/>
          <w:sz w:val="20"/>
          <w:szCs w:val="20"/>
        </w:rPr>
        <w:t xml:space="preserve">Se AUTORIZA la SUCESIÓN DE DERECHOS, a favor de la ciudadana ROSA MARISELA AVENDAÑO </w:t>
      </w:r>
      <w:proofErr w:type="spellStart"/>
      <w:r w:rsidRPr="00E41DD5">
        <w:rPr>
          <w:rFonts w:ascii="Arial" w:eastAsia="Arial" w:hAnsi="Arial" w:cs="Arial"/>
          <w:sz w:val="20"/>
          <w:szCs w:val="20"/>
        </w:rPr>
        <w:t>RIOS</w:t>
      </w:r>
      <w:proofErr w:type="spellEnd"/>
      <w:r w:rsidRPr="00E41DD5">
        <w:rPr>
          <w:rFonts w:ascii="Arial" w:eastAsia="Arial" w:hAnsi="Arial" w:cs="Arial"/>
          <w:sz w:val="20"/>
          <w:szCs w:val="20"/>
        </w:rPr>
        <w:t>(sic), respecto del puesto fijo número 80, ubicado en el interior, del Mercado Hidalgo, con giro de "Memelas, Empanadas y Bebidas", con número de objeto-contrato 1050000006871, en términos del artículo 12 inciso b) del Reglamento de los Mercados Públicos de la Ciudad de Oaxaca; previo el pago de los derechos correspondientes, tal y como lo establece la Ley de Ingresos vigente para el Municipio de Oaxaca de Juárez. - - - - -</w:t>
      </w:r>
      <w:r w:rsidR="00BD268E">
        <w:rPr>
          <w:rFonts w:ascii="Arial" w:eastAsia="Arial" w:hAnsi="Arial" w:cs="Arial"/>
          <w:sz w:val="20"/>
          <w:szCs w:val="20"/>
        </w:rPr>
        <w:t xml:space="preserve"> </w:t>
      </w:r>
      <w:r w:rsidRPr="00E41DD5">
        <w:rPr>
          <w:rFonts w:ascii="Arial" w:eastAsia="Arial" w:hAnsi="Arial" w:cs="Arial"/>
          <w:sz w:val="20"/>
          <w:szCs w:val="20"/>
        </w:rPr>
        <w:t xml:space="preserve">- </w:t>
      </w:r>
    </w:p>
    <w:p w14:paraId="3FA205D2" w14:textId="77777777" w:rsidR="00E41DD5" w:rsidRPr="00E41DD5" w:rsidRDefault="00E41DD5" w:rsidP="00E41DD5">
      <w:pPr>
        <w:jc w:val="both"/>
        <w:rPr>
          <w:rFonts w:ascii="Arial" w:eastAsia="Arial" w:hAnsi="Arial" w:cs="Arial"/>
          <w:sz w:val="20"/>
          <w:szCs w:val="20"/>
        </w:rPr>
      </w:pPr>
    </w:p>
    <w:p w14:paraId="45C611D2" w14:textId="77777777" w:rsidR="00E41DD5" w:rsidRPr="00E41DD5" w:rsidRDefault="00E41DD5" w:rsidP="00E41DD5">
      <w:pPr>
        <w:jc w:val="both"/>
        <w:rPr>
          <w:rFonts w:ascii="Arial" w:eastAsia="Arial" w:hAnsi="Arial" w:cs="Arial"/>
          <w:sz w:val="20"/>
          <w:szCs w:val="20"/>
        </w:rPr>
      </w:pPr>
      <w:r w:rsidRPr="00E41DD5">
        <w:rPr>
          <w:rFonts w:ascii="Arial" w:eastAsia="Arial" w:hAnsi="Arial" w:cs="Arial"/>
          <w:b/>
          <w:sz w:val="20"/>
          <w:szCs w:val="20"/>
        </w:rPr>
        <w:t xml:space="preserve">SEGUNDO. - </w:t>
      </w:r>
      <w:r w:rsidRPr="00E41DD5">
        <w:rPr>
          <w:rFonts w:ascii="Arial" w:eastAsia="Arial" w:hAnsi="Arial" w:cs="Arial"/>
          <w:sz w:val="20"/>
          <w:szCs w:val="20"/>
        </w:rPr>
        <w:t>En el otorgamiento de la presente SUCESIÓN DE DERECHOS, se le hace saber a la peticionaria las obligaciones que tiene como concesionaria, ante el Ayuntamiento del Municipio de Oaxaca de Juárez, establecidas en el artículo 45 del Reglamento de los Mercados Públicos de la Ciudad de Oaxaca, y que a continuación se transcribe:</w:t>
      </w:r>
    </w:p>
    <w:p w14:paraId="5AA67888" w14:textId="77777777" w:rsidR="00E41DD5" w:rsidRPr="00E41DD5" w:rsidRDefault="00E41DD5" w:rsidP="00E41DD5">
      <w:pPr>
        <w:jc w:val="both"/>
        <w:rPr>
          <w:rFonts w:ascii="Arial" w:eastAsia="Arial" w:hAnsi="Arial" w:cs="Arial"/>
          <w:sz w:val="20"/>
          <w:szCs w:val="20"/>
        </w:rPr>
      </w:pPr>
    </w:p>
    <w:p w14:paraId="3F6AF20B" w14:textId="77777777" w:rsidR="00E41DD5" w:rsidRPr="00E41DD5" w:rsidRDefault="00E41DD5" w:rsidP="00BD268E">
      <w:pPr>
        <w:ind w:left="284"/>
        <w:jc w:val="both"/>
        <w:rPr>
          <w:rFonts w:ascii="Arial" w:eastAsia="Arial" w:hAnsi="Arial" w:cs="Arial"/>
          <w:sz w:val="20"/>
          <w:szCs w:val="20"/>
        </w:rPr>
      </w:pPr>
      <w:r w:rsidRPr="00E41DD5">
        <w:rPr>
          <w:rFonts w:ascii="Arial" w:eastAsia="Arial" w:hAnsi="Arial" w:cs="Arial"/>
          <w:i/>
          <w:sz w:val="20"/>
          <w:szCs w:val="20"/>
        </w:rPr>
        <w:t>"ARTÍCULO 45.- Los concesionarios de los locales destinados al servicio de Mercado están obligados a:</w:t>
      </w:r>
    </w:p>
    <w:p w14:paraId="04D45469" w14:textId="77777777" w:rsidR="00E41DD5" w:rsidRPr="00E41DD5" w:rsidRDefault="00E41DD5" w:rsidP="00BD268E">
      <w:pPr>
        <w:ind w:left="284"/>
        <w:jc w:val="both"/>
        <w:rPr>
          <w:rFonts w:ascii="Arial" w:eastAsia="Arial" w:hAnsi="Arial" w:cs="Arial"/>
          <w:sz w:val="20"/>
          <w:szCs w:val="20"/>
        </w:rPr>
      </w:pPr>
    </w:p>
    <w:p w14:paraId="60B6ED66" w14:textId="77777777" w:rsidR="00E41DD5" w:rsidRPr="00E41DD5" w:rsidRDefault="00E41DD5" w:rsidP="00BD268E">
      <w:pPr>
        <w:ind w:left="284"/>
        <w:jc w:val="both"/>
        <w:rPr>
          <w:rFonts w:ascii="Arial" w:eastAsia="Arial" w:hAnsi="Arial" w:cs="Arial"/>
          <w:sz w:val="20"/>
          <w:szCs w:val="20"/>
        </w:rPr>
      </w:pPr>
      <w:r w:rsidRPr="00E41DD5">
        <w:rPr>
          <w:rFonts w:ascii="Arial" w:eastAsia="Arial" w:hAnsi="Arial" w:cs="Arial"/>
          <w:i/>
          <w:sz w:val="20"/>
          <w:szCs w:val="20"/>
        </w:rPr>
        <w:t>FRACCIÓN l.- Cuidar el mayor orden y moralidad dentro de los mismos, destinándolos exclusivamente al fin para el que fueron concesionados. FRACCIÓN II.- Respetar las áreas y espacios concesionados conforme al Artículo 17 y al plano autorizado para el efecto.</w:t>
      </w:r>
    </w:p>
    <w:p w14:paraId="64BE572A" w14:textId="77777777" w:rsidR="00E41DD5" w:rsidRPr="00E41DD5" w:rsidRDefault="00E41DD5" w:rsidP="00BD268E">
      <w:pPr>
        <w:ind w:left="284"/>
        <w:jc w:val="both"/>
        <w:rPr>
          <w:rFonts w:ascii="Arial" w:eastAsia="Arial" w:hAnsi="Arial" w:cs="Arial"/>
          <w:sz w:val="20"/>
          <w:szCs w:val="20"/>
        </w:rPr>
      </w:pPr>
    </w:p>
    <w:p w14:paraId="7522E2C9" w14:textId="77777777" w:rsidR="00E41DD5" w:rsidRPr="00E41DD5" w:rsidRDefault="00E41DD5" w:rsidP="00BD268E">
      <w:pPr>
        <w:ind w:left="284"/>
        <w:jc w:val="both"/>
        <w:rPr>
          <w:rFonts w:ascii="Arial" w:eastAsia="Arial" w:hAnsi="Arial" w:cs="Arial"/>
          <w:sz w:val="20"/>
          <w:szCs w:val="20"/>
        </w:rPr>
      </w:pPr>
      <w:r w:rsidRPr="00E41DD5">
        <w:rPr>
          <w:rFonts w:ascii="Arial" w:eastAsia="Arial" w:hAnsi="Arial" w:cs="Arial"/>
          <w:i/>
          <w:sz w:val="20"/>
          <w:szCs w:val="20"/>
        </w:rPr>
        <w:t>FRACCIÓN III.- Tratar al público con la consideración debida.</w:t>
      </w:r>
    </w:p>
    <w:p w14:paraId="566334E0" w14:textId="77777777" w:rsidR="00E41DD5" w:rsidRPr="00E41DD5" w:rsidRDefault="00E41DD5" w:rsidP="00BD268E">
      <w:pPr>
        <w:ind w:left="284"/>
        <w:jc w:val="both"/>
        <w:rPr>
          <w:rFonts w:ascii="Arial" w:eastAsia="Arial" w:hAnsi="Arial" w:cs="Arial"/>
          <w:sz w:val="20"/>
          <w:szCs w:val="20"/>
        </w:rPr>
      </w:pPr>
    </w:p>
    <w:p w14:paraId="36F058F5" w14:textId="77777777" w:rsidR="00E41DD5" w:rsidRPr="00E41DD5" w:rsidRDefault="00E41DD5" w:rsidP="00BD268E">
      <w:pPr>
        <w:ind w:left="284"/>
        <w:jc w:val="both"/>
        <w:rPr>
          <w:rFonts w:ascii="Arial" w:eastAsia="Arial" w:hAnsi="Arial" w:cs="Arial"/>
          <w:i/>
          <w:sz w:val="20"/>
          <w:szCs w:val="20"/>
        </w:rPr>
      </w:pPr>
      <w:r w:rsidRPr="00E41DD5">
        <w:rPr>
          <w:rFonts w:ascii="Arial" w:eastAsia="Arial" w:hAnsi="Arial" w:cs="Arial"/>
          <w:i/>
          <w:sz w:val="20"/>
          <w:szCs w:val="20"/>
        </w:rPr>
        <w:t>FRACCIÓN IV.- Utilizar un lenguaje decente.</w:t>
      </w:r>
    </w:p>
    <w:p w14:paraId="3D9171D7" w14:textId="77777777" w:rsidR="00E41DD5" w:rsidRPr="00E41DD5" w:rsidRDefault="00E41DD5" w:rsidP="00BD268E">
      <w:pPr>
        <w:ind w:left="284"/>
        <w:jc w:val="both"/>
        <w:rPr>
          <w:rFonts w:ascii="Arial" w:eastAsia="Arial" w:hAnsi="Arial" w:cs="Arial"/>
          <w:sz w:val="20"/>
          <w:szCs w:val="20"/>
        </w:rPr>
      </w:pPr>
    </w:p>
    <w:p w14:paraId="0FC91FD9" w14:textId="77777777" w:rsidR="00E41DD5" w:rsidRPr="00E41DD5" w:rsidRDefault="00E41DD5" w:rsidP="00BD268E">
      <w:pPr>
        <w:ind w:left="284"/>
        <w:jc w:val="both"/>
        <w:rPr>
          <w:rFonts w:ascii="Arial" w:eastAsia="Arial" w:hAnsi="Arial" w:cs="Arial"/>
          <w:sz w:val="20"/>
          <w:szCs w:val="20"/>
        </w:rPr>
      </w:pPr>
      <w:r w:rsidRPr="00E41DD5">
        <w:rPr>
          <w:rFonts w:ascii="Arial" w:eastAsia="Arial" w:hAnsi="Arial" w:cs="Arial"/>
          <w:i/>
          <w:sz w:val="20"/>
          <w:szCs w:val="20"/>
        </w:rPr>
        <w:t>FRACCIÓN V.- Mantener limpieza absoluta en el interior y exterior inmediato al local concesionado.</w:t>
      </w:r>
    </w:p>
    <w:p w14:paraId="31D77A09" w14:textId="77777777" w:rsidR="00E41DD5" w:rsidRPr="00E41DD5" w:rsidRDefault="00E41DD5" w:rsidP="00BD268E">
      <w:pPr>
        <w:ind w:left="284"/>
        <w:jc w:val="both"/>
        <w:rPr>
          <w:rFonts w:ascii="Arial" w:eastAsia="Arial" w:hAnsi="Arial" w:cs="Arial"/>
          <w:sz w:val="20"/>
          <w:szCs w:val="20"/>
        </w:rPr>
      </w:pPr>
    </w:p>
    <w:p w14:paraId="32717992" w14:textId="77777777" w:rsidR="00E41DD5" w:rsidRPr="00E41DD5" w:rsidRDefault="00E41DD5" w:rsidP="00BD268E">
      <w:pPr>
        <w:ind w:left="284"/>
        <w:jc w:val="both"/>
        <w:rPr>
          <w:rFonts w:ascii="Arial" w:eastAsia="Arial" w:hAnsi="Arial" w:cs="Arial"/>
          <w:sz w:val="20"/>
          <w:szCs w:val="20"/>
        </w:rPr>
      </w:pPr>
      <w:r w:rsidRPr="00E41DD5">
        <w:rPr>
          <w:rFonts w:ascii="Arial" w:eastAsia="Arial" w:hAnsi="Arial" w:cs="Arial"/>
          <w:i/>
          <w:sz w:val="20"/>
          <w:szCs w:val="20"/>
        </w:rPr>
        <w:t xml:space="preserve">FRACCIÓN </w:t>
      </w:r>
      <w:proofErr w:type="gramStart"/>
      <w:r w:rsidRPr="00E41DD5">
        <w:rPr>
          <w:rFonts w:ascii="Arial" w:eastAsia="Arial" w:hAnsi="Arial" w:cs="Arial"/>
          <w:i/>
          <w:sz w:val="20"/>
          <w:szCs w:val="20"/>
        </w:rPr>
        <w:t>VI.-</w:t>
      </w:r>
      <w:proofErr w:type="gramEnd"/>
      <w:r w:rsidRPr="00E41DD5">
        <w:rPr>
          <w:rFonts w:ascii="Arial" w:eastAsia="Arial" w:hAnsi="Arial" w:cs="Arial"/>
          <w:i/>
          <w:sz w:val="20"/>
          <w:szCs w:val="20"/>
        </w:rPr>
        <w:t xml:space="preserve"> No acopiar ni aglomerar mercancías en los mostradores a mayor altura que la permitida (3 metros del piso).</w:t>
      </w:r>
    </w:p>
    <w:p w14:paraId="4651A8C3" w14:textId="77777777" w:rsidR="00E41DD5" w:rsidRPr="00E41DD5" w:rsidRDefault="00E41DD5" w:rsidP="00BD268E">
      <w:pPr>
        <w:ind w:left="284"/>
        <w:jc w:val="both"/>
        <w:rPr>
          <w:rFonts w:ascii="Arial" w:eastAsia="Arial" w:hAnsi="Arial" w:cs="Arial"/>
          <w:sz w:val="20"/>
          <w:szCs w:val="20"/>
        </w:rPr>
      </w:pPr>
    </w:p>
    <w:p w14:paraId="45C408B2" w14:textId="77777777" w:rsidR="00E41DD5" w:rsidRPr="00E41DD5" w:rsidRDefault="00E41DD5" w:rsidP="00BD268E">
      <w:pPr>
        <w:ind w:left="284"/>
        <w:jc w:val="both"/>
        <w:rPr>
          <w:rFonts w:ascii="Arial" w:eastAsia="Arial" w:hAnsi="Arial" w:cs="Arial"/>
          <w:sz w:val="20"/>
          <w:szCs w:val="20"/>
        </w:rPr>
      </w:pPr>
      <w:r w:rsidRPr="00E41DD5">
        <w:rPr>
          <w:rFonts w:ascii="Arial" w:eastAsia="Arial" w:hAnsi="Arial" w:cs="Arial"/>
          <w:i/>
          <w:sz w:val="20"/>
          <w:szCs w:val="20"/>
        </w:rPr>
        <w:lastRenderedPageBreak/>
        <w:t>FRACCIÓN VII.- No utilizar fuego ni substancias inflamables con excepción de las personas que expenden alimentos.</w:t>
      </w:r>
    </w:p>
    <w:p w14:paraId="0C8E75ED" w14:textId="77777777" w:rsidR="00E41DD5" w:rsidRPr="00E41DD5" w:rsidRDefault="00E41DD5" w:rsidP="00BD268E">
      <w:pPr>
        <w:ind w:left="284"/>
        <w:jc w:val="both"/>
        <w:rPr>
          <w:rFonts w:ascii="Arial" w:eastAsia="Arial" w:hAnsi="Arial" w:cs="Arial"/>
          <w:sz w:val="20"/>
          <w:szCs w:val="20"/>
        </w:rPr>
      </w:pPr>
    </w:p>
    <w:p w14:paraId="504EAFBB" w14:textId="77777777" w:rsidR="00E41DD5" w:rsidRPr="00E41DD5" w:rsidRDefault="00E41DD5" w:rsidP="00BD268E">
      <w:pPr>
        <w:ind w:left="284"/>
        <w:jc w:val="both"/>
        <w:rPr>
          <w:rFonts w:ascii="Arial" w:eastAsia="Arial" w:hAnsi="Arial" w:cs="Arial"/>
          <w:sz w:val="20"/>
          <w:szCs w:val="20"/>
        </w:rPr>
      </w:pPr>
      <w:r w:rsidRPr="00E41DD5">
        <w:rPr>
          <w:rFonts w:ascii="Arial" w:eastAsia="Arial" w:hAnsi="Arial" w:cs="Arial"/>
          <w:i/>
          <w:sz w:val="20"/>
          <w:szCs w:val="20"/>
        </w:rPr>
        <w:t xml:space="preserve">FRACCIÓN VIII.- Los horarios de cierre y apertura </w:t>
      </w:r>
      <w:r w:rsidRPr="00E41DD5">
        <w:rPr>
          <w:rFonts w:ascii="Arial" w:eastAsia="Arial" w:hAnsi="Arial" w:cs="Arial"/>
          <w:sz w:val="20"/>
          <w:szCs w:val="20"/>
        </w:rPr>
        <w:t xml:space="preserve">se </w:t>
      </w:r>
      <w:r w:rsidRPr="00E41DD5">
        <w:rPr>
          <w:rFonts w:ascii="Arial" w:eastAsia="Arial" w:hAnsi="Arial" w:cs="Arial"/>
          <w:i/>
          <w:sz w:val="20"/>
          <w:szCs w:val="20"/>
        </w:rPr>
        <w:t>hará de acuerdo a las costumbres y necesidades de cada mercado.</w:t>
      </w:r>
    </w:p>
    <w:p w14:paraId="75B88055" w14:textId="77777777" w:rsidR="00E41DD5" w:rsidRPr="00E41DD5" w:rsidRDefault="00E41DD5" w:rsidP="00BD268E">
      <w:pPr>
        <w:ind w:left="284"/>
        <w:jc w:val="both"/>
        <w:rPr>
          <w:rFonts w:ascii="Arial" w:eastAsia="Arial" w:hAnsi="Arial" w:cs="Arial"/>
          <w:sz w:val="20"/>
          <w:szCs w:val="20"/>
        </w:rPr>
      </w:pPr>
    </w:p>
    <w:p w14:paraId="42203032" w14:textId="77777777" w:rsidR="00E41DD5" w:rsidRPr="00E41DD5" w:rsidRDefault="00E41DD5" w:rsidP="00BD268E">
      <w:pPr>
        <w:ind w:left="284"/>
        <w:jc w:val="both"/>
        <w:rPr>
          <w:rFonts w:ascii="Arial" w:eastAsia="Arial" w:hAnsi="Arial" w:cs="Arial"/>
          <w:sz w:val="20"/>
          <w:szCs w:val="20"/>
        </w:rPr>
      </w:pPr>
      <w:r w:rsidRPr="00E41DD5">
        <w:rPr>
          <w:rFonts w:ascii="Arial" w:eastAsia="Arial" w:hAnsi="Arial" w:cs="Arial"/>
          <w:i/>
          <w:sz w:val="20"/>
          <w:szCs w:val="20"/>
        </w:rPr>
        <w:t xml:space="preserve">FRACCIÓN IX.- Mantener abierta diariamente la caseta, local </w:t>
      </w:r>
      <w:r w:rsidRPr="00E41DD5">
        <w:rPr>
          <w:rFonts w:ascii="Arial" w:eastAsia="Arial" w:hAnsi="Arial" w:cs="Arial"/>
          <w:sz w:val="20"/>
          <w:szCs w:val="20"/>
        </w:rPr>
        <w:t xml:space="preserve">o </w:t>
      </w:r>
      <w:r w:rsidRPr="00E41DD5">
        <w:rPr>
          <w:rFonts w:ascii="Arial" w:eastAsia="Arial" w:hAnsi="Arial" w:cs="Arial"/>
          <w:i/>
          <w:sz w:val="20"/>
          <w:szCs w:val="20"/>
        </w:rPr>
        <w:t xml:space="preserve">espacio consignado a fin de que </w:t>
      </w:r>
      <w:r w:rsidRPr="00E41DD5">
        <w:rPr>
          <w:rFonts w:ascii="Arial" w:eastAsia="Arial" w:hAnsi="Arial" w:cs="Arial"/>
          <w:sz w:val="20"/>
          <w:szCs w:val="20"/>
        </w:rPr>
        <w:t xml:space="preserve">se </w:t>
      </w:r>
      <w:r w:rsidRPr="00E41DD5">
        <w:rPr>
          <w:rFonts w:ascii="Arial" w:eastAsia="Arial" w:hAnsi="Arial" w:cs="Arial"/>
          <w:i/>
          <w:sz w:val="20"/>
          <w:szCs w:val="20"/>
        </w:rPr>
        <w:t>cumplan con el destino para el cual fue designado.</w:t>
      </w:r>
    </w:p>
    <w:p w14:paraId="67E5B69E" w14:textId="77777777" w:rsidR="00E41DD5" w:rsidRPr="00E41DD5" w:rsidRDefault="00E41DD5" w:rsidP="00BD268E">
      <w:pPr>
        <w:ind w:left="284"/>
        <w:jc w:val="both"/>
        <w:rPr>
          <w:rFonts w:ascii="Arial" w:eastAsia="Arial" w:hAnsi="Arial" w:cs="Arial"/>
          <w:sz w:val="20"/>
          <w:szCs w:val="20"/>
        </w:rPr>
      </w:pPr>
    </w:p>
    <w:p w14:paraId="729BBE09" w14:textId="77777777" w:rsidR="00E41DD5" w:rsidRPr="00E41DD5" w:rsidRDefault="00E41DD5" w:rsidP="00BD268E">
      <w:pPr>
        <w:ind w:left="284"/>
        <w:jc w:val="both"/>
        <w:rPr>
          <w:rFonts w:ascii="Arial" w:eastAsia="Arial" w:hAnsi="Arial" w:cs="Arial"/>
          <w:sz w:val="20"/>
          <w:szCs w:val="20"/>
        </w:rPr>
      </w:pPr>
      <w:r w:rsidRPr="00E41DD5">
        <w:rPr>
          <w:rFonts w:ascii="Arial" w:eastAsia="Arial" w:hAnsi="Arial" w:cs="Arial"/>
          <w:i/>
          <w:sz w:val="20"/>
          <w:szCs w:val="20"/>
        </w:rPr>
        <w:t xml:space="preserve">FRACCIÓN X.- No expender bebidas embriagantes en los puestos que expendan alimentos, únicamente </w:t>
      </w:r>
      <w:r w:rsidRPr="00E41DD5">
        <w:rPr>
          <w:rFonts w:ascii="Arial" w:eastAsia="Arial" w:hAnsi="Arial" w:cs="Arial"/>
          <w:sz w:val="20"/>
          <w:szCs w:val="20"/>
        </w:rPr>
        <w:t xml:space="preserve">se </w:t>
      </w:r>
      <w:r w:rsidRPr="00E41DD5">
        <w:rPr>
          <w:rFonts w:ascii="Arial" w:eastAsia="Arial" w:hAnsi="Arial" w:cs="Arial"/>
          <w:i/>
          <w:sz w:val="20"/>
          <w:szCs w:val="20"/>
        </w:rPr>
        <w:t>permitirá la venta de cerveza acompañándose de alimentos hasta tres cervezas por cada comensal. FRACCIÓN XI.- Tener en su establecimiento recipientes adecuados para depositar la basura y entregarla a sus recolectores(sic)</w:t>
      </w:r>
    </w:p>
    <w:p w14:paraId="5BD65C06" w14:textId="77777777" w:rsidR="00E41DD5" w:rsidRPr="00E41DD5" w:rsidRDefault="00E41DD5" w:rsidP="00BD268E">
      <w:pPr>
        <w:ind w:left="284"/>
        <w:jc w:val="both"/>
        <w:rPr>
          <w:rFonts w:ascii="Arial" w:eastAsia="Arial" w:hAnsi="Arial" w:cs="Arial"/>
          <w:sz w:val="20"/>
          <w:szCs w:val="20"/>
        </w:rPr>
      </w:pPr>
    </w:p>
    <w:p w14:paraId="49953CA7" w14:textId="77777777" w:rsidR="00E41DD5" w:rsidRPr="00E41DD5" w:rsidRDefault="00E41DD5" w:rsidP="00BD268E">
      <w:pPr>
        <w:ind w:left="284"/>
        <w:jc w:val="both"/>
        <w:rPr>
          <w:rFonts w:ascii="Arial" w:eastAsia="Arial" w:hAnsi="Arial" w:cs="Arial"/>
          <w:sz w:val="20"/>
          <w:szCs w:val="20"/>
        </w:rPr>
      </w:pPr>
      <w:r w:rsidRPr="00E41DD5">
        <w:rPr>
          <w:rFonts w:ascii="Arial" w:eastAsia="Arial" w:hAnsi="Arial" w:cs="Arial"/>
          <w:i/>
          <w:sz w:val="20"/>
          <w:szCs w:val="20"/>
        </w:rPr>
        <w:t xml:space="preserve">FRACCIÓN XII.- No ingerir bebidas embriagantes dentro de los locales, espacios, puestos </w:t>
      </w:r>
      <w:r w:rsidRPr="00E41DD5">
        <w:rPr>
          <w:rFonts w:ascii="Arial" w:eastAsia="Arial" w:hAnsi="Arial" w:cs="Arial"/>
          <w:sz w:val="20"/>
          <w:szCs w:val="20"/>
        </w:rPr>
        <w:t xml:space="preserve">o </w:t>
      </w:r>
      <w:r w:rsidRPr="00E41DD5">
        <w:rPr>
          <w:rFonts w:ascii="Arial" w:eastAsia="Arial" w:hAnsi="Arial" w:cs="Arial"/>
          <w:i/>
          <w:sz w:val="20"/>
          <w:szCs w:val="20"/>
        </w:rPr>
        <w:t>casetas concesionadas."</w:t>
      </w:r>
    </w:p>
    <w:p w14:paraId="7D44B0C6" w14:textId="77777777" w:rsidR="00E41DD5" w:rsidRPr="00E41DD5" w:rsidRDefault="00E41DD5" w:rsidP="00E41DD5">
      <w:pPr>
        <w:jc w:val="both"/>
        <w:rPr>
          <w:rFonts w:ascii="Arial" w:eastAsia="Arial" w:hAnsi="Arial" w:cs="Arial"/>
          <w:sz w:val="20"/>
          <w:szCs w:val="20"/>
        </w:rPr>
      </w:pPr>
    </w:p>
    <w:p w14:paraId="4F3EA187" w14:textId="2562D7E2" w:rsidR="00E41DD5" w:rsidRPr="00E41DD5" w:rsidRDefault="00E41DD5" w:rsidP="00E41DD5">
      <w:pPr>
        <w:jc w:val="both"/>
        <w:rPr>
          <w:rFonts w:ascii="Arial" w:eastAsia="Arial" w:hAnsi="Arial" w:cs="Arial"/>
          <w:sz w:val="20"/>
          <w:szCs w:val="20"/>
        </w:rPr>
      </w:pPr>
      <w:r w:rsidRPr="00E41DD5">
        <w:rPr>
          <w:rFonts w:ascii="Arial" w:eastAsia="Arial" w:hAnsi="Arial" w:cs="Arial"/>
          <w:b/>
          <w:sz w:val="20"/>
          <w:szCs w:val="20"/>
        </w:rPr>
        <w:t xml:space="preserve">TERCERO.- </w:t>
      </w:r>
      <w:r w:rsidRPr="00E41DD5">
        <w:rPr>
          <w:rFonts w:ascii="Arial" w:eastAsia="Arial" w:hAnsi="Arial" w:cs="Arial"/>
          <w:i/>
          <w:sz w:val="20"/>
          <w:szCs w:val="20"/>
        </w:rPr>
        <w:t xml:space="preserve">Se le hace del conocimiento a la Ciudadana </w:t>
      </w:r>
      <w:r w:rsidRPr="00E41DD5">
        <w:rPr>
          <w:rFonts w:ascii="Arial" w:eastAsia="Arial" w:hAnsi="Arial" w:cs="Arial"/>
          <w:sz w:val="20"/>
          <w:szCs w:val="20"/>
        </w:rPr>
        <w:t xml:space="preserve">ROSA MARISELA AVENDAÑO </w:t>
      </w:r>
      <w:proofErr w:type="spellStart"/>
      <w:r w:rsidRPr="00E41DD5">
        <w:rPr>
          <w:rFonts w:ascii="Arial" w:eastAsia="Arial" w:hAnsi="Arial" w:cs="Arial"/>
          <w:sz w:val="20"/>
          <w:szCs w:val="20"/>
        </w:rPr>
        <w:t>RIOS</w:t>
      </w:r>
      <w:proofErr w:type="spellEnd"/>
      <w:r w:rsidRPr="00E41DD5">
        <w:rPr>
          <w:rFonts w:ascii="Arial" w:eastAsia="Arial" w:hAnsi="Arial" w:cs="Arial"/>
          <w:sz w:val="20"/>
          <w:szCs w:val="20"/>
        </w:rPr>
        <w:t xml:space="preserve">(sic), </w:t>
      </w:r>
      <w:r w:rsidRPr="00E41DD5">
        <w:rPr>
          <w:rFonts w:ascii="Arial" w:eastAsia="Arial" w:hAnsi="Arial" w:cs="Arial"/>
          <w:i/>
          <w:sz w:val="20"/>
          <w:szCs w:val="20"/>
        </w:rPr>
        <w:t xml:space="preserve">que toda información que refiera a datos personales, se considera confidencial, en términos de los artículos 16, 17, 18, 25 y 26 de la Ley General de Protección de Datos Personales en Posesión de Sujetos Obligados; </w:t>
      </w:r>
      <w:r w:rsidRPr="00E41DD5">
        <w:rPr>
          <w:rFonts w:ascii="Arial" w:eastAsia="Arial" w:hAnsi="Arial" w:cs="Arial"/>
          <w:sz w:val="20"/>
          <w:szCs w:val="20"/>
        </w:rPr>
        <w:t xml:space="preserve">9, </w:t>
      </w:r>
      <w:r w:rsidRPr="00E41DD5">
        <w:rPr>
          <w:rFonts w:ascii="Arial" w:eastAsia="Arial" w:hAnsi="Arial" w:cs="Arial"/>
          <w:i/>
          <w:sz w:val="20"/>
          <w:szCs w:val="20"/>
        </w:rPr>
        <w:t>10, 11, 14 y 19 de la Ley de Protección</w:t>
      </w:r>
      <w:r w:rsidRPr="00E41DD5">
        <w:rPr>
          <w:rFonts w:ascii="Arial" w:eastAsia="Arial" w:hAnsi="Arial" w:cs="Arial"/>
          <w:b/>
          <w:sz w:val="20"/>
          <w:szCs w:val="20"/>
        </w:rPr>
        <w:t xml:space="preserve"> </w:t>
      </w:r>
      <w:r w:rsidRPr="00E41DD5">
        <w:rPr>
          <w:rFonts w:ascii="Arial" w:eastAsia="Arial" w:hAnsi="Arial" w:cs="Arial"/>
          <w:i/>
          <w:sz w:val="20"/>
          <w:szCs w:val="20"/>
        </w:rPr>
        <w:t xml:space="preserve">de Datos Personales en Posesión de Sujetos Obligados del Estado de Oaxaca; 61, 62, fracciones I y IV, y 63 de la Ley de Transparencia y Acceso </w:t>
      </w:r>
      <w:r w:rsidRPr="00E41DD5">
        <w:rPr>
          <w:rFonts w:ascii="Arial" w:eastAsia="Arial" w:hAnsi="Arial" w:cs="Arial"/>
          <w:sz w:val="20"/>
          <w:szCs w:val="20"/>
        </w:rPr>
        <w:t xml:space="preserve">a </w:t>
      </w:r>
      <w:r w:rsidRPr="00E41DD5">
        <w:rPr>
          <w:rFonts w:ascii="Arial" w:eastAsia="Arial" w:hAnsi="Arial" w:cs="Arial"/>
          <w:i/>
          <w:sz w:val="20"/>
          <w:szCs w:val="20"/>
        </w:rPr>
        <w:t xml:space="preserve">la Información Pública y Buen Gobierno para el Estado de Oaxaca, respectivamente.- - - - - - - - - </w:t>
      </w:r>
    </w:p>
    <w:p w14:paraId="30C78CCA" w14:textId="77777777" w:rsidR="00E41DD5" w:rsidRPr="00E41DD5" w:rsidRDefault="00E41DD5" w:rsidP="00E41DD5">
      <w:pPr>
        <w:jc w:val="both"/>
        <w:rPr>
          <w:rFonts w:ascii="Arial" w:eastAsia="Arial" w:hAnsi="Arial" w:cs="Arial"/>
          <w:sz w:val="20"/>
          <w:szCs w:val="20"/>
        </w:rPr>
      </w:pPr>
    </w:p>
    <w:p w14:paraId="7270E591" w14:textId="644AAB20" w:rsidR="00E41DD5" w:rsidRPr="00E41DD5" w:rsidRDefault="00E41DD5" w:rsidP="00E41DD5">
      <w:pPr>
        <w:jc w:val="both"/>
        <w:rPr>
          <w:rFonts w:ascii="Arial" w:eastAsia="Arial" w:hAnsi="Arial" w:cs="Arial"/>
          <w:sz w:val="20"/>
          <w:szCs w:val="20"/>
        </w:rPr>
      </w:pPr>
      <w:proofErr w:type="gramStart"/>
      <w:r w:rsidRPr="00E41DD5">
        <w:rPr>
          <w:rFonts w:ascii="Arial" w:eastAsia="Arial" w:hAnsi="Arial" w:cs="Arial"/>
          <w:b/>
          <w:sz w:val="20"/>
          <w:szCs w:val="20"/>
        </w:rPr>
        <w:t>CUARTO.-</w:t>
      </w:r>
      <w:proofErr w:type="gramEnd"/>
      <w:r w:rsidRPr="00E41DD5">
        <w:rPr>
          <w:rFonts w:ascii="Arial" w:eastAsia="Arial" w:hAnsi="Arial" w:cs="Arial"/>
          <w:b/>
          <w:sz w:val="20"/>
          <w:szCs w:val="20"/>
        </w:rPr>
        <w:t xml:space="preserve"> </w:t>
      </w:r>
      <w:r w:rsidRPr="00E41DD5">
        <w:rPr>
          <w:rFonts w:ascii="Arial" w:eastAsia="Arial" w:hAnsi="Arial" w:cs="Arial"/>
          <w:sz w:val="20"/>
          <w:szCs w:val="20"/>
        </w:rPr>
        <w:t>El Honorable Ayuntamiento de Oaxaca de Juárez, a través de la Dirección de Mercados, supervisará que la concesionaria se apegue a las normas establecidas, de tal modo que, se garantice la generalidad, suficiencia, regularidad y seguridad del servicio. - -</w:t>
      </w:r>
      <w:r w:rsidR="00BD268E">
        <w:rPr>
          <w:rFonts w:ascii="Arial" w:eastAsia="Arial" w:hAnsi="Arial" w:cs="Arial"/>
          <w:sz w:val="20"/>
          <w:szCs w:val="20"/>
        </w:rPr>
        <w:t xml:space="preserve"> - - - - - - </w:t>
      </w:r>
    </w:p>
    <w:p w14:paraId="7023D0C0" w14:textId="77777777" w:rsidR="00E41DD5" w:rsidRPr="00E41DD5" w:rsidRDefault="00E41DD5" w:rsidP="00E41DD5">
      <w:pPr>
        <w:jc w:val="both"/>
        <w:rPr>
          <w:rFonts w:ascii="Arial" w:eastAsia="Arial" w:hAnsi="Arial" w:cs="Arial"/>
          <w:sz w:val="20"/>
          <w:szCs w:val="20"/>
        </w:rPr>
      </w:pPr>
    </w:p>
    <w:p w14:paraId="290C574E" w14:textId="455EB0A1" w:rsidR="00E41DD5" w:rsidRPr="00E41DD5" w:rsidRDefault="00E41DD5" w:rsidP="00E41DD5">
      <w:pPr>
        <w:jc w:val="both"/>
        <w:rPr>
          <w:rFonts w:ascii="Arial" w:eastAsia="Arial" w:hAnsi="Arial" w:cs="Arial"/>
          <w:sz w:val="20"/>
          <w:szCs w:val="20"/>
        </w:rPr>
      </w:pPr>
      <w:proofErr w:type="gramStart"/>
      <w:r w:rsidRPr="00E41DD5">
        <w:rPr>
          <w:rFonts w:ascii="Arial" w:eastAsia="Arial" w:hAnsi="Arial" w:cs="Arial"/>
          <w:b/>
          <w:sz w:val="20"/>
          <w:szCs w:val="20"/>
        </w:rPr>
        <w:t>QUINTO.-</w:t>
      </w:r>
      <w:proofErr w:type="gramEnd"/>
      <w:r w:rsidRPr="00E41DD5">
        <w:rPr>
          <w:rFonts w:ascii="Arial" w:eastAsia="Arial" w:hAnsi="Arial" w:cs="Arial"/>
          <w:b/>
          <w:sz w:val="20"/>
          <w:szCs w:val="20"/>
        </w:rPr>
        <w:t xml:space="preserve"> </w:t>
      </w:r>
      <w:r w:rsidRPr="00E41DD5">
        <w:rPr>
          <w:rFonts w:ascii="Arial" w:eastAsia="Arial" w:hAnsi="Arial" w:cs="Arial"/>
          <w:sz w:val="20"/>
          <w:szCs w:val="20"/>
        </w:rPr>
        <w:t xml:space="preserve">Se le hace saber a la concesionaria que es causa de revocación de la concesión, cualquiera de las establecidas en el artículo 15 del Reglamento de los Mercados Públicos de la Ciudad de Oaxaca. - - - - - - - - - - - - - - - - - - - - - </w:t>
      </w:r>
    </w:p>
    <w:p w14:paraId="597E010F" w14:textId="77777777" w:rsidR="00E41DD5" w:rsidRPr="00E41DD5" w:rsidRDefault="00E41DD5" w:rsidP="00E41DD5">
      <w:pPr>
        <w:jc w:val="both"/>
        <w:rPr>
          <w:rFonts w:ascii="Arial" w:eastAsia="Arial" w:hAnsi="Arial" w:cs="Arial"/>
          <w:sz w:val="20"/>
          <w:szCs w:val="20"/>
        </w:rPr>
      </w:pPr>
    </w:p>
    <w:p w14:paraId="51FB7F5B" w14:textId="424777B0" w:rsidR="00E41DD5" w:rsidRPr="00E41DD5" w:rsidRDefault="00E41DD5" w:rsidP="00E41DD5">
      <w:pPr>
        <w:jc w:val="both"/>
        <w:rPr>
          <w:rFonts w:ascii="Arial" w:eastAsia="Arial" w:hAnsi="Arial" w:cs="Arial"/>
          <w:sz w:val="20"/>
          <w:szCs w:val="20"/>
        </w:rPr>
      </w:pPr>
      <w:proofErr w:type="gramStart"/>
      <w:r w:rsidRPr="00E41DD5">
        <w:rPr>
          <w:rFonts w:ascii="Arial" w:eastAsia="Arial" w:hAnsi="Arial" w:cs="Arial"/>
          <w:b/>
          <w:sz w:val="20"/>
          <w:szCs w:val="20"/>
        </w:rPr>
        <w:t>SEXTO.-</w:t>
      </w:r>
      <w:proofErr w:type="gramEnd"/>
      <w:r w:rsidRPr="00E41DD5">
        <w:rPr>
          <w:rFonts w:ascii="Arial" w:eastAsia="Arial" w:hAnsi="Arial" w:cs="Arial"/>
          <w:b/>
          <w:sz w:val="20"/>
          <w:szCs w:val="20"/>
        </w:rPr>
        <w:t xml:space="preserve"> </w:t>
      </w:r>
      <w:r w:rsidRPr="00E41DD5">
        <w:rPr>
          <w:rFonts w:ascii="Arial" w:eastAsia="Arial" w:hAnsi="Arial" w:cs="Arial"/>
          <w:sz w:val="20"/>
          <w:szCs w:val="20"/>
        </w:rPr>
        <w:t xml:space="preserve">Gírese oficio al Secretario de Gobierno y al titular de la Dirección de Mercados del Municipio de Oaxaca de Juárez, a efecto de continuar con los trámites administrativos correspondientes y dar cumplimiento al presente </w:t>
      </w:r>
      <w:r w:rsidRPr="00E41DD5">
        <w:rPr>
          <w:rFonts w:ascii="Arial" w:eastAsia="Arial" w:hAnsi="Arial" w:cs="Arial"/>
          <w:sz w:val="20"/>
          <w:szCs w:val="20"/>
        </w:rPr>
        <w:lastRenderedPageBreak/>
        <w:t xml:space="preserve">dictamen en el ámbito de sus atribuciones. - - - - </w:t>
      </w:r>
    </w:p>
    <w:p w14:paraId="385196E8" w14:textId="77777777" w:rsidR="00E41DD5" w:rsidRPr="00E41DD5" w:rsidRDefault="00E41DD5" w:rsidP="00E41DD5">
      <w:pPr>
        <w:jc w:val="both"/>
        <w:rPr>
          <w:rFonts w:ascii="Arial" w:eastAsia="Arial" w:hAnsi="Arial" w:cs="Arial"/>
          <w:sz w:val="20"/>
          <w:szCs w:val="20"/>
        </w:rPr>
      </w:pPr>
    </w:p>
    <w:p w14:paraId="2D171BBF" w14:textId="0A5D07AF" w:rsidR="00E41DD5" w:rsidRPr="00E41DD5" w:rsidRDefault="00E41DD5" w:rsidP="00E41DD5">
      <w:pPr>
        <w:jc w:val="both"/>
        <w:rPr>
          <w:rFonts w:ascii="Arial" w:eastAsia="Arial" w:hAnsi="Arial" w:cs="Arial"/>
          <w:sz w:val="20"/>
          <w:szCs w:val="20"/>
        </w:rPr>
      </w:pPr>
      <w:proofErr w:type="gramStart"/>
      <w:r w:rsidRPr="00E41DD5">
        <w:rPr>
          <w:rFonts w:ascii="Arial" w:eastAsia="Arial" w:hAnsi="Arial" w:cs="Arial"/>
          <w:b/>
          <w:sz w:val="20"/>
          <w:szCs w:val="20"/>
        </w:rPr>
        <w:t>SÉPTIMO.-</w:t>
      </w:r>
      <w:proofErr w:type="gramEnd"/>
      <w:r w:rsidRPr="00E41DD5">
        <w:rPr>
          <w:rFonts w:ascii="Arial" w:eastAsia="Arial" w:hAnsi="Arial" w:cs="Arial"/>
          <w:b/>
          <w:sz w:val="20"/>
          <w:szCs w:val="20"/>
        </w:rPr>
        <w:t xml:space="preserve"> </w:t>
      </w:r>
      <w:r w:rsidRPr="00E41DD5">
        <w:rPr>
          <w:rFonts w:ascii="Arial" w:eastAsia="Arial" w:hAnsi="Arial" w:cs="Arial"/>
          <w:sz w:val="20"/>
          <w:szCs w:val="20"/>
        </w:rPr>
        <w:t xml:space="preserve">Instrúyase al titular de la Dirección de Mercados del Municipio de Oaxaca de Juárez, para efectos de que, dentro del término de diez días hábiles, contados a partir de que le sea notificado el contenido del presente dictamen, genere la orden de pago por concepto de autorización de SUCESIÓN DE DERECHOS. - - </w:t>
      </w:r>
    </w:p>
    <w:p w14:paraId="6A904394" w14:textId="77777777" w:rsidR="00E41DD5" w:rsidRPr="00E41DD5" w:rsidRDefault="00E41DD5" w:rsidP="00E41DD5">
      <w:pPr>
        <w:jc w:val="both"/>
        <w:rPr>
          <w:rFonts w:ascii="Arial" w:eastAsia="Arial" w:hAnsi="Arial" w:cs="Arial"/>
          <w:sz w:val="20"/>
          <w:szCs w:val="20"/>
        </w:rPr>
      </w:pPr>
    </w:p>
    <w:p w14:paraId="3B7D72C3" w14:textId="679FE718" w:rsidR="00E41DD5" w:rsidRPr="00E41DD5" w:rsidRDefault="00E41DD5" w:rsidP="00E41DD5">
      <w:pPr>
        <w:jc w:val="both"/>
        <w:rPr>
          <w:rFonts w:ascii="Arial" w:eastAsia="Arial" w:hAnsi="Arial" w:cs="Arial"/>
          <w:sz w:val="20"/>
          <w:szCs w:val="20"/>
        </w:rPr>
      </w:pPr>
      <w:proofErr w:type="gramStart"/>
      <w:r w:rsidRPr="00E41DD5">
        <w:rPr>
          <w:rFonts w:ascii="Arial" w:eastAsia="Arial" w:hAnsi="Arial" w:cs="Arial"/>
          <w:b/>
          <w:sz w:val="20"/>
          <w:szCs w:val="20"/>
        </w:rPr>
        <w:t>OCTAVO.-</w:t>
      </w:r>
      <w:proofErr w:type="gramEnd"/>
      <w:r w:rsidRPr="00E41DD5">
        <w:rPr>
          <w:rFonts w:ascii="Arial" w:eastAsia="Arial" w:hAnsi="Arial" w:cs="Arial"/>
          <w:b/>
          <w:sz w:val="20"/>
          <w:szCs w:val="20"/>
        </w:rPr>
        <w:t xml:space="preserve"> </w:t>
      </w:r>
      <w:r w:rsidRPr="00E41DD5">
        <w:rPr>
          <w:rFonts w:ascii="Arial" w:eastAsia="Arial" w:hAnsi="Arial" w:cs="Arial"/>
          <w:sz w:val="20"/>
          <w:szCs w:val="20"/>
        </w:rPr>
        <w:t xml:space="preserve">Notifíquese a la C. ROSA MARISELA AVENDAÑO </w:t>
      </w:r>
      <w:proofErr w:type="spellStart"/>
      <w:r w:rsidRPr="00E41DD5">
        <w:rPr>
          <w:rFonts w:ascii="Arial" w:eastAsia="Arial" w:hAnsi="Arial" w:cs="Arial"/>
          <w:sz w:val="20"/>
          <w:szCs w:val="20"/>
        </w:rPr>
        <w:t>RIOS</w:t>
      </w:r>
      <w:proofErr w:type="spellEnd"/>
      <w:r w:rsidRPr="00E41DD5">
        <w:rPr>
          <w:rFonts w:ascii="Arial" w:eastAsia="Arial" w:hAnsi="Arial" w:cs="Arial"/>
          <w:sz w:val="20"/>
          <w:szCs w:val="20"/>
        </w:rPr>
        <w:t>(sic), que cuenta con un plazo de QUINCE DÍAS HÁBILES, para que acuda a realizar el pago que se le genere por concepto del trámite correspondiente, término que empezará a computarse a partir de la recepción de la orden de pago, apercibiendo a la interesada que en caso de no hacerlo quedará sin efecto el presente dictamen, así como la orden de pago que se genere. - - - - -</w:t>
      </w:r>
      <w:r w:rsidR="00BD268E">
        <w:rPr>
          <w:rFonts w:ascii="Arial" w:eastAsia="Arial" w:hAnsi="Arial" w:cs="Arial"/>
          <w:sz w:val="20"/>
          <w:szCs w:val="20"/>
        </w:rPr>
        <w:t xml:space="preserve"> - - - - - - - - - - - - - - - - -  - -</w:t>
      </w:r>
    </w:p>
    <w:p w14:paraId="56A86F31" w14:textId="77777777" w:rsidR="00E41DD5" w:rsidRPr="00E41DD5" w:rsidRDefault="00E41DD5" w:rsidP="00E41DD5">
      <w:pPr>
        <w:jc w:val="both"/>
        <w:rPr>
          <w:rFonts w:ascii="Arial" w:eastAsia="Arial" w:hAnsi="Arial" w:cs="Arial"/>
          <w:sz w:val="20"/>
          <w:szCs w:val="20"/>
        </w:rPr>
      </w:pPr>
    </w:p>
    <w:p w14:paraId="16BE882A" w14:textId="5990ECB3" w:rsidR="00E41DD5" w:rsidRPr="00E41DD5" w:rsidRDefault="00E41DD5" w:rsidP="00E41DD5">
      <w:pPr>
        <w:jc w:val="both"/>
        <w:rPr>
          <w:rFonts w:ascii="Arial" w:eastAsia="Arial" w:hAnsi="Arial" w:cs="Arial"/>
          <w:sz w:val="20"/>
          <w:szCs w:val="20"/>
        </w:rPr>
      </w:pPr>
      <w:r w:rsidRPr="00E41DD5">
        <w:rPr>
          <w:rFonts w:ascii="Arial" w:eastAsia="Arial" w:hAnsi="Arial" w:cs="Arial"/>
          <w:b/>
          <w:sz w:val="20"/>
          <w:szCs w:val="20"/>
        </w:rPr>
        <w:t xml:space="preserve">NOVENO. - </w:t>
      </w:r>
      <w:r w:rsidRPr="00E41DD5">
        <w:rPr>
          <w:rFonts w:ascii="Arial" w:eastAsia="Arial" w:hAnsi="Arial" w:cs="Arial"/>
          <w:sz w:val="20"/>
          <w:szCs w:val="20"/>
        </w:rPr>
        <w:t xml:space="preserve">NOTIFÍQUESE Y CÚMPLASE. - - - - </w:t>
      </w:r>
    </w:p>
    <w:p w14:paraId="267A732C" w14:textId="77777777" w:rsidR="00E41DD5" w:rsidRPr="00E41DD5" w:rsidRDefault="00E41DD5" w:rsidP="00E41DD5">
      <w:pPr>
        <w:jc w:val="both"/>
        <w:rPr>
          <w:rFonts w:ascii="Arial" w:eastAsia="Arial" w:hAnsi="Arial" w:cs="Arial"/>
          <w:sz w:val="20"/>
          <w:szCs w:val="20"/>
        </w:rPr>
      </w:pPr>
    </w:p>
    <w:p w14:paraId="5743109F" w14:textId="77777777" w:rsidR="00564644" w:rsidRDefault="00564644" w:rsidP="00564644">
      <w:pPr>
        <w:jc w:val="both"/>
        <w:rPr>
          <w:rFonts w:ascii="Arial" w:hAnsi="Arial" w:cs="Arial"/>
          <w:sz w:val="20"/>
          <w:szCs w:val="20"/>
        </w:rPr>
      </w:pPr>
      <w:r>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42E195BA" w14:textId="77777777" w:rsidR="00564644" w:rsidRDefault="00564644" w:rsidP="00564644">
      <w:pPr>
        <w:pStyle w:val="Textoindependiente"/>
        <w:jc w:val="both"/>
        <w:rPr>
          <w:rFonts w:ascii="Arial" w:hAnsi="Arial" w:cs="Arial"/>
          <w:b/>
          <w:bCs/>
        </w:rPr>
      </w:pPr>
    </w:p>
    <w:p w14:paraId="6339E4F9" w14:textId="2053E666" w:rsidR="00564644" w:rsidRDefault="00564644" w:rsidP="00564644">
      <w:pPr>
        <w:jc w:val="both"/>
        <w:rPr>
          <w:rFonts w:ascii="Arial" w:hAnsi="Arial" w:cs="Arial"/>
          <w:b/>
          <w:bCs/>
          <w:sz w:val="20"/>
          <w:szCs w:val="20"/>
        </w:rPr>
      </w:pPr>
      <w:r>
        <w:rPr>
          <w:rFonts w:ascii="Arial" w:hAnsi="Arial" w:cs="Arial"/>
          <w:b/>
          <w:bCs/>
          <w:sz w:val="20"/>
          <w:szCs w:val="20"/>
        </w:rPr>
        <w:t xml:space="preserve">DADO EN EL SALÓN DE CABILDO “PORFIRIO DÍAZ MORI” DEL HONORABLE AYUNTAMIENTO DEL MUNICIPIO DE OAXACA DE JUÁREZ, EL DÍA VEINTICINCO DE ENERO DEL AÑO DOS MIL VEINTICUATRO. </w:t>
      </w:r>
    </w:p>
    <w:p w14:paraId="3F120D95" w14:textId="77777777" w:rsidR="00564644" w:rsidRDefault="00564644" w:rsidP="00564644">
      <w:pPr>
        <w:pStyle w:val="Textoindependiente"/>
        <w:jc w:val="center"/>
        <w:rPr>
          <w:rFonts w:ascii="Arial" w:hAnsi="Arial" w:cs="Arial"/>
          <w:b/>
        </w:rPr>
      </w:pPr>
    </w:p>
    <w:p w14:paraId="329FE0E6" w14:textId="77777777" w:rsidR="00564644" w:rsidRDefault="00564644" w:rsidP="00564644">
      <w:pPr>
        <w:pStyle w:val="Textoindependiente"/>
        <w:jc w:val="center"/>
        <w:rPr>
          <w:rFonts w:ascii="Arial" w:hAnsi="Arial" w:cs="Arial"/>
          <w:b/>
        </w:rPr>
      </w:pPr>
      <w:r>
        <w:rPr>
          <w:rFonts w:ascii="Arial" w:hAnsi="Arial" w:cs="Arial"/>
          <w:b/>
        </w:rPr>
        <w:t>ATENTAMENTE</w:t>
      </w:r>
    </w:p>
    <w:p w14:paraId="3A83B43E" w14:textId="77777777" w:rsidR="00564644" w:rsidRDefault="00564644" w:rsidP="00564644">
      <w:pPr>
        <w:pStyle w:val="Textoindependiente"/>
        <w:jc w:val="center"/>
        <w:rPr>
          <w:rFonts w:ascii="Arial" w:hAnsi="Arial" w:cs="Arial"/>
          <w:b/>
        </w:rPr>
      </w:pPr>
      <w:r>
        <w:rPr>
          <w:rFonts w:ascii="Arial" w:hAnsi="Arial" w:cs="Arial"/>
          <w:b/>
        </w:rPr>
        <w:t>“EL RESPETO AL DERECHO AJENO</w:t>
      </w:r>
    </w:p>
    <w:p w14:paraId="69A67C72" w14:textId="77777777" w:rsidR="00564644" w:rsidRDefault="00564644" w:rsidP="00564644">
      <w:pPr>
        <w:pStyle w:val="Textoindependiente"/>
        <w:jc w:val="center"/>
        <w:rPr>
          <w:rFonts w:ascii="Arial" w:hAnsi="Arial" w:cs="Arial"/>
          <w:b/>
        </w:rPr>
      </w:pPr>
      <w:r>
        <w:rPr>
          <w:rFonts w:ascii="Arial" w:hAnsi="Arial" w:cs="Arial"/>
          <w:b/>
        </w:rPr>
        <w:t xml:space="preserve"> ES LA PAZ”</w:t>
      </w:r>
    </w:p>
    <w:p w14:paraId="5EA68884" w14:textId="77777777" w:rsidR="00320EF8" w:rsidRDefault="00320EF8" w:rsidP="00320EF8">
      <w:pPr>
        <w:jc w:val="center"/>
        <w:rPr>
          <w:rFonts w:ascii="Arial" w:hAnsi="Arial" w:cs="Arial"/>
          <w:b/>
          <w:bCs/>
          <w:spacing w:val="-1"/>
          <w:sz w:val="20"/>
          <w:szCs w:val="20"/>
        </w:rPr>
      </w:pPr>
      <w:r>
        <w:rPr>
          <w:rFonts w:ascii="Arial" w:hAnsi="Arial" w:cs="Arial"/>
          <w:b/>
          <w:bCs/>
          <w:spacing w:val="-1"/>
          <w:sz w:val="20"/>
          <w:szCs w:val="20"/>
        </w:rPr>
        <w:t>ENCARGADA DE DESPACHO DE LA PRESIDENCIA MUNICIPAL.</w:t>
      </w:r>
    </w:p>
    <w:p w14:paraId="35D009DE" w14:textId="77777777" w:rsidR="00320EF8" w:rsidRDefault="00320EF8" w:rsidP="00320EF8">
      <w:pPr>
        <w:jc w:val="center"/>
        <w:rPr>
          <w:rFonts w:ascii="Arial" w:hAnsi="Arial" w:cs="Arial"/>
          <w:b/>
          <w:bCs/>
          <w:spacing w:val="-1"/>
          <w:sz w:val="20"/>
          <w:szCs w:val="20"/>
        </w:rPr>
      </w:pPr>
    </w:p>
    <w:p w14:paraId="0917624B" w14:textId="77777777" w:rsidR="00320EF8" w:rsidRDefault="00320EF8" w:rsidP="00320EF8">
      <w:pPr>
        <w:jc w:val="center"/>
        <w:rPr>
          <w:rFonts w:ascii="Arial" w:hAnsi="Arial" w:cs="Arial"/>
          <w:b/>
          <w:bCs/>
          <w:spacing w:val="-1"/>
          <w:sz w:val="20"/>
          <w:szCs w:val="20"/>
        </w:rPr>
      </w:pPr>
    </w:p>
    <w:p w14:paraId="61228626" w14:textId="77777777" w:rsidR="00320EF8" w:rsidRDefault="00320EF8" w:rsidP="00320EF8">
      <w:pPr>
        <w:jc w:val="center"/>
        <w:rPr>
          <w:rFonts w:ascii="Arial" w:hAnsi="Arial" w:cs="Arial"/>
          <w:b/>
          <w:bCs/>
          <w:spacing w:val="-1"/>
          <w:sz w:val="20"/>
          <w:szCs w:val="20"/>
        </w:rPr>
      </w:pPr>
    </w:p>
    <w:p w14:paraId="048154C6" w14:textId="77777777" w:rsidR="00320EF8" w:rsidRDefault="00320EF8" w:rsidP="00320EF8">
      <w:pPr>
        <w:jc w:val="center"/>
        <w:rPr>
          <w:rFonts w:ascii="Arial" w:hAnsi="Arial" w:cs="Arial"/>
          <w:b/>
          <w:bCs/>
          <w:spacing w:val="-1"/>
          <w:sz w:val="20"/>
          <w:szCs w:val="20"/>
        </w:rPr>
      </w:pPr>
      <w:r>
        <w:rPr>
          <w:rFonts w:ascii="Arial" w:hAnsi="Arial" w:cs="Arial"/>
          <w:b/>
          <w:bCs/>
          <w:spacing w:val="-1"/>
          <w:sz w:val="20"/>
          <w:szCs w:val="20"/>
        </w:rPr>
        <w:t>JUDITH CARREÑO HERNÁNDEZ.</w:t>
      </w:r>
    </w:p>
    <w:p w14:paraId="4E4F90C5" w14:textId="77777777" w:rsidR="00564644" w:rsidRDefault="00564644" w:rsidP="00564644">
      <w:pPr>
        <w:pStyle w:val="Textoindependiente"/>
        <w:jc w:val="center"/>
        <w:rPr>
          <w:rFonts w:ascii="Arial" w:hAnsi="Arial" w:cs="Arial"/>
          <w:b/>
        </w:rPr>
      </w:pPr>
    </w:p>
    <w:p w14:paraId="5D71A943" w14:textId="77777777" w:rsidR="00564644" w:rsidRDefault="00564644" w:rsidP="00564644">
      <w:pPr>
        <w:pStyle w:val="Textoindependiente"/>
        <w:jc w:val="center"/>
        <w:rPr>
          <w:rFonts w:ascii="Arial" w:hAnsi="Arial" w:cs="Arial"/>
          <w:b/>
        </w:rPr>
      </w:pPr>
    </w:p>
    <w:p w14:paraId="6C77450E" w14:textId="77777777" w:rsidR="00564644" w:rsidRDefault="00564644" w:rsidP="00564644">
      <w:pPr>
        <w:pStyle w:val="Textoindependiente"/>
        <w:jc w:val="center"/>
        <w:rPr>
          <w:rFonts w:ascii="Arial" w:hAnsi="Arial" w:cs="Arial"/>
          <w:b/>
        </w:rPr>
      </w:pPr>
      <w:r>
        <w:rPr>
          <w:rFonts w:ascii="Arial" w:hAnsi="Arial" w:cs="Arial"/>
          <w:b/>
        </w:rPr>
        <w:t>ATENTAMENTE</w:t>
      </w:r>
    </w:p>
    <w:p w14:paraId="36A1227F" w14:textId="77777777" w:rsidR="00564644" w:rsidRDefault="00564644" w:rsidP="00564644">
      <w:pPr>
        <w:pStyle w:val="Textoindependiente"/>
        <w:jc w:val="center"/>
        <w:rPr>
          <w:rFonts w:ascii="Arial" w:hAnsi="Arial" w:cs="Arial"/>
          <w:b/>
        </w:rPr>
      </w:pPr>
      <w:r>
        <w:rPr>
          <w:rFonts w:ascii="Arial" w:hAnsi="Arial" w:cs="Arial"/>
          <w:b/>
        </w:rPr>
        <w:t xml:space="preserve">“EL RESPETO AL DERECHO AJENO </w:t>
      </w:r>
    </w:p>
    <w:p w14:paraId="5EB53814" w14:textId="77777777" w:rsidR="00564644" w:rsidRDefault="00564644" w:rsidP="00564644">
      <w:pPr>
        <w:pStyle w:val="Textoindependiente"/>
        <w:jc w:val="center"/>
        <w:rPr>
          <w:rFonts w:ascii="Arial" w:hAnsi="Arial" w:cs="Arial"/>
          <w:b/>
        </w:rPr>
      </w:pPr>
      <w:r>
        <w:rPr>
          <w:rFonts w:ascii="Arial" w:hAnsi="Arial" w:cs="Arial"/>
          <w:b/>
        </w:rPr>
        <w:t>ES LA PAZ”</w:t>
      </w:r>
    </w:p>
    <w:p w14:paraId="69353E37" w14:textId="77777777" w:rsidR="00564644" w:rsidRDefault="00564644" w:rsidP="00564644">
      <w:pPr>
        <w:pStyle w:val="Textoindependiente"/>
        <w:jc w:val="center"/>
        <w:rPr>
          <w:rFonts w:ascii="Arial" w:hAnsi="Arial" w:cs="Arial"/>
          <w:b/>
        </w:rPr>
      </w:pPr>
      <w:r>
        <w:rPr>
          <w:rFonts w:ascii="Arial" w:hAnsi="Arial" w:cs="Arial"/>
          <w:b/>
        </w:rPr>
        <w:t xml:space="preserve">SECRETARIA MUNICIPAL </w:t>
      </w:r>
    </w:p>
    <w:p w14:paraId="3AA0B3D9" w14:textId="77777777" w:rsidR="00564644" w:rsidRDefault="00564644" w:rsidP="00564644">
      <w:pPr>
        <w:pStyle w:val="Textoindependiente"/>
        <w:jc w:val="center"/>
        <w:rPr>
          <w:rFonts w:ascii="Arial" w:hAnsi="Arial" w:cs="Arial"/>
          <w:b/>
        </w:rPr>
      </w:pPr>
      <w:r>
        <w:rPr>
          <w:rFonts w:ascii="Arial" w:hAnsi="Arial" w:cs="Arial"/>
          <w:b/>
        </w:rPr>
        <w:t>DE OAXACA DE JUÁREZ.</w:t>
      </w:r>
    </w:p>
    <w:p w14:paraId="42206CF0" w14:textId="77777777" w:rsidR="00564644" w:rsidRDefault="00564644" w:rsidP="00564644">
      <w:pPr>
        <w:pStyle w:val="Textoindependiente"/>
        <w:jc w:val="center"/>
        <w:rPr>
          <w:rFonts w:ascii="Arial" w:hAnsi="Arial" w:cs="Arial"/>
          <w:b/>
        </w:rPr>
      </w:pPr>
    </w:p>
    <w:p w14:paraId="71001C9C" w14:textId="77777777" w:rsidR="00564644" w:rsidRDefault="00564644" w:rsidP="00564644">
      <w:pPr>
        <w:pStyle w:val="Textoindependiente"/>
        <w:jc w:val="center"/>
        <w:rPr>
          <w:rFonts w:ascii="Arial" w:hAnsi="Arial" w:cs="Arial"/>
          <w:b/>
        </w:rPr>
      </w:pPr>
    </w:p>
    <w:p w14:paraId="2C567C51" w14:textId="77777777" w:rsidR="00564644" w:rsidRDefault="00564644" w:rsidP="00564644">
      <w:pPr>
        <w:pStyle w:val="Textoindependiente"/>
        <w:jc w:val="center"/>
        <w:rPr>
          <w:rFonts w:ascii="Arial" w:hAnsi="Arial" w:cs="Arial"/>
          <w:b/>
        </w:rPr>
      </w:pPr>
    </w:p>
    <w:p w14:paraId="0CEBFBC8" w14:textId="77777777" w:rsidR="00564644" w:rsidRDefault="00564644" w:rsidP="00564644">
      <w:pPr>
        <w:jc w:val="center"/>
        <w:rPr>
          <w:rFonts w:ascii="Arial" w:hAnsi="Arial" w:cs="Arial"/>
          <w:b/>
          <w:bCs/>
          <w:spacing w:val="-1"/>
          <w:sz w:val="20"/>
          <w:szCs w:val="20"/>
        </w:rPr>
      </w:pPr>
      <w:r>
        <w:rPr>
          <w:rFonts w:ascii="Arial" w:hAnsi="Arial" w:cs="Arial"/>
          <w:b/>
          <w:bCs/>
          <w:spacing w:val="-1"/>
          <w:sz w:val="20"/>
          <w:szCs w:val="20"/>
        </w:rPr>
        <w:t>EDITH ELENA RODRÍGUEZ ESCOBAR.</w:t>
      </w:r>
    </w:p>
    <w:p w14:paraId="130FA6E0" w14:textId="77777777" w:rsidR="006B0FEE" w:rsidRDefault="006B0FEE" w:rsidP="006B0FEE">
      <w:pPr>
        <w:jc w:val="both"/>
        <w:rPr>
          <w:rFonts w:ascii="Arial" w:eastAsia="Arial" w:hAnsi="Arial" w:cs="Arial"/>
          <w:sz w:val="20"/>
          <w:szCs w:val="20"/>
          <w:lang w:val="es-ES"/>
        </w:rPr>
      </w:pPr>
      <w:r>
        <w:rPr>
          <w:rFonts w:ascii="Arial" w:eastAsia="Arial" w:hAnsi="Arial" w:cs="Arial"/>
          <w:b/>
          <w:sz w:val="20"/>
          <w:szCs w:val="20"/>
          <w:lang w:val="es-ES"/>
        </w:rPr>
        <w:lastRenderedPageBreak/>
        <w:t>JUDITH CARREÑO HERNÁNDEZ</w:t>
      </w:r>
      <w:r>
        <w:rPr>
          <w:rFonts w:ascii="Arial" w:eastAsia="Arial" w:hAnsi="Arial" w:cs="Arial"/>
          <w:sz w:val="20"/>
          <w:szCs w:val="20"/>
          <w:lang w:val="es-ES"/>
        </w:rPr>
        <w:t>, Encargada de Despacho de la Presidencia Municipal del Municipio de Oaxaca de Juárez, del Estado Libre y Soberano de Oaxaca, a sus habitantes hace saber:</w:t>
      </w:r>
    </w:p>
    <w:p w14:paraId="5A819120" w14:textId="77777777" w:rsidR="006B0FEE" w:rsidRPr="009949A7" w:rsidRDefault="006B0FEE" w:rsidP="006B0FEE">
      <w:pPr>
        <w:jc w:val="both"/>
        <w:rPr>
          <w:rFonts w:ascii="Arial" w:eastAsia="Arial" w:hAnsi="Arial" w:cs="Arial"/>
          <w:sz w:val="10"/>
          <w:szCs w:val="20"/>
          <w:lang w:val="es-ES"/>
        </w:rPr>
      </w:pPr>
    </w:p>
    <w:p w14:paraId="1D92AF12" w14:textId="77777777" w:rsidR="00BD268E" w:rsidRDefault="00BD268E" w:rsidP="00BD268E">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veinticinco de enero de dos mil veinticuatro, tuvo a bien aprobar y expedir el siguiente:</w:t>
      </w:r>
    </w:p>
    <w:p w14:paraId="1F5310FF" w14:textId="77777777" w:rsidR="00BD268E" w:rsidRPr="006B0FEE" w:rsidRDefault="00BD268E" w:rsidP="00BD268E">
      <w:pPr>
        <w:rPr>
          <w:rFonts w:ascii="Arial" w:hAnsi="Arial" w:cs="Arial"/>
          <w:sz w:val="10"/>
          <w:szCs w:val="10"/>
        </w:rPr>
      </w:pPr>
    </w:p>
    <w:p w14:paraId="50BFB6BD" w14:textId="546E193B" w:rsidR="00BD268E" w:rsidRDefault="002F2569" w:rsidP="00BD268E">
      <w:pPr>
        <w:pStyle w:val="Textoindependiente"/>
        <w:jc w:val="center"/>
        <w:outlineLvl w:val="0"/>
        <w:rPr>
          <w:rFonts w:ascii="Arial" w:hAnsi="Arial" w:cs="Arial"/>
          <w:b/>
        </w:rPr>
      </w:pPr>
      <w:r>
        <w:rPr>
          <w:rFonts w:ascii="Arial" w:hAnsi="Arial" w:cs="Arial"/>
          <w:b/>
        </w:rPr>
        <w:t>DICTAMEN CMyCVP/SD/03/2024</w:t>
      </w:r>
    </w:p>
    <w:p w14:paraId="65D26206" w14:textId="72618A7D" w:rsidR="00BD268E" w:rsidRPr="002F2569" w:rsidRDefault="00BD268E" w:rsidP="00BD268E">
      <w:pPr>
        <w:rPr>
          <w:rFonts w:ascii="Arial" w:hAnsi="Arial" w:cs="Arial"/>
          <w:b/>
          <w:sz w:val="20"/>
          <w:szCs w:val="20"/>
        </w:rPr>
      </w:pPr>
    </w:p>
    <w:p w14:paraId="5762715D" w14:textId="77777777" w:rsidR="002F2569" w:rsidRPr="002F2569" w:rsidRDefault="002F2569" w:rsidP="002F2569">
      <w:pPr>
        <w:jc w:val="center"/>
        <w:rPr>
          <w:rFonts w:ascii="Arial" w:eastAsia="Arial" w:hAnsi="Arial" w:cs="Arial"/>
          <w:sz w:val="20"/>
          <w:szCs w:val="20"/>
        </w:rPr>
      </w:pPr>
      <w:r w:rsidRPr="002F2569">
        <w:rPr>
          <w:rFonts w:ascii="Arial" w:eastAsia="Arial" w:hAnsi="Arial" w:cs="Arial"/>
          <w:b/>
          <w:sz w:val="20"/>
          <w:szCs w:val="20"/>
        </w:rPr>
        <w:t>C O N S I D E R A N D O S</w:t>
      </w:r>
    </w:p>
    <w:p w14:paraId="76A3DBB7" w14:textId="77777777" w:rsidR="002F2569" w:rsidRPr="002F2569" w:rsidRDefault="002F2569" w:rsidP="002F2569">
      <w:pPr>
        <w:jc w:val="both"/>
        <w:rPr>
          <w:rFonts w:ascii="Arial" w:eastAsia="Arial" w:hAnsi="Arial" w:cs="Arial"/>
          <w:sz w:val="20"/>
          <w:szCs w:val="20"/>
        </w:rPr>
      </w:pPr>
    </w:p>
    <w:p w14:paraId="07310102" w14:textId="77777777" w:rsidR="002F2569" w:rsidRPr="002F2569" w:rsidRDefault="002F2569" w:rsidP="002F2569">
      <w:pPr>
        <w:jc w:val="both"/>
        <w:rPr>
          <w:rFonts w:ascii="Arial" w:eastAsia="Arial" w:hAnsi="Arial" w:cs="Arial"/>
          <w:sz w:val="20"/>
          <w:szCs w:val="20"/>
        </w:rPr>
      </w:pPr>
      <w:r w:rsidRPr="002F2569">
        <w:rPr>
          <w:rFonts w:ascii="Arial" w:eastAsia="Arial" w:hAnsi="Arial" w:cs="Arial"/>
          <w:b/>
          <w:sz w:val="20"/>
          <w:szCs w:val="20"/>
        </w:rPr>
        <w:t xml:space="preserve">PRIMERO: </w:t>
      </w:r>
      <w:r w:rsidRPr="002F2569">
        <w:rPr>
          <w:rFonts w:ascii="Arial" w:eastAsia="Arial" w:hAnsi="Arial" w:cs="Arial"/>
          <w:sz w:val="20"/>
          <w:szCs w:val="20"/>
        </w:rPr>
        <w:t xml:space="preserve">Que esta Comisión de Mercados y Comercio en Vía Pública del Municipio de Oaxaca de Juárez, es competente para conocer, estudiar y dictaminar sobre la SUCESIÓN DE DERECHOS promovido por el ciudadano </w:t>
      </w:r>
      <w:proofErr w:type="spellStart"/>
      <w:r w:rsidRPr="002F2569">
        <w:rPr>
          <w:rFonts w:ascii="Arial" w:eastAsia="Arial" w:hAnsi="Arial" w:cs="Arial"/>
          <w:sz w:val="20"/>
          <w:szCs w:val="20"/>
        </w:rPr>
        <w:t>JESUS</w:t>
      </w:r>
      <w:proofErr w:type="spellEnd"/>
      <w:r w:rsidRPr="002F2569">
        <w:rPr>
          <w:rFonts w:ascii="Arial" w:eastAsia="Arial" w:hAnsi="Arial" w:cs="Arial"/>
          <w:sz w:val="20"/>
          <w:szCs w:val="20"/>
        </w:rPr>
        <w:t xml:space="preserve">(sic) CRUZ RAMOS, en su calidad de hijo de la concesionaria NINFA RAMOS ZARATE(sic), respecto del puesto fijo número 15, con giro de "VERDURAS" ubicado en el interior del Mercado "IV CENTENARIO", con número de objeto/cuenta 1050000004990; en términos de lo dispuesto por los artículos 1, 8, 115 fracción III inciso d) de la Constitución Política de los Estados Unidos Mexicanos; 1, 13, 113, fracciones I antepenúltimo párrafo, III inciso d) de la Constitución Política del Estado Libre y Soberano de Oaxaca; 1, 3, 5, 21 y 22 fracción I de la Ley de Procedimiento y Justicia Administrativa del Estado de Oaxaca; 1, 43 fracción XX, 54, 55 fracción I, II, III y V, 73 fracciones IV y V de la Ley Orgánica Municipal del Estado de Oaxaca; 49, 59, 60 fracciones I, II, III, V y VIII, 61, 62 fracción III, 63 fracción XV, 64, 65, 68, 71, 88 y 98 del Bando de Policía y Gobierno del Municipio de Oaxaca de Juárez: 6, 7, 12 inciso b), 13 y 23 del Reglamento de los Mercados Públicos de la Ciudad de Oaxaca, y; el apartado I denominado "LINEAMIENTOS PARA EL(sic) TRÁMITES DE SUCESIÓN DE DERECHOS" y apartado VI, denominado "LINEAMIENTOS PARA EL PROCEDIMIENTO ADMINISTRATIVO DE TRÁMITES DE SUCESIÓN DE DERECHOS, </w:t>
      </w:r>
      <w:r w:rsidRPr="002F2569">
        <w:rPr>
          <w:rFonts w:ascii="Arial" w:eastAsia="Arial" w:hAnsi="Arial" w:cs="Arial"/>
          <w:sz w:val="20"/>
          <w:szCs w:val="20"/>
        </w:rPr>
        <w:lastRenderedPageBreak/>
        <w:t xml:space="preserve">REGULARIZACIÓN DE CONCESIONARIO, CESIÓN DE DERECHOS, TRASPASO DE PUESTO O CASETA, AMPLIACIÓN DE GIRO Y CAMBIO DE GIRO" del Ordenamiento Jurídico denominado "Lineamientos para Trámite(sic) Administrativos de los Mercados Públicos". - - - - </w:t>
      </w:r>
    </w:p>
    <w:p w14:paraId="7E005136" w14:textId="77777777" w:rsidR="002F2569" w:rsidRPr="002F2569" w:rsidRDefault="002F2569" w:rsidP="002F2569">
      <w:pPr>
        <w:jc w:val="both"/>
        <w:rPr>
          <w:rFonts w:ascii="Arial" w:eastAsia="Arial" w:hAnsi="Arial" w:cs="Arial"/>
          <w:sz w:val="20"/>
          <w:szCs w:val="20"/>
        </w:rPr>
      </w:pPr>
    </w:p>
    <w:p w14:paraId="6D387A41" w14:textId="77777777" w:rsidR="002F2569" w:rsidRPr="002F2569" w:rsidRDefault="002F2569" w:rsidP="002F2569">
      <w:pPr>
        <w:jc w:val="both"/>
        <w:rPr>
          <w:rFonts w:ascii="Arial" w:eastAsia="Arial" w:hAnsi="Arial" w:cs="Arial"/>
          <w:sz w:val="20"/>
          <w:szCs w:val="20"/>
        </w:rPr>
      </w:pPr>
      <w:r w:rsidRPr="002F2569">
        <w:rPr>
          <w:rFonts w:ascii="Arial" w:eastAsia="Arial" w:hAnsi="Arial" w:cs="Arial"/>
          <w:b/>
          <w:sz w:val="20"/>
          <w:szCs w:val="20"/>
        </w:rPr>
        <w:t xml:space="preserve">SEGUNDO: </w:t>
      </w:r>
      <w:r w:rsidRPr="002F2569">
        <w:rPr>
          <w:rFonts w:ascii="Arial" w:eastAsia="Arial" w:hAnsi="Arial" w:cs="Arial"/>
          <w:sz w:val="20"/>
          <w:szCs w:val="20"/>
        </w:rPr>
        <w:t>Es pertinente mencionar que la figura jurídica denominada Concesión Administrativa, se encuentra plasmada en Ley de Planeación, Desarrollo Administrativo y Servicios Públicos Municipales, vigente en el Estado, en los términos siguientes: - - - - - - - - - - - - - - - - - -</w:t>
      </w:r>
    </w:p>
    <w:p w14:paraId="2AB6F059" w14:textId="77777777" w:rsidR="002F2569" w:rsidRPr="002F2569" w:rsidRDefault="002F2569" w:rsidP="002F2569">
      <w:pPr>
        <w:jc w:val="both"/>
        <w:rPr>
          <w:rFonts w:ascii="Arial" w:eastAsia="Arial" w:hAnsi="Arial" w:cs="Arial"/>
          <w:sz w:val="20"/>
          <w:szCs w:val="20"/>
        </w:rPr>
      </w:pPr>
    </w:p>
    <w:p w14:paraId="472F4CFD" w14:textId="77777777" w:rsidR="002F2569" w:rsidRPr="002F2569" w:rsidRDefault="002F2569" w:rsidP="002F2569">
      <w:pPr>
        <w:ind w:left="284"/>
        <w:jc w:val="both"/>
        <w:rPr>
          <w:rFonts w:ascii="Arial" w:eastAsia="Arial" w:hAnsi="Arial" w:cs="Arial"/>
          <w:sz w:val="20"/>
          <w:szCs w:val="20"/>
        </w:rPr>
      </w:pPr>
      <w:r w:rsidRPr="002F2569">
        <w:rPr>
          <w:rFonts w:ascii="Arial" w:eastAsia="Arial" w:hAnsi="Arial" w:cs="Arial"/>
          <w:i/>
          <w:sz w:val="20"/>
          <w:szCs w:val="20"/>
        </w:rPr>
        <w:t xml:space="preserve">"ARTÍCULO </w:t>
      </w:r>
      <w:r w:rsidRPr="002F2569">
        <w:rPr>
          <w:rFonts w:ascii="Arial" w:eastAsia="Arial" w:hAnsi="Arial" w:cs="Arial"/>
          <w:sz w:val="20"/>
          <w:szCs w:val="20"/>
        </w:rPr>
        <w:t xml:space="preserve">22.- </w:t>
      </w:r>
      <w:r w:rsidRPr="002F2569">
        <w:rPr>
          <w:rFonts w:ascii="Arial" w:eastAsia="Arial" w:hAnsi="Arial" w:cs="Arial"/>
          <w:i/>
          <w:sz w:val="20"/>
          <w:szCs w:val="20"/>
        </w:rPr>
        <w:t>La concesión del servicio público es una modalidad Jurídico Administrativa mediante la cual el Gobierno Municipal transfiere la operación total o parcial de un determinado servicio público a una persona física o moral, en los términos que establezca esta ley y la Reglamentación Municipal correspondiente."</w:t>
      </w:r>
    </w:p>
    <w:p w14:paraId="7CA96AC3" w14:textId="77777777" w:rsidR="002F2569" w:rsidRPr="002F2569" w:rsidRDefault="002F2569" w:rsidP="002F2569">
      <w:pPr>
        <w:ind w:left="284"/>
        <w:jc w:val="both"/>
        <w:rPr>
          <w:rFonts w:ascii="Arial" w:eastAsia="Arial" w:hAnsi="Arial" w:cs="Arial"/>
          <w:sz w:val="20"/>
          <w:szCs w:val="20"/>
        </w:rPr>
      </w:pPr>
    </w:p>
    <w:p w14:paraId="0A71A76A" w14:textId="77777777" w:rsidR="002F2569" w:rsidRPr="002F2569" w:rsidRDefault="002F2569" w:rsidP="002F2569">
      <w:pPr>
        <w:ind w:left="284"/>
        <w:jc w:val="both"/>
        <w:rPr>
          <w:rFonts w:ascii="Arial" w:eastAsia="Arial" w:hAnsi="Arial" w:cs="Arial"/>
          <w:sz w:val="20"/>
          <w:szCs w:val="20"/>
        </w:rPr>
      </w:pPr>
      <w:r w:rsidRPr="002F2569">
        <w:rPr>
          <w:rFonts w:ascii="Arial" w:eastAsia="Arial" w:hAnsi="Arial" w:cs="Arial"/>
          <w:i/>
          <w:sz w:val="20"/>
          <w:szCs w:val="20"/>
        </w:rPr>
        <w:t>De igual manera se cita existe Tesis, que define la figura jurídica Concesión(sic)</w:t>
      </w:r>
    </w:p>
    <w:p w14:paraId="453048A0" w14:textId="77777777" w:rsidR="002F2569" w:rsidRPr="002F2569" w:rsidRDefault="002F2569" w:rsidP="002F2569">
      <w:pPr>
        <w:ind w:left="284"/>
        <w:jc w:val="both"/>
        <w:rPr>
          <w:rFonts w:ascii="Arial" w:eastAsia="Arial" w:hAnsi="Arial" w:cs="Arial"/>
          <w:sz w:val="20"/>
          <w:szCs w:val="20"/>
        </w:rPr>
      </w:pPr>
    </w:p>
    <w:p w14:paraId="685F0806" w14:textId="77777777" w:rsidR="002F2569" w:rsidRPr="002F2569" w:rsidRDefault="002F2569" w:rsidP="002F2569">
      <w:pPr>
        <w:ind w:left="284"/>
        <w:jc w:val="both"/>
        <w:rPr>
          <w:rFonts w:ascii="Arial" w:eastAsia="Arial" w:hAnsi="Arial" w:cs="Arial"/>
          <w:sz w:val="20"/>
          <w:szCs w:val="20"/>
        </w:rPr>
      </w:pPr>
      <w:r w:rsidRPr="002F2569">
        <w:rPr>
          <w:rFonts w:ascii="Arial" w:eastAsia="Arial" w:hAnsi="Arial" w:cs="Arial"/>
          <w:i/>
          <w:sz w:val="20"/>
          <w:szCs w:val="20"/>
        </w:rPr>
        <w:t xml:space="preserve">Administrativa, sustentada por el CUARTO TRIBUNAL COLEGIADO EN MATERIA ADMINISTRATIVA DEL PRIMER CIRCUITO. En el incidente de suspensión (revisión) 1/2013. </w:t>
      </w:r>
      <w:proofErr w:type="spellStart"/>
      <w:r w:rsidRPr="002F2569">
        <w:rPr>
          <w:rFonts w:ascii="Arial" w:eastAsia="Arial" w:hAnsi="Arial" w:cs="Arial"/>
          <w:sz w:val="20"/>
          <w:szCs w:val="20"/>
        </w:rPr>
        <w:t>MVS</w:t>
      </w:r>
      <w:proofErr w:type="spellEnd"/>
      <w:r w:rsidRPr="002F2569">
        <w:rPr>
          <w:rFonts w:ascii="Arial" w:eastAsia="Arial" w:hAnsi="Arial" w:cs="Arial"/>
          <w:sz w:val="20"/>
          <w:szCs w:val="20"/>
        </w:rPr>
        <w:t xml:space="preserve"> </w:t>
      </w:r>
      <w:proofErr w:type="spellStart"/>
      <w:r w:rsidRPr="002F2569">
        <w:rPr>
          <w:rFonts w:ascii="Arial" w:eastAsia="Arial" w:hAnsi="Arial" w:cs="Arial"/>
          <w:i/>
          <w:sz w:val="20"/>
          <w:szCs w:val="20"/>
        </w:rPr>
        <w:t>Multivisión</w:t>
      </w:r>
      <w:proofErr w:type="spellEnd"/>
      <w:r w:rsidRPr="002F2569">
        <w:rPr>
          <w:rFonts w:ascii="Arial" w:eastAsia="Arial" w:hAnsi="Arial" w:cs="Arial"/>
          <w:i/>
          <w:sz w:val="20"/>
          <w:szCs w:val="20"/>
        </w:rPr>
        <w:t xml:space="preserve">, </w:t>
      </w:r>
      <w:r w:rsidRPr="002F2569">
        <w:rPr>
          <w:rFonts w:ascii="Arial" w:eastAsia="Arial" w:hAnsi="Arial" w:cs="Arial"/>
          <w:sz w:val="20"/>
          <w:szCs w:val="20"/>
        </w:rPr>
        <w:t xml:space="preserve">S.A. </w:t>
      </w:r>
      <w:r w:rsidRPr="002F2569">
        <w:rPr>
          <w:rFonts w:ascii="Arial" w:eastAsia="Arial" w:hAnsi="Arial" w:cs="Arial"/>
          <w:i/>
          <w:sz w:val="20"/>
          <w:szCs w:val="20"/>
        </w:rPr>
        <w:t xml:space="preserve">de </w:t>
      </w:r>
      <w:r w:rsidRPr="002F2569">
        <w:rPr>
          <w:rFonts w:ascii="Arial" w:eastAsia="Arial" w:hAnsi="Arial" w:cs="Arial"/>
          <w:sz w:val="20"/>
          <w:szCs w:val="20"/>
        </w:rPr>
        <w:t xml:space="preserve">C. </w:t>
      </w:r>
      <w:r w:rsidRPr="002F2569">
        <w:rPr>
          <w:rFonts w:ascii="Arial" w:eastAsia="Arial" w:hAnsi="Arial" w:cs="Arial"/>
          <w:i/>
          <w:sz w:val="20"/>
          <w:szCs w:val="20"/>
        </w:rPr>
        <w:t xml:space="preserve">V. y </w:t>
      </w:r>
      <w:proofErr w:type="gramStart"/>
      <w:r w:rsidRPr="002F2569">
        <w:rPr>
          <w:rFonts w:ascii="Arial" w:eastAsia="Arial" w:hAnsi="Arial" w:cs="Arial"/>
          <w:i/>
          <w:sz w:val="20"/>
          <w:szCs w:val="20"/>
        </w:rPr>
        <w:t>otra.(</w:t>
      </w:r>
      <w:proofErr w:type="gramEnd"/>
      <w:r w:rsidRPr="002F2569">
        <w:rPr>
          <w:rFonts w:ascii="Arial" w:eastAsia="Arial" w:hAnsi="Arial" w:cs="Arial"/>
          <w:i/>
          <w:sz w:val="20"/>
          <w:szCs w:val="20"/>
        </w:rPr>
        <w:t>sic) 29 de agosto de 2013.</w:t>
      </w:r>
      <w:r w:rsidRPr="002F2569">
        <w:rPr>
          <w:rFonts w:ascii="Arial" w:eastAsia="Arial" w:hAnsi="Arial" w:cs="Arial"/>
          <w:sz w:val="20"/>
          <w:szCs w:val="20"/>
        </w:rPr>
        <w:t xml:space="preserve"> </w:t>
      </w:r>
    </w:p>
    <w:p w14:paraId="20C3CF95" w14:textId="77777777" w:rsidR="002F2569" w:rsidRPr="002F2569" w:rsidRDefault="002F2569" w:rsidP="002F2569">
      <w:pPr>
        <w:ind w:left="284"/>
        <w:jc w:val="both"/>
        <w:rPr>
          <w:rFonts w:ascii="Arial" w:eastAsia="Arial" w:hAnsi="Arial" w:cs="Arial"/>
          <w:sz w:val="20"/>
          <w:szCs w:val="20"/>
        </w:rPr>
      </w:pPr>
    </w:p>
    <w:p w14:paraId="12FF5535" w14:textId="77777777" w:rsidR="002F2569" w:rsidRPr="002F2569" w:rsidRDefault="002F2569" w:rsidP="002F2569">
      <w:pPr>
        <w:ind w:left="284"/>
        <w:jc w:val="both"/>
        <w:rPr>
          <w:rFonts w:ascii="Arial" w:eastAsia="Arial" w:hAnsi="Arial" w:cs="Arial"/>
          <w:sz w:val="20"/>
          <w:szCs w:val="20"/>
        </w:rPr>
      </w:pPr>
      <w:r w:rsidRPr="002F2569">
        <w:rPr>
          <w:rFonts w:ascii="Arial" w:eastAsia="Arial" w:hAnsi="Arial" w:cs="Arial"/>
          <w:i/>
          <w:sz w:val="20"/>
          <w:szCs w:val="20"/>
        </w:rPr>
        <w:t>Unanimidad de votos. Publicada en la Gaceta del Semanario Judicial de la Federación. Libro 1, diciembre de 2013, Pág. 1109, en los términos siguientes:</w:t>
      </w:r>
    </w:p>
    <w:p w14:paraId="68749011" w14:textId="77777777" w:rsidR="002F2569" w:rsidRPr="002F2569" w:rsidRDefault="002F2569" w:rsidP="002F2569">
      <w:pPr>
        <w:ind w:left="284"/>
        <w:jc w:val="both"/>
        <w:rPr>
          <w:rFonts w:ascii="Arial" w:eastAsia="Arial" w:hAnsi="Arial" w:cs="Arial"/>
          <w:sz w:val="20"/>
          <w:szCs w:val="20"/>
        </w:rPr>
      </w:pPr>
    </w:p>
    <w:p w14:paraId="5AC7D6C2" w14:textId="77777777" w:rsidR="002F2569" w:rsidRPr="002F2569" w:rsidRDefault="002F2569" w:rsidP="002F2569">
      <w:pPr>
        <w:ind w:left="284"/>
        <w:jc w:val="both"/>
        <w:rPr>
          <w:rFonts w:ascii="Arial" w:eastAsia="Arial" w:hAnsi="Arial" w:cs="Arial"/>
          <w:sz w:val="20"/>
          <w:szCs w:val="20"/>
        </w:rPr>
      </w:pPr>
      <w:r w:rsidRPr="002F2569">
        <w:rPr>
          <w:rFonts w:ascii="Arial" w:eastAsia="Arial" w:hAnsi="Arial" w:cs="Arial"/>
          <w:i/>
          <w:sz w:val="20"/>
          <w:szCs w:val="20"/>
        </w:rPr>
        <w:t xml:space="preserve">"CONCESIÓN ADMINISTRATIVA. NOCIÓN Y ELEMENTOS QUE LA INTEGRAN. La concesión administrativa es el acto por medio del cual el Estado otorga </w:t>
      </w:r>
      <w:r w:rsidRPr="002F2569">
        <w:rPr>
          <w:rFonts w:ascii="Arial" w:eastAsia="Arial" w:hAnsi="Arial" w:cs="Arial"/>
          <w:sz w:val="20"/>
          <w:szCs w:val="20"/>
        </w:rPr>
        <w:t xml:space="preserve">a </w:t>
      </w:r>
      <w:r w:rsidRPr="002F2569">
        <w:rPr>
          <w:rFonts w:ascii="Arial" w:eastAsia="Arial" w:hAnsi="Arial" w:cs="Arial"/>
          <w:i/>
          <w:sz w:val="20"/>
          <w:szCs w:val="20"/>
        </w:rPr>
        <w:t xml:space="preserve">un particular la prestación de un servicio público, la explotación de bienes del dominio público, </w:t>
      </w:r>
      <w:r w:rsidRPr="002F2569">
        <w:rPr>
          <w:rFonts w:ascii="Arial" w:eastAsia="Arial" w:hAnsi="Arial" w:cs="Arial"/>
          <w:sz w:val="20"/>
          <w:szCs w:val="20"/>
        </w:rPr>
        <w:t xml:space="preserve">o </w:t>
      </w:r>
      <w:r w:rsidRPr="002F2569">
        <w:rPr>
          <w:rFonts w:ascii="Arial" w:eastAsia="Arial" w:hAnsi="Arial" w:cs="Arial"/>
          <w:i/>
          <w:sz w:val="20"/>
          <w:szCs w:val="20"/>
        </w:rPr>
        <w:t xml:space="preserve">bien, la realización de ambas actividades, y aun cuando mediante esa figura jurídica se constituye un derecho en favor de aquél, que no tenía, </w:t>
      </w:r>
      <w:r w:rsidRPr="002F2569">
        <w:rPr>
          <w:rFonts w:ascii="Arial" w:eastAsia="Arial" w:hAnsi="Arial" w:cs="Arial"/>
          <w:sz w:val="20"/>
          <w:szCs w:val="20"/>
        </w:rPr>
        <w:t xml:space="preserve">a </w:t>
      </w:r>
      <w:r w:rsidRPr="002F2569">
        <w:rPr>
          <w:rFonts w:ascii="Arial" w:eastAsia="Arial" w:hAnsi="Arial" w:cs="Arial"/>
          <w:i/>
          <w:sz w:val="20"/>
          <w:szCs w:val="20"/>
        </w:rPr>
        <w:t xml:space="preserve">diferencia de la autorización que permite el ejercicio de uno preexistente, no debe concebirse como un simple acto contractual, sino que se trata de uno administrativo mixto, en el cual coexisten elementos reglamentarios y contractuales. Así, los primeros consignan las normas </w:t>
      </w:r>
      <w:r w:rsidRPr="002F2569">
        <w:rPr>
          <w:rFonts w:ascii="Arial" w:eastAsia="Arial" w:hAnsi="Arial" w:cs="Arial"/>
          <w:sz w:val="20"/>
          <w:szCs w:val="20"/>
        </w:rPr>
        <w:t xml:space="preserve">a </w:t>
      </w:r>
      <w:r w:rsidRPr="002F2569">
        <w:rPr>
          <w:rFonts w:ascii="Arial" w:eastAsia="Arial" w:hAnsi="Arial" w:cs="Arial"/>
          <w:i/>
          <w:sz w:val="20"/>
          <w:szCs w:val="20"/>
        </w:rPr>
        <w:t xml:space="preserve">que ha de sujetarse la organización y el funcionamiento del servicio, y que el Estado puede modificarlas en cualquier instante, de acuerdo con las necesidades del servicio, sin </w:t>
      </w:r>
      <w:r w:rsidRPr="002F2569">
        <w:rPr>
          <w:rFonts w:ascii="Arial" w:eastAsia="Arial" w:hAnsi="Arial" w:cs="Arial"/>
          <w:i/>
          <w:sz w:val="20"/>
          <w:szCs w:val="20"/>
        </w:rPr>
        <w:lastRenderedPageBreak/>
        <w:t xml:space="preserve">que sea necesario el consentimiento del concesionario (horarios, modalidades de la prestación del servicio, derechos de los usuarios, etcétera). Mientras que los segundos tienen como propósito proteger el interés legítimo del concesionario, al crear </w:t>
      </w:r>
      <w:r w:rsidRPr="002F2569">
        <w:rPr>
          <w:rFonts w:ascii="Arial" w:eastAsia="Arial" w:hAnsi="Arial" w:cs="Arial"/>
          <w:sz w:val="20"/>
          <w:szCs w:val="20"/>
        </w:rPr>
        <w:t xml:space="preserve">a </w:t>
      </w:r>
      <w:r w:rsidRPr="002F2569">
        <w:rPr>
          <w:rFonts w:ascii="Arial" w:eastAsia="Arial" w:hAnsi="Arial" w:cs="Arial"/>
          <w:i/>
          <w:sz w:val="20"/>
          <w:szCs w:val="20"/>
        </w:rPr>
        <w:t xml:space="preserve">su favor una situación jurídica individual que no puede ser modificada unilateralmente por el Estado y que se constituye por las cláusulas que conceden ventajas económicas que representan la garantía de sus inversiones y, con ello, la posibilidad de mantener el equilibrio financiero de la empresa. Así, toda concesión, como acto jurídico administrativo mixto, se encuentra sujeta </w:t>
      </w:r>
      <w:r w:rsidRPr="002F2569">
        <w:rPr>
          <w:rFonts w:ascii="Arial" w:eastAsia="Arial" w:hAnsi="Arial" w:cs="Arial"/>
          <w:sz w:val="20"/>
          <w:szCs w:val="20"/>
        </w:rPr>
        <w:t xml:space="preserve">a </w:t>
      </w:r>
      <w:r w:rsidRPr="002F2569">
        <w:rPr>
          <w:rFonts w:ascii="Arial" w:eastAsia="Arial" w:hAnsi="Arial" w:cs="Arial"/>
          <w:i/>
          <w:sz w:val="20"/>
          <w:szCs w:val="20"/>
        </w:rPr>
        <w:t xml:space="preserve">las modificaciones del orden jurídico que regulan el servicio público que debe prestarse </w:t>
      </w:r>
      <w:r w:rsidRPr="002F2569">
        <w:rPr>
          <w:rFonts w:ascii="Arial" w:eastAsia="Arial" w:hAnsi="Arial" w:cs="Arial"/>
          <w:sz w:val="20"/>
          <w:szCs w:val="20"/>
        </w:rPr>
        <w:t xml:space="preserve">o </w:t>
      </w:r>
      <w:r w:rsidRPr="002F2569">
        <w:rPr>
          <w:rFonts w:ascii="Arial" w:eastAsia="Arial" w:hAnsi="Arial" w:cs="Arial"/>
          <w:i/>
          <w:sz w:val="20"/>
          <w:szCs w:val="20"/>
        </w:rPr>
        <w:t>el bien público por explotar, al mismo tiempo que garantiza los intereses de los concesionarios."</w:t>
      </w:r>
    </w:p>
    <w:p w14:paraId="3F86B09C" w14:textId="77777777" w:rsidR="002F2569" w:rsidRPr="002F2569" w:rsidRDefault="002F2569" w:rsidP="002F2569">
      <w:pPr>
        <w:jc w:val="both"/>
        <w:rPr>
          <w:rFonts w:ascii="Arial" w:eastAsia="Arial" w:hAnsi="Arial" w:cs="Arial"/>
          <w:sz w:val="20"/>
          <w:szCs w:val="20"/>
        </w:rPr>
      </w:pPr>
    </w:p>
    <w:p w14:paraId="2D322C3C" w14:textId="77777777" w:rsidR="002F2569" w:rsidRPr="002F2569" w:rsidRDefault="002F2569" w:rsidP="002F2569">
      <w:pPr>
        <w:jc w:val="both"/>
        <w:rPr>
          <w:rFonts w:ascii="Arial" w:eastAsia="Arial" w:hAnsi="Arial" w:cs="Arial"/>
          <w:sz w:val="20"/>
          <w:szCs w:val="20"/>
        </w:rPr>
      </w:pPr>
      <w:r w:rsidRPr="002F2569">
        <w:rPr>
          <w:rFonts w:ascii="Arial" w:eastAsia="Arial" w:hAnsi="Arial" w:cs="Arial"/>
          <w:sz w:val="20"/>
          <w:szCs w:val="20"/>
        </w:rPr>
        <w:t xml:space="preserve">Así las cosas, debemos señalar que, la Normatividad Municipal de Oaxaca de Juárez, prevé la figura jurídica denominada Concesión Administrativa, en términos de lo dispuesto por los artículos 1 bis, 2, 6, 7, 12 inciso b), 13 y 23 del Reglamento de los Mercados Públicos de la Ciudad de Oaxaca, que disponen en ese orden, lo siguiente: </w:t>
      </w:r>
    </w:p>
    <w:p w14:paraId="78D7D249" w14:textId="77777777" w:rsidR="002F2569" w:rsidRPr="002F2569" w:rsidRDefault="002F2569" w:rsidP="002F2569">
      <w:pPr>
        <w:jc w:val="both"/>
        <w:rPr>
          <w:rFonts w:ascii="Arial" w:eastAsia="Arial" w:hAnsi="Arial" w:cs="Arial"/>
          <w:sz w:val="20"/>
          <w:szCs w:val="20"/>
        </w:rPr>
      </w:pPr>
    </w:p>
    <w:p w14:paraId="0AAB2838" w14:textId="77777777" w:rsidR="002F2569" w:rsidRPr="002F2569" w:rsidRDefault="002F2569" w:rsidP="002F2569">
      <w:pPr>
        <w:ind w:left="284"/>
        <w:jc w:val="both"/>
        <w:rPr>
          <w:rFonts w:ascii="Arial" w:eastAsia="Arial" w:hAnsi="Arial" w:cs="Arial"/>
          <w:sz w:val="20"/>
          <w:szCs w:val="20"/>
        </w:rPr>
      </w:pPr>
      <w:r w:rsidRPr="002F2569">
        <w:rPr>
          <w:rFonts w:ascii="Arial" w:eastAsia="Arial" w:hAnsi="Arial" w:cs="Arial"/>
          <w:i/>
          <w:sz w:val="20"/>
          <w:szCs w:val="20"/>
        </w:rPr>
        <w:t xml:space="preserve">"ARTÍCULO 1 Bis. - Este Reglamento contiene las normas </w:t>
      </w:r>
      <w:r w:rsidRPr="002F2569">
        <w:rPr>
          <w:rFonts w:ascii="Arial" w:eastAsia="Arial" w:hAnsi="Arial" w:cs="Arial"/>
          <w:sz w:val="20"/>
          <w:szCs w:val="20"/>
        </w:rPr>
        <w:t xml:space="preserve">a </w:t>
      </w:r>
      <w:r w:rsidRPr="002F2569">
        <w:rPr>
          <w:rFonts w:ascii="Arial" w:eastAsia="Arial" w:hAnsi="Arial" w:cs="Arial"/>
          <w:i/>
          <w:sz w:val="20"/>
          <w:szCs w:val="20"/>
        </w:rPr>
        <w:t>que se sujetará la organización y funcionamiento de los Mercados Públicos de la Ciudad de Oaxaca de Juárez.</w:t>
      </w:r>
    </w:p>
    <w:p w14:paraId="63329CD2" w14:textId="77777777" w:rsidR="002F2569" w:rsidRPr="002F2569" w:rsidRDefault="002F2569" w:rsidP="002F2569">
      <w:pPr>
        <w:ind w:left="284"/>
        <w:jc w:val="both"/>
        <w:rPr>
          <w:rFonts w:ascii="Arial" w:eastAsia="Arial" w:hAnsi="Arial" w:cs="Arial"/>
          <w:sz w:val="20"/>
          <w:szCs w:val="20"/>
        </w:rPr>
      </w:pPr>
    </w:p>
    <w:p w14:paraId="27B71223" w14:textId="77777777" w:rsidR="002F2569" w:rsidRPr="002F2569" w:rsidRDefault="002F2569" w:rsidP="002F2569">
      <w:pPr>
        <w:ind w:left="284"/>
        <w:jc w:val="both"/>
        <w:rPr>
          <w:rFonts w:ascii="Arial" w:eastAsia="Arial" w:hAnsi="Arial" w:cs="Arial"/>
          <w:sz w:val="20"/>
          <w:szCs w:val="20"/>
        </w:rPr>
      </w:pPr>
      <w:r w:rsidRPr="002F2569">
        <w:rPr>
          <w:rFonts w:ascii="Arial" w:eastAsia="Arial" w:hAnsi="Arial" w:cs="Arial"/>
          <w:i/>
          <w:sz w:val="20"/>
          <w:szCs w:val="20"/>
        </w:rPr>
        <w:t xml:space="preserve">ARTÍCULO 2.- Mercado público es el lugar sea </w:t>
      </w:r>
      <w:proofErr w:type="spellStart"/>
      <w:r w:rsidRPr="002F2569">
        <w:rPr>
          <w:rFonts w:ascii="Arial" w:eastAsia="Arial" w:hAnsi="Arial" w:cs="Arial"/>
          <w:i/>
          <w:sz w:val="20"/>
          <w:szCs w:val="20"/>
        </w:rPr>
        <w:t>ó</w:t>
      </w:r>
      <w:proofErr w:type="spellEnd"/>
      <w:r w:rsidRPr="002F2569">
        <w:rPr>
          <w:rFonts w:ascii="Arial" w:eastAsia="Arial" w:hAnsi="Arial" w:cs="Arial"/>
          <w:i/>
          <w:sz w:val="20"/>
          <w:szCs w:val="20"/>
        </w:rPr>
        <w:t xml:space="preserve"> (sic) no propiedad Municipal en donde se encuentran asentados diversidad de comerciantes, ejerciendo su actividad</w:t>
      </w:r>
      <w:r w:rsidRPr="002F2569">
        <w:rPr>
          <w:rFonts w:ascii="Arial" w:eastAsia="Arial" w:hAnsi="Arial" w:cs="Arial"/>
          <w:sz w:val="20"/>
          <w:szCs w:val="20"/>
        </w:rPr>
        <w:t xml:space="preserve"> </w:t>
      </w:r>
      <w:r w:rsidRPr="002F2569">
        <w:rPr>
          <w:rFonts w:ascii="Arial" w:eastAsia="Arial" w:hAnsi="Arial" w:cs="Arial"/>
          <w:i/>
          <w:sz w:val="20"/>
          <w:szCs w:val="20"/>
        </w:rPr>
        <w:t xml:space="preserve">dentro del local, edificio </w:t>
      </w:r>
      <w:r w:rsidRPr="002F2569">
        <w:rPr>
          <w:rFonts w:ascii="Arial" w:eastAsia="Arial" w:hAnsi="Arial" w:cs="Arial"/>
          <w:sz w:val="20"/>
          <w:szCs w:val="20"/>
        </w:rPr>
        <w:t xml:space="preserve">o </w:t>
      </w:r>
      <w:r w:rsidRPr="002F2569">
        <w:rPr>
          <w:rFonts w:ascii="Arial" w:eastAsia="Arial" w:hAnsi="Arial" w:cs="Arial"/>
          <w:i/>
          <w:sz w:val="20"/>
          <w:szCs w:val="20"/>
        </w:rPr>
        <w:t>área que la Autoridad Municipal les otorgue para su funcionamiento.</w:t>
      </w:r>
    </w:p>
    <w:p w14:paraId="353F8722" w14:textId="77777777" w:rsidR="002F2569" w:rsidRPr="002F2569" w:rsidRDefault="002F2569" w:rsidP="002F2569">
      <w:pPr>
        <w:ind w:left="284"/>
        <w:jc w:val="both"/>
        <w:rPr>
          <w:rFonts w:ascii="Arial" w:eastAsia="Arial" w:hAnsi="Arial" w:cs="Arial"/>
          <w:sz w:val="20"/>
          <w:szCs w:val="20"/>
        </w:rPr>
      </w:pPr>
    </w:p>
    <w:p w14:paraId="612FE297" w14:textId="77777777" w:rsidR="002F2569" w:rsidRPr="002F2569" w:rsidRDefault="002F2569" w:rsidP="002F2569">
      <w:pPr>
        <w:ind w:left="284"/>
        <w:jc w:val="both"/>
        <w:rPr>
          <w:rFonts w:ascii="Arial" w:eastAsia="Arial" w:hAnsi="Arial" w:cs="Arial"/>
          <w:sz w:val="20"/>
          <w:szCs w:val="20"/>
        </w:rPr>
      </w:pPr>
      <w:r w:rsidRPr="002F2569">
        <w:rPr>
          <w:rFonts w:ascii="Arial" w:eastAsia="Arial" w:hAnsi="Arial" w:cs="Arial"/>
          <w:sz w:val="20"/>
          <w:szCs w:val="20"/>
        </w:rPr>
        <w:t>…</w:t>
      </w:r>
    </w:p>
    <w:p w14:paraId="0514A063" w14:textId="77777777" w:rsidR="002F2569" w:rsidRPr="002F2569" w:rsidRDefault="002F2569" w:rsidP="002F2569">
      <w:pPr>
        <w:ind w:left="284"/>
        <w:jc w:val="both"/>
        <w:rPr>
          <w:rFonts w:ascii="Arial" w:eastAsia="Arial" w:hAnsi="Arial" w:cs="Arial"/>
          <w:sz w:val="20"/>
          <w:szCs w:val="20"/>
        </w:rPr>
      </w:pPr>
    </w:p>
    <w:p w14:paraId="0359AE2A" w14:textId="77777777" w:rsidR="002F2569" w:rsidRPr="002F2569" w:rsidRDefault="002F2569" w:rsidP="002F2569">
      <w:pPr>
        <w:ind w:left="284"/>
        <w:jc w:val="both"/>
        <w:rPr>
          <w:rFonts w:ascii="Arial" w:eastAsia="Arial" w:hAnsi="Arial" w:cs="Arial"/>
          <w:sz w:val="20"/>
          <w:szCs w:val="20"/>
        </w:rPr>
      </w:pPr>
      <w:r w:rsidRPr="002F2569">
        <w:rPr>
          <w:rFonts w:ascii="Arial" w:eastAsia="Arial" w:hAnsi="Arial" w:cs="Arial"/>
          <w:i/>
          <w:sz w:val="20"/>
          <w:szCs w:val="20"/>
        </w:rPr>
        <w:t xml:space="preserve">ARTÍCULO 6.- </w:t>
      </w:r>
      <w:r w:rsidRPr="002F2569">
        <w:rPr>
          <w:rFonts w:ascii="Arial" w:eastAsia="Arial" w:hAnsi="Arial" w:cs="Arial"/>
          <w:sz w:val="20"/>
          <w:szCs w:val="20"/>
        </w:rPr>
        <w:t xml:space="preserve">Se </w:t>
      </w:r>
      <w:r w:rsidRPr="002F2569">
        <w:rPr>
          <w:rFonts w:ascii="Arial" w:eastAsia="Arial" w:hAnsi="Arial" w:cs="Arial"/>
          <w:i/>
          <w:sz w:val="20"/>
          <w:szCs w:val="20"/>
        </w:rPr>
        <w:t xml:space="preserve">declara de orden público la concesión que el H. Ayuntamiento otorgue </w:t>
      </w:r>
      <w:r w:rsidRPr="002F2569">
        <w:rPr>
          <w:rFonts w:ascii="Arial" w:eastAsia="Arial" w:hAnsi="Arial" w:cs="Arial"/>
          <w:sz w:val="20"/>
          <w:szCs w:val="20"/>
        </w:rPr>
        <w:t xml:space="preserve">a </w:t>
      </w:r>
      <w:r w:rsidRPr="002F2569">
        <w:rPr>
          <w:rFonts w:ascii="Arial" w:eastAsia="Arial" w:hAnsi="Arial" w:cs="Arial"/>
          <w:i/>
          <w:sz w:val="20"/>
          <w:szCs w:val="20"/>
        </w:rPr>
        <w:t xml:space="preserve">los usuarios de los puestos, casetas </w:t>
      </w:r>
      <w:r w:rsidRPr="002F2569">
        <w:rPr>
          <w:rFonts w:ascii="Arial" w:eastAsia="Arial" w:hAnsi="Arial" w:cs="Arial"/>
          <w:sz w:val="20"/>
          <w:szCs w:val="20"/>
        </w:rPr>
        <w:t xml:space="preserve">o </w:t>
      </w:r>
      <w:r w:rsidRPr="002F2569">
        <w:rPr>
          <w:rFonts w:ascii="Arial" w:eastAsia="Arial" w:hAnsi="Arial" w:cs="Arial"/>
          <w:i/>
          <w:sz w:val="20"/>
          <w:szCs w:val="20"/>
        </w:rPr>
        <w:t xml:space="preserve">espacios de los mercados, para venta de artículos </w:t>
      </w:r>
      <w:r w:rsidRPr="002F2569">
        <w:rPr>
          <w:rFonts w:ascii="Arial" w:eastAsia="Arial" w:hAnsi="Arial" w:cs="Arial"/>
          <w:sz w:val="20"/>
          <w:szCs w:val="20"/>
        </w:rPr>
        <w:t xml:space="preserve">o </w:t>
      </w:r>
      <w:r w:rsidRPr="002F2569">
        <w:rPr>
          <w:rFonts w:ascii="Arial" w:eastAsia="Arial" w:hAnsi="Arial" w:cs="Arial"/>
          <w:i/>
          <w:sz w:val="20"/>
          <w:szCs w:val="20"/>
        </w:rPr>
        <w:t>cualquier operación propia de los mismos.</w:t>
      </w:r>
    </w:p>
    <w:p w14:paraId="227B3D94" w14:textId="77777777" w:rsidR="002F2569" w:rsidRPr="002F2569" w:rsidRDefault="002F2569" w:rsidP="002F2569">
      <w:pPr>
        <w:ind w:left="284"/>
        <w:jc w:val="both"/>
        <w:rPr>
          <w:rFonts w:ascii="Arial" w:eastAsia="Arial" w:hAnsi="Arial" w:cs="Arial"/>
          <w:sz w:val="20"/>
          <w:szCs w:val="20"/>
        </w:rPr>
      </w:pPr>
    </w:p>
    <w:p w14:paraId="6CF612B5" w14:textId="77777777" w:rsidR="002F2569" w:rsidRPr="002F2569" w:rsidRDefault="002F2569" w:rsidP="002F2569">
      <w:pPr>
        <w:ind w:left="284"/>
        <w:jc w:val="both"/>
        <w:rPr>
          <w:rFonts w:ascii="Arial" w:eastAsia="Arial" w:hAnsi="Arial" w:cs="Arial"/>
          <w:sz w:val="20"/>
          <w:szCs w:val="20"/>
        </w:rPr>
      </w:pPr>
      <w:r w:rsidRPr="002F2569">
        <w:rPr>
          <w:rFonts w:ascii="Arial" w:eastAsia="Arial" w:hAnsi="Arial" w:cs="Arial"/>
          <w:i/>
          <w:sz w:val="20"/>
          <w:szCs w:val="20"/>
        </w:rPr>
        <w:t xml:space="preserve">ARTÍCULO </w:t>
      </w:r>
      <w:r w:rsidRPr="002F2569">
        <w:rPr>
          <w:rFonts w:ascii="Arial" w:eastAsia="Arial" w:hAnsi="Arial" w:cs="Arial"/>
          <w:sz w:val="20"/>
          <w:szCs w:val="20"/>
        </w:rPr>
        <w:t xml:space="preserve">7.- </w:t>
      </w:r>
      <w:r w:rsidRPr="002F2569">
        <w:rPr>
          <w:rFonts w:ascii="Arial" w:eastAsia="Arial" w:hAnsi="Arial" w:cs="Arial"/>
          <w:i/>
          <w:sz w:val="20"/>
          <w:szCs w:val="20"/>
        </w:rPr>
        <w:t xml:space="preserve">Los derechos que el Ayuntamiento conceda en renta </w:t>
      </w:r>
      <w:r w:rsidRPr="002F2569">
        <w:rPr>
          <w:rFonts w:ascii="Arial" w:eastAsia="Arial" w:hAnsi="Arial" w:cs="Arial"/>
          <w:sz w:val="20"/>
          <w:szCs w:val="20"/>
        </w:rPr>
        <w:t xml:space="preserve">o </w:t>
      </w:r>
      <w:r w:rsidRPr="002F2569">
        <w:rPr>
          <w:rFonts w:ascii="Arial" w:eastAsia="Arial" w:hAnsi="Arial" w:cs="Arial"/>
          <w:i/>
          <w:sz w:val="20"/>
          <w:szCs w:val="20"/>
        </w:rPr>
        <w:t>alquiler a los usuarios de los mercados constituirán una concesión a favor de éstos.</w:t>
      </w:r>
    </w:p>
    <w:p w14:paraId="37388F95" w14:textId="77777777" w:rsidR="002F2569" w:rsidRPr="002F2569" w:rsidRDefault="002F2569" w:rsidP="002F2569">
      <w:pPr>
        <w:ind w:left="284"/>
        <w:jc w:val="both"/>
        <w:rPr>
          <w:rFonts w:ascii="Arial" w:eastAsia="Arial" w:hAnsi="Arial" w:cs="Arial"/>
          <w:sz w:val="20"/>
          <w:szCs w:val="20"/>
        </w:rPr>
      </w:pPr>
    </w:p>
    <w:p w14:paraId="0FE91B47" w14:textId="77777777" w:rsidR="002F2569" w:rsidRPr="002F2569" w:rsidRDefault="002F2569" w:rsidP="002F2569">
      <w:pPr>
        <w:ind w:left="284"/>
        <w:jc w:val="both"/>
        <w:rPr>
          <w:rFonts w:ascii="Arial" w:eastAsia="Arial" w:hAnsi="Arial" w:cs="Arial"/>
          <w:sz w:val="20"/>
          <w:szCs w:val="20"/>
        </w:rPr>
      </w:pPr>
      <w:r w:rsidRPr="002F2569">
        <w:rPr>
          <w:rFonts w:ascii="Arial" w:eastAsia="Arial" w:hAnsi="Arial" w:cs="Arial"/>
          <w:sz w:val="20"/>
          <w:szCs w:val="20"/>
        </w:rPr>
        <w:t>…</w:t>
      </w:r>
    </w:p>
    <w:p w14:paraId="7CC82597" w14:textId="77777777" w:rsidR="002F2569" w:rsidRPr="002F2569" w:rsidRDefault="002F2569" w:rsidP="002F2569">
      <w:pPr>
        <w:ind w:left="284"/>
        <w:jc w:val="both"/>
        <w:rPr>
          <w:rFonts w:ascii="Arial" w:eastAsia="Arial" w:hAnsi="Arial" w:cs="Arial"/>
          <w:sz w:val="20"/>
          <w:szCs w:val="20"/>
        </w:rPr>
      </w:pPr>
    </w:p>
    <w:p w14:paraId="255717E7" w14:textId="77777777" w:rsidR="002F2569" w:rsidRPr="002F2569" w:rsidRDefault="002F2569" w:rsidP="002F2569">
      <w:pPr>
        <w:ind w:left="284"/>
        <w:jc w:val="both"/>
        <w:rPr>
          <w:rFonts w:ascii="Arial" w:eastAsia="Arial" w:hAnsi="Arial" w:cs="Arial"/>
          <w:sz w:val="20"/>
          <w:szCs w:val="20"/>
        </w:rPr>
      </w:pPr>
      <w:r w:rsidRPr="002F2569">
        <w:rPr>
          <w:rFonts w:ascii="Arial" w:eastAsia="Arial" w:hAnsi="Arial" w:cs="Arial"/>
          <w:i/>
          <w:sz w:val="20"/>
          <w:szCs w:val="20"/>
        </w:rPr>
        <w:t>ARTÍCULO 12.- Las concesiones que otorga el H. Ayuntamiento, será de dos categorías:</w:t>
      </w:r>
    </w:p>
    <w:p w14:paraId="193CD11C" w14:textId="77777777" w:rsidR="002F2569" w:rsidRPr="002F2569" w:rsidRDefault="002F2569" w:rsidP="002F2569">
      <w:pPr>
        <w:ind w:left="284"/>
        <w:jc w:val="both"/>
        <w:rPr>
          <w:rFonts w:ascii="Arial" w:eastAsia="Arial" w:hAnsi="Arial" w:cs="Arial"/>
          <w:sz w:val="20"/>
          <w:szCs w:val="20"/>
        </w:rPr>
      </w:pPr>
    </w:p>
    <w:p w14:paraId="4D2EF0FE" w14:textId="77777777" w:rsidR="002F2569" w:rsidRPr="002F2569" w:rsidRDefault="002F2569" w:rsidP="002F2569">
      <w:pPr>
        <w:ind w:left="284"/>
        <w:jc w:val="both"/>
        <w:rPr>
          <w:rFonts w:ascii="Arial" w:eastAsia="Arial" w:hAnsi="Arial" w:cs="Arial"/>
          <w:sz w:val="20"/>
          <w:szCs w:val="20"/>
        </w:rPr>
      </w:pPr>
      <w:r w:rsidRPr="002F2569">
        <w:rPr>
          <w:rFonts w:ascii="Arial" w:eastAsia="Arial" w:hAnsi="Arial" w:cs="Arial"/>
          <w:i/>
          <w:sz w:val="20"/>
          <w:szCs w:val="20"/>
        </w:rPr>
        <w:t>a)   ...</w:t>
      </w:r>
    </w:p>
    <w:p w14:paraId="1CE0279A" w14:textId="77777777" w:rsidR="002F2569" w:rsidRPr="002F2569" w:rsidRDefault="002F2569" w:rsidP="002F2569">
      <w:pPr>
        <w:ind w:left="284"/>
        <w:jc w:val="both"/>
        <w:rPr>
          <w:rFonts w:ascii="Arial" w:eastAsia="Arial" w:hAnsi="Arial" w:cs="Arial"/>
          <w:sz w:val="20"/>
          <w:szCs w:val="20"/>
        </w:rPr>
      </w:pPr>
    </w:p>
    <w:p w14:paraId="5E5C04ED" w14:textId="77777777" w:rsidR="002F2569" w:rsidRPr="002F2569" w:rsidRDefault="002F2569" w:rsidP="002F2569">
      <w:pPr>
        <w:ind w:left="284"/>
        <w:jc w:val="both"/>
        <w:rPr>
          <w:rFonts w:ascii="Arial" w:eastAsia="Arial" w:hAnsi="Arial" w:cs="Arial"/>
          <w:sz w:val="20"/>
          <w:szCs w:val="20"/>
        </w:rPr>
      </w:pPr>
      <w:r w:rsidRPr="002F2569">
        <w:rPr>
          <w:rFonts w:ascii="Arial" w:eastAsia="Arial" w:hAnsi="Arial" w:cs="Arial"/>
          <w:i/>
          <w:sz w:val="20"/>
          <w:szCs w:val="20"/>
        </w:rPr>
        <w:t>b)  DEFINITIVAS.</w:t>
      </w:r>
    </w:p>
    <w:p w14:paraId="0B35EAF7" w14:textId="77777777" w:rsidR="002F2569" w:rsidRPr="002F2569" w:rsidRDefault="002F2569" w:rsidP="002F2569">
      <w:pPr>
        <w:ind w:left="284"/>
        <w:jc w:val="both"/>
        <w:rPr>
          <w:rFonts w:ascii="Arial" w:eastAsia="Arial" w:hAnsi="Arial" w:cs="Arial"/>
          <w:sz w:val="20"/>
          <w:szCs w:val="20"/>
        </w:rPr>
      </w:pPr>
    </w:p>
    <w:p w14:paraId="2E83CAAA" w14:textId="77777777" w:rsidR="002F2569" w:rsidRPr="002F2569" w:rsidRDefault="002F2569" w:rsidP="002F2569">
      <w:pPr>
        <w:ind w:left="284"/>
        <w:jc w:val="both"/>
        <w:rPr>
          <w:rFonts w:ascii="Arial" w:eastAsia="Arial" w:hAnsi="Arial" w:cs="Arial"/>
          <w:sz w:val="20"/>
          <w:szCs w:val="20"/>
        </w:rPr>
      </w:pPr>
      <w:r w:rsidRPr="002F2569">
        <w:rPr>
          <w:rFonts w:ascii="Arial" w:eastAsia="Arial" w:hAnsi="Arial" w:cs="Arial"/>
          <w:i/>
          <w:sz w:val="20"/>
          <w:szCs w:val="20"/>
        </w:rPr>
        <w:t>ARTÍCULO 13. -Las concesiones con carácter de definitivas generarán a favor de los usuarios el derecho de poder traspasar la misma, cumpliendo con las disposiciones de este Reglamento después de haberlas disfrutado durante más de cinco años, oyendo la opinión de las Uniones u organizaciones reconocidas por el H. Ayuntamiento.</w:t>
      </w:r>
    </w:p>
    <w:p w14:paraId="1102B9CC" w14:textId="77777777" w:rsidR="002F2569" w:rsidRPr="002F2569" w:rsidRDefault="002F2569" w:rsidP="002F2569">
      <w:pPr>
        <w:ind w:left="284"/>
        <w:jc w:val="both"/>
        <w:rPr>
          <w:rFonts w:ascii="Arial" w:eastAsia="Arial" w:hAnsi="Arial" w:cs="Arial"/>
          <w:sz w:val="20"/>
          <w:szCs w:val="20"/>
        </w:rPr>
      </w:pPr>
    </w:p>
    <w:p w14:paraId="309E7903" w14:textId="77777777" w:rsidR="002F2569" w:rsidRPr="002F2569" w:rsidRDefault="002F2569" w:rsidP="002F2569">
      <w:pPr>
        <w:ind w:left="284"/>
        <w:jc w:val="both"/>
        <w:rPr>
          <w:rFonts w:ascii="Arial" w:eastAsia="Arial" w:hAnsi="Arial" w:cs="Arial"/>
          <w:sz w:val="20"/>
          <w:szCs w:val="20"/>
        </w:rPr>
      </w:pPr>
      <w:r w:rsidRPr="002F2569">
        <w:rPr>
          <w:rFonts w:ascii="Arial" w:eastAsia="Arial" w:hAnsi="Arial" w:cs="Arial"/>
          <w:i/>
          <w:sz w:val="20"/>
          <w:szCs w:val="20"/>
        </w:rPr>
        <w:t xml:space="preserve">ARTÍCULO 23.- El derecho que el H. Ayuntamiento conceda a los locatarios para el uso del espacio de las concesiones es estrictamente personal y no podrá trasmitirse </w:t>
      </w:r>
      <w:r w:rsidRPr="002F2569">
        <w:rPr>
          <w:rFonts w:ascii="Arial" w:eastAsia="Arial" w:hAnsi="Arial" w:cs="Arial"/>
          <w:sz w:val="20"/>
          <w:szCs w:val="20"/>
        </w:rPr>
        <w:t xml:space="preserve">o </w:t>
      </w:r>
      <w:r w:rsidRPr="002F2569">
        <w:rPr>
          <w:rFonts w:ascii="Arial" w:eastAsia="Arial" w:hAnsi="Arial" w:cs="Arial"/>
          <w:i/>
          <w:sz w:val="20"/>
          <w:szCs w:val="20"/>
        </w:rPr>
        <w:t xml:space="preserve">concederse en ningún caso, sin la autorización del Ayuntamiento del Presidente Municipal oyendo la opinión de los grupos </w:t>
      </w:r>
      <w:r w:rsidRPr="002F2569">
        <w:rPr>
          <w:rFonts w:ascii="Arial" w:eastAsia="Arial" w:hAnsi="Arial" w:cs="Arial"/>
          <w:sz w:val="20"/>
          <w:szCs w:val="20"/>
        </w:rPr>
        <w:t xml:space="preserve">o </w:t>
      </w:r>
      <w:r w:rsidRPr="002F2569">
        <w:rPr>
          <w:rFonts w:ascii="Arial" w:eastAsia="Arial" w:hAnsi="Arial" w:cs="Arial"/>
          <w:i/>
          <w:sz w:val="20"/>
          <w:szCs w:val="20"/>
        </w:rPr>
        <w:t>gremios reconocidos."</w:t>
      </w:r>
    </w:p>
    <w:p w14:paraId="4A9540E1" w14:textId="77777777" w:rsidR="002F2569" w:rsidRPr="002F2569" w:rsidRDefault="002F2569" w:rsidP="002F2569">
      <w:pPr>
        <w:jc w:val="both"/>
        <w:rPr>
          <w:rFonts w:ascii="Arial" w:eastAsia="Arial" w:hAnsi="Arial" w:cs="Arial"/>
          <w:sz w:val="20"/>
          <w:szCs w:val="20"/>
        </w:rPr>
      </w:pPr>
    </w:p>
    <w:p w14:paraId="656A3C45" w14:textId="1E0039DD" w:rsidR="002F2569" w:rsidRPr="002F2569" w:rsidRDefault="002F2569" w:rsidP="002F2569">
      <w:pPr>
        <w:jc w:val="both"/>
        <w:rPr>
          <w:rFonts w:ascii="Arial" w:eastAsia="Arial" w:hAnsi="Arial" w:cs="Arial"/>
          <w:sz w:val="20"/>
          <w:szCs w:val="20"/>
        </w:rPr>
      </w:pPr>
      <w:r w:rsidRPr="002F2569">
        <w:rPr>
          <w:rFonts w:ascii="Arial" w:eastAsia="Arial" w:hAnsi="Arial" w:cs="Arial"/>
          <w:sz w:val="20"/>
          <w:szCs w:val="20"/>
        </w:rPr>
        <w:t>En ese tenor, la sucesión de derechos de concesión, se realiza respecto del puesto fijo número 15, ubicada en el interior del Mercado "IV CENTENARIO", del Municipio de Oaxaca de Juárez, con giro de "VERDURAS" con número de objeto cuenta</w:t>
      </w:r>
      <w:r w:rsidR="00954746">
        <w:rPr>
          <w:rFonts w:ascii="Arial" w:eastAsia="Arial" w:hAnsi="Arial" w:cs="Arial"/>
          <w:sz w:val="20"/>
          <w:szCs w:val="20"/>
        </w:rPr>
        <w:t xml:space="preserve"> </w:t>
      </w:r>
      <w:r w:rsidRPr="002F2569">
        <w:rPr>
          <w:rFonts w:ascii="Arial" w:eastAsia="Arial" w:hAnsi="Arial" w:cs="Arial"/>
          <w:sz w:val="20"/>
          <w:szCs w:val="20"/>
        </w:rPr>
        <w:t xml:space="preserve">1050000004990, a favor de la extinta NINFA CRUZ RAMOS. - - - - - - - - - - - - - </w:t>
      </w:r>
    </w:p>
    <w:p w14:paraId="37971269" w14:textId="77777777" w:rsidR="002F2569" w:rsidRPr="002F2569" w:rsidRDefault="002F2569" w:rsidP="002F2569">
      <w:pPr>
        <w:jc w:val="both"/>
        <w:rPr>
          <w:rFonts w:ascii="Arial" w:eastAsia="Arial" w:hAnsi="Arial" w:cs="Arial"/>
          <w:sz w:val="20"/>
          <w:szCs w:val="20"/>
        </w:rPr>
      </w:pPr>
    </w:p>
    <w:p w14:paraId="39AA1CD6" w14:textId="77777777" w:rsidR="002F2569" w:rsidRPr="002F2569" w:rsidRDefault="002F2569" w:rsidP="002F2569">
      <w:pPr>
        <w:jc w:val="both"/>
        <w:rPr>
          <w:rFonts w:ascii="Arial" w:eastAsia="Arial" w:hAnsi="Arial" w:cs="Arial"/>
          <w:sz w:val="20"/>
          <w:szCs w:val="20"/>
        </w:rPr>
      </w:pPr>
      <w:r w:rsidRPr="002F2569">
        <w:rPr>
          <w:rFonts w:ascii="Arial" w:eastAsia="Arial" w:hAnsi="Arial" w:cs="Arial"/>
          <w:sz w:val="20"/>
          <w:szCs w:val="20"/>
        </w:rPr>
        <w:t xml:space="preserve">La sucesión de derechos se encuentra prevista en el </w:t>
      </w:r>
      <w:r w:rsidRPr="002F2569">
        <w:rPr>
          <w:rFonts w:ascii="Arial" w:eastAsia="Arial" w:hAnsi="Arial" w:cs="Arial"/>
          <w:b/>
          <w:sz w:val="20"/>
          <w:szCs w:val="20"/>
        </w:rPr>
        <w:t xml:space="preserve">"TÍTULO SEXTO, CAPÍTULO ÚNICO "DE LA SUCESIÓN DE DERECHOS." </w:t>
      </w:r>
      <w:r w:rsidRPr="002F2569">
        <w:rPr>
          <w:rFonts w:ascii="Arial" w:eastAsia="Arial" w:hAnsi="Arial" w:cs="Arial"/>
          <w:sz w:val="20"/>
          <w:szCs w:val="20"/>
        </w:rPr>
        <w:t xml:space="preserve">Del Reglamento de Mercados Públicos de la Ciudad de Oaxaca, cuyos artículos citan textualmente: </w:t>
      </w:r>
    </w:p>
    <w:p w14:paraId="4E211DA6" w14:textId="77777777" w:rsidR="002F2569" w:rsidRPr="002F2569" w:rsidRDefault="002F2569" w:rsidP="002F2569">
      <w:pPr>
        <w:jc w:val="both"/>
        <w:rPr>
          <w:rFonts w:ascii="Arial" w:eastAsia="Arial" w:hAnsi="Arial" w:cs="Arial"/>
          <w:sz w:val="20"/>
          <w:szCs w:val="20"/>
        </w:rPr>
      </w:pPr>
    </w:p>
    <w:p w14:paraId="677B5653" w14:textId="77777777" w:rsidR="002F2569" w:rsidRPr="002F2569" w:rsidRDefault="002F2569" w:rsidP="002F2569">
      <w:pPr>
        <w:ind w:left="284"/>
        <w:jc w:val="both"/>
        <w:rPr>
          <w:rFonts w:ascii="Arial" w:eastAsia="Arial" w:hAnsi="Arial" w:cs="Arial"/>
          <w:sz w:val="20"/>
          <w:szCs w:val="20"/>
        </w:rPr>
      </w:pPr>
      <w:r w:rsidRPr="002F2569">
        <w:rPr>
          <w:rFonts w:ascii="Arial" w:eastAsia="Arial" w:hAnsi="Arial" w:cs="Arial"/>
          <w:i/>
          <w:sz w:val="20"/>
          <w:szCs w:val="20"/>
        </w:rPr>
        <w:t xml:space="preserve">"ARTÍCULO 40.- Los derechos sucesorios relativos </w:t>
      </w:r>
      <w:r w:rsidRPr="002F2569">
        <w:rPr>
          <w:rFonts w:ascii="Arial" w:eastAsia="Arial" w:hAnsi="Arial" w:cs="Arial"/>
          <w:sz w:val="20"/>
          <w:szCs w:val="20"/>
        </w:rPr>
        <w:t xml:space="preserve">a </w:t>
      </w:r>
      <w:r w:rsidRPr="002F2569">
        <w:rPr>
          <w:rFonts w:ascii="Arial" w:eastAsia="Arial" w:hAnsi="Arial" w:cs="Arial"/>
          <w:i/>
          <w:sz w:val="20"/>
          <w:szCs w:val="20"/>
        </w:rPr>
        <w:t xml:space="preserve">la concesión de la caseta, puesto </w:t>
      </w:r>
      <w:r w:rsidRPr="002F2569">
        <w:rPr>
          <w:rFonts w:ascii="Arial" w:eastAsia="Arial" w:hAnsi="Arial" w:cs="Arial"/>
          <w:sz w:val="20"/>
          <w:szCs w:val="20"/>
        </w:rPr>
        <w:t xml:space="preserve">o </w:t>
      </w:r>
      <w:r w:rsidRPr="002F2569">
        <w:rPr>
          <w:rFonts w:ascii="Arial" w:eastAsia="Arial" w:hAnsi="Arial" w:cs="Arial"/>
          <w:i/>
          <w:sz w:val="20"/>
          <w:szCs w:val="20"/>
        </w:rPr>
        <w:t xml:space="preserve">espacio se adjudicarán conforme </w:t>
      </w:r>
      <w:r w:rsidRPr="002F2569">
        <w:rPr>
          <w:rFonts w:ascii="Arial" w:eastAsia="Arial" w:hAnsi="Arial" w:cs="Arial"/>
          <w:sz w:val="20"/>
          <w:szCs w:val="20"/>
        </w:rPr>
        <w:t xml:space="preserve">a </w:t>
      </w:r>
      <w:r w:rsidRPr="002F2569">
        <w:rPr>
          <w:rFonts w:ascii="Arial" w:eastAsia="Arial" w:hAnsi="Arial" w:cs="Arial"/>
          <w:i/>
          <w:sz w:val="20"/>
          <w:szCs w:val="20"/>
        </w:rPr>
        <w:t xml:space="preserve">la designación del concesionario en la boleta de concesión otorgada por el Ayuntamiento y </w:t>
      </w:r>
      <w:r w:rsidRPr="002F2569">
        <w:rPr>
          <w:rFonts w:ascii="Arial" w:eastAsia="Arial" w:hAnsi="Arial" w:cs="Arial"/>
          <w:sz w:val="20"/>
          <w:szCs w:val="20"/>
        </w:rPr>
        <w:t xml:space="preserve">a </w:t>
      </w:r>
      <w:r w:rsidRPr="002F2569">
        <w:rPr>
          <w:rFonts w:ascii="Arial" w:eastAsia="Arial" w:hAnsi="Arial" w:cs="Arial"/>
          <w:i/>
          <w:sz w:val="20"/>
          <w:szCs w:val="20"/>
        </w:rPr>
        <w:t xml:space="preserve">falta de ella, se seguirá el procedimiento que marcan los Artículo (sic) subsecuentes. Cada año </w:t>
      </w:r>
      <w:r w:rsidRPr="002F2569">
        <w:rPr>
          <w:rFonts w:ascii="Arial" w:eastAsia="Arial" w:hAnsi="Arial" w:cs="Arial"/>
          <w:sz w:val="20"/>
          <w:szCs w:val="20"/>
        </w:rPr>
        <w:t xml:space="preserve">o </w:t>
      </w:r>
      <w:r w:rsidRPr="002F2569">
        <w:rPr>
          <w:rFonts w:ascii="Arial" w:eastAsia="Arial" w:hAnsi="Arial" w:cs="Arial"/>
          <w:i/>
          <w:sz w:val="20"/>
          <w:szCs w:val="20"/>
        </w:rPr>
        <w:t xml:space="preserve">antes si fuere necesario se revisará </w:t>
      </w:r>
      <w:r w:rsidRPr="002F2569">
        <w:rPr>
          <w:rFonts w:ascii="Arial" w:eastAsia="Arial" w:hAnsi="Arial" w:cs="Arial"/>
          <w:sz w:val="20"/>
          <w:szCs w:val="20"/>
        </w:rPr>
        <w:t xml:space="preserve">a </w:t>
      </w:r>
      <w:r w:rsidRPr="002F2569">
        <w:rPr>
          <w:rFonts w:ascii="Arial" w:eastAsia="Arial" w:hAnsi="Arial" w:cs="Arial"/>
          <w:i/>
          <w:sz w:val="20"/>
          <w:szCs w:val="20"/>
        </w:rPr>
        <w:t>petición del concesionario la lista de herederos que designará.</w:t>
      </w:r>
    </w:p>
    <w:p w14:paraId="01AB9303" w14:textId="77777777" w:rsidR="002F2569" w:rsidRPr="002F2569" w:rsidRDefault="002F2569" w:rsidP="002F2569">
      <w:pPr>
        <w:ind w:left="284"/>
        <w:jc w:val="both"/>
        <w:rPr>
          <w:rFonts w:ascii="Arial" w:eastAsia="Arial" w:hAnsi="Arial" w:cs="Arial"/>
          <w:sz w:val="20"/>
          <w:szCs w:val="20"/>
        </w:rPr>
      </w:pPr>
    </w:p>
    <w:p w14:paraId="2E3379F0" w14:textId="77777777" w:rsidR="002F2569" w:rsidRPr="002F2569" w:rsidRDefault="002F2569" w:rsidP="002F2569">
      <w:pPr>
        <w:ind w:left="284"/>
        <w:jc w:val="both"/>
        <w:rPr>
          <w:rFonts w:ascii="Arial" w:eastAsia="Arial" w:hAnsi="Arial" w:cs="Arial"/>
          <w:sz w:val="20"/>
          <w:szCs w:val="20"/>
        </w:rPr>
      </w:pPr>
      <w:r w:rsidRPr="002F2569">
        <w:rPr>
          <w:rFonts w:ascii="Arial" w:eastAsia="Arial" w:hAnsi="Arial" w:cs="Arial"/>
          <w:i/>
          <w:sz w:val="20"/>
          <w:szCs w:val="20"/>
        </w:rPr>
        <w:t xml:space="preserve">ARTÍCULO 41.- El concesionario </w:t>
      </w:r>
      <w:r w:rsidRPr="002F2569">
        <w:rPr>
          <w:rFonts w:ascii="Arial" w:eastAsia="Arial" w:hAnsi="Arial" w:cs="Arial"/>
          <w:sz w:val="20"/>
          <w:szCs w:val="20"/>
        </w:rPr>
        <w:t xml:space="preserve">o </w:t>
      </w:r>
      <w:r w:rsidRPr="002F2569">
        <w:rPr>
          <w:rFonts w:ascii="Arial" w:eastAsia="Arial" w:hAnsi="Arial" w:cs="Arial"/>
          <w:i/>
          <w:sz w:val="20"/>
          <w:szCs w:val="20"/>
        </w:rPr>
        <w:t xml:space="preserve">locatario tiene la facultad de designar </w:t>
      </w:r>
      <w:r w:rsidRPr="002F2569">
        <w:rPr>
          <w:rFonts w:ascii="Arial" w:eastAsia="Arial" w:hAnsi="Arial" w:cs="Arial"/>
          <w:sz w:val="20"/>
          <w:szCs w:val="20"/>
        </w:rPr>
        <w:t xml:space="preserve">a </w:t>
      </w:r>
      <w:r w:rsidRPr="002F2569">
        <w:rPr>
          <w:rFonts w:ascii="Arial" w:eastAsia="Arial" w:hAnsi="Arial" w:cs="Arial"/>
          <w:i/>
          <w:sz w:val="20"/>
          <w:szCs w:val="20"/>
        </w:rPr>
        <w:t xml:space="preserve">quien debe sucederle en sus derechos sobre la concesión otorgada por el Ayuntamiento. Podrá designar de entre su cónyuge e hijos y </w:t>
      </w:r>
      <w:r w:rsidRPr="002F2569">
        <w:rPr>
          <w:rFonts w:ascii="Arial" w:eastAsia="Arial" w:hAnsi="Arial" w:cs="Arial"/>
          <w:sz w:val="20"/>
          <w:szCs w:val="20"/>
        </w:rPr>
        <w:t xml:space="preserve">a </w:t>
      </w:r>
      <w:r w:rsidRPr="002F2569">
        <w:rPr>
          <w:rFonts w:ascii="Arial" w:eastAsia="Arial" w:hAnsi="Arial" w:cs="Arial"/>
          <w:i/>
          <w:sz w:val="20"/>
          <w:szCs w:val="20"/>
        </w:rPr>
        <w:t xml:space="preserve">falta de ellos </w:t>
      </w:r>
      <w:r w:rsidRPr="002F2569">
        <w:rPr>
          <w:rFonts w:ascii="Arial" w:eastAsia="Arial" w:hAnsi="Arial" w:cs="Arial"/>
          <w:sz w:val="20"/>
          <w:szCs w:val="20"/>
        </w:rPr>
        <w:t xml:space="preserve">a </w:t>
      </w:r>
      <w:r w:rsidRPr="002F2569">
        <w:rPr>
          <w:rFonts w:ascii="Arial" w:eastAsia="Arial" w:hAnsi="Arial" w:cs="Arial"/>
          <w:i/>
          <w:sz w:val="20"/>
          <w:szCs w:val="20"/>
        </w:rPr>
        <w:t xml:space="preserve">la persona con la que haga vida marital siempre que dependa </w:t>
      </w:r>
      <w:r w:rsidRPr="002F2569">
        <w:rPr>
          <w:rFonts w:ascii="Arial" w:eastAsia="Arial" w:hAnsi="Arial" w:cs="Arial"/>
          <w:i/>
          <w:sz w:val="20"/>
          <w:szCs w:val="20"/>
        </w:rPr>
        <w:lastRenderedPageBreak/>
        <w:t>económicamente de él.</w:t>
      </w:r>
    </w:p>
    <w:p w14:paraId="07D9A73D" w14:textId="77777777" w:rsidR="002F2569" w:rsidRPr="002F2569" w:rsidRDefault="002F2569" w:rsidP="002F2569">
      <w:pPr>
        <w:ind w:left="284"/>
        <w:jc w:val="both"/>
        <w:rPr>
          <w:rFonts w:ascii="Arial" w:eastAsia="Arial" w:hAnsi="Arial" w:cs="Arial"/>
          <w:sz w:val="20"/>
          <w:szCs w:val="20"/>
        </w:rPr>
      </w:pPr>
    </w:p>
    <w:p w14:paraId="43F1785F" w14:textId="77777777" w:rsidR="002F2569" w:rsidRPr="002F2569" w:rsidRDefault="002F2569" w:rsidP="002F2569">
      <w:pPr>
        <w:ind w:left="284"/>
        <w:jc w:val="both"/>
        <w:rPr>
          <w:rFonts w:ascii="Arial" w:eastAsia="Arial" w:hAnsi="Arial" w:cs="Arial"/>
          <w:sz w:val="20"/>
          <w:szCs w:val="20"/>
        </w:rPr>
      </w:pPr>
      <w:r w:rsidRPr="002F2569">
        <w:rPr>
          <w:rFonts w:ascii="Arial" w:eastAsia="Arial" w:hAnsi="Arial" w:cs="Arial"/>
          <w:i/>
          <w:sz w:val="20"/>
          <w:szCs w:val="20"/>
        </w:rPr>
        <w:t xml:space="preserve">Al (sic) falta de las personas anteriores, el Concesionario </w:t>
      </w:r>
      <w:r w:rsidRPr="002F2569">
        <w:rPr>
          <w:rFonts w:ascii="Arial" w:eastAsia="Arial" w:hAnsi="Arial" w:cs="Arial"/>
          <w:sz w:val="20"/>
          <w:szCs w:val="20"/>
        </w:rPr>
        <w:t xml:space="preserve">o </w:t>
      </w:r>
      <w:r w:rsidRPr="002F2569">
        <w:rPr>
          <w:rFonts w:ascii="Arial" w:eastAsia="Arial" w:hAnsi="Arial" w:cs="Arial"/>
          <w:i/>
          <w:sz w:val="20"/>
          <w:szCs w:val="20"/>
        </w:rPr>
        <w:t xml:space="preserve">Locatario, formulará una lista hasta de cinco nombres para sucederlo y el orden de preferencia conforme al cual deba hacerse la adjudicación de derechos </w:t>
      </w:r>
      <w:r w:rsidRPr="002F2569">
        <w:rPr>
          <w:rFonts w:ascii="Arial" w:eastAsia="Arial" w:hAnsi="Arial" w:cs="Arial"/>
          <w:sz w:val="20"/>
          <w:szCs w:val="20"/>
        </w:rPr>
        <w:t xml:space="preserve">a </w:t>
      </w:r>
      <w:r w:rsidRPr="002F2569">
        <w:rPr>
          <w:rFonts w:ascii="Arial" w:eastAsia="Arial" w:hAnsi="Arial" w:cs="Arial"/>
          <w:i/>
          <w:sz w:val="20"/>
          <w:szCs w:val="20"/>
        </w:rPr>
        <w:t>su fallecimiento, siempre que también dependan económicamente de él.</w:t>
      </w:r>
    </w:p>
    <w:p w14:paraId="21A3AA9B" w14:textId="77777777" w:rsidR="002F2569" w:rsidRPr="002F2569" w:rsidRDefault="002F2569" w:rsidP="002F2569">
      <w:pPr>
        <w:ind w:left="284"/>
        <w:jc w:val="both"/>
        <w:rPr>
          <w:rFonts w:ascii="Arial" w:eastAsia="Arial" w:hAnsi="Arial" w:cs="Arial"/>
          <w:sz w:val="20"/>
          <w:szCs w:val="20"/>
        </w:rPr>
      </w:pPr>
    </w:p>
    <w:p w14:paraId="1ED4CAD6" w14:textId="77777777" w:rsidR="002F2569" w:rsidRPr="002F2569" w:rsidRDefault="002F2569" w:rsidP="002F2569">
      <w:pPr>
        <w:ind w:left="284"/>
        <w:jc w:val="both"/>
        <w:rPr>
          <w:rFonts w:ascii="Arial" w:eastAsia="Arial" w:hAnsi="Arial" w:cs="Arial"/>
          <w:sz w:val="20"/>
          <w:szCs w:val="20"/>
        </w:rPr>
      </w:pPr>
      <w:r w:rsidRPr="002F2569">
        <w:rPr>
          <w:rFonts w:ascii="Arial" w:eastAsia="Arial" w:hAnsi="Arial" w:cs="Arial"/>
          <w:i/>
          <w:sz w:val="20"/>
          <w:szCs w:val="20"/>
        </w:rPr>
        <w:t xml:space="preserve">ARTÍCULO 42.- Cuando el Concesionario </w:t>
      </w:r>
      <w:r w:rsidRPr="002F2569">
        <w:rPr>
          <w:rFonts w:ascii="Arial" w:eastAsia="Arial" w:hAnsi="Arial" w:cs="Arial"/>
          <w:sz w:val="20"/>
          <w:szCs w:val="20"/>
        </w:rPr>
        <w:t xml:space="preserve">o </w:t>
      </w:r>
      <w:r w:rsidRPr="002F2569">
        <w:rPr>
          <w:rFonts w:ascii="Arial" w:eastAsia="Arial" w:hAnsi="Arial" w:cs="Arial"/>
          <w:i/>
          <w:sz w:val="20"/>
          <w:szCs w:val="20"/>
        </w:rPr>
        <w:t xml:space="preserve">Locatario no haya hecho designación de sucesores y cuando ninguna de las señaladas pueda heredar por imposibilidad material </w:t>
      </w:r>
      <w:r w:rsidRPr="002F2569">
        <w:rPr>
          <w:rFonts w:ascii="Arial" w:eastAsia="Arial" w:hAnsi="Arial" w:cs="Arial"/>
          <w:sz w:val="20"/>
          <w:szCs w:val="20"/>
        </w:rPr>
        <w:t xml:space="preserve">o </w:t>
      </w:r>
      <w:r w:rsidRPr="002F2569">
        <w:rPr>
          <w:rFonts w:ascii="Arial" w:eastAsia="Arial" w:hAnsi="Arial" w:cs="Arial"/>
          <w:i/>
          <w:sz w:val="20"/>
          <w:szCs w:val="20"/>
        </w:rPr>
        <w:t>legal (sic) los derechos se trasmitirán de acuerdo con el siguiente orden de preferencia:</w:t>
      </w:r>
    </w:p>
    <w:p w14:paraId="64763501" w14:textId="77777777" w:rsidR="002F2569" w:rsidRPr="002F2569" w:rsidRDefault="002F2569" w:rsidP="002F2569">
      <w:pPr>
        <w:ind w:left="284"/>
        <w:jc w:val="both"/>
        <w:rPr>
          <w:rFonts w:ascii="Arial" w:eastAsia="Arial" w:hAnsi="Arial" w:cs="Arial"/>
          <w:sz w:val="20"/>
          <w:szCs w:val="20"/>
        </w:rPr>
      </w:pPr>
    </w:p>
    <w:p w14:paraId="25DC4939" w14:textId="77777777" w:rsidR="002F2569" w:rsidRPr="002F2569" w:rsidRDefault="002F2569" w:rsidP="002F2569">
      <w:pPr>
        <w:ind w:left="284"/>
        <w:jc w:val="both"/>
        <w:rPr>
          <w:rFonts w:ascii="Arial" w:eastAsia="Arial" w:hAnsi="Arial" w:cs="Arial"/>
          <w:sz w:val="20"/>
          <w:szCs w:val="20"/>
        </w:rPr>
      </w:pPr>
      <w:r w:rsidRPr="002F2569">
        <w:rPr>
          <w:rFonts w:ascii="Arial" w:eastAsia="Arial" w:hAnsi="Arial" w:cs="Arial"/>
          <w:i/>
          <w:sz w:val="20"/>
          <w:szCs w:val="20"/>
        </w:rPr>
        <w:t>a) El cónyuge que sobreviva.</w:t>
      </w:r>
    </w:p>
    <w:p w14:paraId="0EF1CBBA" w14:textId="77777777" w:rsidR="002F2569" w:rsidRPr="002F2569" w:rsidRDefault="002F2569" w:rsidP="002F2569">
      <w:pPr>
        <w:ind w:left="284"/>
        <w:jc w:val="both"/>
        <w:rPr>
          <w:rFonts w:ascii="Arial" w:eastAsia="Arial" w:hAnsi="Arial" w:cs="Arial"/>
          <w:sz w:val="20"/>
          <w:szCs w:val="20"/>
        </w:rPr>
      </w:pPr>
    </w:p>
    <w:p w14:paraId="6D216500" w14:textId="77777777" w:rsidR="002F2569" w:rsidRPr="002F2569" w:rsidRDefault="002F2569" w:rsidP="002F2569">
      <w:pPr>
        <w:ind w:left="284"/>
        <w:jc w:val="both"/>
        <w:rPr>
          <w:rFonts w:ascii="Arial" w:eastAsia="Arial" w:hAnsi="Arial" w:cs="Arial"/>
          <w:i/>
          <w:sz w:val="20"/>
          <w:szCs w:val="20"/>
        </w:rPr>
      </w:pPr>
      <w:r w:rsidRPr="002F2569">
        <w:rPr>
          <w:rFonts w:ascii="Arial" w:eastAsia="Arial" w:hAnsi="Arial" w:cs="Arial"/>
          <w:i/>
          <w:sz w:val="20"/>
          <w:szCs w:val="20"/>
        </w:rPr>
        <w:t xml:space="preserve">b) A la persona con la que hubiere hecho vida marital y procreando (sic) </w:t>
      </w:r>
      <w:proofErr w:type="gramStart"/>
      <w:r w:rsidRPr="002F2569">
        <w:rPr>
          <w:rFonts w:ascii="Arial" w:eastAsia="Arial" w:hAnsi="Arial" w:cs="Arial"/>
          <w:i/>
          <w:sz w:val="20"/>
          <w:szCs w:val="20"/>
        </w:rPr>
        <w:t>hijos,(</w:t>
      </w:r>
      <w:proofErr w:type="gramEnd"/>
      <w:r w:rsidRPr="002F2569">
        <w:rPr>
          <w:rFonts w:ascii="Arial" w:eastAsia="Arial" w:hAnsi="Arial" w:cs="Arial"/>
          <w:i/>
          <w:sz w:val="20"/>
          <w:szCs w:val="20"/>
        </w:rPr>
        <w:t>sic)</w:t>
      </w:r>
    </w:p>
    <w:p w14:paraId="352CA750" w14:textId="77777777" w:rsidR="002F2569" w:rsidRPr="002F2569" w:rsidRDefault="002F2569" w:rsidP="002F2569">
      <w:pPr>
        <w:ind w:left="284"/>
        <w:jc w:val="both"/>
        <w:rPr>
          <w:rFonts w:ascii="Arial" w:eastAsia="Arial" w:hAnsi="Arial" w:cs="Arial"/>
          <w:i/>
          <w:sz w:val="20"/>
          <w:szCs w:val="20"/>
        </w:rPr>
      </w:pPr>
    </w:p>
    <w:p w14:paraId="0D1B7AB6" w14:textId="77777777" w:rsidR="002F2569" w:rsidRPr="002F2569" w:rsidRDefault="002F2569" w:rsidP="002F2569">
      <w:pPr>
        <w:ind w:left="284"/>
        <w:jc w:val="both"/>
        <w:rPr>
          <w:rFonts w:ascii="Arial" w:eastAsia="Arial" w:hAnsi="Arial" w:cs="Arial"/>
          <w:i/>
          <w:sz w:val="20"/>
          <w:szCs w:val="20"/>
        </w:rPr>
      </w:pPr>
      <w:r w:rsidRPr="002F2569">
        <w:rPr>
          <w:rFonts w:ascii="Arial" w:eastAsia="Arial" w:hAnsi="Arial" w:cs="Arial"/>
          <w:i/>
          <w:sz w:val="20"/>
          <w:szCs w:val="20"/>
        </w:rPr>
        <w:t>c) A los hijos del concesionario.</w:t>
      </w:r>
    </w:p>
    <w:p w14:paraId="723F5901" w14:textId="77777777" w:rsidR="002F2569" w:rsidRPr="002F2569" w:rsidRDefault="002F2569" w:rsidP="002F2569">
      <w:pPr>
        <w:ind w:left="284"/>
        <w:jc w:val="both"/>
        <w:rPr>
          <w:rFonts w:ascii="Arial" w:eastAsia="Arial" w:hAnsi="Arial" w:cs="Arial"/>
          <w:sz w:val="20"/>
          <w:szCs w:val="20"/>
        </w:rPr>
      </w:pPr>
    </w:p>
    <w:p w14:paraId="034660BF" w14:textId="77777777" w:rsidR="002F2569" w:rsidRPr="002F2569" w:rsidRDefault="002F2569" w:rsidP="002F2569">
      <w:pPr>
        <w:ind w:left="284"/>
        <w:jc w:val="both"/>
        <w:rPr>
          <w:rFonts w:ascii="Arial" w:eastAsia="Arial" w:hAnsi="Arial" w:cs="Arial"/>
          <w:i/>
          <w:sz w:val="20"/>
          <w:szCs w:val="20"/>
        </w:rPr>
      </w:pPr>
      <w:r w:rsidRPr="002F2569">
        <w:rPr>
          <w:rFonts w:ascii="Arial" w:eastAsia="Arial" w:hAnsi="Arial" w:cs="Arial"/>
          <w:i/>
          <w:sz w:val="20"/>
          <w:szCs w:val="20"/>
        </w:rPr>
        <w:t xml:space="preserve">d) A la persona con la que hubiere hecho vida marital durante los dos últimos años. </w:t>
      </w:r>
    </w:p>
    <w:p w14:paraId="3DFA29B9" w14:textId="77777777" w:rsidR="002F2569" w:rsidRPr="002F2569" w:rsidRDefault="002F2569" w:rsidP="002F2569">
      <w:pPr>
        <w:ind w:left="284"/>
        <w:jc w:val="both"/>
        <w:rPr>
          <w:rFonts w:ascii="Arial" w:eastAsia="Arial" w:hAnsi="Arial" w:cs="Arial"/>
          <w:i/>
          <w:sz w:val="20"/>
          <w:szCs w:val="20"/>
        </w:rPr>
      </w:pPr>
    </w:p>
    <w:p w14:paraId="411F69BD" w14:textId="77777777" w:rsidR="002F2569" w:rsidRPr="002F2569" w:rsidRDefault="002F2569" w:rsidP="002F2569">
      <w:pPr>
        <w:ind w:left="284"/>
        <w:jc w:val="both"/>
        <w:rPr>
          <w:rFonts w:ascii="Arial" w:eastAsia="Arial" w:hAnsi="Arial" w:cs="Arial"/>
          <w:i/>
          <w:sz w:val="20"/>
          <w:szCs w:val="20"/>
        </w:rPr>
      </w:pPr>
      <w:r w:rsidRPr="002F2569">
        <w:rPr>
          <w:rFonts w:ascii="Arial" w:eastAsia="Arial" w:hAnsi="Arial" w:cs="Arial"/>
          <w:i/>
          <w:sz w:val="20"/>
          <w:szCs w:val="20"/>
        </w:rPr>
        <w:t>e) A cualquier otra persona que dependa económicamente de él.</w:t>
      </w:r>
    </w:p>
    <w:p w14:paraId="6D2845BC" w14:textId="77777777" w:rsidR="002F2569" w:rsidRPr="002F2569" w:rsidRDefault="002F2569" w:rsidP="002F2569">
      <w:pPr>
        <w:ind w:left="284"/>
        <w:jc w:val="both"/>
        <w:rPr>
          <w:rFonts w:ascii="Arial" w:eastAsia="Arial" w:hAnsi="Arial" w:cs="Arial"/>
          <w:sz w:val="20"/>
          <w:szCs w:val="20"/>
        </w:rPr>
      </w:pPr>
    </w:p>
    <w:p w14:paraId="3D08217A" w14:textId="77777777" w:rsidR="002F2569" w:rsidRPr="002F2569" w:rsidRDefault="002F2569" w:rsidP="002F2569">
      <w:pPr>
        <w:ind w:left="284"/>
        <w:jc w:val="both"/>
        <w:rPr>
          <w:rFonts w:ascii="Arial" w:eastAsia="Arial" w:hAnsi="Arial" w:cs="Arial"/>
          <w:sz w:val="20"/>
          <w:szCs w:val="20"/>
        </w:rPr>
      </w:pPr>
      <w:r w:rsidRPr="002F2569">
        <w:rPr>
          <w:rFonts w:ascii="Arial" w:eastAsia="Arial" w:hAnsi="Arial" w:cs="Arial"/>
          <w:i/>
          <w:sz w:val="20"/>
          <w:szCs w:val="20"/>
        </w:rPr>
        <w:t xml:space="preserve">En los casos </w:t>
      </w:r>
      <w:r w:rsidRPr="002F2569">
        <w:rPr>
          <w:rFonts w:ascii="Arial" w:eastAsia="Arial" w:hAnsi="Arial" w:cs="Arial"/>
          <w:sz w:val="20"/>
          <w:szCs w:val="20"/>
        </w:rPr>
        <w:t xml:space="preserve">a </w:t>
      </w:r>
      <w:r w:rsidRPr="002F2569">
        <w:rPr>
          <w:rFonts w:ascii="Arial" w:eastAsia="Arial" w:hAnsi="Arial" w:cs="Arial"/>
          <w:i/>
          <w:sz w:val="20"/>
          <w:szCs w:val="20"/>
        </w:rPr>
        <w:t xml:space="preserve">que se refieren incisos b, e(sic) y e, si al fallecimiento del concesionario resulten dos </w:t>
      </w:r>
      <w:r w:rsidRPr="002F2569">
        <w:rPr>
          <w:rFonts w:ascii="Arial" w:eastAsia="Arial" w:hAnsi="Arial" w:cs="Arial"/>
          <w:sz w:val="20"/>
          <w:szCs w:val="20"/>
        </w:rPr>
        <w:t xml:space="preserve">o más </w:t>
      </w:r>
      <w:r w:rsidRPr="002F2569">
        <w:rPr>
          <w:rFonts w:ascii="Arial" w:eastAsia="Arial" w:hAnsi="Arial" w:cs="Arial"/>
          <w:i/>
          <w:sz w:val="20"/>
          <w:szCs w:val="20"/>
        </w:rPr>
        <w:t xml:space="preserve">personas con derechos </w:t>
      </w:r>
      <w:r w:rsidRPr="002F2569">
        <w:rPr>
          <w:rFonts w:ascii="Arial" w:eastAsia="Arial" w:hAnsi="Arial" w:cs="Arial"/>
          <w:sz w:val="20"/>
          <w:szCs w:val="20"/>
        </w:rPr>
        <w:t xml:space="preserve">a </w:t>
      </w:r>
      <w:r w:rsidRPr="002F2569">
        <w:rPr>
          <w:rFonts w:ascii="Arial" w:eastAsia="Arial" w:hAnsi="Arial" w:cs="Arial"/>
          <w:i/>
          <w:sz w:val="20"/>
          <w:szCs w:val="20"/>
        </w:rPr>
        <w:t xml:space="preserve">heredar, la Unión u Organización </w:t>
      </w:r>
      <w:r w:rsidRPr="002F2569">
        <w:rPr>
          <w:rFonts w:ascii="Arial" w:eastAsia="Arial" w:hAnsi="Arial" w:cs="Arial"/>
          <w:sz w:val="20"/>
          <w:szCs w:val="20"/>
        </w:rPr>
        <w:t xml:space="preserve">a </w:t>
      </w:r>
      <w:r w:rsidRPr="002F2569">
        <w:rPr>
          <w:rFonts w:ascii="Arial" w:eastAsia="Arial" w:hAnsi="Arial" w:cs="Arial"/>
          <w:i/>
          <w:sz w:val="20"/>
          <w:szCs w:val="20"/>
        </w:rPr>
        <w:t xml:space="preserve">la que ese (sic) encuentre afiliado opinará </w:t>
      </w:r>
      <w:r w:rsidRPr="002F2569">
        <w:rPr>
          <w:rFonts w:ascii="Arial" w:eastAsia="Arial" w:hAnsi="Arial" w:cs="Arial"/>
          <w:sz w:val="20"/>
          <w:szCs w:val="20"/>
        </w:rPr>
        <w:t xml:space="preserve">a </w:t>
      </w:r>
      <w:r w:rsidRPr="002F2569">
        <w:rPr>
          <w:rFonts w:ascii="Arial" w:eastAsia="Arial" w:hAnsi="Arial" w:cs="Arial"/>
          <w:i/>
          <w:sz w:val="20"/>
          <w:szCs w:val="20"/>
        </w:rPr>
        <w:t xml:space="preserve">quien (sic) de entre ellos deberá ser el sucesor, quedando </w:t>
      </w:r>
      <w:r w:rsidRPr="002F2569">
        <w:rPr>
          <w:rFonts w:ascii="Arial" w:eastAsia="Arial" w:hAnsi="Arial" w:cs="Arial"/>
          <w:sz w:val="20"/>
          <w:szCs w:val="20"/>
        </w:rPr>
        <w:t xml:space="preserve">a </w:t>
      </w:r>
      <w:r w:rsidRPr="002F2569">
        <w:rPr>
          <w:rFonts w:ascii="Arial" w:eastAsia="Arial" w:hAnsi="Arial" w:cs="Arial"/>
          <w:i/>
          <w:sz w:val="20"/>
          <w:szCs w:val="20"/>
        </w:rPr>
        <w:t xml:space="preserve">criterio del H. Ayuntamiento de la Ciudad de </w:t>
      </w:r>
      <w:r w:rsidRPr="002F2569">
        <w:rPr>
          <w:rFonts w:ascii="Arial" w:eastAsia="Arial" w:hAnsi="Arial" w:cs="Arial"/>
          <w:sz w:val="20"/>
          <w:szCs w:val="20"/>
        </w:rPr>
        <w:t xml:space="preserve">Oaxaca, </w:t>
      </w:r>
      <w:r w:rsidRPr="002F2569">
        <w:rPr>
          <w:rFonts w:ascii="Arial" w:eastAsia="Arial" w:hAnsi="Arial" w:cs="Arial"/>
          <w:i/>
          <w:sz w:val="20"/>
          <w:szCs w:val="20"/>
        </w:rPr>
        <w:t>la resolución definitiva que deberá emitir en un plazo, no mayor de 30 (treinta) días.</w:t>
      </w:r>
    </w:p>
    <w:p w14:paraId="7BF9199C" w14:textId="77777777" w:rsidR="002F2569" w:rsidRPr="002F2569" w:rsidRDefault="002F2569" w:rsidP="002F2569">
      <w:pPr>
        <w:ind w:left="284"/>
        <w:jc w:val="both"/>
        <w:rPr>
          <w:rFonts w:ascii="Arial" w:eastAsia="Arial" w:hAnsi="Arial" w:cs="Arial"/>
          <w:sz w:val="20"/>
          <w:szCs w:val="20"/>
        </w:rPr>
      </w:pPr>
    </w:p>
    <w:p w14:paraId="1E588324" w14:textId="77777777" w:rsidR="002F2569" w:rsidRPr="002F2569" w:rsidRDefault="002F2569" w:rsidP="002F2569">
      <w:pPr>
        <w:ind w:left="284"/>
        <w:jc w:val="both"/>
        <w:rPr>
          <w:rFonts w:ascii="Arial" w:eastAsia="Arial" w:hAnsi="Arial" w:cs="Arial"/>
          <w:sz w:val="20"/>
          <w:szCs w:val="20"/>
        </w:rPr>
      </w:pPr>
      <w:r w:rsidRPr="002F2569">
        <w:rPr>
          <w:rFonts w:ascii="Arial" w:eastAsia="Arial" w:hAnsi="Arial" w:cs="Arial"/>
          <w:sz w:val="20"/>
          <w:szCs w:val="20"/>
        </w:rPr>
        <w:t xml:space="preserve">Si </w:t>
      </w:r>
      <w:r w:rsidRPr="002F2569">
        <w:rPr>
          <w:rFonts w:ascii="Arial" w:eastAsia="Arial" w:hAnsi="Arial" w:cs="Arial"/>
          <w:i/>
          <w:sz w:val="20"/>
          <w:szCs w:val="20"/>
        </w:rPr>
        <w:t xml:space="preserve">dentro de los 30 (treinta) días siguientes </w:t>
      </w:r>
      <w:r w:rsidRPr="002F2569">
        <w:rPr>
          <w:rFonts w:ascii="Arial" w:eastAsia="Arial" w:hAnsi="Arial" w:cs="Arial"/>
          <w:sz w:val="20"/>
          <w:szCs w:val="20"/>
        </w:rPr>
        <w:t xml:space="preserve">a </w:t>
      </w:r>
      <w:r w:rsidRPr="002F2569">
        <w:rPr>
          <w:rFonts w:ascii="Arial" w:eastAsia="Arial" w:hAnsi="Arial" w:cs="Arial"/>
          <w:i/>
          <w:sz w:val="20"/>
          <w:szCs w:val="20"/>
        </w:rPr>
        <w:t>la resolución del H. Ayuntamiento, el heredero no hace uso o explotación de la concesión queda en libertad el H.</w:t>
      </w:r>
      <w:r w:rsidRPr="002F2569">
        <w:rPr>
          <w:rFonts w:ascii="Arial" w:eastAsia="Arial" w:hAnsi="Arial" w:cs="Arial"/>
          <w:sz w:val="20"/>
          <w:szCs w:val="20"/>
        </w:rPr>
        <w:t xml:space="preserve"> </w:t>
      </w:r>
      <w:r w:rsidRPr="002F2569">
        <w:rPr>
          <w:rFonts w:ascii="Arial" w:eastAsia="Arial" w:hAnsi="Arial" w:cs="Arial"/>
          <w:i/>
          <w:sz w:val="20"/>
          <w:szCs w:val="20"/>
        </w:rPr>
        <w:t>Ayuntamiento para disponer de ello conforme a las facultades que le confiere el presente Reglamento.</w:t>
      </w:r>
    </w:p>
    <w:p w14:paraId="44ABAD28" w14:textId="77777777" w:rsidR="002F2569" w:rsidRPr="002F2569" w:rsidRDefault="002F2569" w:rsidP="002F2569">
      <w:pPr>
        <w:ind w:left="284"/>
        <w:jc w:val="both"/>
        <w:rPr>
          <w:rFonts w:ascii="Arial" w:eastAsia="Arial" w:hAnsi="Arial" w:cs="Arial"/>
          <w:sz w:val="20"/>
          <w:szCs w:val="20"/>
        </w:rPr>
      </w:pPr>
    </w:p>
    <w:p w14:paraId="091EB066" w14:textId="77777777" w:rsidR="002F2569" w:rsidRPr="002F2569" w:rsidRDefault="002F2569" w:rsidP="002F2569">
      <w:pPr>
        <w:ind w:left="284"/>
        <w:jc w:val="both"/>
        <w:rPr>
          <w:rFonts w:ascii="Arial" w:eastAsia="Arial" w:hAnsi="Arial" w:cs="Arial"/>
          <w:i/>
          <w:sz w:val="20"/>
          <w:szCs w:val="20"/>
        </w:rPr>
      </w:pPr>
      <w:r w:rsidRPr="002F2569">
        <w:rPr>
          <w:rFonts w:ascii="Arial" w:eastAsia="Arial" w:hAnsi="Arial" w:cs="Arial"/>
          <w:i/>
          <w:sz w:val="20"/>
          <w:szCs w:val="20"/>
        </w:rPr>
        <w:t xml:space="preserve">ARTÍCULO 43.- El Concesionario heredero, está obligado a proporcionar alimentos en los términos del Derecho Civil a los menores de 16 años que dependan económicamente del fallecido. </w:t>
      </w:r>
    </w:p>
    <w:p w14:paraId="7961FCDD" w14:textId="77777777" w:rsidR="002F2569" w:rsidRPr="002F2569" w:rsidRDefault="002F2569" w:rsidP="002F2569">
      <w:pPr>
        <w:ind w:left="284"/>
        <w:jc w:val="both"/>
        <w:rPr>
          <w:rFonts w:ascii="Arial" w:eastAsia="Arial" w:hAnsi="Arial" w:cs="Arial"/>
          <w:i/>
          <w:sz w:val="20"/>
          <w:szCs w:val="20"/>
        </w:rPr>
      </w:pPr>
    </w:p>
    <w:p w14:paraId="3F2E92E3" w14:textId="77777777" w:rsidR="002F2569" w:rsidRPr="002F2569" w:rsidRDefault="002F2569" w:rsidP="002F2569">
      <w:pPr>
        <w:ind w:left="284"/>
        <w:jc w:val="both"/>
        <w:rPr>
          <w:rFonts w:ascii="Arial" w:eastAsia="Arial" w:hAnsi="Arial" w:cs="Arial"/>
          <w:sz w:val="20"/>
          <w:szCs w:val="20"/>
        </w:rPr>
      </w:pPr>
      <w:r w:rsidRPr="002F2569">
        <w:rPr>
          <w:rFonts w:ascii="Arial" w:eastAsia="Arial" w:hAnsi="Arial" w:cs="Arial"/>
          <w:i/>
          <w:sz w:val="20"/>
          <w:szCs w:val="20"/>
        </w:rPr>
        <w:t xml:space="preserve">ARTÍCULO 44.- Cuando no sea posible adjudicar la concesión el Ayuntamiento la considera (sic) vacante y la concesionará </w:t>
      </w:r>
      <w:r w:rsidRPr="002F2569">
        <w:rPr>
          <w:rFonts w:ascii="Arial" w:eastAsia="Arial" w:hAnsi="Arial" w:cs="Arial"/>
          <w:i/>
          <w:sz w:val="20"/>
          <w:szCs w:val="20"/>
        </w:rPr>
        <w:lastRenderedPageBreak/>
        <w:t>conforme a lo dispuesto por este Reglamento. "</w:t>
      </w:r>
    </w:p>
    <w:p w14:paraId="78C5D7D1" w14:textId="77777777" w:rsidR="002F2569" w:rsidRPr="002F2569" w:rsidRDefault="002F2569" w:rsidP="002F2569">
      <w:pPr>
        <w:jc w:val="both"/>
        <w:rPr>
          <w:rFonts w:ascii="Arial" w:eastAsia="Arial" w:hAnsi="Arial" w:cs="Arial"/>
          <w:sz w:val="20"/>
          <w:szCs w:val="20"/>
        </w:rPr>
      </w:pPr>
    </w:p>
    <w:p w14:paraId="58F56675" w14:textId="785222D9" w:rsidR="002F2569" w:rsidRPr="002F2569" w:rsidRDefault="002F2569" w:rsidP="002F2569">
      <w:pPr>
        <w:jc w:val="both"/>
        <w:rPr>
          <w:rFonts w:ascii="Arial" w:eastAsia="Arial" w:hAnsi="Arial" w:cs="Arial"/>
          <w:sz w:val="20"/>
          <w:szCs w:val="20"/>
        </w:rPr>
      </w:pPr>
      <w:r w:rsidRPr="002F2569">
        <w:rPr>
          <w:rFonts w:ascii="Arial" w:eastAsia="Arial" w:hAnsi="Arial" w:cs="Arial"/>
          <w:b/>
          <w:i/>
          <w:sz w:val="20"/>
          <w:szCs w:val="20"/>
        </w:rPr>
        <w:t>CUARTO:</w:t>
      </w:r>
      <w:r w:rsidR="00681883">
        <w:rPr>
          <w:rFonts w:ascii="Arial" w:eastAsia="Arial" w:hAnsi="Arial" w:cs="Arial"/>
          <w:b/>
          <w:i/>
          <w:sz w:val="20"/>
          <w:szCs w:val="20"/>
        </w:rPr>
        <w:t>(sic)</w:t>
      </w:r>
      <w:r w:rsidRPr="002F2569">
        <w:rPr>
          <w:rFonts w:ascii="Arial" w:eastAsia="Arial" w:hAnsi="Arial" w:cs="Arial"/>
          <w:b/>
          <w:i/>
          <w:sz w:val="20"/>
          <w:szCs w:val="20"/>
        </w:rPr>
        <w:t xml:space="preserve"> </w:t>
      </w:r>
      <w:r w:rsidRPr="002F2569">
        <w:rPr>
          <w:rFonts w:ascii="Arial" w:eastAsia="Arial" w:hAnsi="Arial" w:cs="Arial"/>
          <w:sz w:val="20"/>
          <w:szCs w:val="20"/>
        </w:rPr>
        <w:t xml:space="preserve">Que del análisis de las documentales presentadas por el particular y atendiendo a lo establecido por el </w:t>
      </w:r>
      <w:r w:rsidRPr="002F2569">
        <w:rPr>
          <w:rFonts w:ascii="Arial" w:eastAsia="Arial" w:hAnsi="Arial" w:cs="Arial"/>
          <w:b/>
          <w:i/>
          <w:sz w:val="20"/>
          <w:szCs w:val="20"/>
        </w:rPr>
        <w:t>apartado I</w:t>
      </w:r>
      <w:r w:rsidRPr="002F2569">
        <w:rPr>
          <w:rFonts w:ascii="Arial" w:eastAsia="Arial" w:hAnsi="Arial" w:cs="Arial"/>
          <w:i/>
          <w:sz w:val="20"/>
          <w:szCs w:val="20"/>
        </w:rPr>
        <w:t xml:space="preserve"> </w:t>
      </w:r>
      <w:r w:rsidRPr="002F2569">
        <w:rPr>
          <w:rFonts w:ascii="Arial" w:eastAsia="Arial" w:hAnsi="Arial" w:cs="Arial"/>
          <w:sz w:val="20"/>
          <w:szCs w:val="20"/>
        </w:rPr>
        <w:t xml:space="preserve">denominado "LINEAMIENTOS PARA EL TRÁMITE DE SUCESIÓN DE DERECHOS" </w:t>
      </w:r>
      <w:r w:rsidRPr="002F2569">
        <w:rPr>
          <w:rFonts w:ascii="Arial" w:eastAsia="Arial" w:hAnsi="Arial" w:cs="Arial"/>
          <w:b/>
          <w:i/>
          <w:sz w:val="20"/>
          <w:szCs w:val="20"/>
        </w:rPr>
        <w:t>de los Lineamientos para Trámites Administrativos de los Mercados Públicos, que cita textualmente lo siguiente:</w:t>
      </w:r>
    </w:p>
    <w:p w14:paraId="59688852" w14:textId="77777777" w:rsidR="002F2569" w:rsidRPr="002F2569" w:rsidRDefault="002F2569" w:rsidP="002F2569">
      <w:pPr>
        <w:jc w:val="both"/>
        <w:rPr>
          <w:rFonts w:ascii="Arial" w:eastAsia="Arial" w:hAnsi="Arial" w:cs="Arial"/>
          <w:sz w:val="20"/>
          <w:szCs w:val="20"/>
        </w:rPr>
      </w:pPr>
    </w:p>
    <w:p w14:paraId="1A428842" w14:textId="77777777" w:rsidR="002F2569" w:rsidRPr="002F2569" w:rsidRDefault="002F2569" w:rsidP="002F2569">
      <w:pPr>
        <w:ind w:left="284"/>
        <w:jc w:val="both"/>
        <w:rPr>
          <w:rFonts w:ascii="Arial" w:eastAsia="Arial" w:hAnsi="Arial" w:cs="Arial"/>
          <w:sz w:val="20"/>
          <w:szCs w:val="20"/>
        </w:rPr>
      </w:pPr>
      <w:r w:rsidRPr="002F2569">
        <w:rPr>
          <w:rFonts w:ascii="Arial" w:eastAsia="Arial" w:hAnsi="Arial" w:cs="Arial"/>
          <w:i/>
          <w:sz w:val="20"/>
          <w:szCs w:val="20"/>
        </w:rPr>
        <w:t>l.- LINEAMIENTOS PARA EL TRAMITE DE SUCESIÓN DE DERECHOS:</w:t>
      </w:r>
    </w:p>
    <w:p w14:paraId="057216FC" w14:textId="77777777" w:rsidR="002F2569" w:rsidRPr="002F2569" w:rsidRDefault="002F2569" w:rsidP="002F2569">
      <w:pPr>
        <w:ind w:left="284"/>
        <w:jc w:val="both"/>
        <w:rPr>
          <w:rFonts w:ascii="Arial" w:eastAsia="Arial" w:hAnsi="Arial" w:cs="Arial"/>
          <w:sz w:val="20"/>
          <w:szCs w:val="20"/>
        </w:rPr>
      </w:pPr>
    </w:p>
    <w:p w14:paraId="04E86E35" w14:textId="77777777" w:rsidR="002F2569" w:rsidRPr="002F2569" w:rsidRDefault="002F2569" w:rsidP="002F2569">
      <w:pPr>
        <w:ind w:left="284"/>
        <w:jc w:val="both"/>
        <w:rPr>
          <w:rFonts w:ascii="Arial" w:eastAsia="Arial" w:hAnsi="Arial" w:cs="Arial"/>
          <w:sz w:val="20"/>
          <w:szCs w:val="20"/>
        </w:rPr>
      </w:pPr>
      <w:r w:rsidRPr="002F2569">
        <w:rPr>
          <w:rFonts w:ascii="Arial" w:eastAsia="Arial" w:hAnsi="Arial" w:cs="Arial"/>
          <w:i/>
          <w:sz w:val="20"/>
          <w:szCs w:val="20"/>
        </w:rPr>
        <w:t>1.- SOLICITUD DIRIGIDA AL ADMINISTRADOR DEL MERCADO CORRESPONDIENTE, PRESENTADA POR EL LEGÍTIMO BENEFICIARIO.</w:t>
      </w:r>
    </w:p>
    <w:p w14:paraId="63D8A49E" w14:textId="77777777" w:rsidR="002F2569" w:rsidRPr="002F2569" w:rsidRDefault="002F2569" w:rsidP="002F2569">
      <w:pPr>
        <w:ind w:left="284"/>
        <w:jc w:val="both"/>
        <w:rPr>
          <w:rFonts w:ascii="Arial" w:eastAsia="Arial" w:hAnsi="Arial" w:cs="Arial"/>
          <w:sz w:val="20"/>
          <w:szCs w:val="20"/>
        </w:rPr>
      </w:pPr>
    </w:p>
    <w:p w14:paraId="0930388A" w14:textId="77777777" w:rsidR="002F2569" w:rsidRPr="002F2569" w:rsidRDefault="002F2569" w:rsidP="002F2569">
      <w:pPr>
        <w:ind w:left="284"/>
        <w:jc w:val="both"/>
        <w:rPr>
          <w:rFonts w:ascii="Arial" w:eastAsia="Arial" w:hAnsi="Arial" w:cs="Arial"/>
          <w:sz w:val="20"/>
          <w:szCs w:val="20"/>
        </w:rPr>
      </w:pPr>
      <w:r w:rsidRPr="002F2569">
        <w:rPr>
          <w:rFonts w:ascii="Arial" w:eastAsia="Arial" w:hAnsi="Arial" w:cs="Arial"/>
          <w:i/>
          <w:sz w:val="20"/>
          <w:szCs w:val="20"/>
        </w:rPr>
        <w:t>2.- FORMATO ÚNICO DE MERCADOS DEBIDAMENTE REQUISITADO.</w:t>
      </w:r>
    </w:p>
    <w:p w14:paraId="19F5B245" w14:textId="77777777" w:rsidR="002F2569" w:rsidRPr="002F2569" w:rsidRDefault="002F2569" w:rsidP="002F2569">
      <w:pPr>
        <w:ind w:left="284"/>
        <w:jc w:val="both"/>
        <w:rPr>
          <w:rFonts w:ascii="Arial" w:eastAsia="Arial" w:hAnsi="Arial" w:cs="Arial"/>
          <w:sz w:val="20"/>
          <w:szCs w:val="20"/>
        </w:rPr>
      </w:pPr>
    </w:p>
    <w:p w14:paraId="01C4B406" w14:textId="77777777" w:rsidR="002F2569" w:rsidRPr="002F2569" w:rsidRDefault="002F2569" w:rsidP="002F2569">
      <w:pPr>
        <w:ind w:left="284"/>
        <w:jc w:val="both"/>
        <w:rPr>
          <w:rFonts w:ascii="Arial" w:eastAsia="Arial" w:hAnsi="Arial" w:cs="Arial"/>
          <w:sz w:val="20"/>
          <w:szCs w:val="20"/>
        </w:rPr>
      </w:pPr>
      <w:r w:rsidRPr="002F2569">
        <w:rPr>
          <w:rFonts w:ascii="Arial" w:eastAsia="Arial" w:hAnsi="Arial" w:cs="Arial"/>
          <w:i/>
          <w:sz w:val="20"/>
          <w:szCs w:val="20"/>
        </w:rPr>
        <w:t>3.-ACTA DE DEFUNCIÓN DEL CONCESIONARIO.</w:t>
      </w:r>
    </w:p>
    <w:p w14:paraId="723AEB12" w14:textId="77777777" w:rsidR="002F2569" w:rsidRPr="002F2569" w:rsidRDefault="002F2569" w:rsidP="002F2569">
      <w:pPr>
        <w:ind w:left="284"/>
        <w:jc w:val="both"/>
        <w:rPr>
          <w:rFonts w:ascii="Arial" w:eastAsia="Arial" w:hAnsi="Arial" w:cs="Arial"/>
          <w:sz w:val="20"/>
          <w:szCs w:val="20"/>
        </w:rPr>
      </w:pPr>
    </w:p>
    <w:p w14:paraId="595907C7" w14:textId="77777777" w:rsidR="002F2569" w:rsidRPr="002F2569" w:rsidRDefault="002F2569" w:rsidP="002F2569">
      <w:pPr>
        <w:ind w:left="284"/>
        <w:jc w:val="both"/>
        <w:rPr>
          <w:rFonts w:ascii="Arial" w:eastAsia="Arial" w:hAnsi="Arial" w:cs="Arial"/>
          <w:sz w:val="20"/>
          <w:szCs w:val="20"/>
        </w:rPr>
      </w:pPr>
      <w:r w:rsidRPr="002F2569">
        <w:rPr>
          <w:rFonts w:ascii="Arial" w:eastAsia="Arial" w:hAnsi="Arial" w:cs="Arial"/>
          <w:i/>
          <w:sz w:val="20"/>
          <w:szCs w:val="20"/>
        </w:rPr>
        <w:t>4.-ACTA DE NACIMIENTO CERTIFICADA DEL SOLICITANTE.</w:t>
      </w:r>
    </w:p>
    <w:p w14:paraId="478C3FF9" w14:textId="77777777" w:rsidR="002F2569" w:rsidRPr="002F2569" w:rsidRDefault="002F2569" w:rsidP="002F2569">
      <w:pPr>
        <w:ind w:left="284"/>
        <w:jc w:val="both"/>
        <w:rPr>
          <w:rFonts w:ascii="Arial" w:eastAsia="Arial" w:hAnsi="Arial" w:cs="Arial"/>
          <w:sz w:val="20"/>
          <w:szCs w:val="20"/>
        </w:rPr>
      </w:pPr>
    </w:p>
    <w:p w14:paraId="6A7F15C3" w14:textId="77777777" w:rsidR="002F2569" w:rsidRPr="002F2569" w:rsidRDefault="002F2569" w:rsidP="002F2569">
      <w:pPr>
        <w:ind w:left="284"/>
        <w:jc w:val="both"/>
        <w:rPr>
          <w:rFonts w:ascii="Arial" w:eastAsia="Arial" w:hAnsi="Arial" w:cs="Arial"/>
          <w:sz w:val="20"/>
          <w:szCs w:val="20"/>
        </w:rPr>
      </w:pPr>
      <w:r w:rsidRPr="002F2569">
        <w:rPr>
          <w:rFonts w:ascii="Arial" w:eastAsia="Arial" w:hAnsi="Arial" w:cs="Arial"/>
          <w:sz w:val="20"/>
          <w:szCs w:val="20"/>
        </w:rPr>
        <w:t xml:space="preserve">5.- </w:t>
      </w:r>
      <w:r w:rsidRPr="002F2569">
        <w:rPr>
          <w:rFonts w:ascii="Arial" w:eastAsia="Arial" w:hAnsi="Arial" w:cs="Arial"/>
          <w:i/>
          <w:sz w:val="20"/>
          <w:szCs w:val="20"/>
        </w:rPr>
        <w:t>IDENTIFICACIÓN OFICIAL VIGENTE DEL SOLICITANTE.</w:t>
      </w:r>
    </w:p>
    <w:p w14:paraId="2872BFAB" w14:textId="77777777" w:rsidR="002F2569" w:rsidRPr="002F2569" w:rsidRDefault="002F2569" w:rsidP="002F2569">
      <w:pPr>
        <w:ind w:left="284"/>
        <w:jc w:val="both"/>
        <w:rPr>
          <w:rFonts w:ascii="Arial" w:eastAsia="Arial" w:hAnsi="Arial" w:cs="Arial"/>
          <w:sz w:val="20"/>
          <w:szCs w:val="20"/>
        </w:rPr>
      </w:pPr>
    </w:p>
    <w:p w14:paraId="552FD731" w14:textId="77777777" w:rsidR="002F2569" w:rsidRPr="002F2569" w:rsidRDefault="002F2569" w:rsidP="002F2569">
      <w:pPr>
        <w:ind w:left="284"/>
        <w:jc w:val="both"/>
        <w:rPr>
          <w:rFonts w:ascii="Arial" w:eastAsia="Arial" w:hAnsi="Arial" w:cs="Arial"/>
          <w:i/>
          <w:sz w:val="20"/>
          <w:szCs w:val="20"/>
        </w:rPr>
      </w:pPr>
      <w:r w:rsidRPr="002F2569">
        <w:rPr>
          <w:rFonts w:ascii="Arial" w:eastAsia="Arial" w:hAnsi="Arial" w:cs="Arial"/>
          <w:i/>
          <w:sz w:val="20"/>
          <w:szCs w:val="20"/>
        </w:rPr>
        <w:t xml:space="preserve">6.- COMPROBANTES DE LOS ÚLTIMOS CINCO AÑOS DE PAGO DE DERECHO DE PISO; EN CASO DE NO CONTAR CON DICHOS COMPROBANTES, SE DEBERÁ PRESENTAR LA CONSTANCIA DE NO ADEUDO, SUSCRITA POR LA DIRECCIÓN DE INGRESOS Y CONTROL FISCAL DEL H. AYUNTAMIENTO DE OAXACA DE </w:t>
      </w:r>
      <w:proofErr w:type="spellStart"/>
      <w:r w:rsidRPr="002F2569">
        <w:rPr>
          <w:rFonts w:ascii="Arial" w:eastAsia="Arial" w:hAnsi="Arial" w:cs="Arial"/>
          <w:i/>
          <w:sz w:val="20"/>
          <w:szCs w:val="20"/>
        </w:rPr>
        <w:t>JUAREZ</w:t>
      </w:r>
      <w:proofErr w:type="spellEnd"/>
      <w:r w:rsidRPr="002F2569">
        <w:rPr>
          <w:rFonts w:ascii="Arial" w:eastAsia="Arial" w:hAnsi="Arial" w:cs="Arial"/>
          <w:i/>
          <w:sz w:val="20"/>
          <w:szCs w:val="20"/>
        </w:rPr>
        <w:t>(sic).</w:t>
      </w:r>
    </w:p>
    <w:p w14:paraId="275F4500" w14:textId="77777777" w:rsidR="002F2569" w:rsidRPr="002F2569" w:rsidRDefault="002F2569" w:rsidP="002F2569">
      <w:pPr>
        <w:ind w:left="284"/>
        <w:jc w:val="both"/>
        <w:rPr>
          <w:rFonts w:ascii="Arial" w:eastAsia="Arial" w:hAnsi="Arial" w:cs="Arial"/>
          <w:sz w:val="20"/>
          <w:szCs w:val="20"/>
        </w:rPr>
      </w:pPr>
    </w:p>
    <w:p w14:paraId="0CE6CE72" w14:textId="77777777" w:rsidR="002F2569" w:rsidRPr="002F2569" w:rsidRDefault="002F2569" w:rsidP="002F2569">
      <w:pPr>
        <w:ind w:left="284"/>
        <w:jc w:val="both"/>
        <w:rPr>
          <w:rFonts w:ascii="Arial" w:eastAsia="Arial" w:hAnsi="Arial" w:cs="Arial"/>
          <w:sz w:val="20"/>
          <w:szCs w:val="20"/>
        </w:rPr>
      </w:pPr>
      <w:r w:rsidRPr="002F2569">
        <w:rPr>
          <w:rFonts w:ascii="Arial" w:eastAsia="Arial" w:hAnsi="Arial" w:cs="Arial"/>
          <w:sz w:val="20"/>
          <w:szCs w:val="20"/>
        </w:rPr>
        <w:t xml:space="preserve">7.- </w:t>
      </w:r>
      <w:r w:rsidRPr="002F2569">
        <w:rPr>
          <w:rFonts w:ascii="Arial" w:eastAsia="Arial" w:hAnsi="Arial" w:cs="Arial"/>
          <w:i/>
          <w:sz w:val="20"/>
          <w:szCs w:val="20"/>
        </w:rPr>
        <w:t>COMPROBANTE DE DOMICILIO RECIENTE DEL SOLICITANTE.</w:t>
      </w:r>
    </w:p>
    <w:p w14:paraId="0D8A9CCC" w14:textId="77777777" w:rsidR="002F2569" w:rsidRPr="002F2569" w:rsidRDefault="002F2569" w:rsidP="002F2569">
      <w:pPr>
        <w:ind w:left="284"/>
        <w:jc w:val="both"/>
        <w:rPr>
          <w:rFonts w:ascii="Arial" w:eastAsia="Arial" w:hAnsi="Arial" w:cs="Arial"/>
          <w:sz w:val="20"/>
          <w:szCs w:val="20"/>
        </w:rPr>
      </w:pPr>
    </w:p>
    <w:p w14:paraId="19ADE620" w14:textId="77777777" w:rsidR="002F2569" w:rsidRPr="002F2569" w:rsidRDefault="002F2569" w:rsidP="002F2569">
      <w:pPr>
        <w:ind w:left="284"/>
        <w:jc w:val="both"/>
        <w:rPr>
          <w:rFonts w:ascii="Arial" w:eastAsia="Arial" w:hAnsi="Arial" w:cs="Arial"/>
          <w:sz w:val="20"/>
          <w:szCs w:val="20"/>
        </w:rPr>
      </w:pPr>
      <w:r w:rsidRPr="002F2569">
        <w:rPr>
          <w:rFonts w:ascii="Arial" w:eastAsia="Arial" w:hAnsi="Arial" w:cs="Arial"/>
          <w:i/>
          <w:sz w:val="20"/>
          <w:szCs w:val="20"/>
        </w:rPr>
        <w:t xml:space="preserve">8.- CONSTANCIA DE VERIFICACIÓN Y RECONOCIMIENTO DEL LOCAL COMERCIAL(sic) PUESTO, CASETA </w:t>
      </w:r>
      <w:r w:rsidRPr="002F2569">
        <w:rPr>
          <w:rFonts w:ascii="Arial" w:eastAsia="Arial" w:hAnsi="Arial" w:cs="Arial"/>
          <w:sz w:val="20"/>
          <w:szCs w:val="20"/>
        </w:rPr>
        <w:t xml:space="preserve">O </w:t>
      </w:r>
      <w:r w:rsidRPr="002F2569">
        <w:rPr>
          <w:rFonts w:ascii="Arial" w:eastAsia="Arial" w:hAnsi="Arial" w:cs="Arial"/>
          <w:i/>
          <w:sz w:val="20"/>
          <w:szCs w:val="20"/>
        </w:rPr>
        <w:t>ESPACIO, SUSCRITA POR LA ADMINISTRACIÓN DEL MERCADO CORRESPONDIENTE.</w:t>
      </w:r>
    </w:p>
    <w:p w14:paraId="3F620CF4" w14:textId="77777777" w:rsidR="002F2569" w:rsidRPr="002F2569" w:rsidRDefault="002F2569" w:rsidP="002F2569">
      <w:pPr>
        <w:ind w:left="284"/>
        <w:jc w:val="both"/>
        <w:rPr>
          <w:rFonts w:ascii="Arial" w:eastAsia="Arial" w:hAnsi="Arial" w:cs="Arial"/>
          <w:sz w:val="20"/>
          <w:szCs w:val="20"/>
        </w:rPr>
      </w:pPr>
    </w:p>
    <w:p w14:paraId="2F97B061" w14:textId="77777777" w:rsidR="002F2569" w:rsidRPr="002F2569" w:rsidRDefault="002F2569" w:rsidP="002F2569">
      <w:pPr>
        <w:ind w:left="284"/>
        <w:jc w:val="both"/>
        <w:rPr>
          <w:rFonts w:ascii="Arial" w:eastAsia="Arial" w:hAnsi="Arial" w:cs="Arial"/>
          <w:sz w:val="20"/>
          <w:szCs w:val="20"/>
        </w:rPr>
      </w:pPr>
      <w:r w:rsidRPr="002F2569">
        <w:rPr>
          <w:rFonts w:ascii="Arial" w:eastAsia="Arial" w:hAnsi="Arial" w:cs="Arial"/>
          <w:i/>
          <w:sz w:val="20"/>
          <w:szCs w:val="20"/>
        </w:rPr>
        <w:t xml:space="preserve">9.- </w:t>
      </w:r>
      <w:r w:rsidRPr="002F2569">
        <w:rPr>
          <w:rFonts w:ascii="Arial" w:eastAsia="Arial" w:hAnsi="Arial" w:cs="Arial"/>
          <w:sz w:val="20"/>
          <w:szCs w:val="20"/>
        </w:rPr>
        <w:t xml:space="preserve">DOS </w:t>
      </w:r>
      <w:r w:rsidRPr="002F2569">
        <w:rPr>
          <w:rFonts w:ascii="Arial" w:eastAsia="Arial" w:hAnsi="Arial" w:cs="Arial"/>
          <w:i/>
          <w:sz w:val="20"/>
          <w:szCs w:val="20"/>
        </w:rPr>
        <w:t>TESTIGOS QUE ACREDITEN EL VÍNCULO EXISTENTE ENTRE EL CONCESIONARIO Y EL LEGÍTIMO BENEFICIARIO.</w:t>
      </w:r>
      <w:r w:rsidRPr="002F2569">
        <w:rPr>
          <w:rFonts w:ascii="Arial" w:eastAsia="Arial" w:hAnsi="Arial" w:cs="Arial"/>
          <w:sz w:val="20"/>
          <w:szCs w:val="20"/>
        </w:rPr>
        <w:t xml:space="preserve"> </w:t>
      </w:r>
    </w:p>
    <w:p w14:paraId="69563481" w14:textId="77777777" w:rsidR="002F2569" w:rsidRPr="002F2569" w:rsidRDefault="002F2569" w:rsidP="002F2569">
      <w:pPr>
        <w:ind w:left="284"/>
        <w:jc w:val="both"/>
        <w:rPr>
          <w:rFonts w:ascii="Arial" w:eastAsia="Arial" w:hAnsi="Arial" w:cs="Arial"/>
          <w:sz w:val="20"/>
          <w:szCs w:val="20"/>
        </w:rPr>
      </w:pPr>
    </w:p>
    <w:p w14:paraId="2B292CB4" w14:textId="77777777" w:rsidR="002F2569" w:rsidRPr="002F2569" w:rsidRDefault="002F2569" w:rsidP="002F2569">
      <w:pPr>
        <w:ind w:left="284"/>
        <w:jc w:val="both"/>
        <w:rPr>
          <w:rFonts w:ascii="Arial" w:eastAsia="Arial" w:hAnsi="Arial" w:cs="Arial"/>
          <w:sz w:val="20"/>
          <w:szCs w:val="20"/>
        </w:rPr>
      </w:pPr>
      <w:r w:rsidRPr="002F2569">
        <w:rPr>
          <w:rFonts w:ascii="Arial" w:eastAsia="Arial" w:hAnsi="Arial" w:cs="Arial"/>
          <w:i/>
          <w:sz w:val="20"/>
          <w:szCs w:val="20"/>
        </w:rPr>
        <w:t xml:space="preserve">10.- CONSTANCIA DE OPINIÓN EMITIDA </w:t>
      </w:r>
      <w:r w:rsidRPr="002F2569">
        <w:rPr>
          <w:rFonts w:ascii="Arial" w:eastAsia="Arial" w:hAnsi="Arial" w:cs="Arial"/>
          <w:i/>
          <w:sz w:val="20"/>
          <w:szCs w:val="20"/>
        </w:rPr>
        <w:lastRenderedPageBreak/>
        <w:t xml:space="preserve">POR LA ORGANIZACIÓN O MESA DIRECTIVA, EN </w:t>
      </w:r>
      <w:r w:rsidRPr="002F2569">
        <w:rPr>
          <w:rFonts w:ascii="Arial" w:eastAsia="Arial" w:hAnsi="Arial" w:cs="Arial"/>
          <w:sz w:val="20"/>
          <w:szCs w:val="20"/>
        </w:rPr>
        <w:t xml:space="preserve">CASO </w:t>
      </w:r>
      <w:r w:rsidRPr="002F2569">
        <w:rPr>
          <w:rFonts w:ascii="Arial" w:eastAsia="Arial" w:hAnsi="Arial" w:cs="Arial"/>
          <w:i/>
          <w:sz w:val="20"/>
          <w:szCs w:val="20"/>
        </w:rPr>
        <w:t>DE PERTENECER A ALGUNA.</w:t>
      </w:r>
    </w:p>
    <w:p w14:paraId="65A4C82F" w14:textId="77777777" w:rsidR="002F2569" w:rsidRPr="002F2569" w:rsidRDefault="002F2569" w:rsidP="002F2569">
      <w:pPr>
        <w:jc w:val="both"/>
        <w:rPr>
          <w:rFonts w:ascii="Arial" w:eastAsia="Arial" w:hAnsi="Arial" w:cs="Arial"/>
          <w:sz w:val="20"/>
          <w:szCs w:val="20"/>
        </w:rPr>
      </w:pPr>
    </w:p>
    <w:p w14:paraId="7DA0A842" w14:textId="4E0A5BC3" w:rsidR="002F2569" w:rsidRPr="002F2569" w:rsidRDefault="002F2569" w:rsidP="002F2569">
      <w:pPr>
        <w:jc w:val="both"/>
        <w:rPr>
          <w:rFonts w:ascii="Arial" w:eastAsia="Arial" w:hAnsi="Arial" w:cs="Arial"/>
          <w:sz w:val="20"/>
          <w:szCs w:val="20"/>
        </w:rPr>
      </w:pPr>
      <w:r w:rsidRPr="002F2569">
        <w:rPr>
          <w:rFonts w:ascii="Arial" w:eastAsia="Arial" w:hAnsi="Arial" w:cs="Arial"/>
          <w:sz w:val="20"/>
          <w:szCs w:val="20"/>
        </w:rPr>
        <w:t xml:space="preserve">Ahora bien, en cuanto a los requisitos establecidos en el numeral 1, del precepto invocado, se cumplen con los requisitos formales de procedencia, entre las cuales destacan la solicitud del C. </w:t>
      </w:r>
      <w:proofErr w:type="spellStart"/>
      <w:r w:rsidRPr="002F2569">
        <w:rPr>
          <w:rFonts w:ascii="Arial" w:eastAsia="Arial" w:hAnsi="Arial" w:cs="Arial"/>
          <w:sz w:val="20"/>
          <w:szCs w:val="20"/>
        </w:rPr>
        <w:t>JESUS</w:t>
      </w:r>
      <w:proofErr w:type="spellEnd"/>
      <w:r w:rsidRPr="002F2569">
        <w:rPr>
          <w:rFonts w:ascii="Arial" w:eastAsia="Arial" w:hAnsi="Arial" w:cs="Arial"/>
          <w:sz w:val="20"/>
          <w:szCs w:val="20"/>
        </w:rPr>
        <w:t xml:space="preserve">(sic) CRUZ RAMOS y sus respectivos anexos que obran en autos, la ratificación del solicitante y declaración de los testigos que testifican que el peticionario que es hijo de la de cujus, como se acredita con el atestado de nacimiento que corre agregado en autos, con el cual demuestra su relación de parentesco con la extinta y además es el promovente quien tiene la posesión del puesto fijo número 15, con número de objeto-cuenta 1050000004990, </w:t>
      </w:r>
      <w:r w:rsidRPr="002F2569">
        <w:rPr>
          <w:rFonts w:ascii="Arial" w:eastAsia="Arial" w:hAnsi="Arial" w:cs="Arial"/>
          <w:i/>
          <w:sz w:val="20"/>
          <w:szCs w:val="20"/>
        </w:rPr>
        <w:t xml:space="preserve">con giro de "VERDURAS" ubicado en el interior del Mercado "IV CENTENARIO", </w:t>
      </w:r>
      <w:r w:rsidRPr="002F2569">
        <w:rPr>
          <w:rFonts w:ascii="Arial" w:eastAsia="Arial" w:hAnsi="Arial" w:cs="Arial"/>
          <w:sz w:val="20"/>
          <w:szCs w:val="20"/>
        </w:rPr>
        <w:t xml:space="preserve">a </w:t>
      </w:r>
      <w:r w:rsidRPr="002F2569">
        <w:rPr>
          <w:rFonts w:ascii="Arial" w:eastAsia="Arial" w:hAnsi="Arial" w:cs="Arial"/>
          <w:i/>
          <w:sz w:val="20"/>
          <w:szCs w:val="20"/>
        </w:rPr>
        <w:t xml:space="preserve">nombre de la extinta NINFA RAMOS ZARATE(sic); </w:t>
      </w:r>
      <w:r w:rsidRPr="002F2569">
        <w:rPr>
          <w:rFonts w:ascii="Arial" w:eastAsia="Arial" w:hAnsi="Arial" w:cs="Arial"/>
          <w:sz w:val="20"/>
          <w:szCs w:val="20"/>
        </w:rPr>
        <w:t xml:space="preserve">las diversas documentales a las que se les concede valor y causan convicción a esta Comisión, en términos de los artículos 1° y 3° de la </w:t>
      </w:r>
      <w:r w:rsidRPr="002F2569">
        <w:rPr>
          <w:rFonts w:ascii="Arial" w:eastAsia="Arial" w:hAnsi="Arial" w:cs="Arial"/>
          <w:b/>
          <w:i/>
          <w:sz w:val="20"/>
          <w:szCs w:val="20"/>
        </w:rPr>
        <w:t xml:space="preserve">Ley de Procedimiento y Justicia Administrativa para el Estado de Oaxaca </w:t>
      </w:r>
      <w:r w:rsidRPr="002F2569">
        <w:rPr>
          <w:rFonts w:ascii="Arial" w:eastAsia="Arial" w:hAnsi="Arial" w:cs="Arial"/>
          <w:b/>
          <w:sz w:val="20"/>
          <w:szCs w:val="20"/>
        </w:rPr>
        <w:t xml:space="preserve">y </w:t>
      </w:r>
      <w:r w:rsidRPr="002F2569">
        <w:rPr>
          <w:rFonts w:ascii="Arial" w:eastAsia="Arial" w:hAnsi="Arial" w:cs="Arial"/>
          <w:b/>
          <w:i/>
          <w:sz w:val="20"/>
          <w:szCs w:val="20"/>
        </w:rPr>
        <w:t xml:space="preserve">393 y 394 del Código de Procedimientos Civiles Vigente en el Estado, </w:t>
      </w:r>
      <w:r w:rsidRPr="002F2569">
        <w:rPr>
          <w:rFonts w:ascii="Arial" w:eastAsia="Arial" w:hAnsi="Arial" w:cs="Arial"/>
          <w:sz w:val="20"/>
          <w:szCs w:val="20"/>
        </w:rPr>
        <w:t xml:space="preserve">que establecen respectivamente que dicha ley se aplicará en los procedimientos de los Ayuntamientos y que se aplicará supletoriamente a las diversas leyes administrativas, y a la vez establece que la ley que se aplicará supletoriamente a ella es el Código de Procedimientos Civiles Vigente en el Estado y por su parte los dos últimos preceptos indican que la valoración de las probanzas es al prudente arbitrio de esta Comisión; pero además no existen elementos que hagan presumir la falta de validez de las testimoniales de referencia.- - - - - </w:t>
      </w:r>
    </w:p>
    <w:p w14:paraId="1763EF7B" w14:textId="77777777" w:rsidR="002F2569" w:rsidRPr="002F2569" w:rsidRDefault="002F2569" w:rsidP="002F2569">
      <w:pPr>
        <w:jc w:val="both"/>
        <w:rPr>
          <w:rFonts w:ascii="Arial" w:eastAsia="Arial" w:hAnsi="Arial" w:cs="Arial"/>
          <w:sz w:val="20"/>
          <w:szCs w:val="20"/>
        </w:rPr>
      </w:pPr>
    </w:p>
    <w:p w14:paraId="6FE6ECC4" w14:textId="691B62DA" w:rsidR="002F2569" w:rsidRPr="002F2569" w:rsidRDefault="002F2569" w:rsidP="002F2569">
      <w:pPr>
        <w:jc w:val="both"/>
        <w:rPr>
          <w:rFonts w:ascii="Arial" w:eastAsia="Arial" w:hAnsi="Arial" w:cs="Arial"/>
          <w:sz w:val="20"/>
          <w:szCs w:val="20"/>
        </w:rPr>
      </w:pPr>
      <w:r w:rsidRPr="002F2569">
        <w:rPr>
          <w:rFonts w:ascii="Arial" w:eastAsia="Arial" w:hAnsi="Arial" w:cs="Arial"/>
          <w:sz w:val="20"/>
          <w:szCs w:val="20"/>
        </w:rPr>
        <w:t xml:space="preserve">En consecuencia, esta Comisión dictaminadora concluye que el peticionario cumple con los requisitos exigidos por la fracción I de los Lineamientos para Trámites Administrativos de los Mercados Públicos del Municipio de Oaxaca de Juárez, publicado en la Gaceta Municipal de Oaxaca de Juárez, el treinta y uno de agosto del año dos mil diecisiete. - - - - - - - - - - - - - - - - - - - </w:t>
      </w:r>
    </w:p>
    <w:p w14:paraId="0916060E" w14:textId="77777777" w:rsidR="002F2569" w:rsidRPr="002F2569" w:rsidRDefault="002F2569" w:rsidP="002F2569">
      <w:pPr>
        <w:jc w:val="both"/>
        <w:rPr>
          <w:rFonts w:ascii="Arial" w:eastAsia="Arial" w:hAnsi="Arial" w:cs="Arial"/>
          <w:sz w:val="20"/>
          <w:szCs w:val="20"/>
        </w:rPr>
      </w:pPr>
    </w:p>
    <w:p w14:paraId="2CF2FB76" w14:textId="2B460A43" w:rsidR="002F2569" w:rsidRPr="002F2569" w:rsidRDefault="002F2569" w:rsidP="002F2569">
      <w:pPr>
        <w:jc w:val="both"/>
        <w:rPr>
          <w:rFonts w:ascii="Arial" w:eastAsia="Arial" w:hAnsi="Arial" w:cs="Arial"/>
          <w:sz w:val="20"/>
          <w:szCs w:val="20"/>
        </w:rPr>
      </w:pPr>
      <w:r w:rsidRPr="002F2569">
        <w:rPr>
          <w:rFonts w:ascii="Arial" w:eastAsia="Arial" w:hAnsi="Arial" w:cs="Arial"/>
          <w:sz w:val="20"/>
          <w:szCs w:val="20"/>
        </w:rPr>
        <w:t xml:space="preserve">Ahora bien, de acuerdo al orden de prelación conforme lo establece en el artículo 42, del Reglamento de los Mercados Públicos de la Ciudad de Oaxaca, corresponde la sucesión en primer término al cónyuge supérstite o la persona con la que hubiere hecho vida marital, el cual al caso concreto no aplica, como está debidamente probado con el acta de defunción que corre </w:t>
      </w:r>
      <w:r w:rsidRPr="002F2569">
        <w:rPr>
          <w:rFonts w:ascii="Arial" w:eastAsia="Arial" w:hAnsi="Arial" w:cs="Arial"/>
          <w:sz w:val="20"/>
          <w:szCs w:val="20"/>
        </w:rPr>
        <w:lastRenderedPageBreak/>
        <w:t xml:space="preserve">agregado en autos y en la cual aparece que la extinta NINFA CRUZ RAMOS, tuvo cinco hijos y que manifestaron están de acuerdo que el promovente se quede con el puesto fijo número 15, corroborado con la declaración de las testigos </w:t>
      </w:r>
      <w:proofErr w:type="spellStart"/>
      <w:r w:rsidRPr="002F2569">
        <w:rPr>
          <w:rFonts w:ascii="Arial" w:eastAsia="Arial" w:hAnsi="Arial" w:cs="Arial"/>
          <w:sz w:val="20"/>
          <w:szCs w:val="20"/>
        </w:rPr>
        <w:t>ARLETTE</w:t>
      </w:r>
      <w:proofErr w:type="spellEnd"/>
      <w:r w:rsidRPr="002F2569">
        <w:rPr>
          <w:rFonts w:ascii="Arial" w:eastAsia="Arial" w:hAnsi="Arial" w:cs="Arial"/>
          <w:sz w:val="20"/>
          <w:szCs w:val="20"/>
        </w:rPr>
        <w:t xml:space="preserve"> TRINIDAD CRUZ PACHECO Y GREGORIA YOLANDA </w:t>
      </w:r>
      <w:proofErr w:type="spellStart"/>
      <w:r w:rsidRPr="002F2569">
        <w:rPr>
          <w:rFonts w:ascii="Arial" w:eastAsia="Arial" w:hAnsi="Arial" w:cs="Arial"/>
          <w:sz w:val="20"/>
          <w:szCs w:val="20"/>
        </w:rPr>
        <w:t>LUIZ</w:t>
      </w:r>
      <w:proofErr w:type="spellEnd"/>
      <w:r w:rsidRPr="002F2569">
        <w:rPr>
          <w:rFonts w:ascii="Arial" w:eastAsia="Arial" w:hAnsi="Arial" w:cs="Arial"/>
          <w:sz w:val="20"/>
          <w:szCs w:val="20"/>
        </w:rPr>
        <w:t xml:space="preserve"> CRUZ, a las que se le concede valor, en términos de los artículos 393 y 394 del Código de Procedimientos Civiles Vigente en el Estado, </w:t>
      </w:r>
      <w:r w:rsidRPr="002F2569">
        <w:rPr>
          <w:rFonts w:ascii="Arial" w:eastAsia="Arial" w:hAnsi="Arial" w:cs="Arial"/>
          <w:b/>
          <w:i/>
          <w:sz w:val="20"/>
          <w:szCs w:val="20"/>
        </w:rPr>
        <w:t xml:space="preserve">queda probado que la de cujus no hizo vida marital con persona alguna, </w:t>
      </w:r>
      <w:r w:rsidRPr="002F2569">
        <w:rPr>
          <w:rFonts w:ascii="Arial" w:eastAsia="Arial" w:hAnsi="Arial" w:cs="Arial"/>
          <w:sz w:val="20"/>
          <w:szCs w:val="20"/>
        </w:rPr>
        <w:t xml:space="preserve">por consiguiente el siguiente en preferencia son los hijos del concesionario; </w:t>
      </w:r>
      <w:r w:rsidRPr="002F2569">
        <w:rPr>
          <w:rFonts w:ascii="Arial" w:eastAsia="Arial" w:hAnsi="Arial" w:cs="Arial"/>
          <w:b/>
          <w:i/>
          <w:sz w:val="20"/>
          <w:szCs w:val="20"/>
        </w:rPr>
        <w:t>hipótesis que no aplica en el presente caso, dado que el peticionario ha demostrado su parentesco con la concesionaria, y por consiguiente se le reconoce su carácter de hijo, tal y como se demuestra con el acta de su nacimiento que corre agregado en autos, lo anterior se encuentra corroborado con la declaración de los referidos hermanos y testigos en el sentido de que conocieron a la extinta NINFA RAMOS ZARATE(sic),</w:t>
      </w:r>
      <w:r w:rsidRPr="002F2569">
        <w:rPr>
          <w:rFonts w:ascii="Arial" w:eastAsia="Arial" w:hAnsi="Arial" w:cs="Arial"/>
          <w:i/>
          <w:sz w:val="20"/>
          <w:szCs w:val="20"/>
        </w:rPr>
        <w:t xml:space="preserve"> </w:t>
      </w:r>
      <w:r w:rsidRPr="002F2569">
        <w:rPr>
          <w:rFonts w:ascii="Arial" w:eastAsia="Arial" w:hAnsi="Arial" w:cs="Arial"/>
          <w:b/>
          <w:i/>
          <w:sz w:val="20"/>
          <w:szCs w:val="20"/>
        </w:rPr>
        <w:t xml:space="preserve">saben y les consta que es el hermano a quien la extinta le dejaría el puesto. - - - - - </w:t>
      </w:r>
      <w:r w:rsidR="00954746">
        <w:rPr>
          <w:rFonts w:ascii="Arial" w:eastAsia="Arial" w:hAnsi="Arial" w:cs="Arial"/>
          <w:b/>
          <w:i/>
          <w:sz w:val="20"/>
          <w:szCs w:val="20"/>
        </w:rPr>
        <w:t xml:space="preserve">- - - - - - - - - </w:t>
      </w:r>
    </w:p>
    <w:p w14:paraId="00A5B670" w14:textId="77777777" w:rsidR="002F2569" w:rsidRPr="002F2569" w:rsidRDefault="002F2569" w:rsidP="002F2569">
      <w:pPr>
        <w:jc w:val="both"/>
        <w:rPr>
          <w:rFonts w:ascii="Arial" w:eastAsia="Arial" w:hAnsi="Arial" w:cs="Arial"/>
          <w:sz w:val="20"/>
          <w:szCs w:val="20"/>
        </w:rPr>
      </w:pPr>
    </w:p>
    <w:p w14:paraId="70548E9F" w14:textId="0AF60896" w:rsidR="002F2569" w:rsidRPr="002F2569" w:rsidRDefault="002F2569" w:rsidP="002F2569">
      <w:pPr>
        <w:jc w:val="both"/>
        <w:rPr>
          <w:rFonts w:ascii="Arial" w:eastAsia="Arial" w:hAnsi="Arial" w:cs="Arial"/>
          <w:sz w:val="20"/>
          <w:szCs w:val="20"/>
        </w:rPr>
      </w:pPr>
      <w:r w:rsidRPr="002F2569">
        <w:rPr>
          <w:rFonts w:ascii="Arial" w:eastAsia="Arial" w:hAnsi="Arial" w:cs="Arial"/>
          <w:sz w:val="20"/>
          <w:szCs w:val="20"/>
        </w:rPr>
        <w:t xml:space="preserve">Es menester mencionar, que la determinación que realiza la Regiduría de Servicios Municipales y de Mercados y Comercio en Vía Pública, de citar a comparecer al C. </w:t>
      </w:r>
      <w:proofErr w:type="spellStart"/>
      <w:r w:rsidRPr="002F2569">
        <w:rPr>
          <w:rFonts w:ascii="Arial" w:eastAsia="Arial" w:hAnsi="Arial" w:cs="Arial"/>
          <w:sz w:val="20"/>
          <w:szCs w:val="20"/>
        </w:rPr>
        <w:t>JESUS</w:t>
      </w:r>
      <w:proofErr w:type="spellEnd"/>
      <w:r w:rsidRPr="002F2569">
        <w:rPr>
          <w:rFonts w:ascii="Arial" w:eastAsia="Arial" w:hAnsi="Arial" w:cs="Arial"/>
          <w:sz w:val="20"/>
          <w:szCs w:val="20"/>
        </w:rPr>
        <w:t xml:space="preserve">(sic) CRUZ RAMOS, en aras de sus facultades que le confiere el numeral 5, del apartado VI, de los Lineamientos para Trámites Administrativos de los Mercados Públicos, otorga certeza jurídica a esta Comisión para resolver como lo hace, dado con motivo a ello, se determina que independientemente que el peticionario cumple con los requisitos exigidos por la norma, también es innegable establecer que el promovente es quien tiene la posesión del puesto, </w:t>
      </w:r>
      <w:r w:rsidRPr="002F2569">
        <w:rPr>
          <w:rFonts w:ascii="Arial" w:eastAsia="Arial" w:hAnsi="Arial" w:cs="Arial"/>
          <w:i/>
          <w:sz w:val="20"/>
          <w:szCs w:val="20"/>
        </w:rPr>
        <w:t xml:space="preserve">y con ello se demuestra la posesión de dicho puesto por parte de quien pide la sucesión; por cuya razón la petición que realiza el </w:t>
      </w:r>
      <w:r w:rsidRPr="002F2569">
        <w:rPr>
          <w:rFonts w:ascii="Arial" w:eastAsia="Arial" w:hAnsi="Arial" w:cs="Arial"/>
          <w:sz w:val="20"/>
          <w:szCs w:val="20"/>
        </w:rPr>
        <w:t xml:space="preserve">C. </w:t>
      </w:r>
      <w:proofErr w:type="spellStart"/>
      <w:r w:rsidRPr="002F2569">
        <w:rPr>
          <w:rFonts w:ascii="Arial" w:eastAsia="Arial" w:hAnsi="Arial" w:cs="Arial"/>
          <w:i/>
          <w:sz w:val="20"/>
          <w:szCs w:val="20"/>
        </w:rPr>
        <w:t>JESUS</w:t>
      </w:r>
      <w:proofErr w:type="spellEnd"/>
      <w:r w:rsidRPr="002F2569">
        <w:rPr>
          <w:rFonts w:ascii="Arial" w:eastAsia="Arial" w:hAnsi="Arial" w:cs="Arial"/>
          <w:i/>
          <w:sz w:val="20"/>
          <w:szCs w:val="20"/>
        </w:rPr>
        <w:t xml:space="preserve">(sic) CRUZ RAMOS, de la SUCESIÓN DE DERECHOS, respecto del puesto fijo número 15, </w:t>
      </w:r>
      <w:r w:rsidRPr="002F2569">
        <w:rPr>
          <w:rFonts w:ascii="Arial" w:eastAsia="Arial" w:hAnsi="Arial" w:cs="Arial"/>
          <w:sz w:val="20"/>
          <w:szCs w:val="20"/>
        </w:rPr>
        <w:t xml:space="preserve">con número de objeto-cuenta 1050000004990, </w:t>
      </w:r>
      <w:r w:rsidRPr="002F2569">
        <w:rPr>
          <w:rFonts w:ascii="Arial" w:eastAsia="Arial" w:hAnsi="Arial" w:cs="Arial"/>
          <w:i/>
          <w:sz w:val="20"/>
          <w:szCs w:val="20"/>
        </w:rPr>
        <w:t xml:space="preserve">con giro de "VERDURAS" ubicado en el interior del Mercado "IV CENTENARIO", a nombre de la extinta NINFA RAMOS ZARATE(sic), es procedente conforme a derecho. - - - - - - - - - - - - - - - - - - - - </w:t>
      </w:r>
    </w:p>
    <w:p w14:paraId="76F062D8" w14:textId="77777777" w:rsidR="002F2569" w:rsidRPr="002F2569" w:rsidRDefault="002F2569" w:rsidP="002F2569">
      <w:pPr>
        <w:jc w:val="both"/>
        <w:rPr>
          <w:rFonts w:ascii="Arial" w:eastAsia="Arial" w:hAnsi="Arial" w:cs="Arial"/>
          <w:sz w:val="20"/>
          <w:szCs w:val="20"/>
        </w:rPr>
      </w:pPr>
    </w:p>
    <w:p w14:paraId="7F0CF239" w14:textId="3F98C801" w:rsidR="002F2569" w:rsidRPr="002F2569" w:rsidRDefault="002F2569" w:rsidP="002F2569">
      <w:pPr>
        <w:jc w:val="both"/>
        <w:rPr>
          <w:rFonts w:ascii="Arial" w:eastAsia="Arial" w:hAnsi="Arial" w:cs="Arial"/>
          <w:sz w:val="20"/>
          <w:szCs w:val="20"/>
        </w:rPr>
      </w:pPr>
      <w:r w:rsidRPr="002F2569">
        <w:rPr>
          <w:rFonts w:ascii="Arial" w:eastAsia="Arial" w:hAnsi="Arial" w:cs="Arial"/>
          <w:sz w:val="20"/>
          <w:szCs w:val="20"/>
        </w:rPr>
        <w:t>En virtud de lo anteriormente expuesto, con fundamento en lo establecido por los artículos 1, 3, 5, 6 y 17 de la Ley de Procedimiento y Justicia Administrativa para el Estado de Oaxaca, esta Comisión de Mercados y Comercio en Vía Pública, emite el siguiente: - - -</w:t>
      </w:r>
      <w:r w:rsidR="00954746">
        <w:rPr>
          <w:rFonts w:ascii="Arial" w:eastAsia="Arial" w:hAnsi="Arial" w:cs="Arial"/>
          <w:sz w:val="20"/>
          <w:szCs w:val="20"/>
        </w:rPr>
        <w:t xml:space="preserve"> - - - - - - - - - - - - -</w:t>
      </w:r>
    </w:p>
    <w:p w14:paraId="2EB57B5B" w14:textId="77777777" w:rsidR="002F2569" w:rsidRPr="002F2569" w:rsidRDefault="002F2569" w:rsidP="002F2569">
      <w:pPr>
        <w:jc w:val="both"/>
        <w:rPr>
          <w:rFonts w:ascii="Arial" w:eastAsia="Arial" w:hAnsi="Arial" w:cs="Arial"/>
          <w:sz w:val="20"/>
          <w:szCs w:val="20"/>
        </w:rPr>
      </w:pPr>
    </w:p>
    <w:p w14:paraId="034A1546" w14:textId="77777777" w:rsidR="002F2569" w:rsidRPr="002F2569" w:rsidRDefault="002F2569" w:rsidP="002F2569">
      <w:pPr>
        <w:jc w:val="center"/>
        <w:rPr>
          <w:rFonts w:ascii="Arial" w:eastAsia="Arial" w:hAnsi="Arial" w:cs="Arial"/>
          <w:sz w:val="20"/>
          <w:szCs w:val="20"/>
        </w:rPr>
      </w:pPr>
      <w:r w:rsidRPr="002F2569">
        <w:rPr>
          <w:rFonts w:ascii="Arial" w:eastAsia="Arial" w:hAnsi="Arial" w:cs="Arial"/>
          <w:b/>
          <w:sz w:val="20"/>
          <w:szCs w:val="20"/>
        </w:rPr>
        <w:lastRenderedPageBreak/>
        <w:t>D I C T A M E N</w:t>
      </w:r>
    </w:p>
    <w:p w14:paraId="4C1ECF48" w14:textId="77777777" w:rsidR="002F2569" w:rsidRPr="002F2569" w:rsidRDefault="002F2569" w:rsidP="002F2569">
      <w:pPr>
        <w:jc w:val="both"/>
        <w:rPr>
          <w:rFonts w:ascii="Arial" w:eastAsia="Arial" w:hAnsi="Arial" w:cs="Arial"/>
          <w:sz w:val="20"/>
          <w:szCs w:val="20"/>
        </w:rPr>
      </w:pPr>
    </w:p>
    <w:p w14:paraId="5502E77B" w14:textId="0BCED607" w:rsidR="002F2569" w:rsidRPr="002F2569" w:rsidRDefault="002F2569" w:rsidP="002F2569">
      <w:pPr>
        <w:jc w:val="both"/>
        <w:rPr>
          <w:rFonts w:ascii="Arial" w:eastAsia="Arial" w:hAnsi="Arial" w:cs="Arial"/>
          <w:sz w:val="20"/>
          <w:szCs w:val="20"/>
        </w:rPr>
      </w:pPr>
      <w:proofErr w:type="gramStart"/>
      <w:r w:rsidRPr="002F2569">
        <w:rPr>
          <w:rFonts w:ascii="Arial" w:eastAsia="Arial" w:hAnsi="Arial" w:cs="Arial"/>
          <w:b/>
          <w:sz w:val="20"/>
          <w:szCs w:val="20"/>
        </w:rPr>
        <w:t>PRIMERO.-</w:t>
      </w:r>
      <w:proofErr w:type="gramEnd"/>
      <w:r w:rsidRPr="002F2569">
        <w:rPr>
          <w:rFonts w:ascii="Arial" w:eastAsia="Arial" w:hAnsi="Arial" w:cs="Arial"/>
          <w:b/>
          <w:sz w:val="20"/>
          <w:szCs w:val="20"/>
        </w:rPr>
        <w:t xml:space="preserve"> </w:t>
      </w:r>
      <w:r w:rsidRPr="002F2569">
        <w:rPr>
          <w:rFonts w:ascii="Arial" w:eastAsia="Arial" w:hAnsi="Arial" w:cs="Arial"/>
          <w:sz w:val="20"/>
          <w:szCs w:val="20"/>
        </w:rPr>
        <w:t xml:space="preserve">Se AUTORIZA la SUCESIÓN DE DERECHOS, a favor del ciudadano </w:t>
      </w:r>
      <w:proofErr w:type="spellStart"/>
      <w:r w:rsidRPr="002F2569">
        <w:rPr>
          <w:rFonts w:ascii="Arial" w:eastAsia="Arial" w:hAnsi="Arial" w:cs="Arial"/>
          <w:sz w:val="20"/>
          <w:szCs w:val="20"/>
        </w:rPr>
        <w:t>JESUS</w:t>
      </w:r>
      <w:proofErr w:type="spellEnd"/>
      <w:r w:rsidRPr="002F2569">
        <w:rPr>
          <w:rFonts w:ascii="Arial" w:eastAsia="Arial" w:hAnsi="Arial" w:cs="Arial"/>
          <w:sz w:val="20"/>
          <w:szCs w:val="20"/>
        </w:rPr>
        <w:t xml:space="preserve">(sic) CRUZ RAMOS, respecto del puesto fijo número 15, ubicado en el interior del Mercado "IV CENTENARIO", con giro de "VERDURAS", con número de objeto-cuenta 1050000004990, en términos del artículo 12 inciso b) del Reglamento de los Mercados Públicos de la Ciudad de Oaxaca; previo el pago de los derechos correspondientes, tal y como lo establece la Ley de Ingresos vigente para el Municipio de Oaxaca de Juárez. - - - - - - </w:t>
      </w:r>
      <w:r w:rsidR="00954746">
        <w:rPr>
          <w:rFonts w:ascii="Arial" w:eastAsia="Arial" w:hAnsi="Arial" w:cs="Arial"/>
          <w:sz w:val="20"/>
          <w:szCs w:val="20"/>
        </w:rPr>
        <w:t>- - - - - - - - - - - - - - - - - - - - -</w:t>
      </w:r>
    </w:p>
    <w:p w14:paraId="6B7740DC" w14:textId="77777777" w:rsidR="002F2569" w:rsidRPr="002F2569" w:rsidRDefault="002F2569" w:rsidP="002F2569">
      <w:pPr>
        <w:jc w:val="both"/>
        <w:rPr>
          <w:rFonts w:ascii="Arial" w:eastAsia="Arial" w:hAnsi="Arial" w:cs="Arial"/>
          <w:sz w:val="20"/>
          <w:szCs w:val="20"/>
        </w:rPr>
      </w:pPr>
    </w:p>
    <w:p w14:paraId="59001655" w14:textId="77777777" w:rsidR="002F2569" w:rsidRPr="002F2569" w:rsidRDefault="002F2569" w:rsidP="002F2569">
      <w:pPr>
        <w:jc w:val="both"/>
        <w:rPr>
          <w:rFonts w:ascii="Arial" w:eastAsia="Arial" w:hAnsi="Arial" w:cs="Arial"/>
          <w:sz w:val="20"/>
          <w:szCs w:val="20"/>
        </w:rPr>
      </w:pPr>
      <w:r w:rsidRPr="002F2569">
        <w:rPr>
          <w:rFonts w:ascii="Arial" w:eastAsia="Arial" w:hAnsi="Arial" w:cs="Arial"/>
          <w:b/>
          <w:sz w:val="20"/>
          <w:szCs w:val="20"/>
        </w:rPr>
        <w:t xml:space="preserve">SEGUNDO. - </w:t>
      </w:r>
      <w:r w:rsidRPr="002F2569">
        <w:rPr>
          <w:rFonts w:ascii="Arial" w:eastAsia="Arial" w:hAnsi="Arial" w:cs="Arial"/>
          <w:sz w:val="20"/>
          <w:szCs w:val="20"/>
        </w:rPr>
        <w:t>En el otorgamiento de la presente SUCESIÓN DE DERECHOS, se le hace saber al peticionario las obligaciones que tiene como concesionaria, ante el Ayuntamiento del Municipio de Oaxaca de Juárez, establecidas en el artículo 45 del Reglamento de los Mercados Públicos de la Ciudad de Oaxaca, y que a continuación se transcribe:</w:t>
      </w:r>
    </w:p>
    <w:p w14:paraId="73658F9F" w14:textId="77777777" w:rsidR="002F2569" w:rsidRPr="002F2569" w:rsidRDefault="002F2569" w:rsidP="002F2569">
      <w:pPr>
        <w:jc w:val="both"/>
        <w:rPr>
          <w:rFonts w:ascii="Arial" w:eastAsia="Arial" w:hAnsi="Arial" w:cs="Arial"/>
          <w:sz w:val="20"/>
          <w:szCs w:val="20"/>
        </w:rPr>
      </w:pPr>
    </w:p>
    <w:p w14:paraId="1A43B150" w14:textId="77777777" w:rsidR="002F2569" w:rsidRPr="002F2569" w:rsidRDefault="002F2569" w:rsidP="002F2569">
      <w:pPr>
        <w:ind w:left="284"/>
        <w:jc w:val="both"/>
        <w:rPr>
          <w:rFonts w:ascii="Arial" w:eastAsia="Arial" w:hAnsi="Arial" w:cs="Arial"/>
          <w:sz w:val="20"/>
          <w:szCs w:val="20"/>
        </w:rPr>
      </w:pPr>
      <w:r w:rsidRPr="002F2569">
        <w:rPr>
          <w:rFonts w:ascii="Arial" w:eastAsia="Arial" w:hAnsi="Arial" w:cs="Arial"/>
          <w:i/>
          <w:sz w:val="20"/>
          <w:szCs w:val="20"/>
        </w:rPr>
        <w:t>"ARTÍCULO 45.- Los concesionarios de los locales destinados al servicio de Mercado están obligados a:</w:t>
      </w:r>
    </w:p>
    <w:p w14:paraId="31F608EE" w14:textId="77777777" w:rsidR="002F2569" w:rsidRPr="002F2569" w:rsidRDefault="002F2569" w:rsidP="002F2569">
      <w:pPr>
        <w:ind w:left="284"/>
        <w:jc w:val="both"/>
        <w:rPr>
          <w:rFonts w:ascii="Arial" w:eastAsia="Arial" w:hAnsi="Arial" w:cs="Arial"/>
          <w:sz w:val="20"/>
          <w:szCs w:val="20"/>
        </w:rPr>
      </w:pPr>
    </w:p>
    <w:p w14:paraId="46C15526" w14:textId="77777777" w:rsidR="002F2569" w:rsidRPr="002F2569" w:rsidRDefault="002F2569" w:rsidP="002F2569">
      <w:pPr>
        <w:ind w:left="284"/>
        <w:jc w:val="both"/>
        <w:rPr>
          <w:rFonts w:ascii="Arial" w:eastAsia="Arial" w:hAnsi="Arial" w:cs="Arial"/>
          <w:sz w:val="20"/>
          <w:szCs w:val="20"/>
        </w:rPr>
      </w:pPr>
      <w:r w:rsidRPr="002F2569">
        <w:rPr>
          <w:rFonts w:ascii="Arial" w:eastAsia="Arial" w:hAnsi="Arial" w:cs="Arial"/>
          <w:i/>
          <w:sz w:val="20"/>
          <w:szCs w:val="20"/>
        </w:rPr>
        <w:t>FRACCIÓN l.- Cuidar el mayor orden y moralidad dentro de los mismos, destinándolos exclusivamente al fin para el que fueron concesionados. FRACCIÓN II.- Respetar las áreas y espacios concesionados conforme al Artículo 17 y al plano autorizado para el efecto.</w:t>
      </w:r>
    </w:p>
    <w:p w14:paraId="01EC5F9C" w14:textId="77777777" w:rsidR="002F2569" w:rsidRPr="002F2569" w:rsidRDefault="002F2569" w:rsidP="002F2569">
      <w:pPr>
        <w:ind w:left="284"/>
        <w:jc w:val="both"/>
        <w:rPr>
          <w:rFonts w:ascii="Arial" w:eastAsia="Arial" w:hAnsi="Arial" w:cs="Arial"/>
          <w:sz w:val="20"/>
          <w:szCs w:val="20"/>
        </w:rPr>
      </w:pPr>
    </w:p>
    <w:p w14:paraId="641C9E1D" w14:textId="77777777" w:rsidR="002F2569" w:rsidRPr="002F2569" w:rsidRDefault="002F2569" w:rsidP="002F2569">
      <w:pPr>
        <w:ind w:left="284"/>
        <w:jc w:val="both"/>
        <w:rPr>
          <w:rFonts w:ascii="Arial" w:eastAsia="Arial" w:hAnsi="Arial" w:cs="Arial"/>
          <w:sz w:val="20"/>
          <w:szCs w:val="20"/>
        </w:rPr>
      </w:pPr>
      <w:r w:rsidRPr="002F2569">
        <w:rPr>
          <w:rFonts w:ascii="Arial" w:eastAsia="Arial" w:hAnsi="Arial" w:cs="Arial"/>
          <w:i/>
          <w:sz w:val="20"/>
          <w:szCs w:val="20"/>
        </w:rPr>
        <w:t>FRACCIÓN III.- Tratar al público con la consideración debida.</w:t>
      </w:r>
    </w:p>
    <w:p w14:paraId="38EAB274" w14:textId="77777777" w:rsidR="002F2569" w:rsidRPr="002F2569" w:rsidRDefault="002F2569" w:rsidP="002F2569">
      <w:pPr>
        <w:ind w:left="284"/>
        <w:jc w:val="both"/>
        <w:rPr>
          <w:rFonts w:ascii="Arial" w:eastAsia="Arial" w:hAnsi="Arial" w:cs="Arial"/>
          <w:sz w:val="20"/>
          <w:szCs w:val="20"/>
        </w:rPr>
      </w:pPr>
    </w:p>
    <w:p w14:paraId="1ECCD68C" w14:textId="77777777" w:rsidR="002F2569" w:rsidRPr="002F2569" w:rsidRDefault="002F2569" w:rsidP="002F2569">
      <w:pPr>
        <w:ind w:left="284"/>
        <w:jc w:val="both"/>
        <w:rPr>
          <w:rFonts w:ascii="Arial" w:eastAsia="Arial" w:hAnsi="Arial" w:cs="Arial"/>
          <w:i/>
          <w:sz w:val="20"/>
          <w:szCs w:val="20"/>
        </w:rPr>
      </w:pPr>
      <w:r w:rsidRPr="002F2569">
        <w:rPr>
          <w:rFonts w:ascii="Arial" w:eastAsia="Arial" w:hAnsi="Arial" w:cs="Arial"/>
          <w:i/>
          <w:sz w:val="20"/>
          <w:szCs w:val="20"/>
        </w:rPr>
        <w:t>FRACCIÓN IV.- Utilizar un lenguaje decente.</w:t>
      </w:r>
    </w:p>
    <w:p w14:paraId="334F7A7F" w14:textId="77777777" w:rsidR="002F2569" w:rsidRPr="002F2569" w:rsidRDefault="002F2569" w:rsidP="002F2569">
      <w:pPr>
        <w:ind w:left="284"/>
        <w:jc w:val="both"/>
        <w:rPr>
          <w:rFonts w:ascii="Arial" w:eastAsia="Arial" w:hAnsi="Arial" w:cs="Arial"/>
          <w:sz w:val="20"/>
          <w:szCs w:val="20"/>
        </w:rPr>
      </w:pPr>
    </w:p>
    <w:p w14:paraId="0B1B387A" w14:textId="77777777" w:rsidR="002F2569" w:rsidRPr="002F2569" w:rsidRDefault="002F2569" w:rsidP="002F2569">
      <w:pPr>
        <w:ind w:left="284"/>
        <w:jc w:val="both"/>
        <w:rPr>
          <w:rFonts w:ascii="Arial" w:eastAsia="Arial" w:hAnsi="Arial" w:cs="Arial"/>
          <w:sz w:val="20"/>
          <w:szCs w:val="20"/>
        </w:rPr>
      </w:pPr>
      <w:r w:rsidRPr="002F2569">
        <w:rPr>
          <w:rFonts w:ascii="Arial" w:eastAsia="Arial" w:hAnsi="Arial" w:cs="Arial"/>
          <w:i/>
          <w:sz w:val="20"/>
          <w:szCs w:val="20"/>
        </w:rPr>
        <w:t>FRACCIÓN V.- Mantener limpieza absoluta en el interior y exterior inmediato al local concesionado.</w:t>
      </w:r>
    </w:p>
    <w:p w14:paraId="2E5247BC" w14:textId="77777777" w:rsidR="002F2569" w:rsidRPr="002F2569" w:rsidRDefault="002F2569" w:rsidP="002F2569">
      <w:pPr>
        <w:ind w:left="284"/>
        <w:jc w:val="both"/>
        <w:rPr>
          <w:rFonts w:ascii="Arial" w:eastAsia="Arial" w:hAnsi="Arial" w:cs="Arial"/>
          <w:sz w:val="20"/>
          <w:szCs w:val="20"/>
        </w:rPr>
      </w:pPr>
    </w:p>
    <w:p w14:paraId="2596BF9B" w14:textId="77777777" w:rsidR="002F2569" w:rsidRPr="002F2569" w:rsidRDefault="002F2569" w:rsidP="002F2569">
      <w:pPr>
        <w:ind w:left="284"/>
        <w:jc w:val="both"/>
        <w:rPr>
          <w:rFonts w:ascii="Arial" w:eastAsia="Arial" w:hAnsi="Arial" w:cs="Arial"/>
          <w:sz w:val="20"/>
          <w:szCs w:val="20"/>
        </w:rPr>
      </w:pPr>
      <w:r w:rsidRPr="002F2569">
        <w:rPr>
          <w:rFonts w:ascii="Arial" w:eastAsia="Arial" w:hAnsi="Arial" w:cs="Arial"/>
          <w:i/>
          <w:sz w:val="20"/>
          <w:szCs w:val="20"/>
        </w:rPr>
        <w:t xml:space="preserve">FRACCIÓN </w:t>
      </w:r>
      <w:proofErr w:type="gramStart"/>
      <w:r w:rsidRPr="002F2569">
        <w:rPr>
          <w:rFonts w:ascii="Arial" w:eastAsia="Arial" w:hAnsi="Arial" w:cs="Arial"/>
          <w:i/>
          <w:sz w:val="20"/>
          <w:szCs w:val="20"/>
        </w:rPr>
        <w:t>VI.-</w:t>
      </w:r>
      <w:proofErr w:type="gramEnd"/>
      <w:r w:rsidRPr="002F2569">
        <w:rPr>
          <w:rFonts w:ascii="Arial" w:eastAsia="Arial" w:hAnsi="Arial" w:cs="Arial"/>
          <w:i/>
          <w:sz w:val="20"/>
          <w:szCs w:val="20"/>
        </w:rPr>
        <w:t xml:space="preserve"> No acopiar ni aglomerar mercancías en los mostradores a mayor altura que la permitida (3 metros del piso).</w:t>
      </w:r>
    </w:p>
    <w:p w14:paraId="23415BA7" w14:textId="77777777" w:rsidR="002F2569" w:rsidRPr="002F2569" w:rsidRDefault="002F2569" w:rsidP="002F2569">
      <w:pPr>
        <w:ind w:left="284"/>
        <w:jc w:val="both"/>
        <w:rPr>
          <w:rFonts w:ascii="Arial" w:eastAsia="Arial" w:hAnsi="Arial" w:cs="Arial"/>
          <w:sz w:val="20"/>
          <w:szCs w:val="20"/>
        </w:rPr>
      </w:pPr>
    </w:p>
    <w:p w14:paraId="1D65CDF1" w14:textId="77777777" w:rsidR="002F2569" w:rsidRPr="002F2569" w:rsidRDefault="002F2569" w:rsidP="002F2569">
      <w:pPr>
        <w:ind w:left="284"/>
        <w:jc w:val="both"/>
        <w:rPr>
          <w:rFonts w:ascii="Arial" w:eastAsia="Arial" w:hAnsi="Arial" w:cs="Arial"/>
          <w:sz w:val="20"/>
          <w:szCs w:val="20"/>
        </w:rPr>
      </w:pPr>
      <w:r w:rsidRPr="002F2569">
        <w:rPr>
          <w:rFonts w:ascii="Arial" w:eastAsia="Arial" w:hAnsi="Arial" w:cs="Arial"/>
          <w:i/>
          <w:sz w:val="20"/>
          <w:szCs w:val="20"/>
        </w:rPr>
        <w:t>FRACCIÓN VII.- No utilizar fuego ni substancias inflamables con excepción de las personas que expenden alimentos.</w:t>
      </w:r>
    </w:p>
    <w:p w14:paraId="659A59D6" w14:textId="77777777" w:rsidR="002F2569" w:rsidRPr="002F2569" w:rsidRDefault="002F2569" w:rsidP="002F2569">
      <w:pPr>
        <w:ind w:left="284"/>
        <w:jc w:val="both"/>
        <w:rPr>
          <w:rFonts w:ascii="Arial" w:eastAsia="Arial" w:hAnsi="Arial" w:cs="Arial"/>
          <w:sz w:val="20"/>
          <w:szCs w:val="20"/>
        </w:rPr>
      </w:pPr>
    </w:p>
    <w:p w14:paraId="6D7544ED" w14:textId="77777777" w:rsidR="002F2569" w:rsidRPr="002F2569" w:rsidRDefault="002F2569" w:rsidP="002F2569">
      <w:pPr>
        <w:ind w:left="284"/>
        <w:jc w:val="both"/>
        <w:rPr>
          <w:rFonts w:ascii="Arial" w:eastAsia="Arial" w:hAnsi="Arial" w:cs="Arial"/>
          <w:sz w:val="20"/>
          <w:szCs w:val="20"/>
        </w:rPr>
      </w:pPr>
      <w:r w:rsidRPr="002F2569">
        <w:rPr>
          <w:rFonts w:ascii="Arial" w:eastAsia="Arial" w:hAnsi="Arial" w:cs="Arial"/>
          <w:i/>
          <w:sz w:val="20"/>
          <w:szCs w:val="20"/>
        </w:rPr>
        <w:t xml:space="preserve">FRACCIÓN VIII.- Los horarios de cierre y apertura </w:t>
      </w:r>
      <w:r w:rsidRPr="002F2569">
        <w:rPr>
          <w:rFonts w:ascii="Arial" w:eastAsia="Arial" w:hAnsi="Arial" w:cs="Arial"/>
          <w:sz w:val="20"/>
          <w:szCs w:val="20"/>
        </w:rPr>
        <w:t xml:space="preserve">se </w:t>
      </w:r>
      <w:r w:rsidRPr="002F2569">
        <w:rPr>
          <w:rFonts w:ascii="Arial" w:eastAsia="Arial" w:hAnsi="Arial" w:cs="Arial"/>
          <w:i/>
          <w:sz w:val="20"/>
          <w:szCs w:val="20"/>
        </w:rPr>
        <w:t>hará de acuerdo a las costumbres y necesidades de cada mercado.</w:t>
      </w:r>
    </w:p>
    <w:p w14:paraId="46E21E4D" w14:textId="77777777" w:rsidR="002F2569" w:rsidRPr="002F2569" w:rsidRDefault="002F2569" w:rsidP="002F2569">
      <w:pPr>
        <w:ind w:left="284"/>
        <w:jc w:val="both"/>
        <w:rPr>
          <w:rFonts w:ascii="Arial" w:eastAsia="Arial" w:hAnsi="Arial" w:cs="Arial"/>
          <w:sz w:val="20"/>
          <w:szCs w:val="20"/>
        </w:rPr>
      </w:pPr>
    </w:p>
    <w:p w14:paraId="6BB14085" w14:textId="77777777" w:rsidR="002F2569" w:rsidRPr="002F2569" w:rsidRDefault="002F2569" w:rsidP="002F2569">
      <w:pPr>
        <w:ind w:left="284"/>
        <w:jc w:val="both"/>
        <w:rPr>
          <w:rFonts w:ascii="Arial" w:eastAsia="Arial" w:hAnsi="Arial" w:cs="Arial"/>
          <w:sz w:val="20"/>
          <w:szCs w:val="20"/>
        </w:rPr>
      </w:pPr>
      <w:r w:rsidRPr="002F2569">
        <w:rPr>
          <w:rFonts w:ascii="Arial" w:eastAsia="Arial" w:hAnsi="Arial" w:cs="Arial"/>
          <w:i/>
          <w:sz w:val="20"/>
          <w:szCs w:val="20"/>
        </w:rPr>
        <w:t xml:space="preserve">FRACCIÓN IX.- Mantener abierta diariamente </w:t>
      </w:r>
      <w:r w:rsidRPr="002F2569">
        <w:rPr>
          <w:rFonts w:ascii="Arial" w:eastAsia="Arial" w:hAnsi="Arial" w:cs="Arial"/>
          <w:i/>
          <w:sz w:val="20"/>
          <w:szCs w:val="20"/>
        </w:rPr>
        <w:lastRenderedPageBreak/>
        <w:t xml:space="preserve">la caseta, local </w:t>
      </w:r>
      <w:r w:rsidRPr="002F2569">
        <w:rPr>
          <w:rFonts w:ascii="Arial" w:eastAsia="Arial" w:hAnsi="Arial" w:cs="Arial"/>
          <w:sz w:val="20"/>
          <w:szCs w:val="20"/>
        </w:rPr>
        <w:t xml:space="preserve">o </w:t>
      </w:r>
      <w:r w:rsidRPr="002F2569">
        <w:rPr>
          <w:rFonts w:ascii="Arial" w:eastAsia="Arial" w:hAnsi="Arial" w:cs="Arial"/>
          <w:i/>
          <w:sz w:val="20"/>
          <w:szCs w:val="20"/>
        </w:rPr>
        <w:t xml:space="preserve">espacio consignado a fin de que </w:t>
      </w:r>
      <w:r w:rsidRPr="002F2569">
        <w:rPr>
          <w:rFonts w:ascii="Arial" w:eastAsia="Arial" w:hAnsi="Arial" w:cs="Arial"/>
          <w:sz w:val="20"/>
          <w:szCs w:val="20"/>
        </w:rPr>
        <w:t xml:space="preserve">se </w:t>
      </w:r>
      <w:r w:rsidRPr="002F2569">
        <w:rPr>
          <w:rFonts w:ascii="Arial" w:eastAsia="Arial" w:hAnsi="Arial" w:cs="Arial"/>
          <w:i/>
          <w:sz w:val="20"/>
          <w:szCs w:val="20"/>
        </w:rPr>
        <w:t>cumplan con el destino para el cual fue designado.</w:t>
      </w:r>
    </w:p>
    <w:p w14:paraId="0A051246" w14:textId="77777777" w:rsidR="002F2569" w:rsidRPr="002F2569" w:rsidRDefault="002F2569" w:rsidP="002F2569">
      <w:pPr>
        <w:ind w:left="284"/>
        <w:jc w:val="both"/>
        <w:rPr>
          <w:rFonts w:ascii="Arial" w:eastAsia="Arial" w:hAnsi="Arial" w:cs="Arial"/>
          <w:sz w:val="20"/>
          <w:szCs w:val="20"/>
        </w:rPr>
      </w:pPr>
    </w:p>
    <w:p w14:paraId="7F9AC6E4" w14:textId="77777777" w:rsidR="002F2569" w:rsidRPr="002F2569" w:rsidRDefault="002F2569" w:rsidP="002F2569">
      <w:pPr>
        <w:ind w:left="284"/>
        <w:jc w:val="both"/>
        <w:rPr>
          <w:rFonts w:ascii="Arial" w:eastAsia="Arial" w:hAnsi="Arial" w:cs="Arial"/>
          <w:sz w:val="20"/>
          <w:szCs w:val="20"/>
        </w:rPr>
      </w:pPr>
      <w:r w:rsidRPr="002F2569">
        <w:rPr>
          <w:rFonts w:ascii="Arial" w:eastAsia="Arial" w:hAnsi="Arial" w:cs="Arial"/>
          <w:i/>
          <w:sz w:val="20"/>
          <w:szCs w:val="20"/>
        </w:rPr>
        <w:t xml:space="preserve">FRACCIÓN X.- No expender bebidas embriagantes en los puestos que expendan alimentos, únicamente </w:t>
      </w:r>
      <w:r w:rsidRPr="002F2569">
        <w:rPr>
          <w:rFonts w:ascii="Arial" w:eastAsia="Arial" w:hAnsi="Arial" w:cs="Arial"/>
          <w:sz w:val="20"/>
          <w:szCs w:val="20"/>
        </w:rPr>
        <w:t xml:space="preserve">se </w:t>
      </w:r>
      <w:r w:rsidRPr="002F2569">
        <w:rPr>
          <w:rFonts w:ascii="Arial" w:eastAsia="Arial" w:hAnsi="Arial" w:cs="Arial"/>
          <w:i/>
          <w:sz w:val="20"/>
          <w:szCs w:val="20"/>
        </w:rPr>
        <w:t>permitirá la venta de cerveza acompañándose de alimentos hasta tres cervezas por cada comensal. FRACCIÓN XI.- Tener en su establecimiento recipientes adecuados para depositar la basura y entregarla a sus recolectores(sic)</w:t>
      </w:r>
    </w:p>
    <w:p w14:paraId="6FCD1342" w14:textId="77777777" w:rsidR="002F2569" w:rsidRPr="002F2569" w:rsidRDefault="002F2569" w:rsidP="002F2569">
      <w:pPr>
        <w:ind w:left="284"/>
        <w:jc w:val="both"/>
        <w:rPr>
          <w:rFonts w:ascii="Arial" w:eastAsia="Arial" w:hAnsi="Arial" w:cs="Arial"/>
          <w:sz w:val="20"/>
          <w:szCs w:val="20"/>
        </w:rPr>
      </w:pPr>
    </w:p>
    <w:p w14:paraId="2968C3B0" w14:textId="77777777" w:rsidR="002F2569" w:rsidRPr="002F2569" w:rsidRDefault="002F2569" w:rsidP="002F2569">
      <w:pPr>
        <w:ind w:left="284"/>
        <w:jc w:val="both"/>
        <w:rPr>
          <w:rFonts w:ascii="Arial" w:eastAsia="Arial" w:hAnsi="Arial" w:cs="Arial"/>
          <w:i/>
          <w:sz w:val="20"/>
          <w:szCs w:val="20"/>
        </w:rPr>
      </w:pPr>
      <w:r w:rsidRPr="002F2569">
        <w:rPr>
          <w:rFonts w:ascii="Arial" w:eastAsia="Arial" w:hAnsi="Arial" w:cs="Arial"/>
          <w:i/>
          <w:sz w:val="20"/>
          <w:szCs w:val="20"/>
        </w:rPr>
        <w:t xml:space="preserve">FRACCIÓN XII.- No ingerir bebidas embriagantes dentro de los locales, espacios, puestos </w:t>
      </w:r>
      <w:r w:rsidRPr="002F2569">
        <w:rPr>
          <w:rFonts w:ascii="Arial" w:eastAsia="Arial" w:hAnsi="Arial" w:cs="Arial"/>
          <w:sz w:val="20"/>
          <w:szCs w:val="20"/>
        </w:rPr>
        <w:t xml:space="preserve">o </w:t>
      </w:r>
      <w:r w:rsidRPr="002F2569">
        <w:rPr>
          <w:rFonts w:ascii="Arial" w:eastAsia="Arial" w:hAnsi="Arial" w:cs="Arial"/>
          <w:i/>
          <w:sz w:val="20"/>
          <w:szCs w:val="20"/>
        </w:rPr>
        <w:t>casetas concesionadas."</w:t>
      </w:r>
    </w:p>
    <w:p w14:paraId="33280264" w14:textId="77777777" w:rsidR="002F2569" w:rsidRPr="002F2569" w:rsidRDefault="002F2569" w:rsidP="002F2569">
      <w:pPr>
        <w:ind w:left="284"/>
        <w:jc w:val="both"/>
        <w:rPr>
          <w:rFonts w:ascii="Arial" w:eastAsia="Arial" w:hAnsi="Arial" w:cs="Arial"/>
          <w:sz w:val="20"/>
          <w:szCs w:val="20"/>
        </w:rPr>
      </w:pPr>
    </w:p>
    <w:p w14:paraId="20F08CCC" w14:textId="052F1D42" w:rsidR="002F2569" w:rsidRPr="002F2569" w:rsidRDefault="002F2569" w:rsidP="002F2569">
      <w:pPr>
        <w:jc w:val="both"/>
        <w:rPr>
          <w:rFonts w:ascii="Arial" w:eastAsia="Arial" w:hAnsi="Arial" w:cs="Arial"/>
          <w:sz w:val="20"/>
          <w:szCs w:val="20"/>
        </w:rPr>
      </w:pPr>
      <w:r w:rsidRPr="002F2569">
        <w:rPr>
          <w:rFonts w:ascii="Arial" w:eastAsia="Arial" w:hAnsi="Arial" w:cs="Arial"/>
          <w:b/>
          <w:sz w:val="20"/>
          <w:szCs w:val="20"/>
        </w:rPr>
        <w:t xml:space="preserve">TERCERO.- </w:t>
      </w:r>
      <w:r w:rsidRPr="002F2569">
        <w:rPr>
          <w:rFonts w:ascii="Arial" w:eastAsia="Arial" w:hAnsi="Arial" w:cs="Arial"/>
          <w:i/>
          <w:sz w:val="20"/>
          <w:szCs w:val="20"/>
        </w:rPr>
        <w:t xml:space="preserve">Se le hace del conocimiento al ciudadano </w:t>
      </w:r>
      <w:proofErr w:type="spellStart"/>
      <w:r w:rsidRPr="002F2569">
        <w:rPr>
          <w:rFonts w:ascii="Arial" w:eastAsia="Arial" w:hAnsi="Arial" w:cs="Arial"/>
          <w:i/>
          <w:sz w:val="20"/>
          <w:szCs w:val="20"/>
        </w:rPr>
        <w:t>JESUS</w:t>
      </w:r>
      <w:proofErr w:type="spellEnd"/>
      <w:r w:rsidRPr="002F2569">
        <w:rPr>
          <w:rFonts w:ascii="Arial" w:eastAsia="Arial" w:hAnsi="Arial" w:cs="Arial"/>
          <w:i/>
          <w:sz w:val="20"/>
          <w:szCs w:val="20"/>
        </w:rPr>
        <w:t xml:space="preserve">(sic) CRUZ RAMOS, que toda información que refiera </w:t>
      </w:r>
      <w:r w:rsidRPr="002F2569">
        <w:rPr>
          <w:rFonts w:ascii="Arial" w:eastAsia="Arial" w:hAnsi="Arial" w:cs="Arial"/>
          <w:sz w:val="20"/>
          <w:szCs w:val="20"/>
        </w:rPr>
        <w:t xml:space="preserve">a </w:t>
      </w:r>
      <w:r w:rsidRPr="002F2569">
        <w:rPr>
          <w:rFonts w:ascii="Arial" w:eastAsia="Arial" w:hAnsi="Arial" w:cs="Arial"/>
          <w:i/>
          <w:sz w:val="20"/>
          <w:szCs w:val="20"/>
        </w:rPr>
        <w:t xml:space="preserve">datos personales, se considera confidencial, en términos de los artículos 16, 17, 18, 25 y 26 de la Ley General de Protección de Datos Personales en Posesión de Sujetos Obligados; </w:t>
      </w:r>
      <w:r w:rsidRPr="002F2569">
        <w:rPr>
          <w:rFonts w:ascii="Arial" w:eastAsia="Arial" w:hAnsi="Arial" w:cs="Arial"/>
          <w:sz w:val="20"/>
          <w:szCs w:val="20"/>
        </w:rPr>
        <w:t xml:space="preserve">9, </w:t>
      </w:r>
      <w:r w:rsidRPr="002F2569">
        <w:rPr>
          <w:rFonts w:ascii="Arial" w:eastAsia="Arial" w:hAnsi="Arial" w:cs="Arial"/>
          <w:i/>
          <w:sz w:val="20"/>
          <w:szCs w:val="20"/>
        </w:rPr>
        <w:t xml:space="preserve">10, 11, 14 y 19 de la Ley de Protección de Datos Personales en Posesión de Sujetos Obligados del Estado de Oaxaca; 61, 62, fracciones I y IV, y 63 de la Ley de Transparencia y Acceso </w:t>
      </w:r>
      <w:r w:rsidRPr="002F2569">
        <w:rPr>
          <w:rFonts w:ascii="Arial" w:eastAsia="Arial" w:hAnsi="Arial" w:cs="Arial"/>
          <w:sz w:val="20"/>
          <w:szCs w:val="20"/>
        </w:rPr>
        <w:t xml:space="preserve">a </w:t>
      </w:r>
      <w:r w:rsidRPr="002F2569">
        <w:rPr>
          <w:rFonts w:ascii="Arial" w:eastAsia="Arial" w:hAnsi="Arial" w:cs="Arial"/>
          <w:i/>
          <w:sz w:val="20"/>
          <w:szCs w:val="20"/>
        </w:rPr>
        <w:t xml:space="preserve">la Información Pública y Buen Gobierno para el Estado de Oaxaca, respectivamente.- - - - - - - - - - - - - - - - - - - - - - - </w:t>
      </w:r>
    </w:p>
    <w:p w14:paraId="4756391D" w14:textId="77777777" w:rsidR="002F2569" w:rsidRPr="002F2569" w:rsidRDefault="002F2569" w:rsidP="002F2569">
      <w:pPr>
        <w:jc w:val="both"/>
        <w:rPr>
          <w:rFonts w:ascii="Arial" w:eastAsia="Arial" w:hAnsi="Arial" w:cs="Arial"/>
          <w:sz w:val="20"/>
          <w:szCs w:val="20"/>
        </w:rPr>
      </w:pPr>
    </w:p>
    <w:p w14:paraId="51D9E08E" w14:textId="77777777" w:rsidR="002F2569" w:rsidRPr="002F2569" w:rsidRDefault="002F2569" w:rsidP="002F2569">
      <w:pPr>
        <w:jc w:val="both"/>
        <w:rPr>
          <w:rFonts w:ascii="Arial" w:eastAsia="Arial" w:hAnsi="Arial" w:cs="Arial"/>
          <w:sz w:val="20"/>
          <w:szCs w:val="20"/>
        </w:rPr>
      </w:pPr>
      <w:proofErr w:type="gramStart"/>
      <w:r w:rsidRPr="002F2569">
        <w:rPr>
          <w:rFonts w:ascii="Arial" w:eastAsia="Arial" w:hAnsi="Arial" w:cs="Arial"/>
          <w:b/>
          <w:sz w:val="20"/>
          <w:szCs w:val="20"/>
        </w:rPr>
        <w:t>CUARTO.-</w:t>
      </w:r>
      <w:proofErr w:type="gramEnd"/>
      <w:r w:rsidRPr="002F2569">
        <w:rPr>
          <w:rFonts w:ascii="Arial" w:eastAsia="Arial" w:hAnsi="Arial" w:cs="Arial"/>
          <w:b/>
          <w:sz w:val="20"/>
          <w:szCs w:val="20"/>
        </w:rPr>
        <w:t xml:space="preserve"> </w:t>
      </w:r>
      <w:r w:rsidRPr="002F2569">
        <w:rPr>
          <w:rFonts w:ascii="Arial" w:eastAsia="Arial" w:hAnsi="Arial" w:cs="Arial"/>
          <w:sz w:val="20"/>
          <w:szCs w:val="20"/>
        </w:rPr>
        <w:t xml:space="preserve">El Honorable Ayuntamiento de Oaxaca de Juárez, a través de la Dirección de Mercados, supervisará que el concesionario se apegue a las normas establecidas, de tal modo que, se garantice la generalidad, suficiencia, regularidad y seguridad del servicio. - - - - - - - - </w:t>
      </w:r>
    </w:p>
    <w:p w14:paraId="2E888B51" w14:textId="77777777" w:rsidR="002F2569" w:rsidRPr="002F2569" w:rsidRDefault="002F2569" w:rsidP="002F2569">
      <w:pPr>
        <w:jc w:val="both"/>
        <w:rPr>
          <w:rFonts w:ascii="Arial" w:eastAsia="Arial" w:hAnsi="Arial" w:cs="Arial"/>
          <w:sz w:val="20"/>
          <w:szCs w:val="20"/>
        </w:rPr>
      </w:pPr>
    </w:p>
    <w:p w14:paraId="47557333" w14:textId="77777777" w:rsidR="002F2569" w:rsidRPr="002F2569" w:rsidRDefault="002F2569" w:rsidP="002F2569">
      <w:pPr>
        <w:jc w:val="both"/>
        <w:rPr>
          <w:rFonts w:ascii="Arial" w:eastAsia="Arial" w:hAnsi="Arial" w:cs="Arial"/>
          <w:sz w:val="20"/>
          <w:szCs w:val="20"/>
        </w:rPr>
      </w:pPr>
      <w:proofErr w:type="gramStart"/>
      <w:r w:rsidRPr="002F2569">
        <w:rPr>
          <w:rFonts w:ascii="Arial" w:eastAsia="Arial" w:hAnsi="Arial" w:cs="Arial"/>
          <w:b/>
          <w:sz w:val="20"/>
          <w:szCs w:val="20"/>
        </w:rPr>
        <w:t>QUINTO.-</w:t>
      </w:r>
      <w:proofErr w:type="gramEnd"/>
      <w:r w:rsidRPr="002F2569">
        <w:rPr>
          <w:rFonts w:ascii="Arial" w:eastAsia="Arial" w:hAnsi="Arial" w:cs="Arial"/>
          <w:b/>
          <w:sz w:val="20"/>
          <w:szCs w:val="20"/>
        </w:rPr>
        <w:t xml:space="preserve"> </w:t>
      </w:r>
      <w:r w:rsidRPr="002F2569">
        <w:rPr>
          <w:rFonts w:ascii="Arial" w:eastAsia="Arial" w:hAnsi="Arial" w:cs="Arial"/>
          <w:sz w:val="20"/>
          <w:szCs w:val="20"/>
        </w:rPr>
        <w:t xml:space="preserve">Se le hace saber al concesionario que es causa de revocación de la concesión, cualquiera de las establecidas en el artículo 15 del Reglamento de los Mercados Públicos de la Ciudad de Oaxaca. - - - - - - - - - - - - - - - - - - - - - </w:t>
      </w:r>
    </w:p>
    <w:p w14:paraId="34313E06" w14:textId="77777777" w:rsidR="002F2569" w:rsidRPr="002F2569" w:rsidRDefault="002F2569" w:rsidP="002F2569">
      <w:pPr>
        <w:jc w:val="both"/>
        <w:rPr>
          <w:rFonts w:ascii="Arial" w:eastAsia="Arial" w:hAnsi="Arial" w:cs="Arial"/>
          <w:sz w:val="20"/>
          <w:szCs w:val="20"/>
        </w:rPr>
      </w:pPr>
    </w:p>
    <w:p w14:paraId="6025457E" w14:textId="77777777" w:rsidR="002F2569" w:rsidRPr="002F2569" w:rsidRDefault="002F2569" w:rsidP="002F2569">
      <w:pPr>
        <w:jc w:val="both"/>
        <w:rPr>
          <w:rFonts w:ascii="Arial" w:eastAsia="Arial" w:hAnsi="Arial" w:cs="Arial"/>
          <w:sz w:val="20"/>
          <w:szCs w:val="20"/>
        </w:rPr>
      </w:pPr>
      <w:proofErr w:type="gramStart"/>
      <w:r w:rsidRPr="002F2569">
        <w:rPr>
          <w:rFonts w:ascii="Arial" w:eastAsia="Arial" w:hAnsi="Arial" w:cs="Arial"/>
          <w:b/>
          <w:sz w:val="20"/>
          <w:szCs w:val="20"/>
        </w:rPr>
        <w:t>SEXTO.-</w:t>
      </w:r>
      <w:proofErr w:type="gramEnd"/>
      <w:r w:rsidRPr="002F2569">
        <w:rPr>
          <w:rFonts w:ascii="Arial" w:eastAsia="Arial" w:hAnsi="Arial" w:cs="Arial"/>
          <w:b/>
          <w:sz w:val="20"/>
          <w:szCs w:val="20"/>
        </w:rPr>
        <w:t xml:space="preserve"> </w:t>
      </w:r>
      <w:r w:rsidRPr="002F2569">
        <w:rPr>
          <w:rFonts w:ascii="Arial" w:eastAsia="Arial" w:hAnsi="Arial" w:cs="Arial"/>
          <w:sz w:val="20"/>
          <w:szCs w:val="20"/>
        </w:rPr>
        <w:t xml:space="preserve">Gírese oficio al Secretario de Gobierno y al titular de la Dirección de Mercados del Municipio de Oaxaca de Juárez, a efecto de continuar con los trámites administrativos correspondientes y dar cumplimiento al presente dictamen en el ámbito de sus atribuciones. - - - - </w:t>
      </w:r>
    </w:p>
    <w:p w14:paraId="10E7E066" w14:textId="77777777" w:rsidR="002F2569" w:rsidRPr="002F2569" w:rsidRDefault="002F2569" w:rsidP="002F2569">
      <w:pPr>
        <w:jc w:val="both"/>
        <w:rPr>
          <w:rFonts w:ascii="Arial" w:eastAsia="Arial" w:hAnsi="Arial" w:cs="Arial"/>
          <w:sz w:val="20"/>
          <w:szCs w:val="20"/>
        </w:rPr>
      </w:pPr>
    </w:p>
    <w:p w14:paraId="2A985291" w14:textId="77777777" w:rsidR="002F2569" w:rsidRPr="002F2569" w:rsidRDefault="002F2569" w:rsidP="002F2569">
      <w:pPr>
        <w:jc w:val="both"/>
        <w:rPr>
          <w:rFonts w:ascii="Arial" w:eastAsia="Arial" w:hAnsi="Arial" w:cs="Arial"/>
          <w:sz w:val="20"/>
          <w:szCs w:val="20"/>
        </w:rPr>
      </w:pPr>
      <w:proofErr w:type="gramStart"/>
      <w:r w:rsidRPr="002F2569">
        <w:rPr>
          <w:rFonts w:ascii="Arial" w:eastAsia="Arial" w:hAnsi="Arial" w:cs="Arial"/>
          <w:b/>
          <w:sz w:val="20"/>
          <w:szCs w:val="20"/>
        </w:rPr>
        <w:t>SÉPTIMO.-</w:t>
      </w:r>
      <w:proofErr w:type="gramEnd"/>
      <w:r w:rsidRPr="002F2569">
        <w:rPr>
          <w:rFonts w:ascii="Arial" w:eastAsia="Arial" w:hAnsi="Arial" w:cs="Arial"/>
          <w:b/>
          <w:sz w:val="20"/>
          <w:szCs w:val="20"/>
        </w:rPr>
        <w:t xml:space="preserve"> </w:t>
      </w:r>
      <w:r w:rsidRPr="002F2569">
        <w:rPr>
          <w:rFonts w:ascii="Arial" w:eastAsia="Arial" w:hAnsi="Arial" w:cs="Arial"/>
          <w:sz w:val="20"/>
          <w:szCs w:val="20"/>
        </w:rPr>
        <w:t xml:space="preserve">Instrúyase al titular de la Dirección de Mercados del Municipio de Oaxaca de Juárez, para efectos de que, dentro del término de diez días hábiles, contados a partir de que le sea notificado el contenido del presente dictamen, genere la orden de pago por concepto de autorización de SUCESIÓN DE DERECHOS. - - </w:t>
      </w:r>
    </w:p>
    <w:p w14:paraId="30A45048" w14:textId="77777777" w:rsidR="002F2569" w:rsidRPr="002F2569" w:rsidRDefault="002F2569" w:rsidP="002F2569">
      <w:pPr>
        <w:jc w:val="both"/>
        <w:rPr>
          <w:rFonts w:ascii="Arial" w:eastAsia="Arial" w:hAnsi="Arial" w:cs="Arial"/>
          <w:sz w:val="20"/>
          <w:szCs w:val="20"/>
        </w:rPr>
      </w:pPr>
    </w:p>
    <w:p w14:paraId="2AA89833" w14:textId="77777777" w:rsidR="002F2569" w:rsidRPr="002F2569" w:rsidRDefault="002F2569" w:rsidP="002F2569">
      <w:pPr>
        <w:jc w:val="both"/>
        <w:rPr>
          <w:rFonts w:ascii="Arial" w:eastAsia="Arial" w:hAnsi="Arial" w:cs="Arial"/>
          <w:sz w:val="20"/>
          <w:szCs w:val="20"/>
        </w:rPr>
      </w:pPr>
      <w:proofErr w:type="gramStart"/>
      <w:r w:rsidRPr="002F2569">
        <w:rPr>
          <w:rFonts w:ascii="Arial" w:eastAsia="Arial" w:hAnsi="Arial" w:cs="Arial"/>
          <w:b/>
          <w:sz w:val="20"/>
          <w:szCs w:val="20"/>
        </w:rPr>
        <w:t>OCTAVO.-</w:t>
      </w:r>
      <w:proofErr w:type="gramEnd"/>
      <w:r w:rsidRPr="002F2569">
        <w:rPr>
          <w:rFonts w:ascii="Arial" w:eastAsia="Arial" w:hAnsi="Arial" w:cs="Arial"/>
          <w:b/>
          <w:sz w:val="20"/>
          <w:szCs w:val="20"/>
        </w:rPr>
        <w:t xml:space="preserve"> </w:t>
      </w:r>
      <w:r w:rsidRPr="002F2569">
        <w:rPr>
          <w:rFonts w:ascii="Arial" w:eastAsia="Arial" w:hAnsi="Arial" w:cs="Arial"/>
          <w:sz w:val="20"/>
          <w:szCs w:val="20"/>
        </w:rPr>
        <w:t xml:space="preserve">Notifíquese al C. </w:t>
      </w:r>
      <w:proofErr w:type="spellStart"/>
      <w:r w:rsidRPr="002F2569">
        <w:rPr>
          <w:rFonts w:ascii="Arial" w:eastAsia="Arial" w:hAnsi="Arial" w:cs="Arial"/>
          <w:sz w:val="20"/>
          <w:szCs w:val="20"/>
        </w:rPr>
        <w:t>JESUS</w:t>
      </w:r>
      <w:proofErr w:type="spellEnd"/>
      <w:r w:rsidRPr="002F2569">
        <w:rPr>
          <w:rFonts w:ascii="Arial" w:eastAsia="Arial" w:hAnsi="Arial" w:cs="Arial"/>
          <w:sz w:val="20"/>
          <w:szCs w:val="20"/>
        </w:rPr>
        <w:t>(sic) CRUZ RAMOS, que cuenta con un plazo de QUINCE DÍAS HÁBILES, para que acuda a realizar el pago que se le genere por concepto del trámite correspondiente, término que empezará a computarse a partir de la recepción de la orden de pago, apercibiendo a la interesada que en caso de no hacerlo quedará sin efecto el presente dictamen, así como la orden de pago que se genere. - - - - - - - - - - - - - - - - - - - - - - - -</w:t>
      </w:r>
    </w:p>
    <w:p w14:paraId="20E39F4A" w14:textId="77777777" w:rsidR="002F2569" w:rsidRPr="002F2569" w:rsidRDefault="002F2569" w:rsidP="002F2569">
      <w:pPr>
        <w:jc w:val="both"/>
        <w:rPr>
          <w:rFonts w:ascii="Arial" w:eastAsia="Arial" w:hAnsi="Arial" w:cs="Arial"/>
          <w:sz w:val="20"/>
          <w:szCs w:val="20"/>
        </w:rPr>
      </w:pPr>
    </w:p>
    <w:p w14:paraId="5762ADA7" w14:textId="77777777" w:rsidR="002F2569" w:rsidRPr="002F2569" w:rsidRDefault="002F2569" w:rsidP="002F2569">
      <w:pPr>
        <w:jc w:val="both"/>
        <w:rPr>
          <w:rFonts w:ascii="Arial" w:eastAsia="Arial" w:hAnsi="Arial" w:cs="Arial"/>
          <w:sz w:val="20"/>
          <w:szCs w:val="20"/>
        </w:rPr>
      </w:pPr>
      <w:r w:rsidRPr="002F2569">
        <w:rPr>
          <w:rFonts w:ascii="Arial" w:eastAsia="Arial" w:hAnsi="Arial" w:cs="Arial"/>
          <w:b/>
          <w:sz w:val="20"/>
          <w:szCs w:val="20"/>
        </w:rPr>
        <w:t xml:space="preserve">NOVENO. - </w:t>
      </w:r>
      <w:r w:rsidRPr="002F2569">
        <w:rPr>
          <w:rFonts w:ascii="Arial" w:eastAsia="Arial" w:hAnsi="Arial" w:cs="Arial"/>
          <w:sz w:val="20"/>
          <w:szCs w:val="20"/>
        </w:rPr>
        <w:t xml:space="preserve">NOTIFÍQUESE Y CÚMPLASE. - - - - </w:t>
      </w:r>
    </w:p>
    <w:p w14:paraId="53077990" w14:textId="77777777" w:rsidR="00BD268E" w:rsidRPr="006B0FEE" w:rsidRDefault="00BD268E" w:rsidP="00BD268E">
      <w:pPr>
        <w:jc w:val="both"/>
        <w:rPr>
          <w:rFonts w:ascii="Arial" w:hAnsi="Arial" w:cs="Arial"/>
          <w:sz w:val="10"/>
          <w:szCs w:val="10"/>
        </w:rPr>
      </w:pPr>
    </w:p>
    <w:p w14:paraId="60CF6D0A" w14:textId="77777777" w:rsidR="00BD268E" w:rsidRDefault="00BD268E" w:rsidP="00BD268E">
      <w:pPr>
        <w:jc w:val="both"/>
        <w:rPr>
          <w:rFonts w:ascii="Arial" w:hAnsi="Arial" w:cs="Arial"/>
          <w:sz w:val="20"/>
          <w:szCs w:val="20"/>
        </w:rPr>
      </w:pPr>
      <w:r>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10970FC6" w14:textId="77777777" w:rsidR="00BD268E" w:rsidRDefault="00BD268E" w:rsidP="00BD268E">
      <w:pPr>
        <w:pStyle w:val="Textoindependiente"/>
        <w:jc w:val="both"/>
        <w:rPr>
          <w:rFonts w:ascii="Arial" w:hAnsi="Arial" w:cs="Arial"/>
          <w:b/>
          <w:bCs/>
        </w:rPr>
      </w:pPr>
    </w:p>
    <w:p w14:paraId="0E44CB11" w14:textId="77777777" w:rsidR="00BD268E" w:rsidRDefault="00BD268E" w:rsidP="00BD268E">
      <w:pPr>
        <w:jc w:val="both"/>
        <w:rPr>
          <w:rFonts w:ascii="Arial" w:hAnsi="Arial" w:cs="Arial"/>
          <w:b/>
          <w:bCs/>
          <w:sz w:val="20"/>
          <w:szCs w:val="20"/>
        </w:rPr>
      </w:pPr>
      <w:r>
        <w:rPr>
          <w:rFonts w:ascii="Arial" w:hAnsi="Arial" w:cs="Arial"/>
          <w:b/>
          <w:bCs/>
          <w:sz w:val="20"/>
          <w:szCs w:val="20"/>
        </w:rPr>
        <w:t xml:space="preserve">DADO EN EL SALÓN DE CABILDO “PORFIRIO DÍAZ MORI” DEL HONORABLE AYUNTAMIENTO DEL MUNICIPIO DE OAXACA DE JUÁREZ, EL DÍA VEINTICINCO DE ENERO DEL AÑO DOS MIL VEINTICUATRO. </w:t>
      </w:r>
    </w:p>
    <w:p w14:paraId="002EFE22" w14:textId="77777777" w:rsidR="00BD268E" w:rsidRDefault="00BD268E" w:rsidP="00BD268E">
      <w:pPr>
        <w:pStyle w:val="Textoindependiente"/>
        <w:jc w:val="center"/>
        <w:rPr>
          <w:rFonts w:ascii="Arial" w:hAnsi="Arial" w:cs="Arial"/>
          <w:b/>
        </w:rPr>
      </w:pPr>
    </w:p>
    <w:p w14:paraId="25D7FF3F" w14:textId="77777777" w:rsidR="00BD268E" w:rsidRDefault="00BD268E" w:rsidP="00BD268E">
      <w:pPr>
        <w:pStyle w:val="Textoindependiente"/>
        <w:jc w:val="center"/>
        <w:rPr>
          <w:rFonts w:ascii="Arial" w:hAnsi="Arial" w:cs="Arial"/>
          <w:b/>
        </w:rPr>
      </w:pPr>
      <w:r>
        <w:rPr>
          <w:rFonts w:ascii="Arial" w:hAnsi="Arial" w:cs="Arial"/>
          <w:b/>
        </w:rPr>
        <w:t>ATENTAMENTE</w:t>
      </w:r>
    </w:p>
    <w:p w14:paraId="6A67E3C2" w14:textId="77777777" w:rsidR="00BD268E" w:rsidRDefault="00BD268E" w:rsidP="00BD268E">
      <w:pPr>
        <w:pStyle w:val="Textoindependiente"/>
        <w:jc w:val="center"/>
        <w:rPr>
          <w:rFonts w:ascii="Arial" w:hAnsi="Arial" w:cs="Arial"/>
          <w:b/>
        </w:rPr>
      </w:pPr>
      <w:r>
        <w:rPr>
          <w:rFonts w:ascii="Arial" w:hAnsi="Arial" w:cs="Arial"/>
          <w:b/>
        </w:rPr>
        <w:t>“EL RESPETO AL DERECHO AJENO</w:t>
      </w:r>
    </w:p>
    <w:p w14:paraId="2E9989D5" w14:textId="77777777" w:rsidR="00BD268E" w:rsidRDefault="00BD268E" w:rsidP="00BD268E">
      <w:pPr>
        <w:pStyle w:val="Textoindependiente"/>
        <w:jc w:val="center"/>
        <w:rPr>
          <w:rFonts w:ascii="Arial" w:hAnsi="Arial" w:cs="Arial"/>
          <w:b/>
        </w:rPr>
      </w:pPr>
      <w:r>
        <w:rPr>
          <w:rFonts w:ascii="Arial" w:hAnsi="Arial" w:cs="Arial"/>
          <w:b/>
        </w:rPr>
        <w:t xml:space="preserve"> ES LA PAZ”</w:t>
      </w:r>
    </w:p>
    <w:p w14:paraId="28887DE6" w14:textId="77777777" w:rsidR="00320EF8" w:rsidRDefault="00320EF8" w:rsidP="00320EF8">
      <w:pPr>
        <w:jc w:val="center"/>
        <w:rPr>
          <w:rFonts w:ascii="Arial" w:hAnsi="Arial" w:cs="Arial"/>
          <w:b/>
          <w:bCs/>
          <w:spacing w:val="-1"/>
          <w:sz w:val="20"/>
          <w:szCs w:val="20"/>
        </w:rPr>
      </w:pPr>
      <w:r>
        <w:rPr>
          <w:rFonts w:ascii="Arial" w:hAnsi="Arial" w:cs="Arial"/>
          <w:b/>
          <w:bCs/>
          <w:spacing w:val="-1"/>
          <w:sz w:val="20"/>
          <w:szCs w:val="20"/>
        </w:rPr>
        <w:t>ENCARGADA DE DESPACHO DE LA PRESIDENCIA MUNICIPAL.</w:t>
      </w:r>
    </w:p>
    <w:p w14:paraId="1752A484" w14:textId="77777777" w:rsidR="00320EF8" w:rsidRDefault="00320EF8" w:rsidP="00320EF8">
      <w:pPr>
        <w:jc w:val="center"/>
        <w:rPr>
          <w:rFonts w:ascii="Arial" w:hAnsi="Arial" w:cs="Arial"/>
          <w:b/>
          <w:bCs/>
          <w:spacing w:val="-1"/>
          <w:sz w:val="20"/>
          <w:szCs w:val="20"/>
        </w:rPr>
      </w:pPr>
    </w:p>
    <w:p w14:paraId="587E2C20" w14:textId="77777777" w:rsidR="00320EF8" w:rsidRDefault="00320EF8" w:rsidP="00320EF8">
      <w:pPr>
        <w:jc w:val="center"/>
        <w:rPr>
          <w:rFonts w:ascii="Arial" w:hAnsi="Arial" w:cs="Arial"/>
          <w:b/>
          <w:bCs/>
          <w:spacing w:val="-1"/>
          <w:sz w:val="20"/>
          <w:szCs w:val="20"/>
        </w:rPr>
      </w:pPr>
    </w:p>
    <w:p w14:paraId="7B6FAF19" w14:textId="77777777" w:rsidR="00320EF8" w:rsidRDefault="00320EF8" w:rsidP="00320EF8">
      <w:pPr>
        <w:jc w:val="center"/>
        <w:rPr>
          <w:rFonts w:ascii="Arial" w:hAnsi="Arial" w:cs="Arial"/>
          <w:b/>
          <w:bCs/>
          <w:spacing w:val="-1"/>
          <w:sz w:val="20"/>
          <w:szCs w:val="20"/>
        </w:rPr>
      </w:pPr>
    </w:p>
    <w:p w14:paraId="069D4C5E" w14:textId="77777777" w:rsidR="00320EF8" w:rsidRDefault="00320EF8" w:rsidP="00320EF8">
      <w:pPr>
        <w:jc w:val="center"/>
        <w:rPr>
          <w:rFonts w:ascii="Arial" w:hAnsi="Arial" w:cs="Arial"/>
          <w:b/>
          <w:bCs/>
          <w:spacing w:val="-1"/>
          <w:sz w:val="20"/>
          <w:szCs w:val="20"/>
        </w:rPr>
      </w:pPr>
      <w:r>
        <w:rPr>
          <w:rFonts w:ascii="Arial" w:hAnsi="Arial" w:cs="Arial"/>
          <w:b/>
          <w:bCs/>
          <w:spacing w:val="-1"/>
          <w:sz w:val="20"/>
          <w:szCs w:val="20"/>
        </w:rPr>
        <w:t>JUDITH CARREÑO HERNÁNDEZ.</w:t>
      </w:r>
    </w:p>
    <w:p w14:paraId="1E3E5A8D" w14:textId="77777777" w:rsidR="00BD268E" w:rsidRDefault="00BD268E" w:rsidP="00BD268E">
      <w:pPr>
        <w:pStyle w:val="Textoindependiente"/>
        <w:jc w:val="center"/>
        <w:rPr>
          <w:rFonts w:ascii="Arial" w:hAnsi="Arial" w:cs="Arial"/>
          <w:b/>
        </w:rPr>
      </w:pPr>
    </w:p>
    <w:p w14:paraId="59248486" w14:textId="77777777" w:rsidR="00BD268E" w:rsidRDefault="00BD268E" w:rsidP="00BD268E">
      <w:pPr>
        <w:pStyle w:val="Textoindependiente"/>
        <w:jc w:val="center"/>
        <w:rPr>
          <w:rFonts w:ascii="Arial" w:hAnsi="Arial" w:cs="Arial"/>
          <w:b/>
        </w:rPr>
      </w:pPr>
    </w:p>
    <w:p w14:paraId="68FCF673" w14:textId="77777777" w:rsidR="00BD268E" w:rsidRDefault="00BD268E" w:rsidP="00BD268E">
      <w:pPr>
        <w:pStyle w:val="Textoindependiente"/>
        <w:jc w:val="center"/>
        <w:rPr>
          <w:rFonts w:ascii="Arial" w:hAnsi="Arial" w:cs="Arial"/>
          <w:b/>
        </w:rPr>
      </w:pPr>
      <w:r>
        <w:rPr>
          <w:rFonts w:ascii="Arial" w:hAnsi="Arial" w:cs="Arial"/>
          <w:b/>
        </w:rPr>
        <w:t>ATENTAMENTE</w:t>
      </w:r>
    </w:p>
    <w:p w14:paraId="4B877796" w14:textId="77777777" w:rsidR="00BD268E" w:rsidRDefault="00BD268E" w:rsidP="00BD268E">
      <w:pPr>
        <w:pStyle w:val="Textoindependiente"/>
        <w:jc w:val="center"/>
        <w:rPr>
          <w:rFonts w:ascii="Arial" w:hAnsi="Arial" w:cs="Arial"/>
          <w:b/>
        </w:rPr>
      </w:pPr>
      <w:r>
        <w:rPr>
          <w:rFonts w:ascii="Arial" w:hAnsi="Arial" w:cs="Arial"/>
          <w:b/>
        </w:rPr>
        <w:t xml:space="preserve">“EL RESPETO AL DERECHO AJENO </w:t>
      </w:r>
    </w:p>
    <w:p w14:paraId="27039F38" w14:textId="77777777" w:rsidR="00BD268E" w:rsidRDefault="00BD268E" w:rsidP="00BD268E">
      <w:pPr>
        <w:pStyle w:val="Textoindependiente"/>
        <w:jc w:val="center"/>
        <w:rPr>
          <w:rFonts w:ascii="Arial" w:hAnsi="Arial" w:cs="Arial"/>
          <w:b/>
        </w:rPr>
      </w:pPr>
      <w:r>
        <w:rPr>
          <w:rFonts w:ascii="Arial" w:hAnsi="Arial" w:cs="Arial"/>
          <w:b/>
        </w:rPr>
        <w:t>ES LA PAZ”</w:t>
      </w:r>
    </w:p>
    <w:p w14:paraId="50FFE622" w14:textId="77777777" w:rsidR="00BD268E" w:rsidRDefault="00BD268E" w:rsidP="00BD268E">
      <w:pPr>
        <w:pStyle w:val="Textoindependiente"/>
        <w:jc w:val="center"/>
        <w:rPr>
          <w:rFonts w:ascii="Arial" w:hAnsi="Arial" w:cs="Arial"/>
          <w:b/>
        </w:rPr>
      </w:pPr>
      <w:r>
        <w:rPr>
          <w:rFonts w:ascii="Arial" w:hAnsi="Arial" w:cs="Arial"/>
          <w:b/>
        </w:rPr>
        <w:t xml:space="preserve">SECRETARIA MUNICIPAL </w:t>
      </w:r>
    </w:p>
    <w:p w14:paraId="042C8870" w14:textId="77777777" w:rsidR="00BD268E" w:rsidRDefault="00BD268E" w:rsidP="00BD268E">
      <w:pPr>
        <w:pStyle w:val="Textoindependiente"/>
        <w:jc w:val="center"/>
        <w:rPr>
          <w:rFonts w:ascii="Arial" w:hAnsi="Arial" w:cs="Arial"/>
          <w:b/>
        </w:rPr>
      </w:pPr>
      <w:r>
        <w:rPr>
          <w:rFonts w:ascii="Arial" w:hAnsi="Arial" w:cs="Arial"/>
          <w:b/>
        </w:rPr>
        <w:t>DE OAXACA DE JUÁREZ.</w:t>
      </w:r>
    </w:p>
    <w:p w14:paraId="3B7ADB3F" w14:textId="77777777" w:rsidR="00BD268E" w:rsidRDefault="00BD268E" w:rsidP="00BD268E">
      <w:pPr>
        <w:pStyle w:val="Textoindependiente"/>
        <w:jc w:val="center"/>
        <w:rPr>
          <w:rFonts w:ascii="Arial" w:hAnsi="Arial" w:cs="Arial"/>
          <w:b/>
        </w:rPr>
      </w:pPr>
    </w:p>
    <w:p w14:paraId="0E5F7ADD" w14:textId="3AF91C73" w:rsidR="00BD268E" w:rsidRDefault="00BD268E" w:rsidP="00BD268E">
      <w:pPr>
        <w:pStyle w:val="Textoindependiente"/>
        <w:jc w:val="center"/>
        <w:rPr>
          <w:rFonts w:ascii="Arial" w:hAnsi="Arial" w:cs="Arial"/>
          <w:b/>
        </w:rPr>
      </w:pPr>
    </w:p>
    <w:p w14:paraId="01C531F6" w14:textId="77777777" w:rsidR="00954746" w:rsidRDefault="00954746" w:rsidP="00BD268E">
      <w:pPr>
        <w:pStyle w:val="Textoindependiente"/>
        <w:jc w:val="center"/>
        <w:rPr>
          <w:rFonts w:ascii="Arial" w:hAnsi="Arial" w:cs="Arial"/>
          <w:b/>
        </w:rPr>
      </w:pPr>
    </w:p>
    <w:p w14:paraId="7FF93870" w14:textId="4A202883" w:rsidR="00BD268E" w:rsidRDefault="00954746" w:rsidP="00BD268E">
      <w:pPr>
        <w:jc w:val="center"/>
        <w:rPr>
          <w:rFonts w:ascii="Arial" w:hAnsi="Arial" w:cs="Arial"/>
          <w:b/>
          <w:bCs/>
          <w:spacing w:val="-1"/>
          <w:sz w:val="20"/>
          <w:szCs w:val="20"/>
        </w:rPr>
      </w:pPr>
      <w:r>
        <w:rPr>
          <w:noProof/>
          <w:lang w:eastAsia="es-MX"/>
        </w:rPr>
        <w:drawing>
          <wp:anchor distT="0" distB="0" distL="114300" distR="114300" simplePos="0" relativeHeight="251717120" behindDoc="1" locked="0" layoutInCell="1" allowOverlap="1" wp14:anchorId="76C5D64B" wp14:editId="111BA2D3">
            <wp:simplePos x="0" y="0"/>
            <wp:positionH relativeFrom="column">
              <wp:posOffset>3810</wp:posOffset>
            </wp:positionH>
            <wp:positionV relativeFrom="paragraph">
              <wp:posOffset>299085</wp:posOffset>
            </wp:positionV>
            <wp:extent cx="2735580" cy="265430"/>
            <wp:effectExtent l="0" t="0" r="7620" b="1270"/>
            <wp:wrapTopAndBottom/>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r w:rsidR="00BD268E">
        <w:rPr>
          <w:rFonts w:ascii="Arial" w:hAnsi="Arial" w:cs="Arial"/>
          <w:b/>
          <w:bCs/>
          <w:spacing w:val="-1"/>
          <w:sz w:val="20"/>
          <w:szCs w:val="20"/>
        </w:rPr>
        <w:t>EDITH ELENA RODRÍGUEZ ESCOBAR.</w:t>
      </w:r>
    </w:p>
    <w:p w14:paraId="73F58567" w14:textId="794CC9AB" w:rsidR="00564644" w:rsidRDefault="00564644" w:rsidP="005C03B7">
      <w:pPr>
        <w:rPr>
          <w:rFonts w:ascii="Arial" w:hAnsi="Arial" w:cs="Arial"/>
          <w:b/>
          <w:bCs/>
          <w:sz w:val="20"/>
          <w:szCs w:val="20"/>
        </w:rPr>
      </w:pPr>
    </w:p>
    <w:p w14:paraId="59E0FE55" w14:textId="06B7896F" w:rsidR="00564644" w:rsidRDefault="00564644" w:rsidP="005C03B7">
      <w:pPr>
        <w:rPr>
          <w:rFonts w:ascii="Arial" w:hAnsi="Arial" w:cs="Arial"/>
          <w:b/>
          <w:bCs/>
          <w:sz w:val="20"/>
          <w:szCs w:val="20"/>
        </w:rPr>
      </w:pPr>
    </w:p>
    <w:p w14:paraId="29C4A335" w14:textId="77777777" w:rsidR="006B0FEE" w:rsidRDefault="006B0FEE" w:rsidP="006B0FEE">
      <w:pPr>
        <w:jc w:val="both"/>
        <w:rPr>
          <w:rFonts w:ascii="Arial" w:eastAsia="Arial" w:hAnsi="Arial" w:cs="Arial"/>
          <w:sz w:val="20"/>
          <w:szCs w:val="20"/>
          <w:lang w:val="es-ES"/>
        </w:rPr>
      </w:pPr>
      <w:r>
        <w:rPr>
          <w:rFonts w:ascii="Arial" w:eastAsia="Arial" w:hAnsi="Arial" w:cs="Arial"/>
          <w:b/>
          <w:sz w:val="20"/>
          <w:szCs w:val="20"/>
          <w:lang w:val="es-ES"/>
        </w:rPr>
        <w:t>JUDITH CARREÑO HERNÁNDEZ</w:t>
      </w:r>
      <w:r>
        <w:rPr>
          <w:rFonts w:ascii="Arial" w:eastAsia="Arial" w:hAnsi="Arial" w:cs="Arial"/>
          <w:sz w:val="20"/>
          <w:szCs w:val="20"/>
          <w:lang w:val="es-ES"/>
        </w:rPr>
        <w:t>, Encargada de Despacho de la Presidencia Municipal del Municipio de Oaxaca de Juárez, del Estado Libre y Soberano de Oaxaca, a sus habitantes hace saber:</w:t>
      </w:r>
    </w:p>
    <w:p w14:paraId="77B5F833" w14:textId="77777777" w:rsidR="006B0FEE" w:rsidRPr="009949A7" w:rsidRDefault="006B0FEE" w:rsidP="006B0FEE">
      <w:pPr>
        <w:jc w:val="both"/>
        <w:rPr>
          <w:rFonts w:ascii="Arial" w:eastAsia="Arial" w:hAnsi="Arial" w:cs="Arial"/>
          <w:sz w:val="10"/>
          <w:szCs w:val="20"/>
          <w:lang w:val="es-ES"/>
        </w:rPr>
      </w:pPr>
    </w:p>
    <w:p w14:paraId="3C2B33DD" w14:textId="77777777" w:rsidR="00954746" w:rsidRDefault="00954746" w:rsidP="00954746">
      <w:pPr>
        <w:jc w:val="both"/>
        <w:rPr>
          <w:rFonts w:ascii="Arial" w:hAnsi="Arial" w:cs="Arial"/>
          <w:sz w:val="20"/>
          <w:szCs w:val="20"/>
        </w:rPr>
      </w:pPr>
      <w:r>
        <w:rPr>
          <w:rFonts w:ascii="Arial" w:eastAsia="Arial" w:hAnsi="Arial" w:cs="Arial"/>
          <w:sz w:val="20"/>
          <w:szCs w:val="20"/>
          <w:lang w:val="es-ES"/>
        </w:rPr>
        <w:lastRenderedPageBreak/>
        <w:t xml:space="preserve">Que el </w:t>
      </w:r>
      <w:r>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veinticinco de enero de dos mil veinticuatro, tuvo a bien aprobar y expedir el siguiente:</w:t>
      </w:r>
    </w:p>
    <w:p w14:paraId="60717B27" w14:textId="77777777" w:rsidR="00954746" w:rsidRDefault="00954746" w:rsidP="00954746">
      <w:pPr>
        <w:rPr>
          <w:rFonts w:ascii="Arial" w:hAnsi="Arial" w:cs="Arial"/>
          <w:sz w:val="20"/>
          <w:szCs w:val="20"/>
        </w:rPr>
      </w:pPr>
    </w:p>
    <w:p w14:paraId="7C8E6726" w14:textId="6EF006DD" w:rsidR="00954746" w:rsidRPr="00DC5527" w:rsidRDefault="00DC5527" w:rsidP="00954746">
      <w:pPr>
        <w:pStyle w:val="Textoindependiente"/>
        <w:jc w:val="center"/>
        <w:outlineLvl w:val="0"/>
        <w:rPr>
          <w:rFonts w:ascii="Arial" w:hAnsi="Arial" w:cs="Arial"/>
          <w:b/>
        </w:rPr>
      </w:pPr>
      <w:r>
        <w:rPr>
          <w:rFonts w:ascii="Arial" w:hAnsi="Arial" w:cs="Arial"/>
          <w:b/>
        </w:rPr>
        <w:t>DICTAMEN CMyCVP/SD/04/2024</w:t>
      </w:r>
    </w:p>
    <w:p w14:paraId="7E1810CA" w14:textId="77777777" w:rsidR="00954746" w:rsidRPr="00DC5527" w:rsidRDefault="00954746" w:rsidP="00954746">
      <w:pPr>
        <w:rPr>
          <w:rFonts w:ascii="Arial" w:hAnsi="Arial" w:cs="Arial"/>
          <w:b/>
          <w:sz w:val="20"/>
          <w:szCs w:val="20"/>
        </w:rPr>
      </w:pPr>
    </w:p>
    <w:p w14:paraId="68592C0D" w14:textId="77777777" w:rsidR="00DC5527" w:rsidRPr="00DC5527" w:rsidRDefault="00DC5527" w:rsidP="00DC5527">
      <w:pPr>
        <w:jc w:val="center"/>
        <w:rPr>
          <w:rFonts w:ascii="Arial" w:eastAsia="Arial" w:hAnsi="Arial" w:cs="Arial"/>
          <w:sz w:val="20"/>
          <w:szCs w:val="20"/>
        </w:rPr>
      </w:pPr>
      <w:r w:rsidRPr="00DC5527">
        <w:rPr>
          <w:rFonts w:ascii="Arial" w:eastAsia="Arial" w:hAnsi="Arial" w:cs="Arial"/>
          <w:b/>
          <w:sz w:val="20"/>
          <w:szCs w:val="20"/>
        </w:rPr>
        <w:t>C O N S I D E R A N D O S</w:t>
      </w:r>
    </w:p>
    <w:p w14:paraId="3FFBED21" w14:textId="77777777" w:rsidR="00DC5527" w:rsidRPr="00DC5527" w:rsidRDefault="00DC5527" w:rsidP="00DC5527">
      <w:pPr>
        <w:jc w:val="both"/>
        <w:rPr>
          <w:rFonts w:ascii="Arial" w:eastAsia="Arial" w:hAnsi="Arial" w:cs="Arial"/>
          <w:sz w:val="20"/>
          <w:szCs w:val="20"/>
        </w:rPr>
      </w:pPr>
    </w:p>
    <w:p w14:paraId="3EC4CEE0" w14:textId="77777777" w:rsidR="00DC5527" w:rsidRPr="00DC5527" w:rsidRDefault="00DC5527" w:rsidP="00DC5527">
      <w:pPr>
        <w:jc w:val="both"/>
        <w:rPr>
          <w:rFonts w:ascii="Arial" w:eastAsia="Arial" w:hAnsi="Arial" w:cs="Arial"/>
          <w:sz w:val="20"/>
          <w:szCs w:val="20"/>
        </w:rPr>
      </w:pPr>
      <w:r w:rsidRPr="00DC5527">
        <w:rPr>
          <w:rFonts w:ascii="Arial" w:eastAsia="Arial" w:hAnsi="Arial" w:cs="Arial"/>
          <w:b/>
          <w:sz w:val="20"/>
          <w:szCs w:val="20"/>
        </w:rPr>
        <w:t xml:space="preserve">PRIMERO: </w:t>
      </w:r>
      <w:r w:rsidRPr="00DC5527">
        <w:rPr>
          <w:rFonts w:ascii="Arial" w:eastAsia="Arial" w:hAnsi="Arial" w:cs="Arial"/>
          <w:sz w:val="20"/>
          <w:szCs w:val="20"/>
        </w:rPr>
        <w:t xml:space="preserve">Que esta Comisión de Mercados y Comercio en Vía Pública del Municipio de Oaxaca de Juárez, es competente para conocer, estudiar y dictaminar sobre la SUCESIÓN DE DERECHOS promovido por el ciudadano </w:t>
      </w:r>
      <w:proofErr w:type="spellStart"/>
      <w:r w:rsidRPr="00DC5527">
        <w:rPr>
          <w:rFonts w:ascii="Arial" w:eastAsia="Arial" w:hAnsi="Arial" w:cs="Arial"/>
          <w:sz w:val="20"/>
          <w:szCs w:val="20"/>
        </w:rPr>
        <w:t>JESUS</w:t>
      </w:r>
      <w:proofErr w:type="spellEnd"/>
      <w:r w:rsidRPr="00DC5527">
        <w:rPr>
          <w:rFonts w:ascii="Arial" w:eastAsia="Arial" w:hAnsi="Arial" w:cs="Arial"/>
          <w:sz w:val="20"/>
          <w:szCs w:val="20"/>
        </w:rPr>
        <w:t xml:space="preserve">(sic) CRUZ RAMOS, en su calidad de hijo de la concesionaria NINFA RAMOS ZARATE(sic), respecto del puesto fijo número 07, con giro de "VERDURAS" ubicado en el interior del Mercado "IV CENTENARIO", con número de objeto/cuenta 1050000004986; en términos de lo dispuesto por los artículos 1, 8, 115 fracción III inciso d) de la Constitución Política de los Estados Unidos Mexicanos; 1, 13, 113, fracciones I antepenúltimo párrafo, III inciso d) de la Constitución Política del Estado Libre y Soberano de Oaxaca; 1, 3, 5, 21 y 22 fracción I de la Ley de Procedimiento y Justicia Administrativa del Estado de Oaxaca; 1, 43 fracción XX, 54, 55 fracción I, II, III y V, 73 fracciones IV y V de la Ley Orgánica Municipal del Estado de Oaxaca; 49, 59, 60 fracciones I, II, III, V y VIII, 61, 62 fracción III, 63 fracción XV, 64, 65, 68, 71, 88 y 98 del Bando de Policía y Gobierno del Municipio de Oaxaca de Juárez: 6, 7, 12 inciso b), 13 y 23 del Reglamento de los Mercados Públicos de la Ciudad de Oaxaca, y; el apartado I denominado "LINEAMIENTOS PARA EL(sic) TRÁMITES DE SUCESIÓN DE DERECHOS" y apartado VI, denominado "LINEAMIENTOS PARA EL PROCEDIMIENTO ADMINISTRATIVO DE TRÁMITES DE SUCESIÓN DE DERECHOS, REGULARIZACIÓN DE CONCESIONARIO, CESIÓN DE DERECHOS, TRASPASO DE PUESTO O CASETA, AMPLIACIÓN DE GIRO Y CAMBIO DE GIRO" del Ordenamiento Jurídico denominado "Lineamientos para Trámite(sic) </w:t>
      </w:r>
      <w:r w:rsidRPr="00DC5527">
        <w:rPr>
          <w:rFonts w:ascii="Arial" w:eastAsia="Arial" w:hAnsi="Arial" w:cs="Arial"/>
          <w:sz w:val="20"/>
          <w:szCs w:val="20"/>
        </w:rPr>
        <w:lastRenderedPageBreak/>
        <w:t xml:space="preserve">Administrativos de los Mercados Públicos". - - - - </w:t>
      </w:r>
    </w:p>
    <w:p w14:paraId="1F413095" w14:textId="77777777" w:rsidR="00DC5527" w:rsidRPr="00DC5527" w:rsidRDefault="00DC5527" w:rsidP="00DC5527">
      <w:pPr>
        <w:jc w:val="both"/>
        <w:rPr>
          <w:rFonts w:ascii="Arial" w:eastAsia="Arial" w:hAnsi="Arial" w:cs="Arial"/>
          <w:sz w:val="20"/>
          <w:szCs w:val="20"/>
        </w:rPr>
      </w:pPr>
    </w:p>
    <w:p w14:paraId="22F1895D" w14:textId="77777777" w:rsidR="00DC5527" w:rsidRPr="00DC5527" w:rsidRDefault="00DC5527" w:rsidP="00DC5527">
      <w:pPr>
        <w:jc w:val="both"/>
        <w:rPr>
          <w:rFonts w:ascii="Arial" w:eastAsia="Arial" w:hAnsi="Arial" w:cs="Arial"/>
          <w:sz w:val="20"/>
          <w:szCs w:val="20"/>
        </w:rPr>
      </w:pPr>
      <w:r w:rsidRPr="00DC5527">
        <w:rPr>
          <w:rFonts w:ascii="Arial" w:eastAsia="Arial" w:hAnsi="Arial" w:cs="Arial"/>
          <w:b/>
          <w:sz w:val="20"/>
          <w:szCs w:val="20"/>
        </w:rPr>
        <w:t xml:space="preserve">SEGUNDO: </w:t>
      </w:r>
      <w:r w:rsidRPr="00DC5527">
        <w:rPr>
          <w:rFonts w:ascii="Arial" w:eastAsia="Arial" w:hAnsi="Arial" w:cs="Arial"/>
          <w:sz w:val="20"/>
          <w:szCs w:val="20"/>
        </w:rPr>
        <w:t>Es pertinente mencionar que la figura jurídica denominada Concesión Administrativa, se encuentra plasmada en Ley de Planeación, Desarrollo Administrativo y Servicios Públicos Municipales, vigente en el Estado, en los términos siguientes: - - - - - - - - - - - - - - - - - -</w:t>
      </w:r>
    </w:p>
    <w:p w14:paraId="272F8855" w14:textId="77777777" w:rsidR="00DC5527" w:rsidRPr="00DC5527" w:rsidRDefault="00DC5527" w:rsidP="00DC5527">
      <w:pPr>
        <w:jc w:val="both"/>
        <w:rPr>
          <w:rFonts w:ascii="Arial" w:eastAsia="Arial" w:hAnsi="Arial" w:cs="Arial"/>
          <w:sz w:val="20"/>
          <w:szCs w:val="20"/>
        </w:rPr>
      </w:pPr>
    </w:p>
    <w:p w14:paraId="658DECA9" w14:textId="77777777" w:rsidR="00DC5527" w:rsidRPr="00DC5527" w:rsidRDefault="00DC5527" w:rsidP="00DC5527">
      <w:pPr>
        <w:ind w:left="284"/>
        <w:jc w:val="both"/>
        <w:rPr>
          <w:rFonts w:ascii="Arial" w:eastAsia="Arial" w:hAnsi="Arial" w:cs="Arial"/>
          <w:sz w:val="20"/>
          <w:szCs w:val="20"/>
        </w:rPr>
      </w:pPr>
      <w:r w:rsidRPr="00DC5527">
        <w:rPr>
          <w:rFonts w:ascii="Arial" w:eastAsia="Arial" w:hAnsi="Arial" w:cs="Arial"/>
          <w:i/>
          <w:sz w:val="20"/>
          <w:szCs w:val="20"/>
        </w:rPr>
        <w:t xml:space="preserve">"ARTÍCULO </w:t>
      </w:r>
      <w:r w:rsidRPr="00DC5527">
        <w:rPr>
          <w:rFonts w:ascii="Arial" w:eastAsia="Arial" w:hAnsi="Arial" w:cs="Arial"/>
          <w:sz w:val="20"/>
          <w:szCs w:val="20"/>
        </w:rPr>
        <w:t xml:space="preserve">22.- </w:t>
      </w:r>
      <w:r w:rsidRPr="00DC5527">
        <w:rPr>
          <w:rFonts w:ascii="Arial" w:eastAsia="Arial" w:hAnsi="Arial" w:cs="Arial"/>
          <w:i/>
          <w:sz w:val="20"/>
          <w:szCs w:val="20"/>
        </w:rPr>
        <w:t>La concesión del servicio público es una modalidad Jurídico Administrativa mediante la cual el Gobierno Municipal transfiere la operación total o parcial de un determinado servicio público a una persona física o moral, en los términos que establezca esta ley y la Reglamentación Municipal correspondiente."</w:t>
      </w:r>
    </w:p>
    <w:p w14:paraId="10BCE9B0" w14:textId="77777777" w:rsidR="00DC5527" w:rsidRPr="00CF7892" w:rsidRDefault="00DC5527" w:rsidP="00DC5527">
      <w:pPr>
        <w:ind w:left="284"/>
        <w:jc w:val="both"/>
        <w:rPr>
          <w:rFonts w:ascii="Arial" w:eastAsia="Arial" w:hAnsi="Arial" w:cs="Arial"/>
          <w:sz w:val="10"/>
          <w:szCs w:val="10"/>
        </w:rPr>
      </w:pPr>
    </w:p>
    <w:p w14:paraId="3A5DB3B2" w14:textId="77777777" w:rsidR="00DC5527" w:rsidRPr="00DC5527" w:rsidRDefault="00DC5527" w:rsidP="00DC5527">
      <w:pPr>
        <w:ind w:left="284"/>
        <w:jc w:val="both"/>
        <w:rPr>
          <w:rFonts w:ascii="Arial" w:eastAsia="Arial" w:hAnsi="Arial" w:cs="Arial"/>
          <w:sz w:val="20"/>
          <w:szCs w:val="20"/>
        </w:rPr>
      </w:pPr>
      <w:r w:rsidRPr="00DC5527">
        <w:rPr>
          <w:rFonts w:ascii="Arial" w:eastAsia="Arial" w:hAnsi="Arial" w:cs="Arial"/>
          <w:i/>
          <w:sz w:val="20"/>
          <w:szCs w:val="20"/>
        </w:rPr>
        <w:t>De igual manera se cita existe Tesis, que define la figura jurídica Concesión(sic)</w:t>
      </w:r>
    </w:p>
    <w:p w14:paraId="37C37454" w14:textId="77777777" w:rsidR="00DC5527" w:rsidRPr="00DC5527" w:rsidRDefault="00DC5527" w:rsidP="00DC5527">
      <w:pPr>
        <w:ind w:left="284"/>
        <w:jc w:val="both"/>
        <w:rPr>
          <w:rFonts w:ascii="Arial" w:eastAsia="Arial" w:hAnsi="Arial" w:cs="Arial"/>
          <w:sz w:val="20"/>
          <w:szCs w:val="20"/>
        </w:rPr>
      </w:pPr>
    </w:p>
    <w:p w14:paraId="60528AFD" w14:textId="77777777" w:rsidR="00DC5527" w:rsidRPr="00DC5527" w:rsidRDefault="00DC5527" w:rsidP="00DC5527">
      <w:pPr>
        <w:ind w:left="284"/>
        <w:jc w:val="both"/>
        <w:rPr>
          <w:rFonts w:ascii="Arial" w:eastAsia="Arial" w:hAnsi="Arial" w:cs="Arial"/>
          <w:sz w:val="20"/>
          <w:szCs w:val="20"/>
        </w:rPr>
      </w:pPr>
      <w:r w:rsidRPr="00DC5527">
        <w:rPr>
          <w:rFonts w:ascii="Arial" w:eastAsia="Arial" w:hAnsi="Arial" w:cs="Arial"/>
          <w:i/>
          <w:sz w:val="20"/>
          <w:szCs w:val="20"/>
        </w:rPr>
        <w:t xml:space="preserve">Administrativa, sustentada por el CUARTO TRIBUNAL COLEGIADO EN MATERIA ADMINISTRATIVA DEL PRIMER CIRCUITO. En el incidente de suspensión (revisión) 1/2013. </w:t>
      </w:r>
      <w:proofErr w:type="spellStart"/>
      <w:r w:rsidRPr="00DC5527">
        <w:rPr>
          <w:rFonts w:ascii="Arial" w:eastAsia="Arial" w:hAnsi="Arial" w:cs="Arial"/>
          <w:sz w:val="20"/>
          <w:szCs w:val="20"/>
        </w:rPr>
        <w:t>MVS</w:t>
      </w:r>
      <w:proofErr w:type="spellEnd"/>
      <w:r w:rsidRPr="00DC5527">
        <w:rPr>
          <w:rFonts w:ascii="Arial" w:eastAsia="Arial" w:hAnsi="Arial" w:cs="Arial"/>
          <w:sz w:val="20"/>
          <w:szCs w:val="20"/>
        </w:rPr>
        <w:t xml:space="preserve"> </w:t>
      </w:r>
      <w:proofErr w:type="spellStart"/>
      <w:r w:rsidRPr="00DC5527">
        <w:rPr>
          <w:rFonts w:ascii="Arial" w:eastAsia="Arial" w:hAnsi="Arial" w:cs="Arial"/>
          <w:i/>
          <w:sz w:val="20"/>
          <w:szCs w:val="20"/>
        </w:rPr>
        <w:t>Multivisión</w:t>
      </w:r>
      <w:proofErr w:type="spellEnd"/>
      <w:r w:rsidRPr="00DC5527">
        <w:rPr>
          <w:rFonts w:ascii="Arial" w:eastAsia="Arial" w:hAnsi="Arial" w:cs="Arial"/>
          <w:i/>
          <w:sz w:val="20"/>
          <w:szCs w:val="20"/>
        </w:rPr>
        <w:t xml:space="preserve">, </w:t>
      </w:r>
      <w:r w:rsidRPr="00DC5527">
        <w:rPr>
          <w:rFonts w:ascii="Arial" w:eastAsia="Arial" w:hAnsi="Arial" w:cs="Arial"/>
          <w:sz w:val="20"/>
          <w:szCs w:val="20"/>
        </w:rPr>
        <w:t xml:space="preserve">S.A. </w:t>
      </w:r>
      <w:r w:rsidRPr="00DC5527">
        <w:rPr>
          <w:rFonts w:ascii="Arial" w:eastAsia="Arial" w:hAnsi="Arial" w:cs="Arial"/>
          <w:i/>
          <w:sz w:val="20"/>
          <w:szCs w:val="20"/>
        </w:rPr>
        <w:t xml:space="preserve">de </w:t>
      </w:r>
      <w:r w:rsidRPr="00DC5527">
        <w:rPr>
          <w:rFonts w:ascii="Arial" w:eastAsia="Arial" w:hAnsi="Arial" w:cs="Arial"/>
          <w:sz w:val="20"/>
          <w:szCs w:val="20"/>
        </w:rPr>
        <w:t xml:space="preserve">C. </w:t>
      </w:r>
      <w:r w:rsidRPr="00DC5527">
        <w:rPr>
          <w:rFonts w:ascii="Arial" w:eastAsia="Arial" w:hAnsi="Arial" w:cs="Arial"/>
          <w:i/>
          <w:sz w:val="20"/>
          <w:szCs w:val="20"/>
        </w:rPr>
        <w:t xml:space="preserve">V. y </w:t>
      </w:r>
      <w:proofErr w:type="gramStart"/>
      <w:r w:rsidRPr="00DC5527">
        <w:rPr>
          <w:rFonts w:ascii="Arial" w:eastAsia="Arial" w:hAnsi="Arial" w:cs="Arial"/>
          <w:i/>
          <w:sz w:val="20"/>
          <w:szCs w:val="20"/>
        </w:rPr>
        <w:t>otra.(</w:t>
      </w:r>
      <w:proofErr w:type="gramEnd"/>
      <w:r w:rsidRPr="00DC5527">
        <w:rPr>
          <w:rFonts w:ascii="Arial" w:eastAsia="Arial" w:hAnsi="Arial" w:cs="Arial"/>
          <w:i/>
          <w:sz w:val="20"/>
          <w:szCs w:val="20"/>
        </w:rPr>
        <w:t>sic) 29 de agosto de 2013.</w:t>
      </w:r>
      <w:r w:rsidRPr="00DC5527">
        <w:rPr>
          <w:rFonts w:ascii="Arial" w:eastAsia="Arial" w:hAnsi="Arial" w:cs="Arial"/>
          <w:sz w:val="20"/>
          <w:szCs w:val="20"/>
        </w:rPr>
        <w:t xml:space="preserve"> </w:t>
      </w:r>
    </w:p>
    <w:p w14:paraId="59AAE8E5" w14:textId="77777777" w:rsidR="00DC5527" w:rsidRPr="00CF7892" w:rsidRDefault="00DC5527" w:rsidP="00DC5527">
      <w:pPr>
        <w:ind w:left="284"/>
        <w:jc w:val="both"/>
        <w:rPr>
          <w:rFonts w:ascii="Arial" w:eastAsia="Arial" w:hAnsi="Arial" w:cs="Arial"/>
          <w:sz w:val="10"/>
          <w:szCs w:val="10"/>
        </w:rPr>
      </w:pPr>
    </w:p>
    <w:p w14:paraId="0CB582FE" w14:textId="77777777" w:rsidR="00DC5527" w:rsidRPr="00DC5527" w:rsidRDefault="00DC5527" w:rsidP="00DC5527">
      <w:pPr>
        <w:ind w:left="284"/>
        <w:jc w:val="both"/>
        <w:rPr>
          <w:rFonts w:ascii="Arial" w:eastAsia="Arial" w:hAnsi="Arial" w:cs="Arial"/>
          <w:sz w:val="20"/>
          <w:szCs w:val="20"/>
        </w:rPr>
      </w:pPr>
      <w:r w:rsidRPr="00DC5527">
        <w:rPr>
          <w:rFonts w:ascii="Arial" w:eastAsia="Arial" w:hAnsi="Arial" w:cs="Arial"/>
          <w:i/>
          <w:sz w:val="20"/>
          <w:szCs w:val="20"/>
        </w:rPr>
        <w:t>Unanimidad de votos. Publicada en la Gaceta del Semanario Judicial de la Federación. Libro 1, diciembre de 2013, Pág. 1109, en los términos siguientes:</w:t>
      </w:r>
    </w:p>
    <w:p w14:paraId="2A6F1009" w14:textId="77777777" w:rsidR="00DC5527" w:rsidRPr="00DC5527" w:rsidRDefault="00DC5527" w:rsidP="00DC5527">
      <w:pPr>
        <w:ind w:left="284"/>
        <w:jc w:val="both"/>
        <w:rPr>
          <w:rFonts w:ascii="Arial" w:eastAsia="Arial" w:hAnsi="Arial" w:cs="Arial"/>
          <w:sz w:val="20"/>
          <w:szCs w:val="20"/>
        </w:rPr>
      </w:pPr>
    </w:p>
    <w:p w14:paraId="01C6E0DF" w14:textId="77777777" w:rsidR="00DC5527" w:rsidRPr="00DC5527" w:rsidRDefault="00DC5527" w:rsidP="00DC5527">
      <w:pPr>
        <w:ind w:left="284"/>
        <w:jc w:val="both"/>
        <w:rPr>
          <w:rFonts w:ascii="Arial" w:eastAsia="Arial" w:hAnsi="Arial" w:cs="Arial"/>
          <w:sz w:val="20"/>
          <w:szCs w:val="20"/>
        </w:rPr>
      </w:pPr>
      <w:r w:rsidRPr="00DC5527">
        <w:rPr>
          <w:rFonts w:ascii="Arial" w:eastAsia="Arial" w:hAnsi="Arial" w:cs="Arial"/>
          <w:i/>
          <w:sz w:val="20"/>
          <w:szCs w:val="20"/>
        </w:rPr>
        <w:t xml:space="preserve">"CONCESIÓN ADMINISTRATIVA. NOCIÓN Y ELEMENTOS QUE LA INTEGRAN. La concesión administrativa es el acto por medio del cual el Estado otorga </w:t>
      </w:r>
      <w:r w:rsidRPr="00DC5527">
        <w:rPr>
          <w:rFonts w:ascii="Arial" w:eastAsia="Arial" w:hAnsi="Arial" w:cs="Arial"/>
          <w:sz w:val="20"/>
          <w:szCs w:val="20"/>
        </w:rPr>
        <w:t xml:space="preserve">a </w:t>
      </w:r>
      <w:r w:rsidRPr="00DC5527">
        <w:rPr>
          <w:rFonts w:ascii="Arial" w:eastAsia="Arial" w:hAnsi="Arial" w:cs="Arial"/>
          <w:i/>
          <w:sz w:val="20"/>
          <w:szCs w:val="20"/>
        </w:rPr>
        <w:t xml:space="preserve">un particular la prestación de un servicio público, la explotación de bienes del dominio público, </w:t>
      </w:r>
      <w:r w:rsidRPr="00DC5527">
        <w:rPr>
          <w:rFonts w:ascii="Arial" w:eastAsia="Arial" w:hAnsi="Arial" w:cs="Arial"/>
          <w:sz w:val="20"/>
          <w:szCs w:val="20"/>
        </w:rPr>
        <w:t xml:space="preserve">o </w:t>
      </w:r>
      <w:r w:rsidRPr="00DC5527">
        <w:rPr>
          <w:rFonts w:ascii="Arial" w:eastAsia="Arial" w:hAnsi="Arial" w:cs="Arial"/>
          <w:i/>
          <w:sz w:val="20"/>
          <w:szCs w:val="20"/>
        </w:rPr>
        <w:t xml:space="preserve">bien, la realización de ambas actividades, y aun cuando mediante esa figura jurídica se constituye un derecho en favor de aquél, que no tenía, </w:t>
      </w:r>
      <w:r w:rsidRPr="00DC5527">
        <w:rPr>
          <w:rFonts w:ascii="Arial" w:eastAsia="Arial" w:hAnsi="Arial" w:cs="Arial"/>
          <w:sz w:val="20"/>
          <w:szCs w:val="20"/>
        </w:rPr>
        <w:t xml:space="preserve">a </w:t>
      </w:r>
      <w:r w:rsidRPr="00DC5527">
        <w:rPr>
          <w:rFonts w:ascii="Arial" w:eastAsia="Arial" w:hAnsi="Arial" w:cs="Arial"/>
          <w:i/>
          <w:sz w:val="20"/>
          <w:szCs w:val="20"/>
        </w:rPr>
        <w:t xml:space="preserve">diferencia de la autorización que permite el ejercicio de uno preexistente, no debe concebirse como un simple acto contractual, sino que se trata de uno administrativo mixto, en el cual coexisten elementos reglamentarios y contractuales. Así, los primeros consignan las normas </w:t>
      </w:r>
      <w:r w:rsidRPr="00DC5527">
        <w:rPr>
          <w:rFonts w:ascii="Arial" w:eastAsia="Arial" w:hAnsi="Arial" w:cs="Arial"/>
          <w:sz w:val="20"/>
          <w:szCs w:val="20"/>
        </w:rPr>
        <w:t xml:space="preserve">a </w:t>
      </w:r>
      <w:r w:rsidRPr="00DC5527">
        <w:rPr>
          <w:rFonts w:ascii="Arial" w:eastAsia="Arial" w:hAnsi="Arial" w:cs="Arial"/>
          <w:i/>
          <w:sz w:val="20"/>
          <w:szCs w:val="20"/>
        </w:rPr>
        <w:t xml:space="preserve">que ha de sujetarse la organización y el funcionamiento del servicio, y que el Estado puede modificarlas en cualquier instante, de acuerdo con las necesidades del servicio, sin que sea necesario el consentimiento del concesionario (horarios, modalidades de la prestación del servicio, derechos de los usuarios, etcétera). Mientras que los segundos tienen como propósito proteger el interés legítimo del concesionario, al crear </w:t>
      </w:r>
      <w:r w:rsidRPr="00DC5527">
        <w:rPr>
          <w:rFonts w:ascii="Arial" w:eastAsia="Arial" w:hAnsi="Arial" w:cs="Arial"/>
          <w:sz w:val="20"/>
          <w:szCs w:val="20"/>
        </w:rPr>
        <w:t xml:space="preserve">a </w:t>
      </w:r>
      <w:r w:rsidRPr="00DC5527">
        <w:rPr>
          <w:rFonts w:ascii="Arial" w:eastAsia="Arial" w:hAnsi="Arial" w:cs="Arial"/>
          <w:i/>
          <w:sz w:val="20"/>
          <w:szCs w:val="20"/>
        </w:rPr>
        <w:lastRenderedPageBreak/>
        <w:t xml:space="preserve">su favor una situación jurídica individual que no puede ser modificada unilateralmente por el Estado y que se constituye por las cláusulas que conceden ventajas económicas que representan la garantía de sus inversiones y, con ello, la posibilidad de mantener el equilibrio financiero de la empresa. Así, toda concesión, como acto jurídico administrativo mixto, se encuentra sujeta </w:t>
      </w:r>
      <w:r w:rsidRPr="00DC5527">
        <w:rPr>
          <w:rFonts w:ascii="Arial" w:eastAsia="Arial" w:hAnsi="Arial" w:cs="Arial"/>
          <w:sz w:val="20"/>
          <w:szCs w:val="20"/>
        </w:rPr>
        <w:t xml:space="preserve">a </w:t>
      </w:r>
      <w:r w:rsidRPr="00DC5527">
        <w:rPr>
          <w:rFonts w:ascii="Arial" w:eastAsia="Arial" w:hAnsi="Arial" w:cs="Arial"/>
          <w:i/>
          <w:sz w:val="20"/>
          <w:szCs w:val="20"/>
        </w:rPr>
        <w:t xml:space="preserve">las modificaciones del orden jurídico que regulan el servicio público que debe prestarse </w:t>
      </w:r>
      <w:r w:rsidRPr="00DC5527">
        <w:rPr>
          <w:rFonts w:ascii="Arial" w:eastAsia="Arial" w:hAnsi="Arial" w:cs="Arial"/>
          <w:sz w:val="20"/>
          <w:szCs w:val="20"/>
        </w:rPr>
        <w:t xml:space="preserve">o </w:t>
      </w:r>
      <w:r w:rsidRPr="00DC5527">
        <w:rPr>
          <w:rFonts w:ascii="Arial" w:eastAsia="Arial" w:hAnsi="Arial" w:cs="Arial"/>
          <w:i/>
          <w:sz w:val="20"/>
          <w:szCs w:val="20"/>
        </w:rPr>
        <w:t>el bien público por explotar, al mismo tiempo que garantiza los intereses de los concesionarios."</w:t>
      </w:r>
    </w:p>
    <w:p w14:paraId="45AD75F2" w14:textId="77777777" w:rsidR="00DC5527" w:rsidRPr="00DC5527" w:rsidRDefault="00DC5527" w:rsidP="00DC5527">
      <w:pPr>
        <w:jc w:val="both"/>
        <w:rPr>
          <w:rFonts w:ascii="Arial" w:eastAsia="Arial" w:hAnsi="Arial" w:cs="Arial"/>
          <w:sz w:val="20"/>
          <w:szCs w:val="20"/>
        </w:rPr>
      </w:pPr>
    </w:p>
    <w:p w14:paraId="2A92A1D4" w14:textId="77777777" w:rsidR="00DC5527" w:rsidRPr="00DC5527" w:rsidRDefault="00DC5527" w:rsidP="00DC5527">
      <w:pPr>
        <w:jc w:val="both"/>
        <w:rPr>
          <w:rFonts w:ascii="Arial" w:eastAsia="Arial" w:hAnsi="Arial" w:cs="Arial"/>
          <w:sz w:val="20"/>
          <w:szCs w:val="20"/>
        </w:rPr>
      </w:pPr>
      <w:r w:rsidRPr="00DC5527">
        <w:rPr>
          <w:rFonts w:ascii="Arial" w:eastAsia="Arial" w:hAnsi="Arial" w:cs="Arial"/>
          <w:sz w:val="20"/>
          <w:szCs w:val="20"/>
        </w:rPr>
        <w:t xml:space="preserve">Así las cosas, debemos señalar que, la Normatividad Municipal de Oaxaca de Juárez, prevé la figura jurídica denominada Concesión Administrativa, en términos de lo dispuesto por los artículos 1 bis, 2, 6, 7, 12 inciso b), 13 y 23 del Reglamento de los Mercados Públicos de la Ciudad de Oaxaca, que disponen en ese orden, lo siguiente: </w:t>
      </w:r>
    </w:p>
    <w:p w14:paraId="5657157C" w14:textId="77777777" w:rsidR="00DC5527" w:rsidRPr="00DC5527" w:rsidRDefault="00DC5527" w:rsidP="00DC5527">
      <w:pPr>
        <w:jc w:val="both"/>
        <w:rPr>
          <w:rFonts w:ascii="Arial" w:eastAsia="Arial" w:hAnsi="Arial" w:cs="Arial"/>
          <w:sz w:val="20"/>
          <w:szCs w:val="20"/>
        </w:rPr>
      </w:pPr>
    </w:p>
    <w:p w14:paraId="65E01D39" w14:textId="77777777" w:rsidR="00DC5527" w:rsidRPr="00DC5527" w:rsidRDefault="00DC5527" w:rsidP="00DC5527">
      <w:pPr>
        <w:ind w:left="284"/>
        <w:jc w:val="both"/>
        <w:rPr>
          <w:rFonts w:ascii="Arial" w:eastAsia="Arial" w:hAnsi="Arial" w:cs="Arial"/>
          <w:sz w:val="20"/>
          <w:szCs w:val="20"/>
        </w:rPr>
      </w:pPr>
      <w:r w:rsidRPr="00DC5527">
        <w:rPr>
          <w:rFonts w:ascii="Arial" w:eastAsia="Arial" w:hAnsi="Arial" w:cs="Arial"/>
          <w:i/>
          <w:sz w:val="20"/>
          <w:szCs w:val="20"/>
        </w:rPr>
        <w:t xml:space="preserve">"ARTÍCULO 1 Bis. - Este Reglamento contiene las normas </w:t>
      </w:r>
      <w:r w:rsidRPr="00DC5527">
        <w:rPr>
          <w:rFonts w:ascii="Arial" w:eastAsia="Arial" w:hAnsi="Arial" w:cs="Arial"/>
          <w:sz w:val="20"/>
          <w:szCs w:val="20"/>
        </w:rPr>
        <w:t xml:space="preserve">a </w:t>
      </w:r>
      <w:r w:rsidRPr="00DC5527">
        <w:rPr>
          <w:rFonts w:ascii="Arial" w:eastAsia="Arial" w:hAnsi="Arial" w:cs="Arial"/>
          <w:i/>
          <w:sz w:val="20"/>
          <w:szCs w:val="20"/>
        </w:rPr>
        <w:t>que se sujetará la organización y funcionamiento de los Mercados Públicos de la Ciudad de Oaxaca de Juárez.</w:t>
      </w:r>
    </w:p>
    <w:p w14:paraId="61CDF21D" w14:textId="77777777" w:rsidR="00DC5527" w:rsidRPr="00DC5527" w:rsidRDefault="00DC5527" w:rsidP="00DC5527">
      <w:pPr>
        <w:ind w:left="284"/>
        <w:jc w:val="both"/>
        <w:rPr>
          <w:rFonts w:ascii="Arial" w:eastAsia="Arial" w:hAnsi="Arial" w:cs="Arial"/>
          <w:sz w:val="20"/>
          <w:szCs w:val="20"/>
        </w:rPr>
      </w:pPr>
    </w:p>
    <w:p w14:paraId="34CE3DA5" w14:textId="77777777" w:rsidR="00DC5527" w:rsidRPr="00DC5527" w:rsidRDefault="00DC5527" w:rsidP="00DC5527">
      <w:pPr>
        <w:ind w:left="284"/>
        <w:jc w:val="both"/>
        <w:rPr>
          <w:rFonts w:ascii="Arial" w:eastAsia="Arial" w:hAnsi="Arial" w:cs="Arial"/>
          <w:sz w:val="20"/>
          <w:szCs w:val="20"/>
        </w:rPr>
      </w:pPr>
      <w:r w:rsidRPr="00DC5527">
        <w:rPr>
          <w:rFonts w:ascii="Arial" w:eastAsia="Arial" w:hAnsi="Arial" w:cs="Arial"/>
          <w:i/>
          <w:sz w:val="20"/>
          <w:szCs w:val="20"/>
        </w:rPr>
        <w:t xml:space="preserve">ARTÍCULO 2.- Mercado público es el lugar sea </w:t>
      </w:r>
      <w:proofErr w:type="spellStart"/>
      <w:r w:rsidRPr="00DC5527">
        <w:rPr>
          <w:rFonts w:ascii="Arial" w:eastAsia="Arial" w:hAnsi="Arial" w:cs="Arial"/>
          <w:i/>
          <w:sz w:val="20"/>
          <w:szCs w:val="20"/>
        </w:rPr>
        <w:t>ó</w:t>
      </w:r>
      <w:proofErr w:type="spellEnd"/>
      <w:r w:rsidRPr="00DC5527">
        <w:rPr>
          <w:rFonts w:ascii="Arial" w:eastAsia="Arial" w:hAnsi="Arial" w:cs="Arial"/>
          <w:i/>
          <w:sz w:val="20"/>
          <w:szCs w:val="20"/>
        </w:rPr>
        <w:t xml:space="preserve"> (sic) no propiedad Municipal en donde se encuentran asentados diversidad de comerciantes, ejerciendo su actividad</w:t>
      </w:r>
      <w:r w:rsidRPr="00DC5527">
        <w:rPr>
          <w:rFonts w:ascii="Arial" w:eastAsia="Arial" w:hAnsi="Arial" w:cs="Arial"/>
          <w:sz w:val="20"/>
          <w:szCs w:val="20"/>
        </w:rPr>
        <w:t xml:space="preserve"> </w:t>
      </w:r>
      <w:r w:rsidRPr="00DC5527">
        <w:rPr>
          <w:rFonts w:ascii="Arial" w:eastAsia="Arial" w:hAnsi="Arial" w:cs="Arial"/>
          <w:i/>
          <w:sz w:val="20"/>
          <w:szCs w:val="20"/>
        </w:rPr>
        <w:t xml:space="preserve">dentro del local, edificio </w:t>
      </w:r>
      <w:r w:rsidRPr="00DC5527">
        <w:rPr>
          <w:rFonts w:ascii="Arial" w:eastAsia="Arial" w:hAnsi="Arial" w:cs="Arial"/>
          <w:sz w:val="20"/>
          <w:szCs w:val="20"/>
        </w:rPr>
        <w:t xml:space="preserve">o </w:t>
      </w:r>
      <w:r w:rsidRPr="00DC5527">
        <w:rPr>
          <w:rFonts w:ascii="Arial" w:eastAsia="Arial" w:hAnsi="Arial" w:cs="Arial"/>
          <w:i/>
          <w:sz w:val="20"/>
          <w:szCs w:val="20"/>
        </w:rPr>
        <w:t>área que la Autoridad Municipal les otorgue para su funcionamiento.</w:t>
      </w:r>
    </w:p>
    <w:p w14:paraId="671FA720" w14:textId="77777777" w:rsidR="00DC5527" w:rsidRPr="00DC5527" w:rsidRDefault="00DC5527" w:rsidP="00DC5527">
      <w:pPr>
        <w:ind w:left="284"/>
        <w:jc w:val="both"/>
        <w:rPr>
          <w:rFonts w:ascii="Arial" w:eastAsia="Arial" w:hAnsi="Arial" w:cs="Arial"/>
          <w:sz w:val="20"/>
          <w:szCs w:val="20"/>
        </w:rPr>
      </w:pPr>
    </w:p>
    <w:p w14:paraId="445B5BB4" w14:textId="77777777" w:rsidR="00DC5527" w:rsidRPr="00DC5527" w:rsidRDefault="00DC5527" w:rsidP="00DC5527">
      <w:pPr>
        <w:ind w:left="284"/>
        <w:jc w:val="both"/>
        <w:rPr>
          <w:rFonts w:ascii="Arial" w:eastAsia="Arial" w:hAnsi="Arial" w:cs="Arial"/>
          <w:sz w:val="20"/>
          <w:szCs w:val="20"/>
        </w:rPr>
      </w:pPr>
      <w:r w:rsidRPr="00DC5527">
        <w:rPr>
          <w:rFonts w:ascii="Arial" w:eastAsia="Arial" w:hAnsi="Arial" w:cs="Arial"/>
          <w:sz w:val="20"/>
          <w:szCs w:val="20"/>
        </w:rPr>
        <w:t>…</w:t>
      </w:r>
    </w:p>
    <w:p w14:paraId="7FD9E380" w14:textId="77777777" w:rsidR="00DC5527" w:rsidRPr="00DC5527" w:rsidRDefault="00DC5527" w:rsidP="00DC5527">
      <w:pPr>
        <w:ind w:left="284"/>
        <w:jc w:val="both"/>
        <w:rPr>
          <w:rFonts w:ascii="Arial" w:eastAsia="Arial" w:hAnsi="Arial" w:cs="Arial"/>
          <w:sz w:val="20"/>
          <w:szCs w:val="20"/>
        </w:rPr>
      </w:pPr>
    </w:p>
    <w:p w14:paraId="64F9A0E8" w14:textId="77777777" w:rsidR="00DC5527" w:rsidRPr="00DC5527" w:rsidRDefault="00DC5527" w:rsidP="00DC5527">
      <w:pPr>
        <w:ind w:left="284"/>
        <w:jc w:val="both"/>
        <w:rPr>
          <w:rFonts w:ascii="Arial" w:eastAsia="Arial" w:hAnsi="Arial" w:cs="Arial"/>
          <w:sz w:val="20"/>
          <w:szCs w:val="20"/>
        </w:rPr>
      </w:pPr>
      <w:r w:rsidRPr="00DC5527">
        <w:rPr>
          <w:rFonts w:ascii="Arial" w:eastAsia="Arial" w:hAnsi="Arial" w:cs="Arial"/>
          <w:i/>
          <w:sz w:val="20"/>
          <w:szCs w:val="20"/>
        </w:rPr>
        <w:t xml:space="preserve">ARTÍCULO 6.- </w:t>
      </w:r>
      <w:r w:rsidRPr="00DC5527">
        <w:rPr>
          <w:rFonts w:ascii="Arial" w:eastAsia="Arial" w:hAnsi="Arial" w:cs="Arial"/>
          <w:sz w:val="20"/>
          <w:szCs w:val="20"/>
        </w:rPr>
        <w:t xml:space="preserve">Se </w:t>
      </w:r>
      <w:r w:rsidRPr="00DC5527">
        <w:rPr>
          <w:rFonts w:ascii="Arial" w:eastAsia="Arial" w:hAnsi="Arial" w:cs="Arial"/>
          <w:i/>
          <w:sz w:val="20"/>
          <w:szCs w:val="20"/>
        </w:rPr>
        <w:t xml:space="preserve">declara de orden público la concesión que el H. Ayuntamiento otorgue </w:t>
      </w:r>
      <w:r w:rsidRPr="00DC5527">
        <w:rPr>
          <w:rFonts w:ascii="Arial" w:eastAsia="Arial" w:hAnsi="Arial" w:cs="Arial"/>
          <w:sz w:val="20"/>
          <w:szCs w:val="20"/>
        </w:rPr>
        <w:t xml:space="preserve">a </w:t>
      </w:r>
      <w:r w:rsidRPr="00DC5527">
        <w:rPr>
          <w:rFonts w:ascii="Arial" w:eastAsia="Arial" w:hAnsi="Arial" w:cs="Arial"/>
          <w:i/>
          <w:sz w:val="20"/>
          <w:szCs w:val="20"/>
        </w:rPr>
        <w:t xml:space="preserve">los usuarios de los puestos, casetas </w:t>
      </w:r>
      <w:r w:rsidRPr="00DC5527">
        <w:rPr>
          <w:rFonts w:ascii="Arial" w:eastAsia="Arial" w:hAnsi="Arial" w:cs="Arial"/>
          <w:sz w:val="20"/>
          <w:szCs w:val="20"/>
        </w:rPr>
        <w:t xml:space="preserve">o </w:t>
      </w:r>
      <w:r w:rsidRPr="00DC5527">
        <w:rPr>
          <w:rFonts w:ascii="Arial" w:eastAsia="Arial" w:hAnsi="Arial" w:cs="Arial"/>
          <w:i/>
          <w:sz w:val="20"/>
          <w:szCs w:val="20"/>
        </w:rPr>
        <w:t xml:space="preserve">espacios de los mercados, para venta de artículos </w:t>
      </w:r>
      <w:r w:rsidRPr="00DC5527">
        <w:rPr>
          <w:rFonts w:ascii="Arial" w:eastAsia="Arial" w:hAnsi="Arial" w:cs="Arial"/>
          <w:sz w:val="20"/>
          <w:szCs w:val="20"/>
        </w:rPr>
        <w:t xml:space="preserve">o </w:t>
      </w:r>
      <w:r w:rsidRPr="00DC5527">
        <w:rPr>
          <w:rFonts w:ascii="Arial" w:eastAsia="Arial" w:hAnsi="Arial" w:cs="Arial"/>
          <w:i/>
          <w:sz w:val="20"/>
          <w:szCs w:val="20"/>
        </w:rPr>
        <w:t>cualquier operación propia de los mismos.</w:t>
      </w:r>
    </w:p>
    <w:p w14:paraId="579EC46A" w14:textId="77777777" w:rsidR="00DC5527" w:rsidRPr="00DC5527" w:rsidRDefault="00DC5527" w:rsidP="00DC5527">
      <w:pPr>
        <w:ind w:left="284"/>
        <w:jc w:val="both"/>
        <w:rPr>
          <w:rFonts w:ascii="Arial" w:eastAsia="Arial" w:hAnsi="Arial" w:cs="Arial"/>
          <w:sz w:val="20"/>
          <w:szCs w:val="20"/>
        </w:rPr>
      </w:pPr>
    </w:p>
    <w:p w14:paraId="00E1F213" w14:textId="77777777" w:rsidR="00DC5527" w:rsidRPr="00DC5527" w:rsidRDefault="00DC5527" w:rsidP="00DC5527">
      <w:pPr>
        <w:ind w:left="284"/>
        <w:jc w:val="both"/>
        <w:rPr>
          <w:rFonts w:ascii="Arial" w:eastAsia="Arial" w:hAnsi="Arial" w:cs="Arial"/>
          <w:sz w:val="20"/>
          <w:szCs w:val="20"/>
        </w:rPr>
      </w:pPr>
      <w:r w:rsidRPr="00DC5527">
        <w:rPr>
          <w:rFonts w:ascii="Arial" w:eastAsia="Arial" w:hAnsi="Arial" w:cs="Arial"/>
          <w:i/>
          <w:sz w:val="20"/>
          <w:szCs w:val="20"/>
        </w:rPr>
        <w:t xml:space="preserve">ARTÍCULO </w:t>
      </w:r>
      <w:r w:rsidRPr="00DC5527">
        <w:rPr>
          <w:rFonts w:ascii="Arial" w:eastAsia="Arial" w:hAnsi="Arial" w:cs="Arial"/>
          <w:sz w:val="20"/>
          <w:szCs w:val="20"/>
        </w:rPr>
        <w:t xml:space="preserve">7.- </w:t>
      </w:r>
      <w:r w:rsidRPr="00DC5527">
        <w:rPr>
          <w:rFonts w:ascii="Arial" w:eastAsia="Arial" w:hAnsi="Arial" w:cs="Arial"/>
          <w:i/>
          <w:sz w:val="20"/>
          <w:szCs w:val="20"/>
        </w:rPr>
        <w:t xml:space="preserve">Los derechos que el Ayuntamiento conceda en renta </w:t>
      </w:r>
      <w:r w:rsidRPr="00DC5527">
        <w:rPr>
          <w:rFonts w:ascii="Arial" w:eastAsia="Arial" w:hAnsi="Arial" w:cs="Arial"/>
          <w:sz w:val="20"/>
          <w:szCs w:val="20"/>
        </w:rPr>
        <w:t xml:space="preserve">o </w:t>
      </w:r>
      <w:r w:rsidRPr="00DC5527">
        <w:rPr>
          <w:rFonts w:ascii="Arial" w:eastAsia="Arial" w:hAnsi="Arial" w:cs="Arial"/>
          <w:i/>
          <w:sz w:val="20"/>
          <w:szCs w:val="20"/>
        </w:rPr>
        <w:t>alquiler a los usuarios de los mercados constituirán una concesión a favor de éstos.</w:t>
      </w:r>
    </w:p>
    <w:p w14:paraId="77107507" w14:textId="77777777" w:rsidR="00DC5527" w:rsidRPr="00DC5527" w:rsidRDefault="00DC5527" w:rsidP="00DC5527">
      <w:pPr>
        <w:ind w:left="284"/>
        <w:jc w:val="both"/>
        <w:rPr>
          <w:rFonts w:ascii="Arial" w:eastAsia="Arial" w:hAnsi="Arial" w:cs="Arial"/>
          <w:sz w:val="20"/>
          <w:szCs w:val="20"/>
        </w:rPr>
      </w:pPr>
    </w:p>
    <w:p w14:paraId="4D667B3D" w14:textId="77777777" w:rsidR="00DC5527" w:rsidRPr="00DC5527" w:rsidRDefault="00DC5527" w:rsidP="00DC5527">
      <w:pPr>
        <w:ind w:left="284"/>
        <w:jc w:val="both"/>
        <w:rPr>
          <w:rFonts w:ascii="Arial" w:eastAsia="Arial" w:hAnsi="Arial" w:cs="Arial"/>
          <w:sz w:val="20"/>
          <w:szCs w:val="20"/>
        </w:rPr>
      </w:pPr>
      <w:r w:rsidRPr="00DC5527">
        <w:rPr>
          <w:rFonts w:ascii="Arial" w:eastAsia="Arial" w:hAnsi="Arial" w:cs="Arial"/>
          <w:sz w:val="20"/>
          <w:szCs w:val="20"/>
        </w:rPr>
        <w:t>…</w:t>
      </w:r>
    </w:p>
    <w:p w14:paraId="6F92B58A" w14:textId="77777777" w:rsidR="00DC5527" w:rsidRPr="00DC5527" w:rsidRDefault="00DC5527" w:rsidP="00DC5527">
      <w:pPr>
        <w:ind w:left="284"/>
        <w:jc w:val="both"/>
        <w:rPr>
          <w:rFonts w:ascii="Arial" w:eastAsia="Arial" w:hAnsi="Arial" w:cs="Arial"/>
          <w:sz w:val="20"/>
          <w:szCs w:val="20"/>
        </w:rPr>
      </w:pPr>
    </w:p>
    <w:p w14:paraId="6A4B5BED" w14:textId="77777777" w:rsidR="00DC5527" w:rsidRPr="00DC5527" w:rsidRDefault="00DC5527" w:rsidP="00DC5527">
      <w:pPr>
        <w:ind w:left="284"/>
        <w:jc w:val="both"/>
        <w:rPr>
          <w:rFonts w:ascii="Arial" w:eastAsia="Arial" w:hAnsi="Arial" w:cs="Arial"/>
          <w:sz w:val="20"/>
          <w:szCs w:val="20"/>
        </w:rPr>
      </w:pPr>
      <w:r w:rsidRPr="00DC5527">
        <w:rPr>
          <w:rFonts w:ascii="Arial" w:eastAsia="Arial" w:hAnsi="Arial" w:cs="Arial"/>
          <w:i/>
          <w:sz w:val="20"/>
          <w:szCs w:val="20"/>
        </w:rPr>
        <w:t>ARTÍCULO 12.- Las concesiones que otorga el H. Ayuntamiento, será de dos categorías:</w:t>
      </w:r>
    </w:p>
    <w:p w14:paraId="68128968" w14:textId="77777777" w:rsidR="00DC5527" w:rsidRPr="00DC5527" w:rsidRDefault="00DC5527" w:rsidP="00DC5527">
      <w:pPr>
        <w:ind w:left="284"/>
        <w:jc w:val="both"/>
        <w:rPr>
          <w:rFonts w:ascii="Arial" w:eastAsia="Arial" w:hAnsi="Arial" w:cs="Arial"/>
          <w:sz w:val="20"/>
          <w:szCs w:val="20"/>
        </w:rPr>
      </w:pPr>
    </w:p>
    <w:p w14:paraId="2A2E53B8" w14:textId="77777777" w:rsidR="00DC5527" w:rsidRPr="00DC5527" w:rsidRDefault="00DC5527" w:rsidP="00DC5527">
      <w:pPr>
        <w:ind w:left="284"/>
        <w:jc w:val="both"/>
        <w:rPr>
          <w:rFonts w:ascii="Arial" w:eastAsia="Arial" w:hAnsi="Arial" w:cs="Arial"/>
          <w:sz w:val="20"/>
          <w:szCs w:val="20"/>
        </w:rPr>
      </w:pPr>
      <w:r w:rsidRPr="00DC5527">
        <w:rPr>
          <w:rFonts w:ascii="Arial" w:eastAsia="Arial" w:hAnsi="Arial" w:cs="Arial"/>
          <w:i/>
          <w:sz w:val="20"/>
          <w:szCs w:val="20"/>
        </w:rPr>
        <w:t>a)   ...</w:t>
      </w:r>
    </w:p>
    <w:p w14:paraId="4E4E73C3" w14:textId="77777777" w:rsidR="00DC5527" w:rsidRPr="00DC5527" w:rsidRDefault="00DC5527" w:rsidP="00DC5527">
      <w:pPr>
        <w:ind w:left="284"/>
        <w:jc w:val="both"/>
        <w:rPr>
          <w:rFonts w:ascii="Arial" w:eastAsia="Arial" w:hAnsi="Arial" w:cs="Arial"/>
          <w:sz w:val="20"/>
          <w:szCs w:val="20"/>
        </w:rPr>
      </w:pPr>
    </w:p>
    <w:p w14:paraId="32BBE957" w14:textId="77777777" w:rsidR="00DC5527" w:rsidRPr="00DC5527" w:rsidRDefault="00DC5527" w:rsidP="00DC5527">
      <w:pPr>
        <w:ind w:left="284"/>
        <w:jc w:val="both"/>
        <w:rPr>
          <w:rFonts w:ascii="Arial" w:eastAsia="Arial" w:hAnsi="Arial" w:cs="Arial"/>
          <w:sz w:val="20"/>
          <w:szCs w:val="20"/>
        </w:rPr>
      </w:pPr>
      <w:r w:rsidRPr="00DC5527">
        <w:rPr>
          <w:rFonts w:ascii="Arial" w:eastAsia="Arial" w:hAnsi="Arial" w:cs="Arial"/>
          <w:i/>
          <w:sz w:val="20"/>
          <w:szCs w:val="20"/>
        </w:rPr>
        <w:lastRenderedPageBreak/>
        <w:t>b)  DEFINITIVAS.</w:t>
      </w:r>
    </w:p>
    <w:p w14:paraId="6DF37EDA" w14:textId="77777777" w:rsidR="00DC5527" w:rsidRPr="00DC5527" w:rsidRDefault="00DC5527" w:rsidP="00DC5527">
      <w:pPr>
        <w:ind w:left="284"/>
        <w:jc w:val="both"/>
        <w:rPr>
          <w:rFonts w:ascii="Arial" w:eastAsia="Arial" w:hAnsi="Arial" w:cs="Arial"/>
          <w:sz w:val="20"/>
          <w:szCs w:val="20"/>
        </w:rPr>
      </w:pPr>
    </w:p>
    <w:p w14:paraId="31565FA4" w14:textId="77777777" w:rsidR="00DC5527" w:rsidRPr="00DC5527" w:rsidRDefault="00DC5527" w:rsidP="00DC5527">
      <w:pPr>
        <w:ind w:left="284"/>
        <w:jc w:val="both"/>
        <w:rPr>
          <w:rFonts w:ascii="Arial" w:eastAsia="Arial" w:hAnsi="Arial" w:cs="Arial"/>
          <w:sz w:val="20"/>
          <w:szCs w:val="20"/>
        </w:rPr>
      </w:pPr>
      <w:r w:rsidRPr="00DC5527">
        <w:rPr>
          <w:rFonts w:ascii="Arial" w:eastAsia="Arial" w:hAnsi="Arial" w:cs="Arial"/>
          <w:i/>
          <w:sz w:val="20"/>
          <w:szCs w:val="20"/>
        </w:rPr>
        <w:t>ARTÍCULO 13. -Las concesiones con carácter de definitivas generarán a favor de los usuarios el derecho de poder traspasar la misma, cumpliendo con las disposiciones de este Reglamento después de haberlas disfrutado durante más de cinco años, oyendo la opinión de las Uniones u organizaciones reconocidas por el H. Ayuntamiento.</w:t>
      </w:r>
    </w:p>
    <w:p w14:paraId="599FE686" w14:textId="77777777" w:rsidR="00DC5527" w:rsidRPr="00DC5527" w:rsidRDefault="00DC5527" w:rsidP="00DC5527">
      <w:pPr>
        <w:ind w:left="284"/>
        <w:jc w:val="both"/>
        <w:rPr>
          <w:rFonts w:ascii="Arial" w:eastAsia="Arial" w:hAnsi="Arial" w:cs="Arial"/>
          <w:sz w:val="20"/>
          <w:szCs w:val="20"/>
        </w:rPr>
      </w:pPr>
    </w:p>
    <w:p w14:paraId="665B9B9D" w14:textId="77777777" w:rsidR="00DC5527" w:rsidRPr="00DC5527" w:rsidRDefault="00DC5527" w:rsidP="00DC5527">
      <w:pPr>
        <w:ind w:left="284"/>
        <w:jc w:val="both"/>
        <w:rPr>
          <w:rFonts w:ascii="Arial" w:eastAsia="Arial" w:hAnsi="Arial" w:cs="Arial"/>
          <w:sz w:val="20"/>
          <w:szCs w:val="20"/>
        </w:rPr>
      </w:pPr>
      <w:r w:rsidRPr="00DC5527">
        <w:rPr>
          <w:rFonts w:ascii="Arial" w:eastAsia="Arial" w:hAnsi="Arial" w:cs="Arial"/>
          <w:i/>
          <w:sz w:val="20"/>
          <w:szCs w:val="20"/>
        </w:rPr>
        <w:t xml:space="preserve">ARTÍCULO 23.- El derecho que el H. Ayuntamiento conceda a los locatarios para el uso del espacio de las concesiones es estrictamente personal y no podrá trasmitirse </w:t>
      </w:r>
      <w:r w:rsidRPr="00DC5527">
        <w:rPr>
          <w:rFonts w:ascii="Arial" w:eastAsia="Arial" w:hAnsi="Arial" w:cs="Arial"/>
          <w:sz w:val="20"/>
          <w:szCs w:val="20"/>
        </w:rPr>
        <w:t xml:space="preserve">o </w:t>
      </w:r>
      <w:r w:rsidRPr="00DC5527">
        <w:rPr>
          <w:rFonts w:ascii="Arial" w:eastAsia="Arial" w:hAnsi="Arial" w:cs="Arial"/>
          <w:i/>
          <w:sz w:val="20"/>
          <w:szCs w:val="20"/>
        </w:rPr>
        <w:t xml:space="preserve">concederse en ningún caso, sin la autorización del Ayuntamiento del Presidente Municipal oyendo la opinión de los grupos </w:t>
      </w:r>
      <w:r w:rsidRPr="00DC5527">
        <w:rPr>
          <w:rFonts w:ascii="Arial" w:eastAsia="Arial" w:hAnsi="Arial" w:cs="Arial"/>
          <w:sz w:val="20"/>
          <w:szCs w:val="20"/>
        </w:rPr>
        <w:t xml:space="preserve">o </w:t>
      </w:r>
      <w:r w:rsidRPr="00DC5527">
        <w:rPr>
          <w:rFonts w:ascii="Arial" w:eastAsia="Arial" w:hAnsi="Arial" w:cs="Arial"/>
          <w:i/>
          <w:sz w:val="20"/>
          <w:szCs w:val="20"/>
        </w:rPr>
        <w:t>gremios reconocidos."</w:t>
      </w:r>
    </w:p>
    <w:p w14:paraId="636DB651" w14:textId="77777777" w:rsidR="00DC5527" w:rsidRPr="00DC5527" w:rsidRDefault="00DC5527" w:rsidP="00DC5527">
      <w:pPr>
        <w:jc w:val="both"/>
        <w:rPr>
          <w:rFonts w:ascii="Arial" w:eastAsia="Arial" w:hAnsi="Arial" w:cs="Arial"/>
          <w:sz w:val="20"/>
          <w:szCs w:val="20"/>
        </w:rPr>
      </w:pPr>
    </w:p>
    <w:p w14:paraId="0593965A" w14:textId="3025DE83" w:rsidR="00DC5527" w:rsidRPr="00DC5527" w:rsidRDefault="00DC5527" w:rsidP="00DC5527">
      <w:pPr>
        <w:jc w:val="both"/>
        <w:rPr>
          <w:rFonts w:ascii="Arial" w:eastAsia="Arial" w:hAnsi="Arial" w:cs="Arial"/>
          <w:sz w:val="20"/>
          <w:szCs w:val="20"/>
        </w:rPr>
      </w:pPr>
      <w:r w:rsidRPr="00DC5527">
        <w:rPr>
          <w:rFonts w:ascii="Arial" w:eastAsia="Arial" w:hAnsi="Arial" w:cs="Arial"/>
          <w:sz w:val="20"/>
          <w:szCs w:val="20"/>
        </w:rPr>
        <w:t>En ese tenor, la sucesión de derechos de concesión, se realiza resp</w:t>
      </w:r>
      <w:r w:rsidR="00D30C77">
        <w:rPr>
          <w:rFonts w:ascii="Arial" w:eastAsia="Arial" w:hAnsi="Arial" w:cs="Arial"/>
          <w:sz w:val="20"/>
          <w:szCs w:val="20"/>
        </w:rPr>
        <w:t>ecto del puesto</w:t>
      </w:r>
      <w:r w:rsidRPr="00DC5527">
        <w:rPr>
          <w:rFonts w:ascii="Arial" w:eastAsia="Arial" w:hAnsi="Arial" w:cs="Arial"/>
          <w:sz w:val="20"/>
          <w:szCs w:val="20"/>
        </w:rPr>
        <w:t xml:space="preserve"> fijo número 07, ubicada en el interior del Mercado "IV CENTENARIO", del Municipio de Oaxaca de Juárez, con giro de "VERDURAS" con número de objeto cuenta</w:t>
      </w:r>
      <w:r>
        <w:rPr>
          <w:rFonts w:ascii="Arial" w:eastAsia="Arial" w:hAnsi="Arial" w:cs="Arial"/>
          <w:sz w:val="20"/>
          <w:szCs w:val="20"/>
        </w:rPr>
        <w:t xml:space="preserve"> </w:t>
      </w:r>
      <w:r w:rsidRPr="00DC5527">
        <w:rPr>
          <w:rFonts w:ascii="Arial" w:eastAsia="Arial" w:hAnsi="Arial" w:cs="Arial"/>
          <w:sz w:val="20"/>
          <w:szCs w:val="20"/>
        </w:rPr>
        <w:t xml:space="preserve">1050000004986, a favor de la extinta NINFA CRUZ RAMOS. - - - - - - - - - - - - - </w:t>
      </w:r>
    </w:p>
    <w:p w14:paraId="09FB9C6B" w14:textId="77777777" w:rsidR="00DC5527" w:rsidRPr="00DC5527" w:rsidRDefault="00DC5527" w:rsidP="00DC5527">
      <w:pPr>
        <w:jc w:val="both"/>
        <w:rPr>
          <w:rFonts w:ascii="Arial" w:eastAsia="Arial" w:hAnsi="Arial" w:cs="Arial"/>
          <w:sz w:val="20"/>
          <w:szCs w:val="20"/>
        </w:rPr>
      </w:pPr>
    </w:p>
    <w:p w14:paraId="14AC754E" w14:textId="77777777" w:rsidR="00DC5527" w:rsidRPr="00DC5527" w:rsidRDefault="00DC5527" w:rsidP="00DC5527">
      <w:pPr>
        <w:jc w:val="both"/>
        <w:rPr>
          <w:rFonts w:ascii="Arial" w:eastAsia="Arial" w:hAnsi="Arial" w:cs="Arial"/>
          <w:sz w:val="20"/>
          <w:szCs w:val="20"/>
        </w:rPr>
      </w:pPr>
      <w:r w:rsidRPr="00DC5527">
        <w:rPr>
          <w:rFonts w:ascii="Arial" w:eastAsia="Arial" w:hAnsi="Arial" w:cs="Arial"/>
          <w:sz w:val="20"/>
          <w:szCs w:val="20"/>
        </w:rPr>
        <w:t xml:space="preserve">La sucesión de derechos se encuentra prevista en el </w:t>
      </w:r>
      <w:r w:rsidRPr="00DC5527">
        <w:rPr>
          <w:rFonts w:ascii="Arial" w:eastAsia="Arial" w:hAnsi="Arial" w:cs="Arial"/>
          <w:b/>
          <w:sz w:val="20"/>
          <w:szCs w:val="20"/>
        </w:rPr>
        <w:t xml:space="preserve">"TÍTULO SEXTO, CAPÍTULO ÚNICO "DE LA SUCESIÓN DE DERECHOS." </w:t>
      </w:r>
      <w:r w:rsidRPr="00DC5527">
        <w:rPr>
          <w:rFonts w:ascii="Arial" w:eastAsia="Arial" w:hAnsi="Arial" w:cs="Arial"/>
          <w:sz w:val="20"/>
          <w:szCs w:val="20"/>
        </w:rPr>
        <w:t xml:space="preserve">Del Reglamento de Mercados Públicos de la Ciudad de Oaxaca, cuyos artículos citan textualmente: </w:t>
      </w:r>
    </w:p>
    <w:p w14:paraId="371CDDA6" w14:textId="77777777" w:rsidR="00DC5527" w:rsidRPr="00DC5527" w:rsidRDefault="00DC5527" w:rsidP="00DC5527">
      <w:pPr>
        <w:jc w:val="both"/>
        <w:rPr>
          <w:rFonts w:ascii="Arial" w:eastAsia="Arial" w:hAnsi="Arial" w:cs="Arial"/>
          <w:sz w:val="20"/>
          <w:szCs w:val="20"/>
        </w:rPr>
      </w:pPr>
    </w:p>
    <w:p w14:paraId="696FF19C" w14:textId="77777777" w:rsidR="00DC5527" w:rsidRPr="00DC5527" w:rsidRDefault="00DC5527" w:rsidP="00DC5527">
      <w:pPr>
        <w:ind w:left="284"/>
        <w:jc w:val="both"/>
        <w:rPr>
          <w:rFonts w:ascii="Arial" w:eastAsia="Arial" w:hAnsi="Arial" w:cs="Arial"/>
          <w:sz w:val="20"/>
          <w:szCs w:val="20"/>
        </w:rPr>
      </w:pPr>
      <w:r w:rsidRPr="00DC5527">
        <w:rPr>
          <w:rFonts w:ascii="Arial" w:eastAsia="Arial" w:hAnsi="Arial" w:cs="Arial"/>
          <w:i/>
          <w:sz w:val="20"/>
          <w:szCs w:val="20"/>
        </w:rPr>
        <w:t xml:space="preserve">"ARTÍCULO 40.- Los derechos sucesorios relativos </w:t>
      </w:r>
      <w:r w:rsidRPr="00DC5527">
        <w:rPr>
          <w:rFonts w:ascii="Arial" w:eastAsia="Arial" w:hAnsi="Arial" w:cs="Arial"/>
          <w:sz w:val="20"/>
          <w:szCs w:val="20"/>
        </w:rPr>
        <w:t xml:space="preserve">a </w:t>
      </w:r>
      <w:r w:rsidRPr="00DC5527">
        <w:rPr>
          <w:rFonts w:ascii="Arial" w:eastAsia="Arial" w:hAnsi="Arial" w:cs="Arial"/>
          <w:i/>
          <w:sz w:val="20"/>
          <w:szCs w:val="20"/>
        </w:rPr>
        <w:t xml:space="preserve">la concesión de la caseta, puesto </w:t>
      </w:r>
      <w:r w:rsidRPr="00DC5527">
        <w:rPr>
          <w:rFonts w:ascii="Arial" w:eastAsia="Arial" w:hAnsi="Arial" w:cs="Arial"/>
          <w:sz w:val="20"/>
          <w:szCs w:val="20"/>
        </w:rPr>
        <w:t xml:space="preserve">o </w:t>
      </w:r>
      <w:r w:rsidRPr="00DC5527">
        <w:rPr>
          <w:rFonts w:ascii="Arial" w:eastAsia="Arial" w:hAnsi="Arial" w:cs="Arial"/>
          <w:i/>
          <w:sz w:val="20"/>
          <w:szCs w:val="20"/>
        </w:rPr>
        <w:t xml:space="preserve">espacio se adjudicarán conforme </w:t>
      </w:r>
      <w:r w:rsidRPr="00DC5527">
        <w:rPr>
          <w:rFonts w:ascii="Arial" w:eastAsia="Arial" w:hAnsi="Arial" w:cs="Arial"/>
          <w:sz w:val="20"/>
          <w:szCs w:val="20"/>
        </w:rPr>
        <w:t xml:space="preserve">a </w:t>
      </w:r>
      <w:r w:rsidRPr="00DC5527">
        <w:rPr>
          <w:rFonts w:ascii="Arial" w:eastAsia="Arial" w:hAnsi="Arial" w:cs="Arial"/>
          <w:i/>
          <w:sz w:val="20"/>
          <w:szCs w:val="20"/>
        </w:rPr>
        <w:t xml:space="preserve">la designación del concesionario en la boleta de concesión otorgada por el Ayuntamiento y </w:t>
      </w:r>
      <w:r w:rsidRPr="00DC5527">
        <w:rPr>
          <w:rFonts w:ascii="Arial" w:eastAsia="Arial" w:hAnsi="Arial" w:cs="Arial"/>
          <w:sz w:val="20"/>
          <w:szCs w:val="20"/>
        </w:rPr>
        <w:t xml:space="preserve">a </w:t>
      </w:r>
      <w:r w:rsidRPr="00DC5527">
        <w:rPr>
          <w:rFonts w:ascii="Arial" w:eastAsia="Arial" w:hAnsi="Arial" w:cs="Arial"/>
          <w:i/>
          <w:sz w:val="20"/>
          <w:szCs w:val="20"/>
        </w:rPr>
        <w:t xml:space="preserve">falta de ella, se seguirá el procedimiento que marcan los Artículo (sic) subsecuentes. Cada año </w:t>
      </w:r>
      <w:r w:rsidRPr="00DC5527">
        <w:rPr>
          <w:rFonts w:ascii="Arial" w:eastAsia="Arial" w:hAnsi="Arial" w:cs="Arial"/>
          <w:sz w:val="20"/>
          <w:szCs w:val="20"/>
        </w:rPr>
        <w:t xml:space="preserve">o </w:t>
      </w:r>
      <w:r w:rsidRPr="00DC5527">
        <w:rPr>
          <w:rFonts w:ascii="Arial" w:eastAsia="Arial" w:hAnsi="Arial" w:cs="Arial"/>
          <w:i/>
          <w:sz w:val="20"/>
          <w:szCs w:val="20"/>
        </w:rPr>
        <w:t xml:space="preserve">antes si fuere necesario se revisará </w:t>
      </w:r>
      <w:r w:rsidRPr="00DC5527">
        <w:rPr>
          <w:rFonts w:ascii="Arial" w:eastAsia="Arial" w:hAnsi="Arial" w:cs="Arial"/>
          <w:sz w:val="20"/>
          <w:szCs w:val="20"/>
        </w:rPr>
        <w:t xml:space="preserve">a </w:t>
      </w:r>
      <w:r w:rsidRPr="00DC5527">
        <w:rPr>
          <w:rFonts w:ascii="Arial" w:eastAsia="Arial" w:hAnsi="Arial" w:cs="Arial"/>
          <w:i/>
          <w:sz w:val="20"/>
          <w:szCs w:val="20"/>
        </w:rPr>
        <w:t>petición del concesionario la lista de herederos que designará.</w:t>
      </w:r>
    </w:p>
    <w:p w14:paraId="0694D261" w14:textId="77777777" w:rsidR="00DC5527" w:rsidRPr="00DC5527" w:rsidRDefault="00DC5527" w:rsidP="00DC5527">
      <w:pPr>
        <w:ind w:left="284"/>
        <w:jc w:val="both"/>
        <w:rPr>
          <w:rFonts w:ascii="Arial" w:eastAsia="Arial" w:hAnsi="Arial" w:cs="Arial"/>
          <w:sz w:val="20"/>
          <w:szCs w:val="20"/>
        </w:rPr>
      </w:pPr>
    </w:p>
    <w:p w14:paraId="16578B83" w14:textId="77777777" w:rsidR="00DC5527" w:rsidRPr="00DC5527" w:rsidRDefault="00DC5527" w:rsidP="00DC5527">
      <w:pPr>
        <w:ind w:left="284"/>
        <w:jc w:val="both"/>
        <w:rPr>
          <w:rFonts w:ascii="Arial" w:eastAsia="Arial" w:hAnsi="Arial" w:cs="Arial"/>
          <w:sz w:val="20"/>
          <w:szCs w:val="20"/>
        </w:rPr>
      </w:pPr>
      <w:r w:rsidRPr="00DC5527">
        <w:rPr>
          <w:rFonts w:ascii="Arial" w:eastAsia="Arial" w:hAnsi="Arial" w:cs="Arial"/>
          <w:i/>
          <w:sz w:val="20"/>
          <w:szCs w:val="20"/>
        </w:rPr>
        <w:t xml:space="preserve">ARTÍCULO 41.- El concesionario </w:t>
      </w:r>
      <w:r w:rsidRPr="00DC5527">
        <w:rPr>
          <w:rFonts w:ascii="Arial" w:eastAsia="Arial" w:hAnsi="Arial" w:cs="Arial"/>
          <w:sz w:val="20"/>
          <w:szCs w:val="20"/>
        </w:rPr>
        <w:t xml:space="preserve">o </w:t>
      </w:r>
      <w:r w:rsidRPr="00DC5527">
        <w:rPr>
          <w:rFonts w:ascii="Arial" w:eastAsia="Arial" w:hAnsi="Arial" w:cs="Arial"/>
          <w:i/>
          <w:sz w:val="20"/>
          <w:szCs w:val="20"/>
        </w:rPr>
        <w:t xml:space="preserve">locatario tiene la facultad de designar </w:t>
      </w:r>
      <w:r w:rsidRPr="00DC5527">
        <w:rPr>
          <w:rFonts w:ascii="Arial" w:eastAsia="Arial" w:hAnsi="Arial" w:cs="Arial"/>
          <w:sz w:val="20"/>
          <w:szCs w:val="20"/>
        </w:rPr>
        <w:t xml:space="preserve">a </w:t>
      </w:r>
      <w:r w:rsidRPr="00DC5527">
        <w:rPr>
          <w:rFonts w:ascii="Arial" w:eastAsia="Arial" w:hAnsi="Arial" w:cs="Arial"/>
          <w:i/>
          <w:sz w:val="20"/>
          <w:szCs w:val="20"/>
        </w:rPr>
        <w:t xml:space="preserve">quien debe sucederle en sus derechos sobre la concesión otorgada por el Ayuntamiento. Podrá designar de entre su cónyuge e hijos y </w:t>
      </w:r>
      <w:r w:rsidRPr="00DC5527">
        <w:rPr>
          <w:rFonts w:ascii="Arial" w:eastAsia="Arial" w:hAnsi="Arial" w:cs="Arial"/>
          <w:sz w:val="20"/>
          <w:szCs w:val="20"/>
        </w:rPr>
        <w:t xml:space="preserve">a </w:t>
      </w:r>
      <w:r w:rsidRPr="00DC5527">
        <w:rPr>
          <w:rFonts w:ascii="Arial" w:eastAsia="Arial" w:hAnsi="Arial" w:cs="Arial"/>
          <w:i/>
          <w:sz w:val="20"/>
          <w:szCs w:val="20"/>
        </w:rPr>
        <w:t xml:space="preserve">falta de ellos </w:t>
      </w:r>
      <w:r w:rsidRPr="00DC5527">
        <w:rPr>
          <w:rFonts w:ascii="Arial" w:eastAsia="Arial" w:hAnsi="Arial" w:cs="Arial"/>
          <w:sz w:val="20"/>
          <w:szCs w:val="20"/>
        </w:rPr>
        <w:t xml:space="preserve">a </w:t>
      </w:r>
      <w:r w:rsidRPr="00DC5527">
        <w:rPr>
          <w:rFonts w:ascii="Arial" w:eastAsia="Arial" w:hAnsi="Arial" w:cs="Arial"/>
          <w:i/>
          <w:sz w:val="20"/>
          <w:szCs w:val="20"/>
        </w:rPr>
        <w:t>la persona con la que haga vida marital siempre que dependa económicamente de él.</w:t>
      </w:r>
    </w:p>
    <w:p w14:paraId="378FE3E0" w14:textId="77777777" w:rsidR="00DC5527" w:rsidRPr="00DC5527" w:rsidRDefault="00DC5527" w:rsidP="00DC5527">
      <w:pPr>
        <w:ind w:left="284"/>
        <w:jc w:val="both"/>
        <w:rPr>
          <w:rFonts w:ascii="Arial" w:eastAsia="Arial" w:hAnsi="Arial" w:cs="Arial"/>
          <w:sz w:val="20"/>
          <w:szCs w:val="20"/>
        </w:rPr>
      </w:pPr>
    </w:p>
    <w:p w14:paraId="2625E690" w14:textId="77777777" w:rsidR="00DC5527" w:rsidRPr="00DC5527" w:rsidRDefault="00DC5527" w:rsidP="00DC5527">
      <w:pPr>
        <w:ind w:left="284"/>
        <w:jc w:val="both"/>
        <w:rPr>
          <w:rFonts w:ascii="Arial" w:eastAsia="Arial" w:hAnsi="Arial" w:cs="Arial"/>
          <w:sz w:val="20"/>
          <w:szCs w:val="20"/>
        </w:rPr>
      </w:pPr>
      <w:r w:rsidRPr="00DC5527">
        <w:rPr>
          <w:rFonts w:ascii="Arial" w:eastAsia="Arial" w:hAnsi="Arial" w:cs="Arial"/>
          <w:i/>
          <w:sz w:val="20"/>
          <w:szCs w:val="20"/>
        </w:rPr>
        <w:t xml:space="preserve">Al (sic) falta de las personas anteriores, el Concesionario </w:t>
      </w:r>
      <w:r w:rsidRPr="00DC5527">
        <w:rPr>
          <w:rFonts w:ascii="Arial" w:eastAsia="Arial" w:hAnsi="Arial" w:cs="Arial"/>
          <w:sz w:val="20"/>
          <w:szCs w:val="20"/>
        </w:rPr>
        <w:t xml:space="preserve">o </w:t>
      </w:r>
      <w:r w:rsidRPr="00DC5527">
        <w:rPr>
          <w:rFonts w:ascii="Arial" w:eastAsia="Arial" w:hAnsi="Arial" w:cs="Arial"/>
          <w:i/>
          <w:sz w:val="20"/>
          <w:szCs w:val="20"/>
        </w:rPr>
        <w:t xml:space="preserve">Locatario, formulará una lista hasta de cinco nombres para sucederlo y el orden de preferencia conforme al cual deba </w:t>
      </w:r>
      <w:r w:rsidRPr="00DC5527">
        <w:rPr>
          <w:rFonts w:ascii="Arial" w:eastAsia="Arial" w:hAnsi="Arial" w:cs="Arial"/>
          <w:i/>
          <w:sz w:val="20"/>
          <w:szCs w:val="20"/>
        </w:rPr>
        <w:lastRenderedPageBreak/>
        <w:t xml:space="preserve">hacerse la adjudicación de derechos </w:t>
      </w:r>
      <w:r w:rsidRPr="00DC5527">
        <w:rPr>
          <w:rFonts w:ascii="Arial" w:eastAsia="Arial" w:hAnsi="Arial" w:cs="Arial"/>
          <w:sz w:val="20"/>
          <w:szCs w:val="20"/>
        </w:rPr>
        <w:t xml:space="preserve">a </w:t>
      </w:r>
      <w:r w:rsidRPr="00DC5527">
        <w:rPr>
          <w:rFonts w:ascii="Arial" w:eastAsia="Arial" w:hAnsi="Arial" w:cs="Arial"/>
          <w:i/>
          <w:sz w:val="20"/>
          <w:szCs w:val="20"/>
        </w:rPr>
        <w:t>su fallecimiento, siempre que también dependan económicamente de él.</w:t>
      </w:r>
    </w:p>
    <w:p w14:paraId="170AE227" w14:textId="77777777" w:rsidR="00DC5527" w:rsidRPr="00CF7892" w:rsidRDefault="00DC5527" w:rsidP="00DC5527">
      <w:pPr>
        <w:ind w:left="284"/>
        <w:jc w:val="both"/>
        <w:rPr>
          <w:rFonts w:ascii="Arial" w:eastAsia="Arial" w:hAnsi="Arial" w:cs="Arial"/>
          <w:sz w:val="14"/>
          <w:szCs w:val="14"/>
        </w:rPr>
      </w:pPr>
    </w:p>
    <w:p w14:paraId="1792C2B8" w14:textId="77777777" w:rsidR="00DC5527" w:rsidRPr="00DC5527" w:rsidRDefault="00DC5527" w:rsidP="00DC5527">
      <w:pPr>
        <w:ind w:left="284"/>
        <w:jc w:val="both"/>
        <w:rPr>
          <w:rFonts w:ascii="Arial" w:eastAsia="Arial" w:hAnsi="Arial" w:cs="Arial"/>
          <w:sz w:val="20"/>
          <w:szCs w:val="20"/>
        </w:rPr>
      </w:pPr>
      <w:r w:rsidRPr="00DC5527">
        <w:rPr>
          <w:rFonts w:ascii="Arial" w:eastAsia="Arial" w:hAnsi="Arial" w:cs="Arial"/>
          <w:i/>
          <w:sz w:val="20"/>
          <w:szCs w:val="20"/>
        </w:rPr>
        <w:t xml:space="preserve">ARTÍCULO 42.- Cuando el Concesionario </w:t>
      </w:r>
      <w:r w:rsidRPr="00DC5527">
        <w:rPr>
          <w:rFonts w:ascii="Arial" w:eastAsia="Arial" w:hAnsi="Arial" w:cs="Arial"/>
          <w:sz w:val="20"/>
          <w:szCs w:val="20"/>
        </w:rPr>
        <w:t xml:space="preserve">o </w:t>
      </w:r>
      <w:r w:rsidRPr="00DC5527">
        <w:rPr>
          <w:rFonts w:ascii="Arial" w:eastAsia="Arial" w:hAnsi="Arial" w:cs="Arial"/>
          <w:i/>
          <w:sz w:val="20"/>
          <w:szCs w:val="20"/>
        </w:rPr>
        <w:t xml:space="preserve">Locatario no haya hecho designación de sucesores y cuando ninguna de las señaladas pueda heredar por imposibilidad material </w:t>
      </w:r>
      <w:r w:rsidRPr="00DC5527">
        <w:rPr>
          <w:rFonts w:ascii="Arial" w:eastAsia="Arial" w:hAnsi="Arial" w:cs="Arial"/>
          <w:sz w:val="20"/>
          <w:szCs w:val="20"/>
        </w:rPr>
        <w:t xml:space="preserve">o </w:t>
      </w:r>
      <w:r w:rsidRPr="00DC5527">
        <w:rPr>
          <w:rFonts w:ascii="Arial" w:eastAsia="Arial" w:hAnsi="Arial" w:cs="Arial"/>
          <w:i/>
          <w:sz w:val="20"/>
          <w:szCs w:val="20"/>
        </w:rPr>
        <w:t>legal (sic) los derechos se trasmitirán de acuerdo con el siguiente orden de preferencia:</w:t>
      </w:r>
    </w:p>
    <w:p w14:paraId="7444CA6F" w14:textId="77777777" w:rsidR="00DC5527" w:rsidRPr="00CF7892" w:rsidRDefault="00DC5527" w:rsidP="00DC5527">
      <w:pPr>
        <w:ind w:left="284"/>
        <w:jc w:val="both"/>
        <w:rPr>
          <w:rFonts w:ascii="Arial" w:eastAsia="Arial" w:hAnsi="Arial" w:cs="Arial"/>
          <w:sz w:val="14"/>
          <w:szCs w:val="14"/>
        </w:rPr>
      </w:pPr>
    </w:p>
    <w:p w14:paraId="0E16EA01" w14:textId="77777777" w:rsidR="00DC5527" w:rsidRPr="00DC5527" w:rsidRDefault="00DC5527" w:rsidP="00DC5527">
      <w:pPr>
        <w:ind w:left="284"/>
        <w:jc w:val="both"/>
        <w:rPr>
          <w:rFonts w:ascii="Arial" w:eastAsia="Arial" w:hAnsi="Arial" w:cs="Arial"/>
          <w:sz w:val="20"/>
          <w:szCs w:val="20"/>
        </w:rPr>
      </w:pPr>
      <w:r w:rsidRPr="00DC5527">
        <w:rPr>
          <w:rFonts w:ascii="Arial" w:eastAsia="Arial" w:hAnsi="Arial" w:cs="Arial"/>
          <w:i/>
          <w:sz w:val="20"/>
          <w:szCs w:val="20"/>
        </w:rPr>
        <w:t>a) El cónyuge que sobreviva.</w:t>
      </w:r>
    </w:p>
    <w:p w14:paraId="201BEE93" w14:textId="77777777" w:rsidR="00DC5527" w:rsidRPr="00CF7892" w:rsidRDefault="00DC5527" w:rsidP="00DC5527">
      <w:pPr>
        <w:ind w:left="284"/>
        <w:jc w:val="both"/>
        <w:rPr>
          <w:rFonts w:ascii="Arial" w:eastAsia="Arial" w:hAnsi="Arial" w:cs="Arial"/>
          <w:sz w:val="14"/>
          <w:szCs w:val="14"/>
        </w:rPr>
      </w:pPr>
    </w:p>
    <w:p w14:paraId="6A9C3872" w14:textId="77777777" w:rsidR="00DC5527" w:rsidRPr="00DC5527" w:rsidRDefault="00DC5527" w:rsidP="00DC5527">
      <w:pPr>
        <w:ind w:left="284"/>
        <w:jc w:val="both"/>
        <w:rPr>
          <w:rFonts w:ascii="Arial" w:eastAsia="Arial" w:hAnsi="Arial" w:cs="Arial"/>
          <w:i/>
          <w:sz w:val="20"/>
          <w:szCs w:val="20"/>
        </w:rPr>
      </w:pPr>
      <w:r w:rsidRPr="00DC5527">
        <w:rPr>
          <w:rFonts w:ascii="Arial" w:eastAsia="Arial" w:hAnsi="Arial" w:cs="Arial"/>
          <w:i/>
          <w:sz w:val="20"/>
          <w:szCs w:val="20"/>
        </w:rPr>
        <w:t xml:space="preserve">b) A la persona con la que hubiere hecho vida marital y procreando (sic) </w:t>
      </w:r>
      <w:proofErr w:type="gramStart"/>
      <w:r w:rsidRPr="00DC5527">
        <w:rPr>
          <w:rFonts w:ascii="Arial" w:eastAsia="Arial" w:hAnsi="Arial" w:cs="Arial"/>
          <w:i/>
          <w:sz w:val="20"/>
          <w:szCs w:val="20"/>
        </w:rPr>
        <w:t>hijos,(</w:t>
      </w:r>
      <w:proofErr w:type="gramEnd"/>
      <w:r w:rsidRPr="00DC5527">
        <w:rPr>
          <w:rFonts w:ascii="Arial" w:eastAsia="Arial" w:hAnsi="Arial" w:cs="Arial"/>
          <w:i/>
          <w:sz w:val="20"/>
          <w:szCs w:val="20"/>
        </w:rPr>
        <w:t>sic)</w:t>
      </w:r>
    </w:p>
    <w:p w14:paraId="062E4C5A" w14:textId="77777777" w:rsidR="00DC5527" w:rsidRPr="00CF7892" w:rsidRDefault="00DC5527" w:rsidP="00DC5527">
      <w:pPr>
        <w:ind w:left="284"/>
        <w:jc w:val="both"/>
        <w:rPr>
          <w:rFonts w:ascii="Arial" w:eastAsia="Arial" w:hAnsi="Arial" w:cs="Arial"/>
          <w:i/>
          <w:sz w:val="14"/>
          <w:szCs w:val="14"/>
        </w:rPr>
      </w:pPr>
    </w:p>
    <w:p w14:paraId="3933D17E" w14:textId="77777777" w:rsidR="00DC5527" w:rsidRPr="00DC5527" w:rsidRDefault="00DC5527" w:rsidP="00DC5527">
      <w:pPr>
        <w:ind w:left="284"/>
        <w:jc w:val="both"/>
        <w:rPr>
          <w:rFonts w:ascii="Arial" w:eastAsia="Arial" w:hAnsi="Arial" w:cs="Arial"/>
          <w:i/>
          <w:sz w:val="20"/>
          <w:szCs w:val="20"/>
        </w:rPr>
      </w:pPr>
      <w:r w:rsidRPr="00DC5527">
        <w:rPr>
          <w:rFonts w:ascii="Arial" w:eastAsia="Arial" w:hAnsi="Arial" w:cs="Arial"/>
          <w:i/>
          <w:sz w:val="20"/>
          <w:szCs w:val="20"/>
        </w:rPr>
        <w:t>c) A los hijos del concesionario.</w:t>
      </w:r>
    </w:p>
    <w:p w14:paraId="13F89C7A" w14:textId="77777777" w:rsidR="00DC5527" w:rsidRPr="00CF7892" w:rsidRDefault="00DC5527" w:rsidP="00DC5527">
      <w:pPr>
        <w:ind w:left="284"/>
        <w:jc w:val="both"/>
        <w:rPr>
          <w:rFonts w:ascii="Arial" w:eastAsia="Arial" w:hAnsi="Arial" w:cs="Arial"/>
          <w:sz w:val="14"/>
          <w:szCs w:val="14"/>
        </w:rPr>
      </w:pPr>
    </w:p>
    <w:p w14:paraId="4397B5A8" w14:textId="77777777" w:rsidR="00DC5527" w:rsidRPr="00DC5527" w:rsidRDefault="00DC5527" w:rsidP="00DC5527">
      <w:pPr>
        <w:ind w:left="284"/>
        <w:jc w:val="both"/>
        <w:rPr>
          <w:rFonts w:ascii="Arial" w:eastAsia="Arial" w:hAnsi="Arial" w:cs="Arial"/>
          <w:i/>
          <w:sz w:val="20"/>
          <w:szCs w:val="20"/>
        </w:rPr>
      </w:pPr>
      <w:r w:rsidRPr="00DC5527">
        <w:rPr>
          <w:rFonts w:ascii="Arial" w:eastAsia="Arial" w:hAnsi="Arial" w:cs="Arial"/>
          <w:i/>
          <w:sz w:val="20"/>
          <w:szCs w:val="20"/>
        </w:rPr>
        <w:t xml:space="preserve">d) A la persona con la que hubiere hecho vida marital durante los dos últimos años. </w:t>
      </w:r>
    </w:p>
    <w:p w14:paraId="2E20D6DB" w14:textId="77777777" w:rsidR="00DC5527" w:rsidRPr="00CF7892" w:rsidRDefault="00DC5527" w:rsidP="00DC5527">
      <w:pPr>
        <w:ind w:left="284"/>
        <w:jc w:val="both"/>
        <w:rPr>
          <w:rFonts w:ascii="Arial" w:eastAsia="Arial" w:hAnsi="Arial" w:cs="Arial"/>
          <w:i/>
          <w:sz w:val="14"/>
          <w:szCs w:val="14"/>
        </w:rPr>
      </w:pPr>
    </w:p>
    <w:p w14:paraId="3CDF6DD2" w14:textId="77777777" w:rsidR="00DC5527" w:rsidRPr="00DC5527" w:rsidRDefault="00DC5527" w:rsidP="00DC5527">
      <w:pPr>
        <w:ind w:left="284"/>
        <w:jc w:val="both"/>
        <w:rPr>
          <w:rFonts w:ascii="Arial" w:eastAsia="Arial" w:hAnsi="Arial" w:cs="Arial"/>
          <w:i/>
          <w:sz w:val="20"/>
          <w:szCs w:val="20"/>
        </w:rPr>
      </w:pPr>
      <w:r w:rsidRPr="00DC5527">
        <w:rPr>
          <w:rFonts w:ascii="Arial" w:eastAsia="Arial" w:hAnsi="Arial" w:cs="Arial"/>
          <w:i/>
          <w:sz w:val="20"/>
          <w:szCs w:val="20"/>
        </w:rPr>
        <w:t>e) A cualquier otra persona que dependa económicamente de él.</w:t>
      </w:r>
    </w:p>
    <w:p w14:paraId="6284D818" w14:textId="77777777" w:rsidR="00DC5527" w:rsidRPr="00CF7892" w:rsidRDefault="00DC5527" w:rsidP="00DC5527">
      <w:pPr>
        <w:ind w:left="284"/>
        <w:jc w:val="both"/>
        <w:rPr>
          <w:rFonts w:ascii="Arial" w:eastAsia="Arial" w:hAnsi="Arial" w:cs="Arial"/>
          <w:sz w:val="16"/>
          <w:szCs w:val="20"/>
        </w:rPr>
      </w:pPr>
    </w:p>
    <w:p w14:paraId="1D630383" w14:textId="77777777" w:rsidR="00DC5527" w:rsidRPr="00DC5527" w:rsidRDefault="00DC5527" w:rsidP="00DC5527">
      <w:pPr>
        <w:ind w:left="284"/>
        <w:jc w:val="both"/>
        <w:rPr>
          <w:rFonts w:ascii="Arial" w:eastAsia="Arial" w:hAnsi="Arial" w:cs="Arial"/>
          <w:sz w:val="20"/>
          <w:szCs w:val="20"/>
        </w:rPr>
      </w:pPr>
      <w:r w:rsidRPr="00DC5527">
        <w:rPr>
          <w:rFonts w:ascii="Arial" w:eastAsia="Arial" w:hAnsi="Arial" w:cs="Arial"/>
          <w:i/>
          <w:sz w:val="20"/>
          <w:szCs w:val="20"/>
        </w:rPr>
        <w:t xml:space="preserve">En los casos </w:t>
      </w:r>
      <w:r w:rsidRPr="00DC5527">
        <w:rPr>
          <w:rFonts w:ascii="Arial" w:eastAsia="Arial" w:hAnsi="Arial" w:cs="Arial"/>
          <w:sz w:val="20"/>
          <w:szCs w:val="20"/>
        </w:rPr>
        <w:t xml:space="preserve">a </w:t>
      </w:r>
      <w:r w:rsidRPr="00DC5527">
        <w:rPr>
          <w:rFonts w:ascii="Arial" w:eastAsia="Arial" w:hAnsi="Arial" w:cs="Arial"/>
          <w:i/>
          <w:sz w:val="20"/>
          <w:szCs w:val="20"/>
        </w:rPr>
        <w:t xml:space="preserve">que se refieren incisos b, e(sic) y e, si al fallecimiento del concesionario resulten dos </w:t>
      </w:r>
      <w:r w:rsidRPr="00DC5527">
        <w:rPr>
          <w:rFonts w:ascii="Arial" w:eastAsia="Arial" w:hAnsi="Arial" w:cs="Arial"/>
          <w:sz w:val="20"/>
          <w:szCs w:val="20"/>
        </w:rPr>
        <w:t xml:space="preserve">o más </w:t>
      </w:r>
      <w:r w:rsidRPr="00DC5527">
        <w:rPr>
          <w:rFonts w:ascii="Arial" w:eastAsia="Arial" w:hAnsi="Arial" w:cs="Arial"/>
          <w:i/>
          <w:sz w:val="20"/>
          <w:szCs w:val="20"/>
        </w:rPr>
        <w:t xml:space="preserve">personas con derechos </w:t>
      </w:r>
      <w:r w:rsidRPr="00DC5527">
        <w:rPr>
          <w:rFonts w:ascii="Arial" w:eastAsia="Arial" w:hAnsi="Arial" w:cs="Arial"/>
          <w:sz w:val="20"/>
          <w:szCs w:val="20"/>
        </w:rPr>
        <w:t xml:space="preserve">a </w:t>
      </w:r>
      <w:r w:rsidRPr="00DC5527">
        <w:rPr>
          <w:rFonts w:ascii="Arial" w:eastAsia="Arial" w:hAnsi="Arial" w:cs="Arial"/>
          <w:i/>
          <w:sz w:val="20"/>
          <w:szCs w:val="20"/>
        </w:rPr>
        <w:t xml:space="preserve">heredar, la Unión u Organización </w:t>
      </w:r>
      <w:r w:rsidRPr="00DC5527">
        <w:rPr>
          <w:rFonts w:ascii="Arial" w:eastAsia="Arial" w:hAnsi="Arial" w:cs="Arial"/>
          <w:sz w:val="20"/>
          <w:szCs w:val="20"/>
        </w:rPr>
        <w:t xml:space="preserve">a </w:t>
      </w:r>
      <w:r w:rsidRPr="00DC5527">
        <w:rPr>
          <w:rFonts w:ascii="Arial" w:eastAsia="Arial" w:hAnsi="Arial" w:cs="Arial"/>
          <w:i/>
          <w:sz w:val="20"/>
          <w:szCs w:val="20"/>
        </w:rPr>
        <w:t xml:space="preserve">la que ese (sic) encuentre afiliado opinará </w:t>
      </w:r>
      <w:r w:rsidRPr="00DC5527">
        <w:rPr>
          <w:rFonts w:ascii="Arial" w:eastAsia="Arial" w:hAnsi="Arial" w:cs="Arial"/>
          <w:sz w:val="20"/>
          <w:szCs w:val="20"/>
        </w:rPr>
        <w:t xml:space="preserve">a </w:t>
      </w:r>
      <w:r w:rsidRPr="00DC5527">
        <w:rPr>
          <w:rFonts w:ascii="Arial" w:eastAsia="Arial" w:hAnsi="Arial" w:cs="Arial"/>
          <w:i/>
          <w:sz w:val="20"/>
          <w:szCs w:val="20"/>
        </w:rPr>
        <w:t xml:space="preserve">quien (sic) de entre ellos deberá ser el sucesor, quedando </w:t>
      </w:r>
      <w:r w:rsidRPr="00DC5527">
        <w:rPr>
          <w:rFonts w:ascii="Arial" w:eastAsia="Arial" w:hAnsi="Arial" w:cs="Arial"/>
          <w:sz w:val="20"/>
          <w:szCs w:val="20"/>
        </w:rPr>
        <w:t xml:space="preserve">a </w:t>
      </w:r>
      <w:r w:rsidRPr="00DC5527">
        <w:rPr>
          <w:rFonts w:ascii="Arial" w:eastAsia="Arial" w:hAnsi="Arial" w:cs="Arial"/>
          <w:i/>
          <w:sz w:val="20"/>
          <w:szCs w:val="20"/>
        </w:rPr>
        <w:t xml:space="preserve">criterio del H. Ayuntamiento de la Ciudad de </w:t>
      </w:r>
      <w:r w:rsidRPr="00DC5527">
        <w:rPr>
          <w:rFonts w:ascii="Arial" w:eastAsia="Arial" w:hAnsi="Arial" w:cs="Arial"/>
          <w:sz w:val="20"/>
          <w:szCs w:val="20"/>
        </w:rPr>
        <w:t xml:space="preserve">Oaxaca, </w:t>
      </w:r>
      <w:r w:rsidRPr="00DC5527">
        <w:rPr>
          <w:rFonts w:ascii="Arial" w:eastAsia="Arial" w:hAnsi="Arial" w:cs="Arial"/>
          <w:i/>
          <w:sz w:val="20"/>
          <w:szCs w:val="20"/>
        </w:rPr>
        <w:t>la resolución definitiva que deberá emitir en un plazo, no mayor de 30 (treinta) días.</w:t>
      </w:r>
    </w:p>
    <w:p w14:paraId="7A8A768D" w14:textId="77777777" w:rsidR="00DC5527" w:rsidRPr="00DC5527" w:rsidRDefault="00DC5527" w:rsidP="00DC5527">
      <w:pPr>
        <w:ind w:left="284"/>
        <w:jc w:val="both"/>
        <w:rPr>
          <w:rFonts w:ascii="Arial" w:eastAsia="Arial" w:hAnsi="Arial" w:cs="Arial"/>
          <w:sz w:val="20"/>
          <w:szCs w:val="20"/>
        </w:rPr>
      </w:pPr>
    </w:p>
    <w:p w14:paraId="2CF307BE" w14:textId="77777777" w:rsidR="00DC5527" w:rsidRPr="00DC5527" w:rsidRDefault="00DC5527" w:rsidP="00DC5527">
      <w:pPr>
        <w:ind w:left="284"/>
        <w:jc w:val="both"/>
        <w:rPr>
          <w:rFonts w:ascii="Arial" w:eastAsia="Arial" w:hAnsi="Arial" w:cs="Arial"/>
          <w:sz w:val="20"/>
          <w:szCs w:val="20"/>
        </w:rPr>
      </w:pPr>
      <w:r w:rsidRPr="00DC5527">
        <w:rPr>
          <w:rFonts w:ascii="Arial" w:eastAsia="Arial" w:hAnsi="Arial" w:cs="Arial"/>
          <w:sz w:val="20"/>
          <w:szCs w:val="20"/>
        </w:rPr>
        <w:t xml:space="preserve">Si </w:t>
      </w:r>
      <w:r w:rsidRPr="00DC5527">
        <w:rPr>
          <w:rFonts w:ascii="Arial" w:eastAsia="Arial" w:hAnsi="Arial" w:cs="Arial"/>
          <w:i/>
          <w:sz w:val="20"/>
          <w:szCs w:val="20"/>
        </w:rPr>
        <w:t xml:space="preserve">dentro de los 30 (treinta) días siguientes </w:t>
      </w:r>
      <w:r w:rsidRPr="00DC5527">
        <w:rPr>
          <w:rFonts w:ascii="Arial" w:eastAsia="Arial" w:hAnsi="Arial" w:cs="Arial"/>
          <w:sz w:val="20"/>
          <w:szCs w:val="20"/>
        </w:rPr>
        <w:t xml:space="preserve">a </w:t>
      </w:r>
      <w:r w:rsidRPr="00DC5527">
        <w:rPr>
          <w:rFonts w:ascii="Arial" w:eastAsia="Arial" w:hAnsi="Arial" w:cs="Arial"/>
          <w:i/>
          <w:sz w:val="20"/>
          <w:szCs w:val="20"/>
        </w:rPr>
        <w:t>la resolución del H. Ayuntamiento, el heredero no hace uso o explotación de la concesión queda en libertad el H.</w:t>
      </w:r>
      <w:r w:rsidRPr="00DC5527">
        <w:rPr>
          <w:rFonts w:ascii="Arial" w:eastAsia="Arial" w:hAnsi="Arial" w:cs="Arial"/>
          <w:sz w:val="20"/>
          <w:szCs w:val="20"/>
        </w:rPr>
        <w:t xml:space="preserve"> </w:t>
      </w:r>
      <w:r w:rsidRPr="00DC5527">
        <w:rPr>
          <w:rFonts w:ascii="Arial" w:eastAsia="Arial" w:hAnsi="Arial" w:cs="Arial"/>
          <w:i/>
          <w:sz w:val="20"/>
          <w:szCs w:val="20"/>
        </w:rPr>
        <w:t>Ayuntamiento para disponer de ello conforme a las facultades que le confiere el presente Reglamento.</w:t>
      </w:r>
    </w:p>
    <w:p w14:paraId="027CDC11" w14:textId="77777777" w:rsidR="00DC5527" w:rsidRPr="00DC5527" w:rsidRDefault="00DC5527" w:rsidP="00DC5527">
      <w:pPr>
        <w:ind w:left="284"/>
        <w:jc w:val="both"/>
        <w:rPr>
          <w:rFonts w:ascii="Arial" w:eastAsia="Arial" w:hAnsi="Arial" w:cs="Arial"/>
          <w:sz w:val="20"/>
          <w:szCs w:val="20"/>
        </w:rPr>
      </w:pPr>
    </w:p>
    <w:p w14:paraId="0B133C10" w14:textId="77777777" w:rsidR="00DC5527" w:rsidRPr="00DC5527" w:rsidRDefault="00DC5527" w:rsidP="00DC5527">
      <w:pPr>
        <w:ind w:left="284"/>
        <w:jc w:val="both"/>
        <w:rPr>
          <w:rFonts w:ascii="Arial" w:eastAsia="Arial" w:hAnsi="Arial" w:cs="Arial"/>
          <w:i/>
          <w:sz w:val="20"/>
          <w:szCs w:val="20"/>
        </w:rPr>
      </w:pPr>
      <w:r w:rsidRPr="00DC5527">
        <w:rPr>
          <w:rFonts w:ascii="Arial" w:eastAsia="Arial" w:hAnsi="Arial" w:cs="Arial"/>
          <w:i/>
          <w:sz w:val="20"/>
          <w:szCs w:val="20"/>
        </w:rPr>
        <w:t xml:space="preserve">ARTÍCULO 43.- El Concesionario heredero, está obligado a proporcionar alimentos en los términos del Derecho Civil a los menores de 16 años que dependan económicamente del fallecido. </w:t>
      </w:r>
    </w:p>
    <w:p w14:paraId="7BF3FB04" w14:textId="77777777" w:rsidR="00DC5527" w:rsidRPr="00DC5527" w:rsidRDefault="00DC5527" w:rsidP="00DC5527">
      <w:pPr>
        <w:ind w:left="284"/>
        <w:jc w:val="both"/>
        <w:rPr>
          <w:rFonts w:ascii="Arial" w:eastAsia="Arial" w:hAnsi="Arial" w:cs="Arial"/>
          <w:i/>
          <w:sz w:val="20"/>
          <w:szCs w:val="20"/>
        </w:rPr>
      </w:pPr>
    </w:p>
    <w:p w14:paraId="59F1CB0B" w14:textId="77777777" w:rsidR="00DC5527" w:rsidRPr="00DC5527" w:rsidRDefault="00DC5527" w:rsidP="00DC5527">
      <w:pPr>
        <w:ind w:left="284"/>
        <w:jc w:val="both"/>
        <w:rPr>
          <w:rFonts w:ascii="Arial" w:eastAsia="Arial" w:hAnsi="Arial" w:cs="Arial"/>
          <w:sz w:val="20"/>
          <w:szCs w:val="20"/>
        </w:rPr>
      </w:pPr>
      <w:r w:rsidRPr="00DC5527">
        <w:rPr>
          <w:rFonts w:ascii="Arial" w:eastAsia="Arial" w:hAnsi="Arial" w:cs="Arial"/>
          <w:i/>
          <w:sz w:val="20"/>
          <w:szCs w:val="20"/>
        </w:rPr>
        <w:t>ARTÍCULO 44.- Cuando no sea posible adjudicar la concesión el Ayuntamiento la considera (sic) vacante y la concesionará conforme a lo dispuesto por este Reglamento. "</w:t>
      </w:r>
    </w:p>
    <w:p w14:paraId="2C0746A1" w14:textId="77777777" w:rsidR="00DC5527" w:rsidRPr="00DC5527" w:rsidRDefault="00DC5527" w:rsidP="00DC5527">
      <w:pPr>
        <w:jc w:val="both"/>
        <w:rPr>
          <w:rFonts w:ascii="Arial" w:eastAsia="Arial" w:hAnsi="Arial" w:cs="Arial"/>
          <w:sz w:val="20"/>
          <w:szCs w:val="20"/>
        </w:rPr>
      </w:pPr>
    </w:p>
    <w:p w14:paraId="2E2D5BF7" w14:textId="3F16A53E" w:rsidR="00DC5527" w:rsidRPr="00DC5527" w:rsidRDefault="00DC5527" w:rsidP="00DC5527">
      <w:pPr>
        <w:jc w:val="both"/>
        <w:rPr>
          <w:rFonts w:ascii="Arial" w:eastAsia="Arial" w:hAnsi="Arial" w:cs="Arial"/>
          <w:sz w:val="20"/>
          <w:szCs w:val="20"/>
        </w:rPr>
      </w:pPr>
      <w:r w:rsidRPr="00DC5527">
        <w:rPr>
          <w:rFonts w:ascii="Arial" w:eastAsia="Arial" w:hAnsi="Arial" w:cs="Arial"/>
          <w:b/>
          <w:i/>
          <w:sz w:val="20"/>
          <w:szCs w:val="20"/>
        </w:rPr>
        <w:t>CUARTO:</w:t>
      </w:r>
      <w:r w:rsidR="00681883">
        <w:rPr>
          <w:rFonts w:ascii="Arial" w:eastAsia="Arial" w:hAnsi="Arial" w:cs="Arial"/>
          <w:b/>
          <w:i/>
          <w:sz w:val="20"/>
          <w:szCs w:val="20"/>
        </w:rPr>
        <w:t>(sic)</w:t>
      </w:r>
      <w:r w:rsidRPr="00DC5527">
        <w:rPr>
          <w:rFonts w:ascii="Arial" w:eastAsia="Arial" w:hAnsi="Arial" w:cs="Arial"/>
          <w:b/>
          <w:i/>
          <w:sz w:val="20"/>
          <w:szCs w:val="20"/>
        </w:rPr>
        <w:t xml:space="preserve"> </w:t>
      </w:r>
      <w:r w:rsidRPr="00DC5527">
        <w:rPr>
          <w:rFonts w:ascii="Arial" w:eastAsia="Arial" w:hAnsi="Arial" w:cs="Arial"/>
          <w:sz w:val="20"/>
          <w:szCs w:val="20"/>
        </w:rPr>
        <w:t xml:space="preserve">Que del análisis de las documentales presentadas por el particular y atendiendo a lo establecido por el </w:t>
      </w:r>
      <w:r w:rsidRPr="00DC5527">
        <w:rPr>
          <w:rFonts w:ascii="Arial" w:eastAsia="Arial" w:hAnsi="Arial" w:cs="Arial"/>
          <w:b/>
          <w:i/>
          <w:sz w:val="20"/>
          <w:szCs w:val="20"/>
        </w:rPr>
        <w:t>apartado I</w:t>
      </w:r>
      <w:r w:rsidRPr="00DC5527">
        <w:rPr>
          <w:rFonts w:ascii="Arial" w:eastAsia="Arial" w:hAnsi="Arial" w:cs="Arial"/>
          <w:i/>
          <w:sz w:val="20"/>
          <w:szCs w:val="20"/>
        </w:rPr>
        <w:t xml:space="preserve"> </w:t>
      </w:r>
      <w:r w:rsidRPr="00DC5527">
        <w:rPr>
          <w:rFonts w:ascii="Arial" w:eastAsia="Arial" w:hAnsi="Arial" w:cs="Arial"/>
          <w:sz w:val="20"/>
          <w:szCs w:val="20"/>
        </w:rPr>
        <w:t xml:space="preserve">denominado "LINEAMIENTOS PARA EL TRÁMITE DE SUCESIÓN DE DERECHOS" </w:t>
      </w:r>
      <w:r w:rsidRPr="00DC5527">
        <w:rPr>
          <w:rFonts w:ascii="Arial" w:eastAsia="Arial" w:hAnsi="Arial" w:cs="Arial"/>
          <w:b/>
          <w:i/>
          <w:sz w:val="20"/>
          <w:szCs w:val="20"/>
        </w:rPr>
        <w:t xml:space="preserve">de </w:t>
      </w:r>
      <w:r w:rsidRPr="00DC5527">
        <w:rPr>
          <w:rFonts w:ascii="Arial" w:eastAsia="Arial" w:hAnsi="Arial" w:cs="Arial"/>
          <w:b/>
          <w:i/>
          <w:sz w:val="20"/>
          <w:szCs w:val="20"/>
        </w:rPr>
        <w:lastRenderedPageBreak/>
        <w:t>los Lineamientos para Trámites Administrativos de los Mercados Públicos, que cita textualmente lo siguiente:</w:t>
      </w:r>
    </w:p>
    <w:p w14:paraId="1D2DE587" w14:textId="77777777" w:rsidR="00DC5527" w:rsidRPr="00DC5527" w:rsidRDefault="00DC5527" w:rsidP="00DC5527">
      <w:pPr>
        <w:jc w:val="both"/>
        <w:rPr>
          <w:rFonts w:ascii="Arial" w:eastAsia="Arial" w:hAnsi="Arial" w:cs="Arial"/>
          <w:sz w:val="20"/>
          <w:szCs w:val="20"/>
        </w:rPr>
      </w:pPr>
    </w:p>
    <w:p w14:paraId="04CB3ADF" w14:textId="77777777" w:rsidR="00DC5527" w:rsidRPr="00DC5527" w:rsidRDefault="00DC5527" w:rsidP="00DC5527">
      <w:pPr>
        <w:ind w:left="284"/>
        <w:jc w:val="both"/>
        <w:rPr>
          <w:rFonts w:ascii="Arial" w:eastAsia="Arial" w:hAnsi="Arial" w:cs="Arial"/>
          <w:sz w:val="20"/>
          <w:szCs w:val="20"/>
        </w:rPr>
      </w:pPr>
      <w:r w:rsidRPr="00DC5527">
        <w:rPr>
          <w:rFonts w:ascii="Arial" w:eastAsia="Arial" w:hAnsi="Arial" w:cs="Arial"/>
          <w:i/>
          <w:sz w:val="20"/>
          <w:szCs w:val="20"/>
        </w:rPr>
        <w:t>l.- LINEAMIENTOS PARA EL TRAMITE DE SUCESIÓN DE DERECHOS:</w:t>
      </w:r>
    </w:p>
    <w:p w14:paraId="039E33CA" w14:textId="77777777" w:rsidR="00DC5527" w:rsidRPr="00DC5527" w:rsidRDefault="00DC5527" w:rsidP="00DC5527">
      <w:pPr>
        <w:ind w:left="284"/>
        <w:jc w:val="both"/>
        <w:rPr>
          <w:rFonts w:ascii="Arial" w:eastAsia="Arial" w:hAnsi="Arial" w:cs="Arial"/>
          <w:sz w:val="20"/>
          <w:szCs w:val="20"/>
        </w:rPr>
      </w:pPr>
    </w:p>
    <w:p w14:paraId="67357764" w14:textId="77777777" w:rsidR="00DC5527" w:rsidRPr="00DC5527" w:rsidRDefault="00DC5527" w:rsidP="00DC5527">
      <w:pPr>
        <w:ind w:left="284"/>
        <w:jc w:val="both"/>
        <w:rPr>
          <w:rFonts w:ascii="Arial" w:eastAsia="Arial" w:hAnsi="Arial" w:cs="Arial"/>
          <w:sz w:val="20"/>
          <w:szCs w:val="20"/>
        </w:rPr>
      </w:pPr>
      <w:r w:rsidRPr="00DC5527">
        <w:rPr>
          <w:rFonts w:ascii="Arial" w:eastAsia="Arial" w:hAnsi="Arial" w:cs="Arial"/>
          <w:i/>
          <w:sz w:val="20"/>
          <w:szCs w:val="20"/>
        </w:rPr>
        <w:t>1.- SOLICITUD DIRIGIDA AL ADMINISTRADOR DEL MERCADO CORRESPONDIENTE, PRESENTADA POR EL LEGÍTIMO BENEFICIARIO.</w:t>
      </w:r>
    </w:p>
    <w:p w14:paraId="09321B36" w14:textId="77777777" w:rsidR="00DC5527" w:rsidRPr="00DC5527" w:rsidRDefault="00DC5527" w:rsidP="00DC5527">
      <w:pPr>
        <w:ind w:left="284"/>
        <w:jc w:val="both"/>
        <w:rPr>
          <w:rFonts w:ascii="Arial" w:eastAsia="Arial" w:hAnsi="Arial" w:cs="Arial"/>
          <w:sz w:val="20"/>
          <w:szCs w:val="20"/>
        </w:rPr>
      </w:pPr>
    </w:p>
    <w:p w14:paraId="624A9EF6" w14:textId="77777777" w:rsidR="00DC5527" w:rsidRPr="00DC5527" w:rsidRDefault="00DC5527" w:rsidP="00DC5527">
      <w:pPr>
        <w:ind w:left="284"/>
        <w:jc w:val="both"/>
        <w:rPr>
          <w:rFonts w:ascii="Arial" w:eastAsia="Arial" w:hAnsi="Arial" w:cs="Arial"/>
          <w:sz w:val="20"/>
          <w:szCs w:val="20"/>
        </w:rPr>
      </w:pPr>
      <w:r w:rsidRPr="00DC5527">
        <w:rPr>
          <w:rFonts w:ascii="Arial" w:eastAsia="Arial" w:hAnsi="Arial" w:cs="Arial"/>
          <w:i/>
          <w:sz w:val="20"/>
          <w:szCs w:val="20"/>
        </w:rPr>
        <w:t>2.- FORMATO ÚNICO DE MERCADOS DEBIDAMENTE REQUISITADO.</w:t>
      </w:r>
    </w:p>
    <w:p w14:paraId="63C133FC" w14:textId="77777777" w:rsidR="00DC5527" w:rsidRPr="00DC5527" w:rsidRDefault="00DC5527" w:rsidP="00DC5527">
      <w:pPr>
        <w:ind w:left="284"/>
        <w:jc w:val="both"/>
        <w:rPr>
          <w:rFonts w:ascii="Arial" w:eastAsia="Arial" w:hAnsi="Arial" w:cs="Arial"/>
          <w:sz w:val="20"/>
          <w:szCs w:val="20"/>
        </w:rPr>
      </w:pPr>
    </w:p>
    <w:p w14:paraId="05F4249D" w14:textId="77777777" w:rsidR="00DC5527" w:rsidRPr="00DC5527" w:rsidRDefault="00DC5527" w:rsidP="00DC5527">
      <w:pPr>
        <w:ind w:left="284"/>
        <w:jc w:val="both"/>
        <w:rPr>
          <w:rFonts w:ascii="Arial" w:eastAsia="Arial" w:hAnsi="Arial" w:cs="Arial"/>
          <w:sz w:val="20"/>
          <w:szCs w:val="20"/>
        </w:rPr>
      </w:pPr>
      <w:r w:rsidRPr="00DC5527">
        <w:rPr>
          <w:rFonts w:ascii="Arial" w:eastAsia="Arial" w:hAnsi="Arial" w:cs="Arial"/>
          <w:i/>
          <w:sz w:val="20"/>
          <w:szCs w:val="20"/>
        </w:rPr>
        <w:t>3.-ACTA DE DEFUNCIÓN DEL CONCESIONARIO.</w:t>
      </w:r>
    </w:p>
    <w:p w14:paraId="022D5B41" w14:textId="77777777" w:rsidR="00DC5527" w:rsidRPr="00DC5527" w:rsidRDefault="00DC5527" w:rsidP="00DC5527">
      <w:pPr>
        <w:ind w:left="284"/>
        <w:jc w:val="both"/>
        <w:rPr>
          <w:rFonts w:ascii="Arial" w:eastAsia="Arial" w:hAnsi="Arial" w:cs="Arial"/>
          <w:sz w:val="20"/>
          <w:szCs w:val="20"/>
        </w:rPr>
      </w:pPr>
    </w:p>
    <w:p w14:paraId="21127347" w14:textId="77777777" w:rsidR="00DC5527" w:rsidRPr="00DC5527" w:rsidRDefault="00DC5527" w:rsidP="00DC5527">
      <w:pPr>
        <w:ind w:left="284"/>
        <w:jc w:val="both"/>
        <w:rPr>
          <w:rFonts w:ascii="Arial" w:eastAsia="Arial" w:hAnsi="Arial" w:cs="Arial"/>
          <w:sz w:val="20"/>
          <w:szCs w:val="20"/>
        </w:rPr>
      </w:pPr>
      <w:r w:rsidRPr="00DC5527">
        <w:rPr>
          <w:rFonts w:ascii="Arial" w:eastAsia="Arial" w:hAnsi="Arial" w:cs="Arial"/>
          <w:i/>
          <w:sz w:val="20"/>
          <w:szCs w:val="20"/>
        </w:rPr>
        <w:t>4.-ACTA DE NACIMIENTO CERTIFICADA DEL SOLICITANTE.</w:t>
      </w:r>
    </w:p>
    <w:p w14:paraId="5BDD3A25" w14:textId="77777777" w:rsidR="00DC5527" w:rsidRPr="00DC5527" w:rsidRDefault="00DC5527" w:rsidP="00DC5527">
      <w:pPr>
        <w:ind w:left="284"/>
        <w:jc w:val="both"/>
        <w:rPr>
          <w:rFonts w:ascii="Arial" w:eastAsia="Arial" w:hAnsi="Arial" w:cs="Arial"/>
          <w:sz w:val="20"/>
          <w:szCs w:val="20"/>
        </w:rPr>
      </w:pPr>
    </w:p>
    <w:p w14:paraId="510C75A2" w14:textId="77777777" w:rsidR="00DC5527" w:rsidRPr="00DC5527" w:rsidRDefault="00DC5527" w:rsidP="00DC5527">
      <w:pPr>
        <w:ind w:left="284"/>
        <w:jc w:val="both"/>
        <w:rPr>
          <w:rFonts w:ascii="Arial" w:eastAsia="Arial" w:hAnsi="Arial" w:cs="Arial"/>
          <w:sz w:val="20"/>
          <w:szCs w:val="20"/>
        </w:rPr>
      </w:pPr>
      <w:r w:rsidRPr="00DC5527">
        <w:rPr>
          <w:rFonts w:ascii="Arial" w:eastAsia="Arial" w:hAnsi="Arial" w:cs="Arial"/>
          <w:sz w:val="20"/>
          <w:szCs w:val="20"/>
        </w:rPr>
        <w:t xml:space="preserve">5.- </w:t>
      </w:r>
      <w:r w:rsidRPr="00DC5527">
        <w:rPr>
          <w:rFonts w:ascii="Arial" w:eastAsia="Arial" w:hAnsi="Arial" w:cs="Arial"/>
          <w:i/>
          <w:sz w:val="20"/>
          <w:szCs w:val="20"/>
        </w:rPr>
        <w:t>IDENTIFICACIÓN OFICIAL VIGENTE DEL SOLICITANTE.</w:t>
      </w:r>
    </w:p>
    <w:p w14:paraId="660999AC" w14:textId="77777777" w:rsidR="00DC5527" w:rsidRPr="00DC5527" w:rsidRDefault="00DC5527" w:rsidP="00DC5527">
      <w:pPr>
        <w:ind w:left="284"/>
        <w:jc w:val="both"/>
        <w:rPr>
          <w:rFonts w:ascii="Arial" w:eastAsia="Arial" w:hAnsi="Arial" w:cs="Arial"/>
          <w:sz w:val="20"/>
          <w:szCs w:val="20"/>
        </w:rPr>
      </w:pPr>
    </w:p>
    <w:p w14:paraId="195942D0" w14:textId="77777777" w:rsidR="00DC5527" w:rsidRPr="00DC5527" w:rsidRDefault="00DC5527" w:rsidP="00DC5527">
      <w:pPr>
        <w:ind w:left="284"/>
        <w:jc w:val="both"/>
        <w:rPr>
          <w:rFonts w:ascii="Arial" w:eastAsia="Arial" w:hAnsi="Arial" w:cs="Arial"/>
          <w:i/>
          <w:sz w:val="20"/>
          <w:szCs w:val="20"/>
        </w:rPr>
      </w:pPr>
      <w:r w:rsidRPr="00DC5527">
        <w:rPr>
          <w:rFonts w:ascii="Arial" w:eastAsia="Arial" w:hAnsi="Arial" w:cs="Arial"/>
          <w:i/>
          <w:sz w:val="20"/>
          <w:szCs w:val="20"/>
        </w:rPr>
        <w:t xml:space="preserve">6.- COMPROBANTES DE LOS ÚLTIMOS CINCO AÑOS DE PAGO DE DERECHO DE PISO; EN CASO DE NO CONTAR CON DICHOS COMPROBANTES, SE DEBERÁ PRESENTAR LA CONSTANCIA DE NO ADEUDO, SUSCRITA POR LA DIRECCIÓN DE INGRESOS Y CONTROL FISCAL DEL H. AYUNTAMIENTO DE OAXACA DE </w:t>
      </w:r>
      <w:proofErr w:type="spellStart"/>
      <w:r w:rsidRPr="00DC5527">
        <w:rPr>
          <w:rFonts w:ascii="Arial" w:eastAsia="Arial" w:hAnsi="Arial" w:cs="Arial"/>
          <w:i/>
          <w:sz w:val="20"/>
          <w:szCs w:val="20"/>
        </w:rPr>
        <w:t>JUAREZ</w:t>
      </w:r>
      <w:proofErr w:type="spellEnd"/>
      <w:r w:rsidRPr="00DC5527">
        <w:rPr>
          <w:rFonts w:ascii="Arial" w:eastAsia="Arial" w:hAnsi="Arial" w:cs="Arial"/>
          <w:i/>
          <w:sz w:val="20"/>
          <w:szCs w:val="20"/>
        </w:rPr>
        <w:t>(sic).</w:t>
      </w:r>
    </w:p>
    <w:p w14:paraId="1064EB8C" w14:textId="77777777" w:rsidR="00DC5527" w:rsidRPr="00DC5527" w:rsidRDefault="00DC5527" w:rsidP="00DC5527">
      <w:pPr>
        <w:ind w:left="284"/>
        <w:jc w:val="both"/>
        <w:rPr>
          <w:rFonts w:ascii="Arial" w:eastAsia="Arial" w:hAnsi="Arial" w:cs="Arial"/>
          <w:sz w:val="20"/>
          <w:szCs w:val="20"/>
        </w:rPr>
      </w:pPr>
    </w:p>
    <w:p w14:paraId="0AAD265D" w14:textId="77777777" w:rsidR="00DC5527" w:rsidRPr="00DC5527" w:rsidRDefault="00DC5527" w:rsidP="00DC5527">
      <w:pPr>
        <w:ind w:left="284"/>
        <w:jc w:val="both"/>
        <w:rPr>
          <w:rFonts w:ascii="Arial" w:eastAsia="Arial" w:hAnsi="Arial" w:cs="Arial"/>
          <w:sz w:val="20"/>
          <w:szCs w:val="20"/>
        </w:rPr>
      </w:pPr>
      <w:r w:rsidRPr="00DC5527">
        <w:rPr>
          <w:rFonts w:ascii="Arial" w:eastAsia="Arial" w:hAnsi="Arial" w:cs="Arial"/>
          <w:sz w:val="20"/>
          <w:szCs w:val="20"/>
        </w:rPr>
        <w:t xml:space="preserve">7.- </w:t>
      </w:r>
      <w:r w:rsidRPr="00DC5527">
        <w:rPr>
          <w:rFonts w:ascii="Arial" w:eastAsia="Arial" w:hAnsi="Arial" w:cs="Arial"/>
          <w:i/>
          <w:sz w:val="20"/>
          <w:szCs w:val="20"/>
        </w:rPr>
        <w:t>COMPROBANTE DE DOMICILIO RECIENTE DEL SOLICITANTE.</w:t>
      </w:r>
    </w:p>
    <w:p w14:paraId="2FA582B8" w14:textId="77777777" w:rsidR="00DC5527" w:rsidRPr="00DC5527" w:rsidRDefault="00DC5527" w:rsidP="00DC5527">
      <w:pPr>
        <w:ind w:left="284"/>
        <w:jc w:val="both"/>
        <w:rPr>
          <w:rFonts w:ascii="Arial" w:eastAsia="Arial" w:hAnsi="Arial" w:cs="Arial"/>
          <w:sz w:val="20"/>
          <w:szCs w:val="20"/>
        </w:rPr>
      </w:pPr>
    </w:p>
    <w:p w14:paraId="7B94AAE0" w14:textId="77777777" w:rsidR="00DC5527" w:rsidRPr="00DC5527" w:rsidRDefault="00DC5527" w:rsidP="00DC5527">
      <w:pPr>
        <w:ind w:left="284"/>
        <w:jc w:val="both"/>
        <w:rPr>
          <w:rFonts w:ascii="Arial" w:eastAsia="Arial" w:hAnsi="Arial" w:cs="Arial"/>
          <w:sz w:val="20"/>
          <w:szCs w:val="20"/>
        </w:rPr>
      </w:pPr>
      <w:r w:rsidRPr="00DC5527">
        <w:rPr>
          <w:rFonts w:ascii="Arial" w:eastAsia="Arial" w:hAnsi="Arial" w:cs="Arial"/>
          <w:i/>
          <w:sz w:val="20"/>
          <w:szCs w:val="20"/>
        </w:rPr>
        <w:t xml:space="preserve">8.- CONSTANCIA DE VERIFICACIÓN Y RECONOCIMIENTO DEL LOCAL COMERCIAL(sic) PUESTO, CASETA </w:t>
      </w:r>
      <w:r w:rsidRPr="00DC5527">
        <w:rPr>
          <w:rFonts w:ascii="Arial" w:eastAsia="Arial" w:hAnsi="Arial" w:cs="Arial"/>
          <w:sz w:val="20"/>
          <w:szCs w:val="20"/>
        </w:rPr>
        <w:t xml:space="preserve">O </w:t>
      </w:r>
      <w:r w:rsidRPr="00DC5527">
        <w:rPr>
          <w:rFonts w:ascii="Arial" w:eastAsia="Arial" w:hAnsi="Arial" w:cs="Arial"/>
          <w:i/>
          <w:sz w:val="20"/>
          <w:szCs w:val="20"/>
        </w:rPr>
        <w:t>ESPACIO, SUSCRITA POR LA ADMINISTRACIÓN DEL MERCADO CORRESPONDIENTE.</w:t>
      </w:r>
    </w:p>
    <w:p w14:paraId="116C5202" w14:textId="77777777" w:rsidR="00DC5527" w:rsidRPr="00DC5527" w:rsidRDefault="00DC5527" w:rsidP="00DC5527">
      <w:pPr>
        <w:ind w:left="284"/>
        <w:jc w:val="both"/>
        <w:rPr>
          <w:rFonts w:ascii="Arial" w:eastAsia="Arial" w:hAnsi="Arial" w:cs="Arial"/>
          <w:sz w:val="20"/>
          <w:szCs w:val="20"/>
        </w:rPr>
      </w:pPr>
    </w:p>
    <w:p w14:paraId="0392C94F" w14:textId="77777777" w:rsidR="00DC5527" w:rsidRPr="00DC5527" w:rsidRDefault="00DC5527" w:rsidP="00DC5527">
      <w:pPr>
        <w:ind w:left="284"/>
        <w:jc w:val="both"/>
        <w:rPr>
          <w:rFonts w:ascii="Arial" w:eastAsia="Arial" w:hAnsi="Arial" w:cs="Arial"/>
          <w:sz w:val="20"/>
          <w:szCs w:val="20"/>
        </w:rPr>
      </w:pPr>
      <w:r w:rsidRPr="00DC5527">
        <w:rPr>
          <w:rFonts w:ascii="Arial" w:eastAsia="Arial" w:hAnsi="Arial" w:cs="Arial"/>
          <w:i/>
          <w:sz w:val="20"/>
          <w:szCs w:val="20"/>
        </w:rPr>
        <w:t xml:space="preserve">9.- </w:t>
      </w:r>
      <w:r w:rsidRPr="00DC5527">
        <w:rPr>
          <w:rFonts w:ascii="Arial" w:eastAsia="Arial" w:hAnsi="Arial" w:cs="Arial"/>
          <w:sz w:val="20"/>
          <w:szCs w:val="20"/>
        </w:rPr>
        <w:t xml:space="preserve">DOS </w:t>
      </w:r>
      <w:r w:rsidRPr="00DC5527">
        <w:rPr>
          <w:rFonts w:ascii="Arial" w:eastAsia="Arial" w:hAnsi="Arial" w:cs="Arial"/>
          <w:i/>
          <w:sz w:val="20"/>
          <w:szCs w:val="20"/>
        </w:rPr>
        <w:t>TESTIGOS QUE ACREDITEN EL VÍNCULO EXISTENTE ENTRE EL CONCESIONARIO Y EL LEGÍTIMO BENEFICIARIO.</w:t>
      </w:r>
      <w:r w:rsidRPr="00DC5527">
        <w:rPr>
          <w:rFonts w:ascii="Arial" w:eastAsia="Arial" w:hAnsi="Arial" w:cs="Arial"/>
          <w:sz w:val="20"/>
          <w:szCs w:val="20"/>
        </w:rPr>
        <w:t xml:space="preserve"> </w:t>
      </w:r>
    </w:p>
    <w:p w14:paraId="3141801E" w14:textId="77777777" w:rsidR="00DC5527" w:rsidRPr="00DC5527" w:rsidRDefault="00DC5527" w:rsidP="00DC5527">
      <w:pPr>
        <w:ind w:left="284"/>
        <w:jc w:val="both"/>
        <w:rPr>
          <w:rFonts w:ascii="Arial" w:eastAsia="Arial" w:hAnsi="Arial" w:cs="Arial"/>
          <w:sz w:val="20"/>
          <w:szCs w:val="20"/>
        </w:rPr>
      </w:pPr>
    </w:p>
    <w:p w14:paraId="38DCBD04" w14:textId="77777777" w:rsidR="00DC5527" w:rsidRPr="00DC5527" w:rsidRDefault="00DC5527" w:rsidP="00DC5527">
      <w:pPr>
        <w:ind w:left="284"/>
        <w:jc w:val="both"/>
        <w:rPr>
          <w:rFonts w:ascii="Arial" w:eastAsia="Arial" w:hAnsi="Arial" w:cs="Arial"/>
          <w:sz w:val="20"/>
          <w:szCs w:val="20"/>
        </w:rPr>
      </w:pPr>
      <w:r w:rsidRPr="00DC5527">
        <w:rPr>
          <w:rFonts w:ascii="Arial" w:eastAsia="Arial" w:hAnsi="Arial" w:cs="Arial"/>
          <w:i/>
          <w:sz w:val="20"/>
          <w:szCs w:val="20"/>
        </w:rPr>
        <w:t xml:space="preserve">10.- CONSTANCIA DE OPINIÓN EMITIDA POR LA ORGANIZACIÓN O MESA DIRECTIVA, EN </w:t>
      </w:r>
      <w:r w:rsidRPr="00DC5527">
        <w:rPr>
          <w:rFonts w:ascii="Arial" w:eastAsia="Arial" w:hAnsi="Arial" w:cs="Arial"/>
          <w:sz w:val="20"/>
          <w:szCs w:val="20"/>
        </w:rPr>
        <w:t xml:space="preserve">CASO </w:t>
      </w:r>
      <w:r w:rsidRPr="00DC5527">
        <w:rPr>
          <w:rFonts w:ascii="Arial" w:eastAsia="Arial" w:hAnsi="Arial" w:cs="Arial"/>
          <w:i/>
          <w:sz w:val="20"/>
          <w:szCs w:val="20"/>
        </w:rPr>
        <w:t>DE PERTENECER A ALGUNA.</w:t>
      </w:r>
    </w:p>
    <w:p w14:paraId="074C0C30" w14:textId="77777777" w:rsidR="00DC5527" w:rsidRPr="00DC5527" w:rsidRDefault="00DC5527" w:rsidP="00DC5527">
      <w:pPr>
        <w:jc w:val="both"/>
        <w:rPr>
          <w:rFonts w:ascii="Arial" w:eastAsia="Arial" w:hAnsi="Arial" w:cs="Arial"/>
          <w:sz w:val="20"/>
          <w:szCs w:val="20"/>
        </w:rPr>
      </w:pPr>
    </w:p>
    <w:p w14:paraId="0B7C36BA" w14:textId="4D5C8783" w:rsidR="00DC5527" w:rsidRPr="00DC5527" w:rsidRDefault="00DC5527" w:rsidP="00DC5527">
      <w:pPr>
        <w:jc w:val="both"/>
        <w:rPr>
          <w:rFonts w:ascii="Arial" w:eastAsia="Arial" w:hAnsi="Arial" w:cs="Arial"/>
          <w:sz w:val="20"/>
          <w:szCs w:val="20"/>
        </w:rPr>
      </w:pPr>
      <w:r w:rsidRPr="00DC5527">
        <w:rPr>
          <w:rFonts w:ascii="Arial" w:eastAsia="Arial" w:hAnsi="Arial" w:cs="Arial"/>
          <w:sz w:val="20"/>
          <w:szCs w:val="20"/>
        </w:rPr>
        <w:t xml:space="preserve">Ahora bien, en cuanto a los requisitos establecidos en el numeral 1, del precepto invocado, se cumplen con los requisitos formales de procedencia, entre las cuales destacan la </w:t>
      </w:r>
      <w:r w:rsidRPr="00DC5527">
        <w:rPr>
          <w:rFonts w:ascii="Arial" w:eastAsia="Arial" w:hAnsi="Arial" w:cs="Arial"/>
          <w:sz w:val="20"/>
          <w:szCs w:val="20"/>
        </w:rPr>
        <w:lastRenderedPageBreak/>
        <w:t xml:space="preserve">solicitud del C. </w:t>
      </w:r>
      <w:proofErr w:type="spellStart"/>
      <w:r w:rsidRPr="00DC5527">
        <w:rPr>
          <w:rFonts w:ascii="Arial" w:eastAsia="Arial" w:hAnsi="Arial" w:cs="Arial"/>
          <w:sz w:val="20"/>
          <w:szCs w:val="20"/>
        </w:rPr>
        <w:t>JESUS</w:t>
      </w:r>
      <w:proofErr w:type="spellEnd"/>
      <w:r w:rsidRPr="00DC5527">
        <w:rPr>
          <w:rFonts w:ascii="Arial" w:eastAsia="Arial" w:hAnsi="Arial" w:cs="Arial"/>
          <w:sz w:val="20"/>
          <w:szCs w:val="20"/>
        </w:rPr>
        <w:t xml:space="preserve">(sic) CRUZ RAMOS y sus respectivos anexos que obran en autos, la ratificación del solicitante y declaración de los testigos que testifican que el peticionario que es hijo de la de cujus, como se acredita con el atestado de nacimiento que corre agregado en autos, con el cual demuestra su relación de parentesco con la extinta y además es el promovente quien tiene la posesión del puesto fijo número 07, con número de objeto-cuenta 1050000004986, </w:t>
      </w:r>
      <w:r w:rsidRPr="00DC5527">
        <w:rPr>
          <w:rFonts w:ascii="Arial" w:eastAsia="Arial" w:hAnsi="Arial" w:cs="Arial"/>
          <w:i/>
          <w:sz w:val="20"/>
          <w:szCs w:val="20"/>
        </w:rPr>
        <w:t>con giro de "VERDURAS" ubicado en el interi</w:t>
      </w:r>
      <w:r w:rsidR="00D30C77">
        <w:rPr>
          <w:rFonts w:ascii="Arial" w:eastAsia="Arial" w:hAnsi="Arial" w:cs="Arial"/>
          <w:i/>
          <w:sz w:val="20"/>
          <w:szCs w:val="20"/>
        </w:rPr>
        <w:t>or del Mercado "IV CENTENARI</w:t>
      </w:r>
      <w:r w:rsidRPr="00DC5527">
        <w:rPr>
          <w:rFonts w:ascii="Arial" w:eastAsia="Arial" w:hAnsi="Arial" w:cs="Arial"/>
          <w:i/>
          <w:sz w:val="20"/>
          <w:szCs w:val="20"/>
        </w:rPr>
        <w:t xml:space="preserve">O", ubicado en el interior del Mercado "IV CENTENARIO", </w:t>
      </w:r>
      <w:r w:rsidRPr="00DC5527">
        <w:rPr>
          <w:rFonts w:ascii="Arial" w:eastAsia="Arial" w:hAnsi="Arial" w:cs="Arial"/>
          <w:sz w:val="20"/>
          <w:szCs w:val="20"/>
        </w:rPr>
        <w:t xml:space="preserve">a </w:t>
      </w:r>
      <w:r w:rsidRPr="00DC5527">
        <w:rPr>
          <w:rFonts w:ascii="Arial" w:eastAsia="Arial" w:hAnsi="Arial" w:cs="Arial"/>
          <w:i/>
          <w:sz w:val="20"/>
          <w:szCs w:val="20"/>
        </w:rPr>
        <w:t xml:space="preserve">nombre de la extinta NINFA RAMOS ZARATE(sic); </w:t>
      </w:r>
      <w:r w:rsidRPr="00DC5527">
        <w:rPr>
          <w:rFonts w:ascii="Arial" w:eastAsia="Arial" w:hAnsi="Arial" w:cs="Arial"/>
          <w:sz w:val="20"/>
          <w:szCs w:val="20"/>
        </w:rPr>
        <w:t xml:space="preserve">las diversas documentales a las que se les concede valor y causan convicción a esta Comisión, en términos de los artículos 1° y 3° de la </w:t>
      </w:r>
      <w:r w:rsidRPr="00DC5527">
        <w:rPr>
          <w:rFonts w:ascii="Arial" w:eastAsia="Arial" w:hAnsi="Arial" w:cs="Arial"/>
          <w:b/>
          <w:i/>
          <w:sz w:val="20"/>
          <w:szCs w:val="20"/>
        </w:rPr>
        <w:t xml:space="preserve">Ley de Procedimiento y Justicia Administrativa para el Estado de Oaxaca </w:t>
      </w:r>
      <w:r w:rsidRPr="00DC5527">
        <w:rPr>
          <w:rFonts w:ascii="Arial" w:eastAsia="Arial" w:hAnsi="Arial" w:cs="Arial"/>
          <w:b/>
          <w:sz w:val="20"/>
          <w:szCs w:val="20"/>
        </w:rPr>
        <w:t xml:space="preserve">y </w:t>
      </w:r>
      <w:r w:rsidRPr="00DC5527">
        <w:rPr>
          <w:rFonts w:ascii="Arial" w:eastAsia="Arial" w:hAnsi="Arial" w:cs="Arial"/>
          <w:b/>
          <w:i/>
          <w:sz w:val="20"/>
          <w:szCs w:val="20"/>
        </w:rPr>
        <w:t xml:space="preserve">393 y 394 del Código de Procedimientos Civiles Vigente en el Estado, </w:t>
      </w:r>
      <w:r w:rsidRPr="00DC5527">
        <w:rPr>
          <w:rFonts w:ascii="Arial" w:eastAsia="Arial" w:hAnsi="Arial" w:cs="Arial"/>
          <w:sz w:val="20"/>
          <w:szCs w:val="20"/>
        </w:rPr>
        <w:t xml:space="preserve">que establecen respectivamente que dicha ley se aplicará en los procedimientos de los Ayuntamientos y que se aplicará supletoriamente a las diversas leyes administrativas, y a la vez establece que la ley que se aplicará supletoriamente a ella es el Código de Procedimientos Civiles Vigente en el Estado y por su parte los dos últimos preceptos indican que la valoración de las probanzas es al prudente arbitrio de esta Comisión; pero además no existen elementos que hagan presumir la falta de validez de las testimoniales de referencia.- - - - - </w:t>
      </w:r>
    </w:p>
    <w:p w14:paraId="374C3445" w14:textId="77777777" w:rsidR="00DC5527" w:rsidRPr="00DC5527" w:rsidRDefault="00DC5527" w:rsidP="00DC5527">
      <w:pPr>
        <w:jc w:val="both"/>
        <w:rPr>
          <w:rFonts w:ascii="Arial" w:eastAsia="Arial" w:hAnsi="Arial" w:cs="Arial"/>
          <w:sz w:val="20"/>
          <w:szCs w:val="20"/>
        </w:rPr>
      </w:pPr>
    </w:p>
    <w:p w14:paraId="017E0579" w14:textId="14016BFB" w:rsidR="00DC5527" w:rsidRPr="00DC5527" w:rsidRDefault="00DC5527" w:rsidP="00DC5527">
      <w:pPr>
        <w:jc w:val="both"/>
        <w:rPr>
          <w:rFonts w:ascii="Arial" w:eastAsia="Arial" w:hAnsi="Arial" w:cs="Arial"/>
          <w:sz w:val="20"/>
          <w:szCs w:val="20"/>
        </w:rPr>
      </w:pPr>
      <w:r w:rsidRPr="00DC5527">
        <w:rPr>
          <w:rFonts w:ascii="Arial" w:eastAsia="Arial" w:hAnsi="Arial" w:cs="Arial"/>
          <w:sz w:val="20"/>
          <w:szCs w:val="20"/>
        </w:rPr>
        <w:t xml:space="preserve">En consecuencia, esta Comisión dictaminadora concluye que el peticionario cumple con los requisitos exigidos por la fracción I de los Lineamientos para Trámites Administrativos de los Mercados Públicos del Municipio de Oaxaca de Juárez, publicado en la Gaceta Municipal de Oaxaca de Juárez, el treinta y uno de agosto del año dos mil diecisiete. - - - - - - - - - - </w:t>
      </w:r>
      <w:r>
        <w:rPr>
          <w:rFonts w:ascii="Arial" w:eastAsia="Arial" w:hAnsi="Arial" w:cs="Arial"/>
          <w:sz w:val="20"/>
          <w:szCs w:val="20"/>
        </w:rPr>
        <w:t>- - - - - - - - -</w:t>
      </w:r>
    </w:p>
    <w:p w14:paraId="5AA4B498" w14:textId="77777777" w:rsidR="00DC5527" w:rsidRPr="00DC5527" w:rsidRDefault="00DC5527" w:rsidP="00DC5527">
      <w:pPr>
        <w:jc w:val="both"/>
        <w:rPr>
          <w:rFonts w:ascii="Arial" w:eastAsia="Arial" w:hAnsi="Arial" w:cs="Arial"/>
          <w:sz w:val="20"/>
          <w:szCs w:val="20"/>
        </w:rPr>
      </w:pPr>
    </w:p>
    <w:p w14:paraId="7BB1098D" w14:textId="266F8648" w:rsidR="00DC5527" w:rsidRPr="00DC5527" w:rsidRDefault="00DC5527" w:rsidP="00DC5527">
      <w:pPr>
        <w:jc w:val="both"/>
        <w:rPr>
          <w:rFonts w:ascii="Arial" w:eastAsia="Arial" w:hAnsi="Arial" w:cs="Arial"/>
          <w:sz w:val="20"/>
          <w:szCs w:val="20"/>
        </w:rPr>
      </w:pPr>
      <w:r w:rsidRPr="00DC5527">
        <w:rPr>
          <w:rFonts w:ascii="Arial" w:eastAsia="Arial" w:hAnsi="Arial" w:cs="Arial"/>
          <w:sz w:val="20"/>
          <w:szCs w:val="20"/>
        </w:rPr>
        <w:t xml:space="preserve">Ahora bien, de acuerdo al orden de prelación conforme lo establece en el artículo 42, del Reglamento de los Mercados Públicos de la Ciudad de Oaxaca, corresponde la sucesión en primer término al cónyuge supérstite o la persona con la que hubiere hecho vida marital, el cual al caso concreto no aplica, como está debidamente probado con el acta de defunción que corre agregado en autos y en la cual aparece que la extinta NINFA CRUZ RAMOS, tuvo cinco hijos y de las manifestaciones hechas de los hijos de la extinta están de acuerdo que el promovente se quede con el puesto fijo número 07, corroborado con la declaración de las testigos </w:t>
      </w:r>
      <w:proofErr w:type="spellStart"/>
      <w:r w:rsidRPr="00DC5527">
        <w:rPr>
          <w:rFonts w:ascii="Arial" w:eastAsia="Arial" w:hAnsi="Arial" w:cs="Arial"/>
          <w:sz w:val="20"/>
          <w:szCs w:val="20"/>
        </w:rPr>
        <w:t>ARLETTE</w:t>
      </w:r>
      <w:proofErr w:type="spellEnd"/>
      <w:r w:rsidRPr="00DC5527">
        <w:rPr>
          <w:rFonts w:ascii="Arial" w:eastAsia="Arial" w:hAnsi="Arial" w:cs="Arial"/>
          <w:sz w:val="20"/>
          <w:szCs w:val="20"/>
        </w:rPr>
        <w:t xml:space="preserve"> TRINIDAD CRUZ PACHECO Y GREGORIA </w:t>
      </w:r>
      <w:r w:rsidRPr="00DC5527">
        <w:rPr>
          <w:rFonts w:ascii="Arial" w:eastAsia="Arial" w:hAnsi="Arial" w:cs="Arial"/>
          <w:sz w:val="20"/>
          <w:szCs w:val="20"/>
        </w:rPr>
        <w:lastRenderedPageBreak/>
        <w:t xml:space="preserve">YOLANDA </w:t>
      </w:r>
      <w:proofErr w:type="spellStart"/>
      <w:r w:rsidRPr="00DC5527">
        <w:rPr>
          <w:rFonts w:ascii="Arial" w:eastAsia="Arial" w:hAnsi="Arial" w:cs="Arial"/>
          <w:sz w:val="20"/>
          <w:szCs w:val="20"/>
        </w:rPr>
        <w:t>LUIZ</w:t>
      </w:r>
      <w:proofErr w:type="spellEnd"/>
      <w:r w:rsidRPr="00DC5527">
        <w:rPr>
          <w:rFonts w:ascii="Arial" w:eastAsia="Arial" w:hAnsi="Arial" w:cs="Arial"/>
          <w:sz w:val="20"/>
          <w:szCs w:val="20"/>
        </w:rPr>
        <w:t xml:space="preserve"> CRUZ, a las que se le concede valor, en términos de los artículos 393 y 394 del Código de Procedimientos Civiles Vigente en el Estado, </w:t>
      </w:r>
      <w:r w:rsidRPr="00DC5527">
        <w:rPr>
          <w:rFonts w:ascii="Arial" w:eastAsia="Arial" w:hAnsi="Arial" w:cs="Arial"/>
          <w:b/>
          <w:i/>
          <w:sz w:val="20"/>
          <w:szCs w:val="20"/>
        </w:rPr>
        <w:t xml:space="preserve">queda probado que la de cujus no hizo vida marital con persona alguna, </w:t>
      </w:r>
      <w:r w:rsidRPr="00DC5527">
        <w:rPr>
          <w:rFonts w:ascii="Arial" w:eastAsia="Arial" w:hAnsi="Arial" w:cs="Arial"/>
          <w:sz w:val="20"/>
          <w:szCs w:val="20"/>
        </w:rPr>
        <w:t xml:space="preserve">por consiguiente el siguiente en preferencia son los hijos del concesionario; </w:t>
      </w:r>
      <w:r w:rsidRPr="00DC5527">
        <w:rPr>
          <w:rFonts w:ascii="Arial" w:eastAsia="Arial" w:hAnsi="Arial" w:cs="Arial"/>
          <w:b/>
          <w:i/>
          <w:sz w:val="20"/>
          <w:szCs w:val="20"/>
        </w:rPr>
        <w:t>hipótesis que no aplica en el presente caso, dado que el peticionario ha demostrado su parentesco con la concesionaria, y por consiguiente se le reconoce su carácter de hijo, tal y como se demuestra con el acta de su nacimiento que corre agregado en autos, lo anterior se encuentra corroborado con la declaración de los referidos hermanos y testigos en el sentido de que conocieron a la extinta NINFA RAMOS ZARATE(sic),</w:t>
      </w:r>
      <w:r w:rsidRPr="00DC5527">
        <w:rPr>
          <w:rFonts w:ascii="Arial" w:eastAsia="Arial" w:hAnsi="Arial" w:cs="Arial"/>
          <w:i/>
          <w:sz w:val="20"/>
          <w:szCs w:val="20"/>
        </w:rPr>
        <w:t xml:space="preserve"> </w:t>
      </w:r>
      <w:r w:rsidRPr="00DC5527">
        <w:rPr>
          <w:rFonts w:ascii="Arial" w:eastAsia="Arial" w:hAnsi="Arial" w:cs="Arial"/>
          <w:b/>
          <w:i/>
          <w:sz w:val="20"/>
          <w:szCs w:val="20"/>
        </w:rPr>
        <w:t xml:space="preserve">saben y les consta que es el peticionario </w:t>
      </w:r>
      <w:proofErr w:type="spellStart"/>
      <w:r w:rsidRPr="00DC5527">
        <w:rPr>
          <w:rFonts w:ascii="Arial" w:eastAsia="Arial" w:hAnsi="Arial" w:cs="Arial"/>
          <w:b/>
          <w:i/>
          <w:sz w:val="20"/>
          <w:szCs w:val="20"/>
        </w:rPr>
        <w:t>JESUS</w:t>
      </w:r>
      <w:proofErr w:type="spellEnd"/>
      <w:r w:rsidRPr="00DC5527">
        <w:rPr>
          <w:rFonts w:ascii="Arial" w:eastAsia="Arial" w:hAnsi="Arial" w:cs="Arial"/>
          <w:b/>
          <w:i/>
          <w:sz w:val="20"/>
          <w:szCs w:val="20"/>
        </w:rPr>
        <w:t xml:space="preserve">(sic) CRUZ RAMOS </w:t>
      </w:r>
      <w:r w:rsidRPr="00DC5527">
        <w:rPr>
          <w:rFonts w:ascii="Arial" w:eastAsia="Arial" w:hAnsi="Arial" w:cs="Arial"/>
          <w:b/>
          <w:sz w:val="20"/>
          <w:szCs w:val="20"/>
        </w:rPr>
        <w:t xml:space="preserve">a </w:t>
      </w:r>
      <w:r w:rsidRPr="00DC5527">
        <w:rPr>
          <w:rFonts w:ascii="Arial" w:eastAsia="Arial" w:hAnsi="Arial" w:cs="Arial"/>
          <w:b/>
          <w:i/>
          <w:sz w:val="20"/>
          <w:szCs w:val="20"/>
        </w:rPr>
        <w:t xml:space="preserve">quien la extinta le dejaría el puesto.- - - - - - - - </w:t>
      </w:r>
    </w:p>
    <w:p w14:paraId="51C865D3" w14:textId="77777777" w:rsidR="00DC5527" w:rsidRPr="00DC5527" w:rsidRDefault="00DC5527" w:rsidP="00DC5527">
      <w:pPr>
        <w:jc w:val="both"/>
        <w:rPr>
          <w:rFonts w:ascii="Arial" w:eastAsia="Arial" w:hAnsi="Arial" w:cs="Arial"/>
          <w:sz w:val="20"/>
          <w:szCs w:val="20"/>
        </w:rPr>
      </w:pPr>
    </w:p>
    <w:p w14:paraId="0FF73662" w14:textId="5EA08BA9" w:rsidR="00DC5527" w:rsidRPr="00DC5527" w:rsidRDefault="00DC5527" w:rsidP="00DC5527">
      <w:pPr>
        <w:jc w:val="both"/>
        <w:rPr>
          <w:rFonts w:ascii="Arial" w:eastAsia="Arial" w:hAnsi="Arial" w:cs="Arial"/>
          <w:sz w:val="20"/>
          <w:szCs w:val="20"/>
        </w:rPr>
      </w:pPr>
      <w:r w:rsidRPr="00DC5527">
        <w:rPr>
          <w:rFonts w:ascii="Arial" w:eastAsia="Arial" w:hAnsi="Arial" w:cs="Arial"/>
          <w:sz w:val="20"/>
          <w:szCs w:val="20"/>
        </w:rPr>
        <w:t xml:space="preserve">Es menester mencionar, que la determinación que realiza la Regiduría de Servicios Municipales y de Mercados y Comercio en Vía Pública, de citar a comparecer al C. </w:t>
      </w:r>
      <w:proofErr w:type="spellStart"/>
      <w:r w:rsidRPr="00DC5527">
        <w:rPr>
          <w:rFonts w:ascii="Arial" w:eastAsia="Arial" w:hAnsi="Arial" w:cs="Arial"/>
          <w:sz w:val="20"/>
          <w:szCs w:val="20"/>
        </w:rPr>
        <w:t>JESUS</w:t>
      </w:r>
      <w:proofErr w:type="spellEnd"/>
      <w:r w:rsidRPr="00DC5527">
        <w:rPr>
          <w:rFonts w:ascii="Arial" w:eastAsia="Arial" w:hAnsi="Arial" w:cs="Arial"/>
          <w:sz w:val="20"/>
          <w:szCs w:val="20"/>
        </w:rPr>
        <w:t xml:space="preserve">(sic) CRUZ RAMOS, en aras de sus facultades que le confiere el numeral 5, del apartado VI, de los Lineamientos para Trámites Administrativos de los Mercados Públicos, otorga certeza jurídica a esta Comisión para resolver como lo hace, dado con motivo a ello, se determina que independientemente que el peticionario cumple con los requisitos exigidos por la norma, también es innegable establecer que el promovente es quien tiene la posesión del puesto, </w:t>
      </w:r>
      <w:r w:rsidRPr="00DC5527">
        <w:rPr>
          <w:rFonts w:ascii="Arial" w:eastAsia="Arial" w:hAnsi="Arial" w:cs="Arial"/>
          <w:b/>
          <w:i/>
          <w:sz w:val="20"/>
          <w:szCs w:val="20"/>
        </w:rPr>
        <w:t xml:space="preserve">y con ello se demuestra la posesión de dicho puesto por parte de quien pide la sucesión; por cuya razón la petición que realiza el </w:t>
      </w:r>
      <w:r w:rsidRPr="00DC5527">
        <w:rPr>
          <w:rFonts w:ascii="Arial" w:eastAsia="Arial" w:hAnsi="Arial" w:cs="Arial"/>
          <w:b/>
          <w:sz w:val="20"/>
          <w:szCs w:val="20"/>
        </w:rPr>
        <w:t xml:space="preserve">C. </w:t>
      </w:r>
      <w:proofErr w:type="spellStart"/>
      <w:r w:rsidRPr="00DC5527">
        <w:rPr>
          <w:rFonts w:ascii="Arial" w:eastAsia="Arial" w:hAnsi="Arial" w:cs="Arial"/>
          <w:b/>
          <w:i/>
          <w:sz w:val="20"/>
          <w:szCs w:val="20"/>
        </w:rPr>
        <w:t>JESUS</w:t>
      </w:r>
      <w:proofErr w:type="spellEnd"/>
      <w:r w:rsidRPr="00DC5527">
        <w:rPr>
          <w:rFonts w:ascii="Arial" w:eastAsia="Arial" w:hAnsi="Arial" w:cs="Arial"/>
          <w:b/>
          <w:i/>
          <w:sz w:val="20"/>
          <w:szCs w:val="20"/>
        </w:rPr>
        <w:t xml:space="preserve">(sic) CRUZ RAMOS, </w:t>
      </w:r>
      <w:r w:rsidRPr="00597538">
        <w:rPr>
          <w:rFonts w:ascii="Arial" w:eastAsia="Arial" w:hAnsi="Arial" w:cs="Arial"/>
          <w:b/>
          <w:i/>
          <w:sz w:val="20"/>
          <w:szCs w:val="20"/>
        </w:rPr>
        <w:t xml:space="preserve">de </w:t>
      </w:r>
      <w:r w:rsidR="00597538" w:rsidRPr="00597538">
        <w:rPr>
          <w:rFonts w:ascii="Arial" w:eastAsia="Arial" w:hAnsi="Arial" w:cs="Arial"/>
          <w:b/>
          <w:i/>
          <w:sz w:val="20"/>
          <w:szCs w:val="20"/>
        </w:rPr>
        <w:t>l</w:t>
      </w:r>
      <w:r w:rsidRPr="00597538">
        <w:rPr>
          <w:rFonts w:ascii="Arial" w:eastAsia="Arial" w:hAnsi="Arial" w:cs="Arial"/>
          <w:b/>
          <w:i/>
          <w:sz w:val="20"/>
          <w:szCs w:val="20"/>
        </w:rPr>
        <w:t>a,</w:t>
      </w:r>
      <w:r w:rsidRPr="00DC5527">
        <w:rPr>
          <w:rFonts w:ascii="Arial" w:eastAsia="Arial" w:hAnsi="Arial" w:cs="Arial"/>
          <w:i/>
          <w:sz w:val="20"/>
          <w:szCs w:val="20"/>
        </w:rPr>
        <w:t xml:space="preserve"> </w:t>
      </w:r>
      <w:r w:rsidRPr="00DC5527">
        <w:rPr>
          <w:rFonts w:ascii="Arial" w:eastAsia="Arial" w:hAnsi="Arial" w:cs="Arial"/>
          <w:b/>
          <w:i/>
          <w:sz w:val="20"/>
          <w:szCs w:val="20"/>
        </w:rPr>
        <w:t xml:space="preserve">SUCESIÓN DE DERECHOS, respecto del puesto fijo número 07, </w:t>
      </w:r>
      <w:r w:rsidRPr="00DC5527">
        <w:rPr>
          <w:rFonts w:ascii="Arial" w:eastAsia="Arial" w:hAnsi="Arial" w:cs="Arial"/>
          <w:b/>
          <w:sz w:val="20"/>
          <w:szCs w:val="20"/>
        </w:rPr>
        <w:t>con número de</w:t>
      </w:r>
      <w:r w:rsidRPr="00DC5527">
        <w:rPr>
          <w:rFonts w:ascii="Arial" w:eastAsia="Arial" w:hAnsi="Arial" w:cs="Arial"/>
          <w:sz w:val="20"/>
          <w:szCs w:val="20"/>
        </w:rPr>
        <w:t xml:space="preserve"> </w:t>
      </w:r>
      <w:r w:rsidRPr="00DC5527">
        <w:rPr>
          <w:rFonts w:ascii="Arial" w:eastAsia="Arial" w:hAnsi="Arial" w:cs="Arial"/>
          <w:b/>
          <w:sz w:val="20"/>
          <w:szCs w:val="20"/>
        </w:rPr>
        <w:t xml:space="preserve">objeto-cuenta 1050000004986, </w:t>
      </w:r>
      <w:r w:rsidRPr="00DC5527">
        <w:rPr>
          <w:rFonts w:ascii="Arial" w:eastAsia="Arial" w:hAnsi="Arial" w:cs="Arial"/>
          <w:b/>
          <w:i/>
          <w:sz w:val="20"/>
          <w:szCs w:val="20"/>
        </w:rPr>
        <w:t xml:space="preserve">con giro de "VERDURAS" ubicado en el interior del Mercado "IV CENTENARIO", </w:t>
      </w:r>
      <w:r w:rsidRPr="00DC5527">
        <w:rPr>
          <w:rFonts w:ascii="Arial" w:eastAsia="Arial" w:hAnsi="Arial" w:cs="Arial"/>
          <w:b/>
          <w:sz w:val="20"/>
          <w:szCs w:val="20"/>
        </w:rPr>
        <w:t xml:space="preserve">a </w:t>
      </w:r>
      <w:r w:rsidRPr="00DC5527">
        <w:rPr>
          <w:rFonts w:ascii="Arial" w:eastAsia="Arial" w:hAnsi="Arial" w:cs="Arial"/>
          <w:b/>
          <w:i/>
          <w:sz w:val="20"/>
          <w:szCs w:val="20"/>
        </w:rPr>
        <w:t xml:space="preserve">nombre de la extinta NINFA RAMOS ZARATE(sic), es procedente conforme </w:t>
      </w:r>
      <w:r w:rsidRPr="00DC5527">
        <w:rPr>
          <w:rFonts w:ascii="Arial" w:eastAsia="Arial" w:hAnsi="Arial" w:cs="Arial"/>
          <w:b/>
          <w:sz w:val="20"/>
          <w:szCs w:val="20"/>
        </w:rPr>
        <w:t xml:space="preserve">a </w:t>
      </w:r>
      <w:r w:rsidRPr="00DC5527">
        <w:rPr>
          <w:rFonts w:ascii="Arial" w:eastAsia="Arial" w:hAnsi="Arial" w:cs="Arial"/>
          <w:b/>
          <w:i/>
          <w:sz w:val="20"/>
          <w:szCs w:val="20"/>
        </w:rPr>
        <w:t xml:space="preserve">derecho.- - - - - - - - - - - - - - - - - - - </w:t>
      </w:r>
    </w:p>
    <w:p w14:paraId="19EE0234" w14:textId="77777777" w:rsidR="00DC5527" w:rsidRPr="00DC5527" w:rsidRDefault="00DC5527" w:rsidP="00DC5527">
      <w:pPr>
        <w:jc w:val="both"/>
        <w:rPr>
          <w:rFonts w:ascii="Arial" w:eastAsia="Arial" w:hAnsi="Arial" w:cs="Arial"/>
          <w:sz w:val="20"/>
          <w:szCs w:val="20"/>
        </w:rPr>
      </w:pPr>
    </w:p>
    <w:p w14:paraId="5AD74BFF" w14:textId="0EAEA424" w:rsidR="00DC5527" w:rsidRPr="00DC5527" w:rsidRDefault="00DC5527" w:rsidP="00DC5527">
      <w:pPr>
        <w:jc w:val="both"/>
        <w:rPr>
          <w:rFonts w:ascii="Arial" w:eastAsia="Arial" w:hAnsi="Arial" w:cs="Arial"/>
          <w:sz w:val="20"/>
          <w:szCs w:val="20"/>
        </w:rPr>
      </w:pPr>
      <w:r w:rsidRPr="00DC5527">
        <w:rPr>
          <w:rFonts w:ascii="Arial" w:eastAsia="Arial" w:hAnsi="Arial" w:cs="Arial"/>
          <w:sz w:val="20"/>
          <w:szCs w:val="20"/>
        </w:rPr>
        <w:t>En virtud de lo anteriormente expuesto, con fundamento en lo establecido por los artículos 1, 3, 5, 6 y 17 de la Ley de Procedimiento y Justicia Administrativa para el Estado de Oaxaca, esta Comisión de Mercados y Comercio en Vía Pública, emite el siguiente: - - -</w:t>
      </w:r>
      <w:r>
        <w:rPr>
          <w:rFonts w:ascii="Arial" w:eastAsia="Arial" w:hAnsi="Arial" w:cs="Arial"/>
          <w:sz w:val="20"/>
          <w:szCs w:val="20"/>
        </w:rPr>
        <w:t xml:space="preserve"> - - - - - - - - - - - - -</w:t>
      </w:r>
    </w:p>
    <w:p w14:paraId="108B5DF1" w14:textId="77777777" w:rsidR="00DC5527" w:rsidRPr="00DC5527" w:rsidRDefault="00DC5527" w:rsidP="00DC5527">
      <w:pPr>
        <w:jc w:val="both"/>
        <w:rPr>
          <w:rFonts w:ascii="Arial" w:eastAsia="Arial" w:hAnsi="Arial" w:cs="Arial"/>
          <w:sz w:val="20"/>
          <w:szCs w:val="20"/>
        </w:rPr>
      </w:pPr>
    </w:p>
    <w:p w14:paraId="4D9F9408" w14:textId="77777777" w:rsidR="00DC5527" w:rsidRPr="00DC5527" w:rsidRDefault="00DC5527" w:rsidP="00DC5527">
      <w:pPr>
        <w:jc w:val="center"/>
        <w:rPr>
          <w:rFonts w:ascii="Arial" w:eastAsia="Arial" w:hAnsi="Arial" w:cs="Arial"/>
          <w:sz w:val="20"/>
          <w:szCs w:val="20"/>
        </w:rPr>
      </w:pPr>
      <w:r w:rsidRPr="00DC5527">
        <w:rPr>
          <w:rFonts w:ascii="Arial" w:eastAsia="Arial" w:hAnsi="Arial" w:cs="Arial"/>
          <w:b/>
          <w:sz w:val="20"/>
          <w:szCs w:val="20"/>
        </w:rPr>
        <w:t>D I C T A M E N</w:t>
      </w:r>
    </w:p>
    <w:p w14:paraId="7DFEDA8F" w14:textId="77777777" w:rsidR="00DC5527" w:rsidRPr="00DC5527" w:rsidRDefault="00DC5527" w:rsidP="00DC5527">
      <w:pPr>
        <w:jc w:val="both"/>
        <w:rPr>
          <w:rFonts w:ascii="Arial" w:eastAsia="Arial" w:hAnsi="Arial" w:cs="Arial"/>
          <w:b/>
          <w:sz w:val="20"/>
          <w:szCs w:val="20"/>
        </w:rPr>
      </w:pPr>
    </w:p>
    <w:p w14:paraId="4A8CA597" w14:textId="08D5AAD7" w:rsidR="00DC5527" w:rsidRPr="00DC5527" w:rsidRDefault="00DC5527" w:rsidP="00DC5527">
      <w:pPr>
        <w:jc w:val="both"/>
        <w:rPr>
          <w:rFonts w:ascii="Arial" w:eastAsia="Arial" w:hAnsi="Arial" w:cs="Arial"/>
          <w:sz w:val="20"/>
          <w:szCs w:val="20"/>
        </w:rPr>
      </w:pPr>
      <w:proofErr w:type="gramStart"/>
      <w:r w:rsidRPr="00DC5527">
        <w:rPr>
          <w:rFonts w:ascii="Arial" w:eastAsia="Arial" w:hAnsi="Arial" w:cs="Arial"/>
          <w:b/>
          <w:sz w:val="20"/>
          <w:szCs w:val="20"/>
        </w:rPr>
        <w:t>PRIMERO.-</w:t>
      </w:r>
      <w:proofErr w:type="gramEnd"/>
      <w:r w:rsidRPr="00DC5527">
        <w:rPr>
          <w:rFonts w:ascii="Arial" w:eastAsia="Arial" w:hAnsi="Arial" w:cs="Arial"/>
          <w:b/>
          <w:sz w:val="20"/>
          <w:szCs w:val="20"/>
        </w:rPr>
        <w:t xml:space="preserve"> </w:t>
      </w:r>
      <w:r w:rsidRPr="00DC5527">
        <w:rPr>
          <w:rFonts w:ascii="Arial" w:eastAsia="Arial" w:hAnsi="Arial" w:cs="Arial"/>
          <w:sz w:val="20"/>
          <w:szCs w:val="20"/>
        </w:rPr>
        <w:t xml:space="preserve">Se AUTORIZA la SUCESIÓN DE DERECHOS, a favor del ciudadano </w:t>
      </w:r>
      <w:proofErr w:type="spellStart"/>
      <w:r w:rsidRPr="00DC5527">
        <w:rPr>
          <w:rFonts w:ascii="Arial" w:eastAsia="Arial" w:hAnsi="Arial" w:cs="Arial"/>
          <w:sz w:val="20"/>
          <w:szCs w:val="20"/>
        </w:rPr>
        <w:t>JESUS</w:t>
      </w:r>
      <w:proofErr w:type="spellEnd"/>
      <w:r w:rsidR="00CF7892">
        <w:rPr>
          <w:rFonts w:ascii="Arial" w:eastAsia="Arial" w:hAnsi="Arial" w:cs="Arial"/>
          <w:sz w:val="20"/>
          <w:szCs w:val="20"/>
        </w:rPr>
        <w:t>(sic)</w:t>
      </w:r>
      <w:r w:rsidRPr="00DC5527">
        <w:rPr>
          <w:rFonts w:ascii="Arial" w:eastAsia="Arial" w:hAnsi="Arial" w:cs="Arial"/>
          <w:sz w:val="20"/>
          <w:szCs w:val="20"/>
        </w:rPr>
        <w:t xml:space="preserve"> CRUZ RAMOS, respecto del puesto fijo número </w:t>
      </w:r>
      <w:r w:rsidRPr="00DC5527">
        <w:rPr>
          <w:rFonts w:ascii="Arial" w:eastAsia="Arial" w:hAnsi="Arial" w:cs="Arial"/>
          <w:sz w:val="20"/>
          <w:szCs w:val="20"/>
        </w:rPr>
        <w:lastRenderedPageBreak/>
        <w:t>07, ubicado en el interior del Mercado "IV CENTENARIO",  con giro de "VERDURAS",  con  número de objeto-contrato</w:t>
      </w:r>
      <w:r>
        <w:rPr>
          <w:rFonts w:ascii="Arial" w:eastAsia="Arial" w:hAnsi="Arial" w:cs="Arial"/>
          <w:sz w:val="20"/>
          <w:szCs w:val="20"/>
        </w:rPr>
        <w:t xml:space="preserve"> </w:t>
      </w:r>
      <w:r w:rsidRPr="00DC5527">
        <w:rPr>
          <w:rFonts w:ascii="Arial" w:eastAsia="Arial" w:hAnsi="Arial" w:cs="Arial"/>
          <w:sz w:val="20"/>
          <w:szCs w:val="20"/>
        </w:rPr>
        <w:t>1050000004986, en términos del artículo 12 inciso b) del Reglamento de los Mercados Públicos de la Ciudad de Oaxaca; previo el pago de los derechos correspondientes, tal y horno lo establece la Ley de Ingresos vigente para el Municipio de Oaxaca de Juárez. - - -</w:t>
      </w:r>
      <w:r w:rsidR="00CF7892">
        <w:rPr>
          <w:rFonts w:ascii="Arial" w:eastAsia="Arial" w:hAnsi="Arial" w:cs="Arial"/>
          <w:sz w:val="20"/>
          <w:szCs w:val="20"/>
        </w:rPr>
        <w:t xml:space="preserve"> - - - - - - - - - - - - - - - - - - - - - - - - </w:t>
      </w:r>
    </w:p>
    <w:p w14:paraId="10B971C4" w14:textId="77777777" w:rsidR="00DC5527" w:rsidRPr="00DC5527" w:rsidRDefault="00DC5527" w:rsidP="00DC5527">
      <w:pPr>
        <w:jc w:val="both"/>
        <w:rPr>
          <w:rFonts w:ascii="Arial" w:eastAsia="Arial" w:hAnsi="Arial" w:cs="Arial"/>
          <w:b/>
          <w:sz w:val="20"/>
          <w:szCs w:val="20"/>
        </w:rPr>
      </w:pPr>
    </w:p>
    <w:p w14:paraId="354E32DD" w14:textId="77777777" w:rsidR="00DC5527" w:rsidRPr="00DC5527" w:rsidRDefault="00DC5527" w:rsidP="00DC5527">
      <w:pPr>
        <w:jc w:val="both"/>
        <w:rPr>
          <w:rFonts w:ascii="Arial" w:eastAsia="Arial" w:hAnsi="Arial" w:cs="Arial"/>
          <w:sz w:val="20"/>
          <w:szCs w:val="20"/>
        </w:rPr>
      </w:pPr>
      <w:r w:rsidRPr="00DC5527">
        <w:rPr>
          <w:rFonts w:ascii="Arial" w:eastAsia="Arial" w:hAnsi="Arial" w:cs="Arial"/>
          <w:b/>
          <w:sz w:val="20"/>
          <w:szCs w:val="20"/>
        </w:rPr>
        <w:t xml:space="preserve">SEGUNDO. - </w:t>
      </w:r>
      <w:r w:rsidRPr="00DC5527">
        <w:rPr>
          <w:rFonts w:ascii="Arial" w:eastAsia="Arial" w:hAnsi="Arial" w:cs="Arial"/>
          <w:sz w:val="20"/>
          <w:szCs w:val="20"/>
        </w:rPr>
        <w:t>En el otorgamiento de la presente SUCESIÓN DE DERECHOS, se le hace saber al peticionario las obligaciones que tiene como concesionaria, ante el Ayuntamiento del Municipio de Oaxaca de Juárez, establecidas en el artículo 45 del Reglamento de los Mercados Públicos de la Ciudad de Oaxaca, y que a continuación se transcribe:</w:t>
      </w:r>
    </w:p>
    <w:p w14:paraId="140206C7" w14:textId="77777777" w:rsidR="00DC5527" w:rsidRPr="00DC5527" w:rsidRDefault="00DC5527" w:rsidP="00DC5527">
      <w:pPr>
        <w:jc w:val="both"/>
        <w:rPr>
          <w:rFonts w:ascii="Arial" w:eastAsia="Arial" w:hAnsi="Arial" w:cs="Arial"/>
          <w:sz w:val="20"/>
          <w:szCs w:val="20"/>
        </w:rPr>
      </w:pPr>
    </w:p>
    <w:p w14:paraId="2CCAC681" w14:textId="77777777" w:rsidR="00DC5527" w:rsidRPr="00DC5527" w:rsidRDefault="00DC5527" w:rsidP="00DC5527">
      <w:pPr>
        <w:ind w:left="284"/>
        <w:jc w:val="both"/>
        <w:rPr>
          <w:rFonts w:ascii="Arial" w:eastAsia="Arial" w:hAnsi="Arial" w:cs="Arial"/>
          <w:sz w:val="20"/>
          <w:szCs w:val="20"/>
        </w:rPr>
      </w:pPr>
      <w:r w:rsidRPr="00DC5527">
        <w:rPr>
          <w:rFonts w:ascii="Arial" w:eastAsia="Arial" w:hAnsi="Arial" w:cs="Arial"/>
          <w:i/>
          <w:sz w:val="20"/>
          <w:szCs w:val="20"/>
        </w:rPr>
        <w:t>"ARTÍCULO 45.- Los concesionarios de los locales destinados al servicio de Mercado están obligados a:</w:t>
      </w:r>
    </w:p>
    <w:p w14:paraId="7A2DFDE7" w14:textId="77777777" w:rsidR="00DC5527" w:rsidRPr="00DC5527" w:rsidRDefault="00DC5527" w:rsidP="00DC5527">
      <w:pPr>
        <w:ind w:left="284"/>
        <w:jc w:val="both"/>
        <w:rPr>
          <w:rFonts w:ascii="Arial" w:eastAsia="Arial" w:hAnsi="Arial" w:cs="Arial"/>
          <w:sz w:val="20"/>
          <w:szCs w:val="20"/>
        </w:rPr>
      </w:pPr>
    </w:p>
    <w:p w14:paraId="51728C37" w14:textId="77777777" w:rsidR="00DC5527" w:rsidRPr="00DC5527" w:rsidRDefault="00DC5527" w:rsidP="00DC5527">
      <w:pPr>
        <w:ind w:left="284"/>
        <w:jc w:val="both"/>
        <w:rPr>
          <w:rFonts w:ascii="Arial" w:eastAsia="Arial" w:hAnsi="Arial" w:cs="Arial"/>
          <w:sz w:val="20"/>
          <w:szCs w:val="20"/>
        </w:rPr>
      </w:pPr>
      <w:r w:rsidRPr="00DC5527">
        <w:rPr>
          <w:rFonts w:ascii="Arial" w:eastAsia="Arial" w:hAnsi="Arial" w:cs="Arial"/>
          <w:i/>
          <w:sz w:val="20"/>
          <w:szCs w:val="20"/>
        </w:rPr>
        <w:t>FRACCIÓN l.- Cuidar el mayor orden y moralidad dentro de los mismos, destinándolos exclusivamente al fin para el que fueron concesionados. FRACCIÓN II.- Respetar las áreas y espacios concesionados conforme al Artículo 17 y al plano autorizado para el efecto.</w:t>
      </w:r>
    </w:p>
    <w:p w14:paraId="3279F937" w14:textId="77777777" w:rsidR="00DC5527" w:rsidRPr="00DC5527" w:rsidRDefault="00DC5527" w:rsidP="00DC5527">
      <w:pPr>
        <w:ind w:left="284"/>
        <w:jc w:val="both"/>
        <w:rPr>
          <w:rFonts w:ascii="Arial" w:eastAsia="Arial" w:hAnsi="Arial" w:cs="Arial"/>
          <w:sz w:val="20"/>
          <w:szCs w:val="20"/>
        </w:rPr>
      </w:pPr>
    </w:p>
    <w:p w14:paraId="0C5A87A7" w14:textId="77777777" w:rsidR="00DC5527" w:rsidRPr="00DC5527" w:rsidRDefault="00DC5527" w:rsidP="00DC5527">
      <w:pPr>
        <w:ind w:left="284"/>
        <w:jc w:val="both"/>
        <w:rPr>
          <w:rFonts w:ascii="Arial" w:eastAsia="Arial" w:hAnsi="Arial" w:cs="Arial"/>
          <w:sz w:val="20"/>
          <w:szCs w:val="20"/>
        </w:rPr>
      </w:pPr>
      <w:r w:rsidRPr="00DC5527">
        <w:rPr>
          <w:rFonts w:ascii="Arial" w:eastAsia="Arial" w:hAnsi="Arial" w:cs="Arial"/>
          <w:i/>
          <w:sz w:val="20"/>
          <w:szCs w:val="20"/>
        </w:rPr>
        <w:t>FRACCIÓN III.- Tratar al público con la consideración debida.</w:t>
      </w:r>
    </w:p>
    <w:p w14:paraId="0812CEE3" w14:textId="77777777" w:rsidR="00DC5527" w:rsidRPr="00DC5527" w:rsidRDefault="00DC5527" w:rsidP="00DC5527">
      <w:pPr>
        <w:ind w:left="284"/>
        <w:jc w:val="both"/>
        <w:rPr>
          <w:rFonts w:ascii="Arial" w:eastAsia="Arial" w:hAnsi="Arial" w:cs="Arial"/>
          <w:sz w:val="20"/>
          <w:szCs w:val="20"/>
        </w:rPr>
      </w:pPr>
    </w:p>
    <w:p w14:paraId="54979D4D" w14:textId="77777777" w:rsidR="00DC5527" w:rsidRPr="00DC5527" w:rsidRDefault="00DC5527" w:rsidP="00DC5527">
      <w:pPr>
        <w:ind w:left="284"/>
        <w:jc w:val="both"/>
        <w:rPr>
          <w:rFonts w:ascii="Arial" w:eastAsia="Arial" w:hAnsi="Arial" w:cs="Arial"/>
          <w:i/>
          <w:sz w:val="20"/>
          <w:szCs w:val="20"/>
        </w:rPr>
      </w:pPr>
      <w:r w:rsidRPr="00DC5527">
        <w:rPr>
          <w:rFonts w:ascii="Arial" w:eastAsia="Arial" w:hAnsi="Arial" w:cs="Arial"/>
          <w:i/>
          <w:sz w:val="20"/>
          <w:szCs w:val="20"/>
        </w:rPr>
        <w:t>FRACCIÓN IV.- Utilizar un lenguaje decente.</w:t>
      </w:r>
    </w:p>
    <w:p w14:paraId="577A6DB6" w14:textId="77777777" w:rsidR="00DC5527" w:rsidRPr="00DC5527" w:rsidRDefault="00DC5527" w:rsidP="00DC5527">
      <w:pPr>
        <w:ind w:left="284"/>
        <w:jc w:val="both"/>
        <w:rPr>
          <w:rFonts w:ascii="Arial" w:eastAsia="Arial" w:hAnsi="Arial" w:cs="Arial"/>
          <w:sz w:val="20"/>
          <w:szCs w:val="20"/>
        </w:rPr>
      </w:pPr>
    </w:p>
    <w:p w14:paraId="0ECFB7B0" w14:textId="77777777" w:rsidR="00DC5527" w:rsidRPr="00DC5527" w:rsidRDefault="00DC5527" w:rsidP="00DC5527">
      <w:pPr>
        <w:ind w:left="284"/>
        <w:jc w:val="both"/>
        <w:rPr>
          <w:rFonts w:ascii="Arial" w:eastAsia="Arial" w:hAnsi="Arial" w:cs="Arial"/>
          <w:sz w:val="20"/>
          <w:szCs w:val="20"/>
        </w:rPr>
      </w:pPr>
      <w:r w:rsidRPr="00DC5527">
        <w:rPr>
          <w:rFonts w:ascii="Arial" w:eastAsia="Arial" w:hAnsi="Arial" w:cs="Arial"/>
          <w:i/>
          <w:sz w:val="20"/>
          <w:szCs w:val="20"/>
        </w:rPr>
        <w:t>FRACCIÓN V.- Mantener limpieza absoluta en el interior y exterior inmediato al local concesionado.</w:t>
      </w:r>
    </w:p>
    <w:p w14:paraId="51C682E0" w14:textId="77777777" w:rsidR="00DC5527" w:rsidRPr="00DC5527" w:rsidRDefault="00DC5527" w:rsidP="00DC5527">
      <w:pPr>
        <w:ind w:left="284"/>
        <w:jc w:val="both"/>
        <w:rPr>
          <w:rFonts w:ascii="Arial" w:eastAsia="Arial" w:hAnsi="Arial" w:cs="Arial"/>
          <w:sz w:val="20"/>
          <w:szCs w:val="20"/>
        </w:rPr>
      </w:pPr>
    </w:p>
    <w:p w14:paraId="47979E18" w14:textId="77777777" w:rsidR="00DC5527" w:rsidRPr="00DC5527" w:rsidRDefault="00DC5527" w:rsidP="00DC5527">
      <w:pPr>
        <w:ind w:left="284"/>
        <w:jc w:val="both"/>
        <w:rPr>
          <w:rFonts w:ascii="Arial" w:eastAsia="Arial" w:hAnsi="Arial" w:cs="Arial"/>
          <w:sz w:val="20"/>
          <w:szCs w:val="20"/>
        </w:rPr>
      </w:pPr>
      <w:r w:rsidRPr="00DC5527">
        <w:rPr>
          <w:rFonts w:ascii="Arial" w:eastAsia="Arial" w:hAnsi="Arial" w:cs="Arial"/>
          <w:i/>
          <w:sz w:val="20"/>
          <w:szCs w:val="20"/>
        </w:rPr>
        <w:t xml:space="preserve">FRACCIÓN </w:t>
      </w:r>
      <w:proofErr w:type="gramStart"/>
      <w:r w:rsidRPr="00DC5527">
        <w:rPr>
          <w:rFonts w:ascii="Arial" w:eastAsia="Arial" w:hAnsi="Arial" w:cs="Arial"/>
          <w:i/>
          <w:sz w:val="20"/>
          <w:szCs w:val="20"/>
        </w:rPr>
        <w:t>VI.-</w:t>
      </w:r>
      <w:proofErr w:type="gramEnd"/>
      <w:r w:rsidRPr="00DC5527">
        <w:rPr>
          <w:rFonts w:ascii="Arial" w:eastAsia="Arial" w:hAnsi="Arial" w:cs="Arial"/>
          <w:i/>
          <w:sz w:val="20"/>
          <w:szCs w:val="20"/>
        </w:rPr>
        <w:t xml:space="preserve"> No acopiar ni aglomerar mercancías en los mostradores a mayor altura que la permitida (3 metros del piso).</w:t>
      </w:r>
    </w:p>
    <w:p w14:paraId="1E98ECF1" w14:textId="77777777" w:rsidR="00DC5527" w:rsidRPr="00DC5527" w:rsidRDefault="00DC5527" w:rsidP="00DC5527">
      <w:pPr>
        <w:ind w:left="284"/>
        <w:jc w:val="both"/>
        <w:rPr>
          <w:rFonts w:ascii="Arial" w:eastAsia="Arial" w:hAnsi="Arial" w:cs="Arial"/>
          <w:sz w:val="20"/>
          <w:szCs w:val="20"/>
        </w:rPr>
      </w:pPr>
    </w:p>
    <w:p w14:paraId="6BC69471" w14:textId="77777777" w:rsidR="00DC5527" w:rsidRPr="00DC5527" w:rsidRDefault="00DC5527" w:rsidP="00DC5527">
      <w:pPr>
        <w:ind w:left="284"/>
        <w:jc w:val="both"/>
        <w:rPr>
          <w:rFonts w:ascii="Arial" w:eastAsia="Arial" w:hAnsi="Arial" w:cs="Arial"/>
          <w:sz w:val="20"/>
          <w:szCs w:val="20"/>
        </w:rPr>
      </w:pPr>
      <w:r w:rsidRPr="00DC5527">
        <w:rPr>
          <w:rFonts w:ascii="Arial" w:eastAsia="Arial" w:hAnsi="Arial" w:cs="Arial"/>
          <w:i/>
          <w:sz w:val="20"/>
          <w:szCs w:val="20"/>
        </w:rPr>
        <w:t>FRACCIÓN VII.- No utilizar fuego ni substancias inflamables con excepción de las personas que expenden alimentos.</w:t>
      </w:r>
    </w:p>
    <w:p w14:paraId="3C39AA6A" w14:textId="77777777" w:rsidR="00DC5527" w:rsidRPr="00DC5527" w:rsidRDefault="00DC5527" w:rsidP="00DC5527">
      <w:pPr>
        <w:ind w:left="284"/>
        <w:jc w:val="both"/>
        <w:rPr>
          <w:rFonts w:ascii="Arial" w:eastAsia="Arial" w:hAnsi="Arial" w:cs="Arial"/>
          <w:sz w:val="20"/>
          <w:szCs w:val="20"/>
        </w:rPr>
      </w:pPr>
    </w:p>
    <w:p w14:paraId="0B4B65A0" w14:textId="77777777" w:rsidR="00DC5527" w:rsidRPr="00DC5527" w:rsidRDefault="00DC5527" w:rsidP="00DC5527">
      <w:pPr>
        <w:ind w:left="284"/>
        <w:jc w:val="both"/>
        <w:rPr>
          <w:rFonts w:ascii="Arial" w:eastAsia="Arial" w:hAnsi="Arial" w:cs="Arial"/>
          <w:sz w:val="20"/>
          <w:szCs w:val="20"/>
        </w:rPr>
      </w:pPr>
      <w:r w:rsidRPr="00DC5527">
        <w:rPr>
          <w:rFonts w:ascii="Arial" w:eastAsia="Arial" w:hAnsi="Arial" w:cs="Arial"/>
          <w:i/>
          <w:sz w:val="20"/>
          <w:szCs w:val="20"/>
        </w:rPr>
        <w:t xml:space="preserve">FRACCIÓN VIII.- Los horarios de cierre y apertura </w:t>
      </w:r>
      <w:r w:rsidRPr="00DC5527">
        <w:rPr>
          <w:rFonts w:ascii="Arial" w:eastAsia="Arial" w:hAnsi="Arial" w:cs="Arial"/>
          <w:sz w:val="20"/>
          <w:szCs w:val="20"/>
        </w:rPr>
        <w:t xml:space="preserve">se </w:t>
      </w:r>
      <w:r w:rsidRPr="00DC5527">
        <w:rPr>
          <w:rFonts w:ascii="Arial" w:eastAsia="Arial" w:hAnsi="Arial" w:cs="Arial"/>
          <w:i/>
          <w:sz w:val="20"/>
          <w:szCs w:val="20"/>
        </w:rPr>
        <w:t>hará de acuerdo a las costumbres y necesidades de cada mercado.</w:t>
      </w:r>
    </w:p>
    <w:p w14:paraId="668658AE" w14:textId="77777777" w:rsidR="00DC5527" w:rsidRPr="00DC5527" w:rsidRDefault="00DC5527" w:rsidP="00DC5527">
      <w:pPr>
        <w:ind w:left="284"/>
        <w:jc w:val="both"/>
        <w:rPr>
          <w:rFonts w:ascii="Arial" w:eastAsia="Arial" w:hAnsi="Arial" w:cs="Arial"/>
          <w:sz w:val="20"/>
          <w:szCs w:val="20"/>
        </w:rPr>
      </w:pPr>
    </w:p>
    <w:p w14:paraId="4B04F5D5" w14:textId="77777777" w:rsidR="00DC5527" w:rsidRPr="00DC5527" w:rsidRDefault="00DC5527" w:rsidP="00DC5527">
      <w:pPr>
        <w:ind w:left="284"/>
        <w:jc w:val="both"/>
        <w:rPr>
          <w:rFonts w:ascii="Arial" w:eastAsia="Arial" w:hAnsi="Arial" w:cs="Arial"/>
          <w:sz w:val="20"/>
          <w:szCs w:val="20"/>
        </w:rPr>
      </w:pPr>
      <w:r w:rsidRPr="00DC5527">
        <w:rPr>
          <w:rFonts w:ascii="Arial" w:eastAsia="Arial" w:hAnsi="Arial" w:cs="Arial"/>
          <w:i/>
          <w:sz w:val="20"/>
          <w:szCs w:val="20"/>
        </w:rPr>
        <w:t xml:space="preserve">FRACCIÓN IX.- Mantener abierta diariamente la caseta, local </w:t>
      </w:r>
      <w:r w:rsidRPr="00DC5527">
        <w:rPr>
          <w:rFonts w:ascii="Arial" w:eastAsia="Arial" w:hAnsi="Arial" w:cs="Arial"/>
          <w:sz w:val="20"/>
          <w:szCs w:val="20"/>
        </w:rPr>
        <w:t xml:space="preserve">o </w:t>
      </w:r>
      <w:r w:rsidRPr="00DC5527">
        <w:rPr>
          <w:rFonts w:ascii="Arial" w:eastAsia="Arial" w:hAnsi="Arial" w:cs="Arial"/>
          <w:i/>
          <w:sz w:val="20"/>
          <w:szCs w:val="20"/>
        </w:rPr>
        <w:t xml:space="preserve">espacio consignado a fin de que </w:t>
      </w:r>
      <w:r w:rsidRPr="00DC5527">
        <w:rPr>
          <w:rFonts w:ascii="Arial" w:eastAsia="Arial" w:hAnsi="Arial" w:cs="Arial"/>
          <w:sz w:val="20"/>
          <w:szCs w:val="20"/>
        </w:rPr>
        <w:t xml:space="preserve">se </w:t>
      </w:r>
      <w:r w:rsidRPr="00DC5527">
        <w:rPr>
          <w:rFonts w:ascii="Arial" w:eastAsia="Arial" w:hAnsi="Arial" w:cs="Arial"/>
          <w:i/>
          <w:sz w:val="20"/>
          <w:szCs w:val="20"/>
        </w:rPr>
        <w:t>cumplan con el destino para el cual fue designado.</w:t>
      </w:r>
    </w:p>
    <w:p w14:paraId="1857D86E" w14:textId="77777777" w:rsidR="00DC5527" w:rsidRPr="00DC5527" w:rsidRDefault="00DC5527" w:rsidP="00DC5527">
      <w:pPr>
        <w:ind w:left="284"/>
        <w:jc w:val="both"/>
        <w:rPr>
          <w:rFonts w:ascii="Arial" w:eastAsia="Arial" w:hAnsi="Arial" w:cs="Arial"/>
          <w:sz w:val="20"/>
          <w:szCs w:val="20"/>
        </w:rPr>
      </w:pPr>
    </w:p>
    <w:p w14:paraId="7D16A496" w14:textId="77777777" w:rsidR="00DC5527" w:rsidRPr="00DC5527" w:rsidRDefault="00DC5527" w:rsidP="00DC5527">
      <w:pPr>
        <w:ind w:left="284"/>
        <w:jc w:val="both"/>
        <w:rPr>
          <w:rFonts w:ascii="Arial" w:eastAsia="Arial" w:hAnsi="Arial" w:cs="Arial"/>
          <w:sz w:val="20"/>
          <w:szCs w:val="20"/>
        </w:rPr>
      </w:pPr>
      <w:r w:rsidRPr="00DC5527">
        <w:rPr>
          <w:rFonts w:ascii="Arial" w:eastAsia="Arial" w:hAnsi="Arial" w:cs="Arial"/>
          <w:i/>
          <w:sz w:val="20"/>
          <w:szCs w:val="20"/>
        </w:rPr>
        <w:t xml:space="preserve">FRACCIÓN X.- No expender bebidas </w:t>
      </w:r>
      <w:r w:rsidRPr="00DC5527">
        <w:rPr>
          <w:rFonts w:ascii="Arial" w:eastAsia="Arial" w:hAnsi="Arial" w:cs="Arial"/>
          <w:i/>
          <w:sz w:val="20"/>
          <w:szCs w:val="20"/>
        </w:rPr>
        <w:lastRenderedPageBreak/>
        <w:t xml:space="preserve">embriagantes en los puestos que expendan alimentos, únicamente </w:t>
      </w:r>
      <w:r w:rsidRPr="00DC5527">
        <w:rPr>
          <w:rFonts w:ascii="Arial" w:eastAsia="Arial" w:hAnsi="Arial" w:cs="Arial"/>
          <w:sz w:val="20"/>
          <w:szCs w:val="20"/>
        </w:rPr>
        <w:t xml:space="preserve">se </w:t>
      </w:r>
      <w:r w:rsidRPr="00DC5527">
        <w:rPr>
          <w:rFonts w:ascii="Arial" w:eastAsia="Arial" w:hAnsi="Arial" w:cs="Arial"/>
          <w:i/>
          <w:sz w:val="20"/>
          <w:szCs w:val="20"/>
        </w:rPr>
        <w:t>permitirá la venta de cerveza acompañándose de alimentos hasta tres cervezas por cada comensal. FRACCIÓN XI.- Tener en su establecimiento recipientes adecuados para depositar la basura y entregarla a sus recolectores(sic)</w:t>
      </w:r>
    </w:p>
    <w:p w14:paraId="68B50A46" w14:textId="77777777" w:rsidR="00DC5527" w:rsidRPr="00DC5527" w:rsidRDefault="00DC5527" w:rsidP="00DC5527">
      <w:pPr>
        <w:ind w:left="284"/>
        <w:jc w:val="both"/>
        <w:rPr>
          <w:rFonts w:ascii="Arial" w:eastAsia="Arial" w:hAnsi="Arial" w:cs="Arial"/>
          <w:sz w:val="20"/>
          <w:szCs w:val="20"/>
        </w:rPr>
      </w:pPr>
    </w:p>
    <w:p w14:paraId="0457FBF8" w14:textId="77777777" w:rsidR="00DC5527" w:rsidRPr="00DC5527" w:rsidRDefault="00DC5527" w:rsidP="00DC5527">
      <w:pPr>
        <w:ind w:left="284"/>
        <w:jc w:val="both"/>
        <w:rPr>
          <w:rFonts w:ascii="Arial" w:eastAsia="Arial" w:hAnsi="Arial" w:cs="Arial"/>
          <w:i/>
          <w:sz w:val="20"/>
          <w:szCs w:val="20"/>
        </w:rPr>
      </w:pPr>
      <w:r w:rsidRPr="00DC5527">
        <w:rPr>
          <w:rFonts w:ascii="Arial" w:eastAsia="Arial" w:hAnsi="Arial" w:cs="Arial"/>
          <w:i/>
          <w:sz w:val="20"/>
          <w:szCs w:val="20"/>
        </w:rPr>
        <w:t xml:space="preserve">FRACCIÓN XII.- No ingerir bebidas embriagantes dentro de los locales, espacios, puestos </w:t>
      </w:r>
      <w:r w:rsidRPr="00DC5527">
        <w:rPr>
          <w:rFonts w:ascii="Arial" w:eastAsia="Arial" w:hAnsi="Arial" w:cs="Arial"/>
          <w:sz w:val="20"/>
          <w:szCs w:val="20"/>
        </w:rPr>
        <w:t xml:space="preserve">o </w:t>
      </w:r>
      <w:r w:rsidRPr="00DC5527">
        <w:rPr>
          <w:rFonts w:ascii="Arial" w:eastAsia="Arial" w:hAnsi="Arial" w:cs="Arial"/>
          <w:i/>
          <w:sz w:val="20"/>
          <w:szCs w:val="20"/>
        </w:rPr>
        <w:t>casetas concesionadas."</w:t>
      </w:r>
    </w:p>
    <w:p w14:paraId="3E6A1915" w14:textId="77777777" w:rsidR="00DC5527" w:rsidRPr="00DC5527" w:rsidRDefault="00DC5527" w:rsidP="00DC5527">
      <w:pPr>
        <w:ind w:left="284"/>
        <w:jc w:val="both"/>
        <w:rPr>
          <w:rFonts w:ascii="Arial" w:eastAsia="Arial" w:hAnsi="Arial" w:cs="Arial"/>
          <w:sz w:val="20"/>
          <w:szCs w:val="20"/>
        </w:rPr>
      </w:pPr>
    </w:p>
    <w:p w14:paraId="0751191E" w14:textId="4D36F312" w:rsidR="00DC5527" w:rsidRPr="00DC5527" w:rsidRDefault="00DC5527" w:rsidP="00DC5527">
      <w:pPr>
        <w:jc w:val="both"/>
        <w:rPr>
          <w:rFonts w:ascii="Arial" w:eastAsia="Arial" w:hAnsi="Arial" w:cs="Arial"/>
          <w:sz w:val="20"/>
          <w:szCs w:val="20"/>
        </w:rPr>
      </w:pPr>
      <w:r w:rsidRPr="00DC5527">
        <w:rPr>
          <w:rFonts w:ascii="Arial" w:eastAsia="Arial" w:hAnsi="Arial" w:cs="Arial"/>
          <w:b/>
          <w:sz w:val="20"/>
          <w:szCs w:val="20"/>
        </w:rPr>
        <w:t xml:space="preserve">TERCERO.- </w:t>
      </w:r>
      <w:r w:rsidRPr="00DC5527">
        <w:rPr>
          <w:rFonts w:ascii="Arial" w:eastAsia="Arial" w:hAnsi="Arial" w:cs="Arial"/>
          <w:i/>
          <w:sz w:val="20"/>
          <w:szCs w:val="20"/>
        </w:rPr>
        <w:t xml:space="preserve">Se le hace del conocimiento al ciudadano </w:t>
      </w:r>
      <w:proofErr w:type="spellStart"/>
      <w:r w:rsidRPr="00DC5527">
        <w:rPr>
          <w:rFonts w:ascii="Arial" w:eastAsia="Arial" w:hAnsi="Arial" w:cs="Arial"/>
          <w:i/>
          <w:sz w:val="20"/>
          <w:szCs w:val="20"/>
        </w:rPr>
        <w:t>JESUS</w:t>
      </w:r>
      <w:proofErr w:type="spellEnd"/>
      <w:r w:rsidRPr="00DC5527">
        <w:rPr>
          <w:rFonts w:ascii="Arial" w:eastAsia="Arial" w:hAnsi="Arial" w:cs="Arial"/>
          <w:i/>
          <w:sz w:val="20"/>
          <w:szCs w:val="20"/>
        </w:rPr>
        <w:t xml:space="preserve">(sic) CRUZ RAMOS, que toda información que refiera </w:t>
      </w:r>
      <w:r w:rsidRPr="00DC5527">
        <w:rPr>
          <w:rFonts w:ascii="Arial" w:eastAsia="Arial" w:hAnsi="Arial" w:cs="Arial"/>
          <w:sz w:val="20"/>
          <w:szCs w:val="20"/>
        </w:rPr>
        <w:t xml:space="preserve">a </w:t>
      </w:r>
      <w:r w:rsidRPr="00DC5527">
        <w:rPr>
          <w:rFonts w:ascii="Arial" w:eastAsia="Arial" w:hAnsi="Arial" w:cs="Arial"/>
          <w:i/>
          <w:sz w:val="20"/>
          <w:szCs w:val="20"/>
        </w:rPr>
        <w:t xml:space="preserve">datos personales, se considera confidencial, en términos de los artículos 16, 17, 18, 25 y 26 de la Ley General de Protección de Datos Personales en Posesión de Sujetos Obligados; </w:t>
      </w:r>
      <w:r w:rsidRPr="00DC5527">
        <w:rPr>
          <w:rFonts w:ascii="Arial" w:eastAsia="Arial" w:hAnsi="Arial" w:cs="Arial"/>
          <w:sz w:val="20"/>
          <w:szCs w:val="20"/>
        </w:rPr>
        <w:t xml:space="preserve">9, </w:t>
      </w:r>
      <w:r w:rsidRPr="00DC5527">
        <w:rPr>
          <w:rFonts w:ascii="Arial" w:eastAsia="Arial" w:hAnsi="Arial" w:cs="Arial"/>
          <w:i/>
          <w:sz w:val="20"/>
          <w:szCs w:val="20"/>
        </w:rPr>
        <w:t xml:space="preserve">10, 11, 14 y 19 de la Ley de Protección de Datos Personales en Posesión de Sujetos Obligados del Estado de Oaxaca; 61, 62, fracciones I y IV, y 63 de la Ley de Transparencia y Acceso </w:t>
      </w:r>
      <w:r w:rsidRPr="00DC5527">
        <w:rPr>
          <w:rFonts w:ascii="Arial" w:eastAsia="Arial" w:hAnsi="Arial" w:cs="Arial"/>
          <w:sz w:val="20"/>
          <w:szCs w:val="20"/>
        </w:rPr>
        <w:t xml:space="preserve">a </w:t>
      </w:r>
      <w:r w:rsidRPr="00DC5527">
        <w:rPr>
          <w:rFonts w:ascii="Arial" w:eastAsia="Arial" w:hAnsi="Arial" w:cs="Arial"/>
          <w:i/>
          <w:sz w:val="20"/>
          <w:szCs w:val="20"/>
        </w:rPr>
        <w:t xml:space="preserve">la Información Pública y Buen Gobierno para el Estado de Oaxaca, respectivamente.- - - - - - - - - - - - - - - - - - - - - - - </w:t>
      </w:r>
    </w:p>
    <w:p w14:paraId="4D3D493F" w14:textId="77777777" w:rsidR="00DC5527" w:rsidRPr="00DC5527" w:rsidRDefault="00DC5527" w:rsidP="00DC5527">
      <w:pPr>
        <w:jc w:val="both"/>
        <w:rPr>
          <w:rFonts w:ascii="Arial" w:eastAsia="Arial" w:hAnsi="Arial" w:cs="Arial"/>
          <w:sz w:val="20"/>
          <w:szCs w:val="20"/>
        </w:rPr>
      </w:pPr>
    </w:p>
    <w:p w14:paraId="432FDC50" w14:textId="77777777" w:rsidR="00DC5527" w:rsidRPr="00DC5527" w:rsidRDefault="00DC5527" w:rsidP="00DC5527">
      <w:pPr>
        <w:jc w:val="both"/>
        <w:rPr>
          <w:rFonts w:ascii="Arial" w:eastAsia="Arial" w:hAnsi="Arial" w:cs="Arial"/>
          <w:sz w:val="20"/>
          <w:szCs w:val="20"/>
        </w:rPr>
      </w:pPr>
      <w:proofErr w:type="gramStart"/>
      <w:r w:rsidRPr="00DC5527">
        <w:rPr>
          <w:rFonts w:ascii="Arial" w:eastAsia="Arial" w:hAnsi="Arial" w:cs="Arial"/>
          <w:b/>
          <w:sz w:val="20"/>
          <w:szCs w:val="20"/>
        </w:rPr>
        <w:t>CUARTO.-</w:t>
      </w:r>
      <w:proofErr w:type="gramEnd"/>
      <w:r w:rsidRPr="00DC5527">
        <w:rPr>
          <w:rFonts w:ascii="Arial" w:eastAsia="Arial" w:hAnsi="Arial" w:cs="Arial"/>
          <w:b/>
          <w:sz w:val="20"/>
          <w:szCs w:val="20"/>
        </w:rPr>
        <w:t xml:space="preserve"> </w:t>
      </w:r>
      <w:r w:rsidRPr="00DC5527">
        <w:rPr>
          <w:rFonts w:ascii="Arial" w:eastAsia="Arial" w:hAnsi="Arial" w:cs="Arial"/>
          <w:sz w:val="20"/>
          <w:szCs w:val="20"/>
        </w:rPr>
        <w:t xml:space="preserve">El Honorable Ayuntamiento de Oaxaca de Juárez, a través de la Dirección de Mercados, supervisará que el concesionario se apegue a las normas establecidas, de tal modo que, se garantice la generalidad, suficiencia, regularidad y seguridad del servicio. - - - - - - - - </w:t>
      </w:r>
    </w:p>
    <w:p w14:paraId="1E23CE85" w14:textId="77777777" w:rsidR="00DC5527" w:rsidRPr="00DC5527" w:rsidRDefault="00DC5527" w:rsidP="00DC5527">
      <w:pPr>
        <w:jc w:val="both"/>
        <w:rPr>
          <w:rFonts w:ascii="Arial" w:eastAsia="Arial" w:hAnsi="Arial" w:cs="Arial"/>
          <w:sz w:val="20"/>
          <w:szCs w:val="20"/>
        </w:rPr>
      </w:pPr>
    </w:p>
    <w:p w14:paraId="5EB6758B" w14:textId="77777777" w:rsidR="00DC5527" w:rsidRPr="00DC5527" w:rsidRDefault="00DC5527" w:rsidP="00DC5527">
      <w:pPr>
        <w:jc w:val="both"/>
        <w:rPr>
          <w:rFonts w:ascii="Arial" w:eastAsia="Arial" w:hAnsi="Arial" w:cs="Arial"/>
          <w:sz w:val="20"/>
          <w:szCs w:val="20"/>
        </w:rPr>
      </w:pPr>
      <w:proofErr w:type="gramStart"/>
      <w:r w:rsidRPr="00DC5527">
        <w:rPr>
          <w:rFonts w:ascii="Arial" w:eastAsia="Arial" w:hAnsi="Arial" w:cs="Arial"/>
          <w:b/>
          <w:sz w:val="20"/>
          <w:szCs w:val="20"/>
        </w:rPr>
        <w:t>QUINTO.-</w:t>
      </w:r>
      <w:proofErr w:type="gramEnd"/>
      <w:r w:rsidRPr="00DC5527">
        <w:rPr>
          <w:rFonts w:ascii="Arial" w:eastAsia="Arial" w:hAnsi="Arial" w:cs="Arial"/>
          <w:b/>
          <w:sz w:val="20"/>
          <w:szCs w:val="20"/>
        </w:rPr>
        <w:t xml:space="preserve"> </w:t>
      </w:r>
      <w:r w:rsidRPr="00DC5527">
        <w:rPr>
          <w:rFonts w:ascii="Arial" w:eastAsia="Arial" w:hAnsi="Arial" w:cs="Arial"/>
          <w:sz w:val="20"/>
          <w:szCs w:val="20"/>
        </w:rPr>
        <w:t xml:space="preserve">Se le hace saber al concesionario que es causa de revocación de la concesión, cualquiera de las establecidas en el artículo 15 del Reglamento de los Mercados Públicos de la Ciudad de Oaxaca. - - - - - - - - - - - - - - - - - - - - - </w:t>
      </w:r>
    </w:p>
    <w:p w14:paraId="18C83C4D" w14:textId="77777777" w:rsidR="00DC5527" w:rsidRPr="00DC5527" w:rsidRDefault="00DC5527" w:rsidP="00DC5527">
      <w:pPr>
        <w:jc w:val="both"/>
        <w:rPr>
          <w:rFonts w:ascii="Arial" w:eastAsia="Arial" w:hAnsi="Arial" w:cs="Arial"/>
          <w:sz w:val="20"/>
          <w:szCs w:val="20"/>
        </w:rPr>
      </w:pPr>
    </w:p>
    <w:p w14:paraId="54BE118A" w14:textId="77777777" w:rsidR="00DC5527" w:rsidRPr="00DC5527" w:rsidRDefault="00DC5527" w:rsidP="00DC5527">
      <w:pPr>
        <w:jc w:val="both"/>
        <w:rPr>
          <w:rFonts w:ascii="Arial" w:eastAsia="Arial" w:hAnsi="Arial" w:cs="Arial"/>
          <w:sz w:val="20"/>
          <w:szCs w:val="20"/>
        </w:rPr>
      </w:pPr>
      <w:proofErr w:type="gramStart"/>
      <w:r w:rsidRPr="00DC5527">
        <w:rPr>
          <w:rFonts w:ascii="Arial" w:eastAsia="Arial" w:hAnsi="Arial" w:cs="Arial"/>
          <w:b/>
          <w:sz w:val="20"/>
          <w:szCs w:val="20"/>
        </w:rPr>
        <w:t>SEXTO.-</w:t>
      </w:r>
      <w:proofErr w:type="gramEnd"/>
      <w:r w:rsidRPr="00DC5527">
        <w:rPr>
          <w:rFonts w:ascii="Arial" w:eastAsia="Arial" w:hAnsi="Arial" w:cs="Arial"/>
          <w:b/>
          <w:sz w:val="20"/>
          <w:szCs w:val="20"/>
        </w:rPr>
        <w:t xml:space="preserve"> </w:t>
      </w:r>
      <w:r w:rsidRPr="00DC5527">
        <w:rPr>
          <w:rFonts w:ascii="Arial" w:eastAsia="Arial" w:hAnsi="Arial" w:cs="Arial"/>
          <w:sz w:val="20"/>
          <w:szCs w:val="20"/>
        </w:rPr>
        <w:t xml:space="preserve">Gírese oficio al Secretario de Gobierno y al titular de la Dirección de Mercados del Municipio de Oaxaca de Juárez, a efecto de continuar con los trámites administrativos correspondientes y dar cumplimiento al presente dictamen en el ámbito de sus atribuciones. - - - - </w:t>
      </w:r>
    </w:p>
    <w:p w14:paraId="1AB3C47C" w14:textId="77777777" w:rsidR="00DC5527" w:rsidRPr="00DC5527" w:rsidRDefault="00DC5527" w:rsidP="00DC5527">
      <w:pPr>
        <w:jc w:val="both"/>
        <w:rPr>
          <w:rFonts w:ascii="Arial" w:eastAsia="Arial" w:hAnsi="Arial" w:cs="Arial"/>
          <w:sz w:val="20"/>
          <w:szCs w:val="20"/>
        </w:rPr>
      </w:pPr>
    </w:p>
    <w:p w14:paraId="7D858B5B" w14:textId="77777777" w:rsidR="00DC5527" w:rsidRPr="00DC5527" w:rsidRDefault="00DC5527" w:rsidP="00DC5527">
      <w:pPr>
        <w:jc w:val="both"/>
        <w:rPr>
          <w:rFonts w:ascii="Arial" w:eastAsia="Arial" w:hAnsi="Arial" w:cs="Arial"/>
          <w:sz w:val="20"/>
          <w:szCs w:val="20"/>
        </w:rPr>
      </w:pPr>
      <w:proofErr w:type="gramStart"/>
      <w:r w:rsidRPr="00DC5527">
        <w:rPr>
          <w:rFonts w:ascii="Arial" w:eastAsia="Arial" w:hAnsi="Arial" w:cs="Arial"/>
          <w:b/>
          <w:sz w:val="20"/>
          <w:szCs w:val="20"/>
        </w:rPr>
        <w:t>SÉPTIMO.-</w:t>
      </w:r>
      <w:proofErr w:type="gramEnd"/>
      <w:r w:rsidRPr="00DC5527">
        <w:rPr>
          <w:rFonts w:ascii="Arial" w:eastAsia="Arial" w:hAnsi="Arial" w:cs="Arial"/>
          <w:b/>
          <w:sz w:val="20"/>
          <w:szCs w:val="20"/>
        </w:rPr>
        <w:t xml:space="preserve"> </w:t>
      </w:r>
      <w:r w:rsidRPr="00DC5527">
        <w:rPr>
          <w:rFonts w:ascii="Arial" w:eastAsia="Arial" w:hAnsi="Arial" w:cs="Arial"/>
          <w:sz w:val="20"/>
          <w:szCs w:val="20"/>
        </w:rPr>
        <w:t xml:space="preserve">Instrúyase al titular de la Dirección de Mercados del Municipio de Oaxaca de Juárez, para efectos de que, dentro del término de diez días hábiles, contados a partir de que le sea notificado el contenido del presente dictamen, genere la orden de pago por concepto de autorización de SUCESIÓN DE DERECHOS. - - </w:t>
      </w:r>
    </w:p>
    <w:p w14:paraId="074018C0" w14:textId="77777777" w:rsidR="00DC5527" w:rsidRPr="00DC5527" w:rsidRDefault="00DC5527" w:rsidP="00DC5527">
      <w:pPr>
        <w:jc w:val="both"/>
        <w:rPr>
          <w:rFonts w:ascii="Arial" w:eastAsia="Arial" w:hAnsi="Arial" w:cs="Arial"/>
          <w:sz w:val="20"/>
          <w:szCs w:val="20"/>
        </w:rPr>
      </w:pPr>
    </w:p>
    <w:p w14:paraId="41022670" w14:textId="77777777" w:rsidR="00DC5527" w:rsidRPr="00DC5527" w:rsidRDefault="00DC5527" w:rsidP="00DC5527">
      <w:pPr>
        <w:jc w:val="both"/>
        <w:rPr>
          <w:rFonts w:ascii="Arial" w:eastAsia="Arial" w:hAnsi="Arial" w:cs="Arial"/>
          <w:sz w:val="20"/>
          <w:szCs w:val="20"/>
        </w:rPr>
      </w:pPr>
      <w:proofErr w:type="gramStart"/>
      <w:r w:rsidRPr="00DC5527">
        <w:rPr>
          <w:rFonts w:ascii="Arial" w:eastAsia="Arial" w:hAnsi="Arial" w:cs="Arial"/>
          <w:b/>
          <w:sz w:val="20"/>
          <w:szCs w:val="20"/>
        </w:rPr>
        <w:t>OCTAVO.-</w:t>
      </w:r>
      <w:proofErr w:type="gramEnd"/>
      <w:r w:rsidRPr="00DC5527">
        <w:rPr>
          <w:rFonts w:ascii="Arial" w:eastAsia="Arial" w:hAnsi="Arial" w:cs="Arial"/>
          <w:b/>
          <w:sz w:val="20"/>
          <w:szCs w:val="20"/>
        </w:rPr>
        <w:t xml:space="preserve"> </w:t>
      </w:r>
      <w:r w:rsidRPr="00DC5527">
        <w:rPr>
          <w:rFonts w:ascii="Arial" w:eastAsia="Arial" w:hAnsi="Arial" w:cs="Arial"/>
          <w:sz w:val="20"/>
          <w:szCs w:val="20"/>
        </w:rPr>
        <w:t xml:space="preserve">Notifíquese al C. </w:t>
      </w:r>
      <w:proofErr w:type="spellStart"/>
      <w:r w:rsidRPr="00DC5527">
        <w:rPr>
          <w:rFonts w:ascii="Arial" w:eastAsia="Arial" w:hAnsi="Arial" w:cs="Arial"/>
          <w:sz w:val="20"/>
          <w:szCs w:val="20"/>
        </w:rPr>
        <w:t>JESUS</w:t>
      </w:r>
      <w:proofErr w:type="spellEnd"/>
      <w:r w:rsidRPr="00DC5527">
        <w:rPr>
          <w:rFonts w:ascii="Arial" w:eastAsia="Arial" w:hAnsi="Arial" w:cs="Arial"/>
          <w:sz w:val="20"/>
          <w:szCs w:val="20"/>
        </w:rPr>
        <w:t xml:space="preserve">(sic) CRUZ RAMOS, que cuenta con un plazo de QUINCE DÍAS HÁBILES, para que acuda a realizar el pago que se le genere por concepto del trámite </w:t>
      </w:r>
      <w:r w:rsidRPr="00DC5527">
        <w:rPr>
          <w:rFonts w:ascii="Arial" w:eastAsia="Arial" w:hAnsi="Arial" w:cs="Arial"/>
          <w:sz w:val="20"/>
          <w:szCs w:val="20"/>
        </w:rPr>
        <w:lastRenderedPageBreak/>
        <w:t>correspondiente, término que empezará a computarse a partir de la recepción de la orden de pago, apercibiendo a la interesada que en caso de no hacerlo quedará sin efecto el presente dictamen, así como la orden de pago que se genere. - - - - - - - - - - - - - - - - - - - - - - - -</w:t>
      </w:r>
    </w:p>
    <w:p w14:paraId="0A89625E" w14:textId="77777777" w:rsidR="00DC5527" w:rsidRPr="00DC5527" w:rsidRDefault="00DC5527" w:rsidP="00DC5527">
      <w:pPr>
        <w:jc w:val="both"/>
        <w:rPr>
          <w:rFonts w:ascii="Arial" w:eastAsia="Arial" w:hAnsi="Arial" w:cs="Arial"/>
          <w:sz w:val="20"/>
          <w:szCs w:val="20"/>
        </w:rPr>
      </w:pPr>
    </w:p>
    <w:p w14:paraId="538F7528" w14:textId="77777777" w:rsidR="00DC5527" w:rsidRPr="00DC5527" w:rsidRDefault="00DC5527" w:rsidP="00DC5527">
      <w:pPr>
        <w:jc w:val="both"/>
        <w:rPr>
          <w:rFonts w:ascii="Arial" w:eastAsia="Arial" w:hAnsi="Arial" w:cs="Arial"/>
          <w:sz w:val="20"/>
          <w:szCs w:val="20"/>
        </w:rPr>
      </w:pPr>
      <w:r w:rsidRPr="00DC5527">
        <w:rPr>
          <w:rFonts w:ascii="Arial" w:eastAsia="Arial" w:hAnsi="Arial" w:cs="Arial"/>
          <w:b/>
          <w:sz w:val="20"/>
          <w:szCs w:val="20"/>
        </w:rPr>
        <w:t xml:space="preserve">NOVENO. - </w:t>
      </w:r>
      <w:r w:rsidRPr="00DC5527">
        <w:rPr>
          <w:rFonts w:ascii="Arial" w:eastAsia="Arial" w:hAnsi="Arial" w:cs="Arial"/>
          <w:sz w:val="20"/>
          <w:szCs w:val="20"/>
        </w:rPr>
        <w:t xml:space="preserve">NOTIFÍQUESE Y CÚMPLASE. - - - - </w:t>
      </w:r>
    </w:p>
    <w:p w14:paraId="418E6489" w14:textId="77777777" w:rsidR="00DC5527" w:rsidRPr="00DC5527" w:rsidRDefault="00DC5527" w:rsidP="00DC5527">
      <w:pPr>
        <w:jc w:val="both"/>
        <w:rPr>
          <w:rFonts w:ascii="Arial" w:eastAsia="Arial" w:hAnsi="Arial" w:cs="Arial"/>
          <w:sz w:val="20"/>
          <w:szCs w:val="20"/>
        </w:rPr>
      </w:pPr>
    </w:p>
    <w:p w14:paraId="1BD66158" w14:textId="77777777" w:rsidR="00954746" w:rsidRDefault="00954746" w:rsidP="00954746">
      <w:pPr>
        <w:jc w:val="both"/>
        <w:rPr>
          <w:rFonts w:ascii="Arial" w:hAnsi="Arial" w:cs="Arial"/>
          <w:sz w:val="20"/>
          <w:szCs w:val="20"/>
        </w:rPr>
      </w:pPr>
      <w:r>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0A612B8A" w14:textId="77777777" w:rsidR="00954746" w:rsidRDefault="00954746" w:rsidP="00954746">
      <w:pPr>
        <w:pStyle w:val="Textoindependiente"/>
        <w:jc w:val="both"/>
        <w:rPr>
          <w:rFonts w:ascii="Arial" w:hAnsi="Arial" w:cs="Arial"/>
          <w:b/>
          <w:bCs/>
        </w:rPr>
      </w:pPr>
    </w:p>
    <w:p w14:paraId="4CCFF3F2" w14:textId="77777777" w:rsidR="00954746" w:rsidRDefault="00954746" w:rsidP="00954746">
      <w:pPr>
        <w:jc w:val="both"/>
        <w:rPr>
          <w:rFonts w:ascii="Arial" w:hAnsi="Arial" w:cs="Arial"/>
          <w:b/>
          <w:bCs/>
          <w:sz w:val="20"/>
          <w:szCs w:val="20"/>
        </w:rPr>
      </w:pPr>
      <w:r>
        <w:rPr>
          <w:rFonts w:ascii="Arial" w:hAnsi="Arial" w:cs="Arial"/>
          <w:b/>
          <w:bCs/>
          <w:sz w:val="20"/>
          <w:szCs w:val="20"/>
        </w:rPr>
        <w:t xml:space="preserve">DADO EN EL SALÓN DE CABILDO “PORFIRIO DÍAZ MORI” DEL HONORABLE AYUNTAMIENTO DEL MUNICIPIO DE OAXACA DE JUÁREZ, EL DÍA VEINTICINCO DE ENERO DEL AÑO DOS MIL VEINTICUATRO. </w:t>
      </w:r>
    </w:p>
    <w:p w14:paraId="60CE6833" w14:textId="77777777" w:rsidR="00954746" w:rsidRDefault="00954746" w:rsidP="00954746">
      <w:pPr>
        <w:pStyle w:val="Textoindependiente"/>
        <w:jc w:val="center"/>
        <w:rPr>
          <w:rFonts w:ascii="Arial" w:hAnsi="Arial" w:cs="Arial"/>
          <w:b/>
        </w:rPr>
      </w:pPr>
    </w:p>
    <w:p w14:paraId="69804BD5" w14:textId="77777777" w:rsidR="00954746" w:rsidRDefault="00954746" w:rsidP="00954746">
      <w:pPr>
        <w:pStyle w:val="Textoindependiente"/>
        <w:jc w:val="center"/>
        <w:rPr>
          <w:rFonts w:ascii="Arial" w:hAnsi="Arial" w:cs="Arial"/>
          <w:b/>
        </w:rPr>
      </w:pPr>
      <w:r>
        <w:rPr>
          <w:rFonts w:ascii="Arial" w:hAnsi="Arial" w:cs="Arial"/>
          <w:b/>
        </w:rPr>
        <w:t>ATENTAMENTE</w:t>
      </w:r>
    </w:p>
    <w:p w14:paraId="79EA2C60" w14:textId="77777777" w:rsidR="00954746" w:rsidRDefault="00954746" w:rsidP="00954746">
      <w:pPr>
        <w:pStyle w:val="Textoindependiente"/>
        <w:jc w:val="center"/>
        <w:rPr>
          <w:rFonts w:ascii="Arial" w:hAnsi="Arial" w:cs="Arial"/>
          <w:b/>
        </w:rPr>
      </w:pPr>
      <w:r>
        <w:rPr>
          <w:rFonts w:ascii="Arial" w:hAnsi="Arial" w:cs="Arial"/>
          <w:b/>
        </w:rPr>
        <w:t>“EL RESPETO AL DERECHO AJENO</w:t>
      </w:r>
    </w:p>
    <w:p w14:paraId="27B564B3" w14:textId="77777777" w:rsidR="00954746" w:rsidRDefault="00954746" w:rsidP="00954746">
      <w:pPr>
        <w:pStyle w:val="Textoindependiente"/>
        <w:jc w:val="center"/>
        <w:rPr>
          <w:rFonts w:ascii="Arial" w:hAnsi="Arial" w:cs="Arial"/>
          <w:b/>
        </w:rPr>
      </w:pPr>
      <w:r>
        <w:rPr>
          <w:rFonts w:ascii="Arial" w:hAnsi="Arial" w:cs="Arial"/>
          <w:b/>
        </w:rPr>
        <w:t xml:space="preserve"> ES LA PAZ”</w:t>
      </w:r>
    </w:p>
    <w:p w14:paraId="7CF9C794" w14:textId="77777777" w:rsidR="00320EF8" w:rsidRDefault="00320EF8" w:rsidP="00320EF8">
      <w:pPr>
        <w:jc w:val="center"/>
        <w:rPr>
          <w:rFonts w:ascii="Arial" w:hAnsi="Arial" w:cs="Arial"/>
          <w:b/>
          <w:bCs/>
          <w:spacing w:val="-1"/>
          <w:sz w:val="20"/>
          <w:szCs w:val="20"/>
        </w:rPr>
      </w:pPr>
      <w:r>
        <w:rPr>
          <w:rFonts w:ascii="Arial" w:hAnsi="Arial" w:cs="Arial"/>
          <w:b/>
          <w:bCs/>
          <w:spacing w:val="-1"/>
          <w:sz w:val="20"/>
          <w:szCs w:val="20"/>
        </w:rPr>
        <w:t>ENCARGADA DE DESPACHO DE LA PRESIDENCIA MUNICIPAL.</w:t>
      </w:r>
    </w:p>
    <w:p w14:paraId="156A7BF8" w14:textId="77777777" w:rsidR="00320EF8" w:rsidRDefault="00320EF8" w:rsidP="00320EF8">
      <w:pPr>
        <w:jc w:val="center"/>
        <w:rPr>
          <w:rFonts w:ascii="Arial" w:hAnsi="Arial" w:cs="Arial"/>
          <w:b/>
          <w:bCs/>
          <w:spacing w:val="-1"/>
          <w:sz w:val="20"/>
          <w:szCs w:val="20"/>
        </w:rPr>
      </w:pPr>
    </w:p>
    <w:p w14:paraId="31228EAB" w14:textId="4A9F2C61" w:rsidR="00320EF8" w:rsidRDefault="00320EF8" w:rsidP="00320EF8">
      <w:pPr>
        <w:jc w:val="center"/>
        <w:rPr>
          <w:rFonts w:ascii="Arial" w:hAnsi="Arial" w:cs="Arial"/>
          <w:b/>
          <w:bCs/>
          <w:spacing w:val="-1"/>
          <w:sz w:val="20"/>
          <w:szCs w:val="20"/>
        </w:rPr>
      </w:pPr>
    </w:p>
    <w:p w14:paraId="577661D9" w14:textId="77777777" w:rsidR="00320EF8" w:rsidRDefault="00320EF8" w:rsidP="00320EF8">
      <w:pPr>
        <w:jc w:val="center"/>
        <w:rPr>
          <w:rFonts w:ascii="Arial" w:hAnsi="Arial" w:cs="Arial"/>
          <w:b/>
          <w:bCs/>
          <w:spacing w:val="-1"/>
          <w:sz w:val="20"/>
          <w:szCs w:val="20"/>
        </w:rPr>
      </w:pPr>
    </w:p>
    <w:p w14:paraId="15C80B18" w14:textId="77777777" w:rsidR="00320EF8" w:rsidRDefault="00320EF8" w:rsidP="00320EF8">
      <w:pPr>
        <w:jc w:val="center"/>
        <w:rPr>
          <w:rFonts w:ascii="Arial" w:hAnsi="Arial" w:cs="Arial"/>
          <w:b/>
          <w:bCs/>
          <w:spacing w:val="-1"/>
          <w:sz w:val="20"/>
          <w:szCs w:val="20"/>
        </w:rPr>
      </w:pPr>
    </w:p>
    <w:p w14:paraId="365E4A72" w14:textId="77777777" w:rsidR="00320EF8" w:rsidRDefault="00320EF8" w:rsidP="00320EF8">
      <w:pPr>
        <w:jc w:val="center"/>
        <w:rPr>
          <w:rFonts w:ascii="Arial" w:hAnsi="Arial" w:cs="Arial"/>
          <w:b/>
          <w:bCs/>
          <w:spacing w:val="-1"/>
          <w:sz w:val="20"/>
          <w:szCs w:val="20"/>
        </w:rPr>
      </w:pPr>
      <w:r>
        <w:rPr>
          <w:rFonts w:ascii="Arial" w:hAnsi="Arial" w:cs="Arial"/>
          <w:b/>
          <w:bCs/>
          <w:spacing w:val="-1"/>
          <w:sz w:val="20"/>
          <w:szCs w:val="20"/>
        </w:rPr>
        <w:t>JUDITH CARREÑO HERNÁNDEZ.</w:t>
      </w:r>
    </w:p>
    <w:p w14:paraId="65ACC2BE" w14:textId="77777777" w:rsidR="00954746" w:rsidRDefault="00954746" w:rsidP="00954746">
      <w:pPr>
        <w:pStyle w:val="Textoindependiente"/>
        <w:jc w:val="center"/>
        <w:rPr>
          <w:rFonts w:ascii="Arial" w:hAnsi="Arial" w:cs="Arial"/>
          <w:b/>
        </w:rPr>
      </w:pPr>
    </w:p>
    <w:p w14:paraId="2FB7D21C" w14:textId="77777777" w:rsidR="00954746" w:rsidRDefault="00954746" w:rsidP="00954746">
      <w:pPr>
        <w:pStyle w:val="Textoindependiente"/>
        <w:jc w:val="center"/>
        <w:rPr>
          <w:rFonts w:ascii="Arial" w:hAnsi="Arial" w:cs="Arial"/>
          <w:b/>
        </w:rPr>
      </w:pPr>
    </w:p>
    <w:p w14:paraId="3A0442E8" w14:textId="77777777" w:rsidR="00954746" w:rsidRDefault="00954746" w:rsidP="00954746">
      <w:pPr>
        <w:pStyle w:val="Textoindependiente"/>
        <w:jc w:val="center"/>
        <w:rPr>
          <w:rFonts w:ascii="Arial" w:hAnsi="Arial" w:cs="Arial"/>
          <w:b/>
        </w:rPr>
      </w:pPr>
      <w:r>
        <w:rPr>
          <w:rFonts w:ascii="Arial" w:hAnsi="Arial" w:cs="Arial"/>
          <w:b/>
        </w:rPr>
        <w:t>ATENTAMENTE</w:t>
      </w:r>
    </w:p>
    <w:p w14:paraId="508783BD" w14:textId="77777777" w:rsidR="00954746" w:rsidRDefault="00954746" w:rsidP="00954746">
      <w:pPr>
        <w:pStyle w:val="Textoindependiente"/>
        <w:jc w:val="center"/>
        <w:rPr>
          <w:rFonts w:ascii="Arial" w:hAnsi="Arial" w:cs="Arial"/>
          <w:b/>
        </w:rPr>
      </w:pPr>
      <w:r>
        <w:rPr>
          <w:rFonts w:ascii="Arial" w:hAnsi="Arial" w:cs="Arial"/>
          <w:b/>
        </w:rPr>
        <w:t xml:space="preserve">“EL RESPETO AL DERECHO AJENO </w:t>
      </w:r>
    </w:p>
    <w:p w14:paraId="79D5D21B" w14:textId="77777777" w:rsidR="00954746" w:rsidRDefault="00954746" w:rsidP="00954746">
      <w:pPr>
        <w:pStyle w:val="Textoindependiente"/>
        <w:jc w:val="center"/>
        <w:rPr>
          <w:rFonts w:ascii="Arial" w:hAnsi="Arial" w:cs="Arial"/>
          <w:b/>
        </w:rPr>
      </w:pPr>
      <w:r>
        <w:rPr>
          <w:rFonts w:ascii="Arial" w:hAnsi="Arial" w:cs="Arial"/>
          <w:b/>
        </w:rPr>
        <w:t>ES LA PAZ”</w:t>
      </w:r>
    </w:p>
    <w:p w14:paraId="1AEA5DF5" w14:textId="77777777" w:rsidR="00954746" w:rsidRDefault="00954746" w:rsidP="00954746">
      <w:pPr>
        <w:pStyle w:val="Textoindependiente"/>
        <w:jc w:val="center"/>
        <w:rPr>
          <w:rFonts w:ascii="Arial" w:hAnsi="Arial" w:cs="Arial"/>
          <w:b/>
        </w:rPr>
      </w:pPr>
      <w:r>
        <w:rPr>
          <w:rFonts w:ascii="Arial" w:hAnsi="Arial" w:cs="Arial"/>
          <w:b/>
        </w:rPr>
        <w:t xml:space="preserve">SECRETARIA MUNICIPAL </w:t>
      </w:r>
    </w:p>
    <w:p w14:paraId="2C233521" w14:textId="77777777" w:rsidR="00954746" w:rsidRDefault="00954746" w:rsidP="00954746">
      <w:pPr>
        <w:pStyle w:val="Textoindependiente"/>
        <w:jc w:val="center"/>
        <w:rPr>
          <w:rFonts w:ascii="Arial" w:hAnsi="Arial" w:cs="Arial"/>
          <w:b/>
        </w:rPr>
      </w:pPr>
      <w:r>
        <w:rPr>
          <w:rFonts w:ascii="Arial" w:hAnsi="Arial" w:cs="Arial"/>
          <w:b/>
        </w:rPr>
        <w:t>DE OAXACA DE JUÁREZ.</w:t>
      </w:r>
    </w:p>
    <w:p w14:paraId="5DBA0482" w14:textId="77777777" w:rsidR="00954746" w:rsidRDefault="00954746" w:rsidP="00954746">
      <w:pPr>
        <w:pStyle w:val="Textoindependiente"/>
        <w:jc w:val="center"/>
        <w:rPr>
          <w:rFonts w:ascii="Arial" w:hAnsi="Arial" w:cs="Arial"/>
          <w:b/>
        </w:rPr>
      </w:pPr>
    </w:p>
    <w:p w14:paraId="444BE10B" w14:textId="77777777" w:rsidR="00954746" w:rsidRDefault="00954746" w:rsidP="00954746">
      <w:pPr>
        <w:pStyle w:val="Textoindependiente"/>
        <w:jc w:val="center"/>
        <w:rPr>
          <w:rFonts w:ascii="Arial" w:hAnsi="Arial" w:cs="Arial"/>
          <w:b/>
        </w:rPr>
      </w:pPr>
    </w:p>
    <w:p w14:paraId="2E053977" w14:textId="0BCCB5BA" w:rsidR="00954746" w:rsidRDefault="00954746" w:rsidP="00954746">
      <w:pPr>
        <w:pStyle w:val="Textoindependiente"/>
        <w:jc w:val="center"/>
        <w:rPr>
          <w:rFonts w:ascii="Arial" w:hAnsi="Arial" w:cs="Arial"/>
          <w:b/>
        </w:rPr>
      </w:pPr>
    </w:p>
    <w:p w14:paraId="476465F4" w14:textId="77777777" w:rsidR="00CF7892" w:rsidRDefault="00CF7892" w:rsidP="00954746">
      <w:pPr>
        <w:pStyle w:val="Textoindependiente"/>
        <w:jc w:val="center"/>
        <w:rPr>
          <w:rFonts w:ascii="Arial" w:hAnsi="Arial" w:cs="Arial"/>
          <w:b/>
        </w:rPr>
      </w:pPr>
    </w:p>
    <w:p w14:paraId="197A553D" w14:textId="77777777" w:rsidR="00954746" w:rsidRDefault="00954746" w:rsidP="00954746">
      <w:pPr>
        <w:jc w:val="center"/>
        <w:rPr>
          <w:rFonts w:ascii="Arial" w:hAnsi="Arial" w:cs="Arial"/>
          <w:b/>
          <w:bCs/>
          <w:spacing w:val="-1"/>
          <w:sz w:val="20"/>
          <w:szCs w:val="20"/>
        </w:rPr>
      </w:pPr>
      <w:r>
        <w:rPr>
          <w:rFonts w:ascii="Arial" w:hAnsi="Arial" w:cs="Arial"/>
          <w:b/>
          <w:bCs/>
          <w:spacing w:val="-1"/>
          <w:sz w:val="20"/>
          <w:szCs w:val="20"/>
        </w:rPr>
        <w:t>EDITH ELENA RODRÍGUEZ ESCOBAR.</w:t>
      </w:r>
    </w:p>
    <w:p w14:paraId="7BDEA68E" w14:textId="3B9E100A" w:rsidR="00564644" w:rsidRDefault="00564644" w:rsidP="005C03B7">
      <w:pPr>
        <w:rPr>
          <w:rFonts w:ascii="Arial" w:hAnsi="Arial" w:cs="Arial"/>
          <w:b/>
          <w:bCs/>
          <w:sz w:val="20"/>
          <w:szCs w:val="20"/>
        </w:rPr>
      </w:pPr>
    </w:p>
    <w:p w14:paraId="39DA18B0" w14:textId="002D08E2" w:rsidR="00CF7892" w:rsidRPr="006B0FEE" w:rsidRDefault="00CF7892" w:rsidP="005C03B7">
      <w:pPr>
        <w:rPr>
          <w:rFonts w:ascii="Arial" w:hAnsi="Arial" w:cs="Arial"/>
          <w:b/>
          <w:bCs/>
          <w:sz w:val="10"/>
          <w:szCs w:val="10"/>
        </w:rPr>
      </w:pPr>
      <w:r w:rsidRPr="006B0FEE">
        <w:rPr>
          <w:noProof/>
          <w:sz w:val="10"/>
          <w:szCs w:val="10"/>
          <w:lang w:eastAsia="es-MX"/>
        </w:rPr>
        <w:drawing>
          <wp:anchor distT="0" distB="0" distL="114300" distR="114300" simplePos="0" relativeHeight="251719168" behindDoc="1" locked="0" layoutInCell="1" allowOverlap="1" wp14:anchorId="5ABA7E99" wp14:editId="76403ADC">
            <wp:simplePos x="0" y="0"/>
            <wp:positionH relativeFrom="column">
              <wp:posOffset>-3283</wp:posOffset>
            </wp:positionH>
            <wp:positionV relativeFrom="paragraph">
              <wp:posOffset>3247</wp:posOffset>
            </wp:positionV>
            <wp:extent cx="2735580" cy="265430"/>
            <wp:effectExtent l="0" t="0" r="7620" b="1270"/>
            <wp:wrapTopAndBottom/>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144AF7D5" w14:textId="77777777" w:rsidR="006B0FEE" w:rsidRDefault="006B0FEE" w:rsidP="006B0FEE">
      <w:pPr>
        <w:jc w:val="both"/>
        <w:rPr>
          <w:rFonts w:ascii="Arial" w:eastAsia="Arial" w:hAnsi="Arial" w:cs="Arial"/>
          <w:sz w:val="20"/>
          <w:szCs w:val="20"/>
          <w:lang w:val="es-ES"/>
        </w:rPr>
      </w:pPr>
      <w:r>
        <w:rPr>
          <w:rFonts w:ascii="Arial" w:eastAsia="Arial" w:hAnsi="Arial" w:cs="Arial"/>
          <w:b/>
          <w:sz w:val="20"/>
          <w:szCs w:val="20"/>
          <w:lang w:val="es-ES"/>
        </w:rPr>
        <w:t>JUDITH CARREÑO HERNÁNDEZ</w:t>
      </w:r>
      <w:r>
        <w:rPr>
          <w:rFonts w:ascii="Arial" w:eastAsia="Arial" w:hAnsi="Arial" w:cs="Arial"/>
          <w:sz w:val="20"/>
          <w:szCs w:val="20"/>
          <w:lang w:val="es-ES"/>
        </w:rPr>
        <w:t>, Encargada de Despacho de la Presidencia Municipal del Municipio de Oaxaca de Juárez, del Estado Libre y Soberano de Oaxaca, a sus habitantes hace saber:</w:t>
      </w:r>
    </w:p>
    <w:p w14:paraId="1B1251FD" w14:textId="77777777" w:rsidR="006B0FEE" w:rsidRPr="009949A7" w:rsidRDefault="006B0FEE" w:rsidP="006B0FEE">
      <w:pPr>
        <w:jc w:val="both"/>
        <w:rPr>
          <w:rFonts w:ascii="Arial" w:eastAsia="Arial" w:hAnsi="Arial" w:cs="Arial"/>
          <w:sz w:val="10"/>
          <w:szCs w:val="20"/>
          <w:lang w:val="es-ES"/>
        </w:rPr>
      </w:pPr>
    </w:p>
    <w:p w14:paraId="66F9D819" w14:textId="77777777" w:rsidR="00CF7892" w:rsidRPr="00E0198F" w:rsidRDefault="00CF7892" w:rsidP="00CF7892">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 xml:space="preserve">Honorable Ayuntamiento del Municipio de Oaxaca de Juárez, Oaxaca, en uso de sus atribuciones y facultades y con fundamento en lo </w:t>
      </w:r>
      <w:r>
        <w:rPr>
          <w:rFonts w:ascii="Arial" w:hAnsi="Arial" w:cs="Arial"/>
          <w:sz w:val="20"/>
          <w:szCs w:val="20"/>
        </w:rPr>
        <w:lastRenderedPageBreak/>
        <w:t xml:space="preserve">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w:t>
      </w:r>
      <w:r w:rsidRPr="00E0198F">
        <w:rPr>
          <w:rFonts w:ascii="Arial" w:hAnsi="Arial" w:cs="Arial"/>
          <w:sz w:val="20"/>
          <w:szCs w:val="20"/>
        </w:rPr>
        <w:t>Policía y Gobierno del Municipio de Oaxaca de Juárez; y 3, 4 y 5 del Reglamento de la Gaceta del Municipio de Oaxaca de Juárez; en sesión Ordinaria de Cabildo de fecha veinticinco de enero de dos mil veinticuatro, tuvo a bien aprobar y expedir el siguiente:</w:t>
      </w:r>
    </w:p>
    <w:p w14:paraId="19E4163E" w14:textId="77777777" w:rsidR="00CF7892" w:rsidRPr="00E0198F" w:rsidRDefault="00CF7892" w:rsidP="00CF7892">
      <w:pPr>
        <w:rPr>
          <w:rFonts w:ascii="Arial" w:hAnsi="Arial" w:cs="Arial"/>
          <w:sz w:val="20"/>
          <w:szCs w:val="20"/>
        </w:rPr>
      </w:pPr>
    </w:p>
    <w:p w14:paraId="5E361639" w14:textId="02209A2B" w:rsidR="00CF7892" w:rsidRPr="00E0198F" w:rsidRDefault="00E0198F" w:rsidP="00CF7892">
      <w:pPr>
        <w:pStyle w:val="Textoindependiente"/>
        <w:jc w:val="center"/>
        <w:outlineLvl w:val="0"/>
        <w:rPr>
          <w:rFonts w:ascii="Arial" w:hAnsi="Arial" w:cs="Arial"/>
          <w:b/>
        </w:rPr>
      </w:pPr>
      <w:r>
        <w:rPr>
          <w:rFonts w:ascii="Arial" w:hAnsi="Arial" w:cs="Arial"/>
          <w:b/>
        </w:rPr>
        <w:t>DICTAMEN CMyCVP/CD/07/2024</w:t>
      </w:r>
    </w:p>
    <w:p w14:paraId="5BFF7068" w14:textId="7FEC8ACB" w:rsidR="00CF7892" w:rsidRPr="00E0198F" w:rsidRDefault="00CF7892" w:rsidP="00CF7892">
      <w:pPr>
        <w:rPr>
          <w:rFonts w:ascii="Arial" w:hAnsi="Arial" w:cs="Arial"/>
          <w:b/>
          <w:sz w:val="20"/>
          <w:szCs w:val="20"/>
        </w:rPr>
      </w:pPr>
    </w:p>
    <w:p w14:paraId="78EC4AEA" w14:textId="77777777" w:rsidR="00E0198F" w:rsidRPr="00E0198F" w:rsidRDefault="00E0198F" w:rsidP="00E0198F">
      <w:pPr>
        <w:jc w:val="center"/>
        <w:rPr>
          <w:rFonts w:ascii="Arial" w:eastAsia="Arial" w:hAnsi="Arial" w:cs="Arial"/>
          <w:sz w:val="20"/>
          <w:szCs w:val="20"/>
        </w:rPr>
      </w:pPr>
      <w:r w:rsidRPr="00E0198F">
        <w:rPr>
          <w:rFonts w:ascii="Arial" w:eastAsia="Arial" w:hAnsi="Arial" w:cs="Arial"/>
          <w:b/>
          <w:sz w:val="20"/>
          <w:szCs w:val="20"/>
        </w:rPr>
        <w:t>C O N S I D E R A N D O</w:t>
      </w:r>
    </w:p>
    <w:p w14:paraId="35C68C8F" w14:textId="77777777" w:rsidR="00E0198F" w:rsidRPr="00E0198F" w:rsidRDefault="00E0198F" w:rsidP="00E0198F">
      <w:pPr>
        <w:jc w:val="both"/>
        <w:rPr>
          <w:rFonts w:ascii="Arial" w:eastAsia="Arial" w:hAnsi="Arial" w:cs="Arial"/>
          <w:sz w:val="20"/>
          <w:szCs w:val="20"/>
        </w:rPr>
      </w:pPr>
    </w:p>
    <w:p w14:paraId="1D0B13FB" w14:textId="22F1F889" w:rsidR="00E0198F" w:rsidRPr="00E0198F" w:rsidRDefault="00E0198F" w:rsidP="00E0198F">
      <w:pPr>
        <w:jc w:val="both"/>
        <w:rPr>
          <w:rFonts w:ascii="Arial" w:eastAsia="Arial" w:hAnsi="Arial" w:cs="Arial"/>
          <w:b/>
          <w:bCs/>
          <w:i/>
          <w:iCs/>
          <w:sz w:val="20"/>
          <w:szCs w:val="20"/>
        </w:rPr>
      </w:pPr>
      <w:r w:rsidRPr="00E0198F">
        <w:rPr>
          <w:rFonts w:ascii="Arial" w:eastAsia="Arial" w:hAnsi="Arial" w:cs="Arial"/>
          <w:b/>
          <w:sz w:val="20"/>
          <w:szCs w:val="20"/>
        </w:rPr>
        <w:t xml:space="preserve">PRIMERO.- </w:t>
      </w:r>
      <w:r w:rsidRPr="00E0198F">
        <w:rPr>
          <w:rFonts w:ascii="Arial" w:eastAsia="Arial" w:hAnsi="Arial" w:cs="Arial"/>
          <w:sz w:val="20"/>
          <w:szCs w:val="20"/>
        </w:rPr>
        <w:t xml:space="preserve">Que esta Comisión de Mercados y Comercio en Vía Pública del Municipio de Oaxaca de Juárez, es competente para conocer, estudiar y dictaminar sobre la </w:t>
      </w:r>
      <w:r w:rsidRPr="00E0198F">
        <w:rPr>
          <w:rFonts w:ascii="Arial" w:eastAsia="Arial" w:hAnsi="Arial" w:cs="Arial"/>
          <w:b/>
          <w:sz w:val="20"/>
          <w:szCs w:val="20"/>
        </w:rPr>
        <w:t xml:space="preserve">Cesión de Derechos </w:t>
      </w:r>
      <w:r w:rsidRPr="00E0198F">
        <w:rPr>
          <w:rFonts w:ascii="Arial" w:eastAsia="Arial" w:hAnsi="Arial" w:cs="Arial"/>
          <w:sz w:val="20"/>
          <w:szCs w:val="20"/>
        </w:rPr>
        <w:t>de una Concesión de la caseta número 03,  con numero(sic) de objeto/cuenta: 1050000001944, con el giro de "</w:t>
      </w:r>
      <w:proofErr w:type="spellStart"/>
      <w:r w:rsidRPr="00E0198F">
        <w:rPr>
          <w:rFonts w:ascii="Arial" w:eastAsia="Arial" w:hAnsi="Arial" w:cs="Arial"/>
          <w:sz w:val="20"/>
          <w:szCs w:val="20"/>
        </w:rPr>
        <w:t>PLASTICOS</w:t>
      </w:r>
      <w:proofErr w:type="spellEnd"/>
      <w:r w:rsidRPr="00E0198F">
        <w:rPr>
          <w:rFonts w:ascii="Arial" w:eastAsia="Arial" w:hAnsi="Arial" w:cs="Arial"/>
          <w:sz w:val="20"/>
          <w:szCs w:val="20"/>
        </w:rPr>
        <w:t xml:space="preserve">(sic), LOZA Y JUGUETERÍA" </w:t>
      </w:r>
      <w:r w:rsidRPr="00E0198F">
        <w:rPr>
          <w:rFonts w:ascii="Arial" w:eastAsia="Arial" w:hAnsi="Arial" w:cs="Arial"/>
          <w:b/>
          <w:sz w:val="20"/>
          <w:szCs w:val="20"/>
        </w:rPr>
        <w:t xml:space="preserve">ubicado en el interior del Mercado Zonal "SANTA ROSA", </w:t>
      </w:r>
      <w:r w:rsidRPr="00E0198F">
        <w:rPr>
          <w:rFonts w:ascii="Arial" w:eastAsia="Arial"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E0198F">
        <w:rPr>
          <w:rFonts w:ascii="Arial" w:eastAsia="Arial" w:hAnsi="Arial" w:cs="Arial"/>
          <w:b/>
          <w:bCs/>
          <w:i/>
          <w:iCs/>
          <w:sz w:val="20"/>
          <w:szCs w:val="20"/>
        </w:rPr>
        <w:t xml:space="preserve">"Lineamientos para Trámites Administrativos de los Mercados Públicos." - </w:t>
      </w:r>
      <w:r>
        <w:rPr>
          <w:rFonts w:ascii="Arial" w:eastAsia="Arial" w:hAnsi="Arial" w:cs="Arial"/>
          <w:b/>
          <w:bCs/>
          <w:i/>
          <w:iCs/>
          <w:sz w:val="20"/>
          <w:szCs w:val="20"/>
        </w:rPr>
        <w:t>- - - - - - - - - - - - -</w:t>
      </w:r>
    </w:p>
    <w:p w14:paraId="4D0A4958" w14:textId="77777777" w:rsidR="00E0198F" w:rsidRPr="00E0198F" w:rsidRDefault="00E0198F" w:rsidP="00E0198F">
      <w:pPr>
        <w:jc w:val="both"/>
        <w:rPr>
          <w:rFonts w:ascii="Arial" w:eastAsia="Arial" w:hAnsi="Arial" w:cs="Arial"/>
          <w:sz w:val="20"/>
          <w:szCs w:val="20"/>
        </w:rPr>
      </w:pPr>
    </w:p>
    <w:p w14:paraId="1EAC818C" w14:textId="77777777" w:rsidR="00E0198F" w:rsidRPr="00E0198F" w:rsidRDefault="00E0198F" w:rsidP="00E0198F">
      <w:pPr>
        <w:ind w:left="5" w:hanging="5"/>
        <w:jc w:val="both"/>
        <w:rPr>
          <w:rFonts w:ascii="Arial" w:eastAsia="Arial" w:hAnsi="Arial" w:cs="Arial"/>
          <w:sz w:val="20"/>
          <w:szCs w:val="20"/>
        </w:rPr>
      </w:pPr>
      <w:proofErr w:type="gramStart"/>
      <w:r w:rsidRPr="00E0198F">
        <w:rPr>
          <w:rFonts w:ascii="Arial" w:eastAsia="Arial" w:hAnsi="Arial" w:cs="Arial"/>
          <w:b/>
          <w:bCs/>
          <w:sz w:val="20"/>
          <w:szCs w:val="20"/>
        </w:rPr>
        <w:t>SEGUNDO.-</w:t>
      </w:r>
      <w:proofErr w:type="gramEnd"/>
      <w:r w:rsidRPr="00E0198F">
        <w:rPr>
          <w:rFonts w:ascii="Arial" w:eastAsia="Arial" w:hAnsi="Arial" w:cs="Arial"/>
          <w:b/>
          <w:bCs/>
          <w:sz w:val="20"/>
          <w:szCs w:val="20"/>
        </w:rPr>
        <w:t xml:space="preserve"> </w:t>
      </w:r>
      <w:r w:rsidRPr="00E0198F">
        <w:rPr>
          <w:rFonts w:ascii="Arial" w:eastAsia="Arial" w:hAnsi="Arial" w:cs="Arial"/>
          <w:sz w:val="20"/>
          <w:szCs w:val="20"/>
        </w:rPr>
        <w:t xml:space="preserve">La figura Jurídica denominada Concesión Administrativa, se encuentra previsto en el TÍTULO TERCERO </w:t>
      </w:r>
      <w:r w:rsidRPr="00E0198F">
        <w:rPr>
          <w:rFonts w:ascii="Arial" w:eastAsia="Arial" w:hAnsi="Arial" w:cs="Arial"/>
          <w:i/>
          <w:iCs/>
          <w:sz w:val="20"/>
          <w:szCs w:val="20"/>
        </w:rPr>
        <w:t xml:space="preserve">"DE LA CONCESIÓN DE SERVICIOS PÚBLICOS MUNICIPALES" CAPÍTULO I "OTORGAMIENTO Y RÉGIMEN DE LAS CONCESIONES" de </w:t>
      </w:r>
      <w:r w:rsidRPr="00E0198F">
        <w:rPr>
          <w:rFonts w:ascii="Arial" w:eastAsia="Arial" w:hAnsi="Arial" w:cs="Arial"/>
          <w:sz w:val="20"/>
          <w:szCs w:val="20"/>
        </w:rPr>
        <w:t xml:space="preserve">la Ley de Planeación, Desarrollo Administrativo y Servicios </w:t>
      </w:r>
      <w:r w:rsidRPr="00E0198F">
        <w:rPr>
          <w:rFonts w:ascii="Arial" w:eastAsia="Arial" w:hAnsi="Arial" w:cs="Arial"/>
          <w:sz w:val="20"/>
          <w:szCs w:val="20"/>
        </w:rPr>
        <w:lastRenderedPageBreak/>
        <w:t xml:space="preserve">Públicos Municipales, vigente en el Estado. - - - - </w:t>
      </w:r>
    </w:p>
    <w:p w14:paraId="5AF2A3C3" w14:textId="77777777" w:rsidR="00E0198F" w:rsidRPr="00E0198F" w:rsidRDefault="00E0198F" w:rsidP="00E0198F">
      <w:pPr>
        <w:rPr>
          <w:rFonts w:ascii="Arial" w:eastAsia="Arial" w:hAnsi="Arial" w:cs="Arial"/>
          <w:sz w:val="20"/>
          <w:szCs w:val="20"/>
        </w:rPr>
      </w:pPr>
    </w:p>
    <w:p w14:paraId="298149C1" w14:textId="76793F15" w:rsidR="00E0198F" w:rsidRPr="00E0198F" w:rsidRDefault="00E0198F" w:rsidP="00E0198F">
      <w:pPr>
        <w:jc w:val="both"/>
        <w:rPr>
          <w:rFonts w:ascii="Arial" w:eastAsia="Arial" w:hAnsi="Arial" w:cs="Arial"/>
          <w:sz w:val="20"/>
          <w:szCs w:val="20"/>
        </w:rPr>
      </w:pPr>
      <w:r w:rsidRPr="00E0198F">
        <w:rPr>
          <w:rFonts w:ascii="Arial" w:eastAsia="Arial" w:hAnsi="Arial" w:cs="Arial"/>
          <w:b/>
          <w:bCs/>
          <w:sz w:val="20"/>
          <w:szCs w:val="20"/>
        </w:rPr>
        <w:t xml:space="preserve">TERCERO:(sic) </w:t>
      </w:r>
      <w:r w:rsidRPr="00E0198F">
        <w:rPr>
          <w:rFonts w:ascii="Arial" w:eastAsia="Arial" w:hAnsi="Arial" w:cs="Arial"/>
          <w:b/>
          <w:bCs/>
          <w:i/>
          <w:iCs/>
          <w:sz w:val="20"/>
          <w:szCs w:val="20"/>
        </w:rPr>
        <w:t>Esta Comisión de Mercados y Comercio en Vía Pública</w:t>
      </w:r>
      <w:r w:rsidRPr="00E0198F">
        <w:rPr>
          <w:rFonts w:ascii="Arial" w:eastAsia="Arial" w:hAnsi="Arial" w:cs="Arial"/>
          <w:i/>
          <w:iCs/>
          <w:sz w:val="20"/>
          <w:szCs w:val="20"/>
        </w:rPr>
        <w:t xml:space="preserve">, </w:t>
      </w:r>
      <w:r w:rsidRPr="00E0198F">
        <w:rPr>
          <w:rFonts w:ascii="Arial" w:eastAsia="Arial" w:hAnsi="Arial" w:cs="Arial"/>
          <w:sz w:val="20"/>
          <w:szCs w:val="20"/>
        </w:rPr>
        <w:t xml:space="preserve">considera que cuenta con los elementos necesarios para resolver el presente expediente, por lo tanto, entrando al estudio y análisis de la solicitud realizada por la C. </w:t>
      </w:r>
      <w:proofErr w:type="spellStart"/>
      <w:r w:rsidRPr="00E0198F">
        <w:rPr>
          <w:rFonts w:ascii="Arial" w:eastAsia="Arial" w:hAnsi="Arial" w:cs="Arial"/>
          <w:i/>
          <w:sz w:val="20"/>
          <w:szCs w:val="20"/>
        </w:rPr>
        <w:t>CELSA</w:t>
      </w:r>
      <w:proofErr w:type="spellEnd"/>
      <w:r w:rsidRPr="00E0198F">
        <w:rPr>
          <w:rFonts w:ascii="Arial" w:eastAsia="Arial" w:hAnsi="Arial" w:cs="Arial"/>
          <w:i/>
          <w:sz w:val="20"/>
          <w:szCs w:val="20"/>
        </w:rPr>
        <w:t xml:space="preserve"> </w:t>
      </w:r>
      <w:proofErr w:type="spellStart"/>
      <w:r w:rsidRPr="00E0198F">
        <w:rPr>
          <w:rFonts w:ascii="Arial" w:eastAsia="Arial" w:hAnsi="Arial" w:cs="Arial"/>
          <w:i/>
          <w:sz w:val="20"/>
          <w:szCs w:val="20"/>
        </w:rPr>
        <w:t>HERNANDEZ</w:t>
      </w:r>
      <w:proofErr w:type="spellEnd"/>
      <w:r w:rsidRPr="00E0198F">
        <w:rPr>
          <w:rFonts w:ascii="Arial" w:eastAsia="Arial" w:hAnsi="Arial" w:cs="Arial"/>
          <w:i/>
          <w:sz w:val="20"/>
          <w:szCs w:val="20"/>
        </w:rPr>
        <w:t xml:space="preserve">(sic) GARCÍA y </w:t>
      </w:r>
      <w:r w:rsidRPr="00E0198F">
        <w:rPr>
          <w:rFonts w:ascii="Arial" w:eastAsia="Arial" w:hAnsi="Arial" w:cs="Arial"/>
          <w:sz w:val="20"/>
          <w:szCs w:val="20"/>
        </w:rPr>
        <w:t xml:space="preserve">pruebas que obran en el expediente, tenemos: - - - - - - - - </w:t>
      </w:r>
    </w:p>
    <w:p w14:paraId="5FF749C0" w14:textId="77777777" w:rsidR="00E0198F" w:rsidRPr="00E0198F" w:rsidRDefault="00E0198F" w:rsidP="00E0198F">
      <w:pPr>
        <w:jc w:val="both"/>
        <w:rPr>
          <w:rFonts w:ascii="Arial" w:eastAsia="Arial" w:hAnsi="Arial" w:cs="Arial"/>
          <w:sz w:val="20"/>
          <w:szCs w:val="20"/>
        </w:rPr>
      </w:pPr>
    </w:p>
    <w:p w14:paraId="2CD54662" w14:textId="77777777" w:rsidR="00E0198F" w:rsidRPr="00E0198F" w:rsidRDefault="00E0198F" w:rsidP="00B775C9">
      <w:pPr>
        <w:ind w:left="284"/>
        <w:jc w:val="both"/>
        <w:rPr>
          <w:rFonts w:ascii="Arial" w:eastAsia="Arial" w:hAnsi="Arial" w:cs="Arial"/>
          <w:b/>
          <w:bCs/>
          <w:i/>
          <w:iCs/>
          <w:sz w:val="20"/>
          <w:szCs w:val="20"/>
        </w:rPr>
      </w:pPr>
      <w:r w:rsidRPr="00E0198F">
        <w:rPr>
          <w:rFonts w:ascii="Arial" w:eastAsia="Arial" w:hAnsi="Arial" w:cs="Arial"/>
          <w:b/>
          <w:bCs/>
          <w:i/>
          <w:iCs/>
          <w:sz w:val="20"/>
          <w:szCs w:val="20"/>
        </w:rPr>
        <w:t xml:space="preserve">''II.- LINEAMIENTOS PARA EL TRÁMITE DE REGULARIZACIÓN DE CONCESIONARIO Y CESIÓN DE DERECHOS: </w:t>
      </w:r>
    </w:p>
    <w:p w14:paraId="0CF9EC34" w14:textId="77777777" w:rsidR="00E0198F" w:rsidRPr="00E0198F" w:rsidRDefault="00E0198F" w:rsidP="00E0198F">
      <w:pPr>
        <w:rPr>
          <w:rFonts w:ascii="Arial" w:eastAsia="Arial" w:hAnsi="Arial" w:cs="Arial"/>
          <w:b/>
          <w:bCs/>
          <w:sz w:val="20"/>
          <w:szCs w:val="20"/>
        </w:rPr>
      </w:pPr>
      <w:r w:rsidRPr="00E0198F">
        <w:rPr>
          <w:rFonts w:ascii="Arial" w:eastAsia="Arial" w:hAnsi="Arial" w:cs="Arial"/>
          <w:b/>
          <w:bCs/>
          <w:sz w:val="20"/>
          <w:szCs w:val="20"/>
        </w:rPr>
        <w:t xml:space="preserve"> </w:t>
      </w:r>
    </w:p>
    <w:p w14:paraId="6AE74F1F" w14:textId="77777777" w:rsidR="00E0198F" w:rsidRPr="00E0198F" w:rsidRDefault="00E0198F" w:rsidP="00E0198F">
      <w:pPr>
        <w:ind w:left="284" w:firstLine="19"/>
        <w:jc w:val="both"/>
        <w:rPr>
          <w:rFonts w:ascii="Arial" w:eastAsia="Arial" w:hAnsi="Arial" w:cs="Arial"/>
          <w:b/>
          <w:bCs/>
          <w:sz w:val="20"/>
          <w:szCs w:val="20"/>
        </w:rPr>
      </w:pPr>
      <w:r w:rsidRPr="00E0198F">
        <w:rPr>
          <w:rFonts w:ascii="Arial" w:eastAsia="Arial" w:hAnsi="Arial" w:cs="Arial"/>
          <w:b/>
          <w:bCs/>
          <w:sz w:val="20"/>
          <w:szCs w:val="20"/>
        </w:rPr>
        <w:t>1.- SOLICITUD DIRIGIDA AL ADMINISTRADOR DEL MERCADO CORRESPONDIENTE, PRESENTADA POR EL POSESIONARIO.</w:t>
      </w:r>
    </w:p>
    <w:p w14:paraId="46D335FF" w14:textId="77777777" w:rsidR="00E0198F" w:rsidRPr="00E0198F" w:rsidRDefault="00E0198F" w:rsidP="00E0198F">
      <w:pPr>
        <w:ind w:left="284" w:firstLine="19"/>
        <w:jc w:val="both"/>
        <w:rPr>
          <w:rFonts w:ascii="Arial" w:eastAsia="Arial" w:hAnsi="Arial" w:cs="Arial"/>
          <w:b/>
          <w:bCs/>
          <w:sz w:val="20"/>
          <w:szCs w:val="20"/>
        </w:rPr>
      </w:pPr>
      <w:r w:rsidRPr="00E0198F">
        <w:rPr>
          <w:rFonts w:ascii="Arial" w:eastAsia="Arial" w:hAnsi="Arial" w:cs="Arial"/>
          <w:b/>
          <w:bCs/>
          <w:sz w:val="20"/>
          <w:szCs w:val="20"/>
        </w:rPr>
        <w:t>2.- FORMATO ÚNICO DE MERCADOS DEBIDAMENTE REQUISITADO.</w:t>
      </w:r>
    </w:p>
    <w:p w14:paraId="2FCB5A78" w14:textId="77777777" w:rsidR="00E0198F" w:rsidRPr="00E0198F" w:rsidRDefault="00E0198F" w:rsidP="00E0198F">
      <w:pPr>
        <w:ind w:left="284" w:firstLine="19"/>
        <w:jc w:val="both"/>
        <w:rPr>
          <w:rFonts w:ascii="Arial" w:eastAsia="Arial" w:hAnsi="Arial" w:cs="Arial"/>
          <w:b/>
          <w:bCs/>
          <w:sz w:val="20"/>
          <w:szCs w:val="20"/>
        </w:rPr>
      </w:pPr>
      <w:r w:rsidRPr="00E0198F">
        <w:rPr>
          <w:rFonts w:ascii="Arial" w:eastAsia="Arial" w:hAnsi="Arial" w:cs="Arial"/>
          <w:b/>
          <w:bCs/>
          <w:sz w:val="20"/>
          <w:szCs w:val="20"/>
        </w:rPr>
        <w:t>3.- ACTA DE CESIÓN DE DERECHOS ENTRE LOS PARTICULARES (EN CASOS APLICABLES).</w:t>
      </w:r>
    </w:p>
    <w:p w14:paraId="275A777A" w14:textId="77777777" w:rsidR="00E0198F" w:rsidRPr="00E0198F" w:rsidRDefault="00E0198F" w:rsidP="00E0198F">
      <w:pPr>
        <w:ind w:left="284" w:firstLine="19"/>
        <w:jc w:val="both"/>
        <w:rPr>
          <w:rFonts w:ascii="Arial" w:eastAsia="Arial" w:hAnsi="Arial" w:cs="Arial"/>
          <w:b/>
          <w:bCs/>
          <w:sz w:val="20"/>
          <w:szCs w:val="20"/>
        </w:rPr>
      </w:pPr>
      <w:r w:rsidRPr="00E0198F">
        <w:rPr>
          <w:rFonts w:ascii="Arial" w:eastAsia="Arial" w:hAnsi="Arial" w:cs="Arial"/>
          <w:b/>
          <w:bCs/>
          <w:sz w:val="20"/>
          <w:szCs w:val="20"/>
        </w:rPr>
        <w:t>4.-ACTA DE NACIMIENTO DEL CESIONARIO Y DEL CEDENTE.</w:t>
      </w:r>
    </w:p>
    <w:p w14:paraId="54A63A8B" w14:textId="77777777" w:rsidR="00E0198F" w:rsidRPr="00E0198F" w:rsidRDefault="00E0198F" w:rsidP="00E0198F">
      <w:pPr>
        <w:ind w:left="284" w:firstLine="19"/>
        <w:jc w:val="both"/>
        <w:rPr>
          <w:rFonts w:ascii="Arial" w:eastAsia="Arial" w:hAnsi="Arial" w:cs="Arial"/>
          <w:b/>
          <w:bCs/>
          <w:sz w:val="20"/>
          <w:szCs w:val="20"/>
        </w:rPr>
      </w:pPr>
      <w:r w:rsidRPr="00E0198F">
        <w:rPr>
          <w:rFonts w:ascii="Arial" w:eastAsia="Arial" w:hAnsi="Arial" w:cs="Arial"/>
          <w:b/>
          <w:bCs/>
          <w:sz w:val="20"/>
          <w:szCs w:val="20"/>
        </w:rPr>
        <w:t>5.- IDENTIFICACIÓN OFICIAL VIGENTE DEL CESIONARIO Y DEL CEDENTE.</w:t>
      </w:r>
    </w:p>
    <w:p w14:paraId="0820BB52" w14:textId="77777777" w:rsidR="00E0198F" w:rsidRPr="00E0198F" w:rsidRDefault="00E0198F" w:rsidP="00E0198F">
      <w:pPr>
        <w:ind w:left="284" w:firstLine="19"/>
        <w:jc w:val="both"/>
        <w:rPr>
          <w:rFonts w:ascii="Arial" w:eastAsia="Arial" w:hAnsi="Arial" w:cs="Arial"/>
          <w:b/>
          <w:bCs/>
          <w:sz w:val="20"/>
          <w:szCs w:val="20"/>
        </w:rPr>
      </w:pPr>
      <w:r w:rsidRPr="00E0198F">
        <w:rPr>
          <w:rFonts w:ascii="Arial" w:eastAsia="Arial" w:hAnsi="Arial" w:cs="Arial"/>
          <w:b/>
          <w:bCs/>
          <w:sz w:val="20"/>
          <w:szCs w:val="20"/>
        </w:rPr>
        <w:t>6.- COMPROBANTES DE LOS ÚLTIMOS CINCO AÑOS DE PAGO DE DERECHO DE PISO; EN CASO DE NO CONTAR CON DICHOS COMPROBANTES, PRESENTAR LA CONSTANCIA DE NO ADEUDO SUSCRITA POR LA DIRECCIÓN DE INGRESOS Y CONTROL FISCAL DEL HONORABLE AYUNTAMIENTO DE OAXACA DE JUÁREZ.</w:t>
      </w:r>
    </w:p>
    <w:p w14:paraId="6ABEDD94" w14:textId="77777777" w:rsidR="00E0198F" w:rsidRPr="00E0198F" w:rsidRDefault="00E0198F" w:rsidP="00E0198F">
      <w:pPr>
        <w:ind w:left="284" w:firstLine="19"/>
        <w:jc w:val="both"/>
        <w:rPr>
          <w:rFonts w:ascii="Arial" w:eastAsia="Arial" w:hAnsi="Arial" w:cs="Arial"/>
          <w:b/>
          <w:bCs/>
          <w:sz w:val="20"/>
          <w:szCs w:val="20"/>
        </w:rPr>
      </w:pPr>
      <w:r w:rsidRPr="00E0198F">
        <w:rPr>
          <w:rFonts w:ascii="Arial" w:eastAsia="Arial" w:hAnsi="Arial" w:cs="Arial"/>
          <w:b/>
          <w:bCs/>
          <w:sz w:val="20"/>
          <w:szCs w:val="20"/>
        </w:rPr>
        <w:t>7.- COMPROBANTE DE DOMICILIO RECIENTE DEL CESIONARIO Y CEDENTE.</w:t>
      </w:r>
    </w:p>
    <w:p w14:paraId="374757B9" w14:textId="77777777" w:rsidR="00E0198F" w:rsidRPr="00E0198F" w:rsidRDefault="00E0198F" w:rsidP="00E0198F">
      <w:pPr>
        <w:ind w:left="284" w:firstLine="19"/>
        <w:jc w:val="both"/>
        <w:rPr>
          <w:rFonts w:ascii="Arial" w:eastAsia="Arial" w:hAnsi="Arial" w:cs="Arial"/>
          <w:b/>
          <w:bCs/>
          <w:sz w:val="20"/>
          <w:szCs w:val="20"/>
        </w:rPr>
      </w:pPr>
      <w:r w:rsidRPr="00E0198F">
        <w:rPr>
          <w:rFonts w:ascii="Arial" w:eastAsia="Arial" w:hAnsi="Arial" w:cs="Arial"/>
          <w:b/>
          <w:bCs/>
          <w:sz w:val="20"/>
          <w:szCs w:val="20"/>
        </w:rPr>
        <w:t>8.- CONSTANCIA DE VERIFICACIÓN Y RECONOCIMIENTO DEL LOCAL COMERCIAL, PUESTO, CASETA O ESPACIO, EXPEDIDO POR PARTE DE LA ADMINISTRACIÓN DEL MERCADO CORRESPONDIENTE.</w:t>
      </w:r>
    </w:p>
    <w:p w14:paraId="46FD2FB2" w14:textId="77777777" w:rsidR="00E0198F" w:rsidRPr="00E0198F" w:rsidRDefault="00E0198F" w:rsidP="00E0198F">
      <w:pPr>
        <w:ind w:left="284" w:firstLine="19"/>
        <w:jc w:val="both"/>
        <w:rPr>
          <w:rFonts w:ascii="Arial" w:eastAsia="Arial" w:hAnsi="Arial" w:cs="Arial"/>
          <w:b/>
          <w:bCs/>
          <w:sz w:val="20"/>
          <w:szCs w:val="20"/>
        </w:rPr>
      </w:pPr>
      <w:r w:rsidRPr="00E0198F">
        <w:rPr>
          <w:rFonts w:ascii="Arial" w:eastAsia="Arial" w:hAnsi="Arial" w:cs="Arial"/>
          <w:b/>
          <w:bCs/>
          <w:sz w:val="20"/>
          <w:szCs w:val="20"/>
        </w:rPr>
        <w:t>9.- CONSTANCIA DE OPINIÓN EMITIDA POR LA ORGANIZACIÓN O MESA DIRECTIVA, EN CASO DE PERTENECER A ALGUNA(sic)</w:t>
      </w:r>
    </w:p>
    <w:p w14:paraId="7A1B912F" w14:textId="77777777" w:rsidR="00E0198F" w:rsidRPr="00E0198F" w:rsidRDefault="00E0198F" w:rsidP="00E0198F">
      <w:pPr>
        <w:ind w:left="284" w:firstLine="19"/>
        <w:jc w:val="both"/>
        <w:rPr>
          <w:rFonts w:ascii="Arial" w:eastAsia="Arial" w:hAnsi="Arial" w:cs="Arial"/>
          <w:b/>
          <w:bCs/>
          <w:sz w:val="20"/>
          <w:szCs w:val="20"/>
        </w:rPr>
      </w:pPr>
      <w:r w:rsidRPr="00E0198F">
        <w:rPr>
          <w:rFonts w:ascii="Arial" w:eastAsia="Arial" w:hAnsi="Arial" w:cs="Arial"/>
          <w:b/>
          <w:bCs/>
          <w:sz w:val="20"/>
          <w:szCs w:val="20"/>
        </w:rPr>
        <w:t>10.- DESIGNACIÓN DE BENEFICIARIO (PRESENTAR LA COPIA DE LA CREDENCIAL DE ELECTOR VIGENTE, EN CASO DE SER MENOR DE EDAD; PRESENTAR LA DOCUMENTACIÓN DE SU TUTOR O ALBACEA).</w:t>
      </w:r>
    </w:p>
    <w:p w14:paraId="0E9DA9E5" w14:textId="77777777" w:rsidR="00E0198F" w:rsidRPr="00E0198F" w:rsidRDefault="00E0198F" w:rsidP="00E0198F">
      <w:pPr>
        <w:ind w:left="284" w:firstLine="19"/>
        <w:jc w:val="both"/>
        <w:rPr>
          <w:rFonts w:ascii="Arial" w:eastAsia="Arial" w:hAnsi="Arial" w:cs="Arial"/>
          <w:b/>
          <w:bCs/>
          <w:sz w:val="20"/>
          <w:szCs w:val="20"/>
        </w:rPr>
      </w:pPr>
      <w:r w:rsidRPr="00E0198F">
        <w:rPr>
          <w:rFonts w:ascii="Arial" w:eastAsia="Arial" w:hAnsi="Arial" w:cs="Arial"/>
          <w:b/>
          <w:bCs/>
          <w:sz w:val="20"/>
          <w:szCs w:val="20"/>
        </w:rPr>
        <w:t xml:space="preserve">11.-DOS TESTIGOS QUE ACREDITEN SU DICHO (IDENTIFICACIÓN OFICIAL VIGENTE Y COMPROBANTE DE </w:t>
      </w:r>
      <w:r w:rsidRPr="00E0198F">
        <w:rPr>
          <w:rFonts w:ascii="Arial" w:eastAsia="Arial" w:hAnsi="Arial" w:cs="Arial"/>
          <w:b/>
          <w:bCs/>
          <w:sz w:val="20"/>
          <w:szCs w:val="20"/>
        </w:rPr>
        <w:lastRenderedPageBreak/>
        <w:t>DOMICILIO)."</w:t>
      </w:r>
    </w:p>
    <w:p w14:paraId="518B665F" w14:textId="77777777" w:rsidR="00E0198F" w:rsidRPr="00E0198F" w:rsidRDefault="00E0198F" w:rsidP="00E0198F">
      <w:pPr>
        <w:rPr>
          <w:rFonts w:ascii="Arial" w:eastAsia="Arial" w:hAnsi="Arial" w:cs="Arial"/>
          <w:b/>
          <w:bCs/>
          <w:sz w:val="20"/>
          <w:szCs w:val="20"/>
        </w:rPr>
      </w:pPr>
    </w:p>
    <w:p w14:paraId="6BE31C7B" w14:textId="77777777" w:rsidR="00E0198F" w:rsidRPr="00E0198F" w:rsidRDefault="00E0198F" w:rsidP="00E0198F">
      <w:pPr>
        <w:ind w:left="284" w:firstLine="19"/>
        <w:jc w:val="both"/>
        <w:rPr>
          <w:rFonts w:ascii="Arial" w:eastAsia="Arial" w:hAnsi="Arial" w:cs="Arial"/>
          <w:b/>
          <w:bCs/>
          <w:sz w:val="20"/>
          <w:szCs w:val="20"/>
        </w:rPr>
      </w:pPr>
      <w:r w:rsidRPr="00E0198F">
        <w:rPr>
          <w:rFonts w:ascii="Arial" w:eastAsia="Arial" w:hAnsi="Arial" w:cs="Arial"/>
          <w:b/>
          <w:bCs/>
          <w:sz w:val="20"/>
          <w:szCs w:val="20"/>
        </w:rPr>
        <w:t>"</w:t>
      </w:r>
      <w:proofErr w:type="gramStart"/>
      <w:r w:rsidRPr="00E0198F">
        <w:rPr>
          <w:rFonts w:ascii="Arial" w:eastAsia="Arial" w:hAnsi="Arial" w:cs="Arial"/>
          <w:b/>
          <w:bCs/>
          <w:sz w:val="20"/>
          <w:szCs w:val="20"/>
        </w:rPr>
        <w:t>VI.-</w:t>
      </w:r>
      <w:proofErr w:type="gramEnd"/>
      <w:r w:rsidRPr="00E0198F">
        <w:rPr>
          <w:rFonts w:ascii="Arial" w:eastAsia="Arial" w:hAnsi="Arial" w:cs="Arial"/>
          <w:b/>
          <w:bCs/>
          <w:sz w:val="20"/>
          <w:szCs w:val="20"/>
        </w:rPr>
        <w:t xml:space="preserve"> LINEAMIENTOS PARA EL PROCEDIMIENTO ADMINISTRATIVO DE TRÁMITES DE SUCESIÓN DE DERECHOS, REGULARIZACIÓN DE CONCESIONARIO, CESIÓN DE DERECHOS, TRASPASO DE PUESTO O CASETA, AMPLIACIÓN DE GIRO V(sic) CAMBIO DE GIRO:</w:t>
      </w:r>
    </w:p>
    <w:p w14:paraId="02C88FF3" w14:textId="77777777" w:rsidR="00E0198F" w:rsidRPr="00E0198F" w:rsidRDefault="00E0198F" w:rsidP="00E0198F">
      <w:pPr>
        <w:ind w:left="284" w:firstLine="19"/>
        <w:jc w:val="both"/>
        <w:rPr>
          <w:rFonts w:ascii="Arial" w:eastAsia="Arial" w:hAnsi="Arial" w:cs="Arial"/>
          <w:b/>
          <w:bCs/>
          <w:sz w:val="20"/>
          <w:szCs w:val="20"/>
        </w:rPr>
      </w:pPr>
      <w:r w:rsidRPr="00E0198F">
        <w:rPr>
          <w:rFonts w:ascii="Arial" w:eastAsia="Arial" w:hAnsi="Arial" w:cs="Arial"/>
          <w:b/>
          <w:bCs/>
          <w:sz w:val="20"/>
          <w:szCs w:val="20"/>
        </w:rPr>
        <w:t>1.- LA ADMINISTRACIÓN DEL MERCADO CORRESPONDIENTE, EMITIRÁ LA CONSTANCIA DE VERIFICACIÓN Y RECONOCIMIENTO, MISMA QUE DEBERÁ INCLUIR LOS SIGUIENTES DATOS:</w:t>
      </w:r>
    </w:p>
    <w:p w14:paraId="63471B17" w14:textId="77777777" w:rsidR="00E0198F" w:rsidRPr="00E0198F" w:rsidRDefault="00E0198F" w:rsidP="00E0198F">
      <w:pPr>
        <w:ind w:left="284" w:firstLine="19"/>
        <w:jc w:val="both"/>
        <w:rPr>
          <w:rFonts w:ascii="Arial" w:eastAsia="Arial" w:hAnsi="Arial" w:cs="Arial"/>
          <w:b/>
          <w:bCs/>
          <w:sz w:val="20"/>
          <w:szCs w:val="20"/>
        </w:rPr>
      </w:pPr>
      <w:r w:rsidRPr="00E0198F">
        <w:rPr>
          <w:rFonts w:ascii="Arial" w:eastAsia="Arial" w:hAnsi="Arial" w:cs="Arial"/>
          <w:b/>
          <w:bCs/>
          <w:sz w:val="20"/>
          <w:szCs w:val="20"/>
        </w:rPr>
        <w:t>MEDIDAS DEL LOCAL, PUESTO O CASETA, GIRO COMERCIAL, CONDICIONES EN QUE SE ENCUENTRA, DESCRIPCIÓN DEL TIPO DE CONSTRUCCIÓN, NÚMERO DE CUENTA Y LOS COMENTARIOS QUE SE ESTIMEN PERTINENTES.</w:t>
      </w:r>
    </w:p>
    <w:p w14:paraId="39E73BF1" w14:textId="77777777" w:rsidR="00E0198F" w:rsidRPr="00E0198F" w:rsidRDefault="00E0198F" w:rsidP="00E0198F">
      <w:pPr>
        <w:ind w:left="284" w:firstLine="19"/>
        <w:jc w:val="both"/>
        <w:rPr>
          <w:rFonts w:ascii="Arial" w:eastAsia="Arial" w:hAnsi="Arial" w:cs="Arial"/>
          <w:b/>
          <w:bCs/>
          <w:sz w:val="20"/>
          <w:szCs w:val="20"/>
        </w:rPr>
      </w:pPr>
      <w:r w:rsidRPr="00E0198F">
        <w:rPr>
          <w:rFonts w:ascii="Arial" w:eastAsia="Arial" w:hAnsi="Arial" w:cs="Arial"/>
          <w:b/>
          <w:bCs/>
          <w:sz w:val="20"/>
          <w:szCs w:val="20"/>
        </w:rPr>
        <w:t>2.- LA ADMINISTRACIÓN DEL MERCADO CORRESPONDIENTE RECIBIRÁ LA SOLICITUD DEL INTERESADO ACOMPAÑADA DE LOS REQUISITOS (DEBERÁN PRESENTAR ORIGINALES PARA EL COTEJO RESPECTIVO Y DOS JUEGOS DE COPIAS DE LA DOCUMENTACIÓN REQUERIDA).</w:t>
      </w:r>
    </w:p>
    <w:p w14:paraId="76F35D52" w14:textId="77777777" w:rsidR="00E0198F" w:rsidRPr="00E0198F" w:rsidRDefault="00E0198F" w:rsidP="00E0198F">
      <w:pPr>
        <w:ind w:left="284" w:firstLine="19"/>
        <w:jc w:val="both"/>
        <w:rPr>
          <w:rFonts w:ascii="Arial" w:eastAsia="Arial" w:hAnsi="Arial" w:cs="Arial"/>
          <w:b/>
          <w:bCs/>
          <w:sz w:val="20"/>
          <w:szCs w:val="20"/>
        </w:rPr>
      </w:pPr>
      <w:r w:rsidRPr="00E0198F">
        <w:rPr>
          <w:rFonts w:ascii="Arial" w:eastAsia="Arial" w:hAnsi="Arial" w:cs="Arial"/>
          <w:b/>
          <w:bCs/>
          <w:sz w:val="20"/>
          <w:szCs w:val="20"/>
        </w:rPr>
        <w:t>3.- CADA UNO DE LOS TRÁMITES SE REALIZARÁ POR SEPARADO YA QUE LA LEY DE INGRESOS MUNICIPAL EN EL APARTADO PRIMERO CORRESPONDIENTE A MERCADOS Y VÍA PÚBLICA, CONTEMPLA UN COSTO INDEPENDIENTE PARA CADA UNO DE ELLOS.</w:t>
      </w:r>
    </w:p>
    <w:p w14:paraId="71500BA5" w14:textId="77777777" w:rsidR="00E0198F" w:rsidRPr="00E0198F" w:rsidRDefault="00E0198F" w:rsidP="00E0198F">
      <w:pPr>
        <w:ind w:left="284" w:firstLine="19"/>
        <w:jc w:val="both"/>
        <w:rPr>
          <w:rFonts w:ascii="Arial" w:eastAsia="Arial" w:hAnsi="Arial" w:cs="Arial"/>
          <w:b/>
          <w:bCs/>
          <w:sz w:val="20"/>
          <w:szCs w:val="20"/>
        </w:rPr>
      </w:pPr>
      <w:proofErr w:type="gramStart"/>
      <w:r w:rsidRPr="00E0198F">
        <w:rPr>
          <w:rFonts w:ascii="Arial" w:eastAsia="Arial" w:hAnsi="Arial" w:cs="Arial"/>
          <w:b/>
          <w:bCs/>
          <w:sz w:val="20"/>
          <w:szCs w:val="20"/>
        </w:rPr>
        <w:t>4,(</w:t>
      </w:r>
      <w:proofErr w:type="gramEnd"/>
      <w:r w:rsidRPr="00E0198F">
        <w:rPr>
          <w:rFonts w:ascii="Arial" w:eastAsia="Arial" w:hAnsi="Arial" w:cs="Arial"/>
          <w:b/>
          <w:bCs/>
          <w:sz w:val="20"/>
          <w:szCs w:val="20"/>
        </w:rPr>
        <w:t xml:space="preserve">sic)-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E0198F">
        <w:rPr>
          <w:rFonts w:ascii="Arial" w:eastAsia="Arial" w:hAnsi="Arial" w:cs="Arial"/>
          <w:b/>
          <w:bCs/>
          <w:sz w:val="20"/>
          <w:szCs w:val="20"/>
        </w:rPr>
        <w:t>VIA</w:t>
      </w:r>
      <w:proofErr w:type="spellEnd"/>
      <w:r w:rsidRPr="00E0198F">
        <w:rPr>
          <w:rFonts w:ascii="Arial" w:eastAsia="Arial" w:hAnsi="Arial" w:cs="Arial"/>
          <w:b/>
          <w:bCs/>
          <w:sz w:val="20"/>
          <w:szCs w:val="20"/>
        </w:rPr>
        <w:t>(sic) PÚBLICA.</w:t>
      </w:r>
    </w:p>
    <w:p w14:paraId="26DBB8B2" w14:textId="0A034197" w:rsidR="00E0198F" w:rsidRPr="00E0198F" w:rsidRDefault="00E0198F" w:rsidP="00E0198F">
      <w:pPr>
        <w:ind w:left="284" w:firstLine="19"/>
        <w:jc w:val="both"/>
        <w:rPr>
          <w:rFonts w:ascii="Arial" w:eastAsia="Arial" w:hAnsi="Arial" w:cs="Arial"/>
          <w:b/>
          <w:bCs/>
          <w:sz w:val="20"/>
          <w:szCs w:val="20"/>
        </w:rPr>
      </w:pPr>
      <w:r w:rsidRPr="00E0198F">
        <w:rPr>
          <w:rFonts w:ascii="Arial" w:eastAsia="Arial" w:hAnsi="Arial" w:cs="Arial"/>
          <w:b/>
          <w:bCs/>
          <w:sz w:val="20"/>
          <w:szCs w:val="20"/>
        </w:rPr>
        <w:t>5.- LA REGIDURÍA DE SERVICIOS MUNICIPALES, Y DE MERCADOS Y VÍA PÚBLICA, REALIZARÁ LAS DILIGENCIAS PERTINENTES, COTEJO DE LA DOCUMENTACIÓN REQUERIDA Y RATIFICACIÓN DE LA SOLICITUD, EN LOS CASOS QUE SEA NECESARIO SE CITARÁN AL INTERESADO QUIEN SE DEBERÁ PRESENTAR DEBIDAMENTE IDENTIFICADO;</w:t>
      </w:r>
      <w:r w:rsidR="00DC1074">
        <w:rPr>
          <w:rFonts w:ascii="Arial" w:eastAsia="Arial" w:hAnsi="Arial" w:cs="Arial"/>
          <w:b/>
          <w:bCs/>
          <w:sz w:val="20"/>
          <w:szCs w:val="20"/>
        </w:rPr>
        <w:t>(sic)</w:t>
      </w:r>
    </w:p>
    <w:p w14:paraId="564952F7" w14:textId="77777777" w:rsidR="00E0198F" w:rsidRPr="00E0198F" w:rsidRDefault="00E0198F" w:rsidP="00E0198F">
      <w:pPr>
        <w:ind w:left="284" w:firstLine="19"/>
        <w:jc w:val="both"/>
        <w:rPr>
          <w:rFonts w:ascii="Arial" w:eastAsia="Arial" w:hAnsi="Arial" w:cs="Arial"/>
          <w:b/>
          <w:bCs/>
          <w:sz w:val="20"/>
          <w:szCs w:val="20"/>
        </w:rPr>
      </w:pPr>
      <w:r w:rsidRPr="00E0198F">
        <w:rPr>
          <w:rFonts w:ascii="Arial" w:eastAsia="Arial" w:hAnsi="Arial" w:cs="Arial"/>
          <w:b/>
          <w:bCs/>
          <w:sz w:val="20"/>
          <w:szCs w:val="20"/>
        </w:rPr>
        <w:t xml:space="preserve">POSTERIORMENTE SERÁ TURNADO A LA COMISIÓN DE MERCADOS Y VÍA </w:t>
      </w:r>
      <w:r w:rsidRPr="00E0198F">
        <w:rPr>
          <w:rFonts w:ascii="Arial" w:eastAsia="Arial" w:hAnsi="Arial" w:cs="Arial"/>
          <w:b/>
          <w:bCs/>
          <w:sz w:val="20"/>
          <w:szCs w:val="20"/>
        </w:rPr>
        <w:lastRenderedPageBreak/>
        <w:t>PÚBLICA, PARA SU VALORACIÓN, ANÁLISIS Y DICTAMEN RESPECTIVO.</w:t>
      </w:r>
    </w:p>
    <w:p w14:paraId="5600A073" w14:textId="77777777" w:rsidR="00E0198F" w:rsidRPr="00E0198F" w:rsidRDefault="00E0198F" w:rsidP="00E0198F">
      <w:pPr>
        <w:ind w:left="284" w:firstLine="19"/>
        <w:jc w:val="both"/>
        <w:rPr>
          <w:rFonts w:ascii="Arial" w:eastAsia="Arial" w:hAnsi="Arial" w:cs="Arial"/>
          <w:b/>
          <w:bCs/>
          <w:sz w:val="20"/>
          <w:szCs w:val="20"/>
        </w:rPr>
      </w:pPr>
      <w:r w:rsidRPr="00E0198F">
        <w:rPr>
          <w:rFonts w:ascii="Arial" w:eastAsia="Arial" w:hAnsi="Arial" w:cs="Arial"/>
          <w:b/>
          <w:bCs/>
          <w:sz w:val="20"/>
          <w:szCs w:val="20"/>
        </w:rPr>
        <w:t>6.- UNA VEZ QUE LA COMISIÓN DE MERCADOS Y VÍA PÚBLICA DICTAMINE LA SOLICITUD PLANTEADA, EL INTERESADO SERÁ NOTIFICADO A TRAVÉS DE LA REGIDURÍA DE SERVICIOS MUNICIPALES Y DE MERCADOS Y VÍA PÚBLICA.</w:t>
      </w:r>
    </w:p>
    <w:p w14:paraId="711849FF" w14:textId="77777777" w:rsidR="00E0198F" w:rsidRPr="00E0198F" w:rsidRDefault="00E0198F" w:rsidP="00E0198F">
      <w:pPr>
        <w:ind w:left="284" w:firstLine="19"/>
        <w:jc w:val="both"/>
        <w:rPr>
          <w:rFonts w:ascii="Arial" w:eastAsia="Arial" w:hAnsi="Arial" w:cs="Arial"/>
          <w:b/>
          <w:bCs/>
          <w:sz w:val="20"/>
          <w:szCs w:val="20"/>
        </w:rPr>
      </w:pPr>
      <w:r w:rsidRPr="00E0198F">
        <w:rPr>
          <w:rFonts w:ascii="Arial" w:eastAsia="Arial" w:hAnsi="Arial" w:cs="Arial"/>
          <w:b/>
          <w:bCs/>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4BDB9CE5" w14:textId="77777777" w:rsidR="00E0198F" w:rsidRPr="00E0198F" w:rsidRDefault="00E0198F" w:rsidP="00E0198F">
      <w:pPr>
        <w:ind w:left="284" w:firstLine="19"/>
        <w:jc w:val="both"/>
        <w:rPr>
          <w:rFonts w:ascii="Arial" w:eastAsia="Arial" w:hAnsi="Arial" w:cs="Arial"/>
          <w:b/>
          <w:bCs/>
          <w:sz w:val="20"/>
          <w:szCs w:val="20"/>
        </w:rPr>
      </w:pPr>
      <w:r w:rsidRPr="00E0198F">
        <w:rPr>
          <w:rFonts w:ascii="Arial" w:eastAsia="Arial" w:hAnsi="Arial" w:cs="Arial"/>
          <w:b/>
          <w:bCs/>
          <w:sz w:val="20"/>
          <w:szCs w:val="20"/>
        </w:rPr>
        <w:t>8.- EL INTERESADO DEBERÁ IDENTIFICARSE AL MOMENTO DE RECOGER LA ORDEN DE PAGO.</w:t>
      </w:r>
    </w:p>
    <w:p w14:paraId="431ECE57" w14:textId="77777777" w:rsidR="00E0198F" w:rsidRPr="00E0198F" w:rsidRDefault="00E0198F" w:rsidP="00E0198F">
      <w:pPr>
        <w:ind w:left="284" w:firstLine="19"/>
        <w:jc w:val="both"/>
        <w:rPr>
          <w:rFonts w:ascii="Arial" w:eastAsia="Arial" w:hAnsi="Arial" w:cs="Arial"/>
          <w:b/>
          <w:bCs/>
          <w:sz w:val="20"/>
          <w:szCs w:val="20"/>
        </w:rPr>
      </w:pPr>
      <w:r w:rsidRPr="00E0198F">
        <w:rPr>
          <w:rFonts w:ascii="Arial" w:eastAsia="Arial" w:hAnsi="Arial" w:cs="Arial"/>
          <w:b/>
          <w:bCs/>
          <w:sz w:val="20"/>
          <w:szCs w:val="20"/>
        </w:rPr>
        <w:t>9.- EL PLAZO PARA EFECTUAR EL PAGO POR EL TRÁMITE CORRESPONDIENTE, ES DE QUINCE DÍAS HÁBILES CONTADOS A PARTIR DE LA RECEPCIÓN DE LA ORDEN DE PAGO, DE NO HACERLO SE REVOCARÁ DICHO ACUERDO AUTOMÁTICAMENTE.</w:t>
      </w:r>
    </w:p>
    <w:p w14:paraId="0FDEAE95" w14:textId="77777777" w:rsidR="00E0198F" w:rsidRPr="00E0198F" w:rsidRDefault="00E0198F" w:rsidP="00E0198F">
      <w:pPr>
        <w:ind w:left="284" w:firstLine="19"/>
        <w:jc w:val="both"/>
        <w:rPr>
          <w:rFonts w:ascii="Arial" w:eastAsia="Arial" w:hAnsi="Arial" w:cs="Arial"/>
          <w:b/>
          <w:bCs/>
          <w:sz w:val="20"/>
          <w:szCs w:val="20"/>
        </w:rPr>
      </w:pPr>
      <w:r w:rsidRPr="00E0198F">
        <w:rPr>
          <w:rFonts w:ascii="Arial" w:eastAsia="Arial" w:hAnsi="Arial" w:cs="Arial"/>
          <w:b/>
          <w:bCs/>
          <w:sz w:val="20"/>
          <w:szCs w:val="20"/>
        </w:rPr>
        <w:t>ESTA LEYENDA DEBERÁ SER VISIBLE AL FRENTE DEL DOCUMENTO CON LA FECHA DE DESPACHO.</w:t>
      </w:r>
    </w:p>
    <w:p w14:paraId="6CDC4ED6" w14:textId="77777777" w:rsidR="00E0198F" w:rsidRPr="00E0198F" w:rsidRDefault="00E0198F" w:rsidP="00E0198F">
      <w:pPr>
        <w:ind w:left="284" w:firstLine="19"/>
        <w:jc w:val="both"/>
        <w:rPr>
          <w:rFonts w:ascii="Arial" w:eastAsia="Arial" w:hAnsi="Arial" w:cs="Arial"/>
          <w:b/>
          <w:bCs/>
          <w:sz w:val="20"/>
          <w:szCs w:val="20"/>
        </w:rPr>
      </w:pPr>
      <w:r w:rsidRPr="00E0198F">
        <w:rPr>
          <w:rFonts w:ascii="Arial" w:eastAsia="Arial" w:hAnsi="Arial" w:cs="Arial"/>
          <w:b/>
          <w:bCs/>
          <w:sz w:val="20"/>
          <w:szCs w:val="20"/>
        </w:rPr>
        <w:t xml:space="preserve">10.- EL COSTO DE CADA TRÁMITE ESTARÁ ESPECIFICADO EN LA LEY DE INGRESOS DEL MUNICIPIO DE OAXACA DE JUÁREZ, </w:t>
      </w:r>
      <w:proofErr w:type="spellStart"/>
      <w:r w:rsidRPr="00E0198F">
        <w:rPr>
          <w:rFonts w:ascii="Arial" w:eastAsia="Arial" w:hAnsi="Arial" w:cs="Arial"/>
          <w:b/>
          <w:bCs/>
          <w:sz w:val="20"/>
          <w:szCs w:val="20"/>
        </w:rPr>
        <w:t>OAX</w:t>
      </w:r>
      <w:proofErr w:type="spellEnd"/>
      <w:r w:rsidRPr="00E0198F">
        <w:rPr>
          <w:rFonts w:ascii="Arial" w:eastAsia="Arial" w:hAnsi="Arial" w:cs="Arial"/>
          <w:b/>
          <w:bCs/>
          <w:sz w:val="20"/>
          <w:szCs w:val="20"/>
        </w:rPr>
        <w:t>., PARA EL EJERCICIO FISCAL VIGENTE."</w:t>
      </w:r>
    </w:p>
    <w:p w14:paraId="5AC9573C" w14:textId="77777777" w:rsidR="00E0198F" w:rsidRPr="00E0198F" w:rsidRDefault="00E0198F" w:rsidP="00E0198F">
      <w:pPr>
        <w:jc w:val="both"/>
        <w:rPr>
          <w:rFonts w:ascii="Arial" w:eastAsia="Arial" w:hAnsi="Arial" w:cs="Arial"/>
          <w:sz w:val="20"/>
          <w:szCs w:val="20"/>
        </w:rPr>
      </w:pPr>
    </w:p>
    <w:p w14:paraId="79247D6C" w14:textId="77777777" w:rsidR="00E0198F" w:rsidRPr="00E0198F" w:rsidRDefault="00E0198F" w:rsidP="00E0198F">
      <w:pPr>
        <w:ind w:firstLine="5"/>
        <w:jc w:val="both"/>
        <w:rPr>
          <w:rFonts w:ascii="Arial" w:eastAsia="Arial" w:hAnsi="Arial" w:cs="Arial"/>
          <w:b/>
          <w:bCs/>
          <w:sz w:val="20"/>
          <w:szCs w:val="20"/>
        </w:rPr>
      </w:pPr>
      <w:r w:rsidRPr="00E0198F">
        <w:rPr>
          <w:rFonts w:ascii="Arial" w:eastAsia="Arial" w:hAnsi="Arial" w:cs="Arial"/>
          <w:sz w:val="20"/>
          <w:szCs w:val="20"/>
        </w:rPr>
        <w:t>De dichos lineamientos en cita, podemos establecer que en el trámite de la CESIÓN DE DERECHOS, se requiere una petición formal del trámite de cesión de derechos,</w:t>
      </w:r>
      <w:r w:rsidRPr="00E0198F">
        <w:rPr>
          <w:rFonts w:ascii="Arial" w:eastAsia="Arial" w:hAnsi="Arial" w:cs="Arial"/>
          <w:b/>
          <w:bCs/>
          <w:sz w:val="20"/>
          <w:szCs w:val="20"/>
        </w:rPr>
        <w:t xml:space="preserve"> 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(sic)</w:t>
      </w:r>
    </w:p>
    <w:p w14:paraId="07EC9644" w14:textId="77777777" w:rsidR="00E0198F" w:rsidRPr="00E0198F" w:rsidRDefault="00E0198F" w:rsidP="00E0198F">
      <w:pPr>
        <w:ind w:firstLine="5"/>
        <w:jc w:val="both"/>
        <w:rPr>
          <w:rFonts w:ascii="Arial" w:eastAsia="Arial" w:hAnsi="Arial" w:cs="Arial"/>
          <w:b/>
          <w:bCs/>
          <w:sz w:val="20"/>
          <w:szCs w:val="20"/>
        </w:rPr>
      </w:pPr>
    </w:p>
    <w:p w14:paraId="1A4D7643" w14:textId="77777777" w:rsidR="00E0198F" w:rsidRPr="00E0198F" w:rsidRDefault="00E0198F" w:rsidP="00E0198F">
      <w:pPr>
        <w:ind w:firstLine="5"/>
        <w:jc w:val="both"/>
        <w:rPr>
          <w:rFonts w:ascii="Arial" w:eastAsia="Arial" w:hAnsi="Arial" w:cs="Arial"/>
          <w:b/>
          <w:bCs/>
          <w:sz w:val="20"/>
          <w:szCs w:val="20"/>
        </w:rPr>
      </w:pPr>
      <w:proofErr w:type="gramStart"/>
      <w:r w:rsidRPr="00E0198F">
        <w:rPr>
          <w:rFonts w:ascii="Arial" w:eastAsia="Arial" w:hAnsi="Arial" w:cs="Arial"/>
          <w:b/>
          <w:bCs/>
          <w:sz w:val="20"/>
          <w:szCs w:val="20"/>
        </w:rPr>
        <w:t>municipal,(</w:t>
      </w:r>
      <w:proofErr w:type="gramEnd"/>
      <w:r w:rsidRPr="00E0198F">
        <w:rPr>
          <w:rFonts w:ascii="Arial" w:eastAsia="Arial" w:hAnsi="Arial" w:cs="Arial"/>
          <w:b/>
          <w:bCs/>
          <w:sz w:val="20"/>
          <w:szCs w:val="20"/>
        </w:rPr>
        <w:t xml:space="preserve">sic) confirme su deseo de ceder a </w:t>
      </w:r>
      <w:r w:rsidRPr="00E0198F">
        <w:rPr>
          <w:rFonts w:ascii="Arial" w:eastAsia="Arial" w:hAnsi="Arial" w:cs="Arial"/>
          <w:b/>
          <w:bCs/>
          <w:sz w:val="20"/>
          <w:szCs w:val="20"/>
        </w:rPr>
        <w:lastRenderedPageBreak/>
        <w:t>otro, sus derechos, como lo señala el numeral 5 del apartado VI, antes transcrito.</w:t>
      </w:r>
    </w:p>
    <w:p w14:paraId="28BEADBA" w14:textId="77777777" w:rsidR="00E0198F" w:rsidRPr="00E0198F" w:rsidRDefault="00E0198F" w:rsidP="00E0198F">
      <w:pPr>
        <w:rPr>
          <w:rFonts w:ascii="Arial" w:eastAsia="Arial" w:hAnsi="Arial" w:cs="Arial"/>
          <w:sz w:val="20"/>
          <w:szCs w:val="20"/>
        </w:rPr>
      </w:pPr>
      <w:r w:rsidRPr="00E0198F">
        <w:rPr>
          <w:rFonts w:ascii="Arial" w:eastAsia="Arial" w:hAnsi="Arial" w:cs="Arial"/>
          <w:sz w:val="20"/>
          <w:szCs w:val="20"/>
        </w:rPr>
        <w:t xml:space="preserve"> </w:t>
      </w:r>
    </w:p>
    <w:p w14:paraId="361B73B1" w14:textId="3C11C5A8" w:rsidR="00E0198F" w:rsidRPr="00E0198F" w:rsidRDefault="00E0198F" w:rsidP="00E0198F">
      <w:pPr>
        <w:jc w:val="both"/>
        <w:rPr>
          <w:rFonts w:ascii="Arial" w:eastAsia="Arial" w:hAnsi="Arial" w:cs="Arial"/>
          <w:bCs/>
          <w:i/>
          <w:iCs/>
          <w:sz w:val="20"/>
          <w:szCs w:val="20"/>
          <w:u w:val="single"/>
        </w:rPr>
      </w:pPr>
      <w:r w:rsidRPr="00E0198F">
        <w:rPr>
          <w:rFonts w:ascii="Arial" w:eastAsia="Arial" w:hAnsi="Arial" w:cs="Arial"/>
          <w:bCs/>
          <w:i/>
          <w:iCs/>
          <w:sz w:val="20"/>
          <w:szCs w:val="20"/>
        </w:rPr>
        <w:t xml:space="preserve">EL HECHO DE QUE LA AUTORIDAD MUNICIPAL, ORDENE LA RATIFICACIÓN POR PARTE DE LA CONCESIONARIA, DE SU DESEO DE CEDER A OTRA LOS DERECHOS QUE LE CONFIERE LA CONCESIÓN que le otorgó el H. Ayuntamiento, </w:t>
      </w:r>
      <w:r w:rsidRPr="00E0198F">
        <w:rPr>
          <w:rFonts w:ascii="Arial" w:eastAsia="Arial" w:hAnsi="Arial" w:cs="Arial"/>
          <w:bCs/>
          <w:i/>
          <w:iCs/>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r w:rsidRPr="00E0198F">
        <w:rPr>
          <w:rFonts w:ascii="Arial" w:eastAsia="Arial" w:hAnsi="Arial" w:cs="Arial"/>
          <w:bCs/>
          <w:i/>
          <w:iCs/>
          <w:sz w:val="20"/>
          <w:szCs w:val="20"/>
        </w:rPr>
        <w:t>. - - - - -</w:t>
      </w:r>
      <w:r>
        <w:rPr>
          <w:rFonts w:ascii="Arial" w:eastAsia="Arial" w:hAnsi="Arial" w:cs="Arial"/>
          <w:bCs/>
          <w:i/>
          <w:iCs/>
          <w:sz w:val="20"/>
          <w:szCs w:val="20"/>
        </w:rPr>
        <w:t xml:space="preserve"> - - - - - - - - - - - - - - - - - - - -</w:t>
      </w:r>
    </w:p>
    <w:p w14:paraId="56320CD7" w14:textId="77777777" w:rsidR="00E0198F" w:rsidRPr="00E0198F" w:rsidRDefault="00E0198F" w:rsidP="00E0198F">
      <w:pPr>
        <w:jc w:val="both"/>
        <w:rPr>
          <w:rFonts w:ascii="Arial" w:eastAsia="Arial" w:hAnsi="Arial" w:cs="Arial"/>
          <w:sz w:val="20"/>
          <w:szCs w:val="20"/>
        </w:rPr>
      </w:pPr>
    </w:p>
    <w:p w14:paraId="59236F24" w14:textId="77777777" w:rsidR="00E0198F" w:rsidRPr="00E0198F" w:rsidRDefault="00E0198F" w:rsidP="00E0198F">
      <w:pPr>
        <w:jc w:val="both"/>
        <w:rPr>
          <w:rFonts w:ascii="Arial" w:eastAsia="Arial" w:hAnsi="Arial" w:cs="Arial"/>
          <w:b/>
          <w:sz w:val="20"/>
          <w:szCs w:val="20"/>
        </w:rPr>
      </w:pPr>
      <w:r w:rsidRPr="00E0198F">
        <w:rPr>
          <w:rFonts w:ascii="Arial" w:eastAsia="Arial" w:hAnsi="Arial" w:cs="Arial"/>
          <w:b/>
          <w:sz w:val="20"/>
          <w:szCs w:val="20"/>
        </w:rPr>
        <w:t>b) En este sentido y al llevar a cabo un análisis de las constancias que obran en el sumario, tenemos que:</w:t>
      </w:r>
    </w:p>
    <w:p w14:paraId="3F6BAC84" w14:textId="77777777" w:rsidR="00E0198F" w:rsidRPr="00E0198F" w:rsidRDefault="00E0198F" w:rsidP="00E0198F">
      <w:pPr>
        <w:jc w:val="both"/>
        <w:rPr>
          <w:rFonts w:ascii="Arial" w:eastAsia="Arial" w:hAnsi="Arial" w:cs="Arial"/>
          <w:b/>
          <w:sz w:val="20"/>
          <w:szCs w:val="20"/>
        </w:rPr>
      </w:pPr>
    </w:p>
    <w:p w14:paraId="20C62822" w14:textId="77777777" w:rsidR="00E0198F" w:rsidRPr="00E0198F" w:rsidRDefault="00E0198F" w:rsidP="00E0198F">
      <w:pPr>
        <w:ind w:left="284"/>
        <w:jc w:val="both"/>
        <w:rPr>
          <w:rFonts w:ascii="Arial" w:eastAsia="Arial" w:hAnsi="Arial" w:cs="Arial"/>
          <w:b/>
          <w:sz w:val="20"/>
          <w:szCs w:val="20"/>
        </w:rPr>
      </w:pPr>
      <w:r w:rsidRPr="00E0198F">
        <w:rPr>
          <w:rFonts w:ascii="Arial" w:eastAsia="Arial" w:hAnsi="Arial" w:cs="Arial"/>
          <w:b/>
          <w:i/>
          <w:sz w:val="20"/>
          <w:szCs w:val="20"/>
        </w:rPr>
        <w:t>i. Con LA CONSTANCIA DE VERIFICACIÓN Y RECONOCIMIENTO CON FOLIO: 012, de fecha DOCE DE JULIO del año dos mil veintitrés, está acreditada la existencia respecto de la caseta fija número 03, con objeto/contrato: 1050000001944, con giro de "</w:t>
      </w:r>
      <w:proofErr w:type="spellStart"/>
      <w:r w:rsidRPr="00E0198F">
        <w:rPr>
          <w:rFonts w:ascii="Arial" w:eastAsia="Arial" w:hAnsi="Arial" w:cs="Arial"/>
          <w:b/>
          <w:i/>
          <w:sz w:val="20"/>
          <w:szCs w:val="20"/>
        </w:rPr>
        <w:t>PLASTICOS</w:t>
      </w:r>
      <w:proofErr w:type="spellEnd"/>
      <w:r w:rsidRPr="00E0198F">
        <w:rPr>
          <w:rFonts w:ascii="Arial" w:eastAsia="Arial" w:hAnsi="Arial" w:cs="Arial"/>
          <w:b/>
          <w:i/>
          <w:sz w:val="20"/>
          <w:szCs w:val="20"/>
        </w:rPr>
        <w:t>(sic), LOZA Y JUGUETERÍA" ubicado en el interior del Mercado Zonal "SANTA ROSA";</w:t>
      </w:r>
      <w:r w:rsidRPr="00E0198F">
        <w:rPr>
          <w:rFonts w:ascii="Arial" w:eastAsia="Arial" w:hAnsi="Arial" w:cs="Arial"/>
          <w:b/>
          <w:sz w:val="20"/>
          <w:szCs w:val="20"/>
        </w:rPr>
        <w:t xml:space="preserve"> </w:t>
      </w:r>
    </w:p>
    <w:p w14:paraId="6CFE7492" w14:textId="77777777" w:rsidR="00E0198F" w:rsidRPr="00E0198F" w:rsidRDefault="00E0198F" w:rsidP="00E0198F">
      <w:pPr>
        <w:ind w:left="284"/>
        <w:jc w:val="both"/>
        <w:rPr>
          <w:rFonts w:ascii="Arial" w:eastAsia="Arial" w:hAnsi="Arial" w:cs="Arial"/>
          <w:b/>
          <w:sz w:val="20"/>
          <w:szCs w:val="20"/>
        </w:rPr>
      </w:pPr>
      <w:r w:rsidRPr="00E0198F">
        <w:rPr>
          <w:rFonts w:ascii="Arial" w:eastAsia="Arial" w:hAnsi="Arial" w:cs="Arial"/>
          <w:b/>
          <w:i/>
          <w:sz w:val="20"/>
          <w:szCs w:val="20"/>
        </w:rPr>
        <w:t>ii. Con los recibos de pagos, se acredita que el mismo se encuentra al corriente de sus pagos;</w:t>
      </w:r>
    </w:p>
    <w:p w14:paraId="78CAE52B" w14:textId="77777777" w:rsidR="00E0198F" w:rsidRPr="00E0198F" w:rsidRDefault="00E0198F" w:rsidP="00E0198F">
      <w:pPr>
        <w:ind w:left="284"/>
        <w:jc w:val="both"/>
        <w:rPr>
          <w:rFonts w:ascii="Arial" w:eastAsia="Arial" w:hAnsi="Arial" w:cs="Arial"/>
          <w:b/>
          <w:sz w:val="20"/>
          <w:szCs w:val="20"/>
        </w:rPr>
      </w:pPr>
      <w:r w:rsidRPr="00E0198F">
        <w:rPr>
          <w:rFonts w:ascii="Arial" w:eastAsia="Arial" w:hAnsi="Arial" w:cs="Arial"/>
          <w:b/>
          <w:sz w:val="20"/>
          <w:szCs w:val="20"/>
        </w:rPr>
        <w:t xml:space="preserve">iii. Se </w:t>
      </w:r>
      <w:r w:rsidRPr="00E0198F">
        <w:rPr>
          <w:rFonts w:ascii="Arial" w:eastAsia="Arial" w:hAnsi="Arial" w:cs="Arial"/>
          <w:b/>
          <w:i/>
          <w:sz w:val="20"/>
          <w:szCs w:val="20"/>
        </w:rPr>
        <w:t xml:space="preserve">demuestra que la caseta fija está concesionado </w:t>
      </w:r>
      <w:r w:rsidRPr="00E0198F">
        <w:rPr>
          <w:rFonts w:ascii="Arial" w:eastAsia="Arial" w:hAnsi="Arial" w:cs="Arial"/>
          <w:b/>
          <w:sz w:val="20"/>
          <w:szCs w:val="20"/>
        </w:rPr>
        <w:t xml:space="preserve">a </w:t>
      </w:r>
      <w:r w:rsidRPr="00E0198F">
        <w:rPr>
          <w:rFonts w:ascii="Arial" w:eastAsia="Arial" w:hAnsi="Arial" w:cs="Arial"/>
          <w:b/>
          <w:i/>
          <w:sz w:val="20"/>
          <w:szCs w:val="20"/>
        </w:rPr>
        <w:t xml:space="preserve">favor de la </w:t>
      </w:r>
      <w:r w:rsidRPr="00E0198F">
        <w:rPr>
          <w:rFonts w:ascii="Arial" w:eastAsia="Arial" w:hAnsi="Arial" w:cs="Arial"/>
          <w:b/>
          <w:sz w:val="20"/>
          <w:szCs w:val="20"/>
        </w:rPr>
        <w:t xml:space="preserve">C. </w:t>
      </w:r>
      <w:r w:rsidRPr="00E0198F">
        <w:rPr>
          <w:rFonts w:ascii="Arial" w:eastAsia="Arial" w:hAnsi="Arial" w:cs="Arial"/>
          <w:b/>
          <w:i/>
          <w:sz w:val="20"/>
          <w:szCs w:val="20"/>
        </w:rPr>
        <w:t xml:space="preserve">MARÍA DE LA </w:t>
      </w:r>
      <w:proofErr w:type="spellStart"/>
      <w:r w:rsidRPr="00E0198F">
        <w:rPr>
          <w:rFonts w:ascii="Arial" w:eastAsia="Arial" w:hAnsi="Arial" w:cs="Arial"/>
          <w:b/>
          <w:i/>
          <w:sz w:val="20"/>
          <w:szCs w:val="20"/>
        </w:rPr>
        <w:t>CONCEPCION</w:t>
      </w:r>
      <w:proofErr w:type="spellEnd"/>
      <w:r w:rsidRPr="00E0198F">
        <w:rPr>
          <w:rFonts w:ascii="Arial" w:eastAsia="Arial" w:hAnsi="Arial" w:cs="Arial"/>
          <w:b/>
          <w:i/>
          <w:sz w:val="20"/>
          <w:szCs w:val="20"/>
        </w:rPr>
        <w:t>(sic) FRANCISCA MORALES SANTIAGO;</w:t>
      </w:r>
    </w:p>
    <w:p w14:paraId="1AC6A4A0" w14:textId="77777777" w:rsidR="00E0198F" w:rsidRPr="00E0198F" w:rsidRDefault="00E0198F" w:rsidP="00E0198F">
      <w:pPr>
        <w:ind w:left="284"/>
        <w:jc w:val="both"/>
        <w:rPr>
          <w:rFonts w:ascii="Arial" w:eastAsia="Arial" w:hAnsi="Arial" w:cs="Arial"/>
          <w:b/>
          <w:i/>
          <w:sz w:val="20"/>
          <w:szCs w:val="20"/>
        </w:rPr>
      </w:pPr>
      <w:r w:rsidRPr="00E0198F">
        <w:rPr>
          <w:rFonts w:ascii="Arial" w:eastAsia="Arial" w:hAnsi="Arial" w:cs="Arial"/>
          <w:b/>
          <w:i/>
          <w:sz w:val="20"/>
          <w:szCs w:val="20"/>
        </w:rPr>
        <w:t>iv. Que dicha caseta está al corriente en el pago de sus derechos de piso;</w:t>
      </w:r>
    </w:p>
    <w:p w14:paraId="51A6474B" w14:textId="77777777" w:rsidR="00E0198F" w:rsidRPr="00E0198F" w:rsidRDefault="00E0198F" w:rsidP="00E0198F">
      <w:pPr>
        <w:ind w:left="284"/>
        <w:jc w:val="both"/>
        <w:rPr>
          <w:rFonts w:ascii="Arial" w:eastAsia="Arial" w:hAnsi="Arial" w:cs="Arial"/>
          <w:b/>
          <w:sz w:val="20"/>
          <w:szCs w:val="20"/>
        </w:rPr>
      </w:pPr>
      <w:r w:rsidRPr="00E0198F">
        <w:rPr>
          <w:rFonts w:ascii="Arial" w:eastAsia="Arial" w:hAnsi="Arial" w:cs="Arial"/>
          <w:b/>
          <w:i/>
          <w:sz w:val="20"/>
          <w:szCs w:val="20"/>
        </w:rPr>
        <w:t>v. Que la emisión de la constancia de verificación y reconocimiento, fue hecha por autoridad competente en términos del apartado VI, numeral 1, de los Lineamientos antes invocados;</w:t>
      </w:r>
      <w:r w:rsidRPr="00E0198F">
        <w:rPr>
          <w:rFonts w:ascii="Arial" w:eastAsia="Arial" w:hAnsi="Arial" w:cs="Arial"/>
          <w:b/>
          <w:sz w:val="20"/>
          <w:szCs w:val="20"/>
        </w:rPr>
        <w:t>(sic)</w:t>
      </w:r>
    </w:p>
    <w:p w14:paraId="7309F8C9" w14:textId="77777777" w:rsidR="00E0198F" w:rsidRPr="00E0198F" w:rsidRDefault="00E0198F" w:rsidP="00E0198F">
      <w:pPr>
        <w:ind w:left="284"/>
        <w:jc w:val="both"/>
        <w:rPr>
          <w:rFonts w:ascii="Arial" w:eastAsia="Arial" w:hAnsi="Arial" w:cs="Arial"/>
          <w:b/>
          <w:sz w:val="20"/>
          <w:szCs w:val="20"/>
        </w:rPr>
      </w:pPr>
      <w:r w:rsidRPr="00E0198F">
        <w:rPr>
          <w:rFonts w:ascii="Arial" w:eastAsia="Arial" w:hAnsi="Arial" w:cs="Arial"/>
          <w:b/>
          <w:i/>
          <w:sz w:val="20"/>
          <w:szCs w:val="20"/>
        </w:rPr>
        <w:t>vi. Obran en el sumario los originales de la documentación referida.</w:t>
      </w:r>
    </w:p>
    <w:p w14:paraId="609A307A" w14:textId="77777777" w:rsidR="00E0198F" w:rsidRPr="00E0198F" w:rsidRDefault="00E0198F" w:rsidP="00E0198F">
      <w:pPr>
        <w:jc w:val="both"/>
        <w:rPr>
          <w:rFonts w:ascii="Arial" w:eastAsia="Arial" w:hAnsi="Arial" w:cs="Arial"/>
          <w:b/>
          <w:sz w:val="20"/>
          <w:szCs w:val="20"/>
        </w:rPr>
      </w:pPr>
    </w:p>
    <w:p w14:paraId="1642A319" w14:textId="77777777" w:rsidR="00E0198F" w:rsidRPr="00E0198F" w:rsidRDefault="00E0198F" w:rsidP="00E0198F">
      <w:pPr>
        <w:jc w:val="both"/>
        <w:rPr>
          <w:rFonts w:ascii="Arial" w:eastAsia="Arial" w:hAnsi="Arial" w:cs="Arial"/>
          <w:sz w:val="20"/>
          <w:szCs w:val="20"/>
        </w:rPr>
      </w:pPr>
      <w:r w:rsidRPr="00E0198F">
        <w:rPr>
          <w:rFonts w:ascii="Arial" w:eastAsia="Arial" w:hAnsi="Arial" w:cs="Arial"/>
          <w:b/>
          <w:sz w:val="20"/>
          <w:szCs w:val="20"/>
        </w:rPr>
        <w:t xml:space="preserve">c) Por otra parte el requisito de la RATIFICACIÓN está satisfecho, pues mediante diligencia de fecha </w:t>
      </w:r>
      <w:r w:rsidRPr="00E0198F">
        <w:rPr>
          <w:rFonts w:ascii="Arial" w:eastAsia="Arial" w:hAnsi="Arial" w:cs="Arial"/>
          <w:b/>
          <w:i/>
          <w:sz w:val="20"/>
          <w:szCs w:val="20"/>
        </w:rPr>
        <w:t xml:space="preserve">QUINCE DE NOVIEMBRE DEL AÑO DOS MIL </w:t>
      </w:r>
      <w:proofErr w:type="spellStart"/>
      <w:r w:rsidRPr="00E0198F">
        <w:rPr>
          <w:rFonts w:ascii="Arial" w:eastAsia="Arial" w:hAnsi="Arial" w:cs="Arial"/>
          <w:b/>
          <w:i/>
          <w:sz w:val="20"/>
          <w:szCs w:val="20"/>
        </w:rPr>
        <w:t>VEINTITRES</w:t>
      </w:r>
      <w:proofErr w:type="spellEnd"/>
      <w:r w:rsidRPr="00E0198F">
        <w:rPr>
          <w:rFonts w:ascii="Arial" w:eastAsia="Arial" w:hAnsi="Arial" w:cs="Arial"/>
          <w:b/>
          <w:i/>
          <w:sz w:val="20"/>
          <w:szCs w:val="20"/>
        </w:rPr>
        <w:t xml:space="preserve">(sic), compareció ante el Regidor de Servicios Municipales y de Mercados y </w:t>
      </w:r>
      <w:r w:rsidRPr="00E0198F">
        <w:rPr>
          <w:rFonts w:ascii="Arial" w:eastAsia="Arial" w:hAnsi="Arial" w:cs="Arial"/>
          <w:b/>
          <w:i/>
          <w:sz w:val="20"/>
          <w:szCs w:val="20"/>
        </w:rPr>
        <w:lastRenderedPageBreak/>
        <w:t xml:space="preserve">Comercio en Vía Pública, la CONCESIONARIA MARÍA DE LA </w:t>
      </w:r>
      <w:proofErr w:type="spellStart"/>
      <w:r w:rsidRPr="00E0198F">
        <w:rPr>
          <w:rFonts w:ascii="Arial" w:eastAsia="Arial" w:hAnsi="Arial" w:cs="Arial"/>
          <w:b/>
          <w:i/>
          <w:sz w:val="20"/>
          <w:szCs w:val="20"/>
        </w:rPr>
        <w:t>CONCEPCION</w:t>
      </w:r>
      <w:proofErr w:type="spellEnd"/>
      <w:r w:rsidRPr="00E0198F">
        <w:rPr>
          <w:rFonts w:ascii="Arial" w:eastAsia="Arial" w:hAnsi="Arial" w:cs="Arial"/>
          <w:b/>
          <w:i/>
          <w:sz w:val="20"/>
          <w:szCs w:val="20"/>
        </w:rPr>
        <w:t xml:space="preserve">(sic) FRANCISCA MORALES SANTIAGO, </w:t>
      </w:r>
      <w:r w:rsidRPr="00E0198F">
        <w:rPr>
          <w:rFonts w:ascii="Arial" w:eastAsia="Arial" w:hAnsi="Arial" w:cs="Arial"/>
          <w:b/>
          <w:sz w:val="20"/>
          <w:szCs w:val="20"/>
        </w:rPr>
        <w:t xml:space="preserve">a </w:t>
      </w:r>
      <w:r w:rsidRPr="00E0198F">
        <w:rPr>
          <w:rFonts w:ascii="Arial" w:eastAsia="Arial" w:hAnsi="Arial" w:cs="Arial"/>
          <w:b/>
          <w:i/>
          <w:sz w:val="20"/>
          <w:szCs w:val="20"/>
        </w:rPr>
        <w:t xml:space="preserve">ratificar su deseo de ceder los derechos que le concede su concesión </w:t>
      </w:r>
      <w:r w:rsidRPr="00E0198F">
        <w:rPr>
          <w:rFonts w:ascii="Arial" w:eastAsia="Arial" w:hAnsi="Arial" w:cs="Arial"/>
          <w:b/>
          <w:sz w:val="20"/>
          <w:szCs w:val="20"/>
        </w:rPr>
        <w:t xml:space="preserve">a </w:t>
      </w:r>
      <w:r w:rsidRPr="00E0198F">
        <w:rPr>
          <w:rFonts w:ascii="Arial" w:eastAsia="Arial" w:hAnsi="Arial" w:cs="Arial"/>
          <w:b/>
          <w:i/>
          <w:sz w:val="20"/>
          <w:szCs w:val="20"/>
        </w:rPr>
        <w:t xml:space="preserve">favor de la </w:t>
      </w:r>
      <w:r w:rsidRPr="00E0198F">
        <w:rPr>
          <w:rFonts w:ascii="Arial" w:eastAsia="Arial" w:hAnsi="Arial" w:cs="Arial"/>
          <w:b/>
          <w:sz w:val="20"/>
          <w:szCs w:val="20"/>
        </w:rPr>
        <w:t xml:space="preserve">C. </w:t>
      </w:r>
      <w:proofErr w:type="spellStart"/>
      <w:r w:rsidRPr="00E0198F">
        <w:rPr>
          <w:rFonts w:ascii="Arial" w:eastAsia="Arial" w:hAnsi="Arial" w:cs="Arial"/>
          <w:b/>
          <w:i/>
          <w:sz w:val="20"/>
          <w:szCs w:val="20"/>
        </w:rPr>
        <w:t>CELSA</w:t>
      </w:r>
      <w:proofErr w:type="spellEnd"/>
      <w:r w:rsidRPr="00E0198F">
        <w:rPr>
          <w:rFonts w:ascii="Arial" w:eastAsia="Arial" w:hAnsi="Arial" w:cs="Arial"/>
          <w:b/>
          <w:i/>
          <w:sz w:val="20"/>
          <w:szCs w:val="20"/>
        </w:rPr>
        <w:t xml:space="preserve"> </w:t>
      </w:r>
      <w:proofErr w:type="spellStart"/>
      <w:r w:rsidRPr="00E0198F">
        <w:rPr>
          <w:rFonts w:ascii="Arial" w:eastAsia="Arial" w:hAnsi="Arial" w:cs="Arial"/>
          <w:b/>
          <w:i/>
          <w:sz w:val="20"/>
          <w:szCs w:val="20"/>
        </w:rPr>
        <w:t>HERNANDEZ</w:t>
      </w:r>
      <w:proofErr w:type="spellEnd"/>
      <w:r w:rsidRPr="00E0198F">
        <w:rPr>
          <w:rFonts w:ascii="Arial" w:eastAsia="Arial" w:hAnsi="Arial" w:cs="Arial"/>
          <w:b/>
          <w:i/>
          <w:sz w:val="20"/>
          <w:szCs w:val="20"/>
        </w:rPr>
        <w:t xml:space="preserve">(sic) GARCÍA, corroborado lo anterior con la manifestación de los testigos RAMIRO GABRIEL </w:t>
      </w:r>
      <w:proofErr w:type="spellStart"/>
      <w:r w:rsidRPr="00E0198F">
        <w:rPr>
          <w:rFonts w:ascii="Arial" w:eastAsia="Arial" w:hAnsi="Arial" w:cs="Arial"/>
          <w:b/>
          <w:i/>
          <w:sz w:val="20"/>
          <w:szCs w:val="20"/>
        </w:rPr>
        <w:t>LEON</w:t>
      </w:r>
      <w:proofErr w:type="spellEnd"/>
      <w:r w:rsidRPr="00E0198F">
        <w:rPr>
          <w:rFonts w:ascii="Arial" w:eastAsia="Arial" w:hAnsi="Arial" w:cs="Arial"/>
          <w:b/>
          <w:i/>
          <w:sz w:val="20"/>
          <w:szCs w:val="20"/>
        </w:rPr>
        <w:t xml:space="preserve">(sic) </w:t>
      </w:r>
      <w:proofErr w:type="spellStart"/>
      <w:r w:rsidRPr="00E0198F">
        <w:rPr>
          <w:rFonts w:ascii="Arial" w:eastAsia="Arial" w:hAnsi="Arial" w:cs="Arial"/>
          <w:b/>
          <w:i/>
          <w:sz w:val="20"/>
          <w:szCs w:val="20"/>
        </w:rPr>
        <w:t>RAMIREZ</w:t>
      </w:r>
      <w:proofErr w:type="spellEnd"/>
      <w:r w:rsidRPr="00E0198F">
        <w:rPr>
          <w:rFonts w:ascii="Arial" w:eastAsia="Arial" w:hAnsi="Arial" w:cs="Arial"/>
          <w:b/>
          <w:i/>
          <w:sz w:val="20"/>
          <w:szCs w:val="20"/>
        </w:rPr>
        <w:t xml:space="preserve">(sic) y </w:t>
      </w:r>
      <w:proofErr w:type="spellStart"/>
      <w:r w:rsidRPr="00E0198F">
        <w:rPr>
          <w:rFonts w:ascii="Arial" w:eastAsia="Arial" w:hAnsi="Arial" w:cs="Arial"/>
          <w:b/>
          <w:i/>
          <w:sz w:val="20"/>
          <w:szCs w:val="20"/>
        </w:rPr>
        <w:t>VERONICA</w:t>
      </w:r>
      <w:proofErr w:type="spellEnd"/>
      <w:r w:rsidRPr="00E0198F">
        <w:rPr>
          <w:rFonts w:ascii="Arial" w:eastAsia="Arial" w:hAnsi="Arial" w:cs="Arial"/>
          <w:b/>
          <w:i/>
          <w:sz w:val="20"/>
          <w:szCs w:val="20"/>
        </w:rPr>
        <w:t xml:space="preserve">(sic) GARCÍA </w:t>
      </w:r>
      <w:proofErr w:type="spellStart"/>
      <w:r w:rsidRPr="00E0198F">
        <w:rPr>
          <w:rFonts w:ascii="Arial" w:eastAsia="Arial" w:hAnsi="Arial" w:cs="Arial"/>
          <w:b/>
          <w:i/>
          <w:sz w:val="20"/>
          <w:szCs w:val="20"/>
        </w:rPr>
        <w:t>HERNANDEZ</w:t>
      </w:r>
      <w:proofErr w:type="spellEnd"/>
      <w:r w:rsidRPr="00E0198F">
        <w:rPr>
          <w:rFonts w:ascii="Arial" w:eastAsia="Arial" w:hAnsi="Arial" w:cs="Arial"/>
          <w:b/>
          <w:i/>
          <w:sz w:val="20"/>
          <w:szCs w:val="20"/>
        </w:rPr>
        <w:t xml:space="preserve">(sic); quienes cumplieron con las obligaciones </w:t>
      </w:r>
      <w:r w:rsidRPr="00E0198F">
        <w:rPr>
          <w:rFonts w:ascii="Arial" w:eastAsia="Arial" w:hAnsi="Arial" w:cs="Arial"/>
          <w:b/>
          <w:sz w:val="20"/>
          <w:szCs w:val="20"/>
        </w:rPr>
        <w:t xml:space="preserve">a </w:t>
      </w:r>
      <w:r w:rsidRPr="00E0198F">
        <w:rPr>
          <w:rFonts w:ascii="Arial" w:eastAsia="Arial" w:hAnsi="Arial" w:cs="Arial"/>
          <w:b/>
          <w:i/>
          <w:sz w:val="20"/>
          <w:szCs w:val="20"/>
        </w:rPr>
        <w:t>que están sujetos, de conformidad con el</w:t>
      </w:r>
      <w:r w:rsidRPr="00E0198F">
        <w:rPr>
          <w:rFonts w:ascii="Arial" w:eastAsia="Arial" w:hAnsi="Arial" w:cs="Arial"/>
          <w:b/>
          <w:sz w:val="20"/>
          <w:szCs w:val="20"/>
        </w:rPr>
        <w:t xml:space="preserve"> </w:t>
      </w:r>
      <w:r w:rsidRPr="00E0198F">
        <w:rPr>
          <w:rFonts w:ascii="Arial" w:eastAsia="Arial" w:hAnsi="Arial" w:cs="Arial"/>
          <w:b/>
          <w:i/>
          <w:sz w:val="20"/>
          <w:szCs w:val="20"/>
        </w:rPr>
        <w:t>apartado II  de  los  referidos  (sic)LINEAMIENTOS  PARA  TRÁMITES ADMINISTRATIVOS DE LOS MERCADOS PÚBLICOS", pues obran en el presente expediente:</w:t>
      </w:r>
    </w:p>
    <w:p w14:paraId="1577A357" w14:textId="77777777" w:rsidR="00E0198F" w:rsidRPr="00E0198F" w:rsidRDefault="00E0198F" w:rsidP="00E0198F">
      <w:pPr>
        <w:jc w:val="both"/>
        <w:rPr>
          <w:rFonts w:ascii="Arial" w:eastAsia="Arial" w:hAnsi="Arial" w:cs="Arial"/>
          <w:sz w:val="20"/>
          <w:szCs w:val="20"/>
        </w:rPr>
      </w:pPr>
    </w:p>
    <w:p w14:paraId="29C20F5B" w14:textId="77777777" w:rsidR="00E0198F" w:rsidRPr="00E0198F" w:rsidRDefault="00E0198F" w:rsidP="00E0198F">
      <w:pPr>
        <w:ind w:left="284"/>
        <w:jc w:val="both"/>
        <w:rPr>
          <w:rFonts w:ascii="Arial" w:eastAsia="Arial" w:hAnsi="Arial" w:cs="Arial"/>
          <w:b/>
          <w:sz w:val="20"/>
          <w:szCs w:val="20"/>
        </w:rPr>
      </w:pPr>
      <w:r w:rsidRPr="00E0198F">
        <w:rPr>
          <w:rFonts w:ascii="Arial" w:eastAsia="Arial" w:hAnsi="Arial" w:cs="Arial"/>
          <w:b/>
          <w:i/>
          <w:sz w:val="20"/>
          <w:szCs w:val="20"/>
        </w:rPr>
        <w:t>i. Su correspondiente solicitud, debidamente requisitada;</w:t>
      </w:r>
    </w:p>
    <w:p w14:paraId="14D3EC3B" w14:textId="77777777" w:rsidR="00E0198F" w:rsidRPr="00E0198F" w:rsidRDefault="00E0198F" w:rsidP="00E0198F">
      <w:pPr>
        <w:ind w:left="284"/>
        <w:jc w:val="both"/>
        <w:rPr>
          <w:rFonts w:ascii="Arial" w:eastAsia="Arial" w:hAnsi="Arial" w:cs="Arial"/>
          <w:b/>
          <w:sz w:val="20"/>
          <w:szCs w:val="20"/>
        </w:rPr>
      </w:pPr>
      <w:r w:rsidRPr="00E0198F">
        <w:rPr>
          <w:rFonts w:ascii="Arial" w:eastAsia="Arial" w:hAnsi="Arial" w:cs="Arial"/>
          <w:b/>
          <w:i/>
          <w:sz w:val="20"/>
          <w:szCs w:val="20"/>
        </w:rPr>
        <w:t>ii. Exhibió el Formato Único de Mercados, debidamente requisitado;</w:t>
      </w:r>
    </w:p>
    <w:p w14:paraId="211A4291" w14:textId="77777777" w:rsidR="00E0198F" w:rsidRPr="00E0198F" w:rsidRDefault="00E0198F" w:rsidP="00E0198F">
      <w:pPr>
        <w:ind w:left="284"/>
        <w:jc w:val="both"/>
        <w:rPr>
          <w:rFonts w:ascii="Arial" w:eastAsia="Arial" w:hAnsi="Arial" w:cs="Arial"/>
          <w:b/>
          <w:sz w:val="20"/>
          <w:szCs w:val="20"/>
        </w:rPr>
      </w:pPr>
      <w:r w:rsidRPr="00E0198F">
        <w:rPr>
          <w:rFonts w:ascii="Arial" w:eastAsia="Arial" w:hAnsi="Arial" w:cs="Arial"/>
          <w:b/>
          <w:i/>
          <w:sz w:val="20"/>
          <w:szCs w:val="20"/>
        </w:rPr>
        <w:t>iii. La correspondiente acta de cesión de derechos;</w:t>
      </w:r>
    </w:p>
    <w:p w14:paraId="077871D2" w14:textId="77777777" w:rsidR="00E0198F" w:rsidRPr="00E0198F" w:rsidRDefault="00E0198F" w:rsidP="00E0198F">
      <w:pPr>
        <w:ind w:left="284"/>
        <w:jc w:val="both"/>
        <w:rPr>
          <w:rFonts w:ascii="Arial" w:eastAsia="Arial" w:hAnsi="Arial" w:cs="Arial"/>
          <w:sz w:val="20"/>
          <w:szCs w:val="20"/>
        </w:rPr>
      </w:pPr>
      <w:r w:rsidRPr="00E0198F">
        <w:rPr>
          <w:rFonts w:ascii="Arial" w:eastAsia="Arial" w:hAnsi="Arial" w:cs="Arial"/>
          <w:b/>
          <w:i/>
          <w:sz w:val="20"/>
          <w:szCs w:val="20"/>
        </w:rPr>
        <w:t>iv. Originales tanto de las actas de nacimiento del cesionario y del cedente;</w:t>
      </w:r>
    </w:p>
    <w:p w14:paraId="32B34128" w14:textId="77777777" w:rsidR="00E0198F" w:rsidRPr="00E0198F" w:rsidRDefault="00E0198F" w:rsidP="00E0198F">
      <w:pPr>
        <w:ind w:left="284"/>
        <w:jc w:val="both"/>
        <w:rPr>
          <w:rFonts w:ascii="Arial" w:eastAsia="Arial" w:hAnsi="Arial" w:cs="Arial"/>
          <w:sz w:val="20"/>
          <w:szCs w:val="20"/>
        </w:rPr>
      </w:pPr>
      <w:r w:rsidRPr="00E0198F">
        <w:rPr>
          <w:rFonts w:ascii="Arial" w:eastAsia="Arial" w:hAnsi="Arial" w:cs="Arial"/>
          <w:b/>
          <w:i/>
          <w:sz w:val="20"/>
          <w:szCs w:val="20"/>
        </w:rPr>
        <w:t>v. Copia de las identificaciones oficiales, tanto del cesionario como del cedente;</w:t>
      </w:r>
    </w:p>
    <w:p w14:paraId="21D77A65" w14:textId="77777777" w:rsidR="00E0198F" w:rsidRPr="00E0198F" w:rsidRDefault="00E0198F" w:rsidP="00E0198F">
      <w:pPr>
        <w:ind w:left="284"/>
        <w:jc w:val="both"/>
        <w:rPr>
          <w:rFonts w:ascii="Arial" w:eastAsia="Arial" w:hAnsi="Arial" w:cs="Arial"/>
          <w:sz w:val="20"/>
          <w:szCs w:val="20"/>
        </w:rPr>
      </w:pPr>
      <w:r w:rsidRPr="00E0198F">
        <w:rPr>
          <w:rFonts w:ascii="Arial" w:eastAsia="Arial" w:hAnsi="Arial" w:cs="Arial"/>
          <w:b/>
          <w:i/>
          <w:sz w:val="20"/>
          <w:szCs w:val="20"/>
        </w:rPr>
        <w:t>vi. LOS RECIBOS DE PAGOS, con la que demuestra estar al corriente en el pago de los últimos cinco años anteriores;</w:t>
      </w:r>
    </w:p>
    <w:p w14:paraId="627F2684" w14:textId="77777777" w:rsidR="00E0198F" w:rsidRPr="00E0198F" w:rsidRDefault="00E0198F" w:rsidP="00E0198F">
      <w:pPr>
        <w:ind w:left="284"/>
        <w:jc w:val="both"/>
        <w:rPr>
          <w:rFonts w:ascii="Arial" w:eastAsia="Arial" w:hAnsi="Arial" w:cs="Arial"/>
          <w:sz w:val="20"/>
          <w:szCs w:val="20"/>
        </w:rPr>
      </w:pPr>
      <w:r w:rsidRPr="00E0198F">
        <w:rPr>
          <w:rFonts w:ascii="Arial" w:eastAsia="Arial" w:hAnsi="Arial" w:cs="Arial"/>
          <w:b/>
          <w:i/>
          <w:sz w:val="20"/>
          <w:szCs w:val="20"/>
        </w:rPr>
        <w:t>vii. La constancia de verificación y reconocimiento del local comercial en cuestión;(sic)</w:t>
      </w:r>
    </w:p>
    <w:p w14:paraId="42F58E23" w14:textId="77777777" w:rsidR="00E0198F" w:rsidRPr="00E0198F" w:rsidRDefault="00E0198F" w:rsidP="00E0198F">
      <w:pPr>
        <w:ind w:left="284"/>
        <w:jc w:val="both"/>
        <w:rPr>
          <w:rFonts w:ascii="Arial" w:eastAsia="Arial" w:hAnsi="Arial" w:cs="Arial"/>
          <w:b/>
          <w:i/>
          <w:sz w:val="20"/>
          <w:szCs w:val="20"/>
        </w:rPr>
      </w:pPr>
      <w:r w:rsidRPr="00E0198F">
        <w:rPr>
          <w:rFonts w:ascii="Arial" w:eastAsia="Arial" w:hAnsi="Arial" w:cs="Arial"/>
          <w:b/>
          <w:i/>
          <w:sz w:val="20"/>
          <w:szCs w:val="20"/>
        </w:rPr>
        <w:t xml:space="preserve">viii.  La designación de beneficiario y el testimonio de dos testigos. </w:t>
      </w:r>
    </w:p>
    <w:p w14:paraId="615ABC0A" w14:textId="77777777" w:rsidR="00E0198F" w:rsidRPr="00E0198F" w:rsidRDefault="00E0198F" w:rsidP="00E0198F">
      <w:pPr>
        <w:jc w:val="both"/>
        <w:rPr>
          <w:rFonts w:ascii="Arial" w:eastAsia="Arial" w:hAnsi="Arial" w:cs="Arial"/>
          <w:b/>
          <w:i/>
          <w:sz w:val="20"/>
          <w:szCs w:val="20"/>
        </w:rPr>
      </w:pPr>
    </w:p>
    <w:p w14:paraId="70ECB7FA" w14:textId="77777777" w:rsidR="00E0198F" w:rsidRPr="00E0198F" w:rsidRDefault="00E0198F" w:rsidP="00E0198F">
      <w:pPr>
        <w:jc w:val="both"/>
        <w:rPr>
          <w:rFonts w:ascii="Arial" w:eastAsia="Arial" w:hAnsi="Arial" w:cs="Arial"/>
          <w:b/>
          <w:i/>
          <w:sz w:val="20"/>
          <w:szCs w:val="20"/>
        </w:rPr>
      </w:pPr>
      <w:r w:rsidRPr="00E0198F">
        <w:rPr>
          <w:rFonts w:ascii="Arial" w:eastAsia="Arial" w:hAnsi="Arial" w:cs="Arial"/>
          <w:b/>
          <w:i/>
          <w:sz w:val="20"/>
          <w:szCs w:val="20"/>
        </w:rPr>
        <w:t xml:space="preserve">De lo anterior está Comisión dictaminadora, llega </w:t>
      </w:r>
      <w:r w:rsidRPr="00E0198F">
        <w:rPr>
          <w:rFonts w:ascii="Arial" w:eastAsia="Arial" w:hAnsi="Arial" w:cs="Arial"/>
          <w:b/>
          <w:sz w:val="20"/>
          <w:szCs w:val="20"/>
        </w:rPr>
        <w:t xml:space="preserve">a </w:t>
      </w:r>
      <w:r w:rsidRPr="00E0198F">
        <w:rPr>
          <w:rFonts w:ascii="Arial" w:eastAsia="Arial" w:hAnsi="Arial" w:cs="Arial"/>
          <w:b/>
          <w:i/>
          <w:sz w:val="20"/>
          <w:szCs w:val="20"/>
        </w:rPr>
        <w:t>la determinación:</w:t>
      </w:r>
    </w:p>
    <w:p w14:paraId="445AE4AF" w14:textId="77777777" w:rsidR="00E0198F" w:rsidRPr="00E0198F" w:rsidRDefault="00E0198F" w:rsidP="00E0198F">
      <w:pPr>
        <w:ind w:left="284"/>
        <w:jc w:val="both"/>
        <w:rPr>
          <w:rFonts w:ascii="Arial" w:eastAsia="Arial" w:hAnsi="Arial" w:cs="Arial"/>
          <w:sz w:val="20"/>
          <w:szCs w:val="20"/>
        </w:rPr>
      </w:pPr>
    </w:p>
    <w:p w14:paraId="6E03F8F2" w14:textId="28368BBE" w:rsidR="00E0198F" w:rsidRPr="00E0198F" w:rsidRDefault="00E0198F" w:rsidP="00E0198F">
      <w:pPr>
        <w:jc w:val="both"/>
        <w:rPr>
          <w:rFonts w:ascii="Arial" w:eastAsia="Arial" w:hAnsi="Arial" w:cs="Arial"/>
          <w:sz w:val="20"/>
          <w:szCs w:val="20"/>
        </w:rPr>
      </w:pPr>
      <w:r w:rsidRPr="00E0198F">
        <w:rPr>
          <w:rFonts w:ascii="Arial" w:eastAsia="Arial" w:hAnsi="Arial" w:cs="Arial"/>
          <w:b/>
          <w:i/>
          <w:sz w:val="20"/>
          <w:szCs w:val="20"/>
        </w:rPr>
        <w:t xml:space="preserve">PRIMERO.- </w:t>
      </w:r>
      <w:r w:rsidRPr="00E0198F">
        <w:rPr>
          <w:rFonts w:ascii="Arial" w:eastAsia="Arial" w:hAnsi="Arial" w:cs="Arial"/>
          <w:i/>
          <w:sz w:val="20"/>
          <w:szCs w:val="20"/>
        </w:rPr>
        <w:t xml:space="preserve">Que la voluntad de la concesionaria de ceder </w:t>
      </w:r>
      <w:r w:rsidRPr="00E0198F">
        <w:rPr>
          <w:rFonts w:ascii="Arial" w:eastAsia="Arial" w:hAnsi="Arial" w:cs="Arial"/>
          <w:sz w:val="20"/>
          <w:szCs w:val="20"/>
        </w:rPr>
        <w:t xml:space="preserve">a </w:t>
      </w:r>
      <w:r w:rsidRPr="00E0198F">
        <w:rPr>
          <w:rFonts w:ascii="Arial" w:eastAsia="Arial" w:hAnsi="Arial" w:cs="Arial"/>
          <w:i/>
          <w:sz w:val="20"/>
          <w:szCs w:val="20"/>
        </w:rPr>
        <w:t xml:space="preserve">otra sus derechos correspondientes, NO SE ENCUENTRA COACCIONADA, sino que la misma ES LIBRE, POR LO CUAL, DESDE ESTE MOMENTO SURTE SUS EFECTOS JURÍDICOS CORRESPONDIENTES, DADO QUE LA MISMA FUE </w:t>
      </w:r>
      <w:proofErr w:type="spellStart"/>
      <w:r w:rsidRPr="00E0198F">
        <w:rPr>
          <w:rFonts w:ascii="Arial" w:eastAsia="Arial" w:hAnsi="Arial" w:cs="Arial"/>
          <w:i/>
          <w:sz w:val="20"/>
          <w:szCs w:val="20"/>
        </w:rPr>
        <w:t>MANFIESTADA</w:t>
      </w:r>
      <w:proofErr w:type="spellEnd"/>
      <w:r w:rsidRPr="00E0198F">
        <w:rPr>
          <w:rFonts w:ascii="Arial" w:eastAsia="Arial" w:hAnsi="Arial" w:cs="Arial"/>
          <w:i/>
          <w:sz w:val="20"/>
          <w:szCs w:val="20"/>
        </w:rPr>
        <w:t xml:space="preserve">(sic) PERSONALMENTE ANTE EL REGIDOR DE </w:t>
      </w:r>
      <w:proofErr w:type="spellStart"/>
      <w:r w:rsidRPr="00E0198F">
        <w:rPr>
          <w:rFonts w:ascii="Arial" w:eastAsia="Arial" w:hAnsi="Arial" w:cs="Arial"/>
          <w:i/>
          <w:sz w:val="20"/>
          <w:szCs w:val="20"/>
        </w:rPr>
        <w:t>SERVCICIOS</w:t>
      </w:r>
      <w:proofErr w:type="spellEnd"/>
      <w:r w:rsidRPr="00E0198F">
        <w:rPr>
          <w:rFonts w:ascii="Arial" w:eastAsia="Arial" w:hAnsi="Arial" w:cs="Arial"/>
          <w:i/>
          <w:sz w:val="20"/>
          <w:szCs w:val="20"/>
        </w:rPr>
        <w:t xml:space="preserve">(sic) MUNICIPALES Y MERCADOS Y COMERCIO EN VÍA PÚBLICA Y CUYO PROCEDIMIENTO FUE HECHO COMO LO MARCA LA NORMATIVA CORRESPONDIENTE, POR LO TANTO ESTA ACREDITADO QUE SU VOLUNTAD NO SE ENCUENTRA COACCIONADA, QUE EL ACTO DE CEDER A OTRO SUS DERECHOS </w:t>
      </w:r>
      <w:r w:rsidRPr="00E0198F">
        <w:rPr>
          <w:rFonts w:ascii="Arial" w:eastAsia="Arial" w:hAnsi="Arial" w:cs="Arial"/>
          <w:sz w:val="20"/>
          <w:szCs w:val="20"/>
        </w:rPr>
        <w:t xml:space="preserve">ES </w:t>
      </w:r>
      <w:r w:rsidRPr="00E0198F">
        <w:rPr>
          <w:rFonts w:ascii="Arial" w:eastAsia="Arial" w:hAnsi="Arial" w:cs="Arial"/>
          <w:i/>
          <w:sz w:val="20"/>
          <w:szCs w:val="20"/>
        </w:rPr>
        <w:t xml:space="preserve">POR SU LIBRE VOLUNTAD.- - - - - - - - - - - - - - - - - - </w:t>
      </w:r>
    </w:p>
    <w:p w14:paraId="297240EB" w14:textId="77777777" w:rsidR="00E0198F" w:rsidRPr="00E0198F" w:rsidRDefault="00E0198F" w:rsidP="00E0198F">
      <w:pPr>
        <w:jc w:val="both"/>
        <w:rPr>
          <w:rFonts w:ascii="Arial" w:eastAsia="Arial" w:hAnsi="Arial" w:cs="Arial"/>
          <w:sz w:val="20"/>
          <w:szCs w:val="20"/>
        </w:rPr>
      </w:pPr>
    </w:p>
    <w:p w14:paraId="1F314B85" w14:textId="77777777" w:rsidR="00E0198F" w:rsidRPr="00E0198F" w:rsidRDefault="00E0198F" w:rsidP="00E0198F">
      <w:pPr>
        <w:jc w:val="both"/>
        <w:rPr>
          <w:rFonts w:ascii="Arial" w:eastAsia="Arial" w:hAnsi="Arial" w:cs="Arial"/>
          <w:sz w:val="20"/>
          <w:szCs w:val="20"/>
        </w:rPr>
      </w:pPr>
      <w:proofErr w:type="gramStart"/>
      <w:r w:rsidRPr="00E0198F">
        <w:rPr>
          <w:rFonts w:ascii="Arial" w:eastAsia="Arial" w:hAnsi="Arial" w:cs="Arial"/>
          <w:b/>
          <w:i/>
          <w:sz w:val="20"/>
          <w:szCs w:val="20"/>
        </w:rPr>
        <w:t>SEGUNDO.-</w:t>
      </w:r>
      <w:proofErr w:type="gramEnd"/>
      <w:r w:rsidRPr="00E0198F">
        <w:rPr>
          <w:rFonts w:ascii="Arial" w:eastAsia="Arial" w:hAnsi="Arial" w:cs="Arial"/>
          <w:b/>
          <w:i/>
          <w:sz w:val="20"/>
          <w:szCs w:val="20"/>
        </w:rPr>
        <w:t xml:space="preserve"> </w:t>
      </w:r>
      <w:r w:rsidRPr="00E0198F">
        <w:rPr>
          <w:rFonts w:ascii="Arial" w:eastAsia="Arial" w:hAnsi="Arial" w:cs="Arial"/>
          <w:i/>
          <w:sz w:val="20"/>
          <w:szCs w:val="20"/>
        </w:rPr>
        <w:t xml:space="preserve">La Comisión de Mercados y </w:t>
      </w:r>
      <w:r w:rsidRPr="00E0198F">
        <w:rPr>
          <w:rFonts w:ascii="Arial" w:eastAsia="Arial" w:hAnsi="Arial" w:cs="Arial"/>
          <w:i/>
          <w:sz w:val="20"/>
          <w:szCs w:val="20"/>
        </w:rPr>
        <w:lastRenderedPageBreak/>
        <w:t xml:space="preserve">Comercio en Vía Pública, propone al H. Cabildo, APRUEBE LA CESIÓN DE DERECHOS que realiza la CONCESIONARIA MARÍA DE LA </w:t>
      </w:r>
      <w:proofErr w:type="spellStart"/>
      <w:r w:rsidRPr="00E0198F">
        <w:rPr>
          <w:rFonts w:ascii="Arial" w:eastAsia="Arial" w:hAnsi="Arial" w:cs="Arial"/>
          <w:i/>
          <w:sz w:val="20"/>
          <w:szCs w:val="20"/>
        </w:rPr>
        <w:t>CONCEPCION</w:t>
      </w:r>
      <w:proofErr w:type="spellEnd"/>
      <w:r w:rsidRPr="00E0198F">
        <w:rPr>
          <w:rFonts w:ascii="Arial" w:eastAsia="Arial" w:hAnsi="Arial" w:cs="Arial"/>
          <w:i/>
          <w:sz w:val="20"/>
          <w:szCs w:val="20"/>
        </w:rPr>
        <w:t xml:space="preserve">(sic) FRANCISCA MORALES SANTIAGO, </w:t>
      </w:r>
      <w:r w:rsidRPr="00E0198F">
        <w:rPr>
          <w:rFonts w:ascii="Arial" w:eastAsia="Arial" w:hAnsi="Arial" w:cs="Arial"/>
          <w:sz w:val="20"/>
          <w:szCs w:val="20"/>
        </w:rPr>
        <w:t xml:space="preserve">a </w:t>
      </w:r>
      <w:r w:rsidRPr="00E0198F">
        <w:rPr>
          <w:rFonts w:ascii="Arial" w:eastAsia="Arial" w:hAnsi="Arial" w:cs="Arial"/>
          <w:i/>
          <w:sz w:val="20"/>
          <w:szCs w:val="20"/>
        </w:rPr>
        <w:t xml:space="preserve">favor de la </w:t>
      </w:r>
      <w:r w:rsidRPr="00E0198F">
        <w:rPr>
          <w:rFonts w:ascii="Arial" w:eastAsia="Arial" w:hAnsi="Arial" w:cs="Arial"/>
          <w:sz w:val="20"/>
          <w:szCs w:val="20"/>
        </w:rPr>
        <w:t xml:space="preserve">C. </w:t>
      </w:r>
      <w:proofErr w:type="spellStart"/>
      <w:r w:rsidRPr="00E0198F">
        <w:rPr>
          <w:rFonts w:ascii="Arial" w:eastAsia="Arial" w:hAnsi="Arial" w:cs="Arial"/>
          <w:i/>
          <w:sz w:val="20"/>
          <w:szCs w:val="20"/>
        </w:rPr>
        <w:t>CELSA</w:t>
      </w:r>
      <w:proofErr w:type="spellEnd"/>
      <w:r w:rsidRPr="00E0198F">
        <w:rPr>
          <w:rFonts w:ascii="Arial" w:eastAsia="Arial" w:hAnsi="Arial" w:cs="Arial"/>
          <w:i/>
          <w:sz w:val="20"/>
          <w:szCs w:val="20"/>
        </w:rPr>
        <w:t xml:space="preserve"> </w:t>
      </w:r>
      <w:proofErr w:type="spellStart"/>
      <w:r w:rsidRPr="00E0198F">
        <w:rPr>
          <w:rFonts w:ascii="Arial" w:eastAsia="Arial" w:hAnsi="Arial" w:cs="Arial"/>
          <w:i/>
          <w:sz w:val="20"/>
          <w:szCs w:val="20"/>
        </w:rPr>
        <w:t>HERNANDEZ</w:t>
      </w:r>
      <w:proofErr w:type="spellEnd"/>
      <w:r w:rsidRPr="00E0198F">
        <w:rPr>
          <w:rFonts w:ascii="Arial" w:eastAsia="Arial" w:hAnsi="Arial" w:cs="Arial"/>
          <w:i/>
          <w:sz w:val="20"/>
          <w:szCs w:val="20"/>
        </w:rPr>
        <w:t xml:space="preserve">(sic) SANTIAGO, respecto de la caseta fija número </w:t>
      </w:r>
      <w:r w:rsidRPr="00E0198F">
        <w:rPr>
          <w:rFonts w:ascii="Arial" w:eastAsia="Arial" w:hAnsi="Arial" w:cs="Arial"/>
          <w:sz w:val="20"/>
          <w:szCs w:val="20"/>
        </w:rPr>
        <w:t xml:space="preserve">03, </w:t>
      </w:r>
      <w:r w:rsidRPr="00E0198F">
        <w:rPr>
          <w:rFonts w:ascii="Arial" w:eastAsia="Arial" w:hAnsi="Arial" w:cs="Arial"/>
          <w:i/>
          <w:sz w:val="20"/>
          <w:szCs w:val="20"/>
        </w:rPr>
        <w:t>con objeto/contrato: 1050000001944, con giro de "</w:t>
      </w:r>
      <w:proofErr w:type="spellStart"/>
      <w:r w:rsidRPr="00E0198F">
        <w:rPr>
          <w:rFonts w:ascii="Arial" w:eastAsia="Arial" w:hAnsi="Arial" w:cs="Arial"/>
          <w:i/>
          <w:sz w:val="20"/>
          <w:szCs w:val="20"/>
        </w:rPr>
        <w:t>PLASTICOS</w:t>
      </w:r>
      <w:proofErr w:type="spellEnd"/>
      <w:r w:rsidRPr="00E0198F">
        <w:rPr>
          <w:rFonts w:ascii="Arial" w:eastAsia="Arial" w:hAnsi="Arial" w:cs="Arial"/>
          <w:i/>
          <w:sz w:val="20"/>
          <w:szCs w:val="20"/>
        </w:rPr>
        <w:t>(sic), LOZA Y JUGUETERÍA" ubicado en el interior del Mercado Zonal "SANTA ROSA", del Municipio de Oaxaca de Juárez; por cuya razón se emite el siguiente:</w:t>
      </w:r>
    </w:p>
    <w:p w14:paraId="412AE01E" w14:textId="77777777" w:rsidR="00E0198F" w:rsidRPr="00E0198F" w:rsidRDefault="00E0198F" w:rsidP="00E0198F">
      <w:pPr>
        <w:jc w:val="both"/>
        <w:rPr>
          <w:rFonts w:ascii="Arial" w:eastAsia="Arial" w:hAnsi="Arial" w:cs="Arial"/>
          <w:sz w:val="20"/>
          <w:szCs w:val="20"/>
        </w:rPr>
      </w:pPr>
    </w:p>
    <w:p w14:paraId="24E4BE95" w14:textId="77777777" w:rsidR="00E0198F" w:rsidRPr="00E0198F" w:rsidRDefault="00E0198F" w:rsidP="00E0198F">
      <w:pPr>
        <w:jc w:val="center"/>
        <w:rPr>
          <w:rFonts w:ascii="Arial" w:eastAsia="Arial" w:hAnsi="Arial" w:cs="Arial"/>
          <w:sz w:val="20"/>
          <w:szCs w:val="20"/>
        </w:rPr>
      </w:pPr>
      <w:r w:rsidRPr="00E0198F">
        <w:rPr>
          <w:rFonts w:ascii="Arial" w:eastAsia="Arial" w:hAnsi="Arial" w:cs="Arial"/>
          <w:b/>
          <w:i/>
          <w:sz w:val="20"/>
          <w:szCs w:val="20"/>
        </w:rPr>
        <w:t>D I C T A M E N</w:t>
      </w:r>
    </w:p>
    <w:p w14:paraId="7670323E" w14:textId="77777777" w:rsidR="00E0198F" w:rsidRPr="00E0198F" w:rsidRDefault="00E0198F" w:rsidP="00E0198F">
      <w:pPr>
        <w:jc w:val="both"/>
        <w:rPr>
          <w:rFonts w:ascii="Arial" w:eastAsia="Arial" w:hAnsi="Arial" w:cs="Arial"/>
          <w:sz w:val="20"/>
          <w:szCs w:val="20"/>
        </w:rPr>
      </w:pPr>
    </w:p>
    <w:p w14:paraId="494465BD" w14:textId="472E5818" w:rsidR="00E0198F" w:rsidRPr="00E0198F" w:rsidRDefault="00E0198F" w:rsidP="00E0198F">
      <w:pPr>
        <w:jc w:val="both"/>
        <w:rPr>
          <w:rFonts w:ascii="Arial" w:eastAsia="Arial" w:hAnsi="Arial" w:cs="Arial"/>
          <w:i/>
          <w:sz w:val="20"/>
          <w:szCs w:val="20"/>
        </w:rPr>
      </w:pPr>
      <w:r w:rsidRPr="00E0198F">
        <w:rPr>
          <w:rFonts w:ascii="Arial" w:eastAsia="Arial" w:hAnsi="Arial" w:cs="Arial"/>
          <w:b/>
          <w:i/>
          <w:sz w:val="20"/>
          <w:szCs w:val="20"/>
        </w:rPr>
        <w:t xml:space="preserve">PRIMERO. - </w:t>
      </w:r>
      <w:r w:rsidRPr="00E0198F">
        <w:rPr>
          <w:rFonts w:ascii="Arial" w:eastAsia="Arial" w:hAnsi="Arial" w:cs="Arial"/>
          <w:i/>
          <w:sz w:val="20"/>
          <w:szCs w:val="20"/>
        </w:rPr>
        <w:t xml:space="preserve">EL HONORABLE CABILDO DEL MUNICIPIO DE OAXACA DE JUÁREZ, OAXACA, CON FUNDAMENTO EN LO DISPUESTO POR </w:t>
      </w:r>
      <w:r w:rsidRPr="00E0198F">
        <w:rPr>
          <w:rFonts w:ascii="Arial" w:eastAsia="Arial" w:hAnsi="Arial" w:cs="Arial"/>
          <w:sz w:val="20"/>
          <w:szCs w:val="20"/>
        </w:rPr>
        <w:t xml:space="preserve">LOS </w:t>
      </w:r>
      <w:r w:rsidRPr="00E0198F">
        <w:rPr>
          <w:rFonts w:ascii="Arial" w:eastAsia="Arial" w:hAnsi="Arial" w:cs="Arial"/>
          <w:i/>
          <w:sz w:val="20"/>
          <w:szCs w:val="20"/>
        </w:rPr>
        <w:t xml:space="preserve">ARTÍCULOS 43 FRACCIÓN XX, 54 Y 55 FRACCIÓN </w:t>
      </w:r>
      <w:r w:rsidR="00E33575">
        <w:rPr>
          <w:rFonts w:ascii="Arial" w:eastAsia="Arial" w:hAnsi="Arial" w:cs="Arial"/>
          <w:i/>
          <w:sz w:val="20"/>
          <w:szCs w:val="20"/>
        </w:rPr>
        <w:t>III</w:t>
      </w:r>
      <w:r w:rsidRPr="00E0198F">
        <w:rPr>
          <w:rFonts w:ascii="Arial" w:eastAsia="Arial" w:hAnsi="Arial" w:cs="Arial"/>
          <w:i/>
          <w:sz w:val="20"/>
          <w:szCs w:val="20"/>
        </w:rPr>
        <w:t xml:space="preserve"> DE LA LEY ORGÁNICA MUNICIPAL DEL ESTADO DE OAXACA Y 88 FRACCIÓN V DEL BANDO DE </w:t>
      </w:r>
      <w:proofErr w:type="spellStart"/>
      <w:r w:rsidRPr="00E0198F">
        <w:rPr>
          <w:rFonts w:ascii="Arial" w:eastAsia="Arial" w:hAnsi="Arial" w:cs="Arial"/>
          <w:i/>
          <w:sz w:val="20"/>
          <w:szCs w:val="20"/>
        </w:rPr>
        <w:t>POLICIA</w:t>
      </w:r>
      <w:proofErr w:type="spellEnd"/>
      <w:r w:rsidRPr="00E0198F">
        <w:rPr>
          <w:rFonts w:ascii="Arial" w:eastAsia="Arial" w:hAnsi="Arial" w:cs="Arial"/>
          <w:i/>
          <w:sz w:val="20"/>
          <w:szCs w:val="20"/>
        </w:rPr>
        <w:t xml:space="preserve">(sic) Y GOBIERNO DEL MUNICIPIO DE OAXACA DE JUÁREZ; DETERMINA APROBAR LA CESIÓN DE DERECHOS QUE REALIZA LA CONCESIONARIA MARÍA DE LA </w:t>
      </w:r>
      <w:proofErr w:type="spellStart"/>
      <w:r w:rsidRPr="00E0198F">
        <w:rPr>
          <w:rFonts w:ascii="Arial" w:eastAsia="Arial" w:hAnsi="Arial" w:cs="Arial"/>
          <w:i/>
          <w:sz w:val="20"/>
          <w:szCs w:val="20"/>
        </w:rPr>
        <w:t>CONCEPCION</w:t>
      </w:r>
      <w:proofErr w:type="spellEnd"/>
      <w:r w:rsidRPr="00E0198F">
        <w:rPr>
          <w:rFonts w:ascii="Arial" w:eastAsia="Arial" w:hAnsi="Arial" w:cs="Arial"/>
          <w:i/>
          <w:sz w:val="20"/>
          <w:szCs w:val="20"/>
        </w:rPr>
        <w:t xml:space="preserve">(sic) FRANCISCA MORALES SANTIAGO, A FAVOR DE LA </w:t>
      </w:r>
      <w:r w:rsidRPr="00E0198F">
        <w:rPr>
          <w:rFonts w:ascii="Arial" w:eastAsia="Arial" w:hAnsi="Arial" w:cs="Arial"/>
          <w:sz w:val="20"/>
          <w:szCs w:val="20"/>
        </w:rPr>
        <w:t xml:space="preserve">C. </w:t>
      </w:r>
      <w:proofErr w:type="spellStart"/>
      <w:r w:rsidRPr="00E0198F">
        <w:rPr>
          <w:rFonts w:ascii="Arial" w:eastAsia="Arial" w:hAnsi="Arial" w:cs="Arial"/>
          <w:i/>
          <w:sz w:val="20"/>
          <w:szCs w:val="20"/>
        </w:rPr>
        <w:t>CELSA</w:t>
      </w:r>
      <w:proofErr w:type="spellEnd"/>
      <w:r w:rsidRPr="00E0198F">
        <w:rPr>
          <w:rFonts w:ascii="Arial" w:eastAsia="Arial" w:hAnsi="Arial" w:cs="Arial"/>
          <w:i/>
          <w:sz w:val="20"/>
          <w:szCs w:val="20"/>
        </w:rPr>
        <w:t xml:space="preserve"> </w:t>
      </w:r>
      <w:proofErr w:type="spellStart"/>
      <w:r w:rsidRPr="00E0198F">
        <w:rPr>
          <w:rFonts w:ascii="Arial" w:eastAsia="Arial" w:hAnsi="Arial" w:cs="Arial"/>
          <w:i/>
          <w:sz w:val="20"/>
          <w:szCs w:val="20"/>
        </w:rPr>
        <w:t>HERNANDEZ</w:t>
      </w:r>
      <w:proofErr w:type="spellEnd"/>
      <w:r w:rsidRPr="00E0198F">
        <w:rPr>
          <w:rFonts w:ascii="Arial" w:eastAsia="Arial" w:hAnsi="Arial" w:cs="Arial"/>
          <w:i/>
          <w:sz w:val="20"/>
          <w:szCs w:val="20"/>
        </w:rPr>
        <w:t xml:space="preserve">(sic) GARCÍA, RESPECTO DE LA CASETA FIJA NUMERO(sic) </w:t>
      </w:r>
      <w:r w:rsidRPr="00E0198F">
        <w:rPr>
          <w:rFonts w:ascii="Arial" w:eastAsia="Arial" w:hAnsi="Arial" w:cs="Arial"/>
          <w:sz w:val="20"/>
          <w:szCs w:val="20"/>
        </w:rPr>
        <w:t xml:space="preserve">03, </w:t>
      </w:r>
      <w:r w:rsidRPr="00E0198F">
        <w:rPr>
          <w:rFonts w:ascii="Arial" w:eastAsia="Arial" w:hAnsi="Arial" w:cs="Arial"/>
          <w:i/>
          <w:sz w:val="20"/>
          <w:szCs w:val="20"/>
        </w:rPr>
        <w:t>CON OBJETO/CONTRATO: 1050000001944, CON GIRO DE "</w:t>
      </w:r>
      <w:proofErr w:type="spellStart"/>
      <w:r w:rsidRPr="00E0198F">
        <w:rPr>
          <w:rFonts w:ascii="Arial" w:eastAsia="Arial" w:hAnsi="Arial" w:cs="Arial"/>
          <w:i/>
          <w:sz w:val="20"/>
          <w:szCs w:val="20"/>
        </w:rPr>
        <w:t>PLASTICOS</w:t>
      </w:r>
      <w:proofErr w:type="spellEnd"/>
      <w:r w:rsidRPr="00E0198F">
        <w:rPr>
          <w:rFonts w:ascii="Arial" w:eastAsia="Arial" w:hAnsi="Arial" w:cs="Arial"/>
          <w:i/>
          <w:sz w:val="20"/>
          <w:szCs w:val="20"/>
        </w:rPr>
        <w:t xml:space="preserve">(sic), LOZA Y </w:t>
      </w:r>
      <w:proofErr w:type="spellStart"/>
      <w:r w:rsidRPr="00E0198F">
        <w:rPr>
          <w:rFonts w:ascii="Arial" w:eastAsia="Arial" w:hAnsi="Arial" w:cs="Arial"/>
          <w:i/>
          <w:sz w:val="20"/>
          <w:szCs w:val="20"/>
        </w:rPr>
        <w:t>JUGUETERIA</w:t>
      </w:r>
      <w:proofErr w:type="spellEnd"/>
      <w:r w:rsidRPr="00E0198F">
        <w:rPr>
          <w:rFonts w:ascii="Arial" w:eastAsia="Arial" w:hAnsi="Arial" w:cs="Arial"/>
          <w:i/>
          <w:sz w:val="20"/>
          <w:szCs w:val="20"/>
        </w:rPr>
        <w:t xml:space="preserve">(sic)" UBICADO EN INTERIOR DEL MERCADO ZONAL "SANTA ROSA", DEL MUNICIPIO DE OAXACA DE JUÁREZ. - - - - - - </w:t>
      </w:r>
    </w:p>
    <w:p w14:paraId="5FFFEF2E" w14:textId="77777777" w:rsidR="00E0198F" w:rsidRPr="00E0198F" w:rsidRDefault="00E0198F" w:rsidP="00E0198F">
      <w:pPr>
        <w:jc w:val="both"/>
        <w:rPr>
          <w:rFonts w:ascii="Arial" w:eastAsia="Arial" w:hAnsi="Arial" w:cs="Arial"/>
          <w:sz w:val="20"/>
          <w:szCs w:val="20"/>
        </w:rPr>
      </w:pPr>
    </w:p>
    <w:p w14:paraId="7887AAA6" w14:textId="77777777" w:rsidR="00E0198F" w:rsidRPr="00E0198F" w:rsidRDefault="00E0198F" w:rsidP="00E0198F">
      <w:pPr>
        <w:jc w:val="both"/>
        <w:rPr>
          <w:rFonts w:ascii="Arial" w:eastAsia="Arial" w:hAnsi="Arial" w:cs="Arial"/>
          <w:sz w:val="20"/>
          <w:szCs w:val="20"/>
        </w:rPr>
      </w:pPr>
      <w:r w:rsidRPr="00E0198F">
        <w:rPr>
          <w:rFonts w:ascii="Arial" w:eastAsia="Arial" w:hAnsi="Arial" w:cs="Arial"/>
          <w:b/>
          <w:i/>
          <w:sz w:val="20"/>
          <w:szCs w:val="20"/>
        </w:rPr>
        <w:t xml:space="preserve">SEGUNDO. </w:t>
      </w:r>
      <w:r w:rsidRPr="00E0198F">
        <w:rPr>
          <w:rFonts w:ascii="Arial" w:eastAsia="Arial" w:hAnsi="Arial" w:cs="Arial"/>
          <w:i/>
          <w:sz w:val="20"/>
          <w:szCs w:val="20"/>
        </w:rPr>
        <w:t>–</w:t>
      </w:r>
      <w:proofErr w:type="spellStart"/>
      <w:r w:rsidRPr="00E0198F">
        <w:rPr>
          <w:rFonts w:ascii="Arial" w:eastAsia="Arial" w:hAnsi="Arial" w:cs="Arial"/>
          <w:i/>
          <w:sz w:val="20"/>
          <w:szCs w:val="20"/>
        </w:rPr>
        <w:t>NOTIFIQUESE</w:t>
      </w:r>
      <w:proofErr w:type="spellEnd"/>
      <w:r w:rsidRPr="00E0198F">
        <w:rPr>
          <w:rFonts w:ascii="Arial" w:eastAsia="Arial" w:hAnsi="Arial" w:cs="Arial"/>
          <w:i/>
          <w:sz w:val="20"/>
          <w:szCs w:val="20"/>
        </w:rPr>
        <w:t xml:space="preserve">(sic) A LA DIRECCIÓN DE MERCADOS DEL MUNICIPIO DE OAXACA DE JUÁREZ, EL CONTENIDO DEL PRESENTE DICTAMEN PARA LOS TRÁMITES ADMINISTRATIVOS CORRESPONDIENTES. - - </w:t>
      </w:r>
    </w:p>
    <w:p w14:paraId="07AA9493" w14:textId="77777777" w:rsidR="00E0198F" w:rsidRPr="00E0198F" w:rsidRDefault="00E0198F" w:rsidP="00E0198F">
      <w:pPr>
        <w:jc w:val="both"/>
        <w:rPr>
          <w:rFonts w:ascii="Arial" w:eastAsia="Arial" w:hAnsi="Arial" w:cs="Arial"/>
          <w:sz w:val="20"/>
          <w:szCs w:val="20"/>
        </w:rPr>
      </w:pPr>
    </w:p>
    <w:p w14:paraId="36127F07" w14:textId="77777777" w:rsidR="00E0198F" w:rsidRPr="00E0198F" w:rsidRDefault="00E0198F" w:rsidP="00E0198F">
      <w:pPr>
        <w:ind w:firstLine="24"/>
        <w:jc w:val="both"/>
        <w:rPr>
          <w:rFonts w:ascii="Arial" w:eastAsia="Arial" w:hAnsi="Arial" w:cs="Arial"/>
          <w:i/>
          <w:iCs/>
          <w:sz w:val="20"/>
          <w:szCs w:val="20"/>
        </w:rPr>
      </w:pPr>
      <w:proofErr w:type="gramStart"/>
      <w:r w:rsidRPr="00E0198F">
        <w:rPr>
          <w:rFonts w:ascii="Arial" w:eastAsia="Arial" w:hAnsi="Arial" w:cs="Arial"/>
          <w:b/>
          <w:bCs/>
          <w:i/>
          <w:iCs/>
          <w:sz w:val="20"/>
          <w:szCs w:val="20"/>
        </w:rPr>
        <w:t>TERCERO.-</w:t>
      </w:r>
      <w:proofErr w:type="gramEnd"/>
      <w:r w:rsidRPr="00E0198F">
        <w:rPr>
          <w:rFonts w:ascii="Arial" w:eastAsia="Arial" w:hAnsi="Arial" w:cs="Arial"/>
          <w:b/>
          <w:bCs/>
          <w:i/>
          <w:iCs/>
          <w:sz w:val="20"/>
          <w:szCs w:val="20"/>
        </w:rPr>
        <w:t xml:space="preserve"> </w:t>
      </w:r>
      <w:r w:rsidRPr="00E0198F">
        <w:rPr>
          <w:rFonts w:ascii="Arial" w:eastAsia="Arial" w:hAnsi="Arial" w:cs="Arial"/>
          <w:i/>
          <w:iCs/>
          <w:sz w:val="20"/>
          <w:szCs w:val="20"/>
        </w:rPr>
        <w:t xml:space="preserve">EN EL OTORGAMIENTO DE LA PRESENTE CESIÓN DE DERECHOS, se le hace saber a la ahora concesionaria sus obligaciones, ante el Ayuntamiento del Municipio de Oaxaca de Juárez, establecidas en el artículo 45 del Reglamento de los Mercados Públicos de la Ciudad de Oaxaca, y que </w:t>
      </w:r>
      <w:r w:rsidRPr="00E0198F">
        <w:rPr>
          <w:rFonts w:ascii="Arial" w:eastAsia="Arial" w:hAnsi="Arial" w:cs="Arial"/>
          <w:sz w:val="20"/>
          <w:szCs w:val="20"/>
        </w:rPr>
        <w:t xml:space="preserve">a </w:t>
      </w:r>
      <w:r w:rsidRPr="00E0198F">
        <w:rPr>
          <w:rFonts w:ascii="Arial" w:eastAsia="Arial" w:hAnsi="Arial" w:cs="Arial"/>
          <w:i/>
          <w:iCs/>
          <w:sz w:val="20"/>
          <w:szCs w:val="20"/>
        </w:rPr>
        <w:t>continuación se transcribe:</w:t>
      </w:r>
    </w:p>
    <w:p w14:paraId="7EA00F26" w14:textId="77777777" w:rsidR="00E0198F" w:rsidRPr="00E0198F" w:rsidRDefault="00E0198F" w:rsidP="00E0198F">
      <w:pPr>
        <w:rPr>
          <w:rFonts w:ascii="Arial" w:eastAsia="Arial" w:hAnsi="Arial" w:cs="Arial"/>
          <w:sz w:val="20"/>
          <w:szCs w:val="20"/>
        </w:rPr>
      </w:pPr>
      <w:r w:rsidRPr="00E0198F">
        <w:rPr>
          <w:rFonts w:ascii="Arial" w:eastAsia="Arial" w:hAnsi="Arial" w:cs="Arial"/>
          <w:sz w:val="20"/>
          <w:szCs w:val="20"/>
        </w:rPr>
        <w:t xml:space="preserve"> </w:t>
      </w:r>
    </w:p>
    <w:p w14:paraId="5D721C50" w14:textId="77777777" w:rsidR="00E0198F" w:rsidRPr="00E0198F" w:rsidRDefault="00E0198F" w:rsidP="00DC1074">
      <w:pPr>
        <w:ind w:left="284"/>
        <w:jc w:val="both"/>
        <w:rPr>
          <w:rFonts w:ascii="Arial" w:eastAsia="Arial" w:hAnsi="Arial" w:cs="Arial"/>
          <w:i/>
          <w:iCs/>
          <w:sz w:val="20"/>
          <w:szCs w:val="20"/>
        </w:rPr>
      </w:pPr>
      <w:r w:rsidRPr="00E0198F">
        <w:rPr>
          <w:rFonts w:ascii="Arial" w:eastAsia="Arial" w:hAnsi="Arial" w:cs="Arial"/>
          <w:b/>
          <w:bCs/>
          <w:i/>
          <w:iCs/>
          <w:sz w:val="20"/>
          <w:szCs w:val="20"/>
        </w:rPr>
        <w:t>"ARTÍCULO 45.- Los concesionarios de los locales destinados al servicio de Mercado están obligados a:</w:t>
      </w:r>
    </w:p>
    <w:p w14:paraId="7DB51E79" w14:textId="77777777" w:rsidR="00E0198F" w:rsidRPr="00E0198F" w:rsidRDefault="00E0198F" w:rsidP="00E0198F">
      <w:pPr>
        <w:ind w:left="284" w:firstLine="24"/>
        <w:rPr>
          <w:rFonts w:ascii="Arial" w:eastAsia="Arial" w:hAnsi="Arial" w:cs="Arial"/>
          <w:b/>
          <w:bCs/>
          <w:i/>
          <w:iCs/>
          <w:sz w:val="20"/>
          <w:szCs w:val="20"/>
        </w:rPr>
      </w:pPr>
    </w:p>
    <w:p w14:paraId="285EFA00" w14:textId="77777777" w:rsidR="00E0198F" w:rsidRPr="00E0198F" w:rsidRDefault="00E0198F" w:rsidP="00E0198F">
      <w:pPr>
        <w:ind w:left="284"/>
        <w:jc w:val="both"/>
        <w:rPr>
          <w:rFonts w:ascii="Arial" w:eastAsia="Arial" w:hAnsi="Arial" w:cs="Arial"/>
          <w:b/>
          <w:bCs/>
          <w:i/>
          <w:iCs/>
          <w:sz w:val="20"/>
          <w:szCs w:val="20"/>
        </w:rPr>
      </w:pPr>
      <w:r w:rsidRPr="00E0198F">
        <w:rPr>
          <w:rFonts w:ascii="Arial" w:eastAsia="Arial" w:hAnsi="Arial" w:cs="Arial"/>
          <w:b/>
          <w:bCs/>
          <w:i/>
          <w:iCs/>
          <w:sz w:val="20"/>
          <w:szCs w:val="20"/>
        </w:rPr>
        <w:t xml:space="preserve">FRACCIÓN l.- Cuidar el mayor orden y moralidad dentro de los mismos, destinándolos exclusivamente al fin para </w:t>
      </w:r>
      <w:r w:rsidRPr="00E0198F">
        <w:rPr>
          <w:rFonts w:ascii="Arial" w:eastAsia="Arial" w:hAnsi="Arial" w:cs="Arial"/>
          <w:b/>
          <w:bCs/>
          <w:i/>
          <w:iCs/>
          <w:sz w:val="20"/>
          <w:szCs w:val="20"/>
        </w:rPr>
        <w:lastRenderedPageBreak/>
        <w:t>el que fueron concesionados.</w:t>
      </w:r>
    </w:p>
    <w:p w14:paraId="5EA99728" w14:textId="77777777" w:rsidR="00E0198F" w:rsidRPr="00E0198F" w:rsidRDefault="00E0198F" w:rsidP="00E0198F">
      <w:pPr>
        <w:ind w:left="284"/>
        <w:jc w:val="both"/>
        <w:rPr>
          <w:rFonts w:ascii="Arial" w:eastAsia="Arial" w:hAnsi="Arial" w:cs="Arial"/>
          <w:b/>
          <w:bCs/>
          <w:i/>
          <w:iCs/>
          <w:sz w:val="20"/>
          <w:szCs w:val="20"/>
        </w:rPr>
      </w:pPr>
      <w:r w:rsidRPr="00E0198F">
        <w:rPr>
          <w:rFonts w:ascii="Arial" w:eastAsia="Arial" w:hAnsi="Arial" w:cs="Arial"/>
          <w:b/>
          <w:bCs/>
          <w:i/>
          <w:iCs/>
          <w:sz w:val="20"/>
          <w:szCs w:val="20"/>
        </w:rPr>
        <w:t>FRACCIÓN II.- Respetar las áreas y espacios concesionados conforme al Artículo 17 y al plano autorizado para el efecto.</w:t>
      </w:r>
    </w:p>
    <w:p w14:paraId="2B18CC79" w14:textId="77777777" w:rsidR="00E0198F" w:rsidRPr="00E0198F" w:rsidRDefault="00E0198F" w:rsidP="00E0198F">
      <w:pPr>
        <w:ind w:left="284"/>
        <w:jc w:val="both"/>
        <w:rPr>
          <w:rFonts w:ascii="Arial" w:eastAsia="Arial" w:hAnsi="Arial" w:cs="Arial"/>
          <w:b/>
          <w:bCs/>
          <w:i/>
          <w:iCs/>
          <w:sz w:val="20"/>
          <w:szCs w:val="20"/>
        </w:rPr>
      </w:pPr>
      <w:r w:rsidRPr="00E0198F">
        <w:rPr>
          <w:rFonts w:ascii="Arial" w:eastAsia="Arial" w:hAnsi="Arial" w:cs="Arial"/>
          <w:b/>
          <w:bCs/>
          <w:i/>
          <w:iCs/>
          <w:sz w:val="20"/>
          <w:szCs w:val="20"/>
        </w:rPr>
        <w:t>FRACCIÓN III.- Tratar al público con la consideración debida.</w:t>
      </w:r>
    </w:p>
    <w:p w14:paraId="716909DB" w14:textId="77777777" w:rsidR="00E0198F" w:rsidRPr="00E0198F" w:rsidRDefault="00E0198F" w:rsidP="00E0198F">
      <w:pPr>
        <w:ind w:left="284"/>
        <w:jc w:val="both"/>
        <w:rPr>
          <w:rFonts w:ascii="Arial" w:eastAsia="Arial" w:hAnsi="Arial" w:cs="Arial"/>
          <w:b/>
          <w:bCs/>
          <w:i/>
          <w:iCs/>
          <w:sz w:val="20"/>
          <w:szCs w:val="20"/>
        </w:rPr>
      </w:pPr>
      <w:r w:rsidRPr="00E0198F">
        <w:rPr>
          <w:rFonts w:ascii="Arial" w:eastAsia="Arial" w:hAnsi="Arial" w:cs="Arial"/>
          <w:b/>
          <w:bCs/>
          <w:i/>
          <w:iCs/>
          <w:sz w:val="20"/>
          <w:szCs w:val="20"/>
        </w:rPr>
        <w:t>FRACCIÓN IV.- Utilizar un lenguaje decente.</w:t>
      </w:r>
    </w:p>
    <w:p w14:paraId="65AC16D5" w14:textId="77777777" w:rsidR="00E0198F" w:rsidRPr="00E0198F" w:rsidRDefault="00E0198F" w:rsidP="00E0198F">
      <w:pPr>
        <w:ind w:left="284"/>
        <w:jc w:val="both"/>
        <w:rPr>
          <w:rFonts w:ascii="Arial" w:eastAsia="Arial" w:hAnsi="Arial" w:cs="Arial"/>
          <w:b/>
          <w:bCs/>
          <w:i/>
          <w:iCs/>
          <w:sz w:val="20"/>
          <w:szCs w:val="20"/>
        </w:rPr>
      </w:pPr>
      <w:r w:rsidRPr="00E0198F">
        <w:rPr>
          <w:rFonts w:ascii="Arial" w:eastAsia="Arial" w:hAnsi="Arial" w:cs="Arial"/>
          <w:b/>
          <w:bCs/>
          <w:i/>
          <w:iCs/>
          <w:sz w:val="20"/>
          <w:szCs w:val="20"/>
        </w:rPr>
        <w:t>FRACCIÓN V.- Mantener limpieza absoluta en el interior y exterior inmediato al local concesionado.</w:t>
      </w:r>
    </w:p>
    <w:p w14:paraId="15F4E863" w14:textId="77777777" w:rsidR="00E0198F" w:rsidRPr="00E0198F" w:rsidRDefault="00E0198F" w:rsidP="00E0198F">
      <w:pPr>
        <w:ind w:left="284"/>
        <w:jc w:val="both"/>
        <w:rPr>
          <w:rFonts w:ascii="Arial" w:eastAsia="Arial" w:hAnsi="Arial" w:cs="Arial"/>
          <w:b/>
          <w:bCs/>
          <w:i/>
          <w:iCs/>
          <w:sz w:val="20"/>
          <w:szCs w:val="20"/>
        </w:rPr>
      </w:pPr>
      <w:r w:rsidRPr="00E0198F">
        <w:rPr>
          <w:rFonts w:ascii="Arial" w:eastAsia="Arial" w:hAnsi="Arial" w:cs="Arial"/>
          <w:b/>
          <w:bCs/>
          <w:i/>
          <w:iCs/>
          <w:sz w:val="20"/>
          <w:szCs w:val="20"/>
        </w:rPr>
        <w:t xml:space="preserve">FRACCIÓN </w:t>
      </w:r>
      <w:proofErr w:type="gramStart"/>
      <w:r w:rsidRPr="00E0198F">
        <w:rPr>
          <w:rFonts w:ascii="Arial" w:eastAsia="Arial" w:hAnsi="Arial" w:cs="Arial"/>
          <w:b/>
          <w:bCs/>
          <w:i/>
          <w:iCs/>
          <w:sz w:val="20"/>
          <w:szCs w:val="20"/>
        </w:rPr>
        <w:t>VI.-</w:t>
      </w:r>
      <w:proofErr w:type="gramEnd"/>
      <w:r w:rsidRPr="00E0198F">
        <w:rPr>
          <w:rFonts w:ascii="Arial" w:eastAsia="Arial" w:hAnsi="Arial" w:cs="Arial"/>
          <w:b/>
          <w:bCs/>
          <w:i/>
          <w:iCs/>
          <w:sz w:val="20"/>
          <w:szCs w:val="20"/>
        </w:rPr>
        <w:t xml:space="preserve"> No acopiar ni aglomerar mercancías en los mostradores a mayor altura que la permitida (3 metros del piso).</w:t>
      </w:r>
    </w:p>
    <w:p w14:paraId="6F83CCDE" w14:textId="77777777" w:rsidR="00E0198F" w:rsidRPr="00E0198F" w:rsidRDefault="00E0198F" w:rsidP="00E0198F">
      <w:pPr>
        <w:ind w:left="284"/>
        <w:jc w:val="both"/>
        <w:rPr>
          <w:rFonts w:ascii="Arial" w:eastAsia="Arial" w:hAnsi="Arial" w:cs="Arial"/>
          <w:b/>
          <w:bCs/>
          <w:i/>
          <w:iCs/>
          <w:sz w:val="20"/>
          <w:szCs w:val="20"/>
        </w:rPr>
      </w:pPr>
      <w:r w:rsidRPr="00E0198F">
        <w:rPr>
          <w:rFonts w:ascii="Arial" w:eastAsia="Arial" w:hAnsi="Arial" w:cs="Arial"/>
          <w:b/>
          <w:bCs/>
          <w:i/>
          <w:iCs/>
          <w:sz w:val="20"/>
          <w:szCs w:val="20"/>
        </w:rPr>
        <w:t>FRACCIÓN VII.- No utilizar fuego ni substancias inflamables con excepción de las personas que expenden alimentos.</w:t>
      </w:r>
    </w:p>
    <w:p w14:paraId="2E57559D" w14:textId="77777777" w:rsidR="00E0198F" w:rsidRPr="00E0198F" w:rsidRDefault="00E0198F" w:rsidP="00E0198F">
      <w:pPr>
        <w:ind w:left="284"/>
        <w:jc w:val="both"/>
        <w:rPr>
          <w:rFonts w:ascii="Arial" w:eastAsia="Arial" w:hAnsi="Arial" w:cs="Arial"/>
          <w:b/>
          <w:bCs/>
          <w:i/>
          <w:iCs/>
          <w:sz w:val="20"/>
          <w:szCs w:val="20"/>
        </w:rPr>
      </w:pPr>
      <w:r w:rsidRPr="00E0198F">
        <w:rPr>
          <w:rFonts w:ascii="Arial" w:eastAsia="Arial" w:hAnsi="Arial" w:cs="Arial"/>
          <w:b/>
          <w:bCs/>
          <w:i/>
          <w:iCs/>
          <w:sz w:val="20"/>
          <w:szCs w:val="20"/>
        </w:rPr>
        <w:t>FRACCIÓN VIII.- Los horarios de cierre y apertura se hará de acuerdo a las costumbres y necesidades de cada mercado.</w:t>
      </w:r>
    </w:p>
    <w:p w14:paraId="677C3057" w14:textId="77777777" w:rsidR="00E0198F" w:rsidRPr="00E0198F" w:rsidRDefault="00E0198F" w:rsidP="00E0198F">
      <w:pPr>
        <w:ind w:left="284"/>
        <w:jc w:val="both"/>
        <w:rPr>
          <w:rFonts w:ascii="Arial" w:eastAsia="Arial" w:hAnsi="Arial" w:cs="Arial"/>
          <w:b/>
          <w:bCs/>
          <w:i/>
          <w:iCs/>
          <w:sz w:val="20"/>
          <w:szCs w:val="20"/>
        </w:rPr>
      </w:pPr>
      <w:r w:rsidRPr="00E0198F">
        <w:rPr>
          <w:rFonts w:ascii="Arial" w:eastAsia="Arial" w:hAnsi="Arial" w:cs="Arial"/>
          <w:b/>
          <w:bCs/>
          <w:i/>
          <w:iCs/>
          <w:sz w:val="20"/>
          <w:szCs w:val="20"/>
        </w:rPr>
        <w:t>FRACCIÓN IX.- Mantener abierta diariamente la caseta, local o espacio consignado a fin de que se cumplan con el destino para el cual fue designado.</w:t>
      </w:r>
    </w:p>
    <w:p w14:paraId="22575E50" w14:textId="77777777" w:rsidR="00E0198F" w:rsidRPr="00E0198F" w:rsidRDefault="00E0198F" w:rsidP="00E0198F">
      <w:pPr>
        <w:ind w:left="284"/>
        <w:jc w:val="both"/>
        <w:rPr>
          <w:rFonts w:ascii="Arial" w:eastAsia="Arial" w:hAnsi="Arial" w:cs="Arial"/>
          <w:b/>
          <w:bCs/>
          <w:i/>
          <w:iCs/>
          <w:sz w:val="20"/>
          <w:szCs w:val="20"/>
        </w:rPr>
      </w:pPr>
      <w:r w:rsidRPr="00E0198F">
        <w:rPr>
          <w:rFonts w:ascii="Arial" w:eastAsia="Arial" w:hAnsi="Arial" w:cs="Arial"/>
          <w:b/>
          <w:bCs/>
          <w:i/>
          <w:iCs/>
          <w:sz w:val="20"/>
          <w:szCs w:val="20"/>
        </w:rPr>
        <w:t xml:space="preserve">FRACCIÓN X.- No expender bebidas embriagantes en los puestos que expendan alimentos, únicamente se permitirá la venta de cerveza acompañándose de alimentos hasta tres cervezas porcada comensal. </w:t>
      </w:r>
    </w:p>
    <w:p w14:paraId="0CC9DB56" w14:textId="77777777" w:rsidR="00E0198F" w:rsidRPr="00E0198F" w:rsidRDefault="00E0198F" w:rsidP="00E0198F">
      <w:pPr>
        <w:ind w:left="284"/>
        <w:jc w:val="both"/>
        <w:rPr>
          <w:rFonts w:ascii="Arial" w:eastAsia="Arial" w:hAnsi="Arial" w:cs="Arial"/>
          <w:b/>
          <w:bCs/>
          <w:i/>
          <w:iCs/>
          <w:sz w:val="20"/>
          <w:szCs w:val="20"/>
        </w:rPr>
      </w:pPr>
      <w:r w:rsidRPr="00E0198F">
        <w:rPr>
          <w:rFonts w:ascii="Arial" w:eastAsia="Arial" w:hAnsi="Arial" w:cs="Arial"/>
          <w:b/>
          <w:bCs/>
          <w:i/>
          <w:iCs/>
          <w:sz w:val="20"/>
          <w:szCs w:val="20"/>
        </w:rPr>
        <w:t>FRACCIÓN XI.- Tener en su establecimiento recipientes adecuados para depositar la basura y entregarla a sus recolectores</w:t>
      </w:r>
      <w:r w:rsidRPr="00E0198F">
        <w:rPr>
          <w:rFonts w:ascii="Arial" w:eastAsia="Arial" w:hAnsi="Arial" w:cs="Arial"/>
          <w:bCs/>
          <w:i/>
          <w:sz w:val="20"/>
          <w:szCs w:val="20"/>
        </w:rPr>
        <w:t>(sic)</w:t>
      </w:r>
    </w:p>
    <w:p w14:paraId="36F03587" w14:textId="77777777" w:rsidR="00E0198F" w:rsidRPr="00E0198F" w:rsidRDefault="00E0198F" w:rsidP="00E0198F">
      <w:pPr>
        <w:ind w:left="284"/>
        <w:jc w:val="both"/>
        <w:rPr>
          <w:rFonts w:ascii="Arial" w:eastAsia="Arial" w:hAnsi="Arial" w:cs="Arial"/>
          <w:b/>
          <w:bCs/>
          <w:i/>
          <w:iCs/>
          <w:sz w:val="20"/>
          <w:szCs w:val="20"/>
        </w:rPr>
      </w:pPr>
      <w:r w:rsidRPr="00E0198F">
        <w:rPr>
          <w:rFonts w:ascii="Arial" w:eastAsia="Arial" w:hAnsi="Arial" w:cs="Arial"/>
          <w:b/>
          <w:bCs/>
          <w:i/>
          <w:iCs/>
          <w:sz w:val="20"/>
          <w:szCs w:val="20"/>
        </w:rPr>
        <w:t>FRACCIÓN XII.- No ingerir bebidas embriagantes dentro de los locales, espacios, puestos o casetas concesionadas."</w:t>
      </w:r>
    </w:p>
    <w:p w14:paraId="38425A3B" w14:textId="77777777" w:rsidR="00E0198F" w:rsidRPr="00E0198F" w:rsidRDefault="00E0198F" w:rsidP="00E0198F">
      <w:pPr>
        <w:jc w:val="both"/>
        <w:rPr>
          <w:rFonts w:ascii="Arial" w:eastAsia="Arial" w:hAnsi="Arial" w:cs="Arial"/>
          <w:b/>
          <w:i/>
          <w:sz w:val="20"/>
          <w:szCs w:val="20"/>
        </w:rPr>
      </w:pPr>
    </w:p>
    <w:p w14:paraId="648C4945" w14:textId="77777777" w:rsidR="00E0198F" w:rsidRPr="00E0198F" w:rsidRDefault="00E0198F" w:rsidP="00E0198F">
      <w:pPr>
        <w:ind w:firstLine="5"/>
        <w:jc w:val="both"/>
        <w:rPr>
          <w:rFonts w:ascii="Arial" w:eastAsia="Arial" w:hAnsi="Arial" w:cs="Arial"/>
          <w:i/>
          <w:iCs/>
          <w:sz w:val="20"/>
          <w:szCs w:val="20"/>
        </w:rPr>
      </w:pPr>
      <w:r w:rsidRPr="00E0198F">
        <w:rPr>
          <w:rFonts w:ascii="Arial" w:eastAsia="Arial" w:hAnsi="Arial" w:cs="Arial"/>
          <w:b/>
          <w:i/>
          <w:sz w:val="20"/>
          <w:szCs w:val="20"/>
        </w:rPr>
        <w:t xml:space="preserve">CUARTO.- </w:t>
      </w:r>
      <w:r w:rsidRPr="00E0198F">
        <w:rPr>
          <w:rFonts w:ascii="Arial" w:eastAsia="Arial" w:hAnsi="Arial" w:cs="Arial"/>
          <w:i/>
          <w:sz w:val="20"/>
          <w:szCs w:val="20"/>
        </w:rPr>
        <w:t xml:space="preserve">Se le hace del conocimiento a la ciudadana </w:t>
      </w:r>
      <w:proofErr w:type="spellStart"/>
      <w:r w:rsidRPr="00E0198F">
        <w:rPr>
          <w:rFonts w:ascii="Arial" w:eastAsia="Arial" w:hAnsi="Arial" w:cs="Arial"/>
          <w:i/>
          <w:sz w:val="20"/>
          <w:szCs w:val="20"/>
        </w:rPr>
        <w:t>CELSA</w:t>
      </w:r>
      <w:proofErr w:type="spellEnd"/>
      <w:r w:rsidRPr="00E0198F">
        <w:rPr>
          <w:rFonts w:ascii="Arial" w:eastAsia="Arial" w:hAnsi="Arial" w:cs="Arial"/>
          <w:i/>
          <w:sz w:val="20"/>
          <w:szCs w:val="20"/>
        </w:rPr>
        <w:t xml:space="preserve"> </w:t>
      </w:r>
      <w:proofErr w:type="spellStart"/>
      <w:r w:rsidRPr="00E0198F">
        <w:rPr>
          <w:rFonts w:ascii="Arial" w:eastAsia="Arial" w:hAnsi="Arial" w:cs="Arial"/>
          <w:i/>
          <w:sz w:val="20"/>
          <w:szCs w:val="20"/>
        </w:rPr>
        <w:t>HERNANDEZ</w:t>
      </w:r>
      <w:proofErr w:type="spellEnd"/>
      <w:r w:rsidRPr="00E0198F">
        <w:rPr>
          <w:rFonts w:ascii="Arial" w:eastAsia="Arial" w:hAnsi="Arial" w:cs="Arial"/>
          <w:i/>
          <w:sz w:val="20"/>
          <w:szCs w:val="20"/>
        </w:rPr>
        <w:t xml:space="preserve">(sic) GARCÍA, </w:t>
      </w:r>
      <w:r w:rsidRPr="00E0198F">
        <w:rPr>
          <w:rFonts w:ascii="Arial" w:eastAsia="Arial" w:hAnsi="Arial" w:cs="Arial"/>
          <w:i/>
          <w:iCs/>
          <w:sz w:val="20"/>
          <w:szCs w:val="20"/>
        </w:rPr>
        <w:t xml:space="preserve">que toda información que refiera a datos personales, se considera confidencial, 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Transparencia y Acceso a la Información Pública y Buen Gobierno para el Estado de Oaxaca; respectivamente.- - - - - - - - - </w:t>
      </w:r>
    </w:p>
    <w:p w14:paraId="74E3D2FA" w14:textId="77777777" w:rsidR="00E0198F" w:rsidRPr="00E0198F" w:rsidRDefault="00E0198F" w:rsidP="00E0198F">
      <w:pPr>
        <w:rPr>
          <w:rFonts w:ascii="Arial" w:hAnsi="Arial" w:cs="Arial"/>
          <w:sz w:val="20"/>
          <w:szCs w:val="20"/>
        </w:rPr>
      </w:pPr>
    </w:p>
    <w:p w14:paraId="6321A4C6" w14:textId="77777777" w:rsidR="00E0198F" w:rsidRPr="00E0198F" w:rsidRDefault="00E0198F" w:rsidP="00E0198F">
      <w:pPr>
        <w:ind w:firstLine="19"/>
        <w:jc w:val="both"/>
        <w:rPr>
          <w:rFonts w:ascii="Arial" w:eastAsia="Arial" w:hAnsi="Arial" w:cs="Arial"/>
          <w:i/>
          <w:iCs/>
          <w:sz w:val="20"/>
          <w:szCs w:val="20"/>
        </w:rPr>
      </w:pPr>
      <w:proofErr w:type="gramStart"/>
      <w:r w:rsidRPr="00E0198F">
        <w:rPr>
          <w:rFonts w:ascii="Arial" w:eastAsia="Arial" w:hAnsi="Arial" w:cs="Arial"/>
          <w:b/>
          <w:bCs/>
          <w:i/>
          <w:iCs/>
          <w:sz w:val="20"/>
          <w:szCs w:val="20"/>
        </w:rPr>
        <w:t>QUINTO.-</w:t>
      </w:r>
      <w:proofErr w:type="gramEnd"/>
      <w:r w:rsidRPr="00E0198F">
        <w:rPr>
          <w:rFonts w:ascii="Arial" w:eastAsia="Arial" w:hAnsi="Arial" w:cs="Arial"/>
          <w:b/>
          <w:bCs/>
          <w:i/>
          <w:iCs/>
          <w:sz w:val="20"/>
          <w:szCs w:val="20"/>
        </w:rPr>
        <w:t xml:space="preserve"> </w:t>
      </w:r>
      <w:r w:rsidRPr="00E0198F">
        <w:rPr>
          <w:rFonts w:ascii="Arial" w:eastAsia="Arial" w:hAnsi="Arial" w:cs="Arial"/>
          <w:i/>
          <w:iCs/>
          <w:sz w:val="20"/>
          <w:szCs w:val="20"/>
        </w:rPr>
        <w:t xml:space="preserve">El Honorable Ayuntamiento de Oaxaca de Juárez, </w:t>
      </w:r>
      <w:r w:rsidRPr="00E0198F">
        <w:rPr>
          <w:rFonts w:ascii="Arial" w:eastAsia="Arial" w:hAnsi="Arial" w:cs="Arial"/>
          <w:sz w:val="20"/>
          <w:szCs w:val="20"/>
        </w:rPr>
        <w:t xml:space="preserve">a </w:t>
      </w:r>
      <w:r w:rsidRPr="00E0198F">
        <w:rPr>
          <w:rFonts w:ascii="Arial" w:eastAsia="Arial" w:hAnsi="Arial" w:cs="Arial"/>
          <w:i/>
          <w:iCs/>
          <w:sz w:val="20"/>
          <w:szCs w:val="20"/>
        </w:rPr>
        <w:t xml:space="preserve">través de la Dirección de Mercados del Municipio de Oaxaca de Juárez, </w:t>
      </w:r>
      <w:r w:rsidRPr="00E0198F">
        <w:rPr>
          <w:rFonts w:ascii="Arial" w:eastAsia="Arial" w:hAnsi="Arial" w:cs="Arial"/>
          <w:i/>
          <w:iCs/>
          <w:sz w:val="20"/>
          <w:szCs w:val="20"/>
        </w:rPr>
        <w:lastRenderedPageBreak/>
        <w:t xml:space="preserve">supervisará que la concesionaria se apegue </w:t>
      </w:r>
      <w:r w:rsidRPr="00E0198F">
        <w:rPr>
          <w:rFonts w:ascii="Arial" w:eastAsia="Arial" w:hAnsi="Arial" w:cs="Arial"/>
          <w:sz w:val="20"/>
          <w:szCs w:val="20"/>
        </w:rPr>
        <w:t xml:space="preserve">a </w:t>
      </w:r>
      <w:r w:rsidRPr="00E0198F">
        <w:rPr>
          <w:rFonts w:ascii="Arial" w:eastAsia="Arial" w:hAnsi="Arial" w:cs="Arial"/>
          <w:i/>
          <w:iCs/>
          <w:sz w:val="20"/>
          <w:szCs w:val="20"/>
        </w:rPr>
        <w:t xml:space="preserve">las normas establecidas, de tal modo que, </w:t>
      </w:r>
      <w:r w:rsidRPr="00E0198F">
        <w:rPr>
          <w:rFonts w:ascii="Arial" w:eastAsia="Arial" w:hAnsi="Arial" w:cs="Arial"/>
          <w:sz w:val="20"/>
          <w:szCs w:val="20"/>
        </w:rPr>
        <w:t xml:space="preserve">se </w:t>
      </w:r>
      <w:r w:rsidRPr="00E0198F">
        <w:rPr>
          <w:rFonts w:ascii="Arial" w:eastAsia="Arial" w:hAnsi="Arial" w:cs="Arial"/>
          <w:i/>
          <w:iCs/>
          <w:sz w:val="20"/>
          <w:szCs w:val="20"/>
        </w:rPr>
        <w:t xml:space="preserve">garantice la generalidad, suficiencia, regularidad y seguridad del servicio. - - - - - - - - - - - - - - - - - - </w:t>
      </w:r>
    </w:p>
    <w:p w14:paraId="1CBB25C2" w14:textId="77777777" w:rsidR="00E0198F" w:rsidRPr="00E0198F" w:rsidRDefault="00E0198F" w:rsidP="00E0198F">
      <w:pPr>
        <w:jc w:val="both"/>
        <w:rPr>
          <w:rFonts w:ascii="Arial" w:eastAsia="Arial" w:hAnsi="Arial" w:cs="Arial"/>
          <w:sz w:val="20"/>
          <w:szCs w:val="20"/>
        </w:rPr>
      </w:pPr>
    </w:p>
    <w:p w14:paraId="52A4578C" w14:textId="77777777" w:rsidR="00E0198F" w:rsidRPr="00E0198F" w:rsidRDefault="00E0198F" w:rsidP="00E0198F">
      <w:pPr>
        <w:jc w:val="both"/>
        <w:rPr>
          <w:rFonts w:ascii="Arial" w:eastAsia="Arial" w:hAnsi="Arial" w:cs="Arial"/>
          <w:sz w:val="20"/>
          <w:szCs w:val="20"/>
        </w:rPr>
      </w:pPr>
      <w:proofErr w:type="gramStart"/>
      <w:r w:rsidRPr="00E0198F">
        <w:rPr>
          <w:rFonts w:ascii="Arial" w:eastAsia="Arial" w:hAnsi="Arial" w:cs="Arial"/>
          <w:b/>
          <w:bCs/>
          <w:i/>
          <w:iCs/>
          <w:sz w:val="20"/>
          <w:szCs w:val="20"/>
        </w:rPr>
        <w:t>SEXTO.-</w:t>
      </w:r>
      <w:proofErr w:type="gramEnd"/>
      <w:r w:rsidRPr="00E0198F">
        <w:rPr>
          <w:rFonts w:ascii="Arial" w:eastAsia="Arial" w:hAnsi="Arial" w:cs="Arial"/>
          <w:b/>
          <w:bCs/>
          <w:i/>
          <w:iCs/>
          <w:sz w:val="20"/>
          <w:szCs w:val="20"/>
        </w:rPr>
        <w:t xml:space="preserve"> </w:t>
      </w:r>
      <w:r w:rsidRPr="00E0198F">
        <w:rPr>
          <w:rFonts w:ascii="Arial" w:eastAsia="Arial" w:hAnsi="Arial" w:cs="Arial"/>
          <w:i/>
          <w:iCs/>
          <w:sz w:val="20"/>
          <w:szCs w:val="20"/>
        </w:rPr>
        <w:t xml:space="preserve">Se le hace saber </w:t>
      </w:r>
      <w:r w:rsidRPr="00E0198F">
        <w:rPr>
          <w:rFonts w:ascii="Arial" w:eastAsia="Arial" w:hAnsi="Arial" w:cs="Arial"/>
          <w:sz w:val="20"/>
          <w:szCs w:val="20"/>
        </w:rPr>
        <w:t xml:space="preserve">al </w:t>
      </w:r>
      <w:r w:rsidRPr="00E0198F">
        <w:rPr>
          <w:rFonts w:ascii="Arial" w:eastAsia="Arial" w:hAnsi="Arial" w:cs="Arial"/>
          <w:i/>
          <w:iCs/>
          <w:sz w:val="20"/>
          <w:szCs w:val="20"/>
        </w:rPr>
        <w:t xml:space="preserve">ahora concesionario que </w:t>
      </w:r>
      <w:r w:rsidRPr="00E0198F">
        <w:rPr>
          <w:rFonts w:ascii="Arial" w:eastAsia="Arial" w:hAnsi="Arial" w:cs="Arial"/>
          <w:sz w:val="20"/>
          <w:szCs w:val="20"/>
        </w:rPr>
        <w:t xml:space="preserve">es causa </w:t>
      </w:r>
      <w:r w:rsidRPr="00E0198F">
        <w:rPr>
          <w:rFonts w:ascii="Arial" w:eastAsia="Arial" w:hAnsi="Arial" w:cs="Arial"/>
          <w:i/>
          <w:iCs/>
          <w:sz w:val="20"/>
          <w:szCs w:val="20"/>
        </w:rPr>
        <w:t>de revocación de la concesión, cualquiera de l</w:t>
      </w:r>
      <w:r w:rsidRPr="00E0198F">
        <w:rPr>
          <w:rFonts w:ascii="Arial" w:eastAsia="Arial" w:hAnsi="Arial" w:cs="Arial"/>
          <w:sz w:val="20"/>
          <w:szCs w:val="20"/>
        </w:rPr>
        <w:t xml:space="preserve">as </w:t>
      </w:r>
      <w:r w:rsidRPr="00E0198F">
        <w:rPr>
          <w:rFonts w:ascii="Arial" w:eastAsia="Arial" w:hAnsi="Arial" w:cs="Arial"/>
          <w:i/>
          <w:iCs/>
          <w:sz w:val="20"/>
          <w:szCs w:val="20"/>
        </w:rPr>
        <w:t xml:space="preserve">establecidas en el artículo 15 del Reglamento de los Mercados Públicos de la Ciudad de Oaxaca. - - - - - - - - - - </w:t>
      </w:r>
    </w:p>
    <w:p w14:paraId="1B07C4E5" w14:textId="77777777" w:rsidR="00E0198F" w:rsidRPr="00E0198F" w:rsidRDefault="00E0198F" w:rsidP="00E0198F">
      <w:pPr>
        <w:jc w:val="both"/>
        <w:rPr>
          <w:rFonts w:ascii="Arial" w:eastAsia="Arial" w:hAnsi="Arial" w:cs="Arial"/>
          <w:sz w:val="20"/>
          <w:szCs w:val="20"/>
        </w:rPr>
      </w:pPr>
    </w:p>
    <w:p w14:paraId="14193692" w14:textId="101F8925" w:rsidR="00E0198F" w:rsidRPr="00E0198F" w:rsidRDefault="00E0198F" w:rsidP="00E0198F">
      <w:pPr>
        <w:jc w:val="both"/>
        <w:rPr>
          <w:rFonts w:ascii="Arial" w:eastAsia="Arial" w:hAnsi="Arial" w:cs="Arial"/>
          <w:sz w:val="20"/>
          <w:szCs w:val="20"/>
        </w:rPr>
      </w:pPr>
      <w:proofErr w:type="gramStart"/>
      <w:r w:rsidRPr="00E0198F">
        <w:rPr>
          <w:rFonts w:ascii="Arial" w:eastAsia="Arial" w:hAnsi="Arial" w:cs="Arial"/>
          <w:b/>
          <w:bCs/>
          <w:i/>
          <w:iCs/>
          <w:sz w:val="20"/>
          <w:szCs w:val="20"/>
        </w:rPr>
        <w:t>SÉPTIMO.-</w:t>
      </w:r>
      <w:proofErr w:type="gramEnd"/>
      <w:r w:rsidRPr="00E0198F">
        <w:rPr>
          <w:rFonts w:ascii="Arial" w:eastAsia="Arial" w:hAnsi="Arial" w:cs="Arial"/>
          <w:b/>
          <w:bCs/>
          <w:i/>
          <w:iCs/>
          <w:sz w:val="20"/>
          <w:szCs w:val="20"/>
        </w:rPr>
        <w:t xml:space="preserve"> </w:t>
      </w:r>
      <w:r w:rsidRPr="00E0198F">
        <w:rPr>
          <w:rFonts w:ascii="Arial" w:eastAsia="Arial" w:hAnsi="Arial" w:cs="Arial"/>
          <w:i/>
          <w:iCs/>
          <w:sz w:val="20"/>
          <w:szCs w:val="20"/>
        </w:rPr>
        <w:t>Gírese oficio al Secretario de Gobierno y al titular de la Dirección de Mercado del Municipio de Oaxaca de Juárez, a efecto de continuar con los trámites administrativos correspondientes y dar cumplim</w:t>
      </w:r>
      <w:r w:rsidR="006C3C9B">
        <w:rPr>
          <w:rFonts w:ascii="Arial" w:eastAsia="Arial" w:hAnsi="Arial" w:cs="Arial"/>
          <w:i/>
          <w:iCs/>
          <w:sz w:val="20"/>
          <w:szCs w:val="20"/>
        </w:rPr>
        <w:t>iento al presente</w:t>
      </w:r>
      <w:r w:rsidRPr="00E0198F">
        <w:rPr>
          <w:rFonts w:ascii="Arial" w:eastAsia="Arial" w:hAnsi="Arial" w:cs="Arial"/>
          <w:i/>
          <w:iCs/>
          <w:sz w:val="20"/>
          <w:szCs w:val="20"/>
        </w:rPr>
        <w:t xml:space="preserve"> dictamen en el ámbito de sus atribuciones. - - - - </w:t>
      </w:r>
    </w:p>
    <w:p w14:paraId="264F4D6A" w14:textId="77777777" w:rsidR="00E0198F" w:rsidRPr="00E0198F" w:rsidRDefault="00E0198F" w:rsidP="00E0198F">
      <w:pPr>
        <w:jc w:val="both"/>
        <w:rPr>
          <w:rFonts w:ascii="Arial" w:eastAsia="Arial" w:hAnsi="Arial" w:cs="Arial"/>
          <w:sz w:val="20"/>
          <w:szCs w:val="20"/>
        </w:rPr>
      </w:pPr>
    </w:p>
    <w:p w14:paraId="4B59B532" w14:textId="77777777" w:rsidR="00E0198F" w:rsidRPr="00E0198F" w:rsidRDefault="00E0198F" w:rsidP="00E0198F">
      <w:pPr>
        <w:jc w:val="both"/>
        <w:rPr>
          <w:rFonts w:ascii="Arial" w:eastAsia="Arial" w:hAnsi="Arial" w:cs="Arial"/>
          <w:sz w:val="20"/>
          <w:szCs w:val="20"/>
        </w:rPr>
      </w:pPr>
      <w:r w:rsidRPr="00E0198F">
        <w:rPr>
          <w:rFonts w:ascii="Arial" w:eastAsia="Arial" w:hAnsi="Arial" w:cs="Arial"/>
          <w:b/>
          <w:i/>
          <w:sz w:val="20"/>
          <w:szCs w:val="20"/>
        </w:rPr>
        <w:t xml:space="preserve">OCTAVO. - </w:t>
      </w:r>
      <w:r w:rsidRPr="00E0198F">
        <w:rPr>
          <w:rFonts w:ascii="Arial" w:eastAsia="Arial" w:hAnsi="Arial" w:cs="Arial"/>
          <w:i/>
          <w:sz w:val="20"/>
          <w:szCs w:val="20"/>
        </w:rPr>
        <w:t>I</w:t>
      </w:r>
      <w:r w:rsidRPr="00E0198F">
        <w:rPr>
          <w:rFonts w:ascii="Arial" w:eastAsia="Arial" w:hAnsi="Arial" w:cs="Arial"/>
          <w:i/>
          <w:iCs/>
          <w:sz w:val="20"/>
          <w:szCs w:val="20"/>
        </w:rPr>
        <w:t xml:space="preserve">nstrúyase al titular de la Dirección de Mercados del Municipio de Oaxaca de Juárez, para efectos de que, dentro del término de </w:t>
      </w:r>
      <w:r w:rsidRPr="00E0198F">
        <w:rPr>
          <w:rFonts w:ascii="Arial" w:eastAsia="Arial" w:hAnsi="Arial" w:cs="Arial"/>
          <w:bCs/>
          <w:i/>
          <w:iCs/>
          <w:sz w:val="20"/>
          <w:szCs w:val="20"/>
        </w:rPr>
        <w:t>diez días hábiles</w:t>
      </w:r>
      <w:r w:rsidRPr="00E0198F">
        <w:rPr>
          <w:rFonts w:ascii="Arial" w:eastAsia="Arial" w:hAnsi="Arial" w:cs="Arial"/>
          <w:i/>
          <w:iCs/>
          <w:sz w:val="20"/>
          <w:szCs w:val="20"/>
        </w:rPr>
        <w:t xml:space="preserve">, contados a partir de que le sea notificado el contenido del presente dictamen, genere la orden de pago por concepto de autorización de </w:t>
      </w:r>
      <w:r w:rsidRPr="00E0198F">
        <w:rPr>
          <w:rFonts w:ascii="Arial" w:eastAsia="Arial" w:hAnsi="Arial" w:cs="Arial"/>
          <w:bCs/>
          <w:i/>
          <w:iCs/>
          <w:sz w:val="20"/>
          <w:szCs w:val="20"/>
        </w:rPr>
        <w:t xml:space="preserve">CESIÓN DE DERECHOS. - - - - </w:t>
      </w:r>
    </w:p>
    <w:p w14:paraId="4B892943" w14:textId="77777777" w:rsidR="00E0198F" w:rsidRPr="00E0198F" w:rsidRDefault="00E0198F" w:rsidP="00E0198F">
      <w:pPr>
        <w:jc w:val="both"/>
        <w:rPr>
          <w:rFonts w:ascii="Arial" w:eastAsia="Arial" w:hAnsi="Arial" w:cs="Arial"/>
          <w:sz w:val="20"/>
          <w:szCs w:val="20"/>
        </w:rPr>
      </w:pPr>
    </w:p>
    <w:p w14:paraId="6800D0F8" w14:textId="0DA8C3D8" w:rsidR="00E0198F" w:rsidRPr="00E0198F" w:rsidRDefault="00E0198F" w:rsidP="00E0198F">
      <w:pPr>
        <w:jc w:val="both"/>
        <w:rPr>
          <w:rFonts w:ascii="Arial" w:eastAsia="Arial" w:hAnsi="Arial" w:cs="Arial"/>
          <w:sz w:val="20"/>
          <w:szCs w:val="20"/>
        </w:rPr>
      </w:pPr>
      <w:r w:rsidRPr="00E0198F">
        <w:rPr>
          <w:rFonts w:ascii="Arial" w:eastAsia="Arial" w:hAnsi="Arial" w:cs="Arial"/>
          <w:b/>
          <w:i/>
          <w:sz w:val="20"/>
          <w:szCs w:val="20"/>
        </w:rPr>
        <w:t xml:space="preserve">NOVENO. - </w:t>
      </w:r>
      <w:r w:rsidRPr="00E0198F">
        <w:rPr>
          <w:rFonts w:ascii="Arial" w:eastAsia="Arial" w:hAnsi="Arial" w:cs="Arial"/>
          <w:i/>
          <w:sz w:val="20"/>
          <w:szCs w:val="20"/>
        </w:rPr>
        <w:t xml:space="preserve">Notifíquese a la </w:t>
      </w:r>
      <w:r w:rsidRPr="00E0198F">
        <w:rPr>
          <w:rFonts w:ascii="Arial" w:eastAsia="Arial" w:hAnsi="Arial" w:cs="Arial"/>
          <w:sz w:val="20"/>
          <w:szCs w:val="20"/>
        </w:rPr>
        <w:t xml:space="preserve">C. </w:t>
      </w:r>
      <w:proofErr w:type="spellStart"/>
      <w:r w:rsidRPr="00E0198F">
        <w:rPr>
          <w:rFonts w:ascii="Arial" w:eastAsia="Arial" w:hAnsi="Arial" w:cs="Arial"/>
          <w:i/>
          <w:sz w:val="20"/>
          <w:szCs w:val="20"/>
        </w:rPr>
        <w:t>CELSA</w:t>
      </w:r>
      <w:proofErr w:type="spellEnd"/>
      <w:r w:rsidRPr="00E0198F">
        <w:rPr>
          <w:rFonts w:ascii="Arial" w:eastAsia="Arial" w:hAnsi="Arial" w:cs="Arial"/>
          <w:i/>
          <w:sz w:val="20"/>
          <w:szCs w:val="20"/>
        </w:rPr>
        <w:t xml:space="preserve"> </w:t>
      </w:r>
      <w:proofErr w:type="spellStart"/>
      <w:r w:rsidRPr="00E0198F">
        <w:rPr>
          <w:rFonts w:ascii="Arial" w:eastAsia="Arial" w:hAnsi="Arial" w:cs="Arial"/>
          <w:i/>
          <w:sz w:val="20"/>
          <w:szCs w:val="20"/>
        </w:rPr>
        <w:t>HERNANDEZ</w:t>
      </w:r>
      <w:proofErr w:type="spellEnd"/>
      <w:r w:rsidRPr="00E0198F">
        <w:rPr>
          <w:rFonts w:ascii="Arial" w:eastAsia="Arial" w:hAnsi="Arial" w:cs="Arial"/>
          <w:i/>
          <w:sz w:val="20"/>
          <w:szCs w:val="20"/>
        </w:rPr>
        <w:t xml:space="preserve"> </w:t>
      </w:r>
      <w:proofErr w:type="spellStart"/>
      <w:r w:rsidRPr="00E0198F">
        <w:rPr>
          <w:rFonts w:ascii="Arial" w:eastAsia="Arial" w:hAnsi="Arial" w:cs="Arial"/>
          <w:i/>
          <w:sz w:val="20"/>
          <w:szCs w:val="20"/>
        </w:rPr>
        <w:t>GARCIA</w:t>
      </w:r>
      <w:proofErr w:type="spellEnd"/>
      <w:r w:rsidRPr="00E0198F">
        <w:rPr>
          <w:rFonts w:ascii="Arial" w:eastAsia="Arial" w:hAnsi="Arial" w:cs="Arial"/>
          <w:i/>
          <w:sz w:val="20"/>
          <w:szCs w:val="20"/>
        </w:rPr>
        <w:t>, que cuenta con un plazo de QUINCE DÍAS HÁBILES, para que acuda a realizar el pago que se le genere por concepto del trámite correspondiente, término que empezará a computarse a partir de la recepción de la orden de pago, apercibiendo a la interesada que en caso de no hacerlo quedará sin efecto el presente dictamen, así como la orden de pago que se genere. - - - - -</w:t>
      </w:r>
      <w:r>
        <w:rPr>
          <w:rFonts w:ascii="Arial" w:eastAsia="Arial" w:hAnsi="Arial" w:cs="Arial"/>
          <w:i/>
          <w:sz w:val="20"/>
          <w:szCs w:val="20"/>
        </w:rPr>
        <w:t xml:space="preserve"> - - - - - - - - - - - - - - - - - - -</w:t>
      </w:r>
    </w:p>
    <w:p w14:paraId="5EE67C9E" w14:textId="77777777" w:rsidR="00E0198F" w:rsidRPr="00E0198F" w:rsidRDefault="00E0198F" w:rsidP="00E0198F">
      <w:pPr>
        <w:jc w:val="both"/>
        <w:rPr>
          <w:rFonts w:ascii="Arial" w:eastAsia="Arial" w:hAnsi="Arial" w:cs="Arial"/>
          <w:sz w:val="20"/>
          <w:szCs w:val="20"/>
        </w:rPr>
      </w:pPr>
    </w:p>
    <w:p w14:paraId="30959D76" w14:textId="747D9BE9" w:rsidR="00CF7892" w:rsidRPr="00E0198F" w:rsidRDefault="00E0198F" w:rsidP="00E0198F">
      <w:pPr>
        <w:jc w:val="both"/>
        <w:rPr>
          <w:rFonts w:ascii="Arial" w:hAnsi="Arial" w:cs="Arial"/>
          <w:b/>
          <w:sz w:val="20"/>
          <w:szCs w:val="20"/>
        </w:rPr>
      </w:pPr>
      <w:r w:rsidRPr="00E0198F">
        <w:rPr>
          <w:rFonts w:ascii="Arial" w:eastAsia="Arial" w:hAnsi="Arial" w:cs="Arial"/>
          <w:b/>
          <w:i/>
          <w:sz w:val="20"/>
          <w:szCs w:val="20"/>
        </w:rPr>
        <w:t xml:space="preserve">DÉCIMO. - </w:t>
      </w:r>
      <w:r w:rsidRPr="00E0198F">
        <w:rPr>
          <w:rFonts w:ascii="Arial" w:eastAsia="Arial" w:hAnsi="Arial" w:cs="Arial"/>
          <w:i/>
          <w:sz w:val="20"/>
          <w:szCs w:val="20"/>
        </w:rPr>
        <w:t xml:space="preserve">NOTIFÍQUESE Y CÚMPLASE. - - - - </w:t>
      </w:r>
    </w:p>
    <w:p w14:paraId="71882E9A" w14:textId="4E3C52B7" w:rsidR="00CF7892" w:rsidRDefault="00CF7892" w:rsidP="00CF7892">
      <w:pPr>
        <w:jc w:val="both"/>
        <w:rPr>
          <w:rFonts w:ascii="Arial" w:hAnsi="Arial" w:cs="Arial"/>
          <w:sz w:val="20"/>
          <w:szCs w:val="20"/>
        </w:rPr>
      </w:pPr>
    </w:p>
    <w:p w14:paraId="7B3E224D" w14:textId="77777777" w:rsidR="00D30C77" w:rsidRDefault="00D30C77" w:rsidP="00CF7892">
      <w:pPr>
        <w:jc w:val="both"/>
        <w:rPr>
          <w:rFonts w:ascii="Arial" w:hAnsi="Arial" w:cs="Arial"/>
          <w:sz w:val="20"/>
          <w:szCs w:val="20"/>
        </w:rPr>
      </w:pPr>
    </w:p>
    <w:p w14:paraId="1319393B" w14:textId="77777777" w:rsidR="001E601C" w:rsidRDefault="001E601C" w:rsidP="00CF7892">
      <w:pPr>
        <w:jc w:val="both"/>
        <w:rPr>
          <w:rFonts w:ascii="Arial" w:hAnsi="Arial" w:cs="Arial"/>
          <w:sz w:val="20"/>
          <w:szCs w:val="20"/>
        </w:rPr>
      </w:pPr>
    </w:p>
    <w:p w14:paraId="1070CE92" w14:textId="2F67FD0C" w:rsidR="00CF7892" w:rsidRDefault="00CF7892" w:rsidP="00CF7892">
      <w:pPr>
        <w:jc w:val="both"/>
        <w:rPr>
          <w:rFonts w:ascii="Arial" w:hAnsi="Arial" w:cs="Arial"/>
          <w:sz w:val="20"/>
          <w:szCs w:val="20"/>
        </w:rPr>
      </w:pPr>
      <w:r w:rsidRPr="00E0198F">
        <w:rPr>
          <w:rFonts w:ascii="Arial" w:hAnsi="Arial" w:cs="Arial"/>
          <w:sz w:val="20"/>
          <w:szCs w:val="20"/>
        </w:rPr>
        <w:t>En cumplimiento a lo dispuesto por los artículos 68 fracción</w:t>
      </w:r>
      <w:r>
        <w:rPr>
          <w:rFonts w:ascii="Arial" w:hAnsi="Arial" w:cs="Arial"/>
          <w:sz w:val="20"/>
          <w:szCs w:val="20"/>
        </w:rPr>
        <w:t xml:space="preserve"> V de la Ley Orgánica Municipal; 5 del Reglamento de la Gaceta del Municipio de Oaxaca de Juárez; y para su debida publicación y observancia, se promulga el anterior dictamen en el Palacio Municipal de este Municipio de Oaxaca de Juárez. </w:t>
      </w:r>
    </w:p>
    <w:p w14:paraId="43637E7D" w14:textId="77777777" w:rsidR="00E0198F" w:rsidRDefault="00E0198F" w:rsidP="00CF7892">
      <w:pPr>
        <w:jc w:val="both"/>
        <w:rPr>
          <w:rFonts w:ascii="Arial" w:hAnsi="Arial" w:cs="Arial"/>
          <w:sz w:val="20"/>
          <w:szCs w:val="20"/>
        </w:rPr>
      </w:pPr>
    </w:p>
    <w:p w14:paraId="52B17DFF" w14:textId="77777777" w:rsidR="00CF7892" w:rsidRDefault="00CF7892" w:rsidP="00CF7892">
      <w:pPr>
        <w:pStyle w:val="Textoindependiente"/>
        <w:jc w:val="both"/>
        <w:rPr>
          <w:rFonts w:ascii="Arial" w:hAnsi="Arial" w:cs="Arial"/>
          <w:b/>
          <w:bCs/>
        </w:rPr>
      </w:pPr>
    </w:p>
    <w:p w14:paraId="7E3B79FF" w14:textId="77777777" w:rsidR="00CF7892" w:rsidRDefault="00CF7892" w:rsidP="00CF7892">
      <w:pPr>
        <w:jc w:val="both"/>
        <w:rPr>
          <w:rFonts w:ascii="Arial" w:hAnsi="Arial" w:cs="Arial"/>
          <w:b/>
          <w:bCs/>
          <w:sz w:val="20"/>
          <w:szCs w:val="20"/>
        </w:rPr>
      </w:pPr>
      <w:r>
        <w:rPr>
          <w:rFonts w:ascii="Arial" w:hAnsi="Arial" w:cs="Arial"/>
          <w:b/>
          <w:bCs/>
          <w:sz w:val="20"/>
          <w:szCs w:val="20"/>
        </w:rPr>
        <w:t xml:space="preserve">DADO EN EL SALÓN DE CABILDO “PORFIRIO DÍAZ MORI” DEL HONORABLE AYUNTAMIENTO DEL MUNICIPIO DE OAXACA DE JUÁREZ, EL DÍA VEINTICINCO DE ENERO DEL AÑO DOS MIL VEINTICUATRO. </w:t>
      </w:r>
    </w:p>
    <w:p w14:paraId="4AC42E16" w14:textId="537A7279" w:rsidR="00CF7892" w:rsidRDefault="00CF7892" w:rsidP="00CF7892">
      <w:pPr>
        <w:pStyle w:val="Textoindependiente"/>
        <w:jc w:val="center"/>
        <w:rPr>
          <w:rFonts w:ascii="Arial" w:hAnsi="Arial" w:cs="Arial"/>
          <w:b/>
        </w:rPr>
      </w:pPr>
    </w:p>
    <w:p w14:paraId="1B86723D" w14:textId="77777777" w:rsidR="00E0198F" w:rsidRDefault="00E0198F" w:rsidP="00CF7892">
      <w:pPr>
        <w:pStyle w:val="Textoindependiente"/>
        <w:jc w:val="center"/>
        <w:rPr>
          <w:rFonts w:ascii="Arial" w:hAnsi="Arial" w:cs="Arial"/>
          <w:b/>
        </w:rPr>
      </w:pPr>
    </w:p>
    <w:p w14:paraId="6328E4F8" w14:textId="77777777" w:rsidR="00CF7892" w:rsidRDefault="00CF7892" w:rsidP="00CF7892">
      <w:pPr>
        <w:pStyle w:val="Textoindependiente"/>
        <w:jc w:val="center"/>
        <w:rPr>
          <w:rFonts w:ascii="Arial" w:hAnsi="Arial" w:cs="Arial"/>
          <w:b/>
        </w:rPr>
      </w:pPr>
      <w:r>
        <w:rPr>
          <w:rFonts w:ascii="Arial" w:hAnsi="Arial" w:cs="Arial"/>
          <w:b/>
        </w:rPr>
        <w:lastRenderedPageBreak/>
        <w:t>ATENTAMENTE</w:t>
      </w:r>
    </w:p>
    <w:p w14:paraId="32E4FC46" w14:textId="77777777" w:rsidR="00CF7892" w:rsidRDefault="00CF7892" w:rsidP="00CF7892">
      <w:pPr>
        <w:pStyle w:val="Textoindependiente"/>
        <w:jc w:val="center"/>
        <w:rPr>
          <w:rFonts w:ascii="Arial" w:hAnsi="Arial" w:cs="Arial"/>
          <w:b/>
        </w:rPr>
      </w:pPr>
      <w:r>
        <w:rPr>
          <w:rFonts w:ascii="Arial" w:hAnsi="Arial" w:cs="Arial"/>
          <w:b/>
        </w:rPr>
        <w:t>“EL RESPETO AL DERECHO AJENO</w:t>
      </w:r>
    </w:p>
    <w:p w14:paraId="15AEDEC7" w14:textId="77777777" w:rsidR="00CF7892" w:rsidRDefault="00CF7892" w:rsidP="00CF7892">
      <w:pPr>
        <w:pStyle w:val="Textoindependiente"/>
        <w:jc w:val="center"/>
        <w:rPr>
          <w:rFonts w:ascii="Arial" w:hAnsi="Arial" w:cs="Arial"/>
          <w:b/>
        </w:rPr>
      </w:pPr>
      <w:r>
        <w:rPr>
          <w:rFonts w:ascii="Arial" w:hAnsi="Arial" w:cs="Arial"/>
          <w:b/>
        </w:rPr>
        <w:t xml:space="preserve"> ES LA PAZ”</w:t>
      </w:r>
    </w:p>
    <w:p w14:paraId="0E5A6992" w14:textId="77777777" w:rsidR="00320EF8" w:rsidRDefault="00320EF8" w:rsidP="00320EF8">
      <w:pPr>
        <w:jc w:val="center"/>
        <w:rPr>
          <w:rFonts w:ascii="Arial" w:hAnsi="Arial" w:cs="Arial"/>
          <w:b/>
          <w:bCs/>
          <w:spacing w:val="-1"/>
          <w:sz w:val="20"/>
          <w:szCs w:val="20"/>
        </w:rPr>
      </w:pPr>
      <w:r>
        <w:rPr>
          <w:rFonts w:ascii="Arial" w:hAnsi="Arial" w:cs="Arial"/>
          <w:b/>
          <w:bCs/>
          <w:spacing w:val="-1"/>
          <w:sz w:val="20"/>
          <w:szCs w:val="20"/>
        </w:rPr>
        <w:t>ENCARGADA DE DESPACHO DE LA PRESIDENCIA MUNICIPAL.</w:t>
      </w:r>
    </w:p>
    <w:p w14:paraId="3D90B1F3" w14:textId="77777777" w:rsidR="00320EF8" w:rsidRDefault="00320EF8" w:rsidP="00320EF8">
      <w:pPr>
        <w:jc w:val="center"/>
        <w:rPr>
          <w:rFonts w:ascii="Arial" w:hAnsi="Arial" w:cs="Arial"/>
          <w:b/>
          <w:bCs/>
          <w:spacing w:val="-1"/>
          <w:sz w:val="20"/>
          <w:szCs w:val="20"/>
        </w:rPr>
      </w:pPr>
    </w:p>
    <w:p w14:paraId="73077BAF" w14:textId="5AEA1F90" w:rsidR="00320EF8" w:rsidRDefault="00320EF8" w:rsidP="00320EF8">
      <w:pPr>
        <w:jc w:val="center"/>
        <w:rPr>
          <w:rFonts w:ascii="Arial" w:hAnsi="Arial" w:cs="Arial"/>
          <w:b/>
          <w:bCs/>
          <w:spacing w:val="-1"/>
          <w:sz w:val="20"/>
          <w:szCs w:val="20"/>
        </w:rPr>
      </w:pPr>
    </w:p>
    <w:p w14:paraId="62C9BB0B" w14:textId="620E5FA0" w:rsidR="00320EF8" w:rsidRDefault="00320EF8" w:rsidP="00320EF8">
      <w:pPr>
        <w:jc w:val="center"/>
        <w:rPr>
          <w:rFonts w:ascii="Arial" w:hAnsi="Arial" w:cs="Arial"/>
          <w:b/>
          <w:bCs/>
          <w:spacing w:val="-1"/>
          <w:sz w:val="20"/>
          <w:szCs w:val="20"/>
        </w:rPr>
      </w:pPr>
    </w:p>
    <w:p w14:paraId="5C7767E5" w14:textId="77777777" w:rsidR="00320EF8" w:rsidRDefault="00320EF8" w:rsidP="00320EF8">
      <w:pPr>
        <w:jc w:val="center"/>
        <w:rPr>
          <w:rFonts w:ascii="Arial" w:hAnsi="Arial" w:cs="Arial"/>
          <w:b/>
          <w:bCs/>
          <w:spacing w:val="-1"/>
          <w:sz w:val="20"/>
          <w:szCs w:val="20"/>
        </w:rPr>
      </w:pPr>
    </w:p>
    <w:p w14:paraId="0120E290" w14:textId="77777777" w:rsidR="00320EF8" w:rsidRDefault="00320EF8" w:rsidP="00320EF8">
      <w:pPr>
        <w:jc w:val="center"/>
        <w:rPr>
          <w:rFonts w:ascii="Arial" w:hAnsi="Arial" w:cs="Arial"/>
          <w:b/>
          <w:bCs/>
          <w:spacing w:val="-1"/>
          <w:sz w:val="20"/>
          <w:szCs w:val="20"/>
        </w:rPr>
      </w:pPr>
    </w:p>
    <w:p w14:paraId="65A056B2" w14:textId="77777777" w:rsidR="00320EF8" w:rsidRDefault="00320EF8" w:rsidP="00320EF8">
      <w:pPr>
        <w:jc w:val="center"/>
        <w:rPr>
          <w:rFonts w:ascii="Arial" w:hAnsi="Arial" w:cs="Arial"/>
          <w:b/>
          <w:bCs/>
          <w:spacing w:val="-1"/>
          <w:sz w:val="20"/>
          <w:szCs w:val="20"/>
        </w:rPr>
      </w:pPr>
      <w:r>
        <w:rPr>
          <w:rFonts w:ascii="Arial" w:hAnsi="Arial" w:cs="Arial"/>
          <w:b/>
          <w:bCs/>
          <w:spacing w:val="-1"/>
          <w:sz w:val="20"/>
          <w:szCs w:val="20"/>
        </w:rPr>
        <w:t>JUDITH CARREÑO HERNÁNDEZ.</w:t>
      </w:r>
    </w:p>
    <w:p w14:paraId="1BD790EC" w14:textId="77777777" w:rsidR="00CF7892" w:rsidRDefault="00CF7892" w:rsidP="00CF7892">
      <w:pPr>
        <w:pStyle w:val="Textoindependiente"/>
        <w:jc w:val="center"/>
        <w:rPr>
          <w:rFonts w:ascii="Arial" w:hAnsi="Arial" w:cs="Arial"/>
          <w:b/>
        </w:rPr>
      </w:pPr>
    </w:p>
    <w:p w14:paraId="37DF6D0D" w14:textId="77777777" w:rsidR="00CF7892" w:rsidRDefault="00CF7892" w:rsidP="00CF7892">
      <w:pPr>
        <w:pStyle w:val="Textoindependiente"/>
        <w:jc w:val="center"/>
        <w:rPr>
          <w:rFonts w:ascii="Arial" w:hAnsi="Arial" w:cs="Arial"/>
          <w:b/>
        </w:rPr>
      </w:pPr>
    </w:p>
    <w:p w14:paraId="116751DC" w14:textId="77777777" w:rsidR="00CF7892" w:rsidRDefault="00CF7892" w:rsidP="00CF7892">
      <w:pPr>
        <w:pStyle w:val="Textoindependiente"/>
        <w:jc w:val="center"/>
        <w:rPr>
          <w:rFonts w:ascii="Arial" w:hAnsi="Arial" w:cs="Arial"/>
          <w:b/>
        </w:rPr>
      </w:pPr>
      <w:r>
        <w:rPr>
          <w:rFonts w:ascii="Arial" w:hAnsi="Arial" w:cs="Arial"/>
          <w:b/>
        </w:rPr>
        <w:t>ATENTAMENTE</w:t>
      </w:r>
    </w:p>
    <w:p w14:paraId="43BC18FF" w14:textId="77777777" w:rsidR="00CF7892" w:rsidRDefault="00CF7892" w:rsidP="00CF7892">
      <w:pPr>
        <w:pStyle w:val="Textoindependiente"/>
        <w:jc w:val="center"/>
        <w:rPr>
          <w:rFonts w:ascii="Arial" w:hAnsi="Arial" w:cs="Arial"/>
          <w:b/>
        </w:rPr>
      </w:pPr>
      <w:r>
        <w:rPr>
          <w:rFonts w:ascii="Arial" w:hAnsi="Arial" w:cs="Arial"/>
          <w:b/>
        </w:rPr>
        <w:t xml:space="preserve">“EL RESPETO AL DERECHO AJENO </w:t>
      </w:r>
    </w:p>
    <w:p w14:paraId="2217D1B2" w14:textId="77777777" w:rsidR="00CF7892" w:rsidRDefault="00CF7892" w:rsidP="00CF7892">
      <w:pPr>
        <w:pStyle w:val="Textoindependiente"/>
        <w:jc w:val="center"/>
        <w:rPr>
          <w:rFonts w:ascii="Arial" w:hAnsi="Arial" w:cs="Arial"/>
          <w:b/>
        </w:rPr>
      </w:pPr>
      <w:r>
        <w:rPr>
          <w:rFonts w:ascii="Arial" w:hAnsi="Arial" w:cs="Arial"/>
          <w:b/>
        </w:rPr>
        <w:t>ES LA PAZ”</w:t>
      </w:r>
    </w:p>
    <w:p w14:paraId="06D45217" w14:textId="77777777" w:rsidR="00CF7892" w:rsidRDefault="00CF7892" w:rsidP="00CF7892">
      <w:pPr>
        <w:pStyle w:val="Textoindependiente"/>
        <w:jc w:val="center"/>
        <w:rPr>
          <w:rFonts w:ascii="Arial" w:hAnsi="Arial" w:cs="Arial"/>
          <w:b/>
        </w:rPr>
      </w:pPr>
      <w:r>
        <w:rPr>
          <w:rFonts w:ascii="Arial" w:hAnsi="Arial" w:cs="Arial"/>
          <w:b/>
        </w:rPr>
        <w:t xml:space="preserve">SECRETARIA MUNICIPAL </w:t>
      </w:r>
    </w:p>
    <w:p w14:paraId="1A5DE738" w14:textId="77777777" w:rsidR="00CF7892" w:rsidRDefault="00CF7892" w:rsidP="00CF7892">
      <w:pPr>
        <w:pStyle w:val="Textoindependiente"/>
        <w:jc w:val="center"/>
        <w:rPr>
          <w:rFonts w:ascii="Arial" w:hAnsi="Arial" w:cs="Arial"/>
          <w:b/>
        </w:rPr>
      </w:pPr>
      <w:r>
        <w:rPr>
          <w:rFonts w:ascii="Arial" w:hAnsi="Arial" w:cs="Arial"/>
          <w:b/>
        </w:rPr>
        <w:t>DE OAXACA DE JUÁREZ.</w:t>
      </w:r>
    </w:p>
    <w:p w14:paraId="1F7BFEED" w14:textId="77777777" w:rsidR="00CF7892" w:rsidRDefault="00CF7892" w:rsidP="00CF7892">
      <w:pPr>
        <w:pStyle w:val="Textoindependiente"/>
        <w:jc w:val="center"/>
        <w:rPr>
          <w:rFonts w:ascii="Arial" w:hAnsi="Arial" w:cs="Arial"/>
          <w:b/>
        </w:rPr>
      </w:pPr>
    </w:p>
    <w:p w14:paraId="72EF8AAF" w14:textId="5647E648" w:rsidR="00CF7892" w:rsidRDefault="00CF7892" w:rsidP="00CF7892">
      <w:pPr>
        <w:pStyle w:val="Textoindependiente"/>
        <w:jc w:val="center"/>
        <w:rPr>
          <w:rFonts w:ascii="Arial" w:hAnsi="Arial" w:cs="Arial"/>
          <w:b/>
        </w:rPr>
      </w:pPr>
    </w:p>
    <w:p w14:paraId="1F5A403C" w14:textId="77777777" w:rsidR="00E0198F" w:rsidRDefault="00E0198F" w:rsidP="00CF7892">
      <w:pPr>
        <w:pStyle w:val="Textoindependiente"/>
        <w:jc w:val="center"/>
        <w:rPr>
          <w:rFonts w:ascii="Arial" w:hAnsi="Arial" w:cs="Arial"/>
          <w:b/>
        </w:rPr>
      </w:pPr>
    </w:p>
    <w:p w14:paraId="76DBD080" w14:textId="77777777" w:rsidR="00E0198F" w:rsidRDefault="00E0198F" w:rsidP="00CF7892">
      <w:pPr>
        <w:pStyle w:val="Textoindependiente"/>
        <w:jc w:val="center"/>
        <w:rPr>
          <w:rFonts w:ascii="Arial" w:hAnsi="Arial" w:cs="Arial"/>
          <w:b/>
        </w:rPr>
      </w:pPr>
    </w:p>
    <w:p w14:paraId="6AA84B71" w14:textId="77777777" w:rsidR="00CF7892" w:rsidRDefault="00CF7892" w:rsidP="00CF7892">
      <w:pPr>
        <w:pStyle w:val="Textoindependiente"/>
        <w:jc w:val="center"/>
        <w:rPr>
          <w:rFonts w:ascii="Arial" w:hAnsi="Arial" w:cs="Arial"/>
          <w:b/>
        </w:rPr>
      </w:pPr>
    </w:p>
    <w:p w14:paraId="55630F3B" w14:textId="77777777" w:rsidR="00CF7892" w:rsidRDefault="00CF7892" w:rsidP="00CF7892">
      <w:pPr>
        <w:jc w:val="center"/>
        <w:rPr>
          <w:rFonts w:ascii="Arial" w:hAnsi="Arial" w:cs="Arial"/>
          <w:b/>
          <w:bCs/>
          <w:spacing w:val="-1"/>
          <w:sz w:val="20"/>
          <w:szCs w:val="20"/>
        </w:rPr>
      </w:pPr>
      <w:r>
        <w:rPr>
          <w:rFonts w:ascii="Arial" w:hAnsi="Arial" w:cs="Arial"/>
          <w:b/>
          <w:bCs/>
          <w:spacing w:val="-1"/>
          <w:sz w:val="20"/>
          <w:szCs w:val="20"/>
        </w:rPr>
        <w:t>EDITH ELENA RODRÍGUEZ ESCOBAR.</w:t>
      </w:r>
    </w:p>
    <w:p w14:paraId="5CD492AA" w14:textId="5F666152" w:rsidR="00CF7892" w:rsidRDefault="00CF7892" w:rsidP="005C03B7">
      <w:pPr>
        <w:rPr>
          <w:rFonts w:ascii="Arial" w:hAnsi="Arial" w:cs="Arial"/>
          <w:b/>
          <w:bCs/>
          <w:sz w:val="20"/>
          <w:szCs w:val="20"/>
        </w:rPr>
      </w:pPr>
    </w:p>
    <w:p w14:paraId="75B06485" w14:textId="2BBA0C67" w:rsidR="00E0198F" w:rsidRPr="006B0FEE" w:rsidRDefault="00E0198F" w:rsidP="005C03B7">
      <w:pPr>
        <w:rPr>
          <w:rFonts w:ascii="Arial" w:hAnsi="Arial" w:cs="Arial"/>
          <w:b/>
          <w:bCs/>
          <w:sz w:val="10"/>
          <w:szCs w:val="10"/>
        </w:rPr>
      </w:pPr>
      <w:r w:rsidRPr="006B0FEE">
        <w:rPr>
          <w:noProof/>
          <w:sz w:val="10"/>
          <w:szCs w:val="10"/>
          <w:lang w:eastAsia="es-MX"/>
        </w:rPr>
        <w:drawing>
          <wp:anchor distT="0" distB="0" distL="114300" distR="114300" simplePos="0" relativeHeight="251721216" behindDoc="1" locked="0" layoutInCell="1" allowOverlap="1" wp14:anchorId="1B7A9A9F" wp14:editId="4F35C92F">
            <wp:simplePos x="0" y="0"/>
            <wp:positionH relativeFrom="column">
              <wp:posOffset>2095</wp:posOffset>
            </wp:positionH>
            <wp:positionV relativeFrom="paragraph">
              <wp:posOffset>-148</wp:posOffset>
            </wp:positionV>
            <wp:extent cx="2735580" cy="265430"/>
            <wp:effectExtent l="0" t="0" r="7620" b="1270"/>
            <wp:wrapTopAndBottom/>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6726C0C1" w14:textId="77777777" w:rsidR="006B0FEE" w:rsidRDefault="006B0FEE" w:rsidP="006B0FEE">
      <w:pPr>
        <w:jc w:val="both"/>
        <w:rPr>
          <w:rFonts w:ascii="Arial" w:eastAsia="Arial" w:hAnsi="Arial" w:cs="Arial"/>
          <w:sz w:val="20"/>
          <w:szCs w:val="20"/>
          <w:lang w:val="es-ES"/>
        </w:rPr>
      </w:pPr>
      <w:r>
        <w:rPr>
          <w:rFonts w:ascii="Arial" w:eastAsia="Arial" w:hAnsi="Arial" w:cs="Arial"/>
          <w:b/>
          <w:sz w:val="20"/>
          <w:szCs w:val="20"/>
          <w:lang w:val="es-ES"/>
        </w:rPr>
        <w:t>JUDITH CARREÑO HERNÁNDEZ</w:t>
      </w:r>
      <w:r>
        <w:rPr>
          <w:rFonts w:ascii="Arial" w:eastAsia="Arial" w:hAnsi="Arial" w:cs="Arial"/>
          <w:sz w:val="20"/>
          <w:szCs w:val="20"/>
          <w:lang w:val="es-ES"/>
        </w:rPr>
        <w:t>, Encargada de Despacho de la Presidencia Municipal del Municipio de Oaxaca de Juárez, del Estado Libre y Soberano de Oaxaca, a sus habitantes hace saber:</w:t>
      </w:r>
    </w:p>
    <w:p w14:paraId="54BD9935" w14:textId="77777777" w:rsidR="006B0FEE" w:rsidRPr="009949A7" w:rsidRDefault="006B0FEE" w:rsidP="006B0FEE">
      <w:pPr>
        <w:jc w:val="both"/>
        <w:rPr>
          <w:rFonts w:ascii="Arial" w:eastAsia="Arial" w:hAnsi="Arial" w:cs="Arial"/>
          <w:sz w:val="10"/>
          <w:szCs w:val="20"/>
          <w:lang w:val="es-ES"/>
        </w:rPr>
      </w:pPr>
    </w:p>
    <w:p w14:paraId="79672281" w14:textId="77777777" w:rsidR="001E601C" w:rsidRPr="001E601C" w:rsidRDefault="001E601C" w:rsidP="001E601C">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 xml:space="preserve">Honorable Ayuntamiento del Municipio de Oaxaca de Juárez, Oaxaca, en uso de sus atribuciones y facultades y con fundamento en lo dispuesto por </w:t>
      </w:r>
      <w:r w:rsidRPr="001E601C">
        <w:rPr>
          <w:rFonts w:ascii="Arial" w:hAnsi="Arial" w:cs="Arial"/>
          <w:sz w:val="20"/>
          <w:szCs w:val="20"/>
        </w:rPr>
        <w:t>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veinticinco de enero de dos mil veinticuatro, tuvo a bien aprobar y expedir el siguiente:</w:t>
      </w:r>
    </w:p>
    <w:p w14:paraId="04A3B00B" w14:textId="77777777" w:rsidR="001E601C" w:rsidRPr="001E601C" w:rsidRDefault="001E601C" w:rsidP="001E601C">
      <w:pPr>
        <w:rPr>
          <w:rFonts w:ascii="Arial" w:hAnsi="Arial" w:cs="Arial"/>
          <w:sz w:val="20"/>
          <w:szCs w:val="20"/>
        </w:rPr>
      </w:pPr>
    </w:p>
    <w:p w14:paraId="16A54F2B" w14:textId="54D460F3" w:rsidR="001E601C" w:rsidRPr="001E601C" w:rsidRDefault="001E601C" w:rsidP="001E601C">
      <w:pPr>
        <w:pStyle w:val="Textoindependiente"/>
        <w:jc w:val="center"/>
        <w:outlineLvl w:val="0"/>
        <w:rPr>
          <w:rFonts w:ascii="Arial" w:hAnsi="Arial" w:cs="Arial"/>
          <w:b/>
        </w:rPr>
      </w:pPr>
      <w:r w:rsidRPr="001E601C">
        <w:rPr>
          <w:rFonts w:ascii="Arial" w:hAnsi="Arial" w:cs="Arial"/>
          <w:b/>
        </w:rPr>
        <w:t>DICTAMEN CDEyMR/037/2024</w:t>
      </w:r>
    </w:p>
    <w:p w14:paraId="5EDAEECC" w14:textId="565C792B" w:rsidR="001E601C" w:rsidRPr="001E601C" w:rsidRDefault="001E601C" w:rsidP="001E601C">
      <w:pPr>
        <w:rPr>
          <w:rFonts w:ascii="Arial" w:hAnsi="Arial" w:cs="Arial"/>
          <w:b/>
          <w:sz w:val="20"/>
          <w:szCs w:val="20"/>
        </w:rPr>
      </w:pPr>
    </w:p>
    <w:p w14:paraId="5A62F950" w14:textId="77777777" w:rsidR="001E601C" w:rsidRPr="001E601C" w:rsidRDefault="001E601C" w:rsidP="001E601C">
      <w:pPr>
        <w:jc w:val="center"/>
        <w:rPr>
          <w:rFonts w:ascii="Arial" w:eastAsia="Arial" w:hAnsi="Arial" w:cs="Arial"/>
          <w:b/>
          <w:sz w:val="20"/>
          <w:szCs w:val="20"/>
        </w:rPr>
      </w:pPr>
      <w:r w:rsidRPr="001E601C">
        <w:rPr>
          <w:rFonts w:ascii="Arial" w:eastAsia="Arial" w:hAnsi="Arial" w:cs="Arial"/>
          <w:b/>
          <w:sz w:val="20"/>
          <w:szCs w:val="20"/>
        </w:rPr>
        <w:t>C O N S I D E R A N D O</w:t>
      </w:r>
    </w:p>
    <w:p w14:paraId="2203556B" w14:textId="77777777" w:rsidR="001E601C" w:rsidRPr="001E601C" w:rsidRDefault="001E601C" w:rsidP="001E601C">
      <w:pPr>
        <w:jc w:val="both"/>
        <w:rPr>
          <w:rFonts w:ascii="Arial" w:eastAsia="Arial" w:hAnsi="Arial" w:cs="Arial"/>
          <w:sz w:val="20"/>
          <w:szCs w:val="20"/>
        </w:rPr>
      </w:pPr>
    </w:p>
    <w:p w14:paraId="74F0BE2A" w14:textId="77777777" w:rsidR="001E601C" w:rsidRPr="001E601C" w:rsidRDefault="001E601C" w:rsidP="001E601C">
      <w:pPr>
        <w:jc w:val="both"/>
        <w:rPr>
          <w:rFonts w:ascii="Arial" w:eastAsia="Arial" w:hAnsi="Arial" w:cs="Arial"/>
          <w:sz w:val="20"/>
          <w:szCs w:val="20"/>
        </w:rPr>
      </w:pPr>
      <w:r w:rsidRPr="001E601C">
        <w:rPr>
          <w:rFonts w:ascii="Arial" w:eastAsia="Arial" w:hAnsi="Arial" w:cs="Arial"/>
          <w:sz w:val="20"/>
          <w:szCs w:val="20"/>
        </w:rPr>
        <w:t xml:space="preserve">PRIMERO.- Esta Comisión de Desarrollo Económico y Mejora Regulatoria es competente para resolver el presente asunto, con fundamento en lo establecido por los artículos 54, 55 fracción III y 56 de la Ley Orgánica </w:t>
      </w:r>
      <w:r w:rsidRPr="001E601C">
        <w:rPr>
          <w:rFonts w:ascii="Arial" w:eastAsia="Arial" w:hAnsi="Arial" w:cs="Arial"/>
          <w:sz w:val="20"/>
          <w:szCs w:val="20"/>
        </w:rPr>
        <w:lastRenderedPageBreak/>
        <w:t>Municipal del Estado de Oaxaca, artículos 61, 62 fracción III, 63 fracción XX, 67, 68 y 93 fracción XII del Bando de Policía y Gobierno del Municipio de Oaxaca de Juárez, así como los artículos 4, 5, 39, 72 y 73 del Reglamento de Establecimientos Comerciales, Industriales y de Servicios del Municipio de Oaxaca de Juárez.</w:t>
      </w:r>
    </w:p>
    <w:p w14:paraId="52BC385C" w14:textId="77777777" w:rsidR="001E601C" w:rsidRPr="001E601C" w:rsidRDefault="001E601C" w:rsidP="001E601C">
      <w:pPr>
        <w:jc w:val="both"/>
        <w:rPr>
          <w:rFonts w:ascii="Arial" w:eastAsia="Arial" w:hAnsi="Arial" w:cs="Arial"/>
          <w:sz w:val="20"/>
          <w:szCs w:val="20"/>
        </w:rPr>
      </w:pPr>
    </w:p>
    <w:p w14:paraId="19CAF8DE" w14:textId="77777777" w:rsidR="001E601C" w:rsidRPr="001E601C" w:rsidRDefault="001E601C" w:rsidP="001E601C">
      <w:pPr>
        <w:jc w:val="both"/>
        <w:rPr>
          <w:rFonts w:ascii="Arial" w:eastAsia="Arial" w:hAnsi="Arial" w:cs="Arial"/>
          <w:sz w:val="20"/>
          <w:szCs w:val="20"/>
        </w:rPr>
      </w:pPr>
      <w:r w:rsidRPr="001E601C">
        <w:rPr>
          <w:rFonts w:ascii="Arial" w:eastAsia="Arial" w:hAnsi="Arial" w:cs="Arial"/>
          <w:sz w:val="20"/>
          <w:szCs w:val="20"/>
        </w:rPr>
        <w:t>De conformidad con lo establecido en el artículo 39 del Reglamento de Establecimientos Comerciales, Industriales y de Servicios del Municipio de Oaxaca de Juárez que a la letra establece:</w:t>
      </w:r>
    </w:p>
    <w:p w14:paraId="1ABA0F27" w14:textId="77777777" w:rsidR="001E601C" w:rsidRPr="001E601C" w:rsidRDefault="001E601C" w:rsidP="001E601C">
      <w:pPr>
        <w:jc w:val="both"/>
        <w:rPr>
          <w:rFonts w:ascii="Arial" w:eastAsia="Arial" w:hAnsi="Arial" w:cs="Arial"/>
          <w:sz w:val="20"/>
          <w:szCs w:val="20"/>
        </w:rPr>
      </w:pPr>
    </w:p>
    <w:p w14:paraId="6EE40EFA" w14:textId="77777777" w:rsidR="001E601C" w:rsidRPr="001E601C" w:rsidRDefault="001E601C" w:rsidP="001E601C">
      <w:pPr>
        <w:ind w:left="284"/>
        <w:jc w:val="both"/>
        <w:rPr>
          <w:rFonts w:ascii="Arial" w:eastAsia="Arial" w:hAnsi="Arial" w:cs="Arial"/>
          <w:sz w:val="20"/>
          <w:szCs w:val="20"/>
        </w:rPr>
      </w:pPr>
      <w:r w:rsidRPr="001E601C">
        <w:rPr>
          <w:rFonts w:ascii="Arial" w:eastAsia="Arial" w:hAnsi="Arial" w:cs="Arial"/>
          <w:i/>
          <w:sz w:val="20"/>
          <w:szCs w:val="20"/>
        </w:rPr>
        <w:t xml:space="preserve">"En las ferias, romerías, festejos populares o cualquier otro acto público eventual, se podrán expender bebidas alcohólicas en espacios determinados y con control de acceso, previo permiso del Ayuntamiento y el pago de derechos correspondientes. La venta de dichas bebidas deberá efectuarse en envase de cartón </w:t>
      </w:r>
      <w:r w:rsidRPr="001E601C">
        <w:rPr>
          <w:rFonts w:ascii="Arial" w:eastAsia="Arial" w:hAnsi="Arial" w:cs="Arial"/>
          <w:sz w:val="20"/>
          <w:szCs w:val="20"/>
        </w:rPr>
        <w:t xml:space="preserve">o </w:t>
      </w:r>
      <w:r w:rsidRPr="001E601C">
        <w:rPr>
          <w:rFonts w:ascii="Arial" w:eastAsia="Arial" w:hAnsi="Arial" w:cs="Arial"/>
          <w:i/>
          <w:sz w:val="20"/>
          <w:szCs w:val="20"/>
        </w:rPr>
        <w:t xml:space="preserve">de cualquier otro material biodegradable, quedando prohibida su venta en cualquier otro tipo de envase. Así mismo se prohíbe la venta de bebidas alcohólicas a menores de edad, personas en estado de ebriedad </w:t>
      </w:r>
      <w:r w:rsidRPr="001E601C">
        <w:rPr>
          <w:rFonts w:ascii="Arial" w:eastAsia="Arial" w:hAnsi="Arial" w:cs="Arial"/>
          <w:sz w:val="20"/>
          <w:szCs w:val="20"/>
        </w:rPr>
        <w:t xml:space="preserve">o </w:t>
      </w:r>
      <w:r w:rsidRPr="001E601C">
        <w:rPr>
          <w:rFonts w:ascii="Arial" w:eastAsia="Arial" w:hAnsi="Arial" w:cs="Arial"/>
          <w:i/>
          <w:sz w:val="20"/>
          <w:szCs w:val="20"/>
        </w:rPr>
        <w:t xml:space="preserve">bajo el influjo de alguna droga, así como a personas con uniformes escolares, militares </w:t>
      </w:r>
      <w:r w:rsidRPr="001E601C">
        <w:rPr>
          <w:rFonts w:ascii="Arial" w:eastAsia="Arial" w:hAnsi="Arial" w:cs="Arial"/>
          <w:sz w:val="20"/>
          <w:szCs w:val="20"/>
        </w:rPr>
        <w:t xml:space="preserve">o </w:t>
      </w:r>
      <w:r w:rsidRPr="001E601C">
        <w:rPr>
          <w:rFonts w:ascii="Arial" w:eastAsia="Arial" w:hAnsi="Arial" w:cs="Arial"/>
          <w:i/>
          <w:sz w:val="20"/>
          <w:szCs w:val="20"/>
        </w:rPr>
        <w:t>policiacos e inspectores municipales".</w:t>
      </w:r>
    </w:p>
    <w:p w14:paraId="3E1F756C" w14:textId="77777777" w:rsidR="001E601C" w:rsidRPr="001E601C" w:rsidRDefault="001E601C" w:rsidP="001E601C">
      <w:pPr>
        <w:jc w:val="both"/>
        <w:rPr>
          <w:rFonts w:ascii="Arial" w:eastAsia="Arial" w:hAnsi="Arial" w:cs="Arial"/>
          <w:sz w:val="20"/>
          <w:szCs w:val="20"/>
        </w:rPr>
      </w:pPr>
    </w:p>
    <w:p w14:paraId="57E87997" w14:textId="77777777" w:rsidR="001E601C" w:rsidRPr="001E601C" w:rsidRDefault="001E601C" w:rsidP="001E601C">
      <w:pPr>
        <w:jc w:val="both"/>
        <w:rPr>
          <w:rFonts w:ascii="Arial" w:eastAsia="Arial" w:hAnsi="Arial" w:cs="Arial"/>
          <w:sz w:val="20"/>
          <w:szCs w:val="20"/>
        </w:rPr>
      </w:pPr>
      <w:r w:rsidRPr="001E601C">
        <w:rPr>
          <w:rFonts w:ascii="Arial" w:eastAsia="Arial" w:hAnsi="Arial" w:cs="Arial"/>
          <w:sz w:val="20"/>
          <w:szCs w:val="20"/>
        </w:rPr>
        <w:t>En ese mismo sentido, el numeral 72 del citado Reglamento establece que:</w:t>
      </w:r>
    </w:p>
    <w:p w14:paraId="0C8D6908" w14:textId="77777777" w:rsidR="001E601C" w:rsidRPr="001E601C" w:rsidRDefault="001E601C" w:rsidP="001E601C">
      <w:pPr>
        <w:jc w:val="both"/>
        <w:rPr>
          <w:rFonts w:ascii="Arial" w:eastAsia="Arial" w:hAnsi="Arial" w:cs="Arial"/>
          <w:sz w:val="20"/>
          <w:szCs w:val="20"/>
        </w:rPr>
      </w:pPr>
    </w:p>
    <w:p w14:paraId="2802FCD9" w14:textId="77777777" w:rsidR="001E601C" w:rsidRPr="001E601C" w:rsidRDefault="001E601C" w:rsidP="001E601C">
      <w:pPr>
        <w:ind w:left="284"/>
        <w:jc w:val="both"/>
        <w:rPr>
          <w:rFonts w:ascii="Arial" w:eastAsia="Arial" w:hAnsi="Arial" w:cs="Arial"/>
          <w:sz w:val="20"/>
          <w:szCs w:val="20"/>
        </w:rPr>
      </w:pPr>
      <w:r w:rsidRPr="001E601C">
        <w:rPr>
          <w:rFonts w:ascii="Arial" w:eastAsia="Arial" w:hAnsi="Arial" w:cs="Arial"/>
          <w:i/>
          <w:sz w:val="20"/>
          <w:szCs w:val="20"/>
        </w:rPr>
        <w:t xml:space="preserve">"Para el consumo </w:t>
      </w:r>
      <w:r w:rsidRPr="001E601C">
        <w:rPr>
          <w:rFonts w:ascii="Arial" w:eastAsia="Arial" w:hAnsi="Arial" w:cs="Arial"/>
          <w:sz w:val="20"/>
          <w:szCs w:val="20"/>
        </w:rPr>
        <w:t xml:space="preserve">o </w:t>
      </w:r>
      <w:r w:rsidRPr="001E601C">
        <w:rPr>
          <w:rFonts w:ascii="Arial" w:eastAsia="Arial" w:hAnsi="Arial" w:cs="Arial"/>
          <w:i/>
          <w:sz w:val="20"/>
          <w:szCs w:val="20"/>
        </w:rPr>
        <w:t xml:space="preserve">venta de bebidas alcohólicas por una sola ocasión en espectáculos, diversiones </w:t>
      </w:r>
      <w:r w:rsidRPr="001E601C">
        <w:rPr>
          <w:rFonts w:ascii="Arial" w:eastAsia="Arial" w:hAnsi="Arial" w:cs="Arial"/>
          <w:sz w:val="20"/>
          <w:szCs w:val="20"/>
        </w:rPr>
        <w:t xml:space="preserve">o </w:t>
      </w:r>
      <w:r w:rsidRPr="001E601C">
        <w:rPr>
          <w:rFonts w:ascii="Arial" w:eastAsia="Arial" w:hAnsi="Arial" w:cs="Arial"/>
          <w:i/>
          <w:sz w:val="20"/>
          <w:szCs w:val="20"/>
        </w:rPr>
        <w:t xml:space="preserve">eventos públicos que se realicen en lugares abiertos </w:t>
      </w:r>
      <w:r w:rsidRPr="001E601C">
        <w:rPr>
          <w:rFonts w:ascii="Arial" w:eastAsia="Arial" w:hAnsi="Arial" w:cs="Arial"/>
          <w:sz w:val="20"/>
          <w:szCs w:val="20"/>
        </w:rPr>
        <w:t xml:space="preserve">o </w:t>
      </w:r>
      <w:r w:rsidRPr="001E601C">
        <w:rPr>
          <w:rFonts w:ascii="Arial" w:eastAsia="Arial" w:hAnsi="Arial" w:cs="Arial"/>
          <w:i/>
          <w:sz w:val="20"/>
          <w:szCs w:val="20"/>
        </w:rPr>
        <w:t>cerrados, cualquiera que sea su horario, es necesario tener el permiso del Ayuntamiento previo dictamen de la Comisión".</w:t>
      </w:r>
    </w:p>
    <w:p w14:paraId="15AAD95E" w14:textId="77777777" w:rsidR="001E601C" w:rsidRPr="001E601C" w:rsidRDefault="001E601C" w:rsidP="001E601C">
      <w:pPr>
        <w:jc w:val="both"/>
        <w:rPr>
          <w:rFonts w:ascii="Arial" w:eastAsia="Arial" w:hAnsi="Arial" w:cs="Arial"/>
          <w:sz w:val="20"/>
          <w:szCs w:val="20"/>
        </w:rPr>
      </w:pPr>
    </w:p>
    <w:p w14:paraId="56619808" w14:textId="77777777" w:rsidR="001E601C" w:rsidRPr="001E601C" w:rsidRDefault="001E601C" w:rsidP="001E601C">
      <w:pPr>
        <w:jc w:val="both"/>
        <w:rPr>
          <w:rFonts w:ascii="Arial" w:eastAsia="Arial" w:hAnsi="Arial" w:cs="Arial"/>
          <w:sz w:val="20"/>
          <w:szCs w:val="20"/>
        </w:rPr>
      </w:pPr>
      <w:r w:rsidRPr="001E601C">
        <w:rPr>
          <w:rFonts w:ascii="Arial" w:eastAsia="Arial" w:hAnsi="Arial" w:cs="Arial"/>
          <w:sz w:val="20"/>
          <w:szCs w:val="20"/>
        </w:rPr>
        <w:t>En el caso del evento en estudio, se trata de un acto público que se realizará por una ocasión el día tres de febrero de dos mil veinticuatro a las 21:00 horas y finalizará a las 23:59 horas, por lo que se requiere dictamen previo emitido por esta Comisión de Desarrollo Económico y Mejora Regulatoria para verificar que el solicitante cumpla con los requisitos establecidos en las disposiciones legales correspondientes.</w:t>
      </w:r>
    </w:p>
    <w:p w14:paraId="79123D2D" w14:textId="77777777" w:rsidR="001E601C" w:rsidRPr="001E601C" w:rsidRDefault="001E601C" w:rsidP="001E601C">
      <w:pPr>
        <w:jc w:val="both"/>
        <w:rPr>
          <w:rFonts w:ascii="Arial" w:eastAsia="Arial" w:hAnsi="Arial" w:cs="Arial"/>
          <w:sz w:val="20"/>
          <w:szCs w:val="20"/>
        </w:rPr>
      </w:pPr>
    </w:p>
    <w:p w14:paraId="4BC1D21F" w14:textId="1F21B240" w:rsidR="001E601C" w:rsidRPr="001E601C" w:rsidRDefault="001E601C" w:rsidP="001E601C">
      <w:pPr>
        <w:jc w:val="both"/>
        <w:rPr>
          <w:rFonts w:ascii="Arial" w:eastAsia="Arial" w:hAnsi="Arial" w:cs="Arial"/>
          <w:sz w:val="20"/>
          <w:szCs w:val="20"/>
        </w:rPr>
      </w:pPr>
      <w:r w:rsidRPr="001E601C">
        <w:rPr>
          <w:rFonts w:ascii="Arial" w:eastAsia="Arial" w:hAnsi="Arial" w:cs="Arial"/>
          <w:sz w:val="20"/>
          <w:szCs w:val="20"/>
        </w:rPr>
        <w:t xml:space="preserve">SEGUNDO.- El artículo 73 del Reglamento de Establecimientos Comerciales, Industriales y de Servicios del Municipio de Oaxaca de Juárez establece que para el otorgamiento del permiso al que hace referencia el artículo 72, el solicitante deberá presentar ante la Unidad con quince días </w:t>
      </w:r>
      <w:r w:rsidRPr="001E601C">
        <w:rPr>
          <w:rFonts w:ascii="Arial" w:eastAsia="Arial" w:hAnsi="Arial" w:cs="Arial"/>
          <w:sz w:val="20"/>
          <w:szCs w:val="20"/>
        </w:rPr>
        <w:lastRenderedPageBreak/>
        <w:t>hábiles de anticipación a la fecha del evento solicitud dirigida a la comisión en la que se deberá indicar: nombre completo del solicitante, domicilio particular actual, tipo de evento o celebración, fecha y lugar en el que se llevará a cabo, hora de inicio y término del mismo, el horario para la venta de bebidas alcohólicas, adicionalmente debe anexar a su solicitud lo siguiente:</w:t>
      </w:r>
    </w:p>
    <w:p w14:paraId="65A6C2F4" w14:textId="79534268" w:rsidR="001E601C" w:rsidRPr="001E601C" w:rsidRDefault="00121E1C" w:rsidP="001E601C">
      <w:pPr>
        <w:jc w:val="both"/>
        <w:rPr>
          <w:rFonts w:ascii="Arial" w:eastAsia="Arial" w:hAnsi="Arial" w:cs="Arial"/>
          <w:sz w:val="20"/>
          <w:szCs w:val="20"/>
        </w:rPr>
      </w:pPr>
      <w:r>
        <w:rPr>
          <w:rFonts w:ascii="Arial" w:eastAsia="Arial" w:hAnsi="Arial" w:cs="Arial"/>
          <w:noProof/>
          <w:sz w:val="20"/>
          <w:szCs w:val="20"/>
          <w:lang w:eastAsia="es-MX"/>
        </w:rPr>
        <w:drawing>
          <wp:anchor distT="0" distB="0" distL="114300" distR="114300" simplePos="0" relativeHeight="251731456" behindDoc="1" locked="0" layoutInCell="1" allowOverlap="1" wp14:anchorId="44F8A174" wp14:editId="7DF4761C">
            <wp:simplePos x="0" y="0"/>
            <wp:positionH relativeFrom="column">
              <wp:posOffset>3362325</wp:posOffset>
            </wp:positionH>
            <wp:positionV relativeFrom="paragraph">
              <wp:posOffset>173800</wp:posOffset>
            </wp:positionV>
            <wp:extent cx="2684780" cy="1836420"/>
            <wp:effectExtent l="19050" t="19050" r="20320" b="11430"/>
            <wp:wrapTopAndBottom/>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684780" cy="183642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499206B9" w14:textId="7C5B54FC" w:rsidR="001E601C" w:rsidRPr="001E601C" w:rsidRDefault="001E601C" w:rsidP="001E601C">
      <w:pPr>
        <w:ind w:left="284"/>
        <w:jc w:val="both"/>
        <w:rPr>
          <w:rFonts w:ascii="Arial" w:eastAsia="Arial" w:hAnsi="Arial" w:cs="Arial"/>
          <w:sz w:val="20"/>
          <w:szCs w:val="20"/>
        </w:rPr>
      </w:pPr>
      <w:r w:rsidRPr="001E601C">
        <w:rPr>
          <w:rFonts w:ascii="Arial" w:eastAsia="Arial" w:hAnsi="Arial" w:cs="Arial"/>
          <w:i/>
          <w:sz w:val="20"/>
          <w:szCs w:val="20"/>
        </w:rPr>
        <w:t>l.- Permiso para realizar el espectáculo emitido por la Comisión de Gobierno y Espectáculos.</w:t>
      </w:r>
    </w:p>
    <w:p w14:paraId="0218B942" w14:textId="5032CE06" w:rsidR="001E601C" w:rsidRPr="001E601C" w:rsidRDefault="001E601C" w:rsidP="001E601C">
      <w:pPr>
        <w:jc w:val="both"/>
        <w:rPr>
          <w:rFonts w:ascii="Arial" w:eastAsia="Arial" w:hAnsi="Arial" w:cs="Arial"/>
          <w:sz w:val="20"/>
          <w:szCs w:val="20"/>
        </w:rPr>
      </w:pPr>
    </w:p>
    <w:p w14:paraId="0987C87C" w14:textId="71ED9417" w:rsidR="001E601C" w:rsidRPr="001E601C" w:rsidRDefault="001E601C" w:rsidP="001E601C">
      <w:pPr>
        <w:jc w:val="both"/>
        <w:rPr>
          <w:rFonts w:ascii="Arial" w:eastAsia="Arial" w:hAnsi="Arial" w:cs="Arial"/>
          <w:sz w:val="20"/>
          <w:szCs w:val="20"/>
        </w:rPr>
      </w:pPr>
      <w:r w:rsidRPr="001E601C">
        <w:rPr>
          <w:rFonts w:ascii="Arial" w:eastAsia="Arial" w:hAnsi="Arial" w:cs="Arial"/>
          <w:sz w:val="20"/>
          <w:szCs w:val="20"/>
        </w:rPr>
        <w:t>Esta Comisión de Desarrollo Económico y Mejora Regulatoria, revisó la solicitud y se verificó que el documento de petición va dirigido al C.P. Francisco Martínez Neri, Presidente Municipal de Oaxaca de Juárez y a la Lic. Irasema Aquino González, Regidora de Desarrollo Económico y Mejora Regulatoria, en donde se indicó: el nombre completo del solicitante, el tipo de evento o celebración, la fecha que se llevará a cabo, la hora de inicio y termino, el lugar en el que se llevará a cabo, y el horario para la venta de bebidas alcohólicas, el cual fue recibido en la Unidad de Trámites Empresariales el tres de enero del dos mil veinticuatro.</w:t>
      </w:r>
    </w:p>
    <w:p w14:paraId="3922F6AB" w14:textId="77777777" w:rsidR="001E601C" w:rsidRPr="001E601C" w:rsidRDefault="001E601C" w:rsidP="001E601C">
      <w:pPr>
        <w:jc w:val="both"/>
        <w:rPr>
          <w:rFonts w:ascii="Arial" w:eastAsia="Arial" w:hAnsi="Arial" w:cs="Arial"/>
          <w:sz w:val="20"/>
          <w:szCs w:val="20"/>
        </w:rPr>
      </w:pPr>
    </w:p>
    <w:p w14:paraId="0D5DE2BE" w14:textId="77777777" w:rsidR="001E601C" w:rsidRPr="001E601C" w:rsidRDefault="001E601C" w:rsidP="001E601C">
      <w:pPr>
        <w:jc w:val="both"/>
        <w:rPr>
          <w:rFonts w:ascii="Arial" w:eastAsia="Arial" w:hAnsi="Arial" w:cs="Arial"/>
          <w:sz w:val="20"/>
          <w:szCs w:val="20"/>
        </w:rPr>
      </w:pPr>
      <w:r w:rsidRPr="001E601C">
        <w:rPr>
          <w:rFonts w:ascii="Arial" w:eastAsia="Arial" w:hAnsi="Arial" w:cs="Arial"/>
          <w:sz w:val="20"/>
          <w:szCs w:val="20"/>
        </w:rPr>
        <w:t xml:space="preserve">Así también, como se indicó en el primer párrafo del resultando, se tiene copia del </w:t>
      </w:r>
      <w:proofErr w:type="spellStart"/>
      <w:r w:rsidRPr="001E601C">
        <w:rPr>
          <w:rFonts w:ascii="Arial" w:eastAsia="Arial" w:hAnsi="Arial" w:cs="Arial"/>
          <w:b/>
          <w:sz w:val="20"/>
          <w:szCs w:val="20"/>
        </w:rPr>
        <w:t>Dictámen</w:t>
      </w:r>
      <w:proofErr w:type="spellEnd"/>
      <w:r w:rsidRPr="001E601C">
        <w:rPr>
          <w:rFonts w:ascii="Arial" w:eastAsia="Arial" w:hAnsi="Arial" w:cs="Arial"/>
          <w:b/>
          <w:sz w:val="20"/>
          <w:szCs w:val="20"/>
        </w:rPr>
        <w:t xml:space="preserve">(sic) </w:t>
      </w:r>
      <w:proofErr w:type="spellStart"/>
      <w:r w:rsidRPr="001E601C">
        <w:rPr>
          <w:rFonts w:ascii="Arial" w:eastAsia="Arial" w:hAnsi="Arial" w:cs="Arial"/>
          <w:b/>
          <w:sz w:val="20"/>
          <w:szCs w:val="20"/>
        </w:rPr>
        <w:t>RGET</w:t>
      </w:r>
      <w:proofErr w:type="spellEnd"/>
      <w:r w:rsidRPr="001E601C">
        <w:rPr>
          <w:rFonts w:ascii="Arial" w:eastAsia="Arial" w:hAnsi="Arial" w:cs="Arial"/>
          <w:b/>
          <w:sz w:val="20"/>
          <w:szCs w:val="20"/>
        </w:rPr>
        <w:t>/</w:t>
      </w:r>
      <w:proofErr w:type="spellStart"/>
      <w:r w:rsidRPr="001E601C">
        <w:rPr>
          <w:rFonts w:ascii="Arial" w:eastAsia="Arial" w:hAnsi="Arial" w:cs="Arial"/>
          <w:b/>
          <w:sz w:val="20"/>
          <w:szCs w:val="20"/>
        </w:rPr>
        <w:t>CGE</w:t>
      </w:r>
      <w:proofErr w:type="spellEnd"/>
      <w:r w:rsidRPr="001E601C">
        <w:rPr>
          <w:rFonts w:ascii="Arial" w:eastAsia="Arial" w:hAnsi="Arial" w:cs="Arial"/>
          <w:b/>
          <w:sz w:val="20"/>
          <w:szCs w:val="20"/>
        </w:rPr>
        <w:t>/</w:t>
      </w:r>
      <w:proofErr w:type="spellStart"/>
      <w:r w:rsidRPr="001E601C">
        <w:rPr>
          <w:rFonts w:ascii="Arial" w:eastAsia="Arial" w:hAnsi="Arial" w:cs="Arial"/>
          <w:b/>
          <w:sz w:val="20"/>
          <w:szCs w:val="20"/>
        </w:rPr>
        <w:t>DICT</w:t>
      </w:r>
      <w:proofErr w:type="spellEnd"/>
      <w:r w:rsidRPr="001E601C">
        <w:rPr>
          <w:rFonts w:ascii="Arial" w:eastAsia="Arial" w:hAnsi="Arial" w:cs="Arial"/>
          <w:b/>
          <w:sz w:val="20"/>
          <w:szCs w:val="20"/>
        </w:rPr>
        <w:t>/023/2024</w:t>
      </w:r>
      <w:r w:rsidRPr="001E601C">
        <w:rPr>
          <w:rFonts w:ascii="Arial" w:eastAsia="Arial" w:hAnsi="Arial" w:cs="Arial"/>
          <w:sz w:val="20"/>
          <w:szCs w:val="20"/>
        </w:rPr>
        <w:t xml:space="preserve"> de fecha dos de enero de dos mil veinticuatro y notificado el once de enero del presente año emitido por la Comisión de Gobierno y Espectáculos del Municipio de Oaxaca de Juárez, por medio del cual le requiere al ciudadano </w:t>
      </w:r>
      <w:r w:rsidRPr="001E601C">
        <w:rPr>
          <w:rFonts w:ascii="Arial" w:eastAsia="Arial" w:hAnsi="Arial" w:cs="Arial"/>
          <w:b/>
          <w:sz w:val="20"/>
          <w:szCs w:val="20"/>
        </w:rPr>
        <w:t xml:space="preserve">DAVID </w:t>
      </w:r>
      <w:proofErr w:type="spellStart"/>
      <w:r w:rsidRPr="001E601C">
        <w:rPr>
          <w:rFonts w:ascii="Arial" w:eastAsia="Arial" w:hAnsi="Arial" w:cs="Arial"/>
          <w:b/>
          <w:sz w:val="20"/>
          <w:szCs w:val="20"/>
        </w:rPr>
        <w:t>NICOLAS</w:t>
      </w:r>
      <w:proofErr w:type="spellEnd"/>
      <w:r w:rsidRPr="001E601C">
        <w:rPr>
          <w:rFonts w:ascii="Arial" w:eastAsia="Arial" w:hAnsi="Arial" w:cs="Arial"/>
          <w:b/>
          <w:sz w:val="20"/>
          <w:szCs w:val="20"/>
        </w:rPr>
        <w:t xml:space="preserve">(sic) </w:t>
      </w:r>
      <w:proofErr w:type="spellStart"/>
      <w:r w:rsidRPr="001E601C">
        <w:rPr>
          <w:rFonts w:ascii="Arial" w:eastAsia="Arial" w:hAnsi="Arial" w:cs="Arial"/>
          <w:b/>
          <w:sz w:val="20"/>
          <w:szCs w:val="20"/>
        </w:rPr>
        <w:t>VASQUEZ</w:t>
      </w:r>
      <w:proofErr w:type="spellEnd"/>
      <w:r w:rsidRPr="001E601C">
        <w:rPr>
          <w:rFonts w:ascii="Arial" w:eastAsia="Arial" w:hAnsi="Arial" w:cs="Arial"/>
          <w:b/>
          <w:sz w:val="20"/>
          <w:szCs w:val="20"/>
        </w:rPr>
        <w:t>(sic) CLAVEL</w:t>
      </w:r>
      <w:r w:rsidRPr="001E601C">
        <w:rPr>
          <w:rFonts w:ascii="Arial" w:eastAsia="Arial" w:hAnsi="Arial" w:cs="Arial"/>
          <w:sz w:val="20"/>
          <w:szCs w:val="20"/>
        </w:rPr>
        <w:t xml:space="preserve">, organizador del evento denominado </w:t>
      </w:r>
      <w:r w:rsidRPr="001E601C">
        <w:rPr>
          <w:rFonts w:ascii="Arial" w:eastAsia="Arial" w:hAnsi="Arial" w:cs="Arial"/>
          <w:b/>
          <w:sz w:val="20"/>
          <w:szCs w:val="20"/>
        </w:rPr>
        <w:t>"CONCIERTO BRONCO"</w:t>
      </w:r>
      <w:r w:rsidRPr="001E601C">
        <w:rPr>
          <w:rFonts w:ascii="Arial" w:eastAsia="Arial" w:hAnsi="Arial" w:cs="Arial"/>
          <w:sz w:val="20"/>
          <w:szCs w:val="20"/>
        </w:rPr>
        <w:t xml:space="preserve"> a celebrarse el próximo tres de febrero de dos mil veinticuatro de 21:00 a 23:59 horas en el Auditorio Guelaguetza, para que dé cumplimiento y presente los documentos señalados dentro del mismo dictamen para otorgar el permiso correspondiente.</w:t>
      </w:r>
    </w:p>
    <w:p w14:paraId="65D05B67" w14:textId="77777777" w:rsidR="001E601C" w:rsidRPr="001E601C" w:rsidRDefault="001E601C" w:rsidP="001E601C">
      <w:pPr>
        <w:jc w:val="both"/>
        <w:rPr>
          <w:rFonts w:ascii="Arial" w:eastAsia="Arial" w:hAnsi="Arial" w:cs="Arial"/>
          <w:sz w:val="20"/>
          <w:szCs w:val="20"/>
        </w:rPr>
      </w:pPr>
    </w:p>
    <w:p w14:paraId="054F6A18" w14:textId="77777777" w:rsidR="001E601C" w:rsidRPr="001E601C" w:rsidRDefault="001E601C" w:rsidP="001E601C">
      <w:pPr>
        <w:jc w:val="both"/>
        <w:rPr>
          <w:rFonts w:ascii="Arial" w:eastAsia="Arial" w:hAnsi="Arial" w:cs="Arial"/>
          <w:sz w:val="20"/>
          <w:szCs w:val="20"/>
        </w:rPr>
      </w:pPr>
      <w:r w:rsidRPr="001E601C">
        <w:rPr>
          <w:rFonts w:ascii="Arial" w:eastAsia="Arial" w:hAnsi="Arial" w:cs="Arial"/>
          <w:sz w:val="20"/>
          <w:szCs w:val="20"/>
        </w:rPr>
        <w:t xml:space="preserve">Como se señaló anteriormente, el artículo 73, fracción I del Reglamento de Establecimientos Comerciales, Industriales y de Servicios del Municipio de Oaxaca de Juárez señala que para otorgar el permiso para la venta de bebidas alcohólicas en espectáculos, diversiones o eventos públicos es necesario presentar el permiso para realizar el espectáculo emitido por la Comisión de Gobierno y Espectáculos. </w:t>
      </w:r>
    </w:p>
    <w:p w14:paraId="52A5CEDE" w14:textId="77777777" w:rsidR="001E601C" w:rsidRPr="001E601C" w:rsidRDefault="001E601C" w:rsidP="001E601C">
      <w:pPr>
        <w:jc w:val="both"/>
        <w:rPr>
          <w:rFonts w:ascii="Arial" w:eastAsia="Arial" w:hAnsi="Arial" w:cs="Arial"/>
          <w:sz w:val="20"/>
          <w:szCs w:val="20"/>
        </w:rPr>
      </w:pPr>
    </w:p>
    <w:p w14:paraId="3DFE04AC" w14:textId="77777777" w:rsidR="001E601C" w:rsidRPr="001E601C" w:rsidRDefault="001E601C" w:rsidP="001E601C">
      <w:pPr>
        <w:jc w:val="both"/>
        <w:rPr>
          <w:rFonts w:ascii="Arial" w:eastAsia="Arial" w:hAnsi="Arial" w:cs="Arial"/>
          <w:sz w:val="20"/>
          <w:szCs w:val="20"/>
        </w:rPr>
      </w:pPr>
      <w:r w:rsidRPr="001E601C">
        <w:rPr>
          <w:rFonts w:ascii="Arial" w:eastAsia="Arial" w:hAnsi="Arial" w:cs="Arial"/>
          <w:sz w:val="20"/>
          <w:szCs w:val="20"/>
        </w:rPr>
        <w:lastRenderedPageBreak/>
        <w:t>Si bien es cierto que lo que integra el expediente no es el permiso, si no un dictamen de requerimientos, esta Comisión de Desarrollo Económico y Mejora Regulatoria concluye que la solicitante se encuentra en trámite para la obtención del permiso para realizar el espectáculo y considera que el trámite para la obtención del mismo fue iniciado con tiempo con las siguientes características:</w:t>
      </w:r>
    </w:p>
    <w:p w14:paraId="65662466" w14:textId="7C739620" w:rsidR="001E601C" w:rsidRPr="001E601C" w:rsidRDefault="001E601C" w:rsidP="001E601C">
      <w:pPr>
        <w:jc w:val="both"/>
        <w:rPr>
          <w:rFonts w:ascii="Arial" w:eastAsia="Arial" w:hAnsi="Arial" w:cs="Arial"/>
          <w:sz w:val="20"/>
          <w:szCs w:val="20"/>
        </w:rPr>
      </w:pPr>
    </w:p>
    <w:p w14:paraId="1A8F55D7" w14:textId="4659BE90" w:rsidR="001E601C" w:rsidRPr="001E601C" w:rsidRDefault="001E601C" w:rsidP="001E601C">
      <w:pPr>
        <w:jc w:val="both"/>
        <w:rPr>
          <w:rFonts w:ascii="Arial" w:eastAsia="Arial" w:hAnsi="Arial" w:cs="Arial"/>
          <w:sz w:val="20"/>
          <w:szCs w:val="20"/>
        </w:rPr>
      </w:pPr>
    </w:p>
    <w:p w14:paraId="07DCEB75" w14:textId="77777777" w:rsidR="001E601C" w:rsidRPr="001E601C" w:rsidRDefault="001E601C" w:rsidP="001E601C">
      <w:pPr>
        <w:jc w:val="both"/>
        <w:rPr>
          <w:rFonts w:ascii="Arial" w:eastAsia="Arial" w:hAnsi="Arial" w:cs="Arial"/>
          <w:sz w:val="20"/>
          <w:szCs w:val="20"/>
        </w:rPr>
      </w:pPr>
      <w:r w:rsidRPr="001E601C">
        <w:rPr>
          <w:rFonts w:ascii="Arial" w:eastAsia="Arial" w:hAnsi="Arial" w:cs="Arial"/>
          <w:sz w:val="20"/>
          <w:szCs w:val="20"/>
        </w:rPr>
        <w:t xml:space="preserve">Esta Comisión, con el objetivo de darle respuesta oportuna a la presente solicitud con fines regulatorios, y para que la Secretaría Municipal, Dirección de Ingresos, Dirección de Regulación de la Actividad Comercial y la Unidad de Trámites Empresariales, áreas operativas de este Municipio, tengan un tiempo considerable para cumplir con sus atribuciones, se procederá a otorgarle el permiso condicionado al ciudadano DAVID </w:t>
      </w:r>
      <w:proofErr w:type="spellStart"/>
      <w:r w:rsidRPr="001E601C">
        <w:rPr>
          <w:rFonts w:ascii="Arial" w:eastAsia="Arial" w:hAnsi="Arial" w:cs="Arial"/>
          <w:sz w:val="20"/>
          <w:szCs w:val="20"/>
        </w:rPr>
        <w:t>NICOLAS</w:t>
      </w:r>
      <w:proofErr w:type="spellEnd"/>
      <w:r w:rsidRPr="001E601C">
        <w:rPr>
          <w:rFonts w:ascii="Arial" w:eastAsia="Arial" w:hAnsi="Arial" w:cs="Arial"/>
          <w:sz w:val="20"/>
          <w:szCs w:val="20"/>
        </w:rPr>
        <w:t xml:space="preserve">(sic) </w:t>
      </w:r>
      <w:proofErr w:type="spellStart"/>
      <w:r w:rsidRPr="001E601C">
        <w:rPr>
          <w:rFonts w:ascii="Arial" w:eastAsia="Arial" w:hAnsi="Arial" w:cs="Arial"/>
          <w:sz w:val="20"/>
          <w:szCs w:val="20"/>
        </w:rPr>
        <w:t>VASQUEZ</w:t>
      </w:r>
      <w:proofErr w:type="spellEnd"/>
      <w:r w:rsidRPr="001E601C">
        <w:rPr>
          <w:rFonts w:ascii="Arial" w:eastAsia="Arial" w:hAnsi="Arial" w:cs="Arial"/>
          <w:sz w:val="20"/>
          <w:szCs w:val="20"/>
        </w:rPr>
        <w:t>(sic) CLAVEL para la venta de bebidas alcohólicas en su espectáculo de fecha tres de febrero de dos mil veinticuatro en el Auditorio Guelaguetza.</w:t>
      </w:r>
    </w:p>
    <w:p w14:paraId="41418C85" w14:textId="77777777" w:rsidR="001E601C" w:rsidRPr="001E601C" w:rsidRDefault="001E601C" w:rsidP="001E601C">
      <w:pPr>
        <w:jc w:val="both"/>
        <w:rPr>
          <w:rFonts w:ascii="Arial" w:eastAsia="Arial" w:hAnsi="Arial" w:cs="Arial"/>
          <w:sz w:val="20"/>
          <w:szCs w:val="20"/>
        </w:rPr>
      </w:pPr>
    </w:p>
    <w:p w14:paraId="0AB899D2" w14:textId="77777777" w:rsidR="001E601C" w:rsidRPr="001E601C" w:rsidRDefault="001E601C" w:rsidP="001E601C">
      <w:pPr>
        <w:jc w:val="both"/>
        <w:rPr>
          <w:rFonts w:ascii="Arial" w:eastAsia="Arial" w:hAnsi="Arial" w:cs="Arial"/>
          <w:sz w:val="20"/>
          <w:szCs w:val="20"/>
        </w:rPr>
      </w:pPr>
      <w:r w:rsidRPr="001E601C">
        <w:rPr>
          <w:rFonts w:ascii="Arial" w:eastAsia="Arial" w:hAnsi="Arial" w:cs="Arial"/>
          <w:sz w:val="20"/>
          <w:szCs w:val="20"/>
        </w:rPr>
        <w:t>Ahora bien, en caso de que el solicitante no haya cumplido con los requerimientos establecidos por la Comisión de Gobierno y Espectáculos previo a la fecha del evento, este dictamen perderá efectos, para lo cual, los Inspectores de la Dirección de Regulación de la Actividad Comercial deberán verificar que el organizador del evento muestre el presente dictamen, el pago del mismo (en caso de que exista venta de bebidas alcohólicas en el evento) y el permiso de la Comisión de Gobierno y Espectáculos, caso contrario, deberán actuar con estricto apego a la normatividad municipal.</w:t>
      </w:r>
    </w:p>
    <w:p w14:paraId="66F1B60C" w14:textId="77777777" w:rsidR="001E601C" w:rsidRPr="001E601C" w:rsidRDefault="001E601C" w:rsidP="001E601C">
      <w:pPr>
        <w:jc w:val="both"/>
        <w:rPr>
          <w:rFonts w:ascii="Arial" w:eastAsia="Arial" w:hAnsi="Arial" w:cs="Arial"/>
          <w:sz w:val="20"/>
          <w:szCs w:val="20"/>
        </w:rPr>
      </w:pPr>
    </w:p>
    <w:p w14:paraId="61E1E35E" w14:textId="77777777" w:rsidR="001E601C" w:rsidRPr="001E601C" w:rsidRDefault="001E601C" w:rsidP="001E601C">
      <w:pPr>
        <w:jc w:val="both"/>
        <w:rPr>
          <w:rFonts w:ascii="Arial" w:eastAsia="Arial" w:hAnsi="Arial" w:cs="Arial"/>
          <w:sz w:val="20"/>
          <w:szCs w:val="20"/>
        </w:rPr>
      </w:pPr>
      <w:r w:rsidRPr="001E601C">
        <w:rPr>
          <w:rFonts w:ascii="Arial" w:eastAsia="Arial" w:hAnsi="Arial" w:cs="Arial"/>
          <w:sz w:val="20"/>
          <w:szCs w:val="20"/>
        </w:rPr>
        <w:t xml:space="preserve">Con base en los antecedentes y consideraciones anteriormente expuestos, la Comisión de Desarrollo Económico y Mejora Regulatoria con fundamento en los artículos 72 y 73 del Reglamento de Establecimientos Comerciales, Industriales y de Servicios del Municipio de </w:t>
      </w:r>
      <w:r w:rsidRPr="001E601C">
        <w:rPr>
          <w:rFonts w:ascii="Arial" w:eastAsia="Arial" w:hAnsi="Arial" w:cs="Arial"/>
          <w:sz w:val="20"/>
          <w:szCs w:val="20"/>
        </w:rPr>
        <w:lastRenderedPageBreak/>
        <w:t>Oaxaca de Juárez, emite el siguiente:</w:t>
      </w:r>
    </w:p>
    <w:p w14:paraId="31DC7467" w14:textId="77777777" w:rsidR="001E601C" w:rsidRPr="001E601C" w:rsidRDefault="001E601C" w:rsidP="001E601C">
      <w:pPr>
        <w:jc w:val="both"/>
        <w:rPr>
          <w:rFonts w:ascii="Arial" w:eastAsia="Arial" w:hAnsi="Arial" w:cs="Arial"/>
          <w:b/>
          <w:sz w:val="20"/>
          <w:szCs w:val="20"/>
        </w:rPr>
      </w:pPr>
    </w:p>
    <w:p w14:paraId="716A526E" w14:textId="77777777" w:rsidR="001E601C" w:rsidRPr="001E601C" w:rsidRDefault="001E601C" w:rsidP="001E601C">
      <w:pPr>
        <w:jc w:val="center"/>
        <w:rPr>
          <w:rFonts w:ascii="Arial" w:eastAsia="Arial" w:hAnsi="Arial" w:cs="Arial"/>
          <w:b/>
          <w:sz w:val="20"/>
          <w:szCs w:val="20"/>
        </w:rPr>
      </w:pPr>
      <w:r w:rsidRPr="001E601C">
        <w:rPr>
          <w:rFonts w:ascii="Arial" w:eastAsia="Arial" w:hAnsi="Arial" w:cs="Arial"/>
          <w:b/>
          <w:sz w:val="20"/>
          <w:szCs w:val="20"/>
        </w:rPr>
        <w:t>D I C T A M E N</w:t>
      </w:r>
    </w:p>
    <w:p w14:paraId="16E93CF3" w14:textId="77777777" w:rsidR="001E601C" w:rsidRPr="001E601C" w:rsidRDefault="001E601C" w:rsidP="001E601C">
      <w:pPr>
        <w:jc w:val="both"/>
        <w:rPr>
          <w:rFonts w:ascii="Arial" w:eastAsia="Arial" w:hAnsi="Arial" w:cs="Arial"/>
          <w:sz w:val="20"/>
          <w:szCs w:val="20"/>
        </w:rPr>
      </w:pPr>
    </w:p>
    <w:p w14:paraId="0CD3FAD7" w14:textId="77777777" w:rsidR="001E601C" w:rsidRPr="001E601C" w:rsidRDefault="001E601C" w:rsidP="001E601C">
      <w:pPr>
        <w:jc w:val="both"/>
        <w:rPr>
          <w:rFonts w:ascii="Arial" w:eastAsia="Arial" w:hAnsi="Arial" w:cs="Arial"/>
          <w:sz w:val="20"/>
          <w:szCs w:val="20"/>
        </w:rPr>
      </w:pPr>
      <w:proofErr w:type="gramStart"/>
      <w:r w:rsidRPr="001E601C">
        <w:rPr>
          <w:rFonts w:ascii="Arial" w:eastAsia="Arial" w:hAnsi="Arial" w:cs="Arial"/>
          <w:b/>
          <w:sz w:val="20"/>
          <w:szCs w:val="20"/>
        </w:rPr>
        <w:t>PRIMERO</w:t>
      </w:r>
      <w:r w:rsidRPr="001E601C">
        <w:rPr>
          <w:rFonts w:ascii="Arial" w:eastAsia="Arial" w:hAnsi="Arial" w:cs="Arial"/>
          <w:sz w:val="20"/>
          <w:szCs w:val="20"/>
        </w:rPr>
        <w:t>.-</w:t>
      </w:r>
      <w:proofErr w:type="gramEnd"/>
      <w:r w:rsidRPr="001E601C">
        <w:rPr>
          <w:rFonts w:ascii="Arial" w:eastAsia="Arial" w:hAnsi="Arial" w:cs="Arial"/>
          <w:sz w:val="20"/>
          <w:szCs w:val="20"/>
        </w:rPr>
        <w:t xml:space="preserve"> Es </w:t>
      </w:r>
      <w:r w:rsidRPr="001E601C">
        <w:rPr>
          <w:rFonts w:ascii="Arial" w:eastAsia="Arial" w:hAnsi="Arial" w:cs="Arial"/>
          <w:b/>
          <w:sz w:val="20"/>
          <w:szCs w:val="20"/>
        </w:rPr>
        <w:t>PROCEDENTE</w:t>
      </w:r>
      <w:r w:rsidRPr="001E601C">
        <w:rPr>
          <w:rFonts w:ascii="Arial" w:eastAsia="Arial" w:hAnsi="Arial" w:cs="Arial"/>
          <w:sz w:val="20"/>
          <w:szCs w:val="20"/>
        </w:rPr>
        <w:t xml:space="preserve"> autorizar el </w:t>
      </w:r>
      <w:r w:rsidRPr="001E601C">
        <w:rPr>
          <w:rFonts w:ascii="Arial" w:eastAsia="Arial" w:hAnsi="Arial" w:cs="Arial"/>
          <w:b/>
          <w:sz w:val="20"/>
          <w:szCs w:val="20"/>
        </w:rPr>
        <w:t>PERMISO</w:t>
      </w:r>
      <w:r w:rsidRPr="001E601C">
        <w:rPr>
          <w:rFonts w:ascii="Arial" w:eastAsia="Arial" w:hAnsi="Arial" w:cs="Arial"/>
          <w:sz w:val="20"/>
          <w:szCs w:val="20"/>
        </w:rPr>
        <w:t xml:space="preserve"> a favor del ciudadano </w:t>
      </w:r>
      <w:r w:rsidRPr="001E601C">
        <w:rPr>
          <w:rFonts w:ascii="Arial" w:eastAsia="Arial" w:hAnsi="Arial" w:cs="Arial"/>
          <w:b/>
          <w:sz w:val="20"/>
          <w:szCs w:val="20"/>
        </w:rPr>
        <w:t>DAVID NICOLÁS VÁSQUEZ CLAVEL</w:t>
      </w:r>
      <w:r w:rsidRPr="001E601C">
        <w:rPr>
          <w:rFonts w:ascii="Arial" w:eastAsia="Arial" w:hAnsi="Arial" w:cs="Arial"/>
          <w:sz w:val="20"/>
          <w:szCs w:val="20"/>
        </w:rPr>
        <w:t xml:space="preserve"> para la </w:t>
      </w:r>
      <w:r w:rsidRPr="001E601C">
        <w:rPr>
          <w:rFonts w:ascii="Arial" w:eastAsia="Arial" w:hAnsi="Arial" w:cs="Arial"/>
          <w:b/>
          <w:sz w:val="20"/>
          <w:szCs w:val="20"/>
        </w:rPr>
        <w:t>VENTA DE BEBIDAS ALCOHÓLICAS EN ENVASE ABIERTO EN ESPECTÁCULO</w:t>
      </w:r>
      <w:r w:rsidRPr="001E601C">
        <w:rPr>
          <w:rFonts w:ascii="Arial" w:eastAsia="Arial" w:hAnsi="Arial" w:cs="Arial"/>
          <w:sz w:val="20"/>
          <w:szCs w:val="20"/>
        </w:rPr>
        <w:t xml:space="preserve"> para el evento denominado </w:t>
      </w:r>
      <w:r w:rsidRPr="001E601C">
        <w:rPr>
          <w:rFonts w:ascii="Arial" w:eastAsia="Arial" w:hAnsi="Arial" w:cs="Arial"/>
          <w:b/>
          <w:sz w:val="20"/>
          <w:szCs w:val="20"/>
        </w:rPr>
        <w:t>"CONCIERTO BRONCO"</w:t>
      </w:r>
      <w:r w:rsidRPr="001E601C">
        <w:rPr>
          <w:rFonts w:ascii="Arial" w:eastAsia="Arial" w:hAnsi="Arial" w:cs="Arial"/>
          <w:sz w:val="20"/>
          <w:szCs w:val="20"/>
        </w:rPr>
        <w:t>, a celebrarse el día sábado tres de febrero de dos mil veinticuatro con un horario de 21:00 a 23:59 horas en las instalaciones del Auditorio Guelaguetza; previo pago correspondiente de conformidad con la Ley de Ingresos del Municipio de Oaxaca de Juárez vigente.</w:t>
      </w:r>
    </w:p>
    <w:p w14:paraId="3B4AC54D" w14:textId="77777777" w:rsidR="001E601C" w:rsidRPr="001E601C" w:rsidRDefault="001E601C" w:rsidP="001E601C">
      <w:pPr>
        <w:jc w:val="both"/>
        <w:rPr>
          <w:rFonts w:ascii="Arial" w:eastAsia="Arial" w:hAnsi="Arial" w:cs="Arial"/>
          <w:sz w:val="20"/>
          <w:szCs w:val="20"/>
        </w:rPr>
      </w:pPr>
    </w:p>
    <w:p w14:paraId="3E7FE17B" w14:textId="62D6DF8F" w:rsidR="001E601C" w:rsidRPr="001E601C" w:rsidRDefault="001E601C" w:rsidP="001E601C">
      <w:pPr>
        <w:jc w:val="both"/>
        <w:rPr>
          <w:rFonts w:ascii="Arial" w:eastAsia="Arial" w:hAnsi="Arial" w:cs="Arial"/>
          <w:sz w:val="20"/>
          <w:szCs w:val="20"/>
        </w:rPr>
      </w:pPr>
      <w:r w:rsidRPr="001E601C">
        <w:rPr>
          <w:rFonts w:ascii="Arial" w:eastAsia="Arial" w:hAnsi="Arial" w:cs="Arial"/>
          <w:b/>
          <w:sz w:val="20"/>
          <w:szCs w:val="20"/>
        </w:rPr>
        <w:t>SEGUNDO</w:t>
      </w:r>
      <w:r w:rsidRPr="001E601C">
        <w:rPr>
          <w:rFonts w:ascii="Arial" w:eastAsia="Arial" w:hAnsi="Arial" w:cs="Arial"/>
          <w:sz w:val="20"/>
          <w:szCs w:val="20"/>
        </w:rPr>
        <w:t>. - Con fundamento en el artículo 39 del Reglamento de Establecimientos Comercial</w:t>
      </w:r>
      <w:r w:rsidR="00E33575">
        <w:rPr>
          <w:rFonts w:ascii="Arial" w:eastAsia="Arial" w:hAnsi="Arial" w:cs="Arial"/>
          <w:sz w:val="20"/>
          <w:szCs w:val="20"/>
        </w:rPr>
        <w:t>es, Industriales y de Servicios</w:t>
      </w:r>
      <w:r w:rsidRPr="001E601C">
        <w:rPr>
          <w:rFonts w:ascii="Arial" w:eastAsia="Arial" w:hAnsi="Arial" w:cs="Arial"/>
          <w:sz w:val="20"/>
          <w:szCs w:val="20"/>
        </w:rPr>
        <w:t xml:space="preserve"> del Municipio de Oaxaca de Juárez, la venta de bebidas alcohólicas deberá efectuarse en envase de cartón o de cualquier otro material biodegradable, quedando prohibida su venta en cualquier otro tipo de envase. Así mismo se prohíbe la venta de bebidas alcohólicas a menores de edad, personas en estado de ebriedad o bajo el influjo de alguna droga, así como a personas con uniformes escolares, militares o policiacos e inspectores municipales.</w:t>
      </w:r>
    </w:p>
    <w:p w14:paraId="4AFA029A" w14:textId="77777777" w:rsidR="001E601C" w:rsidRPr="001E601C" w:rsidRDefault="001E601C" w:rsidP="001E601C">
      <w:pPr>
        <w:jc w:val="both"/>
        <w:rPr>
          <w:rFonts w:ascii="Arial" w:eastAsia="Arial" w:hAnsi="Arial" w:cs="Arial"/>
          <w:sz w:val="20"/>
          <w:szCs w:val="20"/>
        </w:rPr>
      </w:pPr>
    </w:p>
    <w:p w14:paraId="74429C64" w14:textId="77777777" w:rsidR="001E601C" w:rsidRPr="001E601C" w:rsidRDefault="001E601C" w:rsidP="001E601C">
      <w:pPr>
        <w:jc w:val="both"/>
        <w:rPr>
          <w:rFonts w:ascii="Arial" w:eastAsia="Arial" w:hAnsi="Arial" w:cs="Arial"/>
          <w:sz w:val="20"/>
          <w:szCs w:val="20"/>
        </w:rPr>
      </w:pPr>
      <w:r w:rsidRPr="001E601C">
        <w:rPr>
          <w:rFonts w:ascii="Arial" w:eastAsia="Arial" w:hAnsi="Arial" w:cs="Arial"/>
          <w:b/>
          <w:sz w:val="20"/>
          <w:szCs w:val="20"/>
        </w:rPr>
        <w:t>TERCERO</w:t>
      </w:r>
      <w:r w:rsidRPr="001E601C">
        <w:rPr>
          <w:rFonts w:ascii="Arial" w:eastAsia="Arial" w:hAnsi="Arial" w:cs="Arial"/>
          <w:sz w:val="20"/>
          <w:szCs w:val="20"/>
        </w:rPr>
        <w:t>. - Gírese atento oficio a la Dirección de Regulación de la Actividad Comercial, para su conocimiento, visita de inspección y reporte del mismo, verificando que, en caso de que se lleve a cabo la venta de bebidas alcohólicas, el solicitante muestre el presente dictamen, el pago del mismo y el permiso de la Comisión de Gobierno y Espectáculos, con fundamento en el artículo 120 del Reglamento de Establecimientos Comerciales, Industriales y de Servicios del Municipio de Oaxaca de Juárez y el Capítulo Octavo, Sección Única del Reglamento de Mejora Regulatoria del Municipio de Oaxaca de Juárez.</w:t>
      </w:r>
    </w:p>
    <w:p w14:paraId="3A76AF59" w14:textId="77777777" w:rsidR="001E601C" w:rsidRPr="001E601C" w:rsidRDefault="001E601C" w:rsidP="001E601C">
      <w:pPr>
        <w:jc w:val="both"/>
        <w:rPr>
          <w:rFonts w:ascii="Arial" w:eastAsia="Arial" w:hAnsi="Arial" w:cs="Arial"/>
          <w:sz w:val="20"/>
          <w:szCs w:val="20"/>
        </w:rPr>
      </w:pPr>
    </w:p>
    <w:p w14:paraId="7631CF75" w14:textId="77777777" w:rsidR="001E601C" w:rsidRPr="001E601C" w:rsidRDefault="001E601C" w:rsidP="001E601C">
      <w:pPr>
        <w:jc w:val="both"/>
        <w:rPr>
          <w:rFonts w:ascii="Arial" w:eastAsia="Arial" w:hAnsi="Arial" w:cs="Arial"/>
          <w:sz w:val="20"/>
          <w:szCs w:val="20"/>
        </w:rPr>
      </w:pPr>
      <w:r w:rsidRPr="001E601C">
        <w:rPr>
          <w:rFonts w:ascii="Arial" w:eastAsia="Arial" w:hAnsi="Arial" w:cs="Arial"/>
          <w:b/>
          <w:sz w:val="20"/>
          <w:szCs w:val="20"/>
        </w:rPr>
        <w:t>CUARTO</w:t>
      </w:r>
      <w:r w:rsidRPr="001E601C">
        <w:rPr>
          <w:rFonts w:ascii="Arial" w:eastAsia="Arial" w:hAnsi="Arial" w:cs="Arial"/>
          <w:sz w:val="20"/>
          <w:szCs w:val="20"/>
        </w:rPr>
        <w:t>. - Gírese atento oficio a la Tesorería Municipal para su conocimiento y el cumplimiento de los asuntos de su competencia, de conformidad con lo establecido en el artículo 133 fracción IV del Bando de Policía y Gobierno del Municipio de Oaxaca de Juárez.</w:t>
      </w:r>
    </w:p>
    <w:p w14:paraId="6FF0AB72" w14:textId="77777777" w:rsidR="001E601C" w:rsidRPr="001E601C" w:rsidRDefault="001E601C" w:rsidP="001E601C">
      <w:pPr>
        <w:jc w:val="both"/>
        <w:rPr>
          <w:rFonts w:ascii="Arial" w:eastAsia="Arial" w:hAnsi="Arial" w:cs="Arial"/>
          <w:sz w:val="20"/>
          <w:szCs w:val="20"/>
        </w:rPr>
      </w:pPr>
    </w:p>
    <w:p w14:paraId="7EEE1CA3" w14:textId="77777777" w:rsidR="001E601C" w:rsidRPr="001E601C" w:rsidRDefault="001E601C" w:rsidP="001E601C">
      <w:pPr>
        <w:jc w:val="both"/>
        <w:rPr>
          <w:rFonts w:ascii="Arial" w:eastAsia="Arial" w:hAnsi="Arial" w:cs="Arial"/>
          <w:sz w:val="20"/>
          <w:szCs w:val="20"/>
        </w:rPr>
      </w:pPr>
      <w:r w:rsidRPr="001E601C">
        <w:rPr>
          <w:rFonts w:ascii="Arial" w:eastAsia="Arial" w:hAnsi="Arial" w:cs="Arial"/>
          <w:b/>
          <w:sz w:val="20"/>
          <w:szCs w:val="20"/>
        </w:rPr>
        <w:t>QUINTO</w:t>
      </w:r>
      <w:r w:rsidRPr="001E601C">
        <w:rPr>
          <w:rFonts w:ascii="Arial" w:eastAsia="Arial" w:hAnsi="Arial" w:cs="Arial"/>
          <w:sz w:val="20"/>
          <w:szCs w:val="20"/>
        </w:rPr>
        <w:t>. - Gírese atento oficio y túrnese el expediente a la Unidad de Tramites(sic) Empresariales para su conocimiento y el cumplimiento de los asuntos de su competencia.</w:t>
      </w:r>
    </w:p>
    <w:p w14:paraId="0FCD8C88" w14:textId="77777777" w:rsidR="001E601C" w:rsidRPr="001E601C" w:rsidRDefault="001E601C" w:rsidP="001E601C">
      <w:pPr>
        <w:jc w:val="both"/>
        <w:rPr>
          <w:rFonts w:ascii="Arial" w:eastAsia="Arial" w:hAnsi="Arial" w:cs="Arial"/>
          <w:sz w:val="20"/>
          <w:szCs w:val="20"/>
        </w:rPr>
      </w:pPr>
    </w:p>
    <w:p w14:paraId="5B9505DC" w14:textId="77777777" w:rsidR="001E601C" w:rsidRPr="001E601C" w:rsidRDefault="001E601C" w:rsidP="001E601C">
      <w:pPr>
        <w:jc w:val="both"/>
        <w:rPr>
          <w:rFonts w:ascii="Arial" w:eastAsia="Arial" w:hAnsi="Arial" w:cs="Arial"/>
          <w:sz w:val="20"/>
          <w:szCs w:val="20"/>
        </w:rPr>
      </w:pPr>
      <w:r w:rsidRPr="001E601C">
        <w:rPr>
          <w:rFonts w:ascii="Arial" w:eastAsia="Arial" w:hAnsi="Arial" w:cs="Arial"/>
          <w:b/>
          <w:sz w:val="20"/>
          <w:szCs w:val="20"/>
        </w:rPr>
        <w:lastRenderedPageBreak/>
        <w:t>SEXTO</w:t>
      </w:r>
      <w:r w:rsidRPr="001E601C">
        <w:rPr>
          <w:rFonts w:ascii="Arial" w:eastAsia="Arial" w:hAnsi="Arial" w:cs="Arial"/>
          <w:sz w:val="20"/>
          <w:szCs w:val="20"/>
        </w:rPr>
        <w:t>. - Remítase dicho dictamen a la Secretaria(sic) Municipal de Oaxaca de Juárez, para que por su conducto le dé el trámite correspondiente.</w:t>
      </w:r>
    </w:p>
    <w:p w14:paraId="7F0EBB8F" w14:textId="77777777" w:rsidR="001E601C" w:rsidRPr="001E601C" w:rsidRDefault="001E601C" w:rsidP="001E601C">
      <w:pPr>
        <w:jc w:val="both"/>
        <w:rPr>
          <w:rFonts w:ascii="Arial" w:eastAsia="Arial" w:hAnsi="Arial" w:cs="Arial"/>
          <w:sz w:val="20"/>
          <w:szCs w:val="20"/>
        </w:rPr>
      </w:pPr>
    </w:p>
    <w:p w14:paraId="733E59B4" w14:textId="77777777" w:rsidR="001E601C" w:rsidRPr="001E601C" w:rsidRDefault="001E601C" w:rsidP="001E601C">
      <w:pPr>
        <w:jc w:val="both"/>
        <w:rPr>
          <w:rFonts w:ascii="Arial" w:eastAsia="Arial" w:hAnsi="Arial" w:cs="Arial"/>
          <w:sz w:val="20"/>
          <w:szCs w:val="20"/>
        </w:rPr>
      </w:pPr>
      <w:proofErr w:type="spellStart"/>
      <w:r w:rsidRPr="001E601C">
        <w:rPr>
          <w:rFonts w:ascii="Arial" w:eastAsia="Arial" w:hAnsi="Arial" w:cs="Arial"/>
          <w:b/>
          <w:sz w:val="20"/>
          <w:szCs w:val="20"/>
        </w:rPr>
        <w:t>SEPTIMO</w:t>
      </w:r>
      <w:proofErr w:type="spellEnd"/>
      <w:r w:rsidRPr="001E601C">
        <w:rPr>
          <w:rFonts w:ascii="Arial" w:eastAsia="Arial" w:hAnsi="Arial" w:cs="Arial"/>
          <w:b/>
          <w:sz w:val="20"/>
          <w:szCs w:val="20"/>
        </w:rPr>
        <w:t>(sic)</w:t>
      </w:r>
      <w:r w:rsidRPr="001E601C">
        <w:rPr>
          <w:rFonts w:ascii="Arial" w:eastAsia="Arial" w:hAnsi="Arial" w:cs="Arial"/>
          <w:sz w:val="20"/>
          <w:szCs w:val="20"/>
        </w:rPr>
        <w:t>. - Notifíquese y cúmplase.</w:t>
      </w:r>
    </w:p>
    <w:p w14:paraId="10080192" w14:textId="77777777" w:rsidR="001E601C" w:rsidRDefault="001E601C" w:rsidP="001E601C">
      <w:pPr>
        <w:jc w:val="both"/>
        <w:rPr>
          <w:rFonts w:ascii="Arial" w:hAnsi="Arial" w:cs="Arial"/>
          <w:sz w:val="20"/>
          <w:szCs w:val="20"/>
        </w:rPr>
      </w:pPr>
    </w:p>
    <w:p w14:paraId="1E310260" w14:textId="77777777" w:rsidR="001E601C" w:rsidRDefault="001E601C" w:rsidP="001E601C">
      <w:pPr>
        <w:jc w:val="both"/>
        <w:rPr>
          <w:rFonts w:ascii="Arial" w:hAnsi="Arial" w:cs="Arial"/>
          <w:sz w:val="20"/>
          <w:szCs w:val="20"/>
        </w:rPr>
      </w:pPr>
      <w:r>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5934E987" w14:textId="77777777" w:rsidR="001E601C" w:rsidRDefault="001E601C" w:rsidP="001E601C">
      <w:pPr>
        <w:pStyle w:val="Textoindependiente"/>
        <w:jc w:val="both"/>
        <w:rPr>
          <w:rFonts w:ascii="Arial" w:hAnsi="Arial" w:cs="Arial"/>
          <w:b/>
          <w:bCs/>
        </w:rPr>
      </w:pPr>
    </w:p>
    <w:p w14:paraId="5DEFB2EA" w14:textId="77777777" w:rsidR="001E601C" w:rsidRDefault="001E601C" w:rsidP="001E601C">
      <w:pPr>
        <w:jc w:val="both"/>
        <w:rPr>
          <w:rFonts w:ascii="Arial" w:hAnsi="Arial" w:cs="Arial"/>
          <w:b/>
          <w:bCs/>
          <w:sz w:val="20"/>
          <w:szCs w:val="20"/>
        </w:rPr>
      </w:pPr>
      <w:r>
        <w:rPr>
          <w:rFonts w:ascii="Arial" w:hAnsi="Arial" w:cs="Arial"/>
          <w:b/>
          <w:bCs/>
          <w:sz w:val="20"/>
          <w:szCs w:val="20"/>
        </w:rPr>
        <w:t xml:space="preserve">DADO EN EL SALÓN DE CABILDO “PORFIRIO DÍAZ MORI” DEL HONORABLE AYUNTAMIENTO DEL MUNICIPIO DE OAXACA DE JUÁREZ, EL DÍA VEINTICINCO DE ENERO DEL AÑO DOS MIL VEINTICUATRO. </w:t>
      </w:r>
    </w:p>
    <w:p w14:paraId="4FAF90CD" w14:textId="77777777" w:rsidR="001E601C" w:rsidRDefault="001E601C" w:rsidP="001E601C">
      <w:pPr>
        <w:pStyle w:val="Textoindependiente"/>
        <w:jc w:val="center"/>
        <w:rPr>
          <w:rFonts w:ascii="Arial" w:hAnsi="Arial" w:cs="Arial"/>
          <w:b/>
        </w:rPr>
      </w:pPr>
    </w:p>
    <w:p w14:paraId="1D52E17D" w14:textId="77777777" w:rsidR="001E601C" w:rsidRDefault="001E601C" w:rsidP="001E601C">
      <w:pPr>
        <w:pStyle w:val="Textoindependiente"/>
        <w:jc w:val="center"/>
        <w:rPr>
          <w:rFonts w:ascii="Arial" w:hAnsi="Arial" w:cs="Arial"/>
          <w:b/>
        </w:rPr>
      </w:pPr>
      <w:r>
        <w:rPr>
          <w:rFonts w:ascii="Arial" w:hAnsi="Arial" w:cs="Arial"/>
          <w:b/>
        </w:rPr>
        <w:t>ATENTAMENTE</w:t>
      </w:r>
    </w:p>
    <w:p w14:paraId="0FA14A29" w14:textId="77777777" w:rsidR="001E601C" w:rsidRDefault="001E601C" w:rsidP="001E601C">
      <w:pPr>
        <w:pStyle w:val="Textoindependiente"/>
        <w:jc w:val="center"/>
        <w:rPr>
          <w:rFonts w:ascii="Arial" w:hAnsi="Arial" w:cs="Arial"/>
          <w:b/>
        </w:rPr>
      </w:pPr>
      <w:r>
        <w:rPr>
          <w:rFonts w:ascii="Arial" w:hAnsi="Arial" w:cs="Arial"/>
          <w:b/>
        </w:rPr>
        <w:t>“EL RESPETO AL DERECHO AJENO</w:t>
      </w:r>
    </w:p>
    <w:p w14:paraId="39A6C0E4" w14:textId="77777777" w:rsidR="001E601C" w:rsidRDefault="001E601C" w:rsidP="001E601C">
      <w:pPr>
        <w:pStyle w:val="Textoindependiente"/>
        <w:jc w:val="center"/>
        <w:rPr>
          <w:rFonts w:ascii="Arial" w:hAnsi="Arial" w:cs="Arial"/>
          <w:b/>
        </w:rPr>
      </w:pPr>
      <w:r>
        <w:rPr>
          <w:rFonts w:ascii="Arial" w:hAnsi="Arial" w:cs="Arial"/>
          <w:b/>
        </w:rPr>
        <w:t xml:space="preserve"> ES LA PAZ”</w:t>
      </w:r>
    </w:p>
    <w:p w14:paraId="01B309B0" w14:textId="77777777" w:rsidR="00320EF8" w:rsidRDefault="00320EF8" w:rsidP="00320EF8">
      <w:pPr>
        <w:jc w:val="center"/>
        <w:rPr>
          <w:rFonts w:ascii="Arial" w:hAnsi="Arial" w:cs="Arial"/>
          <w:b/>
          <w:bCs/>
          <w:spacing w:val="-1"/>
          <w:sz w:val="20"/>
          <w:szCs w:val="20"/>
        </w:rPr>
      </w:pPr>
      <w:r>
        <w:rPr>
          <w:rFonts w:ascii="Arial" w:hAnsi="Arial" w:cs="Arial"/>
          <w:b/>
          <w:bCs/>
          <w:spacing w:val="-1"/>
          <w:sz w:val="20"/>
          <w:szCs w:val="20"/>
        </w:rPr>
        <w:t>ENCARGADA DE DESPACHO DE LA PRESIDENCIA MUNICIPAL.</w:t>
      </w:r>
    </w:p>
    <w:p w14:paraId="4C874D8C" w14:textId="77777777" w:rsidR="00320EF8" w:rsidRDefault="00320EF8" w:rsidP="00320EF8">
      <w:pPr>
        <w:jc w:val="center"/>
        <w:rPr>
          <w:rFonts w:ascii="Arial" w:hAnsi="Arial" w:cs="Arial"/>
          <w:b/>
          <w:bCs/>
          <w:spacing w:val="-1"/>
          <w:sz w:val="20"/>
          <w:szCs w:val="20"/>
        </w:rPr>
      </w:pPr>
    </w:p>
    <w:p w14:paraId="7DB6DEEE" w14:textId="77777777" w:rsidR="00320EF8" w:rsidRDefault="00320EF8" w:rsidP="00320EF8">
      <w:pPr>
        <w:jc w:val="center"/>
        <w:rPr>
          <w:rFonts w:ascii="Arial" w:hAnsi="Arial" w:cs="Arial"/>
          <w:b/>
          <w:bCs/>
          <w:spacing w:val="-1"/>
          <w:sz w:val="20"/>
          <w:szCs w:val="20"/>
        </w:rPr>
      </w:pPr>
    </w:p>
    <w:p w14:paraId="6B9356F4" w14:textId="77777777" w:rsidR="00320EF8" w:rsidRDefault="00320EF8" w:rsidP="00320EF8">
      <w:pPr>
        <w:jc w:val="center"/>
        <w:rPr>
          <w:rFonts w:ascii="Arial" w:hAnsi="Arial" w:cs="Arial"/>
          <w:b/>
          <w:bCs/>
          <w:spacing w:val="-1"/>
          <w:sz w:val="20"/>
          <w:szCs w:val="20"/>
        </w:rPr>
      </w:pPr>
    </w:p>
    <w:p w14:paraId="0E7BD0A5" w14:textId="77777777" w:rsidR="00320EF8" w:rsidRDefault="00320EF8" w:rsidP="00320EF8">
      <w:pPr>
        <w:jc w:val="center"/>
        <w:rPr>
          <w:rFonts w:ascii="Arial" w:hAnsi="Arial" w:cs="Arial"/>
          <w:b/>
          <w:bCs/>
          <w:spacing w:val="-1"/>
          <w:sz w:val="20"/>
          <w:szCs w:val="20"/>
        </w:rPr>
      </w:pPr>
      <w:r>
        <w:rPr>
          <w:rFonts w:ascii="Arial" w:hAnsi="Arial" w:cs="Arial"/>
          <w:b/>
          <w:bCs/>
          <w:spacing w:val="-1"/>
          <w:sz w:val="20"/>
          <w:szCs w:val="20"/>
        </w:rPr>
        <w:t>JUDITH CARREÑO HERNÁNDEZ.</w:t>
      </w:r>
    </w:p>
    <w:p w14:paraId="70F48C82" w14:textId="11891FF6" w:rsidR="001E601C" w:rsidRDefault="001E601C" w:rsidP="001E601C">
      <w:pPr>
        <w:pStyle w:val="Textoindependiente"/>
        <w:jc w:val="center"/>
        <w:rPr>
          <w:rFonts w:ascii="Arial" w:hAnsi="Arial" w:cs="Arial"/>
          <w:b/>
        </w:rPr>
      </w:pPr>
    </w:p>
    <w:p w14:paraId="549BE766" w14:textId="77777777" w:rsidR="00271E87" w:rsidRDefault="00271E87" w:rsidP="001E601C">
      <w:pPr>
        <w:pStyle w:val="Textoindependiente"/>
        <w:jc w:val="center"/>
        <w:rPr>
          <w:rFonts w:ascii="Arial" w:hAnsi="Arial" w:cs="Arial"/>
          <w:b/>
        </w:rPr>
      </w:pPr>
    </w:p>
    <w:p w14:paraId="70BF3A94" w14:textId="77777777" w:rsidR="001E601C" w:rsidRDefault="001E601C" w:rsidP="001E601C">
      <w:pPr>
        <w:pStyle w:val="Textoindependiente"/>
        <w:jc w:val="center"/>
        <w:rPr>
          <w:rFonts w:ascii="Arial" w:hAnsi="Arial" w:cs="Arial"/>
          <w:b/>
        </w:rPr>
      </w:pPr>
      <w:r>
        <w:rPr>
          <w:rFonts w:ascii="Arial" w:hAnsi="Arial" w:cs="Arial"/>
          <w:b/>
        </w:rPr>
        <w:t>ATENTAMENTE</w:t>
      </w:r>
    </w:p>
    <w:p w14:paraId="73373A92" w14:textId="77777777" w:rsidR="001E601C" w:rsidRDefault="001E601C" w:rsidP="001E601C">
      <w:pPr>
        <w:pStyle w:val="Textoindependiente"/>
        <w:jc w:val="center"/>
        <w:rPr>
          <w:rFonts w:ascii="Arial" w:hAnsi="Arial" w:cs="Arial"/>
          <w:b/>
        </w:rPr>
      </w:pPr>
      <w:r>
        <w:rPr>
          <w:rFonts w:ascii="Arial" w:hAnsi="Arial" w:cs="Arial"/>
          <w:b/>
        </w:rPr>
        <w:t xml:space="preserve">“EL RESPETO AL DERECHO AJENO </w:t>
      </w:r>
    </w:p>
    <w:p w14:paraId="28CEE827" w14:textId="77777777" w:rsidR="001E601C" w:rsidRDefault="001E601C" w:rsidP="001E601C">
      <w:pPr>
        <w:pStyle w:val="Textoindependiente"/>
        <w:jc w:val="center"/>
        <w:rPr>
          <w:rFonts w:ascii="Arial" w:hAnsi="Arial" w:cs="Arial"/>
          <w:b/>
        </w:rPr>
      </w:pPr>
      <w:r>
        <w:rPr>
          <w:rFonts w:ascii="Arial" w:hAnsi="Arial" w:cs="Arial"/>
          <w:b/>
        </w:rPr>
        <w:t>ES LA PAZ”</w:t>
      </w:r>
    </w:p>
    <w:p w14:paraId="24ACF66A" w14:textId="77777777" w:rsidR="001E601C" w:rsidRDefault="001E601C" w:rsidP="001E601C">
      <w:pPr>
        <w:pStyle w:val="Textoindependiente"/>
        <w:jc w:val="center"/>
        <w:rPr>
          <w:rFonts w:ascii="Arial" w:hAnsi="Arial" w:cs="Arial"/>
          <w:b/>
        </w:rPr>
      </w:pPr>
      <w:r>
        <w:rPr>
          <w:rFonts w:ascii="Arial" w:hAnsi="Arial" w:cs="Arial"/>
          <w:b/>
        </w:rPr>
        <w:t xml:space="preserve">SECRETARIA MUNICIPAL </w:t>
      </w:r>
    </w:p>
    <w:p w14:paraId="1A75F69C" w14:textId="77777777" w:rsidR="001E601C" w:rsidRDefault="001E601C" w:rsidP="001E601C">
      <w:pPr>
        <w:pStyle w:val="Textoindependiente"/>
        <w:jc w:val="center"/>
        <w:rPr>
          <w:rFonts w:ascii="Arial" w:hAnsi="Arial" w:cs="Arial"/>
          <w:b/>
        </w:rPr>
      </w:pPr>
      <w:r>
        <w:rPr>
          <w:rFonts w:ascii="Arial" w:hAnsi="Arial" w:cs="Arial"/>
          <w:b/>
        </w:rPr>
        <w:t>DE OAXACA DE JUÁREZ.</w:t>
      </w:r>
    </w:p>
    <w:p w14:paraId="3A8277B1" w14:textId="77777777" w:rsidR="001E601C" w:rsidRDefault="001E601C" w:rsidP="001E601C">
      <w:pPr>
        <w:pStyle w:val="Textoindependiente"/>
        <w:jc w:val="center"/>
        <w:rPr>
          <w:rFonts w:ascii="Arial" w:hAnsi="Arial" w:cs="Arial"/>
          <w:b/>
        </w:rPr>
      </w:pPr>
    </w:p>
    <w:p w14:paraId="5D3AD69E" w14:textId="60E451E1" w:rsidR="001E601C" w:rsidRDefault="001E601C" w:rsidP="001E601C">
      <w:pPr>
        <w:pStyle w:val="Textoindependiente"/>
        <w:jc w:val="center"/>
        <w:rPr>
          <w:rFonts w:ascii="Arial" w:hAnsi="Arial" w:cs="Arial"/>
          <w:b/>
        </w:rPr>
      </w:pPr>
    </w:p>
    <w:p w14:paraId="32261C7A" w14:textId="77777777" w:rsidR="00271E87" w:rsidRDefault="00271E87" w:rsidP="001E601C">
      <w:pPr>
        <w:pStyle w:val="Textoindependiente"/>
        <w:jc w:val="center"/>
        <w:rPr>
          <w:rFonts w:ascii="Arial" w:hAnsi="Arial" w:cs="Arial"/>
          <w:b/>
        </w:rPr>
      </w:pPr>
    </w:p>
    <w:p w14:paraId="35485559" w14:textId="02723F01" w:rsidR="001E601C" w:rsidRDefault="001E601C" w:rsidP="001E601C">
      <w:pPr>
        <w:jc w:val="center"/>
        <w:rPr>
          <w:rFonts w:ascii="Arial" w:hAnsi="Arial" w:cs="Arial"/>
          <w:b/>
          <w:bCs/>
          <w:spacing w:val="-1"/>
          <w:sz w:val="20"/>
          <w:szCs w:val="20"/>
        </w:rPr>
      </w:pPr>
      <w:r>
        <w:rPr>
          <w:noProof/>
          <w:lang w:eastAsia="es-MX"/>
        </w:rPr>
        <w:drawing>
          <wp:anchor distT="0" distB="0" distL="114300" distR="114300" simplePos="0" relativeHeight="251723264" behindDoc="1" locked="0" layoutInCell="1" allowOverlap="1" wp14:anchorId="3AD0226A" wp14:editId="5886E47A">
            <wp:simplePos x="0" y="0"/>
            <wp:positionH relativeFrom="column">
              <wp:posOffset>4445</wp:posOffset>
            </wp:positionH>
            <wp:positionV relativeFrom="paragraph">
              <wp:posOffset>301435</wp:posOffset>
            </wp:positionV>
            <wp:extent cx="2735580" cy="265430"/>
            <wp:effectExtent l="0" t="0" r="7620" b="1270"/>
            <wp:wrapTopAndBottom/>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r>
        <w:rPr>
          <w:rFonts w:ascii="Arial" w:hAnsi="Arial" w:cs="Arial"/>
          <w:b/>
          <w:bCs/>
          <w:spacing w:val="-1"/>
          <w:sz w:val="20"/>
          <w:szCs w:val="20"/>
        </w:rPr>
        <w:t>EDITH ELENA RODRÍGUEZ ESCOBAR.</w:t>
      </w:r>
    </w:p>
    <w:p w14:paraId="59A5600F" w14:textId="379098DE" w:rsidR="00E0198F" w:rsidRDefault="00E0198F" w:rsidP="005C03B7">
      <w:pPr>
        <w:rPr>
          <w:rFonts w:ascii="Arial" w:hAnsi="Arial" w:cs="Arial"/>
          <w:b/>
          <w:bCs/>
          <w:sz w:val="20"/>
          <w:szCs w:val="20"/>
        </w:rPr>
      </w:pPr>
    </w:p>
    <w:p w14:paraId="33D8FD66" w14:textId="11F0D658" w:rsidR="001E601C" w:rsidRPr="006B0FEE" w:rsidRDefault="001E601C" w:rsidP="005C03B7">
      <w:pPr>
        <w:rPr>
          <w:rFonts w:ascii="Arial" w:hAnsi="Arial" w:cs="Arial"/>
          <w:b/>
          <w:bCs/>
          <w:sz w:val="10"/>
          <w:szCs w:val="10"/>
        </w:rPr>
      </w:pPr>
    </w:p>
    <w:p w14:paraId="75B8E0CA" w14:textId="77777777" w:rsidR="006B0FEE" w:rsidRDefault="006B0FEE" w:rsidP="006B0FEE">
      <w:pPr>
        <w:jc w:val="both"/>
        <w:rPr>
          <w:rFonts w:ascii="Arial" w:eastAsia="Arial" w:hAnsi="Arial" w:cs="Arial"/>
          <w:sz w:val="20"/>
          <w:szCs w:val="20"/>
          <w:lang w:val="es-ES"/>
        </w:rPr>
      </w:pPr>
      <w:r>
        <w:rPr>
          <w:rFonts w:ascii="Arial" w:eastAsia="Arial" w:hAnsi="Arial" w:cs="Arial"/>
          <w:b/>
          <w:sz w:val="20"/>
          <w:szCs w:val="20"/>
          <w:lang w:val="es-ES"/>
        </w:rPr>
        <w:t>JUDITH CARREÑO HERNÁNDEZ</w:t>
      </w:r>
      <w:r>
        <w:rPr>
          <w:rFonts w:ascii="Arial" w:eastAsia="Arial" w:hAnsi="Arial" w:cs="Arial"/>
          <w:sz w:val="20"/>
          <w:szCs w:val="20"/>
          <w:lang w:val="es-ES"/>
        </w:rPr>
        <w:t>, Encargada de Despacho de la Presidencia Municipal del Municipio de Oaxaca de Juárez, del Estado Libre y Soberano de Oaxaca, a sus habitantes hace saber:</w:t>
      </w:r>
    </w:p>
    <w:p w14:paraId="509494BA" w14:textId="77777777" w:rsidR="006B0FEE" w:rsidRPr="009949A7" w:rsidRDefault="006B0FEE" w:rsidP="006B0FEE">
      <w:pPr>
        <w:jc w:val="both"/>
        <w:rPr>
          <w:rFonts w:ascii="Arial" w:eastAsia="Arial" w:hAnsi="Arial" w:cs="Arial"/>
          <w:sz w:val="10"/>
          <w:szCs w:val="20"/>
          <w:lang w:val="es-ES"/>
        </w:rPr>
      </w:pPr>
    </w:p>
    <w:p w14:paraId="50FEE0CF" w14:textId="77777777" w:rsidR="001E601C" w:rsidRDefault="001E601C" w:rsidP="001E601C">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w:t>
      </w:r>
      <w:r>
        <w:rPr>
          <w:rFonts w:ascii="Arial" w:hAnsi="Arial" w:cs="Arial"/>
          <w:sz w:val="20"/>
          <w:szCs w:val="20"/>
        </w:rPr>
        <w:lastRenderedPageBreak/>
        <w:t>68 fracción V, 136, 137 y 138 de la Ley Orgánica Municipal; 54 fracción IV y 242 del Bando de Policía y Gobierno del Municipio de Oaxaca de Juárez; y 3, 4 y 5 del Reglamento de la Gaceta del Municipio de Oaxaca de Juárez; en sesión Ordinaria de Cabildo de fecha veinticinco de enero de dos mil veinticuatro, tuvo a bien aprobar y expedir el siguiente:</w:t>
      </w:r>
    </w:p>
    <w:p w14:paraId="5D034076" w14:textId="77777777" w:rsidR="001E601C" w:rsidRDefault="001E601C" w:rsidP="001E601C">
      <w:pPr>
        <w:rPr>
          <w:rFonts w:ascii="Arial" w:hAnsi="Arial" w:cs="Arial"/>
          <w:sz w:val="20"/>
          <w:szCs w:val="20"/>
        </w:rPr>
      </w:pPr>
    </w:p>
    <w:p w14:paraId="60CCD1D9" w14:textId="6491A0DA" w:rsidR="001E601C" w:rsidRDefault="001E601C" w:rsidP="001E601C">
      <w:pPr>
        <w:pStyle w:val="Textoindependiente"/>
        <w:jc w:val="center"/>
        <w:outlineLvl w:val="0"/>
        <w:rPr>
          <w:rFonts w:ascii="Arial" w:hAnsi="Arial" w:cs="Arial"/>
          <w:b/>
        </w:rPr>
      </w:pPr>
      <w:r>
        <w:rPr>
          <w:rFonts w:ascii="Arial" w:hAnsi="Arial" w:cs="Arial"/>
          <w:b/>
        </w:rPr>
        <w:t>DICTAMEN CDEyMR/038/2024</w:t>
      </w:r>
    </w:p>
    <w:p w14:paraId="2C9B49A6" w14:textId="77777777" w:rsidR="001E601C" w:rsidRPr="00271E87" w:rsidRDefault="001E601C" w:rsidP="001E601C">
      <w:pPr>
        <w:rPr>
          <w:rFonts w:ascii="Arial" w:hAnsi="Arial" w:cs="Arial"/>
          <w:b/>
          <w:sz w:val="20"/>
          <w:szCs w:val="20"/>
        </w:rPr>
      </w:pPr>
    </w:p>
    <w:p w14:paraId="769175F3" w14:textId="77777777" w:rsidR="00271E87" w:rsidRPr="00271E87" w:rsidRDefault="00271E87" w:rsidP="00271E87">
      <w:pPr>
        <w:jc w:val="center"/>
        <w:rPr>
          <w:rFonts w:ascii="Arial" w:hAnsi="Arial" w:cs="Arial"/>
          <w:sz w:val="20"/>
          <w:szCs w:val="20"/>
        </w:rPr>
      </w:pPr>
      <w:r w:rsidRPr="00271E87">
        <w:rPr>
          <w:rFonts w:ascii="Arial" w:hAnsi="Arial" w:cs="Arial"/>
          <w:b/>
          <w:sz w:val="20"/>
          <w:szCs w:val="20"/>
        </w:rPr>
        <w:t>C</w:t>
      </w:r>
      <w:r w:rsidRPr="00271E87">
        <w:rPr>
          <w:rFonts w:ascii="Arial" w:eastAsia="Arial" w:hAnsi="Arial" w:cs="Arial"/>
          <w:b/>
          <w:sz w:val="20"/>
          <w:szCs w:val="20"/>
        </w:rPr>
        <w:t xml:space="preserve"> </w:t>
      </w:r>
      <w:r w:rsidRPr="00271E87">
        <w:rPr>
          <w:rFonts w:ascii="Arial" w:hAnsi="Arial" w:cs="Arial"/>
          <w:b/>
          <w:sz w:val="20"/>
          <w:szCs w:val="20"/>
        </w:rPr>
        <w:t>O</w:t>
      </w:r>
      <w:r w:rsidRPr="00271E87">
        <w:rPr>
          <w:rFonts w:ascii="Arial" w:eastAsia="Arial" w:hAnsi="Arial" w:cs="Arial"/>
          <w:b/>
          <w:sz w:val="20"/>
          <w:szCs w:val="20"/>
        </w:rPr>
        <w:t xml:space="preserve"> </w:t>
      </w:r>
      <w:r w:rsidRPr="00271E87">
        <w:rPr>
          <w:rFonts w:ascii="Arial" w:hAnsi="Arial" w:cs="Arial"/>
          <w:b/>
          <w:sz w:val="20"/>
          <w:szCs w:val="20"/>
        </w:rPr>
        <w:t>N</w:t>
      </w:r>
      <w:r w:rsidRPr="00271E87">
        <w:rPr>
          <w:rFonts w:ascii="Arial" w:eastAsia="Arial" w:hAnsi="Arial" w:cs="Arial"/>
          <w:b/>
          <w:sz w:val="20"/>
          <w:szCs w:val="20"/>
        </w:rPr>
        <w:t xml:space="preserve"> </w:t>
      </w:r>
      <w:r w:rsidRPr="00271E87">
        <w:rPr>
          <w:rFonts w:ascii="Arial" w:hAnsi="Arial" w:cs="Arial"/>
          <w:b/>
          <w:sz w:val="20"/>
          <w:szCs w:val="20"/>
        </w:rPr>
        <w:t>S</w:t>
      </w:r>
      <w:r w:rsidRPr="00271E87">
        <w:rPr>
          <w:rFonts w:ascii="Arial" w:eastAsia="Arial" w:hAnsi="Arial" w:cs="Arial"/>
          <w:b/>
          <w:sz w:val="20"/>
          <w:szCs w:val="20"/>
        </w:rPr>
        <w:t xml:space="preserve"> </w:t>
      </w:r>
      <w:r w:rsidRPr="00271E87">
        <w:rPr>
          <w:rFonts w:ascii="Arial" w:hAnsi="Arial" w:cs="Arial"/>
          <w:b/>
          <w:sz w:val="20"/>
          <w:szCs w:val="20"/>
        </w:rPr>
        <w:t>I</w:t>
      </w:r>
      <w:r w:rsidRPr="00271E87">
        <w:rPr>
          <w:rFonts w:ascii="Arial" w:eastAsia="Arial" w:hAnsi="Arial" w:cs="Arial"/>
          <w:b/>
          <w:sz w:val="20"/>
          <w:szCs w:val="20"/>
        </w:rPr>
        <w:t xml:space="preserve"> </w:t>
      </w:r>
      <w:r w:rsidRPr="00271E87">
        <w:rPr>
          <w:rFonts w:ascii="Arial" w:hAnsi="Arial" w:cs="Arial"/>
          <w:b/>
          <w:sz w:val="20"/>
          <w:szCs w:val="20"/>
        </w:rPr>
        <w:t>D</w:t>
      </w:r>
      <w:r w:rsidRPr="00271E87">
        <w:rPr>
          <w:rFonts w:ascii="Arial" w:eastAsia="Arial" w:hAnsi="Arial" w:cs="Arial"/>
          <w:b/>
          <w:sz w:val="20"/>
          <w:szCs w:val="20"/>
        </w:rPr>
        <w:t xml:space="preserve"> </w:t>
      </w:r>
      <w:r w:rsidRPr="00271E87">
        <w:rPr>
          <w:rFonts w:ascii="Arial" w:hAnsi="Arial" w:cs="Arial"/>
          <w:b/>
          <w:sz w:val="20"/>
          <w:szCs w:val="20"/>
        </w:rPr>
        <w:t>E</w:t>
      </w:r>
      <w:r w:rsidRPr="00271E87">
        <w:rPr>
          <w:rFonts w:ascii="Arial" w:eastAsia="Arial" w:hAnsi="Arial" w:cs="Arial"/>
          <w:b/>
          <w:sz w:val="20"/>
          <w:szCs w:val="20"/>
        </w:rPr>
        <w:t xml:space="preserve"> </w:t>
      </w:r>
      <w:r w:rsidRPr="00271E87">
        <w:rPr>
          <w:rFonts w:ascii="Arial" w:hAnsi="Arial" w:cs="Arial"/>
          <w:b/>
          <w:sz w:val="20"/>
          <w:szCs w:val="20"/>
        </w:rPr>
        <w:t>R</w:t>
      </w:r>
      <w:r w:rsidRPr="00271E87">
        <w:rPr>
          <w:rFonts w:ascii="Arial" w:eastAsia="Arial" w:hAnsi="Arial" w:cs="Arial"/>
          <w:b/>
          <w:sz w:val="20"/>
          <w:szCs w:val="20"/>
        </w:rPr>
        <w:t xml:space="preserve"> </w:t>
      </w:r>
      <w:r w:rsidRPr="00271E87">
        <w:rPr>
          <w:rFonts w:ascii="Arial" w:hAnsi="Arial" w:cs="Arial"/>
          <w:b/>
          <w:sz w:val="20"/>
          <w:szCs w:val="20"/>
        </w:rPr>
        <w:t>A</w:t>
      </w:r>
      <w:r w:rsidRPr="00271E87">
        <w:rPr>
          <w:rFonts w:ascii="Arial" w:eastAsia="Arial" w:hAnsi="Arial" w:cs="Arial"/>
          <w:b/>
          <w:sz w:val="20"/>
          <w:szCs w:val="20"/>
        </w:rPr>
        <w:t xml:space="preserve"> </w:t>
      </w:r>
      <w:r w:rsidRPr="00271E87">
        <w:rPr>
          <w:rFonts w:ascii="Arial" w:hAnsi="Arial" w:cs="Arial"/>
          <w:b/>
          <w:sz w:val="20"/>
          <w:szCs w:val="20"/>
        </w:rPr>
        <w:t>N</w:t>
      </w:r>
      <w:r w:rsidRPr="00271E87">
        <w:rPr>
          <w:rFonts w:ascii="Arial" w:eastAsia="Arial" w:hAnsi="Arial" w:cs="Arial"/>
          <w:b/>
          <w:sz w:val="20"/>
          <w:szCs w:val="20"/>
        </w:rPr>
        <w:t xml:space="preserve"> </w:t>
      </w:r>
      <w:r w:rsidRPr="00271E87">
        <w:rPr>
          <w:rFonts w:ascii="Arial" w:hAnsi="Arial" w:cs="Arial"/>
          <w:b/>
          <w:sz w:val="20"/>
          <w:szCs w:val="20"/>
        </w:rPr>
        <w:t>D</w:t>
      </w:r>
      <w:r w:rsidRPr="00271E87">
        <w:rPr>
          <w:rFonts w:ascii="Arial" w:eastAsia="Arial" w:hAnsi="Arial" w:cs="Arial"/>
          <w:b/>
          <w:sz w:val="20"/>
          <w:szCs w:val="20"/>
        </w:rPr>
        <w:t xml:space="preserve"> </w:t>
      </w:r>
      <w:r w:rsidRPr="00271E87">
        <w:rPr>
          <w:rFonts w:ascii="Arial" w:hAnsi="Arial" w:cs="Arial"/>
          <w:b/>
          <w:sz w:val="20"/>
          <w:szCs w:val="20"/>
        </w:rPr>
        <w:t>O</w:t>
      </w:r>
    </w:p>
    <w:p w14:paraId="4566E3D6" w14:textId="77777777" w:rsidR="00271E87" w:rsidRPr="00271E87" w:rsidRDefault="00271E87" w:rsidP="00271E87">
      <w:pPr>
        <w:jc w:val="both"/>
        <w:rPr>
          <w:rFonts w:ascii="Arial" w:eastAsia="Arial" w:hAnsi="Arial" w:cs="Arial"/>
          <w:sz w:val="20"/>
          <w:szCs w:val="20"/>
        </w:rPr>
      </w:pPr>
    </w:p>
    <w:p w14:paraId="173F6CA0" w14:textId="77777777" w:rsidR="00271E87" w:rsidRPr="00271E87" w:rsidRDefault="00271E87" w:rsidP="00271E87">
      <w:pPr>
        <w:jc w:val="both"/>
        <w:rPr>
          <w:rFonts w:ascii="Arial" w:eastAsia="Arial" w:hAnsi="Arial" w:cs="Arial"/>
          <w:sz w:val="20"/>
          <w:szCs w:val="20"/>
        </w:rPr>
      </w:pPr>
      <w:r w:rsidRPr="00271E87">
        <w:rPr>
          <w:rFonts w:ascii="Arial" w:eastAsia="Arial" w:hAnsi="Arial" w:cs="Arial"/>
          <w:b/>
          <w:sz w:val="20"/>
          <w:szCs w:val="20"/>
        </w:rPr>
        <w:t xml:space="preserve">PRIMERO.- </w:t>
      </w:r>
      <w:r w:rsidRPr="00271E87">
        <w:rPr>
          <w:rFonts w:ascii="Arial" w:eastAsia="Arial" w:hAnsi="Arial" w:cs="Arial"/>
          <w:sz w:val="20"/>
          <w:szCs w:val="20"/>
        </w:rPr>
        <w:t>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4, 5, 93 y 95 del Reglamento de Establecimientos Comerciales, Industriales y de Servicios del Municipio de Oaxaca de Juárez.</w:t>
      </w:r>
    </w:p>
    <w:p w14:paraId="7736EE78" w14:textId="77777777" w:rsidR="00271E87" w:rsidRPr="00271E87" w:rsidRDefault="00271E87" w:rsidP="00271E87">
      <w:pPr>
        <w:jc w:val="both"/>
        <w:rPr>
          <w:rFonts w:ascii="Arial" w:eastAsia="Arial" w:hAnsi="Arial" w:cs="Arial"/>
          <w:sz w:val="20"/>
          <w:szCs w:val="20"/>
        </w:rPr>
      </w:pPr>
    </w:p>
    <w:p w14:paraId="11676237" w14:textId="77777777" w:rsidR="00271E87" w:rsidRPr="00271E87" w:rsidRDefault="00271E87" w:rsidP="00271E87">
      <w:pPr>
        <w:jc w:val="both"/>
        <w:rPr>
          <w:rFonts w:ascii="Arial" w:eastAsia="Arial" w:hAnsi="Arial" w:cs="Arial"/>
          <w:sz w:val="20"/>
          <w:szCs w:val="20"/>
        </w:rPr>
      </w:pPr>
      <w:r w:rsidRPr="00271E87">
        <w:rPr>
          <w:rFonts w:ascii="Arial" w:eastAsia="Arial" w:hAnsi="Arial" w:cs="Arial"/>
          <w:b/>
          <w:sz w:val="20"/>
          <w:szCs w:val="20"/>
        </w:rPr>
        <w:t xml:space="preserve">SEGUNDO. - </w:t>
      </w:r>
      <w:r w:rsidRPr="00271E87">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corno su función:</w:t>
      </w:r>
    </w:p>
    <w:p w14:paraId="462F8BC2" w14:textId="77777777" w:rsidR="00271E87" w:rsidRPr="00271E87" w:rsidRDefault="00271E87" w:rsidP="00271E87">
      <w:pPr>
        <w:jc w:val="both"/>
        <w:rPr>
          <w:rFonts w:ascii="Arial" w:eastAsia="Arial" w:hAnsi="Arial" w:cs="Arial"/>
          <w:sz w:val="20"/>
          <w:szCs w:val="20"/>
        </w:rPr>
      </w:pPr>
    </w:p>
    <w:p w14:paraId="291158A9" w14:textId="77777777" w:rsidR="00271E87" w:rsidRPr="00271E87" w:rsidRDefault="00271E87" w:rsidP="00271E87">
      <w:pPr>
        <w:ind w:left="284"/>
        <w:jc w:val="both"/>
        <w:rPr>
          <w:rFonts w:ascii="Arial" w:eastAsia="Arial" w:hAnsi="Arial" w:cs="Arial"/>
          <w:sz w:val="20"/>
          <w:szCs w:val="20"/>
        </w:rPr>
      </w:pPr>
      <w:r w:rsidRPr="00271E87">
        <w:rPr>
          <w:rFonts w:ascii="Arial" w:eastAsia="Arial" w:hAnsi="Arial" w:cs="Arial"/>
          <w:i/>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1983144D" w14:textId="77777777" w:rsidR="00271E87" w:rsidRPr="00271E87" w:rsidRDefault="00271E87" w:rsidP="00271E87">
      <w:pPr>
        <w:jc w:val="both"/>
        <w:rPr>
          <w:rFonts w:ascii="Arial" w:eastAsia="Arial" w:hAnsi="Arial" w:cs="Arial"/>
          <w:sz w:val="20"/>
          <w:szCs w:val="20"/>
        </w:rPr>
      </w:pPr>
    </w:p>
    <w:p w14:paraId="54AE9DB2" w14:textId="77777777" w:rsidR="00271E87" w:rsidRPr="00271E87" w:rsidRDefault="00271E87" w:rsidP="00271E87">
      <w:pPr>
        <w:jc w:val="both"/>
        <w:rPr>
          <w:rFonts w:ascii="Arial" w:hAnsi="Arial" w:cs="Arial"/>
          <w:sz w:val="20"/>
          <w:szCs w:val="20"/>
        </w:rPr>
      </w:pPr>
      <w:r w:rsidRPr="00271E87">
        <w:rPr>
          <w:rFonts w:ascii="Arial" w:hAnsi="Arial" w:cs="Arial"/>
          <w:sz w:val="20"/>
          <w:szCs w:val="20"/>
        </w:rPr>
        <w:t>Respecto</w:t>
      </w:r>
      <w:r w:rsidRPr="00271E87">
        <w:rPr>
          <w:rFonts w:ascii="Arial" w:eastAsia="Arial" w:hAnsi="Arial" w:cs="Arial"/>
          <w:sz w:val="20"/>
          <w:szCs w:val="20"/>
        </w:rPr>
        <w:t xml:space="preserve"> </w:t>
      </w:r>
      <w:r w:rsidRPr="00271E87">
        <w:rPr>
          <w:rFonts w:ascii="Arial" w:hAnsi="Arial" w:cs="Arial"/>
          <w:sz w:val="20"/>
          <w:szCs w:val="20"/>
        </w:rPr>
        <w:t>de</w:t>
      </w:r>
      <w:r w:rsidRPr="00271E87">
        <w:rPr>
          <w:rFonts w:ascii="Arial" w:eastAsia="Arial" w:hAnsi="Arial" w:cs="Arial"/>
          <w:sz w:val="20"/>
          <w:szCs w:val="20"/>
        </w:rPr>
        <w:t xml:space="preserve"> </w:t>
      </w:r>
      <w:r w:rsidRPr="00271E87">
        <w:rPr>
          <w:rFonts w:ascii="Arial" w:hAnsi="Arial" w:cs="Arial"/>
          <w:sz w:val="20"/>
          <w:szCs w:val="20"/>
        </w:rPr>
        <w:t>la</w:t>
      </w:r>
      <w:r w:rsidRPr="00271E87">
        <w:rPr>
          <w:rFonts w:ascii="Arial" w:eastAsia="Arial" w:hAnsi="Arial" w:cs="Arial"/>
          <w:sz w:val="20"/>
          <w:szCs w:val="20"/>
        </w:rPr>
        <w:t xml:space="preserve"> </w:t>
      </w:r>
      <w:r w:rsidRPr="00271E87">
        <w:rPr>
          <w:rFonts w:ascii="Arial" w:hAnsi="Arial" w:cs="Arial"/>
          <w:sz w:val="20"/>
          <w:szCs w:val="20"/>
        </w:rPr>
        <w:t>solicitud</w:t>
      </w:r>
      <w:r w:rsidRPr="00271E87">
        <w:rPr>
          <w:rFonts w:ascii="Arial" w:eastAsia="Arial" w:hAnsi="Arial" w:cs="Arial"/>
          <w:sz w:val="20"/>
          <w:szCs w:val="20"/>
        </w:rPr>
        <w:t xml:space="preserve"> </w:t>
      </w:r>
      <w:r w:rsidRPr="00271E87">
        <w:rPr>
          <w:rFonts w:ascii="Arial" w:hAnsi="Arial" w:cs="Arial"/>
          <w:sz w:val="20"/>
          <w:szCs w:val="20"/>
        </w:rPr>
        <w:t>de</w:t>
      </w:r>
      <w:r w:rsidRPr="00271E87">
        <w:rPr>
          <w:rFonts w:ascii="Arial" w:eastAsia="Arial" w:hAnsi="Arial" w:cs="Arial"/>
          <w:sz w:val="20"/>
          <w:szCs w:val="20"/>
        </w:rPr>
        <w:t xml:space="preserve"> </w:t>
      </w:r>
      <w:r w:rsidRPr="00271E87">
        <w:rPr>
          <w:rFonts w:ascii="Arial" w:hAnsi="Arial" w:cs="Arial"/>
          <w:sz w:val="20"/>
          <w:szCs w:val="20"/>
        </w:rPr>
        <w:t>la</w:t>
      </w:r>
      <w:r w:rsidRPr="00271E87">
        <w:rPr>
          <w:rFonts w:ascii="Arial" w:eastAsia="Arial" w:hAnsi="Arial" w:cs="Arial"/>
          <w:sz w:val="20"/>
          <w:szCs w:val="20"/>
        </w:rPr>
        <w:t xml:space="preserve"> </w:t>
      </w:r>
      <w:r w:rsidRPr="00271E87">
        <w:rPr>
          <w:rFonts w:ascii="Arial" w:hAnsi="Arial" w:cs="Arial"/>
          <w:b/>
          <w:sz w:val="20"/>
          <w:szCs w:val="20"/>
        </w:rPr>
        <w:t>C</w:t>
      </w:r>
      <w:r w:rsidRPr="00271E87">
        <w:rPr>
          <w:rFonts w:ascii="Arial" w:eastAsia="Arial" w:hAnsi="Arial" w:cs="Arial"/>
          <w:b/>
          <w:sz w:val="20"/>
          <w:szCs w:val="20"/>
        </w:rPr>
        <w:t xml:space="preserve">. </w:t>
      </w:r>
      <w:r w:rsidRPr="00271E87">
        <w:rPr>
          <w:rFonts w:ascii="Arial" w:hAnsi="Arial" w:cs="Arial"/>
          <w:b/>
          <w:sz w:val="20"/>
          <w:szCs w:val="20"/>
        </w:rPr>
        <w:t>ROSA</w:t>
      </w:r>
      <w:r w:rsidRPr="00271E87">
        <w:rPr>
          <w:rFonts w:ascii="Arial" w:eastAsia="Arial" w:hAnsi="Arial" w:cs="Arial"/>
          <w:b/>
          <w:sz w:val="20"/>
          <w:szCs w:val="20"/>
        </w:rPr>
        <w:t xml:space="preserve"> </w:t>
      </w:r>
      <w:r w:rsidRPr="00271E87">
        <w:rPr>
          <w:rFonts w:ascii="Arial" w:hAnsi="Arial" w:cs="Arial"/>
          <w:b/>
          <w:sz w:val="20"/>
          <w:szCs w:val="20"/>
        </w:rPr>
        <w:t>EDITH</w:t>
      </w:r>
      <w:r w:rsidRPr="00271E87">
        <w:rPr>
          <w:rFonts w:ascii="Arial" w:eastAsia="Arial" w:hAnsi="Arial" w:cs="Arial"/>
          <w:b/>
          <w:sz w:val="20"/>
          <w:szCs w:val="20"/>
        </w:rPr>
        <w:t xml:space="preserve"> </w:t>
      </w:r>
      <w:proofErr w:type="spellStart"/>
      <w:r w:rsidRPr="00271E87">
        <w:rPr>
          <w:rFonts w:ascii="Arial" w:hAnsi="Arial" w:cs="Arial"/>
          <w:b/>
          <w:sz w:val="20"/>
          <w:szCs w:val="20"/>
        </w:rPr>
        <w:t>RAMIREZ</w:t>
      </w:r>
      <w:proofErr w:type="spellEnd"/>
      <w:r w:rsidRPr="00271E87">
        <w:rPr>
          <w:rFonts w:ascii="Arial" w:eastAsia="Arial" w:hAnsi="Arial" w:cs="Arial"/>
          <w:b/>
          <w:sz w:val="20"/>
          <w:szCs w:val="20"/>
        </w:rPr>
        <w:t xml:space="preserve">(sic) </w:t>
      </w:r>
      <w:proofErr w:type="spellStart"/>
      <w:r w:rsidRPr="00271E87">
        <w:rPr>
          <w:rFonts w:ascii="Arial" w:hAnsi="Arial" w:cs="Arial"/>
          <w:b/>
          <w:sz w:val="20"/>
          <w:szCs w:val="20"/>
        </w:rPr>
        <w:t>LOPEZ</w:t>
      </w:r>
      <w:proofErr w:type="spellEnd"/>
      <w:r w:rsidRPr="00271E87">
        <w:rPr>
          <w:rFonts w:ascii="Arial" w:eastAsia="Arial" w:hAnsi="Arial" w:cs="Arial"/>
          <w:b/>
          <w:sz w:val="20"/>
          <w:szCs w:val="20"/>
        </w:rPr>
        <w:t>(sic)</w:t>
      </w:r>
      <w:r w:rsidRPr="00271E87">
        <w:rPr>
          <w:rFonts w:ascii="Arial" w:hAnsi="Arial" w:cs="Arial"/>
          <w:b/>
          <w:sz w:val="20"/>
          <w:szCs w:val="20"/>
        </w:rPr>
        <w:t>,</w:t>
      </w:r>
      <w:r w:rsidRPr="00271E87">
        <w:rPr>
          <w:rFonts w:ascii="Arial" w:eastAsia="Arial" w:hAnsi="Arial" w:cs="Arial"/>
          <w:b/>
          <w:sz w:val="20"/>
          <w:szCs w:val="20"/>
        </w:rPr>
        <w:t xml:space="preserve"> </w:t>
      </w:r>
      <w:r w:rsidRPr="00271E87">
        <w:rPr>
          <w:rFonts w:ascii="Arial" w:hAnsi="Arial" w:cs="Arial"/>
          <w:sz w:val="20"/>
          <w:szCs w:val="20"/>
        </w:rPr>
        <w:t>recibida</w:t>
      </w:r>
      <w:r w:rsidRPr="00271E87">
        <w:rPr>
          <w:rFonts w:ascii="Arial" w:eastAsia="Arial" w:hAnsi="Arial" w:cs="Arial"/>
          <w:sz w:val="20"/>
          <w:szCs w:val="20"/>
        </w:rPr>
        <w:t xml:space="preserve"> </w:t>
      </w:r>
      <w:r w:rsidRPr="00271E87">
        <w:rPr>
          <w:rFonts w:ascii="Arial" w:hAnsi="Arial" w:cs="Arial"/>
          <w:sz w:val="20"/>
          <w:szCs w:val="20"/>
        </w:rPr>
        <w:t>en</w:t>
      </w:r>
      <w:r w:rsidRPr="00271E87">
        <w:rPr>
          <w:rFonts w:ascii="Arial" w:eastAsia="Arial" w:hAnsi="Arial" w:cs="Arial"/>
          <w:sz w:val="20"/>
          <w:szCs w:val="20"/>
        </w:rPr>
        <w:t xml:space="preserve"> </w:t>
      </w:r>
      <w:r w:rsidRPr="00271E87">
        <w:rPr>
          <w:rFonts w:ascii="Arial" w:hAnsi="Arial" w:cs="Arial"/>
          <w:sz w:val="20"/>
          <w:szCs w:val="20"/>
        </w:rPr>
        <w:t>la</w:t>
      </w:r>
      <w:r w:rsidRPr="00271E87">
        <w:rPr>
          <w:rFonts w:ascii="Arial" w:eastAsia="Arial" w:hAnsi="Arial" w:cs="Arial"/>
          <w:sz w:val="20"/>
          <w:szCs w:val="20"/>
        </w:rPr>
        <w:t xml:space="preserve"> </w:t>
      </w:r>
      <w:r w:rsidRPr="00271E87">
        <w:rPr>
          <w:rFonts w:ascii="Arial" w:hAnsi="Arial" w:cs="Arial"/>
          <w:sz w:val="20"/>
          <w:szCs w:val="20"/>
        </w:rPr>
        <w:t>Unidad</w:t>
      </w:r>
      <w:r w:rsidRPr="00271E87">
        <w:rPr>
          <w:rFonts w:ascii="Arial" w:eastAsia="Arial" w:hAnsi="Arial" w:cs="Arial"/>
          <w:sz w:val="20"/>
          <w:szCs w:val="20"/>
        </w:rPr>
        <w:t xml:space="preserve"> </w:t>
      </w:r>
      <w:r w:rsidRPr="00271E87">
        <w:rPr>
          <w:rFonts w:ascii="Arial" w:hAnsi="Arial" w:cs="Arial"/>
          <w:sz w:val="20"/>
          <w:szCs w:val="20"/>
        </w:rPr>
        <w:t>de</w:t>
      </w:r>
      <w:r w:rsidRPr="00271E87">
        <w:rPr>
          <w:rFonts w:ascii="Arial" w:eastAsia="Arial" w:hAnsi="Arial" w:cs="Arial"/>
          <w:sz w:val="20"/>
          <w:szCs w:val="20"/>
        </w:rPr>
        <w:t xml:space="preserve"> </w:t>
      </w:r>
      <w:r w:rsidRPr="00271E87">
        <w:rPr>
          <w:rFonts w:ascii="Arial" w:hAnsi="Arial" w:cs="Arial"/>
          <w:sz w:val="20"/>
          <w:szCs w:val="20"/>
        </w:rPr>
        <w:t>Trámites Empresariales con fecha veintiséis de junio de dos mil veintitrés por la que tramita cambio de propietario de una licencia</w:t>
      </w:r>
      <w:r w:rsidRPr="00271E87">
        <w:rPr>
          <w:rFonts w:ascii="Arial" w:eastAsia="Arial" w:hAnsi="Arial" w:cs="Arial"/>
          <w:sz w:val="20"/>
          <w:szCs w:val="20"/>
        </w:rPr>
        <w:t xml:space="preserve"> </w:t>
      </w:r>
      <w:r w:rsidRPr="00271E87">
        <w:rPr>
          <w:rFonts w:ascii="Arial" w:hAnsi="Arial" w:cs="Arial"/>
          <w:sz w:val="20"/>
          <w:szCs w:val="20"/>
        </w:rPr>
        <w:t xml:space="preserve">con giro comercial de </w:t>
      </w:r>
      <w:r w:rsidRPr="00271E87">
        <w:rPr>
          <w:rFonts w:ascii="Arial" w:hAnsi="Arial" w:cs="Arial"/>
          <w:b/>
          <w:sz w:val="20"/>
          <w:szCs w:val="20"/>
        </w:rPr>
        <w:t>RESTAURANTE CON VENTA DE CERVEZA, VINOS Y LICORES SOLO CON ALIMENTOS,</w:t>
      </w:r>
      <w:r w:rsidRPr="00271E87">
        <w:rPr>
          <w:rFonts w:ascii="Arial" w:eastAsia="Arial" w:hAnsi="Arial" w:cs="Arial"/>
          <w:b/>
          <w:sz w:val="20"/>
          <w:szCs w:val="20"/>
        </w:rPr>
        <w:t xml:space="preserve"> </w:t>
      </w:r>
      <w:r w:rsidRPr="00271E87">
        <w:rPr>
          <w:rFonts w:ascii="Arial" w:hAnsi="Arial" w:cs="Arial"/>
          <w:sz w:val="20"/>
          <w:szCs w:val="20"/>
        </w:rPr>
        <w:t>esta</w:t>
      </w:r>
      <w:r w:rsidRPr="00271E87">
        <w:rPr>
          <w:rFonts w:ascii="Arial" w:eastAsia="Arial" w:hAnsi="Arial" w:cs="Arial"/>
          <w:sz w:val="20"/>
          <w:szCs w:val="20"/>
        </w:rPr>
        <w:t xml:space="preserve"> </w:t>
      </w:r>
      <w:r w:rsidRPr="00271E87">
        <w:rPr>
          <w:rFonts w:ascii="Arial" w:hAnsi="Arial" w:cs="Arial"/>
          <w:sz w:val="20"/>
          <w:szCs w:val="20"/>
        </w:rPr>
        <w:t>Comisión</w:t>
      </w:r>
      <w:r w:rsidRPr="00271E87">
        <w:rPr>
          <w:rFonts w:ascii="Arial" w:eastAsia="Arial" w:hAnsi="Arial" w:cs="Arial"/>
          <w:sz w:val="20"/>
          <w:szCs w:val="20"/>
        </w:rPr>
        <w:t xml:space="preserve"> </w:t>
      </w:r>
      <w:r w:rsidRPr="00271E87">
        <w:rPr>
          <w:rFonts w:ascii="Arial" w:hAnsi="Arial" w:cs="Arial"/>
          <w:sz w:val="20"/>
          <w:szCs w:val="20"/>
        </w:rPr>
        <w:t>precisa</w:t>
      </w:r>
      <w:r w:rsidRPr="00271E87">
        <w:rPr>
          <w:rFonts w:ascii="Arial" w:eastAsia="Arial" w:hAnsi="Arial" w:cs="Arial"/>
          <w:sz w:val="20"/>
          <w:szCs w:val="20"/>
        </w:rPr>
        <w:t xml:space="preserve"> </w:t>
      </w:r>
      <w:r w:rsidRPr="00271E87">
        <w:rPr>
          <w:rFonts w:ascii="Arial" w:hAnsi="Arial" w:cs="Arial"/>
          <w:sz w:val="20"/>
          <w:szCs w:val="20"/>
        </w:rPr>
        <w:t>que</w:t>
      </w:r>
      <w:r w:rsidRPr="00271E87">
        <w:rPr>
          <w:rFonts w:ascii="Arial" w:eastAsia="Arial" w:hAnsi="Arial" w:cs="Arial"/>
          <w:sz w:val="20"/>
          <w:szCs w:val="20"/>
        </w:rPr>
        <w:t xml:space="preserve"> </w:t>
      </w:r>
      <w:r w:rsidRPr="00271E87">
        <w:rPr>
          <w:rFonts w:ascii="Arial" w:hAnsi="Arial" w:cs="Arial"/>
          <w:sz w:val="20"/>
          <w:szCs w:val="20"/>
        </w:rPr>
        <w:t>de</w:t>
      </w:r>
      <w:r w:rsidRPr="00271E87">
        <w:rPr>
          <w:rFonts w:ascii="Arial" w:eastAsia="Arial" w:hAnsi="Arial" w:cs="Arial"/>
          <w:sz w:val="20"/>
          <w:szCs w:val="20"/>
        </w:rPr>
        <w:t xml:space="preserve"> </w:t>
      </w:r>
      <w:r w:rsidRPr="00271E87">
        <w:rPr>
          <w:rFonts w:ascii="Arial" w:hAnsi="Arial" w:cs="Arial"/>
          <w:sz w:val="20"/>
          <w:szCs w:val="20"/>
        </w:rPr>
        <w:t>conformidad</w:t>
      </w:r>
      <w:r w:rsidRPr="00271E87">
        <w:rPr>
          <w:rFonts w:ascii="Arial" w:eastAsia="Arial" w:hAnsi="Arial" w:cs="Arial"/>
          <w:sz w:val="20"/>
          <w:szCs w:val="20"/>
        </w:rPr>
        <w:t xml:space="preserve"> </w:t>
      </w:r>
      <w:r w:rsidRPr="00271E87">
        <w:rPr>
          <w:rFonts w:ascii="Arial" w:hAnsi="Arial" w:cs="Arial"/>
          <w:sz w:val="20"/>
          <w:szCs w:val="20"/>
        </w:rPr>
        <w:t>con</w:t>
      </w:r>
      <w:r w:rsidRPr="00271E87">
        <w:rPr>
          <w:rFonts w:ascii="Arial" w:eastAsia="Arial" w:hAnsi="Arial" w:cs="Arial"/>
          <w:sz w:val="20"/>
          <w:szCs w:val="20"/>
        </w:rPr>
        <w:t xml:space="preserve"> </w:t>
      </w:r>
      <w:r w:rsidRPr="00271E87">
        <w:rPr>
          <w:rFonts w:ascii="Arial" w:hAnsi="Arial" w:cs="Arial"/>
          <w:sz w:val="20"/>
          <w:szCs w:val="20"/>
        </w:rPr>
        <w:t>el</w:t>
      </w:r>
      <w:r w:rsidRPr="00271E87">
        <w:rPr>
          <w:rFonts w:ascii="Arial" w:eastAsia="Arial" w:hAnsi="Arial" w:cs="Arial"/>
          <w:sz w:val="20"/>
          <w:szCs w:val="20"/>
        </w:rPr>
        <w:t xml:space="preserve"> </w:t>
      </w:r>
      <w:r w:rsidRPr="00271E87">
        <w:rPr>
          <w:rFonts w:ascii="Arial" w:hAnsi="Arial" w:cs="Arial"/>
          <w:sz w:val="20"/>
          <w:szCs w:val="20"/>
        </w:rPr>
        <w:t>artículo</w:t>
      </w:r>
      <w:r w:rsidRPr="00271E87">
        <w:rPr>
          <w:rFonts w:ascii="Arial" w:eastAsia="Arial" w:hAnsi="Arial" w:cs="Arial"/>
          <w:sz w:val="20"/>
          <w:szCs w:val="20"/>
        </w:rPr>
        <w:t xml:space="preserve"> </w:t>
      </w:r>
      <w:r w:rsidRPr="00271E87">
        <w:rPr>
          <w:rFonts w:ascii="Arial" w:hAnsi="Arial" w:cs="Arial"/>
          <w:sz w:val="20"/>
          <w:szCs w:val="20"/>
        </w:rPr>
        <w:t>93</w:t>
      </w:r>
      <w:r w:rsidRPr="00271E87">
        <w:rPr>
          <w:rFonts w:ascii="Arial" w:eastAsia="Arial" w:hAnsi="Arial" w:cs="Arial"/>
          <w:sz w:val="20"/>
          <w:szCs w:val="20"/>
        </w:rPr>
        <w:t xml:space="preserve"> </w:t>
      </w:r>
      <w:r w:rsidRPr="00271E87">
        <w:rPr>
          <w:rFonts w:ascii="Arial" w:hAnsi="Arial" w:cs="Arial"/>
          <w:sz w:val="20"/>
          <w:szCs w:val="20"/>
        </w:rPr>
        <w:t>y</w:t>
      </w:r>
      <w:r w:rsidRPr="00271E87">
        <w:rPr>
          <w:rFonts w:ascii="Arial" w:eastAsia="Arial" w:hAnsi="Arial" w:cs="Arial"/>
          <w:sz w:val="20"/>
          <w:szCs w:val="20"/>
        </w:rPr>
        <w:t xml:space="preserve"> </w:t>
      </w:r>
      <w:r w:rsidRPr="00271E87">
        <w:rPr>
          <w:rFonts w:ascii="Arial" w:hAnsi="Arial" w:cs="Arial"/>
          <w:sz w:val="20"/>
          <w:szCs w:val="20"/>
        </w:rPr>
        <w:t>95</w:t>
      </w:r>
      <w:r w:rsidRPr="00271E87">
        <w:rPr>
          <w:rFonts w:ascii="Arial" w:eastAsia="Arial" w:hAnsi="Arial" w:cs="Arial"/>
          <w:sz w:val="20"/>
          <w:szCs w:val="20"/>
        </w:rPr>
        <w:t xml:space="preserve"> </w:t>
      </w:r>
      <w:r w:rsidRPr="00271E87">
        <w:rPr>
          <w:rFonts w:ascii="Arial" w:hAnsi="Arial" w:cs="Arial"/>
          <w:sz w:val="20"/>
          <w:szCs w:val="20"/>
        </w:rPr>
        <w:t>del</w:t>
      </w:r>
      <w:r w:rsidRPr="00271E87">
        <w:rPr>
          <w:rFonts w:ascii="Arial" w:eastAsia="Arial" w:hAnsi="Arial" w:cs="Arial"/>
          <w:sz w:val="20"/>
          <w:szCs w:val="20"/>
        </w:rPr>
        <w:t xml:space="preserve"> </w:t>
      </w:r>
      <w:r w:rsidRPr="00271E87">
        <w:rPr>
          <w:rFonts w:ascii="Arial" w:hAnsi="Arial" w:cs="Arial"/>
          <w:sz w:val="20"/>
          <w:szCs w:val="20"/>
        </w:rPr>
        <w:t>Reglamento</w:t>
      </w:r>
      <w:r w:rsidRPr="00271E87">
        <w:rPr>
          <w:rFonts w:ascii="Arial" w:eastAsia="Arial" w:hAnsi="Arial" w:cs="Arial"/>
          <w:sz w:val="20"/>
          <w:szCs w:val="20"/>
        </w:rPr>
        <w:t xml:space="preserve"> </w:t>
      </w:r>
      <w:r w:rsidRPr="00271E87">
        <w:rPr>
          <w:rFonts w:ascii="Arial" w:hAnsi="Arial" w:cs="Arial"/>
          <w:sz w:val="20"/>
          <w:szCs w:val="20"/>
        </w:rPr>
        <w:t>de Establecimientos</w:t>
      </w:r>
      <w:r w:rsidRPr="00271E87">
        <w:rPr>
          <w:rFonts w:ascii="Arial" w:eastAsia="Arial" w:hAnsi="Arial" w:cs="Arial"/>
          <w:sz w:val="20"/>
          <w:szCs w:val="20"/>
        </w:rPr>
        <w:t xml:space="preserve"> </w:t>
      </w:r>
      <w:r w:rsidRPr="00271E87">
        <w:rPr>
          <w:rFonts w:ascii="Arial" w:hAnsi="Arial" w:cs="Arial"/>
          <w:sz w:val="20"/>
          <w:szCs w:val="20"/>
        </w:rPr>
        <w:t>Comerciales,</w:t>
      </w:r>
      <w:r w:rsidRPr="00271E87">
        <w:rPr>
          <w:rFonts w:ascii="Arial" w:eastAsia="Arial" w:hAnsi="Arial" w:cs="Arial"/>
          <w:sz w:val="20"/>
          <w:szCs w:val="20"/>
        </w:rPr>
        <w:t xml:space="preserve"> </w:t>
      </w:r>
      <w:r w:rsidRPr="00271E87">
        <w:rPr>
          <w:rFonts w:ascii="Arial" w:hAnsi="Arial" w:cs="Arial"/>
          <w:sz w:val="20"/>
          <w:szCs w:val="20"/>
        </w:rPr>
        <w:t>Industriales</w:t>
      </w:r>
      <w:r w:rsidRPr="00271E87">
        <w:rPr>
          <w:rFonts w:ascii="Arial" w:eastAsia="Arial" w:hAnsi="Arial" w:cs="Arial"/>
          <w:sz w:val="20"/>
          <w:szCs w:val="20"/>
        </w:rPr>
        <w:t xml:space="preserve"> </w:t>
      </w:r>
      <w:r w:rsidRPr="00271E87">
        <w:rPr>
          <w:rFonts w:ascii="Arial" w:hAnsi="Arial" w:cs="Arial"/>
          <w:sz w:val="20"/>
          <w:szCs w:val="20"/>
        </w:rPr>
        <w:t>y</w:t>
      </w:r>
      <w:r w:rsidRPr="00271E87">
        <w:rPr>
          <w:rFonts w:ascii="Arial" w:eastAsia="Arial" w:hAnsi="Arial" w:cs="Arial"/>
          <w:sz w:val="20"/>
          <w:szCs w:val="20"/>
        </w:rPr>
        <w:t xml:space="preserve"> </w:t>
      </w:r>
      <w:r w:rsidRPr="00271E87">
        <w:rPr>
          <w:rFonts w:ascii="Arial" w:hAnsi="Arial" w:cs="Arial"/>
          <w:sz w:val="20"/>
          <w:szCs w:val="20"/>
        </w:rPr>
        <w:t>de</w:t>
      </w:r>
      <w:r w:rsidRPr="00271E87">
        <w:rPr>
          <w:rFonts w:ascii="Arial" w:eastAsia="Arial" w:hAnsi="Arial" w:cs="Arial"/>
          <w:sz w:val="20"/>
          <w:szCs w:val="20"/>
        </w:rPr>
        <w:t xml:space="preserve"> </w:t>
      </w:r>
      <w:r w:rsidRPr="00271E87">
        <w:rPr>
          <w:rFonts w:ascii="Arial" w:hAnsi="Arial" w:cs="Arial"/>
          <w:sz w:val="20"/>
          <w:szCs w:val="20"/>
        </w:rPr>
        <w:t>Servicios</w:t>
      </w:r>
      <w:r w:rsidRPr="00271E87">
        <w:rPr>
          <w:rFonts w:ascii="Arial" w:eastAsia="Arial" w:hAnsi="Arial" w:cs="Arial"/>
          <w:sz w:val="20"/>
          <w:szCs w:val="20"/>
        </w:rPr>
        <w:t xml:space="preserve"> </w:t>
      </w:r>
      <w:r w:rsidRPr="00271E87">
        <w:rPr>
          <w:rFonts w:ascii="Arial" w:hAnsi="Arial" w:cs="Arial"/>
          <w:sz w:val="20"/>
          <w:szCs w:val="20"/>
        </w:rPr>
        <w:t>del</w:t>
      </w:r>
      <w:r w:rsidRPr="00271E87">
        <w:rPr>
          <w:rFonts w:ascii="Arial" w:eastAsia="Arial" w:hAnsi="Arial" w:cs="Arial"/>
          <w:sz w:val="20"/>
          <w:szCs w:val="20"/>
        </w:rPr>
        <w:t xml:space="preserve"> </w:t>
      </w:r>
      <w:r w:rsidRPr="00271E87">
        <w:rPr>
          <w:rFonts w:ascii="Arial" w:hAnsi="Arial" w:cs="Arial"/>
          <w:sz w:val="20"/>
          <w:szCs w:val="20"/>
        </w:rPr>
        <w:t>Municipio</w:t>
      </w:r>
      <w:r w:rsidRPr="00271E87">
        <w:rPr>
          <w:rFonts w:ascii="Arial" w:eastAsia="Arial" w:hAnsi="Arial" w:cs="Arial"/>
          <w:sz w:val="20"/>
          <w:szCs w:val="20"/>
        </w:rPr>
        <w:t xml:space="preserve"> </w:t>
      </w:r>
      <w:r w:rsidRPr="00271E87">
        <w:rPr>
          <w:rFonts w:ascii="Arial" w:hAnsi="Arial" w:cs="Arial"/>
          <w:sz w:val="20"/>
          <w:szCs w:val="20"/>
        </w:rPr>
        <w:t>de</w:t>
      </w:r>
      <w:r w:rsidRPr="00271E87">
        <w:rPr>
          <w:rFonts w:ascii="Arial" w:eastAsia="Arial" w:hAnsi="Arial" w:cs="Arial"/>
          <w:sz w:val="20"/>
          <w:szCs w:val="20"/>
        </w:rPr>
        <w:t xml:space="preserve"> </w:t>
      </w:r>
      <w:r w:rsidRPr="00271E87">
        <w:rPr>
          <w:rFonts w:ascii="Arial" w:hAnsi="Arial" w:cs="Arial"/>
          <w:sz w:val="20"/>
          <w:szCs w:val="20"/>
        </w:rPr>
        <w:t>Oaxaca</w:t>
      </w:r>
      <w:r w:rsidRPr="00271E87">
        <w:rPr>
          <w:rFonts w:ascii="Arial" w:eastAsia="Arial" w:hAnsi="Arial" w:cs="Arial"/>
          <w:sz w:val="20"/>
          <w:szCs w:val="20"/>
        </w:rPr>
        <w:t xml:space="preserve"> </w:t>
      </w:r>
      <w:r w:rsidRPr="00271E87">
        <w:rPr>
          <w:rFonts w:ascii="Arial" w:hAnsi="Arial" w:cs="Arial"/>
          <w:sz w:val="20"/>
          <w:szCs w:val="20"/>
        </w:rPr>
        <w:t>de</w:t>
      </w:r>
      <w:r w:rsidRPr="00271E87">
        <w:rPr>
          <w:rFonts w:ascii="Arial" w:eastAsia="Arial" w:hAnsi="Arial" w:cs="Arial"/>
          <w:sz w:val="20"/>
          <w:szCs w:val="20"/>
        </w:rPr>
        <w:t xml:space="preserve"> </w:t>
      </w:r>
      <w:r w:rsidRPr="00271E87">
        <w:rPr>
          <w:rFonts w:ascii="Arial" w:hAnsi="Arial" w:cs="Arial"/>
          <w:sz w:val="20"/>
          <w:szCs w:val="20"/>
        </w:rPr>
        <w:t>Juárez,</w:t>
      </w:r>
      <w:r w:rsidRPr="00271E87">
        <w:rPr>
          <w:rFonts w:ascii="Arial" w:eastAsia="Arial" w:hAnsi="Arial" w:cs="Arial"/>
          <w:sz w:val="20"/>
          <w:szCs w:val="20"/>
        </w:rPr>
        <w:t xml:space="preserve"> </w:t>
      </w:r>
      <w:r w:rsidRPr="00271E87">
        <w:rPr>
          <w:rFonts w:ascii="Arial" w:hAnsi="Arial" w:cs="Arial"/>
          <w:sz w:val="20"/>
          <w:szCs w:val="20"/>
        </w:rPr>
        <w:t>el</w:t>
      </w:r>
      <w:r w:rsidRPr="00271E87">
        <w:rPr>
          <w:rFonts w:ascii="Arial" w:eastAsia="Arial" w:hAnsi="Arial" w:cs="Arial"/>
          <w:sz w:val="20"/>
          <w:szCs w:val="20"/>
        </w:rPr>
        <w:t xml:space="preserve"> </w:t>
      </w:r>
      <w:r w:rsidRPr="00271E87">
        <w:rPr>
          <w:rFonts w:ascii="Arial" w:hAnsi="Arial" w:cs="Arial"/>
          <w:sz w:val="20"/>
          <w:szCs w:val="20"/>
        </w:rPr>
        <w:t>trámite correspondiente es el Traspaso</w:t>
      </w:r>
      <w:r w:rsidRPr="00271E87">
        <w:rPr>
          <w:rFonts w:ascii="Arial" w:eastAsia="Arial" w:hAnsi="Arial" w:cs="Arial"/>
          <w:sz w:val="20"/>
          <w:szCs w:val="20"/>
        </w:rPr>
        <w:t>.</w:t>
      </w:r>
    </w:p>
    <w:p w14:paraId="49E499B1" w14:textId="77777777" w:rsidR="00271E87" w:rsidRPr="00271E87" w:rsidRDefault="00271E87" w:rsidP="00271E87">
      <w:pPr>
        <w:jc w:val="both"/>
        <w:rPr>
          <w:rFonts w:ascii="Arial" w:eastAsia="Arial" w:hAnsi="Arial" w:cs="Arial"/>
          <w:sz w:val="20"/>
          <w:szCs w:val="20"/>
        </w:rPr>
      </w:pPr>
    </w:p>
    <w:p w14:paraId="61E907F2" w14:textId="77777777" w:rsidR="00271E87" w:rsidRPr="00271E87" w:rsidRDefault="00271E87" w:rsidP="00271E87">
      <w:pPr>
        <w:jc w:val="both"/>
        <w:rPr>
          <w:rFonts w:ascii="Arial" w:hAnsi="Arial" w:cs="Arial"/>
          <w:sz w:val="20"/>
          <w:szCs w:val="20"/>
        </w:rPr>
      </w:pPr>
      <w:r w:rsidRPr="00271E87">
        <w:rPr>
          <w:rFonts w:ascii="Arial" w:hAnsi="Arial" w:cs="Arial"/>
          <w:sz w:val="20"/>
          <w:szCs w:val="20"/>
        </w:rPr>
        <w:t xml:space="preserve">En relación al giro comercial de </w:t>
      </w:r>
      <w:r w:rsidRPr="00271E87">
        <w:rPr>
          <w:rFonts w:ascii="Arial" w:hAnsi="Arial" w:cs="Arial"/>
          <w:b/>
          <w:sz w:val="20"/>
          <w:szCs w:val="20"/>
        </w:rPr>
        <w:t>RESTAURANTE CON VENTA DE CERVEZA, VINOS Y LICORES SOLO CON ALIMENTOS,</w:t>
      </w:r>
      <w:r w:rsidRPr="00271E87">
        <w:rPr>
          <w:rFonts w:ascii="Arial" w:eastAsia="Arial" w:hAnsi="Arial" w:cs="Arial"/>
          <w:b/>
          <w:sz w:val="20"/>
          <w:szCs w:val="20"/>
        </w:rPr>
        <w:t xml:space="preserve"> </w:t>
      </w:r>
      <w:r w:rsidRPr="00271E87">
        <w:rPr>
          <w:rFonts w:ascii="Arial" w:hAnsi="Arial" w:cs="Arial"/>
          <w:sz w:val="20"/>
          <w:szCs w:val="20"/>
        </w:rPr>
        <w:t>es</w:t>
      </w:r>
      <w:r w:rsidRPr="00271E87">
        <w:rPr>
          <w:rFonts w:ascii="Arial" w:eastAsia="Arial" w:hAnsi="Arial" w:cs="Arial"/>
          <w:sz w:val="20"/>
          <w:szCs w:val="20"/>
        </w:rPr>
        <w:t xml:space="preserve"> </w:t>
      </w:r>
      <w:r w:rsidRPr="00271E87">
        <w:rPr>
          <w:rFonts w:ascii="Arial" w:hAnsi="Arial" w:cs="Arial"/>
          <w:sz w:val="20"/>
          <w:szCs w:val="20"/>
        </w:rPr>
        <w:t>una</w:t>
      </w:r>
      <w:r w:rsidRPr="00271E87">
        <w:rPr>
          <w:rFonts w:ascii="Arial" w:eastAsia="Arial" w:hAnsi="Arial" w:cs="Arial"/>
          <w:sz w:val="20"/>
          <w:szCs w:val="20"/>
        </w:rPr>
        <w:t xml:space="preserve"> </w:t>
      </w:r>
      <w:r w:rsidRPr="00271E87">
        <w:rPr>
          <w:rFonts w:ascii="Arial" w:hAnsi="Arial" w:cs="Arial"/>
          <w:sz w:val="20"/>
          <w:szCs w:val="20"/>
        </w:rPr>
        <w:t>actividad</w:t>
      </w:r>
      <w:r w:rsidRPr="00271E87">
        <w:rPr>
          <w:rFonts w:ascii="Arial" w:eastAsia="Arial" w:hAnsi="Arial" w:cs="Arial"/>
          <w:sz w:val="20"/>
          <w:szCs w:val="20"/>
        </w:rPr>
        <w:t xml:space="preserve"> </w:t>
      </w:r>
      <w:r w:rsidRPr="00271E87">
        <w:rPr>
          <w:rFonts w:ascii="Arial" w:hAnsi="Arial" w:cs="Arial"/>
          <w:sz w:val="20"/>
          <w:szCs w:val="20"/>
        </w:rPr>
        <w:t>de</w:t>
      </w:r>
      <w:r w:rsidRPr="00271E87">
        <w:rPr>
          <w:rFonts w:ascii="Arial" w:eastAsia="Arial" w:hAnsi="Arial" w:cs="Arial"/>
          <w:sz w:val="20"/>
          <w:szCs w:val="20"/>
        </w:rPr>
        <w:t xml:space="preserve"> </w:t>
      </w:r>
      <w:r w:rsidRPr="00271E87">
        <w:rPr>
          <w:rFonts w:ascii="Arial" w:hAnsi="Arial" w:cs="Arial"/>
          <w:sz w:val="20"/>
          <w:szCs w:val="20"/>
        </w:rPr>
        <w:t>control</w:t>
      </w:r>
      <w:r w:rsidRPr="00271E87">
        <w:rPr>
          <w:rFonts w:ascii="Arial" w:eastAsia="Arial" w:hAnsi="Arial" w:cs="Arial"/>
          <w:sz w:val="20"/>
          <w:szCs w:val="20"/>
        </w:rPr>
        <w:t xml:space="preserve"> </w:t>
      </w:r>
      <w:r w:rsidRPr="00271E87">
        <w:rPr>
          <w:rFonts w:ascii="Arial" w:hAnsi="Arial" w:cs="Arial"/>
          <w:sz w:val="20"/>
          <w:szCs w:val="20"/>
        </w:rPr>
        <w:t>especial,</w:t>
      </w:r>
      <w:r w:rsidRPr="00271E87">
        <w:rPr>
          <w:rFonts w:ascii="Arial" w:eastAsia="Arial" w:hAnsi="Arial" w:cs="Arial"/>
          <w:sz w:val="20"/>
          <w:szCs w:val="20"/>
        </w:rPr>
        <w:t xml:space="preserve"> </w:t>
      </w:r>
      <w:r w:rsidRPr="00271E87">
        <w:rPr>
          <w:rFonts w:ascii="Arial" w:hAnsi="Arial" w:cs="Arial"/>
          <w:sz w:val="20"/>
          <w:szCs w:val="20"/>
        </w:rPr>
        <w:t>de</w:t>
      </w:r>
      <w:r w:rsidRPr="00271E87">
        <w:rPr>
          <w:rFonts w:ascii="Arial" w:eastAsia="Arial" w:hAnsi="Arial" w:cs="Arial"/>
          <w:sz w:val="20"/>
          <w:szCs w:val="20"/>
        </w:rPr>
        <w:t xml:space="preserve"> </w:t>
      </w:r>
      <w:r w:rsidRPr="00271E87">
        <w:rPr>
          <w:rFonts w:ascii="Arial" w:hAnsi="Arial" w:cs="Arial"/>
          <w:sz w:val="20"/>
          <w:szCs w:val="20"/>
        </w:rPr>
        <w:t>conformidad</w:t>
      </w:r>
      <w:r w:rsidRPr="00271E87">
        <w:rPr>
          <w:rFonts w:ascii="Arial" w:eastAsia="Arial" w:hAnsi="Arial" w:cs="Arial"/>
          <w:sz w:val="20"/>
          <w:szCs w:val="20"/>
        </w:rPr>
        <w:t xml:space="preserve"> </w:t>
      </w:r>
      <w:r w:rsidRPr="00271E87">
        <w:rPr>
          <w:rFonts w:ascii="Arial" w:hAnsi="Arial" w:cs="Arial"/>
          <w:sz w:val="20"/>
          <w:szCs w:val="20"/>
        </w:rPr>
        <w:t>con</w:t>
      </w:r>
      <w:r w:rsidRPr="00271E87">
        <w:rPr>
          <w:rFonts w:ascii="Arial" w:eastAsia="Arial" w:hAnsi="Arial" w:cs="Arial"/>
          <w:sz w:val="20"/>
          <w:szCs w:val="20"/>
        </w:rPr>
        <w:t xml:space="preserve"> </w:t>
      </w:r>
      <w:r w:rsidRPr="00271E87">
        <w:rPr>
          <w:rFonts w:ascii="Arial" w:hAnsi="Arial" w:cs="Arial"/>
          <w:sz w:val="20"/>
          <w:szCs w:val="20"/>
        </w:rPr>
        <w:t>el</w:t>
      </w:r>
      <w:r w:rsidRPr="00271E87">
        <w:rPr>
          <w:rFonts w:ascii="Arial" w:eastAsia="Arial" w:hAnsi="Arial" w:cs="Arial"/>
          <w:sz w:val="20"/>
          <w:szCs w:val="20"/>
        </w:rPr>
        <w:t xml:space="preserve"> </w:t>
      </w:r>
      <w:r w:rsidRPr="00271E87">
        <w:rPr>
          <w:rFonts w:ascii="Arial" w:hAnsi="Arial" w:cs="Arial"/>
          <w:sz w:val="20"/>
          <w:szCs w:val="20"/>
        </w:rPr>
        <w:t>Catálogo</w:t>
      </w:r>
      <w:r w:rsidRPr="00271E87">
        <w:rPr>
          <w:rFonts w:ascii="Arial" w:eastAsia="Arial" w:hAnsi="Arial" w:cs="Arial"/>
          <w:sz w:val="20"/>
          <w:szCs w:val="20"/>
        </w:rPr>
        <w:t xml:space="preserve"> </w:t>
      </w:r>
      <w:r w:rsidRPr="00271E87">
        <w:rPr>
          <w:rFonts w:ascii="Arial" w:hAnsi="Arial" w:cs="Arial"/>
          <w:sz w:val="20"/>
          <w:szCs w:val="20"/>
        </w:rPr>
        <w:t>de</w:t>
      </w:r>
      <w:r w:rsidRPr="00271E87">
        <w:rPr>
          <w:rFonts w:ascii="Arial" w:eastAsia="Arial" w:hAnsi="Arial" w:cs="Arial"/>
          <w:sz w:val="20"/>
          <w:szCs w:val="20"/>
        </w:rPr>
        <w:t xml:space="preserve"> </w:t>
      </w:r>
      <w:r w:rsidRPr="00271E87">
        <w:rPr>
          <w:rFonts w:ascii="Arial" w:hAnsi="Arial" w:cs="Arial"/>
          <w:sz w:val="20"/>
          <w:szCs w:val="20"/>
        </w:rPr>
        <w:t>Giros</w:t>
      </w:r>
      <w:r w:rsidRPr="00271E87">
        <w:rPr>
          <w:rFonts w:ascii="Arial" w:eastAsia="Arial" w:hAnsi="Arial" w:cs="Arial"/>
          <w:sz w:val="20"/>
          <w:szCs w:val="20"/>
        </w:rPr>
        <w:t xml:space="preserve"> </w:t>
      </w:r>
      <w:r w:rsidRPr="00271E87">
        <w:rPr>
          <w:rFonts w:ascii="Arial" w:hAnsi="Arial" w:cs="Arial"/>
          <w:sz w:val="20"/>
          <w:szCs w:val="20"/>
        </w:rPr>
        <w:t>Comerciales, Industriales</w:t>
      </w:r>
      <w:r w:rsidRPr="00271E87">
        <w:rPr>
          <w:rFonts w:ascii="Arial" w:eastAsia="Arial" w:hAnsi="Arial" w:cs="Arial"/>
          <w:sz w:val="20"/>
          <w:szCs w:val="20"/>
        </w:rPr>
        <w:t xml:space="preserve"> </w:t>
      </w:r>
      <w:r w:rsidRPr="00271E87">
        <w:rPr>
          <w:rFonts w:ascii="Arial" w:hAnsi="Arial" w:cs="Arial"/>
          <w:sz w:val="20"/>
          <w:szCs w:val="20"/>
        </w:rPr>
        <w:t>y</w:t>
      </w:r>
      <w:r w:rsidRPr="00271E87">
        <w:rPr>
          <w:rFonts w:ascii="Arial" w:eastAsia="Arial" w:hAnsi="Arial" w:cs="Arial"/>
          <w:sz w:val="20"/>
          <w:szCs w:val="20"/>
        </w:rPr>
        <w:t xml:space="preserve"> </w:t>
      </w:r>
      <w:r w:rsidRPr="00271E87">
        <w:rPr>
          <w:rFonts w:ascii="Arial" w:hAnsi="Arial" w:cs="Arial"/>
          <w:sz w:val="20"/>
          <w:szCs w:val="20"/>
        </w:rPr>
        <w:t>de</w:t>
      </w:r>
      <w:r w:rsidRPr="00271E87">
        <w:rPr>
          <w:rFonts w:ascii="Arial" w:eastAsia="Arial" w:hAnsi="Arial" w:cs="Arial"/>
          <w:sz w:val="20"/>
          <w:szCs w:val="20"/>
        </w:rPr>
        <w:t xml:space="preserve"> </w:t>
      </w:r>
      <w:r w:rsidRPr="00271E87">
        <w:rPr>
          <w:rFonts w:ascii="Arial" w:hAnsi="Arial" w:cs="Arial"/>
          <w:sz w:val="20"/>
          <w:szCs w:val="20"/>
        </w:rPr>
        <w:t>Servicios</w:t>
      </w:r>
      <w:r w:rsidRPr="00271E87">
        <w:rPr>
          <w:rFonts w:ascii="Arial" w:eastAsia="Arial" w:hAnsi="Arial" w:cs="Arial"/>
          <w:sz w:val="20"/>
          <w:szCs w:val="20"/>
        </w:rPr>
        <w:t xml:space="preserve"> </w:t>
      </w:r>
      <w:r w:rsidRPr="00271E87">
        <w:rPr>
          <w:rFonts w:ascii="Arial" w:hAnsi="Arial" w:cs="Arial"/>
          <w:sz w:val="20"/>
          <w:szCs w:val="20"/>
        </w:rPr>
        <w:lastRenderedPageBreak/>
        <w:t>del</w:t>
      </w:r>
      <w:r w:rsidRPr="00271E87">
        <w:rPr>
          <w:rFonts w:ascii="Arial" w:eastAsia="Arial" w:hAnsi="Arial" w:cs="Arial"/>
          <w:sz w:val="20"/>
          <w:szCs w:val="20"/>
        </w:rPr>
        <w:t xml:space="preserve"> </w:t>
      </w:r>
      <w:r w:rsidRPr="00271E87">
        <w:rPr>
          <w:rFonts w:ascii="Arial" w:hAnsi="Arial" w:cs="Arial"/>
          <w:sz w:val="20"/>
          <w:szCs w:val="20"/>
        </w:rPr>
        <w:t>Municipio</w:t>
      </w:r>
      <w:r w:rsidRPr="00271E87">
        <w:rPr>
          <w:rFonts w:ascii="Arial" w:eastAsia="Arial" w:hAnsi="Arial" w:cs="Arial"/>
          <w:sz w:val="20"/>
          <w:szCs w:val="20"/>
        </w:rPr>
        <w:t xml:space="preserve"> </w:t>
      </w:r>
      <w:r w:rsidRPr="00271E87">
        <w:rPr>
          <w:rFonts w:ascii="Arial" w:hAnsi="Arial" w:cs="Arial"/>
          <w:sz w:val="20"/>
          <w:szCs w:val="20"/>
        </w:rPr>
        <w:t>de</w:t>
      </w:r>
      <w:r w:rsidRPr="00271E87">
        <w:rPr>
          <w:rFonts w:ascii="Arial" w:eastAsia="Arial" w:hAnsi="Arial" w:cs="Arial"/>
          <w:sz w:val="20"/>
          <w:szCs w:val="20"/>
        </w:rPr>
        <w:t xml:space="preserve"> </w:t>
      </w:r>
      <w:r w:rsidRPr="00271E87">
        <w:rPr>
          <w:rFonts w:ascii="Arial" w:hAnsi="Arial" w:cs="Arial"/>
          <w:sz w:val="20"/>
          <w:szCs w:val="20"/>
        </w:rPr>
        <w:t>Oaxaca</w:t>
      </w:r>
      <w:r w:rsidRPr="00271E87">
        <w:rPr>
          <w:rFonts w:ascii="Arial" w:eastAsia="Arial" w:hAnsi="Arial" w:cs="Arial"/>
          <w:sz w:val="20"/>
          <w:szCs w:val="20"/>
        </w:rPr>
        <w:t xml:space="preserve"> </w:t>
      </w:r>
      <w:r w:rsidRPr="00271E87">
        <w:rPr>
          <w:rFonts w:ascii="Arial" w:hAnsi="Arial" w:cs="Arial"/>
          <w:sz w:val="20"/>
          <w:szCs w:val="20"/>
        </w:rPr>
        <w:t>de</w:t>
      </w:r>
      <w:r w:rsidRPr="00271E87">
        <w:rPr>
          <w:rFonts w:ascii="Arial" w:eastAsia="Arial" w:hAnsi="Arial" w:cs="Arial"/>
          <w:sz w:val="20"/>
          <w:szCs w:val="20"/>
        </w:rPr>
        <w:t xml:space="preserve"> </w:t>
      </w:r>
      <w:r w:rsidRPr="00271E87">
        <w:rPr>
          <w:rFonts w:ascii="Arial" w:hAnsi="Arial" w:cs="Arial"/>
          <w:sz w:val="20"/>
          <w:szCs w:val="20"/>
        </w:rPr>
        <w:t>Juárez</w:t>
      </w:r>
      <w:r w:rsidRPr="00271E87">
        <w:rPr>
          <w:rFonts w:ascii="Arial" w:eastAsia="Arial" w:hAnsi="Arial" w:cs="Arial"/>
          <w:sz w:val="20"/>
          <w:szCs w:val="20"/>
        </w:rPr>
        <w:t xml:space="preserve">. </w:t>
      </w:r>
      <w:r w:rsidRPr="00271E87">
        <w:rPr>
          <w:rFonts w:ascii="Arial" w:hAnsi="Arial" w:cs="Arial"/>
          <w:sz w:val="20"/>
          <w:szCs w:val="20"/>
        </w:rPr>
        <w:t>Consecuentemente</w:t>
      </w:r>
      <w:r w:rsidRPr="00271E87">
        <w:rPr>
          <w:rFonts w:ascii="Arial" w:eastAsia="Arial" w:hAnsi="Arial" w:cs="Arial"/>
          <w:sz w:val="20"/>
          <w:szCs w:val="20"/>
        </w:rPr>
        <w:t xml:space="preserve"> </w:t>
      </w:r>
      <w:r w:rsidRPr="00271E87">
        <w:rPr>
          <w:rFonts w:ascii="Arial" w:hAnsi="Arial" w:cs="Arial"/>
          <w:sz w:val="20"/>
          <w:szCs w:val="20"/>
        </w:rPr>
        <w:t>se</w:t>
      </w:r>
      <w:r w:rsidRPr="00271E87">
        <w:rPr>
          <w:rFonts w:ascii="Arial" w:eastAsia="Arial" w:hAnsi="Arial" w:cs="Arial"/>
          <w:sz w:val="20"/>
          <w:szCs w:val="20"/>
        </w:rPr>
        <w:t xml:space="preserve"> </w:t>
      </w:r>
      <w:r w:rsidRPr="00271E87">
        <w:rPr>
          <w:rFonts w:ascii="Arial" w:hAnsi="Arial" w:cs="Arial"/>
          <w:sz w:val="20"/>
          <w:szCs w:val="20"/>
        </w:rPr>
        <w:t>requiere</w:t>
      </w:r>
      <w:r w:rsidRPr="00271E87">
        <w:rPr>
          <w:rFonts w:ascii="Arial" w:eastAsia="Arial" w:hAnsi="Arial" w:cs="Arial"/>
          <w:sz w:val="20"/>
          <w:szCs w:val="20"/>
        </w:rPr>
        <w:t xml:space="preserve"> </w:t>
      </w:r>
      <w:r w:rsidRPr="00271E87">
        <w:rPr>
          <w:rFonts w:ascii="Arial" w:hAnsi="Arial" w:cs="Arial"/>
          <w:sz w:val="20"/>
          <w:szCs w:val="20"/>
        </w:rPr>
        <w:t>que</w:t>
      </w:r>
      <w:r w:rsidRPr="00271E87">
        <w:rPr>
          <w:rFonts w:ascii="Arial" w:eastAsia="Arial" w:hAnsi="Arial" w:cs="Arial"/>
          <w:sz w:val="20"/>
          <w:szCs w:val="20"/>
        </w:rPr>
        <w:t xml:space="preserve"> </w:t>
      </w:r>
      <w:r w:rsidRPr="00271E87">
        <w:rPr>
          <w:rFonts w:ascii="Arial" w:hAnsi="Arial" w:cs="Arial"/>
          <w:sz w:val="20"/>
          <w:szCs w:val="20"/>
        </w:rPr>
        <w:t>esta Comisión de Desarrollo Económico y Mejora Regulatoria determine la procedencia de su petición, previo análisis y revisión de los requisitos establecidos en las disposiciones legales correspondientes</w:t>
      </w:r>
      <w:r w:rsidRPr="00271E87">
        <w:rPr>
          <w:rFonts w:ascii="Arial" w:eastAsia="Arial" w:hAnsi="Arial" w:cs="Arial"/>
          <w:sz w:val="20"/>
          <w:szCs w:val="20"/>
        </w:rPr>
        <w:t>.</w:t>
      </w:r>
    </w:p>
    <w:p w14:paraId="43E2B74A" w14:textId="77777777" w:rsidR="00271E87" w:rsidRPr="00271E87" w:rsidRDefault="00271E87" w:rsidP="00271E87">
      <w:pPr>
        <w:jc w:val="both"/>
        <w:rPr>
          <w:rFonts w:ascii="Arial" w:eastAsia="Arial" w:hAnsi="Arial" w:cs="Arial"/>
          <w:sz w:val="20"/>
          <w:szCs w:val="20"/>
        </w:rPr>
      </w:pPr>
    </w:p>
    <w:p w14:paraId="6B9E6CB2" w14:textId="77777777" w:rsidR="00271E87" w:rsidRPr="00271E87" w:rsidRDefault="00271E87" w:rsidP="00271E87">
      <w:pPr>
        <w:jc w:val="both"/>
        <w:rPr>
          <w:rFonts w:ascii="Arial" w:eastAsia="Arial" w:hAnsi="Arial" w:cs="Arial"/>
          <w:sz w:val="20"/>
          <w:szCs w:val="20"/>
        </w:rPr>
      </w:pPr>
      <w:r w:rsidRPr="00271E87">
        <w:rPr>
          <w:rFonts w:ascii="Arial" w:eastAsia="Arial" w:hAnsi="Arial" w:cs="Arial"/>
          <w:sz w:val="20"/>
          <w:szCs w:val="20"/>
        </w:rPr>
        <w:t>Por tanto, la solicitud en comento es asunto que requiere análisis y emisión del dictamen correspondiente por parte de esta Comisión.</w:t>
      </w:r>
    </w:p>
    <w:p w14:paraId="37BCC833" w14:textId="77777777" w:rsidR="00271E87" w:rsidRPr="00271E87" w:rsidRDefault="00271E87" w:rsidP="00271E87">
      <w:pPr>
        <w:jc w:val="both"/>
        <w:rPr>
          <w:rFonts w:ascii="Arial" w:eastAsia="Arial" w:hAnsi="Arial" w:cs="Arial"/>
          <w:sz w:val="20"/>
          <w:szCs w:val="20"/>
        </w:rPr>
      </w:pPr>
    </w:p>
    <w:p w14:paraId="605916C8" w14:textId="77777777" w:rsidR="00271E87" w:rsidRPr="00271E87" w:rsidRDefault="00271E87" w:rsidP="00271E87">
      <w:pPr>
        <w:jc w:val="both"/>
        <w:rPr>
          <w:rFonts w:ascii="Arial" w:eastAsia="Arial" w:hAnsi="Arial" w:cs="Arial"/>
          <w:sz w:val="20"/>
          <w:szCs w:val="20"/>
        </w:rPr>
      </w:pPr>
      <w:r w:rsidRPr="00271E87">
        <w:rPr>
          <w:rFonts w:ascii="Arial" w:eastAsia="Arial" w:hAnsi="Arial" w:cs="Arial"/>
          <w:b/>
          <w:sz w:val="20"/>
          <w:szCs w:val="20"/>
        </w:rPr>
        <w:t xml:space="preserve">TERCERO. - </w:t>
      </w:r>
      <w:r w:rsidRPr="00271E87">
        <w:rPr>
          <w:rFonts w:ascii="Arial" w:eastAsia="Arial" w:hAnsi="Arial" w:cs="Arial"/>
          <w:sz w:val="20"/>
          <w:szCs w:val="20"/>
        </w:rPr>
        <w:t>El artículo 95 del Reglamento de Establecimientos Comerciales, Industriales y de Servicios del Municipio de Oaxaca de Juárez señala los requisitos que deberán cumplirse para el trámite de traspaso de las licencias. Y del análisis de las documentales que integran el expediente, se tiene que:</w:t>
      </w:r>
    </w:p>
    <w:p w14:paraId="54CBD0B8" w14:textId="77777777" w:rsidR="00271E87" w:rsidRPr="00271E87" w:rsidRDefault="00271E87" w:rsidP="00271E87">
      <w:pPr>
        <w:jc w:val="both"/>
        <w:rPr>
          <w:rFonts w:ascii="Arial" w:eastAsia="Arial" w:hAnsi="Arial" w:cs="Arial"/>
          <w:sz w:val="20"/>
          <w:szCs w:val="20"/>
        </w:rPr>
      </w:pPr>
    </w:p>
    <w:p w14:paraId="2A13096C" w14:textId="77777777" w:rsidR="00271E87" w:rsidRPr="00271E87" w:rsidRDefault="00271E87" w:rsidP="00271E87">
      <w:pPr>
        <w:ind w:left="284"/>
        <w:jc w:val="both"/>
        <w:rPr>
          <w:rFonts w:ascii="Arial" w:hAnsi="Arial" w:cs="Arial"/>
          <w:sz w:val="20"/>
          <w:szCs w:val="20"/>
        </w:rPr>
      </w:pPr>
      <w:r w:rsidRPr="00271E87">
        <w:rPr>
          <w:rFonts w:ascii="Arial" w:hAnsi="Arial" w:cs="Arial"/>
          <w:sz w:val="20"/>
          <w:szCs w:val="20"/>
        </w:rPr>
        <w:t>•</w:t>
      </w:r>
      <w:r w:rsidRPr="00271E87">
        <w:rPr>
          <w:rFonts w:ascii="Arial" w:eastAsia="Arial" w:hAnsi="Arial" w:cs="Arial"/>
          <w:sz w:val="20"/>
          <w:szCs w:val="20"/>
        </w:rPr>
        <w:t xml:space="preserve"> </w:t>
      </w:r>
      <w:r w:rsidRPr="00271E87">
        <w:rPr>
          <w:rFonts w:ascii="Arial" w:hAnsi="Arial" w:cs="Arial"/>
          <w:sz w:val="20"/>
          <w:szCs w:val="20"/>
        </w:rPr>
        <w:t>Se da cumplimiento con el Formato Único, recibido en la Unidad de Trámites Empresariales con fecha veintiséis de junio de dos mil veintitrés encontrándose visible en</w:t>
      </w:r>
      <w:r w:rsidRPr="00271E87">
        <w:rPr>
          <w:rFonts w:ascii="Arial" w:eastAsia="Arial" w:hAnsi="Arial" w:cs="Arial"/>
          <w:sz w:val="20"/>
          <w:szCs w:val="20"/>
        </w:rPr>
        <w:t xml:space="preserve"> </w:t>
      </w:r>
      <w:r w:rsidRPr="00271E87">
        <w:rPr>
          <w:rFonts w:ascii="Arial" w:hAnsi="Arial" w:cs="Arial"/>
          <w:sz w:val="20"/>
          <w:szCs w:val="20"/>
        </w:rPr>
        <w:t>la foja</w:t>
      </w:r>
      <w:r w:rsidRPr="00271E87">
        <w:rPr>
          <w:rFonts w:ascii="Arial" w:eastAsia="Arial" w:hAnsi="Arial" w:cs="Arial"/>
          <w:sz w:val="20"/>
          <w:szCs w:val="20"/>
        </w:rPr>
        <w:t xml:space="preserve"> </w:t>
      </w:r>
      <w:r w:rsidRPr="00271E87">
        <w:rPr>
          <w:rFonts w:ascii="Arial" w:hAnsi="Arial" w:cs="Arial"/>
          <w:sz w:val="20"/>
          <w:szCs w:val="20"/>
        </w:rPr>
        <w:t>17 del</w:t>
      </w:r>
      <w:r w:rsidRPr="00271E87">
        <w:rPr>
          <w:rFonts w:ascii="Arial" w:eastAsia="Arial" w:hAnsi="Arial" w:cs="Arial"/>
          <w:sz w:val="20"/>
          <w:szCs w:val="20"/>
        </w:rPr>
        <w:t xml:space="preserve"> </w:t>
      </w:r>
      <w:r w:rsidRPr="00271E87">
        <w:rPr>
          <w:rFonts w:ascii="Arial" w:hAnsi="Arial" w:cs="Arial"/>
          <w:sz w:val="20"/>
          <w:szCs w:val="20"/>
        </w:rPr>
        <w:t>expediente en estudio</w:t>
      </w:r>
      <w:r w:rsidRPr="00271E87">
        <w:rPr>
          <w:rFonts w:ascii="Arial" w:eastAsia="Arial" w:hAnsi="Arial" w:cs="Arial"/>
          <w:sz w:val="20"/>
          <w:szCs w:val="20"/>
        </w:rPr>
        <w:t>.</w:t>
      </w:r>
    </w:p>
    <w:p w14:paraId="375D4143" w14:textId="77777777" w:rsidR="00271E87" w:rsidRPr="00271E87" w:rsidRDefault="00271E87" w:rsidP="00271E87">
      <w:pPr>
        <w:jc w:val="both"/>
        <w:rPr>
          <w:rFonts w:ascii="Arial" w:eastAsia="Arial" w:hAnsi="Arial" w:cs="Arial"/>
          <w:sz w:val="12"/>
          <w:szCs w:val="12"/>
        </w:rPr>
      </w:pPr>
    </w:p>
    <w:p w14:paraId="0F9D76B1" w14:textId="77777777" w:rsidR="00271E87" w:rsidRPr="00271E87" w:rsidRDefault="00271E87" w:rsidP="00271E87">
      <w:pPr>
        <w:ind w:left="284"/>
        <w:jc w:val="both"/>
        <w:rPr>
          <w:rFonts w:ascii="Arial" w:hAnsi="Arial" w:cs="Arial"/>
          <w:sz w:val="20"/>
          <w:szCs w:val="20"/>
        </w:rPr>
      </w:pPr>
      <w:r w:rsidRPr="00271E87">
        <w:rPr>
          <w:rFonts w:ascii="Arial" w:hAnsi="Arial" w:cs="Arial"/>
          <w:sz w:val="20"/>
          <w:szCs w:val="20"/>
        </w:rPr>
        <w:t>•</w:t>
      </w:r>
      <w:r w:rsidRPr="00271E87">
        <w:rPr>
          <w:rFonts w:ascii="Arial" w:eastAsia="Arial" w:hAnsi="Arial" w:cs="Arial"/>
          <w:sz w:val="20"/>
          <w:szCs w:val="20"/>
        </w:rPr>
        <w:t xml:space="preserve"> </w:t>
      </w:r>
      <w:r w:rsidRPr="00271E87">
        <w:rPr>
          <w:rFonts w:ascii="Arial" w:hAnsi="Arial" w:cs="Arial"/>
          <w:sz w:val="20"/>
          <w:szCs w:val="20"/>
        </w:rPr>
        <w:t>Original de la licencia y</w:t>
      </w:r>
      <w:r w:rsidRPr="00271E87">
        <w:rPr>
          <w:rFonts w:ascii="Arial" w:eastAsia="Arial" w:hAnsi="Arial" w:cs="Arial"/>
          <w:sz w:val="20"/>
          <w:szCs w:val="20"/>
        </w:rPr>
        <w:t>/</w:t>
      </w:r>
      <w:r w:rsidRPr="00271E87">
        <w:rPr>
          <w:rFonts w:ascii="Arial" w:hAnsi="Arial" w:cs="Arial"/>
          <w:sz w:val="20"/>
          <w:szCs w:val="20"/>
        </w:rPr>
        <w:t>o cédula de revalidación al padrón fiscal municipal vigente</w:t>
      </w:r>
      <w:r w:rsidRPr="00271E87">
        <w:rPr>
          <w:rFonts w:ascii="Arial" w:eastAsia="Arial" w:hAnsi="Arial" w:cs="Arial"/>
          <w:sz w:val="20"/>
          <w:szCs w:val="20"/>
        </w:rPr>
        <w:t>.</w:t>
      </w:r>
    </w:p>
    <w:p w14:paraId="26DF257E" w14:textId="77777777" w:rsidR="00271E87" w:rsidRPr="00271E87" w:rsidRDefault="00271E87" w:rsidP="00271E87">
      <w:pPr>
        <w:ind w:left="284"/>
        <w:jc w:val="both"/>
        <w:rPr>
          <w:rFonts w:ascii="Arial" w:hAnsi="Arial" w:cs="Arial"/>
          <w:sz w:val="20"/>
          <w:szCs w:val="20"/>
        </w:rPr>
      </w:pPr>
      <w:r w:rsidRPr="00271E87">
        <w:rPr>
          <w:rFonts w:ascii="Arial" w:hAnsi="Arial" w:cs="Arial"/>
          <w:sz w:val="20"/>
          <w:szCs w:val="20"/>
        </w:rPr>
        <w:t>El</w:t>
      </w:r>
      <w:r w:rsidRPr="00271E87">
        <w:rPr>
          <w:rFonts w:ascii="Arial" w:eastAsia="Arial" w:hAnsi="Arial" w:cs="Arial"/>
          <w:sz w:val="20"/>
          <w:szCs w:val="20"/>
        </w:rPr>
        <w:t xml:space="preserve"> </w:t>
      </w:r>
      <w:r w:rsidRPr="00271E87">
        <w:rPr>
          <w:rFonts w:ascii="Arial" w:hAnsi="Arial" w:cs="Arial"/>
          <w:sz w:val="20"/>
          <w:szCs w:val="20"/>
        </w:rPr>
        <w:t>promovente exhibe cédula de registro,</w:t>
      </w:r>
      <w:r w:rsidRPr="00271E87">
        <w:rPr>
          <w:rFonts w:ascii="Arial" w:eastAsia="Arial" w:hAnsi="Arial" w:cs="Arial"/>
          <w:sz w:val="20"/>
          <w:szCs w:val="20"/>
        </w:rPr>
        <w:t xml:space="preserve"> </w:t>
      </w:r>
      <w:r w:rsidRPr="00271E87">
        <w:rPr>
          <w:rFonts w:ascii="Arial" w:hAnsi="Arial" w:cs="Arial"/>
          <w:sz w:val="20"/>
          <w:szCs w:val="20"/>
        </w:rPr>
        <w:t>actualización y revalidación</w:t>
      </w:r>
      <w:r w:rsidRPr="00271E87">
        <w:rPr>
          <w:rFonts w:ascii="Arial" w:eastAsia="Arial" w:hAnsi="Arial" w:cs="Arial"/>
          <w:sz w:val="20"/>
          <w:szCs w:val="20"/>
        </w:rPr>
        <w:t xml:space="preserve"> </w:t>
      </w:r>
      <w:r w:rsidRPr="00271E87">
        <w:rPr>
          <w:rFonts w:ascii="Arial" w:hAnsi="Arial" w:cs="Arial"/>
          <w:sz w:val="20"/>
          <w:szCs w:val="20"/>
        </w:rPr>
        <w:t>al</w:t>
      </w:r>
      <w:r w:rsidRPr="00271E87">
        <w:rPr>
          <w:rFonts w:ascii="Arial" w:eastAsia="Arial" w:hAnsi="Arial" w:cs="Arial"/>
          <w:sz w:val="20"/>
          <w:szCs w:val="20"/>
        </w:rPr>
        <w:t xml:space="preserve"> </w:t>
      </w:r>
      <w:r w:rsidRPr="00271E87">
        <w:rPr>
          <w:rFonts w:ascii="Arial" w:hAnsi="Arial" w:cs="Arial"/>
          <w:sz w:val="20"/>
          <w:szCs w:val="20"/>
        </w:rPr>
        <w:t>padrón fiscal</w:t>
      </w:r>
      <w:r w:rsidRPr="00271E87">
        <w:rPr>
          <w:rFonts w:ascii="Arial" w:eastAsia="Arial" w:hAnsi="Arial" w:cs="Arial"/>
          <w:sz w:val="20"/>
          <w:szCs w:val="20"/>
        </w:rPr>
        <w:t xml:space="preserve"> </w:t>
      </w:r>
      <w:r w:rsidRPr="00271E87">
        <w:rPr>
          <w:rFonts w:ascii="Arial" w:hAnsi="Arial" w:cs="Arial"/>
          <w:sz w:val="20"/>
          <w:szCs w:val="20"/>
        </w:rPr>
        <w:t>municipal 2023 a</w:t>
      </w:r>
      <w:r w:rsidRPr="00271E87">
        <w:rPr>
          <w:rFonts w:ascii="Arial" w:eastAsia="Arial" w:hAnsi="Arial" w:cs="Arial"/>
          <w:sz w:val="20"/>
          <w:szCs w:val="20"/>
        </w:rPr>
        <w:t xml:space="preserve"> </w:t>
      </w:r>
      <w:r w:rsidRPr="00271E87">
        <w:rPr>
          <w:rFonts w:ascii="Arial" w:hAnsi="Arial" w:cs="Arial"/>
          <w:sz w:val="20"/>
          <w:szCs w:val="20"/>
        </w:rPr>
        <w:t>favor</w:t>
      </w:r>
      <w:r w:rsidRPr="00271E87">
        <w:rPr>
          <w:rFonts w:ascii="Arial" w:eastAsia="Arial" w:hAnsi="Arial" w:cs="Arial"/>
          <w:sz w:val="20"/>
          <w:szCs w:val="20"/>
        </w:rPr>
        <w:t xml:space="preserve"> </w:t>
      </w:r>
      <w:r w:rsidRPr="00271E87">
        <w:rPr>
          <w:rFonts w:ascii="Arial" w:hAnsi="Arial" w:cs="Arial"/>
          <w:sz w:val="20"/>
          <w:szCs w:val="20"/>
        </w:rPr>
        <w:t>de</w:t>
      </w:r>
      <w:r w:rsidRPr="00271E87">
        <w:rPr>
          <w:rFonts w:ascii="Arial" w:eastAsia="Arial" w:hAnsi="Arial" w:cs="Arial"/>
          <w:sz w:val="20"/>
          <w:szCs w:val="20"/>
        </w:rPr>
        <w:t xml:space="preserve"> </w:t>
      </w:r>
      <w:r w:rsidRPr="00271E87">
        <w:rPr>
          <w:rFonts w:ascii="Arial" w:hAnsi="Arial" w:cs="Arial"/>
          <w:sz w:val="20"/>
          <w:szCs w:val="20"/>
        </w:rPr>
        <w:t>la</w:t>
      </w:r>
      <w:r w:rsidRPr="00271E87">
        <w:rPr>
          <w:rFonts w:ascii="Arial" w:eastAsia="Arial" w:hAnsi="Arial" w:cs="Arial"/>
          <w:sz w:val="20"/>
          <w:szCs w:val="20"/>
        </w:rPr>
        <w:t xml:space="preserve"> </w:t>
      </w:r>
      <w:r w:rsidRPr="00271E87">
        <w:rPr>
          <w:rFonts w:ascii="Arial" w:hAnsi="Arial" w:cs="Arial"/>
          <w:b/>
          <w:sz w:val="20"/>
          <w:szCs w:val="20"/>
        </w:rPr>
        <w:t>C</w:t>
      </w:r>
      <w:r w:rsidRPr="00271E87">
        <w:rPr>
          <w:rFonts w:ascii="Arial" w:eastAsia="Arial" w:hAnsi="Arial" w:cs="Arial"/>
          <w:b/>
          <w:sz w:val="20"/>
          <w:szCs w:val="20"/>
        </w:rPr>
        <w:t xml:space="preserve">. </w:t>
      </w:r>
      <w:proofErr w:type="spellStart"/>
      <w:r w:rsidRPr="00271E87">
        <w:rPr>
          <w:rFonts w:ascii="Arial" w:hAnsi="Arial" w:cs="Arial"/>
          <w:b/>
          <w:sz w:val="20"/>
          <w:szCs w:val="20"/>
        </w:rPr>
        <w:t>LYKHI</w:t>
      </w:r>
      <w:proofErr w:type="spellEnd"/>
      <w:r w:rsidRPr="00271E87">
        <w:rPr>
          <w:rFonts w:ascii="Arial" w:eastAsia="Arial" w:hAnsi="Arial" w:cs="Arial"/>
          <w:b/>
          <w:sz w:val="20"/>
          <w:szCs w:val="20"/>
        </w:rPr>
        <w:t xml:space="preserve"> </w:t>
      </w:r>
      <w:r w:rsidRPr="00271E87">
        <w:rPr>
          <w:rFonts w:ascii="Arial" w:hAnsi="Arial" w:cs="Arial"/>
          <w:b/>
          <w:sz w:val="20"/>
          <w:szCs w:val="20"/>
        </w:rPr>
        <w:t>EDITH</w:t>
      </w:r>
      <w:r w:rsidRPr="00271E87">
        <w:rPr>
          <w:rFonts w:ascii="Arial" w:eastAsia="Arial" w:hAnsi="Arial" w:cs="Arial"/>
          <w:b/>
          <w:sz w:val="20"/>
          <w:szCs w:val="20"/>
        </w:rPr>
        <w:t xml:space="preserve"> </w:t>
      </w:r>
      <w:proofErr w:type="spellStart"/>
      <w:r w:rsidRPr="00271E87">
        <w:rPr>
          <w:rFonts w:ascii="Arial" w:hAnsi="Arial" w:cs="Arial"/>
          <w:b/>
          <w:sz w:val="20"/>
          <w:szCs w:val="20"/>
        </w:rPr>
        <w:t>SIGALA</w:t>
      </w:r>
      <w:proofErr w:type="spellEnd"/>
      <w:r w:rsidRPr="00271E87">
        <w:rPr>
          <w:rFonts w:ascii="Arial" w:eastAsia="Arial" w:hAnsi="Arial" w:cs="Arial"/>
          <w:b/>
          <w:sz w:val="20"/>
          <w:szCs w:val="20"/>
        </w:rPr>
        <w:t xml:space="preserve"> </w:t>
      </w:r>
      <w:r w:rsidRPr="00271E87">
        <w:rPr>
          <w:rFonts w:ascii="Arial" w:hAnsi="Arial" w:cs="Arial"/>
          <w:b/>
          <w:sz w:val="20"/>
          <w:szCs w:val="20"/>
        </w:rPr>
        <w:t>SANTIAGO,</w:t>
      </w:r>
      <w:r w:rsidRPr="00271E87">
        <w:rPr>
          <w:rFonts w:ascii="Arial" w:eastAsia="Arial" w:hAnsi="Arial" w:cs="Arial"/>
          <w:b/>
          <w:sz w:val="20"/>
          <w:szCs w:val="20"/>
        </w:rPr>
        <w:t xml:space="preserve"> </w:t>
      </w:r>
      <w:r w:rsidRPr="00271E87">
        <w:rPr>
          <w:rFonts w:ascii="Arial" w:hAnsi="Arial" w:cs="Arial"/>
          <w:sz w:val="20"/>
          <w:szCs w:val="20"/>
        </w:rPr>
        <w:t>que</w:t>
      </w:r>
      <w:r w:rsidRPr="00271E87">
        <w:rPr>
          <w:rFonts w:ascii="Arial" w:eastAsia="Arial" w:hAnsi="Arial" w:cs="Arial"/>
          <w:sz w:val="20"/>
          <w:szCs w:val="20"/>
        </w:rPr>
        <w:t xml:space="preserve"> </w:t>
      </w:r>
      <w:r w:rsidRPr="00271E87">
        <w:rPr>
          <w:rFonts w:ascii="Arial" w:hAnsi="Arial" w:cs="Arial"/>
          <w:sz w:val="20"/>
          <w:szCs w:val="20"/>
        </w:rPr>
        <w:t>autoriza</w:t>
      </w:r>
      <w:r w:rsidRPr="00271E87">
        <w:rPr>
          <w:rFonts w:ascii="Arial" w:eastAsia="Arial" w:hAnsi="Arial" w:cs="Arial"/>
          <w:sz w:val="20"/>
          <w:szCs w:val="20"/>
        </w:rPr>
        <w:t xml:space="preserve"> </w:t>
      </w:r>
      <w:r w:rsidRPr="00271E87">
        <w:rPr>
          <w:rFonts w:ascii="Arial" w:hAnsi="Arial" w:cs="Arial"/>
          <w:sz w:val="20"/>
          <w:szCs w:val="20"/>
        </w:rPr>
        <w:t>el</w:t>
      </w:r>
      <w:r w:rsidRPr="00271E87">
        <w:rPr>
          <w:rFonts w:ascii="Arial" w:eastAsia="Arial" w:hAnsi="Arial" w:cs="Arial"/>
          <w:sz w:val="20"/>
          <w:szCs w:val="20"/>
        </w:rPr>
        <w:t xml:space="preserve"> </w:t>
      </w:r>
      <w:r w:rsidRPr="00271E87">
        <w:rPr>
          <w:rFonts w:ascii="Arial" w:hAnsi="Arial" w:cs="Arial"/>
          <w:sz w:val="20"/>
          <w:szCs w:val="20"/>
        </w:rPr>
        <w:t>funcionamiento</w:t>
      </w:r>
      <w:r w:rsidRPr="00271E87">
        <w:rPr>
          <w:rFonts w:ascii="Arial" w:eastAsia="Arial" w:hAnsi="Arial" w:cs="Arial"/>
          <w:sz w:val="20"/>
          <w:szCs w:val="20"/>
        </w:rPr>
        <w:t xml:space="preserve"> </w:t>
      </w:r>
      <w:r w:rsidRPr="00271E87">
        <w:rPr>
          <w:rFonts w:ascii="Arial" w:hAnsi="Arial" w:cs="Arial"/>
          <w:sz w:val="20"/>
          <w:szCs w:val="20"/>
        </w:rPr>
        <w:t>de</w:t>
      </w:r>
      <w:r w:rsidRPr="00271E87">
        <w:rPr>
          <w:rFonts w:ascii="Arial" w:eastAsia="Arial" w:hAnsi="Arial" w:cs="Arial"/>
          <w:sz w:val="20"/>
          <w:szCs w:val="20"/>
        </w:rPr>
        <w:t xml:space="preserve"> </w:t>
      </w:r>
      <w:r w:rsidRPr="00271E87">
        <w:rPr>
          <w:rFonts w:ascii="Arial" w:hAnsi="Arial" w:cs="Arial"/>
          <w:sz w:val="20"/>
          <w:szCs w:val="20"/>
        </w:rPr>
        <w:t xml:space="preserve">un establecimiento comercial que expende bebidas alcohólicas con giro de </w:t>
      </w:r>
      <w:r w:rsidRPr="00271E87">
        <w:rPr>
          <w:rFonts w:ascii="Arial" w:hAnsi="Arial" w:cs="Arial"/>
          <w:b/>
          <w:sz w:val="20"/>
          <w:szCs w:val="20"/>
        </w:rPr>
        <w:t>RESTAURANTE CON VENTA DE CERVEZA, VINOS Y LICORES SOLO CON ALIMENTOS,</w:t>
      </w:r>
      <w:r w:rsidRPr="00271E87">
        <w:rPr>
          <w:rFonts w:ascii="Arial" w:eastAsia="Arial" w:hAnsi="Arial" w:cs="Arial"/>
          <w:b/>
          <w:sz w:val="20"/>
          <w:szCs w:val="20"/>
        </w:rPr>
        <w:t xml:space="preserve"> </w:t>
      </w:r>
      <w:r w:rsidRPr="00271E87">
        <w:rPr>
          <w:rFonts w:ascii="Arial" w:hAnsi="Arial" w:cs="Arial"/>
          <w:sz w:val="20"/>
          <w:szCs w:val="20"/>
        </w:rPr>
        <w:t xml:space="preserve">denominado </w:t>
      </w:r>
      <w:r w:rsidRPr="00271E87">
        <w:rPr>
          <w:rFonts w:ascii="Arial" w:hAnsi="Arial" w:cs="Arial"/>
          <w:b/>
          <w:sz w:val="20"/>
          <w:szCs w:val="20"/>
        </w:rPr>
        <w:t xml:space="preserve">"CAREY" </w:t>
      </w:r>
      <w:r w:rsidRPr="00271E87">
        <w:rPr>
          <w:rFonts w:ascii="Arial" w:hAnsi="Arial" w:cs="Arial"/>
          <w:sz w:val="20"/>
          <w:szCs w:val="20"/>
        </w:rPr>
        <w:t>y con domicilio en</w:t>
      </w:r>
      <w:r w:rsidRPr="00271E87">
        <w:rPr>
          <w:rFonts w:ascii="Arial" w:eastAsia="Arial" w:hAnsi="Arial" w:cs="Arial"/>
          <w:sz w:val="20"/>
          <w:szCs w:val="20"/>
        </w:rPr>
        <w:t xml:space="preserve"> </w:t>
      </w:r>
      <w:r w:rsidRPr="00271E87">
        <w:rPr>
          <w:rFonts w:ascii="Arial" w:hAnsi="Arial" w:cs="Arial"/>
          <w:sz w:val="20"/>
          <w:szCs w:val="20"/>
        </w:rPr>
        <w:t>calle</w:t>
      </w:r>
      <w:r w:rsidRPr="00271E87">
        <w:rPr>
          <w:rFonts w:ascii="Arial" w:eastAsia="Arial" w:hAnsi="Arial" w:cs="Arial"/>
          <w:sz w:val="20"/>
          <w:szCs w:val="20"/>
        </w:rPr>
        <w:t xml:space="preserve"> </w:t>
      </w:r>
      <w:r w:rsidRPr="00271E87">
        <w:rPr>
          <w:rFonts w:ascii="Arial" w:hAnsi="Arial" w:cs="Arial"/>
          <w:b/>
          <w:sz w:val="20"/>
          <w:szCs w:val="20"/>
        </w:rPr>
        <w:t>REFORMA,</w:t>
      </w:r>
      <w:r w:rsidRPr="00271E87">
        <w:rPr>
          <w:rFonts w:ascii="Arial" w:eastAsia="Arial" w:hAnsi="Arial" w:cs="Arial"/>
          <w:b/>
          <w:sz w:val="20"/>
          <w:szCs w:val="20"/>
        </w:rPr>
        <w:t xml:space="preserve"> </w:t>
      </w:r>
      <w:r w:rsidRPr="00271E87">
        <w:rPr>
          <w:rFonts w:ascii="Arial" w:hAnsi="Arial" w:cs="Arial"/>
          <w:b/>
          <w:sz w:val="20"/>
          <w:szCs w:val="20"/>
        </w:rPr>
        <w:t>NÚMERO</w:t>
      </w:r>
      <w:r w:rsidRPr="00271E87">
        <w:rPr>
          <w:rFonts w:ascii="Arial" w:eastAsia="Arial" w:hAnsi="Arial" w:cs="Arial"/>
          <w:b/>
          <w:sz w:val="20"/>
          <w:szCs w:val="20"/>
        </w:rPr>
        <w:t xml:space="preserve"> </w:t>
      </w:r>
      <w:r w:rsidRPr="00271E87">
        <w:rPr>
          <w:rFonts w:ascii="Arial" w:hAnsi="Arial" w:cs="Arial"/>
          <w:b/>
          <w:sz w:val="20"/>
          <w:szCs w:val="20"/>
        </w:rPr>
        <w:t>EXTERIOR</w:t>
      </w:r>
      <w:r w:rsidRPr="00271E87">
        <w:rPr>
          <w:rFonts w:ascii="Arial" w:eastAsia="Arial" w:hAnsi="Arial" w:cs="Arial"/>
          <w:b/>
          <w:sz w:val="20"/>
          <w:szCs w:val="20"/>
        </w:rPr>
        <w:t xml:space="preserve"> </w:t>
      </w:r>
      <w:r w:rsidRPr="00271E87">
        <w:rPr>
          <w:rFonts w:ascii="Arial" w:hAnsi="Arial" w:cs="Arial"/>
          <w:b/>
          <w:sz w:val="20"/>
          <w:szCs w:val="20"/>
        </w:rPr>
        <w:t>107,</w:t>
      </w:r>
      <w:r w:rsidRPr="00271E87">
        <w:rPr>
          <w:rFonts w:ascii="Arial" w:eastAsia="Arial" w:hAnsi="Arial" w:cs="Arial"/>
          <w:b/>
          <w:sz w:val="20"/>
          <w:szCs w:val="20"/>
        </w:rPr>
        <w:t xml:space="preserve"> </w:t>
      </w:r>
      <w:r w:rsidRPr="00271E87">
        <w:rPr>
          <w:rFonts w:ascii="Arial" w:hAnsi="Arial" w:cs="Arial"/>
          <w:b/>
          <w:sz w:val="20"/>
          <w:szCs w:val="20"/>
        </w:rPr>
        <w:t>COLONIA</w:t>
      </w:r>
      <w:r w:rsidRPr="00271E87">
        <w:rPr>
          <w:rFonts w:ascii="Arial" w:eastAsia="Arial" w:hAnsi="Arial" w:cs="Arial"/>
          <w:b/>
          <w:sz w:val="20"/>
          <w:szCs w:val="20"/>
        </w:rPr>
        <w:t xml:space="preserve"> </w:t>
      </w:r>
      <w:r w:rsidRPr="00271E87">
        <w:rPr>
          <w:rFonts w:ascii="Arial" w:hAnsi="Arial" w:cs="Arial"/>
          <w:b/>
          <w:sz w:val="20"/>
          <w:szCs w:val="20"/>
        </w:rPr>
        <w:t>CENTRO,</w:t>
      </w:r>
      <w:r w:rsidRPr="00271E87">
        <w:rPr>
          <w:rFonts w:ascii="Arial" w:eastAsia="Arial" w:hAnsi="Arial" w:cs="Arial"/>
          <w:b/>
          <w:sz w:val="20"/>
          <w:szCs w:val="20"/>
        </w:rPr>
        <w:t xml:space="preserve"> </w:t>
      </w:r>
      <w:r w:rsidRPr="00271E87">
        <w:rPr>
          <w:rFonts w:ascii="Arial" w:hAnsi="Arial" w:cs="Arial"/>
          <w:b/>
          <w:sz w:val="20"/>
          <w:szCs w:val="20"/>
        </w:rPr>
        <w:t>OAXACA</w:t>
      </w:r>
      <w:r w:rsidRPr="00271E87">
        <w:rPr>
          <w:rFonts w:ascii="Arial" w:eastAsia="Arial" w:hAnsi="Arial" w:cs="Arial"/>
          <w:b/>
          <w:sz w:val="20"/>
          <w:szCs w:val="20"/>
        </w:rPr>
        <w:t xml:space="preserve"> </w:t>
      </w:r>
      <w:r w:rsidRPr="00271E87">
        <w:rPr>
          <w:rFonts w:ascii="Arial" w:hAnsi="Arial" w:cs="Arial"/>
          <w:b/>
          <w:sz w:val="20"/>
          <w:szCs w:val="20"/>
        </w:rPr>
        <w:t>DE</w:t>
      </w:r>
      <w:r w:rsidRPr="00271E87">
        <w:rPr>
          <w:rFonts w:ascii="Arial" w:eastAsia="Arial" w:hAnsi="Arial" w:cs="Arial"/>
          <w:b/>
          <w:sz w:val="20"/>
          <w:szCs w:val="20"/>
        </w:rPr>
        <w:t xml:space="preserve"> </w:t>
      </w:r>
      <w:r w:rsidRPr="00271E87">
        <w:rPr>
          <w:rFonts w:ascii="Arial" w:hAnsi="Arial" w:cs="Arial"/>
          <w:b/>
          <w:sz w:val="20"/>
          <w:szCs w:val="20"/>
        </w:rPr>
        <w:t>JUÁREZ, OAXACA</w:t>
      </w:r>
      <w:r w:rsidRPr="00271E87">
        <w:rPr>
          <w:rFonts w:ascii="Arial" w:eastAsia="Arial" w:hAnsi="Arial" w:cs="Arial"/>
          <w:b/>
          <w:sz w:val="20"/>
          <w:szCs w:val="20"/>
        </w:rPr>
        <w:t>.</w:t>
      </w:r>
      <w:r w:rsidRPr="00271E87">
        <w:rPr>
          <w:rFonts w:ascii="Arial" w:hAnsi="Arial" w:cs="Arial"/>
          <w:b/>
          <w:sz w:val="20"/>
          <w:szCs w:val="20"/>
        </w:rPr>
        <w:t xml:space="preserve"> </w:t>
      </w:r>
      <w:r w:rsidRPr="00271E87">
        <w:rPr>
          <w:rFonts w:ascii="Arial" w:hAnsi="Arial" w:cs="Arial"/>
          <w:sz w:val="20"/>
          <w:szCs w:val="20"/>
        </w:rPr>
        <w:t>Visible en la foja 6 del expediente</w:t>
      </w:r>
      <w:r w:rsidRPr="00271E87">
        <w:rPr>
          <w:rFonts w:ascii="Arial" w:eastAsia="Arial" w:hAnsi="Arial" w:cs="Arial"/>
          <w:sz w:val="20"/>
          <w:szCs w:val="20"/>
        </w:rPr>
        <w:t>.</w:t>
      </w:r>
    </w:p>
    <w:p w14:paraId="59AE074C" w14:textId="77777777" w:rsidR="00271E87" w:rsidRPr="00271E87" w:rsidRDefault="00271E87" w:rsidP="00271E87">
      <w:pPr>
        <w:jc w:val="both"/>
        <w:rPr>
          <w:rFonts w:ascii="Arial" w:eastAsia="Arial" w:hAnsi="Arial" w:cs="Arial"/>
          <w:sz w:val="12"/>
          <w:szCs w:val="12"/>
        </w:rPr>
      </w:pPr>
    </w:p>
    <w:p w14:paraId="045AD51E" w14:textId="77777777" w:rsidR="00271E87" w:rsidRPr="00271E87" w:rsidRDefault="00271E87" w:rsidP="00271E87">
      <w:pPr>
        <w:ind w:left="284"/>
        <w:jc w:val="both"/>
        <w:rPr>
          <w:rFonts w:ascii="Arial" w:hAnsi="Arial" w:cs="Arial"/>
          <w:sz w:val="20"/>
          <w:szCs w:val="20"/>
        </w:rPr>
      </w:pPr>
      <w:r w:rsidRPr="00271E87">
        <w:rPr>
          <w:rFonts w:ascii="Arial" w:hAnsi="Arial" w:cs="Arial"/>
          <w:sz w:val="20"/>
          <w:szCs w:val="20"/>
        </w:rPr>
        <w:t>•</w:t>
      </w:r>
      <w:r w:rsidRPr="00271E87">
        <w:rPr>
          <w:rFonts w:ascii="Arial" w:eastAsia="Arial" w:hAnsi="Arial" w:cs="Arial"/>
          <w:sz w:val="20"/>
          <w:szCs w:val="20"/>
        </w:rPr>
        <w:t xml:space="preserve"> </w:t>
      </w:r>
      <w:r w:rsidRPr="00271E87">
        <w:rPr>
          <w:rFonts w:ascii="Arial" w:hAnsi="Arial" w:cs="Arial"/>
          <w:sz w:val="20"/>
          <w:szCs w:val="20"/>
        </w:rPr>
        <w:t>El</w:t>
      </w:r>
      <w:r w:rsidRPr="00271E87">
        <w:rPr>
          <w:rFonts w:ascii="Arial" w:eastAsia="Arial" w:hAnsi="Arial" w:cs="Arial"/>
          <w:sz w:val="20"/>
          <w:szCs w:val="20"/>
        </w:rPr>
        <w:t xml:space="preserve"> </w:t>
      </w:r>
      <w:r w:rsidRPr="00271E87">
        <w:rPr>
          <w:rFonts w:ascii="Arial" w:hAnsi="Arial" w:cs="Arial"/>
          <w:sz w:val="20"/>
          <w:szCs w:val="20"/>
        </w:rPr>
        <w:t>promovente exhibe la</w:t>
      </w:r>
      <w:r w:rsidRPr="00271E87">
        <w:rPr>
          <w:rFonts w:ascii="Arial" w:eastAsia="Arial" w:hAnsi="Arial" w:cs="Arial"/>
          <w:sz w:val="20"/>
          <w:szCs w:val="20"/>
        </w:rPr>
        <w:t xml:space="preserve"> </w:t>
      </w:r>
      <w:r w:rsidRPr="00271E87">
        <w:rPr>
          <w:rFonts w:ascii="Arial" w:hAnsi="Arial" w:cs="Arial"/>
          <w:sz w:val="20"/>
          <w:szCs w:val="20"/>
        </w:rPr>
        <w:t>copia certificada</w:t>
      </w:r>
      <w:r w:rsidRPr="00271E87">
        <w:rPr>
          <w:rFonts w:ascii="Arial" w:eastAsia="Arial" w:hAnsi="Arial" w:cs="Arial"/>
          <w:sz w:val="20"/>
          <w:szCs w:val="20"/>
        </w:rPr>
        <w:t xml:space="preserve"> </w:t>
      </w:r>
      <w:r w:rsidRPr="00271E87">
        <w:rPr>
          <w:rFonts w:ascii="Arial" w:hAnsi="Arial" w:cs="Arial"/>
          <w:sz w:val="20"/>
          <w:szCs w:val="20"/>
        </w:rPr>
        <w:t>del contrato privado de Cesión de</w:t>
      </w:r>
      <w:r w:rsidRPr="00271E87">
        <w:rPr>
          <w:rFonts w:ascii="Arial" w:eastAsia="Arial" w:hAnsi="Arial" w:cs="Arial"/>
          <w:sz w:val="20"/>
          <w:szCs w:val="20"/>
        </w:rPr>
        <w:t xml:space="preserve"> </w:t>
      </w:r>
      <w:r w:rsidRPr="00271E87">
        <w:rPr>
          <w:rFonts w:ascii="Arial" w:hAnsi="Arial" w:cs="Arial"/>
          <w:sz w:val="20"/>
          <w:szCs w:val="20"/>
        </w:rPr>
        <w:t>Derechos,</w:t>
      </w:r>
      <w:r w:rsidRPr="00271E87">
        <w:rPr>
          <w:rFonts w:ascii="Arial" w:eastAsia="Arial" w:hAnsi="Arial" w:cs="Arial"/>
          <w:sz w:val="20"/>
          <w:szCs w:val="20"/>
        </w:rPr>
        <w:t xml:space="preserve"> </w:t>
      </w:r>
      <w:r w:rsidRPr="00271E87">
        <w:rPr>
          <w:rFonts w:ascii="Arial" w:hAnsi="Arial" w:cs="Arial"/>
          <w:sz w:val="20"/>
          <w:szCs w:val="20"/>
        </w:rPr>
        <w:t>que celebran por</w:t>
      </w:r>
      <w:r w:rsidRPr="00271E87">
        <w:rPr>
          <w:rFonts w:ascii="Arial" w:eastAsia="Arial" w:hAnsi="Arial" w:cs="Arial"/>
          <w:sz w:val="20"/>
          <w:szCs w:val="20"/>
        </w:rPr>
        <w:t xml:space="preserve"> </w:t>
      </w:r>
      <w:r w:rsidRPr="00271E87">
        <w:rPr>
          <w:rFonts w:ascii="Arial" w:hAnsi="Arial" w:cs="Arial"/>
          <w:sz w:val="20"/>
          <w:szCs w:val="20"/>
        </w:rPr>
        <w:t>una</w:t>
      </w:r>
      <w:r w:rsidRPr="00271E87">
        <w:rPr>
          <w:rFonts w:ascii="Arial" w:eastAsia="Arial" w:hAnsi="Arial" w:cs="Arial"/>
          <w:sz w:val="20"/>
          <w:szCs w:val="20"/>
        </w:rPr>
        <w:t xml:space="preserve"> </w:t>
      </w:r>
      <w:r w:rsidRPr="00271E87">
        <w:rPr>
          <w:rFonts w:ascii="Arial" w:hAnsi="Arial" w:cs="Arial"/>
          <w:sz w:val="20"/>
          <w:szCs w:val="20"/>
        </w:rPr>
        <w:t>parte</w:t>
      </w:r>
      <w:r w:rsidRPr="00271E87">
        <w:rPr>
          <w:rFonts w:ascii="Arial" w:eastAsia="Arial" w:hAnsi="Arial" w:cs="Arial"/>
          <w:sz w:val="20"/>
          <w:szCs w:val="20"/>
        </w:rPr>
        <w:t xml:space="preserve"> </w:t>
      </w:r>
      <w:r w:rsidRPr="00271E87">
        <w:rPr>
          <w:rFonts w:ascii="Arial" w:hAnsi="Arial" w:cs="Arial"/>
          <w:sz w:val="20"/>
          <w:szCs w:val="20"/>
        </w:rPr>
        <w:t>la</w:t>
      </w:r>
      <w:r w:rsidRPr="00271E87">
        <w:rPr>
          <w:rFonts w:ascii="Arial" w:eastAsia="Arial" w:hAnsi="Arial" w:cs="Arial"/>
          <w:sz w:val="20"/>
          <w:szCs w:val="20"/>
        </w:rPr>
        <w:t xml:space="preserve"> </w:t>
      </w:r>
      <w:r w:rsidRPr="00271E87">
        <w:rPr>
          <w:rFonts w:ascii="Arial" w:hAnsi="Arial" w:cs="Arial"/>
          <w:b/>
          <w:sz w:val="20"/>
          <w:szCs w:val="20"/>
        </w:rPr>
        <w:t>C</w:t>
      </w:r>
      <w:r w:rsidRPr="00271E87">
        <w:rPr>
          <w:rFonts w:ascii="Arial" w:eastAsia="Arial" w:hAnsi="Arial" w:cs="Arial"/>
          <w:b/>
          <w:sz w:val="20"/>
          <w:szCs w:val="20"/>
        </w:rPr>
        <w:t xml:space="preserve">. </w:t>
      </w:r>
      <w:proofErr w:type="spellStart"/>
      <w:r w:rsidRPr="00271E87">
        <w:rPr>
          <w:rFonts w:ascii="Arial" w:hAnsi="Arial" w:cs="Arial"/>
          <w:b/>
          <w:sz w:val="20"/>
          <w:szCs w:val="20"/>
        </w:rPr>
        <w:t>LYKHI</w:t>
      </w:r>
      <w:proofErr w:type="spellEnd"/>
      <w:r w:rsidRPr="00271E87">
        <w:rPr>
          <w:rFonts w:ascii="Arial" w:eastAsia="Arial" w:hAnsi="Arial" w:cs="Arial"/>
          <w:b/>
          <w:sz w:val="20"/>
          <w:szCs w:val="20"/>
        </w:rPr>
        <w:t xml:space="preserve"> </w:t>
      </w:r>
      <w:r w:rsidRPr="00271E87">
        <w:rPr>
          <w:rFonts w:ascii="Arial" w:hAnsi="Arial" w:cs="Arial"/>
          <w:b/>
          <w:sz w:val="20"/>
          <w:szCs w:val="20"/>
        </w:rPr>
        <w:t>EDITH</w:t>
      </w:r>
      <w:r w:rsidRPr="00271E87">
        <w:rPr>
          <w:rFonts w:ascii="Arial" w:eastAsia="Arial" w:hAnsi="Arial" w:cs="Arial"/>
          <w:b/>
          <w:sz w:val="20"/>
          <w:szCs w:val="20"/>
        </w:rPr>
        <w:t xml:space="preserve"> </w:t>
      </w:r>
      <w:proofErr w:type="spellStart"/>
      <w:r w:rsidRPr="00271E87">
        <w:rPr>
          <w:rFonts w:ascii="Arial" w:hAnsi="Arial" w:cs="Arial"/>
          <w:b/>
          <w:sz w:val="20"/>
          <w:szCs w:val="20"/>
        </w:rPr>
        <w:t>SIGALA</w:t>
      </w:r>
      <w:proofErr w:type="spellEnd"/>
      <w:r w:rsidRPr="00271E87">
        <w:rPr>
          <w:rFonts w:ascii="Arial" w:eastAsia="Arial" w:hAnsi="Arial" w:cs="Arial"/>
          <w:b/>
          <w:sz w:val="20"/>
          <w:szCs w:val="20"/>
        </w:rPr>
        <w:t xml:space="preserve"> </w:t>
      </w:r>
      <w:r w:rsidRPr="00271E87">
        <w:rPr>
          <w:rFonts w:ascii="Arial" w:hAnsi="Arial" w:cs="Arial"/>
          <w:b/>
          <w:sz w:val="20"/>
          <w:szCs w:val="20"/>
        </w:rPr>
        <w:t>SANTIAGO</w:t>
      </w:r>
      <w:r w:rsidRPr="00271E87">
        <w:rPr>
          <w:rFonts w:ascii="Arial" w:eastAsia="Arial" w:hAnsi="Arial" w:cs="Arial"/>
          <w:b/>
          <w:sz w:val="20"/>
          <w:szCs w:val="20"/>
        </w:rPr>
        <w:t xml:space="preserve"> </w:t>
      </w:r>
      <w:r w:rsidRPr="00271E87">
        <w:rPr>
          <w:rFonts w:ascii="Arial" w:hAnsi="Arial" w:cs="Arial"/>
          <w:sz w:val="20"/>
          <w:szCs w:val="20"/>
        </w:rPr>
        <w:t>como</w:t>
      </w:r>
      <w:r w:rsidRPr="00271E87">
        <w:rPr>
          <w:rFonts w:ascii="Arial" w:eastAsia="Arial" w:hAnsi="Arial" w:cs="Arial"/>
          <w:sz w:val="20"/>
          <w:szCs w:val="20"/>
        </w:rPr>
        <w:t xml:space="preserve"> </w:t>
      </w:r>
      <w:r w:rsidRPr="00271E87">
        <w:rPr>
          <w:rFonts w:ascii="Arial" w:hAnsi="Arial" w:cs="Arial"/>
          <w:sz w:val="20"/>
          <w:szCs w:val="20"/>
        </w:rPr>
        <w:t>"CEDENTE"</w:t>
      </w:r>
      <w:r w:rsidRPr="00271E87">
        <w:rPr>
          <w:rFonts w:ascii="Arial" w:eastAsia="Arial" w:hAnsi="Arial" w:cs="Arial"/>
          <w:sz w:val="20"/>
          <w:szCs w:val="20"/>
        </w:rPr>
        <w:t xml:space="preserve"> </w:t>
      </w:r>
      <w:r w:rsidRPr="00271E87">
        <w:rPr>
          <w:rFonts w:ascii="Arial" w:hAnsi="Arial" w:cs="Arial"/>
          <w:sz w:val="20"/>
          <w:szCs w:val="20"/>
        </w:rPr>
        <w:t>a</w:t>
      </w:r>
      <w:r w:rsidRPr="00271E87">
        <w:rPr>
          <w:rFonts w:ascii="Arial" w:eastAsia="Arial" w:hAnsi="Arial" w:cs="Arial"/>
          <w:sz w:val="20"/>
          <w:szCs w:val="20"/>
        </w:rPr>
        <w:t xml:space="preserve"> </w:t>
      </w:r>
      <w:r w:rsidRPr="00271E87">
        <w:rPr>
          <w:rFonts w:ascii="Arial" w:hAnsi="Arial" w:cs="Arial"/>
          <w:sz w:val="20"/>
          <w:szCs w:val="20"/>
        </w:rPr>
        <w:t>la</w:t>
      </w:r>
      <w:r w:rsidRPr="00271E87">
        <w:rPr>
          <w:rFonts w:ascii="Arial" w:eastAsia="Arial" w:hAnsi="Arial" w:cs="Arial"/>
          <w:sz w:val="20"/>
          <w:szCs w:val="20"/>
        </w:rPr>
        <w:t xml:space="preserve"> </w:t>
      </w:r>
      <w:r w:rsidRPr="00271E87">
        <w:rPr>
          <w:rFonts w:ascii="Arial" w:hAnsi="Arial" w:cs="Arial"/>
          <w:b/>
          <w:sz w:val="20"/>
          <w:szCs w:val="20"/>
        </w:rPr>
        <w:t>C</w:t>
      </w:r>
      <w:r w:rsidRPr="00271E87">
        <w:rPr>
          <w:rFonts w:ascii="Arial" w:eastAsia="Arial" w:hAnsi="Arial" w:cs="Arial"/>
          <w:b/>
          <w:sz w:val="20"/>
          <w:szCs w:val="20"/>
        </w:rPr>
        <w:t xml:space="preserve">. </w:t>
      </w:r>
      <w:r w:rsidRPr="00271E87">
        <w:rPr>
          <w:rFonts w:ascii="Arial" w:hAnsi="Arial" w:cs="Arial"/>
          <w:b/>
          <w:sz w:val="20"/>
          <w:szCs w:val="20"/>
        </w:rPr>
        <w:t>ROSA</w:t>
      </w:r>
      <w:r w:rsidRPr="00271E87">
        <w:rPr>
          <w:rFonts w:ascii="Arial" w:eastAsia="Arial" w:hAnsi="Arial" w:cs="Arial"/>
          <w:b/>
          <w:sz w:val="20"/>
          <w:szCs w:val="20"/>
        </w:rPr>
        <w:t xml:space="preserve"> </w:t>
      </w:r>
      <w:r w:rsidRPr="00271E87">
        <w:rPr>
          <w:rFonts w:ascii="Arial" w:hAnsi="Arial" w:cs="Arial"/>
          <w:b/>
          <w:sz w:val="20"/>
          <w:szCs w:val="20"/>
        </w:rPr>
        <w:t xml:space="preserve">EDITH </w:t>
      </w:r>
      <w:proofErr w:type="spellStart"/>
      <w:r w:rsidRPr="00271E87">
        <w:rPr>
          <w:rFonts w:ascii="Arial" w:hAnsi="Arial" w:cs="Arial"/>
          <w:b/>
          <w:sz w:val="20"/>
          <w:szCs w:val="20"/>
        </w:rPr>
        <w:t>RAMIREZ</w:t>
      </w:r>
      <w:proofErr w:type="spellEnd"/>
      <w:r w:rsidRPr="00271E87">
        <w:rPr>
          <w:rFonts w:ascii="Arial" w:eastAsia="Arial" w:hAnsi="Arial" w:cs="Arial"/>
          <w:b/>
          <w:sz w:val="20"/>
          <w:szCs w:val="20"/>
        </w:rPr>
        <w:t>(sic)</w:t>
      </w:r>
      <w:r w:rsidRPr="00271E87">
        <w:rPr>
          <w:rFonts w:ascii="Arial" w:hAnsi="Arial" w:cs="Arial"/>
          <w:b/>
          <w:sz w:val="20"/>
          <w:szCs w:val="20"/>
        </w:rPr>
        <w:t xml:space="preserve"> </w:t>
      </w:r>
      <w:proofErr w:type="spellStart"/>
      <w:r w:rsidRPr="00271E87">
        <w:rPr>
          <w:rFonts w:ascii="Arial" w:hAnsi="Arial" w:cs="Arial"/>
          <w:b/>
          <w:sz w:val="20"/>
          <w:szCs w:val="20"/>
        </w:rPr>
        <w:t>LOPEZ</w:t>
      </w:r>
      <w:proofErr w:type="spellEnd"/>
      <w:r w:rsidRPr="00271E87">
        <w:rPr>
          <w:rFonts w:ascii="Arial" w:eastAsia="Arial" w:hAnsi="Arial" w:cs="Arial"/>
          <w:b/>
          <w:sz w:val="20"/>
          <w:szCs w:val="20"/>
        </w:rPr>
        <w:t>(sic)</w:t>
      </w:r>
      <w:r w:rsidRPr="00271E87">
        <w:rPr>
          <w:rFonts w:ascii="Arial" w:hAnsi="Arial" w:cs="Arial"/>
          <w:b/>
          <w:sz w:val="20"/>
          <w:szCs w:val="20"/>
        </w:rPr>
        <w:t xml:space="preserve"> </w:t>
      </w:r>
      <w:r w:rsidRPr="00271E87">
        <w:rPr>
          <w:rFonts w:ascii="Arial" w:hAnsi="Arial" w:cs="Arial"/>
          <w:sz w:val="20"/>
          <w:szCs w:val="20"/>
        </w:rPr>
        <w:t>como "CESIONARIA" en el que señala que cede los derechos sobre la licencia con giro</w:t>
      </w:r>
      <w:r w:rsidRPr="00271E87">
        <w:rPr>
          <w:rFonts w:ascii="Arial" w:eastAsia="Arial" w:hAnsi="Arial" w:cs="Arial"/>
          <w:sz w:val="20"/>
          <w:szCs w:val="20"/>
        </w:rPr>
        <w:t xml:space="preserve"> </w:t>
      </w:r>
      <w:r w:rsidRPr="00271E87">
        <w:rPr>
          <w:rFonts w:ascii="Arial" w:hAnsi="Arial" w:cs="Arial"/>
          <w:sz w:val="20"/>
          <w:szCs w:val="20"/>
        </w:rPr>
        <w:t>comercial</w:t>
      </w:r>
      <w:r w:rsidRPr="00271E87">
        <w:rPr>
          <w:rFonts w:ascii="Arial" w:eastAsia="Arial" w:hAnsi="Arial" w:cs="Arial"/>
          <w:sz w:val="20"/>
          <w:szCs w:val="20"/>
        </w:rPr>
        <w:t xml:space="preserve"> </w:t>
      </w:r>
      <w:r w:rsidRPr="00271E87">
        <w:rPr>
          <w:rFonts w:ascii="Arial" w:hAnsi="Arial" w:cs="Arial"/>
          <w:sz w:val="20"/>
          <w:szCs w:val="20"/>
        </w:rPr>
        <w:t>de</w:t>
      </w:r>
      <w:r w:rsidRPr="00271E87">
        <w:rPr>
          <w:rFonts w:ascii="Arial" w:eastAsia="Arial" w:hAnsi="Arial" w:cs="Arial"/>
          <w:sz w:val="20"/>
          <w:szCs w:val="20"/>
        </w:rPr>
        <w:t xml:space="preserve"> </w:t>
      </w:r>
      <w:r w:rsidRPr="00271E87">
        <w:rPr>
          <w:rFonts w:ascii="Arial" w:hAnsi="Arial" w:cs="Arial"/>
          <w:b/>
          <w:sz w:val="20"/>
          <w:szCs w:val="20"/>
        </w:rPr>
        <w:t>RESTAURANTE</w:t>
      </w:r>
      <w:r w:rsidRPr="00271E87">
        <w:rPr>
          <w:rFonts w:ascii="Arial" w:eastAsia="Arial" w:hAnsi="Arial" w:cs="Arial"/>
          <w:b/>
          <w:sz w:val="20"/>
          <w:szCs w:val="20"/>
        </w:rPr>
        <w:t xml:space="preserve"> </w:t>
      </w:r>
      <w:r w:rsidRPr="00271E87">
        <w:rPr>
          <w:rFonts w:ascii="Arial" w:hAnsi="Arial" w:cs="Arial"/>
          <w:b/>
          <w:sz w:val="20"/>
          <w:szCs w:val="20"/>
        </w:rPr>
        <w:t>CON</w:t>
      </w:r>
      <w:r w:rsidRPr="00271E87">
        <w:rPr>
          <w:rFonts w:ascii="Arial" w:eastAsia="Arial" w:hAnsi="Arial" w:cs="Arial"/>
          <w:b/>
          <w:sz w:val="20"/>
          <w:szCs w:val="20"/>
        </w:rPr>
        <w:t xml:space="preserve"> </w:t>
      </w:r>
      <w:r w:rsidRPr="00271E87">
        <w:rPr>
          <w:rFonts w:ascii="Arial" w:hAnsi="Arial" w:cs="Arial"/>
          <w:b/>
          <w:sz w:val="20"/>
          <w:szCs w:val="20"/>
        </w:rPr>
        <w:t>VENTA</w:t>
      </w:r>
      <w:r w:rsidRPr="00271E87">
        <w:rPr>
          <w:rFonts w:ascii="Arial" w:eastAsia="Arial" w:hAnsi="Arial" w:cs="Arial"/>
          <w:b/>
          <w:sz w:val="20"/>
          <w:szCs w:val="20"/>
        </w:rPr>
        <w:t xml:space="preserve"> </w:t>
      </w:r>
      <w:r w:rsidRPr="00271E87">
        <w:rPr>
          <w:rFonts w:ascii="Arial" w:hAnsi="Arial" w:cs="Arial"/>
          <w:b/>
          <w:sz w:val="20"/>
          <w:szCs w:val="20"/>
        </w:rPr>
        <w:t>DE</w:t>
      </w:r>
      <w:r w:rsidRPr="00271E87">
        <w:rPr>
          <w:rFonts w:ascii="Arial" w:eastAsia="Arial" w:hAnsi="Arial" w:cs="Arial"/>
          <w:b/>
          <w:sz w:val="20"/>
          <w:szCs w:val="20"/>
        </w:rPr>
        <w:t xml:space="preserve"> </w:t>
      </w:r>
      <w:r w:rsidRPr="00271E87">
        <w:rPr>
          <w:rFonts w:ascii="Arial" w:hAnsi="Arial" w:cs="Arial"/>
          <w:b/>
          <w:sz w:val="20"/>
          <w:szCs w:val="20"/>
        </w:rPr>
        <w:t>CERVEZA,</w:t>
      </w:r>
      <w:r w:rsidRPr="00271E87">
        <w:rPr>
          <w:rFonts w:ascii="Arial" w:eastAsia="Arial" w:hAnsi="Arial" w:cs="Arial"/>
          <w:b/>
          <w:sz w:val="20"/>
          <w:szCs w:val="20"/>
        </w:rPr>
        <w:t xml:space="preserve"> </w:t>
      </w:r>
      <w:r w:rsidRPr="00271E87">
        <w:rPr>
          <w:rFonts w:ascii="Arial" w:hAnsi="Arial" w:cs="Arial"/>
          <w:b/>
          <w:sz w:val="20"/>
          <w:szCs w:val="20"/>
        </w:rPr>
        <w:t>VINOS</w:t>
      </w:r>
      <w:r w:rsidRPr="00271E87">
        <w:rPr>
          <w:rFonts w:ascii="Arial" w:eastAsia="Arial" w:hAnsi="Arial" w:cs="Arial"/>
          <w:b/>
          <w:sz w:val="20"/>
          <w:szCs w:val="20"/>
        </w:rPr>
        <w:t xml:space="preserve"> </w:t>
      </w:r>
      <w:r w:rsidRPr="00271E87">
        <w:rPr>
          <w:rFonts w:ascii="Arial" w:hAnsi="Arial" w:cs="Arial"/>
          <w:b/>
          <w:sz w:val="20"/>
          <w:szCs w:val="20"/>
        </w:rPr>
        <w:t>Y</w:t>
      </w:r>
      <w:r w:rsidRPr="00271E87">
        <w:rPr>
          <w:rFonts w:ascii="Arial" w:eastAsia="Arial" w:hAnsi="Arial" w:cs="Arial"/>
          <w:b/>
          <w:sz w:val="20"/>
          <w:szCs w:val="20"/>
        </w:rPr>
        <w:t xml:space="preserve"> </w:t>
      </w:r>
      <w:r w:rsidRPr="00271E87">
        <w:rPr>
          <w:rFonts w:ascii="Arial" w:hAnsi="Arial" w:cs="Arial"/>
          <w:b/>
          <w:sz w:val="20"/>
          <w:szCs w:val="20"/>
        </w:rPr>
        <w:t>LICORES</w:t>
      </w:r>
      <w:r w:rsidRPr="00271E87">
        <w:rPr>
          <w:rFonts w:ascii="Arial" w:eastAsia="Arial" w:hAnsi="Arial" w:cs="Arial"/>
          <w:b/>
          <w:sz w:val="20"/>
          <w:szCs w:val="20"/>
        </w:rPr>
        <w:t xml:space="preserve"> </w:t>
      </w:r>
      <w:r w:rsidRPr="00271E87">
        <w:rPr>
          <w:rFonts w:ascii="Arial" w:hAnsi="Arial" w:cs="Arial"/>
          <w:b/>
          <w:sz w:val="20"/>
          <w:szCs w:val="20"/>
        </w:rPr>
        <w:t>SOLO</w:t>
      </w:r>
      <w:r w:rsidRPr="00271E87">
        <w:rPr>
          <w:rFonts w:ascii="Arial" w:eastAsia="Arial" w:hAnsi="Arial" w:cs="Arial"/>
          <w:b/>
          <w:sz w:val="20"/>
          <w:szCs w:val="20"/>
        </w:rPr>
        <w:t xml:space="preserve"> </w:t>
      </w:r>
      <w:r w:rsidRPr="00271E87">
        <w:rPr>
          <w:rFonts w:ascii="Arial" w:hAnsi="Arial" w:cs="Arial"/>
          <w:b/>
          <w:sz w:val="20"/>
          <w:szCs w:val="20"/>
        </w:rPr>
        <w:t>CO</w:t>
      </w:r>
      <w:r w:rsidRPr="00271E87">
        <w:rPr>
          <w:rFonts w:ascii="Arial" w:eastAsia="Arial" w:hAnsi="Arial" w:cs="Arial"/>
          <w:b/>
          <w:sz w:val="20"/>
          <w:szCs w:val="20"/>
        </w:rPr>
        <w:t>N</w:t>
      </w:r>
      <w:r w:rsidRPr="00271E87">
        <w:rPr>
          <w:rFonts w:ascii="Arial" w:hAnsi="Arial" w:cs="Arial"/>
          <w:b/>
          <w:sz w:val="20"/>
          <w:szCs w:val="20"/>
        </w:rPr>
        <w:t xml:space="preserve"> ALIMENTOS,</w:t>
      </w:r>
      <w:r w:rsidRPr="00271E87">
        <w:rPr>
          <w:rFonts w:ascii="Arial" w:eastAsia="Arial" w:hAnsi="Arial" w:cs="Arial"/>
          <w:b/>
          <w:sz w:val="20"/>
          <w:szCs w:val="20"/>
        </w:rPr>
        <w:t xml:space="preserve"> </w:t>
      </w:r>
      <w:r w:rsidRPr="00271E87">
        <w:rPr>
          <w:rFonts w:ascii="Arial" w:hAnsi="Arial" w:cs="Arial"/>
          <w:sz w:val="20"/>
          <w:szCs w:val="20"/>
        </w:rPr>
        <w:t>con</w:t>
      </w:r>
      <w:r w:rsidRPr="00271E87">
        <w:rPr>
          <w:rFonts w:ascii="Arial" w:eastAsia="Arial" w:hAnsi="Arial" w:cs="Arial"/>
          <w:sz w:val="20"/>
          <w:szCs w:val="20"/>
        </w:rPr>
        <w:t xml:space="preserve"> </w:t>
      </w:r>
      <w:r w:rsidRPr="00271E87">
        <w:rPr>
          <w:rFonts w:ascii="Arial" w:hAnsi="Arial" w:cs="Arial"/>
          <w:sz w:val="20"/>
          <w:szCs w:val="20"/>
        </w:rPr>
        <w:t>número</w:t>
      </w:r>
      <w:r w:rsidRPr="00271E87">
        <w:rPr>
          <w:rFonts w:ascii="Arial" w:eastAsia="Arial" w:hAnsi="Arial" w:cs="Arial"/>
          <w:sz w:val="20"/>
          <w:szCs w:val="20"/>
        </w:rPr>
        <w:t xml:space="preserve"> </w:t>
      </w:r>
      <w:r w:rsidRPr="00271E87">
        <w:rPr>
          <w:rFonts w:ascii="Arial" w:hAnsi="Arial" w:cs="Arial"/>
          <w:sz w:val="20"/>
          <w:szCs w:val="20"/>
        </w:rPr>
        <w:t>102000002923,</w:t>
      </w:r>
      <w:r w:rsidRPr="00271E87">
        <w:rPr>
          <w:rFonts w:ascii="Arial" w:eastAsia="Arial" w:hAnsi="Arial" w:cs="Arial"/>
          <w:sz w:val="20"/>
          <w:szCs w:val="20"/>
        </w:rPr>
        <w:t xml:space="preserve"> </w:t>
      </w:r>
      <w:r w:rsidRPr="00271E87">
        <w:rPr>
          <w:rFonts w:ascii="Arial" w:hAnsi="Arial" w:cs="Arial"/>
          <w:sz w:val="20"/>
          <w:szCs w:val="20"/>
        </w:rPr>
        <w:t>ubicado en</w:t>
      </w:r>
      <w:r w:rsidRPr="00271E87">
        <w:rPr>
          <w:rFonts w:ascii="Arial" w:eastAsia="Arial" w:hAnsi="Arial" w:cs="Arial"/>
          <w:sz w:val="20"/>
          <w:szCs w:val="20"/>
        </w:rPr>
        <w:t xml:space="preserve"> </w:t>
      </w:r>
      <w:r w:rsidRPr="00271E87">
        <w:rPr>
          <w:rFonts w:ascii="Arial" w:hAnsi="Arial" w:cs="Arial"/>
          <w:sz w:val="20"/>
          <w:szCs w:val="20"/>
        </w:rPr>
        <w:t>calle</w:t>
      </w:r>
      <w:r w:rsidRPr="00271E87">
        <w:rPr>
          <w:rFonts w:ascii="Arial" w:eastAsia="Arial" w:hAnsi="Arial" w:cs="Arial"/>
          <w:sz w:val="20"/>
          <w:szCs w:val="20"/>
        </w:rPr>
        <w:t xml:space="preserve"> </w:t>
      </w:r>
      <w:r w:rsidRPr="00271E87">
        <w:rPr>
          <w:rFonts w:ascii="Arial" w:hAnsi="Arial" w:cs="Arial"/>
          <w:b/>
          <w:sz w:val="20"/>
          <w:szCs w:val="20"/>
        </w:rPr>
        <w:t>REFORMA,</w:t>
      </w:r>
      <w:r w:rsidRPr="00271E87">
        <w:rPr>
          <w:rFonts w:ascii="Arial" w:eastAsia="Arial" w:hAnsi="Arial" w:cs="Arial"/>
          <w:b/>
          <w:sz w:val="20"/>
          <w:szCs w:val="20"/>
        </w:rPr>
        <w:t xml:space="preserve"> </w:t>
      </w:r>
      <w:r w:rsidRPr="00271E87">
        <w:rPr>
          <w:rFonts w:ascii="Arial" w:hAnsi="Arial" w:cs="Arial"/>
          <w:b/>
          <w:sz w:val="20"/>
          <w:szCs w:val="20"/>
        </w:rPr>
        <w:t>NÚMERO</w:t>
      </w:r>
      <w:r w:rsidRPr="00271E87">
        <w:rPr>
          <w:rFonts w:ascii="Arial" w:eastAsia="Arial" w:hAnsi="Arial" w:cs="Arial"/>
          <w:b/>
          <w:sz w:val="20"/>
          <w:szCs w:val="20"/>
        </w:rPr>
        <w:t xml:space="preserve"> </w:t>
      </w:r>
      <w:r w:rsidRPr="00271E87">
        <w:rPr>
          <w:rFonts w:ascii="Arial" w:hAnsi="Arial" w:cs="Arial"/>
          <w:b/>
          <w:sz w:val="20"/>
          <w:szCs w:val="20"/>
        </w:rPr>
        <w:t>EXTERIOR 107, COLONIA CENTRO, OAXACA DE JUÁREZ,</w:t>
      </w:r>
      <w:r w:rsidRPr="00271E87">
        <w:rPr>
          <w:rFonts w:ascii="Arial" w:eastAsia="Arial" w:hAnsi="Arial" w:cs="Arial"/>
          <w:b/>
          <w:sz w:val="20"/>
          <w:szCs w:val="20"/>
        </w:rPr>
        <w:t xml:space="preserve"> </w:t>
      </w:r>
      <w:r w:rsidRPr="00271E87">
        <w:rPr>
          <w:rFonts w:ascii="Arial" w:hAnsi="Arial" w:cs="Arial"/>
          <w:b/>
          <w:sz w:val="20"/>
          <w:szCs w:val="20"/>
        </w:rPr>
        <w:t>OAXACA,</w:t>
      </w:r>
      <w:r w:rsidRPr="00271E87">
        <w:rPr>
          <w:rFonts w:ascii="Arial" w:eastAsia="Arial" w:hAnsi="Arial" w:cs="Arial"/>
          <w:b/>
          <w:sz w:val="20"/>
          <w:szCs w:val="20"/>
        </w:rPr>
        <w:t xml:space="preserve"> </w:t>
      </w:r>
      <w:r w:rsidRPr="00271E87">
        <w:rPr>
          <w:rFonts w:ascii="Arial" w:hAnsi="Arial" w:cs="Arial"/>
          <w:sz w:val="20"/>
          <w:szCs w:val="20"/>
        </w:rPr>
        <w:t>el cual</w:t>
      </w:r>
      <w:r w:rsidRPr="00271E87">
        <w:rPr>
          <w:rFonts w:ascii="Arial" w:eastAsia="Arial" w:hAnsi="Arial" w:cs="Arial"/>
          <w:sz w:val="20"/>
          <w:szCs w:val="20"/>
        </w:rPr>
        <w:t xml:space="preserve"> </w:t>
      </w:r>
      <w:r w:rsidRPr="00271E87">
        <w:rPr>
          <w:rFonts w:ascii="Arial" w:hAnsi="Arial" w:cs="Arial"/>
          <w:sz w:val="20"/>
          <w:szCs w:val="20"/>
        </w:rPr>
        <w:t>es visible en</w:t>
      </w:r>
      <w:r w:rsidRPr="00271E87">
        <w:rPr>
          <w:rFonts w:ascii="Arial" w:eastAsia="Arial" w:hAnsi="Arial" w:cs="Arial"/>
          <w:sz w:val="20"/>
          <w:szCs w:val="20"/>
        </w:rPr>
        <w:t xml:space="preserve"> </w:t>
      </w:r>
      <w:r w:rsidRPr="00271E87">
        <w:rPr>
          <w:rFonts w:ascii="Arial" w:hAnsi="Arial" w:cs="Arial"/>
          <w:sz w:val="20"/>
          <w:szCs w:val="20"/>
        </w:rPr>
        <w:t>las fojas</w:t>
      </w:r>
      <w:r w:rsidRPr="00271E87">
        <w:rPr>
          <w:rFonts w:ascii="Arial" w:eastAsia="Arial" w:hAnsi="Arial" w:cs="Arial"/>
          <w:sz w:val="20"/>
          <w:szCs w:val="20"/>
        </w:rPr>
        <w:t xml:space="preserve"> </w:t>
      </w:r>
      <w:r w:rsidRPr="00271E87">
        <w:rPr>
          <w:rFonts w:ascii="Arial" w:hAnsi="Arial" w:cs="Arial"/>
          <w:sz w:val="20"/>
          <w:szCs w:val="20"/>
        </w:rPr>
        <w:t>13</w:t>
      </w:r>
      <w:r w:rsidRPr="00271E87">
        <w:rPr>
          <w:rFonts w:ascii="Arial" w:eastAsia="Arial" w:hAnsi="Arial" w:cs="Arial"/>
          <w:sz w:val="20"/>
          <w:szCs w:val="20"/>
        </w:rPr>
        <w:t xml:space="preserve"> </w:t>
      </w:r>
      <w:r w:rsidRPr="00271E87">
        <w:rPr>
          <w:rFonts w:ascii="Arial" w:hAnsi="Arial" w:cs="Arial"/>
          <w:sz w:val="20"/>
          <w:szCs w:val="20"/>
        </w:rPr>
        <w:t>a</w:t>
      </w:r>
      <w:r w:rsidRPr="00271E87">
        <w:rPr>
          <w:rFonts w:ascii="Arial" w:eastAsia="Arial" w:hAnsi="Arial" w:cs="Arial"/>
          <w:sz w:val="20"/>
          <w:szCs w:val="20"/>
        </w:rPr>
        <w:t xml:space="preserve"> </w:t>
      </w:r>
      <w:r w:rsidRPr="00271E87">
        <w:rPr>
          <w:rFonts w:ascii="Arial" w:hAnsi="Arial" w:cs="Arial"/>
          <w:sz w:val="20"/>
          <w:szCs w:val="20"/>
        </w:rPr>
        <w:t>la</w:t>
      </w:r>
      <w:r w:rsidRPr="00271E87">
        <w:rPr>
          <w:rFonts w:ascii="Arial" w:eastAsia="Arial" w:hAnsi="Arial" w:cs="Arial"/>
          <w:sz w:val="20"/>
          <w:szCs w:val="20"/>
        </w:rPr>
        <w:t xml:space="preserve"> </w:t>
      </w:r>
      <w:r w:rsidRPr="00271E87">
        <w:rPr>
          <w:rFonts w:ascii="Arial" w:hAnsi="Arial" w:cs="Arial"/>
          <w:sz w:val="20"/>
          <w:szCs w:val="20"/>
        </w:rPr>
        <w:t>15 del expediente</w:t>
      </w:r>
      <w:r w:rsidRPr="00271E87">
        <w:rPr>
          <w:rFonts w:ascii="Arial" w:eastAsia="Arial" w:hAnsi="Arial" w:cs="Arial"/>
          <w:sz w:val="20"/>
          <w:szCs w:val="20"/>
        </w:rPr>
        <w:t>.</w:t>
      </w:r>
    </w:p>
    <w:p w14:paraId="2BAE7F98" w14:textId="77777777" w:rsidR="00271E87" w:rsidRPr="00271E87" w:rsidRDefault="00271E87" w:rsidP="00271E87">
      <w:pPr>
        <w:jc w:val="both"/>
        <w:rPr>
          <w:rFonts w:ascii="Arial" w:eastAsia="Arial" w:hAnsi="Arial" w:cs="Arial"/>
          <w:sz w:val="12"/>
          <w:szCs w:val="12"/>
        </w:rPr>
      </w:pPr>
    </w:p>
    <w:p w14:paraId="6061BDB0" w14:textId="77777777" w:rsidR="00271E87" w:rsidRPr="00271E87" w:rsidRDefault="00271E87" w:rsidP="00271E87">
      <w:pPr>
        <w:ind w:left="284"/>
        <w:jc w:val="both"/>
        <w:rPr>
          <w:rFonts w:ascii="Arial" w:eastAsia="Arial" w:hAnsi="Arial" w:cs="Arial"/>
          <w:sz w:val="20"/>
          <w:szCs w:val="20"/>
        </w:rPr>
      </w:pPr>
      <w:r w:rsidRPr="00271E87">
        <w:rPr>
          <w:rFonts w:ascii="Arial" w:hAnsi="Arial" w:cs="Arial"/>
          <w:sz w:val="20"/>
          <w:szCs w:val="20"/>
        </w:rPr>
        <w:lastRenderedPageBreak/>
        <w:t>•</w:t>
      </w:r>
      <w:r w:rsidRPr="00271E87">
        <w:rPr>
          <w:rFonts w:ascii="Arial" w:eastAsia="Arial" w:hAnsi="Arial" w:cs="Arial"/>
          <w:sz w:val="20"/>
          <w:szCs w:val="20"/>
        </w:rPr>
        <w:t xml:space="preserve"> </w:t>
      </w:r>
      <w:r w:rsidRPr="00271E87">
        <w:rPr>
          <w:rFonts w:ascii="Arial" w:hAnsi="Arial" w:cs="Arial"/>
          <w:sz w:val="20"/>
          <w:szCs w:val="20"/>
        </w:rPr>
        <w:t>Integra</w:t>
      </w:r>
      <w:r w:rsidRPr="00271E87">
        <w:rPr>
          <w:rFonts w:ascii="Arial" w:eastAsia="Arial" w:hAnsi="Arial" w:cs="Arial"/>
          <w:sz w:val="20"/>
          <w:szCs w:val="20"/>
        </w:rPr>
        <w:t xml:space="preserve"> </w:t>
      </w:r>
      <w:r w:rsidRPr="00271E87">
        <w:rPr>
          <w:rFonts w:ascii="Arial" w:hAnsi="Arial" w:cs="Arial"/>
          <w:sz w:val="20"/>
          <w:szCs w:val="20"/>
        </w:rPr>
        <w:t>también</w:t>
      </w:r>
      <w:r w:rsidRPr="00271E87">
        <w:rPr>
          <w:rFonts w:ascii="Arial" w:eastAsia="Arial" w:hAnsi="Arial" w:cs="Arial"/>
          <w:sz w:val="20"/>
          <w:szCs w:val="20"/>
        </w:rPr>
        <w:t xml:space="preserve"> </w:t>
      </w:r>
      <w:r w:rsidRPr="00271E87">
        <w:rPr>
          <w:rFonts w:ascii="Arial" w:hAnsi="Arial" w:cs="Arial"/>
          <w:sz w:val="20"/>
          <w:szCs w:val="20"/>
        </w:rPr>
        <w:t>el</w:t>
      </w:r>
      <w:r w:rsidRPr="00271E87">
        <w:rPr>
          <w:rFonts w:ascii="Arial" w:eastAsia="Arial" w:hAnsi="Arial" w:cs="Arial"/>
          <w:sz w:val="20"/>
          <w:szCs w:val="20"/>
        </w:rPr>
        <w:t xml:space="preserve"> </w:t>
      </w:r>
      <w:r w:rsidRPr="00271E87">
        <w:rPr>
          <w:rFonts w:ascii="Arial" w:hAnsi="Arial" w:cs="Arial"/>
          <w:sz w:val="20"/>
          <w:szCs w:val="20"/>
        </w:rPr>
        <w:t>expediente</w:t>
      </w:r>
      <w:r w:rsidRPr="00271E87">
        <w:rPr>
          <w:rFonts w:ascii="Arial" w:eastAsia="Arial" w:hAnsi="Arial" w:cs="Arial"/>
          <w:sz w:val="20"/>
          <w:szCs w:val="20"/>
        </w:rPr>
        <w:t xml:space="preserve"> </w:t>
      </w:r>
      <w:r w:rsidRPr="00271E87">
        <w:rPr>
          <w:rFonts w:ascii="Arial" w:hAnsi="Arial" w:cs="Arial"/>
          <w:sz w:val="20"/>
          <w:szCs w:val="20"/>
        </w:rPr>
        <w:t>copia</w:t>
      </w:r>
      <w:r w:rsidRPr="00271E87">
        <w:rPr>
          <w:rFonts w:ascii="Arial" w:eastAsia="Arial" w:hAnsi="Arial" w:cs="Arial"/>
          <w:sz w:val="20"/>
          <w:szCs w:val="20"/>
        </w:rPr>
        <w:t xml:space="preserve"> </w:t>
      </w:r>
      <w:r w:rsidRPr="00271E87">
        <w:rPr>
          <w:rFonts w:ascii="Arial" w:hAnsi="Arial" w:cs="Arial"/>
          <w:sz w:val="20"/>
          <w:szCs w:val="20"/>
        </w:rPr>
        <w:t>de</w:t>
      </w:r>
      <w:r w:rsidRPr="00271E87">
        <w:rPr>
          <w:rFonts w:ascii="Arial" w:eastAsia="Arial" w:hAnsi="Arial" w:cs="Arial"/>
          <w:sz w:val="20"/>
          <w:szCs w:val="20"/>
        </w:rPr>
        <w:t xml:space="preserve"> </w:t>
      </w:r>
      <w:r w:rsidRPr="00271E87">
        <w:rPr>
          <w:rFonts w:ascii="Arial" w:hAnsi="Arial" w:cs="Arial"/>
          <w:sz w:val="20"/>
          <w:szCs w:val="20"/>
        </w:rPr>
        <w:t>la</w:t>
      </w:r>
      <w:r w:rsidRPr="00271E87">
        <w:rPr>
          <w:rFonts w:ascii="Arial" w:eastAsia="Arial" w:hAnsi="Arial" w:cs="Arial"/>
          <w:sz w:val="20"/>
          <w:szCs w:val="20"/>
        </w:rPr>
        <w:t xml:space="preserve"> </w:t>
      </w:r>
      <w:r w:rsidRPr="00271E87">
        <w:rPr>
          <w:rFonts w:ascii="Arial" w:hAnsi="Arial" w:cs="Arial"/>
          <w:sz w:val="20"/>
          <w:szCs w:val="20"/>
        </w:rPr>
        <w:t>constancia</w:t>
      </w:r>
      <w:r w:rsidRPr="00271E87">
        <w:rPr>
          <w:rFonts w:ascii="Arial" w:eastAsia="Arial" w:hAnsi="Arial" w:cs="Arial"/>
          <w:sz w:val="20"/>
          <w:szCs w:val="20"/>
        </w:rPr>
        <w:t xml:space="preserve"> </w:t>
      </w:r>
      <w:r w:rsidRPr="00271E87">
        <w:rPr>
          <w:rFonts w:ascii="Arial" w:hAnsi="Arial" w:cs="Arial"/>
          <w:sz w:val="20"/>
          <w:szCs w:val="20"/>
        </w:rPr>
        <w:t>de</w:t>
      </w:r>
      <w:r w:rsidRPr="00271E87">
        <w:rPr>
          <w:rFonts w:ascii="Arial" w:eastAsia="Arial" w:hAnsi="Arial" w:cs="Arial"/>
          <w:sz w:val="20"/>
          <w:szCs w:val="20"/>
        </w:rPr>
        <w:t xml:space="preserve"> </w:t>
      </w:r>
      <w:r w:rsidRPr="00271E87">
        <w:rPr>
          <w:rFonts w:ascii="Arial" w:hAnsi="Arial" w:cs="Arial"/>
          <w:sz w:val="20"/>
          <w:szCs w:val="20"/>
        </w:rPr>
        <w:t>situación</w:t>
      </w:r>
      <w:r w:rsidRPr="00271E87">
        <w:rPr>
          <w:rFonts w:ascii="Arial" w:eastAsia="Arial" w:hAnsi="Arial" w:cs="Arial"/>
          <w:sz w:val="20"/>
          <w:szCs w:val="20"/>
        </w:rPr>
        <w:t xml:space="preserve"> </w:t>
      </w:r>
      <w:r w:rsidRPr="00271E87">
        <w:rPr>
          <w:rFonts w:ascii="Arial" w:hAnsi="Arial" w:cs="Arial"/>
          <w:sz w:val="20"/>
          <w:szCs w:val="20"/>
        </w:rPr>
        <w:t>fiscal</w:t>
      </w:r>
      <w:r w:rsidRPr="00271E87">
        <w:rPr>
          <w:rFonts w:ascii="Arial" w:eastAsia="Arial" w:hAnsi="Arial" w:cs="Arial"/>
          <w:sz w:val="20"/>
          <w:szCs w:val="20"/>
        </w:rPr>
        <w:t xml:space="preserve"> </w:t>
      </w:r>
      <w:r w:rsidRPr="00271E87">
        <w:rPr>
          <w:rFonts w:ascii="Arial" w:hAnsi="Arial" w:cs="Arial"/>
          <w:sz w:val="20"/>
          <w:szCs w:val="20"/>
        </w:rPr>
        <w:t>emitida</w:t>
      </w:r>
      <w:r w:rsidRPr="00271E87">
        <w:rPr>
          <w:rFonts w:ascii="Arial" w:eastAsia="Arial" w:hAnsi="Arial" w:cs="Arial"/>
          <w:sz w:val="20"/>
          <w:szCs w:val="20"/>
        </w:rPr>
        <w:t xml:space="preserve"> </w:t>
      </w:r>
      <w:r w:rsidRPr="00271E87">
        <w:rPr>
          <w:rFonts w:ascii="Arial" w:hAnsi="Arial" w:cs="Arial"/>
          <w:sz w:val="20"/>
          <w:szCs w:val="20"/>
        </w:rPr>
        <w:t>por</w:t>
      </w:r>
      <w:r w:rsidRPr="00271E87">
        <w:rPr>
          <w:rFonts w:ascii="Arial" w:eastAsia="Arial" w:hAnsi="Arial" w:cs="Arial"/>
          <w:sz w:val="20"/>
          <w:szCs w:val="20"/>
        </w:rPr>
        <w:t xml:space="preserve"> </w:t>
      </w:r>
      <w:r w:rsidRPr="00271E87">
        <w:rPr>
          <w:rFonts w:ascii="Arial" w:hAnsi="Arial" w:cs="Arial"/>
          <w:sz w:val="20"/>
          <w:szCs w:val="20"/>
        </w:rPr>
        <w:t>el</w:t>
      </w:r>
      <w:r w:rsidRPr="00271E87">
        <w:rPr>
          <w:rFonts w:ascii="Arial" w:eastAsia="Arial" w:hAnsi="Arial" w:cs="Arial"/>
          <w:sz w:val="20"/>
          <w:szCs w:val="20"/>
        </w:rPr>
        <w:t xml:space="preserve"> </w:t>
      </w:r>
      <w:r w:rsidRPr="00271E87">
        <w:rPr>
          <w:rFonts w:ascii="Arial" w:hAnsi="Arial" w:cs="Arial"/>
          <w:sz w:val="20"/>
          <w:szCs w:val="20"/>
        </w:rPr>
        <w:t>Servicio</w:t>
      </w:r>
      <w:r w:rsidRPr="00271E87">
        <w:rPr>
          <w:rFonts w:ascii="Arial" w:eastAsia="Arial" w:hAnsi="Arial" w:cs="Arial"/>
          <w:sz w:val="20"/>
          <w:szCs w:val="20"/>
        </w:rPr>
        <w:t xml:space="preserve"> </w:t>
      </w:r>
      <w:r w:rsidRPr="00271E87">
        <w:rPr>
          <w:rFonts w:ascii="Arial" w:hAnsi="Arial" w:cs="Arial"/>
          <w:sz w:val="20"/>
          <w:szCs w:val="20"/>
        </w:rPr>
        <w:t xml:space="preserve">de Administración Tributaria a favor de la </w:t>
      </w:r>
      <w:r w:rsidRPr="00271E87">
        <w:rPr>
          <w:rFonts w:ascii="Arial" w:hAnsi="Arial" w:cs="Arial"/>
          <w:b/>
          <w:sz w:val="20"/>
          <w:szCs w:val="20"/>
        </w:rPr>
        <w:t>C</w:t>
      </w:r>
      <w:r w:rsidRPr="00271E87">
        <w:rPr>
          <w:rFonts w:ascii="Arial" w:eastAsia="Arial" w:hAnsi="Arial" w:cs="Arial"/>
          <w:b/>
          <w:sz w:val="20"/>
          <w:szCs w:val="20"/>
        </w:rPr>
        <w:t>.</w:t>
      </w:r>
      <w:r w:rsidRPr="00271E87">
        <w:rPr>
          <w:rFonts w:ascii="Arial" w:hAnsi="Arial" w:cs="Arial"/>
          <w:b/>
          <w:sz w:val="20"/>
          <w:szCs w:val="20"/>
        </w:rPr>
        <w:t xml:space="preserve"> ROSA EDITH </w:t>
      </w:r>
      <w:proofErr w:type="spellStart"/>
      <w:r w:rsidRPr="00271E87">
        <w:rPr>
          <w:rFonts w:ascii="Arial" w:hAnsi="Arial" w:cs="Arial"/>
          <w:b/>
          <w:sz w:val="20"/>
          <w:szCs w:val="20"/>
        </w:rPr>
        <w:t>RAMIREZ</w:t>
      </w:r>
      <w:proofErr w:type="spellEnd"/>
      <w:r w:rsidRPr="00271E87">
        <w:rPr>
          <w:rFonts w:ascii="Arial" w:eastAsia="Arial" w:hAnsi="Arial" w:cs="Arial"/>
          <w:b/>
          <w:sz w:val="20"/>
          <w:szCs w:val="20"/>
        </w:rPr>
        <w:t>(sic)</w:t>
      </w:r>
      <w:r w:rsidRPr="00271E87">
        <w:rPr>
          <w:rFonts w:ascii="Arial" w:hAnsi="Arial" w:cs="Arial"/>
          <w:b/>
          <w:sz w:val="20"/>
          <w:szCs w:val="20"/>
        </w:rPr>
        <w:t xml:space="preserve"> </w:t>
      </w:r>
      <w:proofErr w:type="spellStart"/>
      <w:r w:rsidRPr="00271E87">
        <w:rPr>
          <w:rFonts w:ascii="Arial" w:hAnsi="Arial" w:cs="Arial"/>
          <w:b/>
          <w:sz w:val="20"/>
          <w:szCs w:val="20"/>
        </w:rPr>
        <w:t>LOPEZ</w:t>
      </w:r>
      <w:proofErr w:type="spellEnd"/>
      <w:r w:rsidRPr="00271E87">
        <w:rPr>
          <w:rFonts w:ascii="Arial" w:eastAsia="Arial" w:hAnsi="Arial" w:cs="Arial"/>
          <w:b/>
          <w:sz w:val="20"/>
          <w:szCs w:val="20"/>
        </w:rPr>
        <w:t>(sic)</w:t>
      </w:r>
      <w:r w:rsidRPr="00271E87">
        <w:rPr>
          <w:rFonts w:ascii="Arial" w:hAnsi="Arial" w:cs="Arial"/>
          <w:b/>
          <w:sz w:val="20"/>
          <w:szCs w:val="20"/>
        </w:rPr>
        <w:t xml:space="preserve">, </w:t>
      </w:r>
      <w:r w:rsidRPr="00271E87">
        <w:rPr>
          <w:rFonts w:ascii="Arial" w:hAnsi="Arial" w:cs="Arial"/>
          <w:sz w:val="20"/>
          <w:szCs w:val="20"/>
        </w:rPr>
        <w:t>con lo que da cumplimiento a</w:t>
      </w:r>
      <w:r w:rsidRPr="00271E87">
        <w:rPr>
          <w:rFonts w:ascii="Arial" w:eastAsia="Arial" w:hAnsi="Arial" w:cs="Arial"/>
          <w:sz w:val="20"/>
          <w:szCs w:val="20"/>
        </w:rPr>
        <w:t xml:space="preserve"> </w:t>
      </w:r>
      <w:r w:rsidRPr="00271E87">
        <w:rPr>
          <w:rFonts w:ascii="Arial" w:hAnsi="Arial" w:cs="Arial"/>
          <w:sz w:val="20"/>
          <w:szCs w:val="20"/>
        </w:rPr>
        <w:t>lo</w:t>
      </w:r>
      <w:r w:rsidRPr="00271E87">
        <w:rPr>
          <w:rFonts w:ascii="Arial" w:eastAsia="Arial" w:hAnsi="Arial" w:cs="Arial"/>
          <w:sz w:val="20"/>
          <w:szCs w:val="20"/>
        </w:rPr>
        <w:t xml:space="preserve"> </w:t>
      </w:r>
      <w:r w:rsidRPr="00271E87">
        <w:rPr>
          <w:rFonts w:ascii="Arial" w:hAnsi="Arial" w:cs="Arial"/>
          <w:sz w:val="20"/>
          <w:szCs w:val="20"/>
        </w:rPr>
        <w:t>establecido</w:t>
      </w:r>
      <w:r w:rsidRPr="00271E87">
        <w:rPr>
          <w:rFonts w:ascii="Arial" w:eastAsia="Arial" w:hAnsi="Arial" w:cs="Arial"/>
          <w:sz w:val="20"/>
          <w:szCs w:val="20"/>
        </w:rPr>
        <w:t xml:space="preserve"> </w:t>
      </w:r>
      <w:r w:rsidRPr="00271E87">
        <w:rPr>
          <w:rFonts w:ascii="Arial" w:hAnsi="Arial" w:cs="Arial"/>
          <w:sz w:val="20"/>
          <w:szCs w:val="20"/>
        </w:rPr>
        <w:t>en</w:t>
      </w:r>
      <w:r w:rsidRPr="00271E87">
        <w:rPr>
          <w:rFonts w:ascii="Arial" w:eastAsia="Arial" w:hAnsi="Arial" w:cs="Arial"/>
          <w:sz w:val="20"/>
          <w:szCs w:val="20"/>
        </w:rPr>
        <w:t xml:space="preserve"> </w:t>
      </w:r>
      <w:r w:rsidRPr="00271E87">
        <w:rPr>
          <w:rFonts w:ascii="Arial" w:hAnsi="Arial" w:cs="Arial"/>
          <w:sz w:val="20"/>
          <w:szCs w:val="20"/>
        </w:rPr>
        <w:t>el</w:t>
      </w:r>
      <w:r w:rsidRPr="00271E87">
        <w:rPr>
          <w:rFonts w:ascii="Arial" w:eastAsia="Arial" w:hAnsi="Arial" w:cs="Arial"/>
          <w:sz w:val="20"/>
          <w:szCs w:val="20"/>
        </w:rPr>
        <w:t xml:space="preserve"> </w:t>
      </w:r>
      <w:r w:rsidRPr="00271E87">
        <w:rPr>
          <w:rFonts w:ascii="Arial" w:hAnsi="Arial" w:cs="Arial"/>
          <w:sz w:val="20"/>
          <w:szCs w:val="20"/>
        </w:rPr>
        <w:t>artículo</w:t>
      </w:r>
      <w:r w:rsidRPr="00271E87">
        <w:rPr>
          <w:rFonts w:ascii="Arial" w:eastAsia="Arial" w:hAnsi="Arial" w:cs="Arial"/>
          <w:sz w:val="20"/>
          <w:szCs w:val="20"/>
        </w:rPr>
        <w:t xml:space="preserve"> </w:t>
      </w:r>
      <w:r w:rsidRPr="00271E87">
        <w:rPr>
          <w:rFonts w:ascii="Arial" w:hAnsi="Arial" w:cs="Arial"/>
          <w:sz w:val="20"/>
          <w:szCs w:val="20"/>
        </w:rPr>
        <w:t>68 fracción</w:t>
      </w:r>
      <w:r w:rsidRPr="00271E87">
        <w:rPr>
          <w:rFonts w:ascii="Arial" w:eastAsia="Arial" w:hAnsi="Arial" w:cs="Arial"/>
          <w:sz w:val="20"/>
          <w:szCs w:val="20"/>
        </w:rPr>
        <w:t xml:space="preserve"> </w:t>
      </w:r>
      <w:r w:rsidRPr="00271E87">
        <w:rPr>
          <w:rFonts w:ascii="Arial" w:hAnsi="Arial" w:cs="Arial"/>
          <w:sz w:val="20"/>
          <w:szCs w:val="20"/>
        </w:rPr>
        <w:t>XIX de</w:t>
      </w:r>
      <w:r w:rsidRPr="00271E87">
        <w:rPr>
          <w:rFonts w:ascii="Arial" w:eastAsia="Arial" w:hAnsi="Arial" w:cs="Arial"/>
          <w:sz w:val="20"/>
          <w:szCs w:val="20"/>
        </w:rPr>
        <w:t xml:space="preserve"> </w:t>
      </w:r>
      <w:r w:rsidRPr="00271E87">
        <w:rPr>
          <w:rFonts w:ascii="Arial" w:hAnsi="Arial" w:cs="Arial"/>
          <w:sz w:val="20"/>
          <w:szCs w:val="20"/>
        </w:rPr>
        <w:t>la</w:t>
      </w:r>
      <w:r w:rsidRPr="00271E87">
        <w:rPr>
          <w:rFonts w:ascii="Arial" w:eastAsia="Arial" w:hAnsi="Arial" w:cs="Arial"/>
          <w:sz w:val="20"/>
          <w:szCs w:val="20"/>
        </w:rPr>
        <w:t xml:space="preserve"> </w:t>
      </w:r>
      <w:r w:rsidRPr="00271E87">
        <w:rPr>
          <w:rFonts w:ascii="Arial" w:hAnsi="Arial" w:cs="Arial"/>
          <w:sz w:val="20"/>
          <w:szCs w:val="20"/>
        </w:rPr>
        <w:t>Ley Orgánica</w:t>
      </w:r>
      <w:r w:rsidRPr="00271E87">
        <w:rPr>
          <w:rFonts w:ascii="Arial" w:eastAsia="Arial" w:hAnsi="Arial" w:cs="Arial"/>
          <w:sz w:val="20"/>
          <w:szCs w:val="20"/>
        </w:rPr>
        <w:t xml:space="preserve"> </w:t>
      </w:r>
      <w:r w:rsidRPr="00271E87">
        <w:rPr>
          <w:rFonts w:ascii="Arial" w:hAnsi="Arial" w:cs="Arial"/>
          <w:sz w:val="20"/>
          <w:szCs w:val="20"/>
        </w:rPr>
        <w:t>Municipal</w:t>
      </w:r>
      <w:r w:rsidRPr="00271E87">
        <w:rPr>
          <w:rFonts w:ascii="Arial" w:eastAsia="Arial" w:hAnsi="Arial" w:cs="Arial"/>
          <w:sz w:val="20"/>
          <w:szCs w:val="20"/>
        </w:rPr>
        <w:t xml:space="preserve"> </w:t>
      </w:r>
      <w:r w:rsidRPr="00271E87">
        <w:rPr>
          <w:rFonts w:ascii="Arial" w:hAnsi="Arial" w:cs="Arial"/>
          <w:sz w:val="20"/>
          <w:szCs w:val="20"/>
        </w:rPr>
        <w:t>del</w:t>
      </w:r>
      <w:r w:rsidRPr="00271E87">
        <w:rPr>
          <w:rFonts w:ascii="Arial" w:eastAsia="Arial" w:hAnsi="Arial" w:cs="Arial"/>
          <w:sz w:val="20"/>
          <w:szCs w:val="20"/>
        </w:rPr>
        <w:t xml:space="preserve"> </w:t>
      </w:r>
      <w:r w:rsidRPr="00271E87">
        <w:rPr>
          <w:rFonts w:ascii="Arial" w:hAnsi="Arial" w:cs="Arial"/>
          <w:sz w:val="20"/>
          <w:szCs w:val="20"/>
        </w:rPr>
        <w:t>Estado</w:t>
      </w:r>
      <w:r w:rsidRPr="00271E87">
        <w:rPr>
          <w:rFonts w:ascii="Arial" w:eastAsia="Arial" w:hAnsi="Arial" w:cs="Arial"/>
          <w:sz w:val="20"/>
          <w:szCs w:val="20"/>
        </w:rPr>
        <w:t xml:space="preserve"> </w:t>
      </w:r>
      <w:r w:rsidRPr="00271E87">
        <w:rPr>
          <w:rFonts w:ascii="Arial" w:hAnsi="Arial" w:cs="Arial"/>
          <w:sz w:val="20"/>
          <w:szCs w:val="20"/>
        </w:rPr>
        <w:t>de</w:t>
      </w:r>
      <w:r w:rsidRPr="00271E87">
        <w:rPr>
          <w:rFonts w:ascii="Arial" w:eastAsia="Arial" w:hAnsi="Arial" w:cs="Arial"/>
          <w:sz w:val="20"/>
          <w:szCs w:val="20"/>
        </w:rPr>
        <w:t xml:space="preserve"> </w:t>
      </w:r>
      <w:r w:rsidRPr="00271E87">
        <w:rPr>
          <w:rFonts w:ascii="Arial" w:hAnsi="Arial" w:cs="Arial"/>
          <w:sz w:val="20"/>
          <w:szCs w:val="20"/>
        </w:rPr>
        <w:t>Oaxaca; visibles en las fojas 1, 2 y 3 del expediente</w:t>
      </w:r>
      <w:r w:rsidRPr="00271E87">
        <w:rPr>
          <w:rFonts w:ascii="Arial" w:eastAsia="Arial" w:hAnsi="Arial" w:cs="Arial"/>
          <w:sz w:val="20"/>
          <w:szCs w:val="20"/>
        </w:rPr>
        <w:t>.</w:t>
      </w:r>
    </w:p>
    <w:p w14:paraId="20B6F01E" w14:textId="77777777" w:rsidR="00271E87" w:rsidRPr="00271E87" w:rsidRDefault="00271E87" w:rsidP="00271E87">
      <w:pPr>
        <w:jc w:val="both"/>
        <w:rPr>
          <w:rFonts w:ascii="Arial" w:eastAsia="Arial" w:hAnsi="Arial" w:cs="Arial"/>
          <w:sz w:val="20"/>
          <w:szCs w:val="20"/>
        </w:rPr>
      </w:pPr>
    </w:p>
    <w:p w14:paraId="252666F2" w14:textId="77777777" w:rsidR="00271E87" w:rsidRPr="00271E87" w:rsidRDefault="00271E87" w:rsidP="00271E87">
      <w:pPr>
        <w:ind w:left="284"/>
        <w:jc w:val="both"/>
        <w:rPr>
          <w:rFonts w:ascii="Arial" w:hAnsi="Arial" w:cs="Arial"/>
          <w:sz w:val="20"/>
          <w:szCs w:val="20"/>
        </w:rPr>
      </w:pPr>
      <w:r w:rsidRPr="00271E87">
        <w:rPr>
          <w:rFonts w:ascii="Arial" w:hAnsi="Arial" w:cs="Arial"/>
          <w:sz w:val="20"/>
          <w:szCs w:val="20"/>
        </w:rPr>
        <w:t>•</w:t>
      </w:r>
      <w:r w:rsidRPr="00271E87">
        <w:rPr>
          <w:rFonts w:ascii="Arial" w:eastAsia="Arial" w:hAnsi="Arial" w:cs="Arial"/>
          <w:sz w:val="20"/>
          <w:szCs w:val="20"/>
        </w:rPr>
        <w:t xml:space="preserve"> </w:t>
      </w:r>
      <w:r w:rsidRPr="00271E87">
        <w:rPr>
          <w:rFonts w:ascii="Arial" w:hAnsi="Arial" w:cs="Arial"/>
          <w:sz w:val="20"/>
          <w:szCs w:val="20"/>
        </w:rPr>
        <w:t>Se</w:t>
      </w:r>
      <w:r w:rsidRPr="00271E87">
        <w:rPr>
          <w:rFonts w:ascii="Arial" w:eastAsia="Arial" w:hAnsi="Arial" w:cs="Arial"/>
          <w:sz w:val="20"/>
          <w:szCs w:val="20"/>
        </w:rPr>
        <w:t xml:space="preserve"> </w:t>
      </w:r>
      <w:r w:rsidRPr="00271E87">
        <w:rPr>
          <w:rFonts w:ascii="Arial" w:hAnsi="Arial" w:cs="Arial"/>
          <w:sz w:val="20"/>
          <w:szCs w:val="20"/>
        </w:rPr>
        <w:t>da</w:t>
      </w:r>
      <w:r w:rsidRPr="00271E87">
        <w:rPr>
          <w:rFonts w:ascii="Arial" w:eastAsia="Arial" w:hAnsi="Arial" w:cs="Arial"/>
          <w:sz w:val="20"/>
          <w:szCs w:val="20"/>
        </w:rPr>
        <w:t xml:space="preserve"> </w:t>
      </w:r>
      <w:r w:rsidRPr="00271E87">
        <w:rPr>
          <w:rFonts w:ascii="Arial" w:hAnsi="Arial" w:cs="Arial"/>
          <w:sz w:val="20"/>
          <w:szCs w:val="20"/>
        </w:rPr>
        <w:t>cumplimiento</w:t>
      </w:r>
      <w:r w:rsidRPr="00271E87">
        <w:rPr>
          <w:rFonts w:ascii="Arial" w:eastAsia="Arial" w:hAnsi="Arial" w:cs="Arial"/>
          <w:sz w:val="20"/>
          <w:szCs w:val="20"/>
        </w:rPr>
        <w:t xml:space="preserve"> </w:t>
      </w:r>
      <w:r w:rsidRPr="00271E87">
        <w:rPr>
          <w:rFonts w:ascii="Arial" w:hAnsi="Arial" w:cs="Arial"/>
          <w:sz w:val="20"/>
          <w:szCs w:val="20"/>
        </w:rPr>
        <w:t>con</w:t>
      </w:r>
      <w:r w:rsidRPr="00271E87">
        <w:rPr>
          <w:rFonts w:ascii="Arial" w:eastAsia="Arial" w:hAnsi="Arial" w:cs="Arial"/>
          <w:sz w:val="20"/>
          <w:szCs w:val="20"/>
        </w:rPr>
        <w:t xml:space="preserve"> </w:t>
      </w:r>
      <w:r w:rsidRPr="00271E87">
        <w:rPr>
          <w:rFonts w:ascii="Arial" w:hAnsi="Arial" w:cs="Arial"/>
          <w:sz w:val="20"/>
          <w:szCs w:val="20"/>
        </w:rPr>
        <w:t>la</w:t>
      </w:r>
      <w:r w:rsidRPr="00271E87">
        <w:rPr>
          <w:rFonts w:ascii="Arial" w:eastAsia="Arial" w:hAnsi="Arial" w:cs="Arial"/>
          <w:sz w:val="20"/>
          <w:szCs w:val="20"/>
        </w:rPr>
        <w:t xml:space="preserve"> </w:t>
      </w:r>
      <w:r w:rsidRPr="00271E87">
        <w:rPr>
          <w:rFonts w:ascii="Arial" w:hAnsi="Arial" w:cs="Arial"/>
          <w:sz w:val="20"/>
          <w:szCs w:val="20"/>
        </w:rPr>
        <w:t>identificación</w:t>
      </w:r>
      <w:r w:rsidRPr="00271E87">
        <w:rPr>
          <w:rFonts w:ascii="Arial" w:eastAsia="Arial" w:hAnsi="Arial" w:cs="Arial"/>
          <w:sz w:val="20"/>
          <w:szCs w:val="20"/>
        </w:rPr>
        <w:t xml:space="preserve"> </w:t>
      </w:r>
      <w:r w:rsidRPr="00271E87">
        <w:rPr>
          <w:rFonts w:ascii="Arial" w:hAnsi="Arial" w:cs="Arial"/>
          <w:sz w:val="20"/>
          <w:szCs w:val="20"/>
        </w:rPr>
        <w:t>oficial con</w:t>
      </w:r>
      <w:r w:rsidRPr="00271E87">
        <w:rPr>
          <w:rFonts w:ascii="Arial" w:eastAsia="Arial" w:hAnsi="Arial" w:cs="Arial"/>
          <w:sz w:val="20"/>
          <w:szCs w:val="20"/>
        </w:rPr>
        <w:t xml:space="preserve"> </w:t>
      </w:r>
      <w:r w:rsidRPr="00271E87">
        <w:rPr>
          <w:rFonts w:ascii="Arial" w:hAnsi="Arial" w:cs="Arial"/>
          <w:sz w:val="20"/>
          <w:szCs w:val="20"/>
        </w:rPr>
        <w:t>fotografía</w:t>
      </w:r>
      <w:r w:rsidRPr="00271E87">
        <w:rPr>
          <w:rFonts w:ascii="Arial" w:eastAsia="Arial" w:hAnsi="Arial" w:cs="Arial"/>
          <w:sz w:val="20"/>
          <w:szCs w:val="20"/>
        </w:rPr>
        <w:t xml:space="preserve"> </w:t>
      </w:r>
      <w:r w:rsidRPr="00271E87">
        <w:rPr>
          <w:rFonts w:ascii="Arial" w:hAnsi="Arial" w:cs="Arial"/>
          <w:sz w:val="20"/>
          <w:szCs w:val="20"/>
        </w:rPr>
        <w:t>del</w:t>
      </w:r>
      <w:r w:rsidRPr="00271E87">
        <w:rPr>
          <w:rFonts w:ascii="Arial" w:eastAsia="Arial" w:hAnsi="Arial" w:cs="Arial"/>
          <w:sz w:val="20"/>
          <w:szCs w:val="20"/>
        </w:rPr>
        <w:t xml:space="preserve"> </w:t>
      </w:r>
      <w:r w:rsidRPr="00271E87">
        <w:rPr>
          <w:rFonts w:ascii="Arial" w:hAnsi="Arial" w:cs="Arial"/>
          <w:sz w:val="20"/>
          <w:szCs w:val="20"/>
        </w:rPr>
        <w:t>cedente</w:t>
      </w:r>
      <w:r w:rsidRPr="00271E87">
        <w:rPr>
          <w:rFonts w:ascii="Arial" w:eastAsia="Arial" w:hAnsi="Arial" w:cs="Arial"/>
          <w:sz w:val="20"/>
          <w:szCs w:val="20"/>
        </w:rPr>
        <w:t xml:space="preserve"> </w:t>
      </w:r>
      <w:r w:rsidRPr="00271E87">
        <w:rPr>
          <w:rFonts w:ascii="Arial" w:hAnsi="Arial" w:cs="Arial"/>
          <w:sz w:val="20"/>
          <w:szCs w:val="20"/>
        </w:rPr>
        <w:t>y</w:t>
      </w:r>
      <w:r w:rsidRPr="00271E87">
        <w:rPr>
          <w:rFonts w:ascii="Arial" w:eastAsia="Arial" w:hAnsi="Arial" w:cs="Arial"/>
          <w:sz w:val="20"/>
          <w:szCs w:val="20"/>
        </w:rPr>
        <w:t xml:space="preserve"> </w:t>
      </w:r>
      <w:r w:rsidRPr="00271E87">
        <w:rPr>
          <w:rFonts w:ascii="Arial" w:hAnsi="Arial" w:cs="Arial"/>
          <w:sz w:val="20"/>
          <w:szCs w:val="20"/>
        </w:rPr>
        <w:t>cesionario,</w:t>
      </w:r>
      <w:r w:rsidRPr="00271E87">
        <w:rPr>
          <w:rFonts w:ascii="Arial" w:eastAsia="Arial" w:hAnsi="Arial" w:cs="Arial"/>
          <w:sz w:val="20"/>
          <w:szCs w:val="20"/>
        </w:rPr>
        <w:t xml:space="preserve"> </w:t>
      </w:r>
      <w:r w:rsidRPr="00271E87">
        <w:rPr>
          <w:rFonts w:ascii="Arial" w:hAnsi="Arial" w:cs="Arial"/>
          <w:sz w:val="20"/>
          <w:szCs w:val="20"/>
        </w:rPr>
        <w:t>encontrándose visibles</w:t>
      </w:r>
      <w:r w:rsidRPr="00271E87">
        <w:rPr>
          <w:rFonts w:ascii="Arial" w:eastAsia="Arial" w:hAnsi="Arial" w:cs="Arial"/>
          <w:sz w:val="20"/>
          <w:szCs w:val="20"/>
        </w:rPr>
        <w:t xml:space="preserve"> </w:t>
      </w:r>
      <w:r w:rsidRPr="00271E87">
        <w:rPr>
          <w:rFonts w:ascii="Arial" w:hAnsi="Arial" w:cs="Arial"/>
          <w:sz w:val="20"/>
          <w:szCs w:val="20"/>
        </w:rPr>
        <w:t>en</w:t>
      </w:r>
      <w:r w:rsidRPr="00271E87">
        <w:rPr>
          <w:rFonts w:ascii="Arial" w:eastAsia="Arial" w:hAnsi="Arial" w:cs="Arial"/>
          <w:sz w:val="20"/>
          <w:szCs w:val="20"/>
        </w:rPr>
        <w:t xml:space="preserve"> </w:t>
      </w:r>
      <w:r w:rsidRPr="00271E87">
        <w:rPr>
          <w:rFonts w:ascii="Arial" w:hAnsi="Arial" w:cs="Arial"/>
          <w:sz w:val="20"/>
          <w:szCs w:val="20"/>
        </w:rPr>
        <w:t>las fojas</w:t>
      </w:r>
      <w:r w:rsidRPr="00271E87">
        <w:rPr>
          <w:rFonts w:ascii="Arial" w:eastAsia="Arial" w:hAnsi="Arial" w:cs="Arial"/>
          <w:sz w:val="20"/>
          <w:szCs w:val="20"/>
        </w:rPr>
        <w:t xml:space="preserve"> </w:t>
      </w:r>
      <w:r w:rsidRPr="00271E87">
        <w:rPr>
          <w:rFonts w:ascii="Arial" w:hAnsi="Arial" w:cs="Arial"/>
          <w:sz w:val="20"/>
          <w:szCs w:val="20"/>
        </w:rPr>
        <w:t>12</w:t>
      </w:r>
      <w:r w:rsidRPr="00271E87">
        <w:rPr>
          <w:rFonts w:ascii="Arial" w:eastAsia="Arial" w:hAnsi="Arial" w:cs="Arial"/>
          <w:sz w:val="20"/>
          <w:szCs w:val="20"/>
        </w:rPr>
        <w:t xml:space="preserve"> </w:t>
      </w:r>
      <w:r w:rsidRPr="00271E87">
        <w:rPr>
          <w:rFonts w:ascii="Arial" w:hAnsi="Arial" w:cs="Arial"/>
          <w:sz w:val="20"/>
          <w:szCs w:val="20"/>
        </w:rPr>
        <w:t>y</w:t>
      </w:r>
      <w:r w:rsidRPr="00271E87">
        <w:rPr>
          <w:rFonts w:ascii="Arial" w:eastAsia="Arial" w:hAnsi="Arial" w:cs="Arial"/>
          <w:sz w:val="20"/>
          <w:szCs w:val="20"/>
        </w:rPr>
        <w:t xml:space="preserve"> </w:t>
      </w:r>
      <w:r w:rsidRPr="00271E87">
        <w:rPr>
          <w:rFonts w:ascii="Arial" w:hAnsi="Arial" w:cs="Arial"/>
          <w:sz w:val="20"/>
          <w:szCs w:val="20"/>
        </w:rPr>
        <w:t>16</w:t>
      </w:r>
      <w:r w:rsidRPr="00271E87">
        <w:rPr>
          <w:rFonts w:ascii="Arial" w:eastAsia="Arial" w:hAnsi="Arial" w:cs="Arial"/>
          <w:sz w:val="20"/>
          <w:szCs w:val="20"/>
        </w:rPr>
        <w:t xml:space="preserve"> </w:t>
      </w:r>
      <w:r w:rsidRPr="00271E87">
        <w:rPr>
          <w:rFonts w:ascii="Arial" w:hAnsi="Arial" w:cs="Arial"/>
          <w:sz w:val="20"/>
          <w:szCs w:val="20"/>
        </w:rPr>
        <w:t>del expediente</w:t>
      </w:r>
      <w:r w:rsidRPr="00271E87">
        <w:rPr>
          <w:rFonts w:ascii="Arial" w:eastAsia="Arial" w:hAnsi="Arial" w:cs="Arial"/>
          <w:sz w:val="20"/>
          <w:szCs w:val="20"/>
        </w:rPr>
        <w:t xml:space="preserve"> </w:t>
      </w:r>
      <w:r w:rsidRPr="00271E87">
        <w:rPr>
          <w:rFonts w:ascii="Arial" w:hAnsi="Arial" w:cs="Arial"/>
          <w:sz w:val="20"/>
          <w:szCs w:val="20"/>
        </w:rPr>
        <w:t>a</w:t>
      </w:r>
      <w:r w:rsidRPr="00271E87">
        <w:rPr>
          <w:rFonts w:ascii="Arial" w:eastAsia="Arial" w:hAnsi="Arial" w:cs="Arial"/>
          <w:sz w:val="20"/>
          <w:szCs w:val="20"/>
        </w:rPr>
        <w:t xml:space="preserve"> </w:t>
      </w:r>
      <w:r w:rsidRPr="00271E87">
        <w:rPr>
          <w:rFonts w:ascii="Arial" w:hAnsi="Arial" w:cs="Arial"/>
          <w:sz w:val="20"/>
          <w:szCs w:val="20"/>
        </w:rPr>
        <w:t>nombre</w:t>
      </w:r>
      <w:r w:rsidRPr="00271E87">
        <w:rPr>
          <w:rFonts w:ascii="Arial" w:eastAsia="Arial" w:hAnsi="Arial" w:cs="Arial"/>
          <w:sz w:val="20"/>
          <w:szCs w:val="20"/>
        </w:rPr>
        <w:t xml:space="preserve"> </w:t>
      </w:r>
      <w:r w:rsidRPr="00271E87">
        <w:rPr>
          <w:rFonts w:ascii="Arial" w:hAnsi="Arial" w:cs="Arial"/>
          <w:sz w:val="20"/>
          <w:szCs w:val="20"/>
        </w:rPr>
        <w:t>de</w:t>
      </w:r>
      <w:r w:rsidRPr="00271E87">
        <w:rPr>
          <w:rFonts w:ascii="Arial" w:eastAsia="Arial" w:hAnsi="Arial" w:cs="Arial"/>
          <w:sz w:val="20"/>
          <w:szCs w:val="20"/>
        </w:rPr>
        <w:t xml:space="preserve"> </w:t>
      </w:r>
      <w:r w:rsidRPr="00271E87">
        <w:rPr>
          <w:rFonts w:ascii="Arial" w:hAnsi="Arial" w:cs="Arial"/>
          <w:sz w:val="20"/>
          <w:szCs w:val="20"/>
        </w:rPr>
        <w:t>la</w:t>
      </w:r>
      <w:r w:rsidRPr="00271E87">
        <w:rPr>
          <w:rFonts w:ascii="Arial" w:eastAsia="Arial" w:hAnsi="Arial" w:cs="Arial"/>
          <w:sz w:val="20"/>
          <w:szCs w:val="20"/>
        </w:rPr>
        <w:t xml:space="preserve"> </w:t>
      </w:r>
      <w:r w:rsidRPr="00271E87">
        <w:rPr>
          <w:rFonts w:ascii="Arial" w:hAnsi="Arial" w:cs="Arial"/>
          <w:b/>
          <w:sz w:val="20"/>
          <w:szCs w:val="20"/>
        </w:rPr>
        <w:t>C</w:t>
      </w:r>
      <w:r w:rsidRPr="00271E87">
        <w:rPr>
          <w:rFonts w:ascii="Arial" w:eastAsia="Arial" w:hAnsi="Arial" w:cs="Arial"/>
          <w:b/>
          <w:sz w:val="20"/>
          <w:szCs w:val="20"/>
        </w:rPr>
        <w:t>.</w:t>
      </w:r>
      <w:r w:rsidRPr="00271E87">
        <w:rPr>
          <w:rFonts w:ascii="Arial" w:hAnsi="Arial" w:cs="Arial"/>
          <w:b/>
          <w:sz w:val="20"/>
          <w:szCs w:val="20"/>
        </w:rPr>
        <w:t xml:space="preserve"> </w:t>
      </w:r>
      <w:proofErr w:type="spellStart"/>
      <w:r w:rsidRPr="00271E87">
        <w:rPr>
          <w:rFonts w:ascii="Arial" w:hAnsi="Arial" w:cs="Arial"/>
          <w:b/>
          <w:sz w:val="20"/>
          <w:szCs w:val="20"/>
        </w:rPr>
        <w:t>LYKHI</w:t>
      </w:r>
      <w:proofErr w:type="spellEnd"/>
      <w:r w:rsidRPr="00271E87">
        <w:rPr>
          <w:rFonts w:ascii="Arial" w:eastAsia="Arial" w:hAnsi="Arial" w:cs="Arial"/>
          <w:b/>
          <w:sz w:val="20"/>
          <w:szCs w:val="20"/>
        </w:rPr>
        <w:t xml:space="preserve"> </w:t>
      </w:r>
      <w:r w:rsidRPr="00271E87">
        <w:rPr>
          <w:rFonts w:ascii="Arial" w:hAnsi="Arial" w:cs="Arial"/>
          <w:b/>
          <w:sz w:val="20"/>
          <w:szCs w:val="20"/>
        </w:rPr>
        <w:t xml:space="preserve">EDITH </w:t>
      </w:r>
      <w:proofErr w:type="spellStart"/>
      <w:r w:rsidRPr="00271E87">
        <w:rPr>
          <w:rFonts w:ascii="Arial" w:hAnsi="Arial" w:cs="Arial"/>
          <w:b/>
          <w:sz w:val="20"/>
          <w:szCs w:val="20"/>
        </w:rPr>
        <w:t>SIGALA</w:t>
      </w:r>
      <w:proofErr w:type="spellEnd"/>
      <w:r w:rsidRPr="00271E87">
        <w:rPr>
          <w:rFonts w:ascii="Arial" w:hAnsi="Arial" w:cs="Arial"/>
          <w:b/>
          <w:sz w:val="20"/>
          <w:szCs w:val="20"/>
        </w:rPr>
        <w:t xml:space="preserve"> SANTIAGO </w:t>
      </w:r>
      <w:r w:rsidRPr="00271E87">
        <w:rPr>
          <w:rFonts w:ascii="Arial" w:eastAsia="Arial" w:hAnsi="Arial" w:cs="Arial"/>
          <w:b/>
          <w:sz w:val="20"/>
          <w:szCs w:val="20"/>
        </w:rPr>
        <w:t xml:space="preserve">y </w:t>
      </w:r>
      <w:r w:rsidRPr="00271E87">
        <w:rPr>
          <w:rFonts w:ascii="Arial" w:hAnsi="Arial" w:cs="Arial"/>
          <w:b/>
          <w:sz w:val="20"/>
          <w:szCs w:val="20"/>
        </w:rPr>
        <w:t>C</w:t>
      </w:r>
      <w:r w:rsidRPr="00271E87">
        <w:rPr>
          <w:rFonts w:ascii="Arial" w:eastAsia="Arial" w:hAnsi="Arial" w:cs="Arial"/>
          <w:b/>
          <w:sz w:val="20"/>
          <w:szCs w:val="20"/>
        </w:rPr>
        <w:t>.</w:t>
      </w:r>
      <w:r w:rsidRPr="00271E87">
        <w:rPr>
          <w:rFonts w:ascii="Arial" w:hAnsi="Arial" w:cs="Arial"/>
          <w:b/>
          <w:sz w:val="20"/>
          <w:szCs w:val="20"/>
        </w:rPr>
        <w:t xml:space="preserve"> ROSA EDITH</w:t>
      </w:r>
      <w:r w:rsidRPr="00271E87">
        <w:rPr>
          <w:rFonts w:ascii="Arial" w:eastAsia="Arial" w:hAnsi="Arial" w:cs="Arial"/>
          <w:b/>
          <w:sz w:val="20"/>
          <w:szCs w:val="20"/>
        </w:rPr>
        <w:t xml:space="preserve"> </w:t>
      </w:r>
      <w:proofErr w:type="spellStart"/>
      <w:r w:rsidRPr="00271E87">
        <w:rPr>
          <w:rFonts w:ascii="Arial" w:hAnsi="Arial" w:cs="Arial"/>
          <w:b/>
          <w:sz w:val="20"/>
          <w:szCs w:val="20"/>
        </w:rPr>
        <w:t>RAMIREZ</w:t>
      </w:r>
      <w:proofErr w:type="spellEnd"/>
      <w:r w:rsidRPr="00271E87">
        <w:rPr>
          <w:rFonts w:ascii="Arial" w:eastAsia="Arial" w:hAnsi="Arial" w:cs="Arial"/>
          <w:b/>
          <w:sz w:val="20"/>
          <w:szCs w:val="20"/>
        </w:rPr>
        <w:t>(sic)</w:t>
      </w:r>
      <w:r w:rsidRPr="00271E87">
        <w:rPr>
          <w:rFonts w:ascii="Arial" w:hAnsi="Arial" w:cs="Arial"/>
          <w:b/>
          <w:sz w:val="20"/>
          <w:szCs w:val="20"/>
        </w:rPr>
        <w:t xml:space="preserve"> </w:t>
      </w:r>
      <w:proofErr w:type="spellStart"/>
      <w:r w:rsidRPr="00271E87">
        <w:rPr>
          <w:rFonts w:ascii="Arial" w:hAnsi="Arial" w:cs="Arial"/>
          <w:b/>
          <w:sz w:val="20"/>
          <w:szCs w:val="20"/>
        </w:rPr>
        <w:t>LOPEZ</w:t>
      </w:r>
      <w:proofErr w:type="spellEnd"/>
      <w:r w:rsidRPr="00271E87">
        <w:rPr>
          <w:rFonts w:ascii="Arial" w:eastAsia="Arial" w:hAnsi="Arial" w:cs="Arial"/>
          <w:b/>
          <w:sz w:val="20"/>
          <w:szCs w:val="20"/>
        </w:rPr>
        <w:t>(sic).</w:t>
      </w:r>
    </w:p>
    <w:p w14:paraId="4D4826A8" w14:textId="77777777" w:rsidR="00271E87" w:rsidRPr="00271E87" w:rsidRDefault="00271E87" w:rsidP="00271E87">
      <w:pPr>
        <w:jc w:val="both"/>
        <w:rPr>
          <w:rFonts w:ascii="Arial" w:eastAsia="Arial" w:hAnsi="Arial" w:cs="Arial"/>
          <w:sz w:val="20"/>
          <w:szCs w:val="20"/>
        </w:rPr>
      </w:pPr>
    </w:p>
    <w:p w14:paraId="63FFE594" w14:textId="77777777" w:rsidR="00271E87" w:rsidRPr="00271E87" w:rsidRDefault="00271E87" w:rsidP="00271E87">
      <w:pPr>
        <w:jc w:val="both"/>
        <w:rPr>
          <w:rFonts w:ascii="Arial" w:hAnsi="Arial" w:cs="Arial"/>
          <w:sz w:val="20"/>
          <w:szCs w:val="20"/>
        </w:rPr>
      </w:pPr>
      <w:r w:rsidRPr="00271E87">
        <w:rPr>
          <w:rFonts w:ascii="Arial" w:hAnsi="Arial" w:cs="Arial"/>
          <w:sz w:val="20"/>
          <w:szCs w:val="20"/>
        </w:rPr>
        <w:t>Así</w:t>
      </w:r>
      <w:r w:rsidRPr="00271E87">
        <w:rPr>
          <w:rFonts w:ascii="Arial" w:eastAsia="Arial" w:hAnsi="Arial" w:cs="Arial"/>
          <w:sz w:val="20"/>
          <w:szCs w:val="20"/>
        </w:rPr>
        <w:t xml:space="preserve"> </w:t>
      </w:r>
      <w:r w:rsidRPr="00271E87">
        <w:rPr>
          <w:rFonts w:ascii="Arial" w:hAnsi="Arial" w:cs="Arial"/>
          <w:sz w:val="20"/>
          <w:szCs w:val="20"/>
        </w:rPr>
        <w:t>como</w:t>
      </w:r>
      <w:r w:rsidRPr="00271E87">
        <w:rPr>
          <w:rFonts w:ascii="Arial" w:eastAsia="Arial" w:hAnsi="Arial" w:cs="Arial"/>
          <w:sz w:val="20"/>
          <w:szCs w:val="20"/>
        </w:rPr>
        <w:t xml:space="preserve"> </w:t>
      </w:r>
      <w:r w:rsidRPr="00271E87">
        <w:rPr>
          <w:rFonts w:ascii="Arial" w:hAnsi="Arial" w:cs="Arial"/>
          <w:sz w:val="20"/>
          <w:szCs w:val="20"/>
        </w:rPr>
        <w:t>el</w:t>
      </w:r>
      <w:r w:rsidRPr="00271E87">
        <w:rPr>
          <w:rFonts w:ascii="Arial" w:eastAsia="Arial" w:hAnsi="Arial" w:cs="Arial"/>
          <w:sz w:val="20"/>
          <w:szCs w:val="20"/>
        </w:rPr>
        <w:t xml:space="preserve"> </w:t>
      </w:r>
      <w:r w:rsidRPr="00271E87">
        <w:rPr>
          <w:rFonts w:ascii="Arial" w:hAnsi="Arial" w:cs="Arial"/>
          <w:sz w:val="20"/>
          <w:szCs w:val="20"/>
        </w:rPr>
        <w:t>Reporte</w:t>
      </w:r>
      <w:r w:rsidRPr="00271E87">
        <w:rPr>
          <w:rFonts w:ascii="Arial" w:eastAsia="Arial" w:hAnsi="Arial" w:cs="Arial"/>
          <w:sz w:val="20"/>
          <w:szCs w:val="20"/>
        </w:rPr>
        <w:t xml:space="preserve"> </w:t>
      </w:r>
      <w:r w:rsidRPr="00271E87">
        <w:rPr>
          <w:rFonts w:ascii="Arial" w:hAnsi="Arial" w:cs="Arial"/>
          <w:sz w:val="20"/>
          <w:szCs w:val="20"/>
        </w:rPr>
        <w:t>de</w:t>
      </w:r>
      <w:r w:rsidRPr="00271E87">
        <w:rPr>
          <w:rFonts w:ascii="Arial" w:eastAsia="Arial" w:hAnsi="Arial" w:cs="Arial"/>
          <w:sz w:val="20"/>
          <w:szCs w:val="20"/>
        </w:rPr>
        <w:t xml:space="preserve"> </w:t>
      </w:r>
      <w:r w:rsidRPr="00271E87">
        <w:rPr>
          <w:rFonts w:ascii="Arial" w:hAnsi="Arial" w:cs="Arial"/>
          <w:sz w:val="20"/>
          <w:szCs w:val="20"/>
        </w:rPr>
        <w:t>Inspección</w:t>
      </w:r>
      <w:r w:rsidRPr="00271E87">
        <w:rPr>
          <w:rFonts w:ascii="Arial" w:eastAsia="Arial" w:hAnsi="Arial" w:cs="Arial"/>
          <w:sz w:val="20"/>
          <w:szCs w:val="20"/>
        </w:rPr>
        <w:t xml:space="preserve"> </w:t>
      </w:r>
      <w:r w:rsidRPr="00271E87">
        <w:rPr>
          <w:rFonts w:ascii="Arial" w:hAnsi="Arial" w:cs="Arial"/>
          <w:sz w:val="20"/>
          <w:szCs w:val="20"/>
        </w:rPr>
        <w:t>mediante</w:t>
      </w:r>
      <w:r w:rsidRPr="00271E87">
        <w:rPr>
          <w:rFonts w:ascii="Arial" w:eastAsia="Arial" w:hAnsi="Arial" w:cs="Arial"/>
          <w:sz w:val="20"/>
          <w:szCs w:val="20"/>
        </w:rPr>
        <w:t xml:space="preserve"> </w:t>
      </w:r>
      <w:r w:rsidRPr="00271E87">
        <w:rPr>
          <w:rFonts w:ascii="Arial" w:hAnsi="Arial" w:cs="Arial"/>
          <w:sz w:val="20"/>
          <w:szCs w:val="20"/>
        </w:rPr>
        <w:t>oficio</w:t>
      </w:r>
      <w:r w:rsidRPr="00271E87">
        <w:rPr>
          <w:rFonts w:ascii="Arial" w:eastAsia="Arial" w:hAnsi="Arial" w:cs="Arial"/>
          <w:sz w:val="20"/>
          <w:szCs w:val="20"/>
        </w:rPr>
        <w:t xml:space="preserve"> </w:t>
      </w:r>
      <w:proofErr w:type="spellStart"/>
      <w:r w:rsidRPr="00271E87">
        <w:rPr>
          <w:rFonts w:ascii="Arial" w:hAnsi="Arial" w:cs="Arial"/>
          <w:sz w:val="20"/>
          <w:szCs w:val="20"/>
        </w:rPr>
        <w:t>SDE</w:t>
      </w:r>
      <w:proofErr w:type="spellEnd"/>
      <w:r w:rsidRPr="00271E87">
        <w:rPr>
          <w:rFonts w:ascii="Arial" w:eastAsia="Arial" w:hAnsi="Arial" w:cs="Arial"/>
          <w:sz w:val="20"/>
          <w:szCs w:val="20"/>
        </w:rPr>
        <w:t>/</w:t>
      </w:r>
      <w:proofErr w:type="spellStart"/>
      <w:r w:rsidRPr="00271E87">
        <w:rPr>
          <w:rFonts w:ascii="Arial" w:hAnsi="Arial" w:cs="Arial"/>
          <w:sz w:val="20"/>
          <w:szCs w:val="20"/>
        </w:rPr>
        <w:t>DRAC</w:t>
      </w:r>
      <w:proofErr w:type="spellEnd"/>
      <w:r w:rsidRPr="00271E87">
        <w:rPr>
          <w:rFonts w:ascii="Arial" w:eastAsia="Arial" w:hAnsi="Arial" w:cs="Arial"/>
          <w:sz w:val="20"/>
          <w:szCs w:val="20"/>
        </w:rPr>
        <w:t>/</w:t>
      </w:r>
      <w:r w:rsidRPr="00271E87">
        <w:rPr>
          <w:rFonts w:ascii="Arial" w:hAnsi="Arial" w:cs="Arial"/>
          <w:sz w:val="20"/>
          <w:szCs w:val="20"/>
        </w:rPr>
        <w:t>0905</w:t>
      </w:r>
      <w:r w:rsidRPr="00271E87">
        <w:rPr>
          <w:rFonts w:ascii="Arial" w:eastAsia="Arial" w:hAnsi="Arial" w:cs="Arial"/>
          <w:sz w:val="20"/>
          <w:szCs w:val="20"/>
        </w:rPr>
        <w:t>/</w:t>
      </w:r>
      <w:r w:rsidRPr="00271E87">
        <w:rPr>
          <w:rFonts w:ascii="Arial" w:hAnsi="Arial" w:cs="Arial"/>
          <w:sz w:val="20"/>
          <w:szCs w:val="20"/>
        </w:rPr>
        <w:t>2023</w:t>
      </w:r>
      <w:r w:rsidRPr="00271E87">
        <w:rPr>
          <w:rFonts w:ascii="Arial" w:eastAsia="Arial" w:hAnsi="Arial" w:cs="Arial"/>
          <w:sz w:val="20"/>
          <w:szCs w:val="20"/>
        </w:rPr>
        <w:t xml:space="preserve"> </w:t>
      </w:r>
      <w:r w:rsidRPr="00271E87">
        <w:rPr>
          <w:rFonts w:ascii="Arial" w:hAnsi="Arial" w:cs="Arial"/>
          <w:sz w:val="20"/>
          <w:szCs w:val="20"/>
        </w:rPr>
        <w:t>por</w:t>
      </w:r>
      <w:r w:rsidRPr="00271E87">
        <w:rPr>
          <w:rFonts w:ascii="Arial" w:eastAsia="Arial" w:hAnsi="Arial" w:cs="Arial"/>
          <w:sz w:val="20"/>
          <w:szCs w:val="20"/>
        </w:rPr>
        <w:t xml:space="preserve"> </w:t>
      </w:r>
      <w:r w:rsidRPr="00271E87">
        <w:rPr>
          <w:rFonts w:ascii="Arial" w:hAnsi="Arial" w:cs="Arial"/>
          <w:sz w:val="20"/>
          <w:szCs w:val="20"/>
        </w:rPr>
        <w:t>parte</w:t>
      </w:r>
      <w:r w:rsidRPr="00271E87">
        <w:rPr>
          <w:rFonts w:ascii="Arial" w:eastAsia="Arial" w:hAnsi="Arial" w:cs="Arial"/>
          <w:sz w:val="20"/>
          <w:szCs w:val="20"/>
        </w:rPr>
        <w:t xml:space="preserve"> </w:t>
      </w:r>
      <w:r w:rsidRPr="00271E87">
        <w:rPr>
          <w:rFonts w:ascii="Arial" w:hAnsi="Arial" w:cs="Arial"/>
          <w:sz w:val="20"/>
          <w:szCs w:val="20"/>
        </w:rPr>
        <w:t>de</w:t>
      </w:r>
      <w:r w:rsidRPr="00271E87">
        <w:rPr>
          <w:rFonts w:ascii="Arial" w:eastAsia="Arial" w:hAnsi="Arial" w:cs="Arial"/>
          <w:sz w:val="20"/>
          <w:szCs w:val="20"/>
        </w:rPr>
        <w:t xml:space="preserve"> </w:t>
      </w:r>
      <w:r w:rsidRPr="00271E87">
        <w:rPr>
          <w:rFonts w:ascii="Arial" w:hAnsi="Arial" w:cs="Arial"/>
          <w:sz w:val="20"/>
          <w:szCs w:val="20"/>
        </w:rPr>
        <w:t>la</w:t>
      </w:r>
      <w:r w:rsidRPr="00271E87">
        <w:rPr>
          <w:rFonts w:ascii="Arial" w:eastAsia="Arial" w:hAnsi="Arial" w:cs="Arial"/>
          <w:sz w:val="20"/>
          <w:szCs w:val="20"/>
        </w:rPr>
        <w:t xml:space="preserve"> </w:t>
      </w:r>
      <w:r w:rsidRPr="00271E87">
        <w:rPr>
          <w:rFonts w:ascii="Arial" w:hAnsi="Arial" w:cs="Arial"/>
          <w:sz w:val="20"/>
          <w:szCs w:val="20"/>
        </w:rPr>
        <w:t>Dirección</w:t>
      </w:r>
      <w:r w:rsidRPr="00271E87">
        <w:rPr>
          <w:rFonts w:ascii="Arial" w:eastAsia="Arial" w:hAnsi="Arial" w:cs="Arial"/>
          <w:sz w:val="20"/>
          <w:szCs w:val="20"/>
        </w:rPr>
        <w:t xml:space="preserve"> </w:t>
      </w:r>
      <w:r w:rsidRPr="00271E87">
        <w:rPr>
          <w:rFonts w:ascii="Arial" w:hAnsi="Arial" w:cs="Arial"/>
          <w:sz w:val="20"/>
          <w:szCs w:val="20"/>
        </w:rPr>
        <w:t xml:space="preserve">de Regulación de la Actividad Comercial, donde se hace constar que el establecimiento comercial ubicado en calle </w:t>
      </w:r>
      <w:r w:rsidRPr="00271E87">
        <w:rPr>
          <w:rFonts w:ascii="Arial" w:hAnsi="Arial" w:cs="Arial"/>
          <w:b/>
          <w:sz w:val="20"/>
          <w:szCs w:val="20"/>
        </w:rPr>
        <w:t>REFORMA,</w:t>
      </w:r>
      <w:r w:rsidRPr="00271E87">
        <w:rPr>
          <w:rFonts w:ascii="Arial" w:eastAsia="Arial" w:hAnsi="Arial" w:cs="Arial"/>
          <w:b/>
          <w:sz w:val="20"/>
          <w:szCs w:val="20"/>
        </w:rPr>
        <w:t xml:space="preserve"> </w:t>
      </w:r>
      <w:r w:rsidRPr="00271E87">
        <w:rPr>
          <w:rFonts w:ascii="Arial" w:hAnsi="Arial" w:cs="Arial"/>
          <w:b/>
          <w:sz w:val="20"/>
          <w:szCs w:val="20"/>
        </w:rPr>
        <w:t>NÚMERO</w:t>
      </w:r>
      <w:r w:rsidRPr="00271E87">
        <w:rPr>
          <w:rFonts w:ascii="Arial" w:eastAsia="Arial" w:hAnsi="Arial" w:cs="Arial"/>
          <w:b/>
          <w:sz w:val="20"/>
          <w:szCs w:val="20"/>
        </w:rPr>
        <w:t xml:space="preserve"> </w:t>
      </w:r>
      <w:r w:rsidRPr="00271E87">
        <w:rPr>
          <w:rFonts w:ascii="Arial" w:hAnsi="Arial" w:cs="Arial"/>
          <w:b/>
          <w:sz w:val="20"/>
          <w:szCs w:val="20"/>
        </w:rPr>
        <w:t>EXTERIOR 107,</w:t>
      </w:r>
      <w:r w:rsidRPr="00271E87">
        <w:rPr>
          <w:rFonts w:ascii="Arial" w:eastAsia="Arial" w:hAnsi="Arial" w:cs="Arial"/>
          <w:b/>
          <w:sz w:val="20"/>
          <w:szCs w:val="20"/>
        </w:rPr>
        <w:t xml:space="preserve"> </w:t>
      </w:r>
      <w:r w:rsidRPr="00271E87">
        <w:rPr>
          <w:rFonts w:ascii="Arial" w:hAnsi="Arial" w:cs="Arial"/>
          <w:b/>
          <w:sz w:val="20"/>
          <w:szCs w:val="20"/>
        </w:rPr>
        <w:t>COLONIA CENTRO,</w:t>
      </w:r>
      <w:r w:rsidRPr="00271E87">
        <w:rPr>
          <w:rFonts w:ascii="Arial" w:eastAsia="Arial" w:hAnsi="Arial" w:cs="Arial"/>
          <w:b/>
          <w:sz w:val="20"/>
          <w:szCs w:val="20"/>
        </w:rPr>
        <w:t xml:space="preserve"> </w:t>
      </w:r>
      <w:r w:rsidRPr="00271E87">
        <w:rPr>
          <w:rFonts w:ascii="Arial" w:hAnsi="Arial" w:cs="Arial"/>
          <w:b/>
          <w:sz w:val="20"/>
          <w:szCs w:val="20"/>
        </w:rPr>
        <w:t>OAXACA DE JUÁREZ,</w:t>
      </w:r>
      <w:r w:rsidRPr="00271E87">
        <w:rPr>
          <w:rFonts w:ascii="Arial" w:eastAsia="Arial" w:hAnsi="Arial" w:cs="Arial"/>
          <w:b/>
          <w:sz w:val="20"/>
          <w:szCs w:val="20"/>
        </w:rPr>
        <w:t xml:space="preserve"> </w:t>
      </w:r>
      <w:r w:rsidRPr="00271E87">
        <w:rPr>
          <w:rFonts w:ascii="Arial" w:hAnsi="Arial" w:cs="Arial"/>
          <w:b/>
          <w:sz w:val="20"/>
          <w:szCs w:val="20"/>
        </w:rPr>
        <w:t xml:space="preserve">OAXACA </w:t>
      </w:r>
      <w:r w:rsidRPr="00271E87">
        <w:rPr>
          <w:rFonts w:ascii="Arial" w:hAnsi="Arial" w:cs="Arial"/>
          <w:sz w:val="20"/>
          <w:szCs w:val="20"/>
        </w:rPr>
        <w:t>se encuentra listo</w:t>
      </w:r>
      <w:r w:rsidRPr="00271E87">
        <w:rPr>
          <w:rFonts w:ascii="Arial" w:eastAsia="Arial" w:hAnsi="Arial" w:cs="Arial"/>
          <w:sz w:val="20"/>
          <w:szCs w:val="20"/>
        </w:rPr>
        <w:t xml:space="preserve"> </w:t>
      </w:r>
      <w:r w:rsidRPr="00271E87">
        <w:rPr>
          <w:rFonts w:ascii="Arial" w:hAnsi="Arial" w:cs="Arial"/>
          <w:sz w:val="20"/>
          <w:szCs w:val="20"/>
        </w:rPr>
        <w:t>para</w:t>
      </w:r>
      <w:r w:rsidRPr="00271E87">
        <w:rPr>
          <w:rFonts w:ascii="Arial" w:eastAsia="Arial" w:hAnsi="Arial" w:cs="Arial"/>
          <w:sz w:val="20"/>
          <w:szCs w:val="20"/>
        </w:rPr>
        <w:t xml:space="preserve"> </w:t>
      </w:r>
      <w:r w:rsidRPr="00271E87">
        <w:rPr>
          <w:rFonts w:ascii="Arial" w:hAnsi="Arial" w:cs="Arial"/>
          <w:sz w:val="20"/>
          <w:szCs w:val="20"/>
        </w:rPr>
        <w:t>funcionar,</w:t>
      </w:r>
      <w:r w:rsidRPr="00271E87">
        <w:rPr>
          <w:rFonts w:ascii="Arial" w:eastAsia="Arial" w:hAnsi="Arial" w:cs="Arial"/>
          <w:sz w:val="20"/>
          <w:szCs w:val="20"/>
        </w:rPr>
        <w:t xml:space="preserve"> </w:t>
      </w:r>
      <w:r w:rsidRPr="00271E87">
        <w:rPr>
          <w:rFonts w:ascii="Arial" w:hAnsi="Arial" w:cs="Arial"/>
          <w:sz w:val="20"/>
          <w:szCs w:val="20"/>
        </w:rPr>
        <w:t>con</w:t>
      </w:r>
      <w:r w:rsidRPr="00271E87">
        <w:rPr>
          <w:rFonts w:ascii="Arial" w:eastAsia="Arial" w:hAnsi="Arial" w:cs="Arial"/>
          <w:sz w:val="20"/>
          <w:szCs w:val="20"/>
        </w:rPr>
        <w:t xml:space="preserve"> </w:t>
      </w:r>
      <w:r w:rsidRPr="00271E87">
        <w:rPr>
          <w:rFonts w:ascii="Arial" w:hAnsi="Arial" w:cs="Arial"/>
          <w:sz w:val="20"/>
          <w:szCs w:val="20"/>
        </w:rPr>
        <w:t>una</w:t>
      </w:r>
      <w:r w:rsidRPr="00271E87">
        <w:rPr>
          <w:rFonts w:ascii="Arial" w:eastAsia="Arial" w:hAnsi="Arial" w:cs="Arial"/>
          <w:sz w:val="20"/>
          <w:szCs w:val="20"/>
        </w:rPr>
        <w:t xml:space="preserve"> </w:t>
      </w:r>
      <w:r w:rsidRPr="00271E87">
        <w:rPr>
          <w:rFonts w:ascii="Arial" w:hAnsi="Arial" w:cs="Arial"/>
          <w:sz w:val="20"/>
          <w:szCs w:val="20"/>
        </w:rPr>
        <w:t>anuencia</w:t>
      </w:r>
      <w:r w:rsidRPr="00271E87">
        <w:rPr>
          <w:rFonts w:ascii="Arial" w:eastAsia="Arial" w:hAnsi="Arial" w:cs="Arial"/>
          <w:sz w:val="20"/>
          <w:szCs w:val="20"/>
        </w:rPr>
        <w:t xml:space="preserve"> </w:t>
      </w:r>
      <w:r w:rsidRPr="00271E87">
        <w:rPr>
          <w:rFonts w:ascii="Arial" w:hAnsi="Arial" w:cs="Arial"/>
          <w:sz w:val="20"/>
          <w:szCs w:val="20"/>
        </w:rPr>
        <w:t>vecinal</w:t>
      </w:r>
      <w:r w:rsidRPr="00271E87">
        <w:rPr>
          <w:rFonts w:ascii="Arial" w:eastAsia="Arial" w:hAnsi="Arial" w:cs="Arial"/>
          <w:sz w:val="20"/>
          <w:szCs w:val="20"/>
        </w:rPr>
        <w:t xml:space="preserve"> </w:t>
      </w:r>
      <w:r w:rsidRPr="00271E87">
        <w:rPr>
          <w:rFonts w:ascii="Arial" w:hAnsi="Arial" w:cs="Arial"/>
          <w:sz w:val="20"/>
          <w:szCs w:val="20"/>
        </w:rPr>
        <w:t>de</w:t>
      </w:r>
      <w:r w:rsidRPr="00271E87">
        <w:rPr>
          <w:rFonts w:ascii="Arial" w:eastAsia="Arial" w:hAnsi="Arial" w:cs="Arial"/>
          <w:sz w:val="20"/>
          <w:szCs w:val="20"/>
        </w:rPr>
        <w:t xml:space="preserve"> </w:t>
      </w:r>
      <w:r w:rsidRPr="00271E87">
        <w:rPr>
          <w:rFonts w:ascii="Arial" w:hAnsi="Arial" w:cs="Arial"/>
          <w:sz w:val="20"/>
          <w:szCs w:val="20"/>
        </w:rPr>
        <w:t>siete</w:t>
      </w:r>
      <w:r w:rsidRPr="00271E87">
        <w:rPr>
          <w:rFonts w:ascii="Arial" w:eastAsia="Arial" w:hAnsi="Arial" w:cs="Arial"/>
          <w:sz w:val="20"/>
          <w:szCs w:val="20"/>
        </w:rPr>
        <w:t xml:space="preserve"> </w:t>
      </w:r>
      <w:r w:rsidRPr="00271E87">
        <w:rPr>
          <w:rFonts w:ascii="Arial" w:hAnsi="Arial" w:cs="Arial"/>
          <w:sz w:val="20"/>
          <w:szCs w:val="20"/>
        </w:rPr>
        <w:t>personas</w:t>
      </w:r>
      <w:r w:rsidRPr="00271E87">
        <w:rPr>
          <w:rFonts w:ascii="Arial" w:eastAsia="Arial" w:hAnsi="Arial" w:cs="Arial"/>
          <w:sz w:val="20"/>
          <w:szCs w:val="20"/>
        </w:rPr>
        <w:t xml:space="preserve"> </w:t>
      </w:r>
      <w:r w:rsidRPr="00271E87">
        <w:rPr>
          <w:rFonts w:ascii="Arial" w:hAnsi="Arial" w:cs="Arial"/>
          <w:sz w:val="20"/>
          <w:szCs w:val="20"/>
        </w:rPr>
        <w:t>a</w:t>
      </w:r>
      <w:r w:rsidRPr="00271E87">
        <w:rPr>
          <w:rFonts w:ascii="Arial" w:eastAsia="Arial" w:hAnsi="Arial" w:cs="Arial"/>
          <w:sz w:val="20"/>
          <w:szCs w:val="20"/>
        </w:rPr>
        <w:t xml:space="preserve"> </w:t>
      </w:r>
      <w:r w:rsidRPr="00271E87">
        <w:rPr>
          <w:rFonts w:ascii="Arial" w:hAnsi="Arial" w:cs="Arial"/>
          <w:sz w:val="20"/>
          <w:szCs w:val="20"/>
        </w:rPr>
        <w:t>favor</w:t>
      </w:r>
      <w:r w:rsidRPr="00271E87">
        <w:rPr>
          <w:rFonts w:ascii="Arial" w:eastAsia="Arial" w:hAnsi="Arial" w:cs="Arial"/>
          <w:sz w:val="20"/>
          <w:szCs w:val="20"/>
        </w:rPr>
        <w:t xml:space="preserve"> </w:t>
      </w:r>
      <w:r w:rsidRPr="00271E87">
        <w:rPr>
          <w:rFonts w:ascii="Arial" w:hAnsi="Arial" w:cs="Arial"/>
          <w:sz w:val="20"/>
          <w:szCs w:val="20"/>
        </w:rPr>
        <w:t>y</w:t>
      </w:r>
      <w:r w:rsidRPr="00271E87">
        <w:rPr>
          <w:rFonts w:ascii="Arial" w:eastAsia="Arial" w:hAnsi="Arial" w:cs="Arial"/>
          <w:sz w:val="20"/>
          <w:szCs w:val="20"/>
        </w:rPr>
        <w:t xml:space="preserve"> </w:t>
      </w:r>
      <w:r w:rsidRPr="00271E87">
        <w:rPr>
          <w:rFonts w:ascii="Arial" w:hAnsi="Arial" w:cs="Arial"/>
          <w:sz w:val="20"/>
          <w:szCs w:val="20"/>
        </w:rPr>
        <w:t>ninguna</w:t>
      </w:r>
      <w:r w:rsidRPr="00271E87">
        <w:rPr>
          <w:rFonts w:ascii="Arial" w:eastAsia="Arial" w:hAnsi="Arial" w:cs="Arial"/>
          <w:sz w:val="20"/>
          <w:szCs w:val="20"/>
        </w:rPr>
        <w:t xml:space="preserve"> </w:t>
      </w:r>
      <w:r w:rsidRPr="00271E87">
        <w:rPr>
          <w:rFonts w:ascii="Arial" w:hAnsi="Arial" w:cs="Arial"/>
          <w:sz w:val="20"/>
          <w:szCs w:val="20"/>
        </w:rPr>
        <w:t>en</w:t>
      </w:r>
      <w:r w:rsidRPr="00271E87">
        <w:rPr>
          <w:rFonts w:ascii="Arial" w:eastAsia="Arial" w:hAnsi="Arial" w:cs="Arial"/>
          <w:sz w:val="20"/>
          <w:szCs w:val="20"/>
        </w:rPr>
        <w:t xml:space="preserve"> </w:t>
      </w:r>
      <w:r w:rsidRPr="00271E87">
        <w:rPr>
          <w:rFonts w:ascii="Arial" w:hAnsi="Arial" w:cs="Arial"/>
          <w:sz w:val="20"/>
          <w:szCs w:val="20"/>
        </w:rPr>
        <w:t>contra</w:t>
      </w:r>
      <w:r w:rsidRPr="00271E87">
        <w:rPr>
          <w:rFonts w:ascii="Arial" w:eastAsia="Arial" w:hAnsi="Arial" w:cs="Arial"/>
          <w:sz w:val="20"/>
          <w:szCs w:val="20"/>
        </w:rPr>
        <w:t xml:space="preserve"> </w:t>
      </w:r>
      <w:r w:rsidRPr="00271E87">
        <w:rPr>
          <w:rFonts w:ascii="Arial" w:hAnsi="Arial" w:cs="Arial"/>
          <w:sz w:val="20"/>
          <w:szCs w:val="20"/>
        </w:rPr>
        <w:t>respecto</w:t>
      </w:r>
      <w:r w:rsidRPr="00271E87">
        <w:rPr>
          <w:rFonts w:ascii="Arial" w:eastAsia="Arial" w:hAnsi="Arial" w:cs="Arial"/>
          <w:sz w:val="20"/>
          <w:szCs w:val="20"/>
        </w:rPr>
        <w:t xml:space="preserve"> </w:t>
      </w:r>
      <w:r w:rsidRPr="00271E87">
        <w:rPr>
          <w:rFonts w:ascii="Arial" w:hAnsi="Arial" w:cs="Arial"/>
          <w:sz w:val="20"/>
          <w:szCs w:val="20"/>
        </w:rPr>
        <w:t>al funcionamiento del mismo, visible en las fojas 25 a la 35 del expediente</w:t>
      </w:r>
      <w:r w:rsidRPr="00271E87">
        <w:rPr>
          <w:rFonts w:ascii="Arial" w:eastAsia="Arial" w:hAnsi="Arial" w:cs="Arial"/>
          <w:sz w:val="20"/>
          <w:szCs w:val="20"/>
        </w:rPr>
        <w:t>.</w:t>
      </w:r>
    </w:p>
    <w:p w14:paraId="6B1743D7" w14:textId="77777777" w:rsidR="00271E87" w:rsidRPr="00271E87" w:rsidRDefault="00271E87" w:rsidP="00271E87">
      <w:pPr>
        <w:jc w:val="both"/>
        <w:rPr>
          <w:rFonts w:ascii="Arial" w:eastAsia="Arial" w:hAnsi="Arial" w:cs="Arial"/>
          <w:sz w:val="20"/>
          <w:szCs w:val="20"/>
        </w:rPr>
      </w:pPr>
    </w:p>
    <w:p w14:paraId="76929094" w14:textId="77777777" w:rsidR="00271E87" w:rsidRPr="00271E87" w:rsidRDefault="00271E87" w:rsidP="00271E87">
      <w:pPr>
        <w:jc w:val="both"/>
        <w:rPr>
          <w:rFonts w:ascii="Arial" w:hAnsi="Arial" w:cs="Arial"/>
          <w:sz w:val="20"/>
          <w:szCs w:val="20"/>
        </w:rPr>
      </w:pPr>
      <w:r w:rsidRPr="00271E87">
        <w:rPr>
          <w:rFonts w:ascii="Arial" w:hAnsi="Arial" w:cs="Arial"/>
          <w:b/>
          <w:sz w:val="20"/>
          <w:szCs w:val="20"/>
        </w:rPr>
        <w:t>CUARTO</w:t>
      </w:r>
      <w:r w:rsidRPr="00271E87">
        <w:rPr>
          <w:rFonts w:ascii="Arial" w:eastAsia="Arial" w:hAnsi="Arial" w:cs="Arial"/>
          <w:b/>
          <w:sz w:val="20"/>
          <w:szCs w:val="20"/>
        </w:rPr>
        <w:t xml:space="preserve">. - </w:t>
      </w:r>
      <w:r w:rsidRPr="00271E87">
        <w:rPr>
          <w:rFonts w:ascii="Arial" w:hAnsi="Arial" w:cs="Arial"/>
          <w:sz w:val="20"/>
          <w:szCs w:val="20"/>
        </w:rPr>
        <w:t>Por</w:t>
      </w:r>
      <w:r w:rsidRPr="00271E87">
        <w:rPr>
          <w:rFonts w:ascii="Arial" w:eastAsia="Arial" w:hAnsi="Arial" w:cs="Arial"/>
          <w:sz w:val="20"/>
          <w:szCs w:val="20"/>
        </w:rPr>
        <w:t xml:space="preserve"> </w:t>
      </w:r>
      <w:r w:rsidRPr="00271E87">
        <w:rPr>
          <w:rFonts w:ascii="Arial" w:hAnsi="Arial" w:cs="Arial"/>
          <w:sz w:val="20"/>
          <w:szCs w:val="20"/>
        </w:rPr>
        <w:t>lo</w:t>
      </w:r>
      <w:r w:rsidRPr="00271E87">
        <w:rPr>
          <w:rFonts w:ascii="Arial" w:eastAsia="Arial" w:hAnsi="Arial" w:cs="Arial"/>
          <w:sz w:val="20"/>
          <w:szCs w:val="20"/>
        </w:rPr>
        <w:t xml:space="preserve"> </w:t>
      </w:r>
      <w:r w:rsidRPr="00271E87">
        <w:rPr>
          <w:rFonts w:ascii="Arial" w:hAnsi="Arial" w:cs="Arial"/>
          <w:sz w:val="20"/>
          <w:szCs w:val="20"/>
        </w:rPr>
        <w:t>anterior,</w:t>
      </w:r>
      <w:r w:rsidRPr="00271E87">
        <w:rPr>
          <w:rFonts w:ascii="Arial" w:eastAsia="Arial" w:hAnsi="Arial" w:cs="Arial"/>
          <w:sz w:val="20"/>
          <w:szCs w:val="20"/>
        </w:rPr>
        <w:t xml:space="preserve"> </w:t>
      </w:r>
      <w:r w:rsidRPr="00271E87">
        <w:rPr>
          <w:rFonts w:ascii="Arial" w:hAnsi="Arial" w:cs="Arial"/>
          <w:sz w:val="20"/>
          <w:szCs w:val="20"/>
        </w:rPr>
        <w:t>esta</w:t>
      </w:r>
      <w:r w:rsidRPr="00271E87">
        <w:rPr>
          <w:rFonts w:ascii="Arial" w:eastAsia="Arial" w:hAnsi="Arial" w:cs="Arial"/>
          <w:sz w:val="20"/>
          <w:szCs w:val="20"/>
        </w:rPr>
        <w:t xml:space="preserve"> </w:t>
      </w:r>
      <w:r w:rsidRPr="00271E87">
        <w:rPr>
          <w:rFonts w:ascii="Arial" w:hAnsi="Arial" w:cs="Arial"/>
          <w:sz w:val="20"/>
          <w:szCs w:val="20"/>
        </w:rPr>
        <w:t>Comisión</w:t>
      </w:r>
      <w:r w:rsidRPr="00271E87">
        <w:rPr>
          <w:rFonts w:ascii="Arial" w:eastAsia="Arial" w:hAnsi="Arial" w:cs="Arial"/>
          <w:sz w:val="20"/>
          <w:szCs w:val="20"/>
        </w:rPr>
        <w:t xml:space="preserve"> </w:t>
      </w:r>
      <w:r w:rsidRPr="00271E87">
        <w:rPr>
          <w:rFonts w:ascii="Arial" w:hAnsi="Arial" w:cs="Arial"/>
          <w:sz w:val="20"/>
          <w:szCs w:val="20"/>
        </w:rPr>
        <w:t>de</w:t>
      </w:r>
      <w:r w:rsidRPr="00271E87">
        <w:rPr>
          <w:rFonts w:ascii="Arial" w:eastAsia="Arial" w:hAnsi="Arial" w:cs="Arial"/>
          <w:sz w:val="20"/>
          <w:szCs w:val="20"/>
        </w:rPr>
        <w:t xml:space="preserve"> </w:t>
      </w:r>
      <w:r w:rsidRPr="00271E87">
        <w:rPr>
          <w:rFonts w:ascii="Arial" w:hAnsi="Arial" w:cs="Arial"/>
          <w:sz w:val="20"/>
          <w:szCs w:val="20"/>
        </w:rPr>
        <w:t>Desarrollo</w:t>
      </w:r>
      <w:r w:rsidRPr="00271E87">
        <w:rPr>
          <w:rFonts w:ascii="Arial" w:eastAsia="Arial" w:hAnsi="Arial" w:cs="Arial"/>
          <w:sz w:val="20"/>
          <w:szCs w:val="20"/>
        </w:rPr>
        <w:t xml:space="preserve"> </w:t>
      </w:r>
      <w:r w:rsidRPr="00271E87">
        <w:rPr>
          <w:rFonts w:ascii="Arial" w:hAnsi="Arial" w:cs="Arial"/>
          <w:sz w:val="20"/>
          <w:szCs w:val="20"/>
        </w:rPr>
        <w:t>Económico</w:t>
      </w:r>
      <w:r w:rsidRPr="00271E87">
        <w:rPr>
          <w:rFonts w:ascii="Arial" w:eastAsia="Arial" w:hAnsi="Arial" w:cs="Arial"/>
          <w:sz w:val="20"/>
          <w:szCs w:val="20"/>
        </w:rPr>
        <w:t xml:space="preserve"> </w:t>
      </w:r>
      <w:r w:rsidRPr="00271E87">
        <w:rPr>
          <w:rFonts w:ascii="Arial" w:hAnsi="Arial" w:cs="Arial"/>
          <w:sz w:val="20"/>
          <w:szCs w:val="20"/>
        </w:rPr>
        <w:t>y</w:t>
      </w:r>
      <w:r w:rsidRPr="00271E87">
        <w:rPr>
          <w:rFonts w:ascii="Arial" w:eastAsia="Arial" w:hAnsi="Arial" w:cs="Arial"/>
          <w:sz w:val="20"/>
          <w:szCs w:val="20"/>
        </w:rPr>
        <w:t xml:space="preserve"> </w:t>
      </w:r>
      <w:r w:rsidRPr="00271E87">
        <w:rPr>
          <w:rFonts w:ascii="Arial" w:hAnsi="Arial" w:cs="Arial"/>
          <w:sz w:val="20"/>
          <w:szCs w:val="20"/>
        </w:rPr>
        <w:t>Mejora</w:t>
      </w:r>
      <w:r w:rsidRPr="00271E87">
        <w:rPr>
          <w:rFonts w:ascii="Arial" w:eastAsia="Arial" w:hAnsi="Arial" w:cs="Arial"/>
          <w:sz w:val="20"/>
          <w:szCs w:val="20"/>
        </w:rPr>
        <w:t xml:space="preserve"> </w:t>
      </w:r>
      <w:r w:rsidRPr="00271E87">
        <w:rPr>
          <w:rFonts w:ascii="Arial" w:hAnsi="Arial" w:cs="Arial"/>
          <w:sz w:val="20"/>
          <w:szCs w:val="20"/>
        </w:rPr>
        <w:t>Regulatoria</w:t>
      </w:r>
      <w:r w:rsidRPr="00271E87">
        <w:rPr>
          <w:rFonts w:ascii="Arial" w:eastAsia="Arial" w:hAnsi="Arial" w:cs="Arial"/>
          <w:sz w:val="20"/>
          <w:szCs w:val="20"/>
        </w:rPr>
        <w:t xml:space="preserve"> </w:t>
      </w:r>
      <w:r w:rsidRPr="00271E87">
        <w:rPr>
          <w:rFonts w:ascii="Arial" w:hAnsi="Arial" w:cs="Arial"/>
          <w:sz w:val="20"/>
          <w:szCs w:val="20"/>
        </w:rPr>
        <w:t>considera</w:t>
      </w:r>
      <w:r w:rsidRPr="00271E87">
        <w:rPr>
          <w:rFonts w:ascii="Arial" w:eastAsia="Arial" w:hAnsi="Arial" w:cs="Arial"/>
          <w:sz w:val="20"/>
          <w:szCs w:val="20"/>
        </w:rPr>
        <w:t xml:space="preserve"> </w:t>
      </w:r>
      <w:r w:rsidRPr="00271E87">
        <w:rPr>
          <w:rFonts w:ascii="Arial" w:hAnsi="Arial" w:cs="Arial"/>
          <w:sz w:val="20"/>
          <w:szCs w:val="20"/>
        </w:rPr>
        <w:t>que</w:t>
      </w:r>
      <w:r w:rsidRPr="00271E87">
        <w:rPr>
          <w:rFonts w:ascii="Arial" w:eastAsia="Arial" w:hAnsi="Arial" w:cs="Arial"/>
          <w:sz w:val="20"/>
          <w:szCs w:val="20"/>
        </w:rPr>
        <w:t xml:space="preserve"> </w:t>
      </w:r>
      <w:r w:rsidRPr="00271E87">
        <w:rPr>
          <w:rFonts w:ascii="Arial" w:hAnsi="Arial" w:cs="Arial"/>
          <w:sz w:val="20"/>
          <w:szCs w:val="20"/>
        </w:rPr>
        <w:t xml:space="preserve">la solicitud de la </w:t>
      </w:r>
      <w:r w:rsidRPr="00271E87">
        <w:rPr>
          <w:rFonts w:ascii="Arial" w:hAnsi="Arial" w:cs="Arial"/>
          <w:b/>
          <w:sz w:val="20"/>
          <w:szCs w:val="20"/>
        </w:rPr>
        <w:t>C</w:t>
      </w:r>
      <w:r w:rsidRPr="00271E87">
        <w:rPr>
          <w:rFonts w:ascii="Arial" w:eastAsia="Arial" w:hAnsi="Arial" w:cs="Arial"/>
          <w:b/>
          <w:sz w:val="20"/>
          <w:szCs w:val="20"/>
        </w:rPr>
        <w:t xml:space="preserve">. </w:t>
      </w:r>
      <w:r w:rsidRPr="00271E87">
        <w:rPr>
          <w:rFonts w:ascii="Arial" w:hAnsi="Arial" w:cs="Arial"/>
          <w:b/>
          <w:sz w:val="20"/>
          <w:szCs w:val="20"/>
        </w:rPr>
        <w:t>ROSA EDITH</w:t>
      </w:r>
      <w:r w:rsidRPr="00271E87">
        <w:rPr>
          <w:rFonts w:ascii="Arial" w:eastAsia="Arial" w:hAnsi="Arial" w:cs="Arial"/>
          <w:b/>
          <w:sz w:val="20"/>
          <w:szCs w:val="20"/>
        </w:rPr>
        <w:t xml:space="preserve"> </w:t>
      </w:r>
      <w:proofErr w:type="spellStart"/>
      <w:r w:rsidRPr="00271E87">
        <w:rPr>
          <w:rFonts w:ascii="Arial" w:hAnsi="Arial" w:cs="Arial"/>
          <w:b/>
          <w:sz w:val="20"/>
          <w:szCs w:val="20"/>
        </w:rPr>
        <w:t>RAMIREZ</w:t>
      </w:r>
      <w:proofErr w:type="spellEnd"/>
      <w:r w:rsidRPr="00271E87">
        <w:rPr>
          <w:rFonts w:ascii="Arial" w:eastAsia="Arial" w:hAnsi="Arial" w:cs="Arial"/>
          <w:b/>
          <w:sz w:val="20"/>
          <w:szCs w:val="20"/>
        </w:rPr>
        <w:t>(sic)</w:t>
      </w:r>
      <w:r w:rsidRPr="00271E87">
        <w:rPr>
          <w:rFonts w:ascii="Arial" w:hAnsi="Arial" w:cs="Arial"/>
          <w:b/>
          <w:sz w:val="20"/>
          <w:szCs w:val="20"/>
        </w:rPr>
        <w:t xml:space="preserve"> </w:t>
      </w:r>
      <w:proofErr w:type="spellStart"/>
      <w:r w:rsidRPr="00271E87">
        <w:rPr>
          <w:rFonts w:ascii="Arial" w:hAnsi="Arial" w:cs="Arial"/>
          <w:b/>
          <w:sz w:val="20"/>
          <w:szCs w:val="20"/>
        </w:rPr>
        <w:t>LOPEZ</w:t>
      </w:r>
      <w:proofErr w:type="spellEnd"/>
      <w:r w:rsidRPr="00271E87">
        <w:rPr>
          <w:rFonts w:ascii="Arial" w:eastAsia="Arial" w:hAnsi="Arial" w:cs="Arial"/>
          <w:b/>
          <w:sz w:val="20"/>
          <w:szCs w:val="20"/>
        </w:rPr>
        <w:t>(sic)</w:t>
      </w:r>
      <w:r w:rsidRPr="00271E87">
        <w:rPr>
          <w:rFonts w:ascii="Arial" w:hAnsi="Arial" w:cs="Arial"/>
          <w:b/>
          <w:sz w:val="20"/>
          <w:szCs w:val="20"/>
        </w:rPr>
        <w:t xml:space="preserve"> </w:t>
      </w:r>
      <w:r w:rsidRPr="00271E87">
        <w:rPr>
          <w:rFonts w:ascii="Arial" w:hAnsi="Arial" w:cs="Arial"/>
          <w:sz w:val="20"/>
          <w:szCs w:val="20"/>
        </w:rPr>
        <w:t>cumplió con</w:t>
      </w:r>
      <w:r w:rsidRPr="00271E87">
        <w:rPr>
          <w:rFonts w:ascii="Arial" w:eastAsia="Arial" w:hAnsi="Arial" w:cs="Arial"/>
          <w:sz w:val="20"/>
          <w:szCs w:val="20"/>
        </w:rPr>
        <w:t xml:space="preserve"> </w:t>
      </w:r>
      <w:r w:rsidRPr="00271E87">
        <w:rPr>
          <w:rFonts w:ascii="Arial" w:hAnsi="Arial" w:cs="Arial"/>
          <w:sz w:val="20"/>
          <w:szCs w:val="20"/>
        </w:rPr>
        <w:t>los requisitos establecidos en el Reglamento de Establecimientos</w:t>
      </w:r>
      <w:r w:rsidRPr="00271E87">
        <w:rPr>
          <w:rFonts w:ascii="Arial" w:eastAsia="Arial" w:hAnsi="Arial" w:cs="Arial"/>
          <w:sz w:val="20"/>
          <w:szCs w:val="20"/>
        </w:rPr>
        <w:t xml:space="preserve"> </w:t>
      </w:r>
      <w:r w:rsidRPr="00271E87">
        <w:rPr>
          <w:rFonts w:ascii="Arial" w:hAnsi="Arial" w:cs="Arial"/>
          <w:sz w:val="20"/>
          <w:szCs w:val="20"/>
        </w:rPr>
        <w:t>Comerciales,</w:t>
      </w:r>
      <w:r w:rsidRPr="00271E87">
        <w:rPr>
          <w:rFonts w:ascii="Arial" w:eastAsia="Arial" w:hAnsi="Arial" w:cs="Arial"/>
          <w:sz w:val="20"/>
          <w:szCs w:val="20"/>
        </w:rPr>
        <w:t xml:space="preserve"> </w:t>
      </w:r>
      <w:r w:rsidRPr="00271E87">
        <w:rPr>
          <w:rFonts w:ascii="Arial" w:hAnsi="Arial" w:cs="Arial"/>
          <w:sz w:val="20"/>
          <w:szCs w:val="20"/>
        </w:rPr>
        <w:t>Industriales</w:t>
      </w:r>
      <w:r w:rsidRPr="00271E87">
        <w:rPr>
          <w:rFonts w:ascii="Arial" w:eastAsia="Arial" w:hAnsi="Arial" w:cs="Arial"/>
          <w:sz w:val="20"/>
          <w:szCs w:val="20"/>
        </w:rPr>
        <w:t xml:space="preserve"> </w:t>
      </w:r>
      <w:r w:rsidRPr="00271E87">
        <w:rPr>
          <w:rFonts w:ascii="Arial" w:hAnsi="Arial" w:cs="Arial"/>
          <w:sz w:val="20"/>
          <w:szCs w:val="20"/>
        </w:rPr>
        <w:t>y</w:t>
      </w:r>
      <w:r w:rsidRPr="00271E87">
        <w:rPr>
          <w:rFonts w:ascii="Arial" w:eastAsia="Arial" w:hAnsi="Arial" w:cs="Arial"/>
          <w:sz w:val="20"/>
          <w:szCs w:val="20"/>
        </w:rPr>
        <w:t xml:space="preserve"> </w:t>
      </w:r>
      <w:r w:rsidRPr="00271E87">
        <w:rPr>
          <w:rFonts w:ascii="Arial" w:hAnsi="Arial" w:cs="Arial"/>
          <w:sz w:val="20"/>
          <w:szCs w:val="20"/>
        </w:rPr>
        <w:t>de</w:t>
      </w:r>
      <w:r w:rsidRPr="00271E87">
        <w:rPr>
          <w:rFonts w:ascii="Arial" w:eastAsia="Arial" w:hAnsi="Arial" w:cs="Arial"/>
          <w:sz w:val="20"/>
          <w:szCs w:val="20"/>
        </w:rPr>
        <w:t xml:space="preserve"> </w:t>
      </w:r>
      <w:r w:rsidRPr="00271E87">
        <w:rPr>
          <w:rFonts w:ascii="Arial" w:hAnsi="Arial" w:cs="Arial"/>
          <w:sz w:val="20"/>
          <w:szCs w:val="20"/>
        </w:rPr>
        <w:t>Servicios</w:t>
      </w:r>
      <w:r w:rsidRPr="00271E87">
        <w:rPr>
          <w:rFonts w:ascii="Arial" w:eastAsia="Arial" w:hAnsi="Arial" w:cs="Arial"/>
          <w:sz w:val="20"/>
          <w:szCs w:val="20"/>
        </w:rPr>
        <w:t xml:space="preserve"> </w:t>
      </w:r>
      <w:r w:rsidRPr="00271E87">
        <w:rPr>
          <w:rFonts w:ascii="Arial" w:hAnsi="Arial" w:cs="Arial"/>
          <w:sz w:val="20"/>
          <w:szCs w:val="20"/>
        </w:rPr>
        <w:t>del</w:t>
      </w:r>
      <w:r w:rsidRPr="00271E87">
        <w:rPr>
          <w:rFonts w:ascii="Arial" w:eastAsia="Arial" w:hAnsi="Arial" w:cs="Arial"/>
          <w:sz w:val="20"/>
          <w:szCs w:val="20"/>
        </w:rPr>
        <w:t xml:space="preserve"> </w:t>
      </w:r>
      <w:r w:rsidRPr="00271E87">
        <w:rPr>
          <w:rFonts w:ascii="Arial" w:hAnsi="Arial" w:cs="Arial"/>
          <w:sz w:val="20"/>
          <w:szCs w:val="20"/>
        </w:rPr>
        <w:t>Municipio</w:t>
      </w:r>
      <w:r w:rsidRPr="00271E87">
        <w:rPr>
          <w:rFonts w:ascii="Arial" w:eastAsia="Arial" w:hAnsi="Arial" w:cs="Arial"/>
          <w:sz w:val="20"/>
          <w:szCs w:val="20"/>
        </w:rPr>
        <w:t xml:space="preserve"> </w:t>
      </w:r>
      <w:r w:rsidRPr="00271E87">
        <w:rPr>
          <w:rFonts w:ascii="Arial" w:hAnsi="Arial" w:cs="Arial"/>
          <w:sz w:val="20"/>
          <w:szCs w:val="20"/>
        </w:rPr>
        <w:t>de</w:t>
      </w:r>
      <w:r w:rsidRPr="00271E87">
        <w:rPr>
          <w:rFonts w:ascii="Arial" w:eastAsia="Arial" w:hAnsi="Arial" w:cs="Arial"/>
          <w:sz w:val="20"/>
          <w:szCs w:val="20"/>
        </w:rPr>
        <w:t xml:space="preserve"> </w:t>
      </w:r>
      <w:r w:rsidRPr="00271E87">
        <w:rPr>
          <w:rFonts w:ascii="Arial" w:hAnsi="Arial" w:cs="Arial"/>
          <w:sz w:val="20"/>
          <w:szCs w:val="20"/>
        </w:rPr>
        <w:t>Oaxaca</w:t>
      </w:r>
      <w:r w:rsidRPr="00271E87">
        <w:rPr>
          <w:rFonts w:ascii="Arial" w:eastAsia="Arial" w:hAnsi="Arial" w:cs="Arial"/>
          <w:sz w:val="20"/>
          <w:szCs w:val="20"/>
        </w:rPr>
        <w:t xml:space="preserve"> </w:t>
      </w:r>
      <w:r w:rsidRPr="00271E87">
        <w:rPr>
          <w:rFonts w:ascii="Arial" w:hAnsi="Arial" w:cs="Arial"/>
          <w:sz w:val="20"/>
          <w:szCs w:val="20"/>
        </w:rPr>
        <w:t>de</w:t>
      </w:r>
      <w:r w:rsidRPr="00271E87">
        <w:rPr>
          <w:rFonts w:ascii="Arial" w:eastAsia="Arial" w:hAnsi="Arial" w:cs="Arial"/>
          <w:sz w:val="20"/>
          <w:szCs w:val="20"/>
        </w:rPr>
        <w:t xml:space="preserve"> </w:t>
      </w:r>
      <w:r w:rsidRPr="00271E87">
        <w:rPr>
          <w:rFonts w:ascii="Arial" w:hAnsi="Arial" w:cs="Arial"/>
          <w:sz w:val="20"/>
          <w:szCs w:val="20"/>
        </w:rPr>
        <w:t>Juárez;</w:t>
      </w:r>
      <w:r w:rsidRPr="00271E87">
        <w:rPr>
          <w:rFonts w:ascii="Arial" w:eastAsia="Arial" w:hAnsi="Arial" w:cs="Arial"/>
          <w:sz w:val="20"/>
          <w:szCs w:val="20"/>
        </w:rPr>
        <w:t xml:space="preserve"> </w:t>
      </w:r>
      <w:r w:rsidRPr="00271E87">
        <w:rPr>
          <w:rFonts w:ascii="Arial" w:hAnsi="Arial" w:cs="Arial"/>
          <w:sz w:val="20"/>
          <w:szCs w:val="20"/>
        </w:rPr>
        <w:t>como</w:t>
      </w:r>
      <w:r w:rsidRPr="00271E87">
        <w:rPr>
          <w:rFonts w:ascii="Arial" w:eastAsia="Arial" w:hAnsi="Arial" w:cs="Arial"/>
          <w:sz w:val="20"/>
          <w:szCs w:val="20"/>
        </w:rPr>
        <w:t xml:space="preserve"> </w:t>
      </w:r>
      <w:r w:rsidRPr="00271E87">
        <w:rPr>
          <w:rFonts w:ascii="Arial" w:hAnsi="Arial" w:cs="Arial"/>
          <w:sz w:val="20"/>
          <w:szCs w:val="20"/>
        </w:rPr>
        <w:t>quedó asentado en los resultandos del</w:t>
      </w:r>
      <w:r w:rsidRPr="00271E87">
        <w:rPr>
          <w:rFonts w:ascii="Arial" w:eastAsia="Arial" w:hAnsi="Arial" w:cs="Arial"/>
          <w:sz w:val="20"/>
          <w:szCs w:val="20"/>
        </w:rPr>
        <w:t xml:space="preserve"> </w:t>
      </w:r>
      <w:r w:rsidRPr="00271E87">
        <w:rPr>
          <w:rFonts w:ascii="Arial" w:hAnsi="Arial" w:cs="Arial"/>
          <w:sz w:val="20"/>
          <w:szCs w:val="20"/>
        </w:rPr>
        <w:t>presente,</w:t>
      </w:r>
      <w:r w:rsidRPr="00271E87">
        <w:rPr>
          <w:rFonts w:ascii="Arial" w:eastAsia="Arial" w:hAnsi="Arial" w:cs="Arial"/>
          <w:sz w:val="20"/>
          <w:szCs w:val="20"/>
        </w:rPr>
        <w:t xml:space="preserve"> </w:t>
      </w:r>
      <w:r w:rsidRPr="00271E87">
        <w:rPr>
          <w:rFonts w:ascii="Arial" w:hAnsi="Arial" w:cs="Arial"/>
          <w:sz w:val="20"/>
          <w:szCs w:val="20"/>
        </w:rPr>
        <w:t>por lo que se emite el siguiente:</w:t>
      </w:r>
    </w:p>
    <w:p w14:paraId="6FC1792C" w14:textId="77777777" w:rsidR="00271E87" w:rsidRPr="00271E87" w:rsidRDefault="00271E87" w:rsidP="00271E87">
      <w:pPr>
        <w:jc w:val="both"/>
        <w:rPr>
          <w:rFonts w:ascii="Arial" w:eastAsia="Arial" w:hAnsi="Arial" w:cs="Arial"/>
          <w:sz w:val="20"/>
          <w:szCs w:val="20"/>
        </w:rPr>
      </w:pPr>
    </w:p>
    <w:p w14:paraId="6C526D1D" w14:textId="77777777" w:rsidR="00271E87" w:rsidRPr="00271E87" w:rsidRDefault="00271E87" w:rsidP="00271E87">
      <w:pPr>
        <w:jc w:val="center"/>
        <w:rPr>
          <w:rFonts w:ascii="Arial" w:hAnsi="Arial" w:cs="Arial"/>
          <w:sz w:val="20"/>
          <w:szCs w:val="20"/>
        </w:rPr>
      </w:pPr>
      <w:r w:rsidRPr="00271E87">
        <w:rPr>
          <w:rFonts w:ascii="Arial" w:hAnsi="Arial" w:cs="Arial"/>
          <w:b/>
          <w:sz w:val="20"/>
          <w:szCs w:val="20"/>
        </w:rPr>
        <w:t>D</w:t>
      </w:r>
      <w:r w:rsidRPr="00271E87">
        <w:rPr>
          <w:rFonts w:ascii="Arial" w:eastAsia="Arial" w:hAnsi="Arial" w:cs="Arial"/>
          <w:b/>
          <w:sz w:val="20"/>
          <w:szCs w:val="20"/>
        </w:rPr>
        <w:t xml:space="preserve"> </w:t>
      </w:r>
      <w:r w:rsidRPr="00271E87">
        <w:rPr>
          <w:rFonts w:ascii="Arial" w:hAnsi="Arial" w:cs="Arial"/>
          <w:b/>
          <w:sz w:val="20"/>
          <w:szCs w:val="20"/>
        </w:rPr>
        <w:t>I</w:t>
      </w:r>
      <w:r w:rsidRPr="00271E87">
        <w:rPr>
          <w:rFonts w:ascii="Arial" w:eastAsia="Arial" w:hAnsi="Arial" w:cs="Arial"/>
          <w:b/>
          <w:sz w:val="20"/>
          <w:szCs w:val="20"/>
        </w:rPr>
        <w:t xml:space="preserve"> </w:t>
      </w:r>
      <w:r w:rsidRPr="00271E87">
        <w:rPr>
          <w:rFonts w:ascii="Arial" w:hAnsi="Arial" w:cs="Arial"/>
          <w:b/>
          <w:sz w:val="20"/>
          <w:szCs w:val="20"/>
        </w:rPr>
        <w:t>C</w:t>
      </w:r>
      <w:r w:rsidRPr="00271E87">
        <w:rPr>
          <w:rFonts w:ascii="Arial" w:eastAsia="Arial" w:hAnsi="Arial" w:cs="Arial"/>
          <w:b/>
          <w:sz w:val="20"/>
          <w:szCs w:val="20"/>
        </w:rPr>
        <w:t xml:space="preserve"> </w:t>
      </w:r>
      <w:r w:rsidRPr="00271E87">
        <w:rPr>
          <w:rFonts w:ascii="Arial" w:hAnsi="Arial" w:cs="Arial"/>
          <w:b/>
          <w:sz w:val="20"/>
          <w:szCs w:val="20"/>
        </w:rPr>
        <w:t>T</w:t>
      </w:r>
      <w:r w:rsidRPr="00271E87">
        <w:rPr>
          <w:rFonts w:ascii="Arial" w:eastAsia="Arial" w:hAnsi="Arial" w:cs="Arial"/>
          <w:b/>
          <w:sz w:val="20"/>
          <w:szCs w:val="20"/>
        </w:rPr>
        <w:t xml:space="preserve"> </w:t>
      </w:r>
      <w:r w:rsidRPr="00271E87">
        <w:rPr>
          <w:rFonts w:ascii="Arial" w:hAnsi="Arial" w:cs="Arial"/>
          <w:b/>
          <w:sz w:val="20"/>
          <w:szCs w:val="20"/>
        </w:rPr>
        <w:t>A</w:t>
      </w:r>
      <w:r w:rsidRPr="00271E87">
        <w:rPr>
          <w:rFonts w:ascii="Arial" w:eastAsia="Arial" w:hAnsi="Arial" w:cs="Arial"/>
          <w:b/>
          <w:sz w:val="20"/>
          <w:szCs w:val="20"/>
        </w:rPr>
        <w:t xml:space="preserve"> </w:t>
      </w:r>
      <w:r w:rsidRPr="00271E87">
        <w:rPr>
          <w:rFonts w:ascii="Arial" w:hAnsi="Arial" w:cs="Arial"/>
          <w:b/>
          <w:sz w:val="20"/>
          <w:szCs w:val="20"/>
        </w:rPr>
        <w:t>M</w:t>
      </w:r>
      <w:r w:rsidRPr="00271E87">
        <w:rPr>
          <w:rFonts w:ascii="Arial" w:eastAsia="Arial" w:hAnsi="Arial" w:cs="Arial"/>
          <w:b/>
          <w:sz w:val="20"/>
          <w:szCs w:val="20"/>
        </w:rPr>
        <w:t xml:space="preserve"> </w:t>
      </w:r>
      <w:r w:rsidRPr="00271E87">
        <w:rPr>
          <w:rFonts w:ascii="Arial" w:hAnsi="Arial" w:cs="Arial"/>
          <w:b/>
          <w:sz w:val="20"/>
          <w:szCs w:val="20"/>
        </w:rPr>
        <w:t>E</w:t>
      </w:r>
      <w:r w:rsidRPr="00271E87">
        <w:rPr>
          <w:rFonts w:ascii="Arial" w:eastAsia="Arial" w:hAnsi="Arial" w:cs="Arial"/>
          <w:b/>
          <w:sz w:val="20"/>
          <w:szCs w:val="20"/>
        </w:rPr>
        <w:t xml:space="preserve"> </w:t>
      </w:r>
      <w:r w:rsidRPr="00271E87">
        <w:rPr>
          <w:rFonts w:ascii="Arial" w:hAnsi="Arial" w:cs="Arial"/>
          <w:b/>
          <w:sz w:val="20"/>
          <w:szCs w:val="20"/>
        </w:rPr>
        <w:t>N</w:t>
      </w:r>
    </w:p>
    <w:p w14:paraId="3130F389" w14:textId="77777777" w:rsidR="00271E87" w:rsidRPr="00271E87" w:rsidRDefault="00271E87" w:rsidP="00271E87">
      <w:pPr>
        <w:jc w:val="both"/>
        <w:rPr>
          <w:rFonts w:ascii="Arial" w:eastAsia="Arial" w:hAnsi="Arial" w:cs="Arial"/>
          <w:sz w:val="20"/>
          <w:szCs w:val="20"/>
        </w:rPr>
      </w:pPr>
    </w:p>
    <w:p w14:paraId="3DFBAE4E" w14:textId="77777777" w:rsidR="00271E87" w:rsidRPr="00271E87" w:rsidRDefault="00271E87" w:rsidP="00271E87">
      <w:pPr>
        <w:jc w:val="both"/>
        <w:rPr>
          <w:rFonts w:ascii="Arial" w:hAnsi="Arial" w:cs="Arial"/>
          <w:sz w:val="20"/>
          <w:szCs w:val="20"/>
        </w:rPr>
      </w:pPr>
      <w:r w:rsidRPr="00271E87">
        <w:rPr>
          <w:rFonts w:ascii="Arial" w:hAnsi="Arial" w:cs="Arial"/>
          <w:b/>
          <w:sz w:val="20"/>
          <w:szCs w:val="20"/>
        </w:rPr>
        <w:t>PRIMERO</w:t>
      </w:r>
      <w:r w:rsidRPr="00271E87">
        <w:rPr>
          <w:rFonts w:ascii="Arial" w:eastAsia="Arial" w:hAnsi="Arial" w:cs="Arial"/>
          <w:b/>
          <w:sz w:val="20"/>
          <w:szCs w:val="20"/>
        </w:rPr>
        <w:t xml:space="preserve">. - </w:t>
      </w:r>
      <w:r w:rsidRPr="00271E87">
        <w:rPr>
          <w:rFonts w:ascii="Arial" w:hAnsi="Arial" w:cs="Arial"/>
          <w:sz w:val="20"/>
          <w:szCs w:val="20"/>
        </w:rPr>
        <w:t>Es</w:t>
      </w:r>
      <w:r w:rsidRPr="00271E87">
        <w:rPr>
          <w:rFonts w:ascii="Arial" w:eastAsia="Arial" w:hAnsi="Arial" w:cs="Arial"/>
          <w:sz w:val="20"/>
          <w:szCs w:val="20"/>
        </w:rPr>
        <w:t xml:space="preserve"> </w:t>
      </w:r>
      <w:r w:rsidRPr="00271E87">
        <w:rPr>
          <w:rFonts w:ascii="Arial" w:hAnsi="Arial" w:cs="Arial"/>
          <w:b/>
          <w:sz w:val="20"/>
          <w:szCs w:val="20"/>
        </w:rPr>
        <w:t xml:space="preserve">PROCEDENTE </w:t>
      </w:r>
      <w:r w:rsidRPr="00271E87">
        <w:rPr>
          <w:rFonts w:ascii="Arial" w:hAnsi="Arial" w:cs="Arial"/>
          <w:sz w:val="20"/>
          <w:szCs w:val="20"/>
        </w:rPr>
        <w:t>autorizar el</w:t>
      </w:r>
      <w:r w:rsidRPr="00271E87">
        <w:rPr>
          <w:rFonts w:ascii="Arial" w:eastAsia="Arial" w:hAnsi="Arial" w:cs="Arial"/>
          <w:sz w:val="20"/>
          <w:szCs w:val="20"/>
        </w:rPr>
        <w:t xml:space="preserve"> </w:t>
      </w:r>
      <w:r w:rsidRPr="00271E87">
        <w:rPr>
          <w:rFonts w:ascii="Arial" w:hAnsi="Arial" w:cs="Arial"/>
          <w:b/>
          <w:sz w:val="20"/>
          <w:szCs w:val="20"/>
        </w:rPr>
        <w:t>TRASPASO</w:t>
      </w:r>
      <w:r w:rsidRPr="00271E87">
        <w:rPr>
          <w:rFonts w:ascii="Arial" w:eastAsia="Arial" w:hAnsi="Arial" w:cs="Arial"/>
          <w:b/>
          <w:sz w:val="20"/>
          <w:szCs w:val="20"/>
        </w:rPr>
        <w:t xml:space="preserve"> </w:t>
      </w:r>
      <w:r w:rsidRPr="00271E87">
        <w:rPr>
          <w:rFonts w:ascii="Arial" w:hAnsi="Arial" w:cs="Arial"/>
          <w:b/>
          <w:sz w:val="20"/>
          <w:szCs w:val="20"/>
        </w:rPr>
        <w:t>DE</w:t>
      </w:r>
      <w:r w:rsidRPr="00271E87">
        <w:rPr>
          <w:rFonts w:ascii="Arial" w:eastAsia="Arial" w:hAnsi="Arial" w:cs="Arial"/>
          <w:b/>
          <w:sz w:val="20"/>
          <w:szCs w:val="20"/>
        </w:rPr>
        <w:t xml:space="preserve"> </w:t>
      </w:r>
      <w:r w:rsidRPr="00271E87">
        <w:rPr>
          <w:rFonts w:ascii="Arial" w:hAnsi="Arial" w:cs="Arial"/>
          <w:b/>
          <w:sz w:val="20"/>
          <w:szCs w:val="20"/>
        </w:rPr>
        <w:t xml:space="preserve">LA LICENCIA </w:t>
      </w:r>
      <w:r w:rsidRPr="00271E87">
        <w:rPr>
          <w:rFonts w:ascii="Arial" w:hAnsi="Arial" w:cs="Arial"/>
          <w:sz w:val="20"/>
          <w:szCs w:val="20"/>
        </w:rPr>
        <w:t>actualmente registrada a</w:t>
      </w:r>
      <w:r w:rsidRPr="00271E87">
        <w:rPr>
          <w:rFonts w:ascii="Arial" w:eastAsia="Arial" w:hAnsi="Arial" w:cs="Arial"/>
          <w:sz w:val="20"/>
          <w:szCs w:val="20"/>
        </w:rPr>
        <w:t xml:space="preserve"> </w:t>
      </w:r>
      <w:r w:rsidRPr="00271E87">
        <w:rPr>
          <w:rFonts w:ascii="Arial" w:hAnsi="Arial" w:cs="Arial"/>
          <w:sz w:val="20"/>
          <w:szCs w:val="20"/>
        </w:rPr>
        <w:t>nombre de</w:t>
      </w:r>
      <w:r w:rsidRPr="00271E87">
        <w:rPr>
          <w:rFonts w:ascii="Arial" w:eastAsia="Arial" w:hAnsi="Arial" w:cs="Arial"/>
          <w:sz w:val="20"/>
          <w:szCs w:val="20"/>
        </w:rPr>
        <w:t xml:space="preserve"> </w:t>
      </w:r>
      <w:r w:rsidRPr="00271E87">
        <w:rPr>
          <w:rFonts w:ascii="Arial" w:hAnsi="Arial" w:cs="Arial"/>
          <w:sz w:val="20"/>
          <w:szCs w:val="20"/>
        </w:rPr>
        <w:t>la</w:t>
      </w:r>
      <w:r w:rsidRPr="00271E87">
        <w:rPr>
          <w:rFonts w:ascii="Arial" w:eastAsia="Arial" w:hAnsi="Arial" w:cs="Arial"/>
          <w:sz w:val="20"/>
          <w:szCs w:val="20"/>
        </w:rPr>
        <w:t xml:space="preserve"> </w:t>
      </w:r>
      <w:r w:rsidRPr="00271E87">
        <w:rPr>
          <w:rFonts w:ascii="Arial" w:hAnsi="Arial" w:cs="Arial"/>
          <w:b/>
          <w:sz w:val="20"/>
          <w:szCs w:val="20"/>
        </w:rPr>
        <w:t>C</w:t>
      </w:r>
      <w:r w:rsidRPr="00271E87">
        <w:rPr>
          <w:rFonts w:ascii="Arial" w:eastAsia="Arial" w:hAnsi="Arial" w:cs="Arial"/>
          <w:b/>
          <w:sz w:val="20"/>
          <w:szCs w:val="20"/>
        </w:rPr>
        <w:t xml:space="preserve">. </w:t>
      </w:r>
      <w:proofErr w:type="spellStart"/>
      <w:r w:rsidRPr="00271E87">
        <w:rPr>
          <w:rFonts w:ascii="Arial" w:hAnsi="Arial" w:cs="Arial"/>
          <w:b/>
          <w:sz w:val="20"/>
          <w:szCs w:val="20"/>
        </w:rPr>
        <w:t>LYKHI</w:t>
      </w:r>
      <w:proofErr w:type="spellEnd"/>
      <w:r w:rsidRPr="00271E87">
        <w:rPr>
          <w:rFonts w:ascii="Arial" w:eastAsia="Arial" w:hAnsi="Arial" w:cs="Arial"/>
          <w:b/>
          <w:sz w:val="20"/>
          <w:szCs w:val="20"/>
        </w:rPr>
        <w:t xml:space="preserve"> </w:t>
      </w:r>
      <w:r w:rsidRPr="00271E87">
        <w:rPr>
          <w:rFonts w:ascii="Arial" w:hAnsi="Arial" w:cs="Arial"/>
          <w:b/>
          <w:sz w:val="20"/>
          <w:szCs w:val="20"/>
        </w:rPr>
        <w:t>EDITH</w:t>
      </w:r>
      <w:r w:rsidRPr="00271E87">
        <w:rPr>
          <w:rFonts w:ascii="Arial" w:eastAsia="Arial" w:hAnsi="Arial" w:cs="Arial"/>
          <w:b/>
          <w:sz w:val="20"/>
          <w:szCs w:val="20"/>
        </w:rPr>
        <w:t xml:space="preserve"> </w:t>
      </w:r>
      <w:proofErr w:type="spellStart"/>
      <w:r w:rsidRPr="00271E87">
        <w:rPr>
          <w:rFonts w:ascii="Arial" w:hAnsi="Arial" w:cs="Arial"/>
          <w:b/>
          <w:sz w:val="20"/>
          <w:szCs w:val="20"/>
        </w:rPr>
        <w:t>SIGALA</w:t>
      </w:r>
      <w:proofErr w:type="spellEnd"/>
      <w:r w:rsidRPr="00271E87">
        <w:rPr>
          <w:rFonts w:ascii="Arial" w:eastAsia="Arial" w:hAnsi="Arial" w:cs="Arial"/>
          <w:b/>
          <w:sz w:val="20"/>
          <w:szCs w:val="20"/>
        </w:rPr>
        <w:t xml:space="preserve"> </w:t>
      </w:r>
      <w:r w:rsidRPr="00271E87">
        <w:rPr>
          <w:rFonts w:ascii="Arial" w:hAnsi="Arial" w:cs="Arial"/>
          <w:b/>
          <w:sz w:val="20"/>
          <w:szCs w:val="20"/>
        </w:rPr>
        <w:t>SANTIAGO</w:t>
      </w:r>
      <w:r w:rsidRPr="00271E87">
        <w:rPr>
          <w:rFonts w:ascii="Arial" w:eastAsia="Arial" w:hAnsi="Arial" w:cs="Arial"/>
          <w:b/>
          <w:sz w:val="20"/>
          <w:szCs w:val="20"/>
        </w:rPr>
        <w:t xml:space="preserve"> </w:t>
      </w:r>
      <w:r w:rsidRPr="00271E87">
        <w:rPr>
          <w:rFonts w:ascii="Arial" w:hAnsi="Arial" w:cs="Arial"/>
          <w:sz w:val="20"/>
          <w:szCs w:val="20"/>
        </w:rPr>
        <w:t>a</w:t>
      </w:r>
      <w:r w:rsidRPr="00271E87">
        <w:rPr>
          <w:rFonts w:ascii="Arial" w:eastAsia="Arial" w:hAnsi="Arial" w:cs="Arial"/>
          <w:sz w:val="20"/>
          <w:szCs w:val="20"/>
        </w:rPr>
        <w:t xml:space="preserve"> </w:t>
      </w:r>
      <w:r w:rsidRPr="00271E87">
        <w:rPr>
          <w:rFonts w:ascii="Arial" w:hAnsi="Arial" w:cs="Arial"/>
          <w:sz w:val="20"/>
          <w:szCs w:val="20"/>
        </w:rPr>
        <w:t>favor</w:t>
      </w:r>
      <w:r w:rsidRPr="00271E87">
        <w:rPr>
          <w:rFonts w:ascii="Arial" w:eastAsia="Arial" w:hAnsi="Arial" w:cs="Arial"/>
          <w:sz w:val="20"/>
          <w:szCs w:val="20"/>
        </w:rPr>
        <w:t xml:space="preserve"> </w:t>
      </w:r>
      <w:r w:rsidRPr="00271E87">
        <w:rPr>
          <w:rFonts w:ascii="Arial" w:hAnsi="Arial" w:cs="Arial"/>
          <w:sz w:val="20"/>
          <w:szCs w:val="20"/>
        </w:rPr>
        <w:t>de</w:t>
      </w:r>
      <w:r w:rsidRPr="00271E87">
        <w:rPr>
          <w:rFonts w:ascii="Arial" w:eastAsia="Arial" w:hAnsi="Arial" w:cs="Arial"/>
          <w:sz w:val="20"/>
          <w:szCs w:val="20"/>
        </w:rPr>
        <w:t xml:space="preserve"> </w:t>
      </w:r>
      <w:r w:rsidRPr="00271E87">
        <w:rPr>
          <w:rFonts w:ascii="Arial" w:hAnsi="Arial" w:cs="Arial"/>
          <w:sz w:val="20"/>
          <w:szCs w:val="20"/>
        </w:rPr>
        <w:t>la</w:t>
      </w:r>
      <w:r w:rsidRPr="00271E87">
        <w:rPr>
          <w:rFonts w:ascii="Arial" w:eastAsia="Arial" w:hAnsi="Arial" w:cs="Arial"/>
          <w:sz w:val="20"/>
          <w:szCs w:val="20"/>
        </w:rPr>
        <w:t xml:space="preserve"> </w:t>
      </w:r>
      <w:r w:rsidRPr="00271E87">
        <w:rPr>
          <w:rFonts w:ascii="Arial" w:hAnsi="Arial" w:cs="Arial"/>
          <w:b/>
          <w:sz w:val="20"/>
          <w:szCs w:val="20"/>
        </w:rPr>
        <w:t>C</w:t>
      </w:r>
      <w:r w:rsidRPr="00271E87">
        <w:rPr>
          <w:rFonts w:ascii="Arial" w:eastAsia="Arial" w:hAnsi="Arial" w:cs="Arial"/>
          <w:b/>
          <w:sz w:val="20"/>
          <w:szCs w:val="20"/>
        </w:rPr>
        <w:t xml:space="preserve">. </w:t>
      </w:r>
      <w:r w:rsidRPr="00271E87">
        <w:rPr>
          <w:rFonts w:ascii="Arial" w:hAnsi="Arial" w:cs="Arial"/>
          <w:b/>
          <w:sz w:val="20"/>
          <w:szCs w:val="20"/>
        </w:rPr>
        <w:t>ROSA</w:t>
      </w:r>
      <w:r w:rsidRPr="00271E87">
        <w:rPr>
          <w:rFonts w:ascii="Arial" w:eastAsia="Arial" w:hAnsi="Arial" w:cs="Arial"/>
          <w:b/>
          <w:sz w:val="20"/>
          <w:szCs w:val="20"/>
        </w:rPr>
        <w:t xml:space="preserve"> </w:t>
      </w:r>
      <w:r w:rsidRPr="00271E87">
        <w:rPr>
          <w:rFonts w:ascii="Arial" w:hAnsi="Arial" w:cs="Arial"/>
          <w:b/>
          <w:sz w:val="20"/>
          <w:szCs w:val="20"/>
        </w:rPr>
        <w:t>EDITH</w:t>
      </w:r>
      <w:r w:rsidRPr="00271E87">
        <w:rPr>
          <w:rFonts w:ascii="Arial" w:eastAsia="Arial" w:hAnsi="Arial" w:cs="Arial"/>
          <w:b/>
          <w:sz w:val="20"/>
          <w:szCs w:val="20"/>
        </w:rPr>
        <w:t xml:space="preserve"> </w:t>
      </w:r>
      <w:proofErr w:type="spellStart"/>
      <w:r w:rsidRPr="00271E87">
        <w:rPr>
          <w:rFonts w:ascii="Arial" w:hAnsi="Arial" w:cs="Arial"/>
          <w:b/>
          <w:sz w:val="20"/>
          <w:szCs w:val="20"/>
        </w:rPr>
        <w:t>RAMIREZ</w:t>
      </w:r>
      <w:proofErr w:type="spellEnd"/>
      <w:r w:rsidRPr="00271E87">
        <w:rPr>
          <w:rFonts w:ascii="Arial" w:eastAsia="Arial" w:hAnsi="Arial" w:cs="Arial"/>
          <w:b/>
          <w:sz w:val="20"/>
          <w:szCs w:val="20"/>
        </w:rPr>
        <w:t xml:space="preserve">(sic) </w:t>
      </w:r>
      <w:proofErr w:type="spellStart"/>
      <w:r w:rsidRPr="00271E87">
        <w:rPr>
          <w:rFonts w:ascii="Arial" w:hAnsi="Arial" w:cs="Arial"/>
          <w:b/>
          <w:sz w:val="20"/>
          <w:szCs w:val="20"/>
        </w:rPr>
        <w:t>LOPEZ</w:t>
      </w:r>
      <w:proofErr w:type="spellEnd"/>
      <w:r w:rsidRPr="00271E87">
        <w:rPr>
          <w:rFonts w:ascii="Arial" w:eastAsia="Arial" w:hAnsi="Arial" w:cs="Arial"/>
          <w:b/>
          <w:sz w:val="20"/>
          <w:szCs w:val="20"/>
        </w:rPr>
        <w:t xml:space="preserve">(sic) </w:t>
      </w:r>
      <w:r w:rsidRPr="00271E87">
        <w:rPr>
          <w:rFonts w:ascii="Arial" w:hAnsi="Arial" w:cs="Arial"/>
          <w:sz w:val="20"/>
          <w:szCs w:val="20"/>
        </w:rPr>
        <w:t>para</w:t>
      </w:r>
      <w:r w:rsidRPr="00271E87">
        <w:rPr>
          <w:rFonts w:ascii="Arial" w:eastAsia="Arial" w:hAnsi="Arial" w:cs="Arial"/>
          <w:sz w:val="20"/>
          <w:szCs w:val="20"/>
        </w:rPr>
        <w:t xml:space="preserve"> </w:t>
      </w:r>
      <w:r w:rsidRPr="00271E87">
        <w:rPr>
          <w:rFonts w:ascii="Arial" w:hAnsi="Arial" w:cs="Arial"/>
          <w:sz w:val="20"/>
          <w:szCs w:val="20"/>
        </w:rPr>
        <w:t xml:space="preserve">un establecimiento comercial con giro de </w:t>
      </w:r>
      <w:r w:rsidRPr="00271E87">
        <w:rPr>
          <w:rFonts w:ascii="Arial" w:hAnsi="Arial" w:cs="Arial"/>
          <w:b/>
          <w:sz w:val="20"/>
          <w:szCs w:val="20"/>
        </w:rPr>
        <w:t>RESTAURANTE CON VENTA DE CERVEZA, VINOS Y LICORES SOLO CON</w:t>
      </w:r>
      <w:r w:rsidRPr="00271E87">
        <w:rPr>
          <w:rFonts w:ascii="Arial" w:eastAsia="Arial" w:hAnsi="Arial" w:cs="Arial"/>
          <w:b/>
          <w:sz w:val="20"/>
          <w:szCs w:val="20"/>
        </w:rPr>
        <w:t xml:space="preserve"> </w:t>
      </w:r>
      <w:r w:rsidRPr="00271E87">
        <w:rPr>
          <w:rFonts w:ascii="Arial" w:hAnsi="Arial" w:cs="Arial"/>
          <w:b/>
          <w:sz w:val="20"/>
          <w:szCs w:val="20"/>
        </w:rPr>
        <w:t>ALIMENTOS</w:t>
      </w:r>
      <w:r w:rsidRPr="00271E87">
        <w:rPr>
          <w:rFonts w:ascii="Arial" w:eastAsia="Arial" w:hAnsi="Arial" w:cs="Arial"/>
          <w:b/>
          <w:sz w:val="20"/>
          <w:szCs w:val="20"/>
        </w:rPr>
        <w:t xml:space="preserve"> </w:t>
      </w:r>
      <w:r w:rsidRPr="00271E87">
        <w:rPr>
          <w:rFonts w:ascii="Arial" w:hAnsi="Arial" w:cs="Arial"/>
          <w:sz w:val="20"/>
          <w:szCs w:val="20"/>
        </w:rPr>
        <w:t>denominado</w:t>
      </w:r>
      <w:r w:rsidRPr="00271E87">
        <w:rPr>
          <w:rFonts w:ascii="Arial" w:eastAsia="Arial" w:hAnsi="Arial" w:cs="Arial"/>
          <w:sz w:val="20"/>
          <w:szCs w:val="20"/>
        </w:rPr>
        <w:t xml:space="preserve"> </w:t>
      </w:r>
      <w:r w:rsidRPr="00271E87">
        <w:rPr>
          <w:rFonts w:ascii="Arial" w:hAnsi="Arial" w:cs="Arial"/>
          <w:b/>
          <w:sz w:val="20"/>
          <w:szCs w:val="20"/>
        </w:rPr>
        <w:t>"CAREY"</w:t>
      </w:r>
      <w:r w:rsidRPr="00271E87">
        <w:rPr>
          <w:rFonts w:ascii="Arial" w:eastAsia="Arial" w:hAnsi="Arial" w:cs="Arial"/>
          <w:b/>
          <w:sz w:val="20"/>
          <w:szCs w:val="20"/>
        </w:rPr>
        <w:t xml:space="preserve"> </w:t>
      </w:r>
      <w:r w:rsidRPr="00271E87">
        <w:rPr>
          <w:rFonts w:ascii="Arial" w:hAnsi="Arial" w:cs="Arial"/>
          <w:sz w:val="20"/>
          <w:szCs w:val="20"/>
        </w:rPr>
        <w:t>y</w:t>
      </w:r>
      <w:r w:rsidRPr="00271E87">
        <w:rPr>
          <w:rFonts w:ascii="Arial" w:eastAsia="Arial" w:hAnsi="Arial" w:cs="Arial"/>
          <w:sz w:val="20"/>
          <w:szCs w:val="20"/>
        </w:rPr>
        <w:t xml:space="preserve"> </w:t>
      </w:r>
      <w:r w:rsidRPr="00271E87">
        <w:rPr>
          <w:rFonts w:ascii="Arial" w:hAnsi="Arial" w:cs="Arial"/>
          <w:sz w:val="20"/>
          <w:szCs w:val="20"/>
        </w:rPr>
        <w:t>con</w:t>
      </w:r>
      <w:r w:rsidRPr="00271E87">
        <w:rPr>
          <w:rFonts w:ascii="Arial" w:eastAsia="Arial" w:hAnsi="Arial" w:cs="Arial"/>
          <w:sz w:val="20"/>
          <w:szCs w:val="20"/>
        </w:rPr>
        <w:t xml:space="preserve"> </w:t>
      </w:r>
      <w:r w:rsidRPr="00271E87">
        <w:rPr>
          <w:rFonts w:ascii="Arial" w:hAnsi="Arial" w:cs="Arial"/>
          <w:sz w:val="20"/>
          <w:szCs w:val="20"/>
        </w:rPr>
        <w:t>domicilio</w:t>
      </w:r>
      <w:r w:rsidRPr="00271E87">
        <w:rPr>
          <w:rFonts w:ascii="Arial" w:eastAsia="Arial" w:hAnsi="Arial" w:cs="Arial"/>
          <w:sz w:val="20"/>
          <w:szCs w:val="20"/>
        </w:rPr>
        <w:t xml:space="preserve"> </w:t>
      </w:r>
      <w:r w:rsidRPr="00271E87">
        <w:rPr>
          <w:rFonts w:ascii="Arial" w:hAnsi="Arial" w:cs="Arial"/>
          <w:sz w:val="20"/>
          <w:szCs w:val="20"/>
        </w:rPr>
        <w:t>ubicado</w:t>
      </w:r>
      <w:r w:rsidRPr="00271E87">
        <w:rPr>
          <w:rFonts w:ascii="Arial" w:eastAsia="Arial" w:hAnsi="Arial" w:cs="Arial"/>
          <w:sz w:val="20"/>
          <w:szCs w:val="20"/>
        </w:rPr>
        <w:t xml:space="preserve"> </w:t>
      </w:r>
      <w:r w:rsidRPr="00271E87">
        <w:rPr>
          <w:rFonts w:ascii="Arial" w:hAnsi="Arial" w:cs="Arial"/>
          <w:sz w:val="20"/>
          <w:szCs w:val="20"/>
        </w:rPr>
        <w:t>en</w:t>
      </w:r>
      <w:r w:rsidRPr="00271E87">
        <w:rPr>
          <w:rFonts w:ascii="Arial" w:eastAsia="Arial" w:hAnsi="Arial" w:cs="Arial"/>
          <w:sz w:val="20"/>
          <w:szCs w:val="20"/>
        </w:rPr>
        <w:t xml:space="preserve"> </w:t>
      </w:r>
      <w:r w:rsidRPr="00271E87">
        <w:rPr>
          <w:rFonts w:ascii="Arial" w:hAnsi="Arial" w:cs="Arial"/>
          <w:sz w:val="20"/>
          <w:szCs w:val="20"/>
        </w:rPr>
        <w:t>la</w:t>
      </w:r>
      <w:r w:rsidRPr="00271E87">
        <w:rPr>
          <w:rFonts w:ascii="Arial" w:eastAsia="Arial" w:hAnsi="Arial" w:cs="Arial"/>
          <w:sz w:val="20"/>
          <w:szCs w:val="20"/>
        </w:rPr>
        <w:t xml:space="preserve"> </w:t>
      </w:r>
      <w:r w:rsidRPr="00271E87">
        <w:rPr>
          <w:rFonts w:ascii="Arial" w:hAnsi="Arial" w:cs="Arial"/>
          <w:sz w:val="20"/>
          <w:szCs w:val="20"/>
        </w:rPr>
        <w:t>calle</w:t>
      </w:r>
      <w:r w:rsidRPr="00271E87">
        <w:rPr>
          <w:rFonts w:ascii="Arial" w:eastAsia="Arial" w:hAnsi="Arial" w:cs="Arial"/>
          <w:sz w:val="20"/>
          <w:szCs w:val="20"/>
        </w:rPr>
        <w:t xml:space="preserve"> </w:t>
      </w:r>
      <w:r w:rsidRPr="00271E87">
        <w:rPr>
          <w:rFonts w:ascii="Arial" w:hAnsi="Arial" w:cs="Arial"/>
          <w:b/>
          <w:sz w:val="20"/>
          <w:szCs w:val="20"/>
        </w:rPr>
        <w:t>REFORMA,</w:t>
      </w:r>
      <w:r w:rsidRPr="00271E87">
        <w:rPr>
          <w:rFonts w:ascii="Arial" w:eastAsia="Arial" w:hAnsi="Arial" w:cs="Arial"/>
          <w:b/>
          <w:sz w:val="20"/>
          <w:szCs w:val="20"/>
        </w:rPr>
        <w:t xml:space="preserve"> </w:t>
      </w:r>
      <w:r w:rsidRPr="00271E87">
        <w:rPr>
          <w:rFonts w:ascii="Arial" w:hAnsi="Arial" w:cs="Arial"/>
          <w:b/>
          <w:sz w:val="20"/>
          <w:szCs w:val="20"/>
        </w:rPr>
        <w:t>NÚMERO EXTERIOR 107, COLONIA CENTRO, OAXACA DE JUÁREZ, OAXACA</w:t>
      </w:r>
      <w:r w:rsidRPr="00271E87">
        <w:rPr>
          <w:rFonts w:ascii="Arial" w:eastAsia="Arial" w:hAnsi="Arial" w:cs="Arial"/>
          <w:b/>
          <w:sz w:val="20"/>
          <w:szCs w:val="20"/>
        </w:rPr>
        <w:t>.</w:t>
      </w:r>
    </w:p>
    <w:p w14:paraId="7B5AB083" w14:textId="77777777" w:rsidR="00271E87" w:rsidRPr="00271E87" w:rsidRDefault="00271E87" w:rsidP="00271E87">
      <w:pPr>
        <w:jc w:val="both"/>
        <w:rPr>
          <w:rFonts w:ascii="Arial" w:eastAsia="Arial" w:hAnsi="Arial" w:cs="Arial"/>
          <w:sz w:val="20"/>
          <w:szCs w:val="20"/>
        </w:rPr>
      </w:pPr>
    </w:p>
    <w:p w14:paraId="61328B0C" w14:textId="77777777" w:rsidR="00271E87" w:rsidRPr="00271E87" w:rsidRDefault="00271E87" w:rsidP="00271E87">
      <w:pPr>
        <w:jc w:val="both"/>
        <w:rPr>
          <w:rFonts w:ascii="Arial" w:eastAsia="Arial" w:hAnsi="Arial" w:cs="Arial"/>
          <w:sz w:val="20"/>
          <w:szCs w:val="20"/>
        </w:rPr>
      </w:pPr>
      <w:r w:rsidRPr="00271E87">
        <w:rPr>
          <w:rFonts w:ascii="Arial" w:hAnsi="Arial" w:cs="Arial"/>
          <w:b/>
          <w:sz w:val="20"/>
          <w:szCs w:val="20"/>
        </w:rPr>
        <w:t>SEGUNDO</w:t>
      </w:r>
      <w:r w:rsidRPr="00271E87">
        <w:rPr>
          <w:rFonts w:ascii="Arial" w:eastAsia="Arial" w:hAnsi="Arial" w:cs="Arial"/>
          <w:b/>
          <w:sz w:val="20"/>
          <w:szCs w:val="20"/>
        </w:rPr>
        <w:t>.</w:t>
      </w:r>
      <w:r w:rsidRPr="00271E87">
        <w:rPr>
          <w:rFonts w:ascii="Arial" w:hAnsi="Arial" w:cs="Arial"/>
          <w:b/>
          <w:sz w:val="20"/>
          <w:szCs w:val="20"/>
        </w:rPr>
        <w:t xml:space="preserve"> </w:t>
      </w:r>
      <w:r w:rsidRPr="00271E87">
        <w:rPr>
          <w:rFonts w:ascii="Arial" w:eastAsia="Arial" w:hAnsi="Arial" w:cs="Arial"/>
          <w:b/>
          <w:sz w:val="20"/>
          <w:szCs w:val="20"/>
        </w:rPr>
        <w:t>-</w:t>
      </w:r>
      <w:r w:rsidRPr="00271E87">
        <w:rPr>
          <w:rFonts w:ascii="Arial" w:hAnsi="Arial" w:cs="Arial"/>
          <w:b/>
          <w:sz w:val="20"/>
          <w:szCs w:val="20"/>
        </w:rPr>
        <w:t xml:space="preserve"> </w:t>
      </w:r>
      <w:r w:rsidRPr="00271E87">
        <w:rPr>
          <w:rFonts w:ascii="Arial" w:hAnsi="Arial" w:cs="Arial"/>
          <w:sz w:val="20"/>
          <w:szCs w:val="20"/>
        </w:rPr>
        <w:t>Gírese atento oficio a la Dirección de Ingresos a efecto de que se realice el cambio de propietario en</w:t>
      </w:r>
      <w:r w:rsidRPr="00271E87">
        <w:rPr>
          <w:rFonts w:ascii="Arial" w:eastAsia="Arial" w:hAnsi="Arial" w:cs="Arial"/>
          <w:sz w:val="20"/>
          <w:szCs w:val="20"/>
        </w:rPr>
        <w:t xml:space="preserve"> </w:t>
      </w:r>
      <w:r w:rsidRPr="00271E87">
        <w:rPr>
          <w:rFonts w:ascii="Arial" w:hAnsi="Arial" w:cs="Arial"/>
          <w:sz w:val="20"/>
          <w:szCs w:val="20"/>
        </w:rPr>
        <w:t>el</w:t>
      </w:r>
      <w:r w:rsidRPr="00271E87">
        <w:rPr>
          <w:rFonts w:ascii="Arial" w:eastAsia="Arial" w:hAnsi="Arial" w:cs="Arial"/>
          <w:sz w:val="20"/>
          <w:szCs w:val="20"/>
        </w:rPr>
        <w:t xml:space="preserve"> </w:t>
      </w:r>
      <w:r w:rsidRPr="00271E87">
        <w:rPr>
          <w:rFonts w:ascii="Arial" w:hAnsi="Arial" w:cs="Arial"/>
          <w:sz w:val="20"/>
          <w:szCs w:val="20"/>
        </w:rPr>
        <w:t>Padrón</w:t>
      </w:r>
      <w:r w:rsidRPr="00271E87">
        <w:rPr>
          <w:rFonts w:ascii="Arial" w:eastAsia="Arial" w:hAnsi="Arial" w:cs="Arial"/>
          <w:sz w:val="20"/>
          <w:szCs w:val="20"/>
        </w:rPr>
        <w:t xml:space="preserve"> </w:t>
      </w:r>
      <w:r w:rsidRPr="00271E87">
        <w:rPr>
          <w:rFonts w:ascii="Arial" w:hAnsi="Arial" w:cs="Arial"/>
          <w:sz w:val="20"/>
          <w:szCs w:val="20"/>
        </w:rPr>
        <w:t>Fiscal</w:t>
      </w:r>
      <w:r w:rsidRPr="00271E87">
        <w:rPr>
          <w:rFonts w:ascii="Arial" w:eastAsia="Arial" w:hAnsi="Arial" w:cs="Arial"/>
          <w:sz w:val="20"/>
          <w:szCs w:val="20"/>
        </w:rPr>
        <w:t xml:space="preserve"> </w:t>
      </w:r>
      <w:r w:rsidRPr="00271E87">
        <w:rPr>
          <w:rFonts w:ascii="Arial" w:hAnsi="Arial" w:cs="Arial"/>
          <w:sz w:val="20"/>
          <w:szCs w:val="20"/>
        </w:rPr>
        <w:t>Municipal,</w:t>
      </w:r>
      <w:r w:rsidRPr="00271E87">
        <w:rPr>
          <w:rFonts w:ascii="Arial" w:eastAsia="Arial" w:hAnsi="Arial" w:cs="Arial"/>
          <w:sz w:val="20"/>
          <w:szCs w:val="20"/>
        </w:rPr>
        <w:t xml:space="preserve"> </w:t>
      </w:r>
      <w:r w:rsidRPr="00271E87">
        <w:rPr>
          <w:rFonts w:ascii="Arial" w:hAnsi="Arial" w:cs="Arial"/>
          <w:sz w:val="20"/>
          <w:szCs w:val="20"/>
        </w:rPr>
        <w:lastRenderedPageBreak/>
        <w:t>incorporando</w:t>
      </w:r>
      <w:r w:rsidRPr="00271E87">
        <w:rPr>
          <w:rFonts w:ascii="Arial" w:eastAsia="Arial" w:hAnsi="Arial" w:cs="Arial"/>
          <w:sz w:val="20"/>
          <w:szCs w:val="20"/>
        </w:rPr>
        <w:t xml:space="preserve"> </w:t>
      </w:r>
      <w:r w:rsidRPr="00271E87">
        <w:rPr>
          <w:rFonts w:ascii="Arial" w:hAnsi="Arial" w:cs="Arial"/>
          <w:sz w:val="20"/>
          <w:szCs w:val="20"/>
        </w:rPr>
        <w:t>a</w:t>
      </w:r>
      <w:r w:rsidRPr="00271E87">
        <w:rPr>
          <w:rFonts w:ascii="Arial" w:eastAsia="Arial" w:hAnsi="Arial" w:cs="Arial"/>
          <w:sz w:val="20"/>
          <w:szCs w:val="20"/>
        </w:rPr>
        <w:t xml:space="preserve"> </w:t>
      </w:r>
      <w:r w:rsidRPr="00271E87">
        <w:rPr>
          <w:rFonts w:ascii="Arial" w:hAnsi="Arial" w:cs="Arial"/>
          <w:sz w:val="20"/>
          <w:szCs w:val="20"/>
        </w:rPr>
        <w:t>la</w:t>
      </w:r>
      <w:r w:rsidRPr="00271E87">
        <w:rPr>
          <w:rFonts w:ascii="Arial" w:eastAsia="Arial" w:hAnsi="Arial" w:cs="Arial"/>
          <w:sz w:val="20"/>
          <w:szCs w:val="20"/>
        </w:rPr>
        <w:t xml:space="preserve"> </w:t>
      </w:r>
      <w:r w:rsidRPr="00271E87">
        <w:rPr>
          <w:rFonts w:ascii="Arial" w:hAnsi="Arial" w:cs="Arial"/>
          <w:b/>
          <w:sz w:val="20"/>
          <w:szCs w:val="20"/>
        </w:rPr>
        <w:t>C</w:t>
      </w:r>
      <w:r w:rsidRPr="00271E87">
        <w:rPr>
          <w:rFonts w:ascii="Arial" w:eastAsia="Arial" w:hAnsi="Arial" w:cs="Arial"/>
          <w:b/>
          <w:sz w:val="20"/>
          <w:szCs w:val="20"/>
        </w:rPr>
        <w:t xml:space="preserve">. </w:t>
      </w:r>
      <w:r w:rsidRPr="00271E87">
        <w:rPr>
          <w:rFonts w:ascii="Arial" w:hAnsi="Arial" w:cs="Arial"/>
          <w:b/>
          <w:sz w:val="20"/>
          <w:szCs w:val="20"/>
        </w:rPr>
        <w:t>ROSA</w:t>
      </w:r>
      <w:r w:rsidRPr="00271E87">
        <w:rPr>
          <w:rFonts w:ascii="Arial" w:eastAsia="Arial" w:hAnsi="Arial" w:cs="Arial"/>
          <w:b/>
          <w:sz w:val="20"/>
          <w:szCs w:val="20"/>
        </w:rPr>
        <w:t xml:space="preserve"> </w:t>
      </w:r>
      <w:r w:rsidRPr="00271E87">
        <w:rPr>
          <w:rFonts w:ascii="Arial" w:hAnsi="Arial" w:cs="Arial"/>
          <w:b/>
          <w:sz w:val="20"/>
          <w:szCs w:val="20"/>
        </w:rPr>
        <w:t>EDITH</w:t>
      </w:r>
      <w:r w:rsidRPr="00271E87">
        <w:rPr>
          <w:rFonts w:ascii="Arial" w:eastAsia="Arial" w:hAnsi="Arial" w:cs="Arial"/>
          <w:b/>
          <w:sz w:val="20"/>
          <w:szCs w:val="20"/>
        </w:rPr>
        <w:t xml:space="preserve"> </w:t>
      </w:r>
      <w:proofErr w:type="spellStart"/>
      <w:r w:rsidRPr="00271E87">
        <w:rPr>
          <w:rFonts w:ascii="Arial" w:hAnsi="Arial" w:cs="Arial"/>
          <w:b/>
          <w:sz w:val="20"/>
          <w:szCs w:val="20"/>
        </w:rPr>
        <w:t>RAMIREZ</w:t>
      </w:r>
      <w:proofErr w:type="spellEnd"/>
      <w:r w:rsidRPr="00271E87">
        <w:rPr>
          <w:rFonts w:ascii="Arial" w:eastAsia="Arial" w:hAnsi="Arial" w:cs="Arial"/>
          <w:b/>
          <w:sz w:val="20"/>
          <w:szCs w:val="20"/>
        </w:rPr>
        <w:t xml:space="preserve">(sic) </w:t>
      </w:r>
      <w:proofErr w:type="spellStart"/>
      <w:r w:rsidRPr="00271E87">
        <w:rPr>
          <w:rFonts w:ascii="Arial" w:hAnsi="Arial" w:cs="Arial"/>
          <w:b/>
          <w:sz w:val="20"/>
          <w:szCs w:val="20"/>
        </w:rPr>
        <w:t>LOPEZ</w:t>
      </w:r>
      <w:proofErr w:type="spellEnd"/>
      <w:r w:rsidRPr="00271E87">
        <w:rPr>
          <w:rFonts w:ascii="Arial" w:eastAsia="Arial" w:hAnsi="Arial" w:cs="Arial"/>
          <w:b/>
          <w:sz w:val="20"/>
          <w:szCs w:val="20"/>
        </w:rPr>
        <w:t>(sic)</w:t>
      </w:r>
      <w:r w:rsidRPr="00271E87">
        <w:rPr>
          <w:rFonts w:ascii="Arial" w:hAnsi="Arial" w:cs="Arial"/>
          <w:b/>
          <w:sz w:val="20"/>
          <w:szCs w:val="20"/>
        </w:rPr>
        <w:t xml:space="preserve"> </w:t>
      </w:r>
      <w:r w:rsidRPr="00271E87">
        <w:rPr>
          <w:rFonts w:ascii="Arial" w:eastAsia="Arial" w:hAnsi="Arial" w:cs="Arial"/>
          <w:sz w:val="20"/>
          <w:szCs w:val="20"/>
        </w:rPr>
        <w:t>previo pago del costo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w:t>
      </w:r>
    </w:p>
    <w:p w14:paraId="6B0D3621" w14:textId="77777777" w:rsidR="00271E87" w:rsidRPr="00271E87" w:rsidRDefault="00271E87" w:rsidP="00271E87">
      <w:pPr>
        <w:jc w:val="both"/>
        <w:rPr>
          <w:rFonts w:ascii="Arial" w:eastAsia="Arial" w:hAnsi="Arial" w:cs="Arial"/>
          <w:sz w:val="20"/>
          <w:szCs w:val="20"/>
        </w:rPr>
      </w:pPr>
    </w:p>
    <w:p w14:paraId="74E289F8" w14:textId="77777777" w:rsidR="00271E87" w:rsidRPr="00271E87" w:rsidRDefault="00271E87" w:rsidP="00271E87">
      <w:pPr>
        <w:jc w:val="both"/>
        <w:rPr>
          <w:rFonts w:ascii="Arial" w:eastAsia="Arial" w:hAnsi="Arial" w:cs="Arial"/>
          <w:sz w:val="20"/>
          <w:szCs w:val="20"/>
        </w:rPr>
      </w:pPr>
      <w:r w:rsidRPr="00271E87">
        <w:rPr>
          <w:rFonts w:ascii="Arial" w:eastAsia="Arial" w:hAnsi="Arial" w:cs="Arial"/>
          <w:b/>
          <w:sz w:val="20"/>
          <w:szCs w:val="20"/>
        </w:rPr>
        <w:t xml:space="preserve">TERCERO. - </w:t>
      </w:r>
      <w:r w:rsidRPr="00271E87">
        <w:rPr>
          <w:rFonts w:ascii="Arial" w:eastAsia="Arial" w:hAnsi="Arial" w:cs="Arial"/>
          <w:sz w:val="20"/>
          <w:szCs w:val="20"/>
        </w:rPr>
        <w:t>Gírese atento oficio a la Dirección de Regulación de la Actividad Comercial a efecto de dar cumplimiento de sus atribuciones.</w:t>
      </w:r>
    </w:p>
    <w:p w14:paraId="31D3E435" w14:textId="77777777" w:rsidR="00271E87" w:rsidRPr="00271E87" w:rsidRDefault="00271E87" w:rsidP="00271E87">
      <w:pPr>
        <w:jc w:val="both"/>
        <w:rPr>
          <w:rFonts w:ascii="Arial" w:eastAsia="Arial" w:hAnsi="Arial" w:cs="Arial"/>
          <w:sz w:val="20"/>
          <w:szCs w:val="20"/>
        </w:rPr>
      </w:pPr>
    </w:p>
    <w:p w14:paraId="28E69B80" w14:textId="77777777" w:rsidR="00271E87" w:rsidRPr="00271E87" w:rsidRDefault="00271E87" w:rsidP="00271E87">
      <w:pPr>
        <w:jc w:val="both"/>
        <w:rPr>
          <w:rFonts w:ascii="Arial" w:eastAsia="Arial" w:hAnsi="Arial" w:cs="Arial"/>
          <w:sz w:val="20"/>
          <w:szCs w:val="20"/>
        </w:rPr>
      </w:pPr>
      <w:r w:rsidRPr="00271E87">
        <w:rPr>
          <w:rFonts w:ascii="Arial" w:eastAsia="Arial" w:hAnsi="Arial" w:cs="Arial"/>
          <w:b/>
          <w:sz w:val="20"/>
          <w:szCs w:val="20"/>
        </w:rPr>
        <w:t xml:space="preserve">CUARTO. - </w:t>
      </w:r>
      <w:r w:rsidRPr="00271E87">
        <w:rPr>
          <w:rFonts w:ascii="Arial" w:eastAsia="Arial" w:hAnsi="Arial" w:cs="Arial"/>
          <w:sz w:val="20"/>
          <w:szCs w:val="20"/>
        </w:rPr>
        <w:t>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así como cumplir las obligaciones de los diferentes reglamentos de este Municipio, ya que su incumplimiento dará lugar a la aplicación de las sanciones que prevé el mismo.</w:t>
      </w:r>
    </w:p>
    <w:p w14:paraId="31E83399" w14:textId="77777777" w:rsidR="00271E87" w:rsidRPr="00271E87" w:rsidRDefault="00271E87" w:rsidP="00271E87">
      <w:pPr>
        <w:jc w:val="both"/>
        <w:rPr>
          <w:rFonts w:ascii="Arial" w:eastAsia="Arial" w:hAnsi="Arial" w:cs="Arial"/>
          <w:sz w:val="20"/>
          <w:szCs w:val="20"/>
        </w:rPr>
      </w:pPr>
    </w:p>
    <w:p w14:paraId="341053F8" w14:textId="77777777" w:rsidR="00271E87" w:rsidRPr="00271E87" w:rsidRDefault="00271E87" w:rsidP="00271E87">
      <w:pPr>
        <w:jc w:val="both"/>
        <w:rPr>
          <w:rFonts w:ascii="Arial" w:eastAsia="Arial" w:hAnsi="Arial" w:cs="Arial"/>
          <w:sz w:val="20"/>
          <w:szCs w:val="20"/>
        </w:rPr>
      </w:pPr>
      <w:r w:rsidRPr="00271E87">
        <w:rPr>
          <w:rFonts w:ascii="Arial" w:eastAsia="Arial" w:hAnsi="Arial" w:cs="Arial"/>
          <w:b/>
          <w:sz w:val="20"/>
          <w:szCs w:val="20"/>
        </w:rPr>
        <w:t xml:space="preserve">QUINTO.- </w:t>
      </w:r>
      <w:r w:rsidRPr="00271E87">
        <w:rPr>
          <w:rFonts w:ascii="Arial" w:eastAsia="Arial"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271E87">
        <w:rPr>
          <w:rFonts w:ascii="Arial" w:eastAsia="Arial" w:hAnsi="Arial" w:cs="Arial"/>
          <w:b/>
          <w:sz w:val="20"/>
          <w:szCs w:val="20"/>
        </w:rPr>
        <w:t xml:space="preserve">cancelación de dicha licencia, </w:t>
      </w:r>
      <w:r w:rsidRPr="00271E87">
        <w:rPr>
          <w:rFonts w:ascii="Arial" w:eastAsia="Arial" w:hAnsi="Arial" w:cs="Arial"/>
          <w:sz w:val="20"/>
          <w:szCs w:val="20"/>
        </w:rPr>
        <w:t>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71720D55" w14:textId="77777777" w:rsidR="00271E87" w:rsidRPr="00271E87" w:rsidRDefault="00271E87" w:rsidP="00271E87">
      <w:pPr>
        <w:jc w:val="both"/>
        <w:rPr>
          <w:rFonts w:ascii="Arial" w:eastAsia="Arial" w:hAnsi="Arial" w:cs="Arial"/>
          <w:sz w:val="20"/>
          <w:szCs w:val="20"/>
        </w:rPr>
      </w:pPr>
    </w:p>
    <w:p w14:paraId="3F767795" w14:textId="77777777" w:rsidR="00271E87" w:rsidRPr="00271E87" w:rsidRDefault="00271E87" w:rsidP="00271E87">
      <w:pPr>
        <w:jc w:val="both"/>
        <w:rPr>
          <w:rFonts w:ascii="Arial" w:eastAsia="Arial" w:hAnsi="Arial" w:cs="Arial"/>
          <w:sz w:val="20"/>
          <w:szCs w:val="20"/>
        </w:rPr>
      </w:pPr>
      <w:r w:rsidRPr="00271E87">
        <w:rPr>
          <w:rFonts w:ascii="Arial" w:eastAsia="Arial" w:hAnsi="Arial" w:cs="Arial"/>
          <w:b/>
          <w:sz w:val="20"/>
          <w:szCs w:val="20"/>
        </w:rPr>
        <w:t xml:space="preserve">SEXTO.- </w:t>
      </w:r>
      <w:r w:rsidRPr="00271E87">
        <w:rPr>
          <w:rFonts w:ascii="Arial" w:eastAsia="Arial" w:hAnsi="Arial" w:cs="Arial"/>
          <w:sz w:val="20"/>
          <w:szCs w:val="20"/>
        </w:rPr>
        <w:t>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w:t>
      </w:r>
    </w:p>
    <w:p w14:paraId="3ED652CA" w14:textId="77777777" w:rsidR="00271E87" w:rsidRPr="00271E87" w:rsidRDefault="00271E87" w:rsidP="00271E87">
      <w:pPr>
        <w:jc w:val="both"/>
        <w:rPr>
          <w:rFonts w:ascii="Arial" w:eastAsia="Arial" w:hAnsi="Arial" w:cs="Arial"/>
          <w:sz w:val="20"/>
          <w:szCs w:val="20"/>
        </w:rPr>
      </w:pPr>
    </w:p>
    <w:p w14:paraId="3F32EA0C" w14:textId="77777777" w:rsidR="00271E87" w:rsidRPr="00271E87" w:rsidRDefault="00271E87" w:rsidP="00271E87">
      <w:pPr>
        <w:jc w:val="both"/>
        <w:rPr>
          <w:rFonts w:ascii="Arial" w:eastAsia="Arial" w:hAnsi="Arial" w:cs="Arial"/>
          <w:sz w:val="20"/>
          <w:szCs w:val="20"/>
        </w:rPr>
      </w:pPr>
      <w:r w:rsidRPr="00271E87">
        <w:rPr>
          <w:rFonts w:ascii="Arial" w:eastAsia="Arial" w:hAnsi="Arial" w:cs="Arial"/>
          <w:b/>
          <w:sz w:val="20"/>
          <w:szCs w:val="20"/>
        </w:rPr>
        <w:t xml:space="preserve">SÉPTIMO.- </w:t>
      </w:r>
      <w:r w:rsidRPr="00271E87">
        <w:rPr>
          <w:rFonts w:ascii="Arial" w:eastAsia="Arial" w:hAnsi="Arial" w:cs="Arial"/>
          <w:sz w:val="20"/>
          <w:szCs w:val="20"/>
        </w:rPr>
        <w:t>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p>
    <w:p w14:paraId="1F499FF5" w14:textId="77777777" w:rsidR="00271E87" w:rsidRPr="00271E87" w:rsidRDefault="00271E87" w:rsidP="00271E87">
      <w:pPr>
        <w:jc w:val="both"/>
        <w:rPr>
          <w:rFonts w:ascii="Arial" w:eastAsia="Arial" w:hAnsi="Arial" w:cs="Arial"/>
          <w:sz w:val="20"/>
          <w:szCs w:val="20"/>
        </w:rPr>
      </w:pPr>
    </w:p>
    <w:p w14:paraId="668A4C6C" w14:textId="77777777" w:rsidR="00271E87" w:rsidRPr="00271E87" w:rsidRDefault="00271E87" w:rsidP="00271E87">
      <w:pPr>
        <w:jc w:val="both"/>
        <w:rPr>
          <w:rFonts w:ascii="Arial" w:eastAsia="Arial" w:hAnsi="Arial" w:cs="Arial"/>
          <w:sz w:val="20"/>
          <w:szCs w:val="20"/>
        </w:rPr>
      </w:pPr>
      <w:r w:rsidRPr="00271E87">
        <w:rPr>
          <w:rFonts w:ascii="Arial" w:eastAsia="Arial" w:hAnsi="Arial" w:cs="Arial"/>
          <w:b/>
          <w:sz w:val="20"/>
          <w:szCs w:val="20"/>
        </w:rPr>
        <w:t xml:space="preserve">OCTAVO.- </w:t>
      </w:r>
      <w:r w:rsidRPr="00271E87">
        <w:rPr>
          <w:rFonts w:ascii="Arial" w:eastAsia="Arial" w:hAnsi="Arial" w:cs="Arial"/>
          <w:sz w:val="20"/>
          <w:szCs w:val="20"/>
        </w:rPr>
        <w:t xml:space="preserve">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Secretaria(sic) de Gobernación; no proveer las medidas necesarias </w:t>
      </w:r>
      <w:r w:rsidRPr="00271E87">
        <w:rPr>
          <w:rFonts w:ascii="Arial" w:eastAsia="Arial" w:hAnsi="Arial" w:cs="Arial"/>
          <w:sz w:val="20"/>
          <w:szCs w:val="20"/>
        </w:rPr>
        <w:lastRenderedPageBreak/>
        <w:t>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62A2C3F1" w14:textId="77777777" w:rsidR="00271E87" w:rsidRPr="00271E87" w:rsidRDefault="00271E87" w:rsidP="00271E87">
      <w:pPr>
        <w:jc w:val="both"/>
        <w:rPr>
          <w:rFonts w:ascii="Arial" w:eastAsia="Arial" w:hAnsi="Arial" w:cs="Arial"/>
          <w:sz w:val="20"/>
          <w:szCs w:val="20"/>
        </w:rPr>
      </w:pPr>
    </w:p>
    <w:p w14:paraId="1943E64B" w14:textId="77777777" w:rsidR="00271E87" w:rsidRPr="00271E87" w:rsidRDefault="00271E87" w:rsidP="00271E87">
      <w:pPr>
        <w:jc w:val="both"/>
        <w:rPr>
          <w:rFonts w:ascii="Arial" w:eastAsia="Arial" w:hAnsi="Arial" w:cs="Arial"/>
          <w:sz w:val="20"/>
          <w:szCs w:val="20"/>
        </w:rPr>
      </w:pPr>
      <w:r w:rsidRPr="00271E87">
        <w:rPr>
          <w:rFonts w:ascii="Arial" w:eastAsia="Arial" w:hAnsi="Arial" w:cs="Arial"/>
          <w:b/>
          <w:sz w:val="20"/>
          <w:szCs w:val="20"/>
        </w:rPr>
        <w:t xml:space="preserve">NOVENO. - </w:t>
      </w:r>
      <w:r w:rsidRPr="00271E87">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5CE69ABE" w14:textId="77777777" w:rsidR="00271E87" w:rsidRPr="00271E87" w:rsidRDefault="00271E87" w:rsidP="00271E87">
      <w:pPr>
        <w:jc w:val="both"/>
        <w:rPr>
          <w:rFonts w:ascii="Arial" w:eastAsia="Arial" w:hAnsi="Arial" w:cs="Arial"/>
          <w:sz w:val="20"/>
          <w:szCs w:val="20"/>
        </w:rPr>
      </w:pPr>
    </w:p>
    <w:p w14:paraId="15CB6084" w14:textId="77777777" w:rsidR="00271E87" w:rsidRPr="00271E87" w:rsidRDefault="00271E87" w:rsidP="00271E87">
      <w:pPr>
        <w:jc w:val="both"/>
        <w:rPr>
          <w:rFonts w:ascii="Arial" w:eastAsia="Arial" w:hAnsi="Arial" w:cs="Arial"/>
          <w:sz w:val="20"/>
          <w:szCs w:val="20"/>
        </w:rPr>
      </w:pPr>
      <w:r w:rsidRPr="00271E87">
        <w:rPr>
          <w:rFonts w:ascii="Arial" w:eastAsia="Arial" w:hAnsi="Arial" w:cs="Arial"/>
          <w:b/>
          <w:sz w:val="20"/>
          <w:szCs w:val="20"/>
        </w:rPr>
        <w:t xml:space="preserve">DÉCIMO. - </w:t>
      </w:r>
      <w:r w:rsidRPr="00271E87">
        <w:rPr>
          <w:rFonts w:ascii="Arial" w:eastAsia="Arial" w:hAnsi="Arial" w:cs="Arial"/>
          <w:sz w:val="20"/>
          <w:szCs w:val="20"/>
        </w:rPr>
        <w:t>Remítase dicho acuerdo a la Secretaría Municipal, para que por su conducto se le dé el trámite correspondiente.</w:t>
      </w:r>
    </w:p>
    <w:p w14:paraId="3642543D" w14:textId="77777777" w:rsidR="00271E87" w:rsidRPr="00271E87" w:rsidRDefault="00271E87" w:rsidP="00271E87">
      <w:pPr>
        <w:jc w:val="both"/>
        <w:rPr>
          <w:rFonts w:ascii="Arial" w:eastAsia="Arial" w:hAnsi="Arial" w:cs="Arial"/>
          <w:sz w:val="20"/>
          <w:szCs w:val="20"/>
        </w:rPr>
      </w:pPr>
    </w:p>
    <w:p w14:paraId="29A6690D" w14:textId="77777777" w:rsidR="00271E87" w:rsidRPr="00271E87" w:rsidRDefault="00271E87" w:rsidP="00271E87">
      <w:pPr>
        <w:jc w:val="both"/>
        <w:rPr>
          <w:rFonts w:ascii="Arial" w:eastAsia="Arial" w:hAnsi="Arial" w:cs="Arial"/>
          <w:sz w:val="20"/>
          <w:szCs w:val="20"/>
        </w:rPr>
      </w:pPr>
      <w:r w:rsidRPr="00271E87">
        <w:rPr>
          <w:rFonts w:ascii="Arial" w:eastAsia="Arial" w:hAnsi="Arial" w:cs="Arial"/>
          <w:b/>
          <w:sz w:val="20"/>
          <w:szCs w:val="20"/>
        </w:rPr>
        <w:t xml:space="preserve">UNDÉCIMO. - </w:t>
      </w:r>
      <w:r w:rsidRPr="00271E87">
        <w:rPr>
          <w:rFonts w:ascii="Arial" w:eastAsia="Arial" w:hAnsi="Arial" w:cs="Arial"/>
          <w:sz w:val="20"/>
          <w:szCs w:val="20"/>
        </w:rPr>
        <w:t>Notifíquese y cúmplase.</w:t>
      </w:r>
    </w:p>
    <w:p w14:paraId="7018D6BC" w14:textId="77777777" w:rsidR="00271E87" w:rsidRPr="00271E87" w:rsidRDefault="00271E87" w:rsidP="00271E87">
      <w:pPr>
        <w:jc w:val="both"/>
        <w:rPr>
          <w:rFonts w:ascii="Arial" w:hAnsi="Arial" w:cs="Arial"/>
          <w:sz w:val="20"/>
          <w:szCs w:val="20"/>
        </w:rPr>
      </w:pPr>
    </w:p>
    <w:p w14:paraId="3287C7E0" w14:textId="77777777" w:rsidR="001E601C" w:rsidRPr="00271E87" w:rsidRDefault="001E601C" w:rsidP="001E601C">
      <w:pPr>
        <w:jc w:val="both"/>
        <w:rPr>
          <w:rFonts w:ascii="Arial" w:hAnsi="Arial" w:cs="Arial"/>
          <w:sz w:val="20"/>
          <w:szCs w:val="20"/>
        </w:rPr>
      </w:pPr>
      <w:r w:rsidRPr="00271E87">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1E0BA07D" w14:textId="77777777" w:rsidR="001E601C" w:rsidRPr="00271E87" w:rsidRDefault="001E601C" w:rsidP="001E601C">
      <w:pPr>
        <w:pStyle w:val="Textoindependiente"/>
        <w:jc w:val="both"/>
        <w:rPr>
          <w:rFonts w:ascii="Arial" w:hAnsi="Arial" w:cs="Arial"/>
          <w:b/>
          <w:bCs/>
        </w:rPr>
      </w:pPr>
    </w:p>
    <w:p w14:paraId="3F189328" w14:textId="77777777" w:rsidR="001E601C" w:rsidRDefault="001E601C" w:rsidP="001E601C">
      <w:pPr>
        <w:jc w:val="both"/>
        <w:rPr>
          <w:rFonts w:ascii="Arial" w:hAnsi="Arial" w:cs="Arial"/>
          <w:b/>
          <w:bCs/>
          <w:sz w:val="20"/>
          <w:szCs w:val="20"/>
        </w:rPr>
      </w:pPr>
      <w:r w:rsidRPr="00271E87">
        <w:rPr>
          <w:rFonts w:ascii="Arial" w:hAnsi="Arial" w:cs="Arial"/>
          <w:b/>
          <w:bCs/>
          <w:sz w:val="20"/>
          <w:szCs w:val="20"/>
        </w:rPr>
        <w:t>DADO EN EL SALÓN DE CABILDO “PORFIRIO DÍAZ MORI” DE</w:t>
      </w:r>
      <w:r>
        <w:rPr>
          <w:rFonts w:ascii="Arial" w:hAnsi="Arial" w:cs="Arial"/>
          <w:b/>
          <w:bCs/>
          <w:sz w:val="20"/>
          <w:szCs w:val="20"/>
        </w:rPr>
        <w:t xml:space="preserve">L HONORABLE AYUNTAMIENTO DEL MUNICIPIO DE OAXACA DE JUÁREZ, EL DÍA VEINTICINCO DE ENERO DEL AÑO DOS MIL VEINTICUATRO. </w:t>
      </w:r>
    </w:p>
    <w:p w14:paraId="2CD244C4" w14:textId="77777777" w:rsidR="001E601C" w:rsidRDefault="001E601C" w:rsidP="001E601C">
      <w:pPr>
        <w:pStyle w:val="Textoindependiente"/>
        <w:jc w:val="center"/>
        <w:rPr>
          <w:rFonts w:ascii="Arial" w:hAnsi="Arial" w:cs="Arial"/>
          <w:b/>
        </w:rPr>
      </w:pPr>
    </w:p>
    <w:p w14:paraId="19A4E7E0" w14:textId="77777777" w:rsidR="001E601C" w:rsidRDefault="001E601C" w:rsidP="001E601C">
      <w:pPr>
        <w:pStyle w:val="Textoindependiente"/>
        <w:jc w:val="center"/>
        <w:rPr>
          <w:rFonts w:ascii="Arial" w:hAnsi="Arial" w:cs="Arial"/>
          <w:b/>
        </w:rPr>
      </w:pPr>
      <w:r>
        <w:rPr>
          <w:rFonts w:ascii="Arial" w:hAnsi="Arial" w:cs="Arial"/>
          <w:b/>
        </w:rPr>
        <w:t>ATENTAMENTE</w:t>
      </w:r>
    </w:p>
    <w:p w14:paraId="66603997" w14:textId="77777777" w:rsidR="001E601C" w:rsidRDefault="001E601C" w:rsidP="001E601C">
      <w:pPr>
        <w:pStyle w:val="Textoindependiente"/>
        <w:jc w:val="center"/>
        <w:rPr>
          <w:rFonts w:ascii="Arial" w:hAnsi="Arial" w:cs="Arial"/>
          <w:b/>
        </w:rPr>
      </w:pPr>
      <w:r>
        <w:rPr>
          <w:rFonts w:ascii="Arial" w:hAnsi="Arial" w:cs="Arial"/>
          <w:b/>
        </w:rPr>
        <w:t>“EL RESPETO AL DERECHO AJENO</w:t>
      </w:r>
    </w:p>
    <w:p w14:paraId="148E3F0F" w14:textId="77777777" w:rsidR="001E601C" w:rsidRDefault="001E601C" w:rsidP="001E601C">
      <w:pPr>
        <w:pStyle w:val="Textoindependiente"/>
        <w:jc w:val="center"/>
        <w:rPr>
          <w:rFonts w:ascii="Arial" w:hAnsi="Arial" w:cs="Arial"/>
          <w:b/>
        </w:rPr>
      </w:pPr>
      <w:r>
        <w:rPr>
          <w:rFonts w:ascii="Arial" w:hAnsi="Arial" w:cs="Arial"/>
          <w:b/>
        </w:rPr>
        <w:t xml:space="preserve"> ES LA PAZ”</w:t>
      </w:r>
    </w:p>
    <w:p w14:paraId="5D1928E2" w14:textId="77777777" w:rsidR="00320EF8" w:rsidRDefault="00320EF8" w:rsidP="00320EF8">
      <w:pPr>
        <w:jc w:val="center"/>
        <w:rPr>
          <w:rFonts w:ascii="Arial" w:hAnsi="Arial" w:cs="Arial"/>
          <w:b/>
          <w:bCs/>
          <w:spacing w:val="-1"/>
          <w:sz w:val="20"/>
          <w:szCs w:val="20"/>
        </w:rPr>
      </w:pPr>
      <w:r>
        <w:rPr>
          <w:rFonts w:ascii="Arial" w:hAnsi="Arial" w:cs="Arial"/>
          <w:b/>
          <w:bCs/>
          <w:spacing w:val="-1"/>
          <w:sz w:val="20"/>
          <w:szCs w:val="20"/>
        </w:rPr>
        <w:t>ENCARGADA DE DESPACHO DE LA PRESIDENCIA MUNICIPAL.</w:t>
      </w:r>
    </w:p>
    <w:p w14:paraId="29424B1B" w14:textId="77777777" w:rsidR="00320EF8" w:rsidRDefault="00320EF8" w:rsidP="00320EF8">
      <w:pPr>
        <w:jc w:val="center"/>
        <w:rPr>
          <w:rFonts w:ascii="Arial" w:hAnsi="Arial" w:cs="Arial"/>
          <w:b/>
          <w:bCs/>
          <w:spacing w:val="-1"/>
          <w:sz w:val="20"/>
          <w:szCs w:val="20"/>
        </w:rPr>
      </w:pPr>
    </w:p>
    <w:p w14:paraId="6F481EF3" w14:textId="77777777" w:rsidR="00320EF8" w:rsidRDefault="00320EF8" w:rsidP="00320EF8">
      <w:pPr>
        <w:jc w:val="center"/>
        <w:rPr>
          <w:rFonts w:ascii="Arial" w:hAnsi="Arial" w:cs="Arial"/>
          <w:b/>
          <w:bCs/>
          <w:spacing w:val="-1"/>
          <w:sz w:val="20"/>
          <w:szCs w:val="20"/>
        </w:rPr>
      </w:pPr>
    </w:p>
    <w:p w14:paraId="3CD84FCE" w14:textId="77777777" w:rsidR="00320EF8" w:rsidRDefault="00320EF8" w:rsidP="00320EF8">
      <w:pPr>
        <w:jc w:val="center"/>
        <w:rPr>
          <w:rFonts w:ascii="Arial" w:hAnsi="Arial" w:cs="Arial"/>
          <w:b/>
          <w:bCs/>
          <w:spacing w:val="-1"/>
          <w:sz w:val="20"/>
          <w:szCs w:val="20"/>
        </w:rPr>
      </w:pPr>
    </w:p>
    <w:p w14:paraId="517A71AB" w14:textId="77777777" w:rsidR="00320EF8" w:rsidRDefault="00320EF8" w:rsidP="00320EF8">
      <w:pPr>
        <w:jc w:val="center"/>
        <w:rPr>
          <w:rFonts w:ascii="Arial" w:hAnsi="Arial" w:cs="Arial"/>
          <w:b/>
          <w:bCs/>
          <w:spacing w:val="-1"/>
          <w:sz w:val="20"/>
          <w:szCs w:val="20"/>
        </w:rPr>
      </w:pPr>
      <w:r>
        <w:rPr>
          <w:rFonts w:ascii="Arial" w:hAnsi="Arial" w:cs="Arial"/>
          <w:b/>
          <w:bCs/>
          <w:spacing w:val="-1"/>
          <w:sz w:val="20"/>
          <w:szCs w:val="20"/>
        </w:rPr>
        <w:t>JUDITH CARREÑO HERNÁNDEZ.</w:t>
      </w:r>
    </w:p>
    <w:p w14:paraId="638E305D" w14:textId="77777777" w:rsidR="001E601C" w:rsidRDefault="001E601C" w:rsidP="001E601C">
      <w:pPr>
        <w:pStyle w:val="Textoindependiente"/>
        <w:jc w:val="center"/>
        <w:rPr>
          <w:rFonts w:ascii="Arial" w:hAnsi="Arial" w:cs="Arial"/>
          <w:b/>
        </w:rPr>
      </w:pPr>
    </w:p>
    <w:p w14:paraId="60E25E1D" w14:textId="77777777" w:rsidR="001E601C" w:rsidRDefault="001E601C" w:rsidP="001E601C">
      <w:pPr>
        <w:pStyle w:val="Textoindependiente"/>
        <w:jc w:val="center"/>
        <w:rPr>
          <w:rFonts w:ascii="Arial" w:hAnsi="Arial" w:cs="Arial"/>
          <w:b/>
        </w:rPr>
      </w:pPr>
    </w:p>
    <w:p w14:paraId="674161D0" w14:textId="77777777" w:rsidR="001E601C" w:rsidRDefault="001E601C" w:rsidP="001E601C">
      <w:pPr>
        <w:pStyle w:val="Textoindependiente"/>
        <w:jc w:val="center"/>
        <w:rPr>
          <w:rFonts w:ascii="Arial" w:hAnsi="Arial" w:cs="Arial"/>
          <w:b/>
        </w:rPr>
      </w:pPr>
      <w:r>
        <w:rPr>
          <w:rFonts w:ascii="Arial" w:hAnsi="Arial" w:cs="Arial"/>
          <w:b/>
        </w:rPr>
        <w:lastRenderedPageBreak/>
        <w:t>ATENTAMENTE</w:t>
      </w:r>
    </w:p>
    <w:p w14:paraId="52525C40" w14:textId="77777777" w:rsidR="001E601C" w:rsidRDefault="001E601C" w:rsidP="001E601C">
      <w:pPr>
        <w:pStyle w:val="Textoindependiente"/>
        <w:jc w:val="center"/>
        <w:rPr>
          <w:rFonts w:ascii="Arial" w:hAnsi="Arial" w:cs="Arial"/>
          <w:b/>
        </w:rPr>
      </w:pPr>
      <w:r>
        <w:rPr>
          <w:rFonts w:ascii="Arial" w:hAnsi="Arial" w:cs="Arial"/>
          <w:b/>
        </w:rPr>
        <w:t xml:space="preserve">“EL RESPETO AL DERECHO AJENO </w:t>
      </w:r>
    </w:p>
    <w:p w14:paraId="3CA9EE79" w14:textId="77777777" w:rsidR="001E601C" w:rsidRDefault="001E601C" w:rsidP="001E601C">
      <w:pPr>
        <w:pStyle w:val="Textoindependiente"/>
        <w:jc w:val="center"/>
        <w:rPr>
          <w:rFonts w:ascii="Arial" w:hAnsi="Arial" w:cs="Arial"/>
          <w:b/>
        </w:rPr>
      </w:pPr>
      <w:r>
        <w:rPr>
          <w:rFonts w:ascii="Arial" w:hAnsi="Arial" w:cs="Arial"/>
          <w:b/>
        </w:rPr>
        <w:t>ES LA PAZ”</w:t>
      </w:r>
    </w:p>
    <w:p w14:paraId="5E2E6F06" w14:textId="77777777" w:rsidR="001E601C" w:rsidRDefault="001E601C" w:rsidP="001E601C">
      <w:pPr>
        <w:pStyle w:val="Textoindependiente"/>
        <w:jc w:val="center"/>
        <w:rPr>
          <w:rFonts w:ascii="Arial" w:hAnsi="Arial" w:cs="Arial"/>
          <w:b/>
        </w:rPr>
      </w:pPr>
      <w:r>
        <w:rPr>
          <w:rFonts w:ascii="Arial" w:hAnsi="Arial" w:cs="Arial"/>
          <w:b/>
        </w:rPr>
        <w:t xml:space="preserve">SECRETARIA MUNICIPAL </w:t>
      </w:r>
    </w:p>
    <w:p w14:paraId="36661591" w14:textId="77777777" w:rsidR="001E601C" w:rsidRDefault="001E601C" w:rsidP="001E601C">
      <w:pPr>
        <w:pStyle w:val="Textoindependiente"/>
        <w:jc w:val="center"/>
        <w:rPr>
          <w:rFonts w:ascii="Arial" w:hAnsi="Arial" w:cs="Arial"/>
          <w:b/>
        </w:rPr>
      </w:pPr>
      <w:r>
        <w:rPr>
          <w:rFonts w:ascii="Arial" w:hAnsi="Arial" w:cs="Arial"/>
          <w:b/>
        </w:rPr>
        <w:t>DE OAXACA DE JUÁREZ.</w:t>
      </w:r>
    </w:p>
    <w:p w14:paraId="05563418" w14:textId="77777777" w:rsidR="001E601C" w:rsidRDefault="001E601C" w:rsidP="001E601C">
      <w:pPr>
        <w:pStyle w:val="Textoindependiente"/>
        <w:jc w:val="center"/>
        <w:rPr>
          <w:rFonts w:ascii="Arial" w:hAnsi="Arial" w:cs="Arial"/>
          <w:b/>
        </w:rPr>
      </w:pPr>
    </w:p>
    <w:p w14:paraId="57193D15" w14:textId="77777777" w:rsidR="001E601C" w:rsidRDefault="001E601C" w:rsidP="001E601C">
      <w:pPr>
        <w:pStyle w:val="Textoindependiente"/>
        <w:jc w:val="center"/>
        <w:rPr>
          <w:rFonts w:ascii="Arial" w:hAnsi="Arial" w:cs="Arial"/>
          <w:b/>
        </w:rPr>
      </w:pPr>
    </w:p>
    <w:p w14:paraId="7E492997" w14:textId="61E6B50E" w:rsidR="001E601C" w:rsidRDefault="001E601C" w:rsidP="001E601C">
      <w:pPr>
        <w:pStyle w:val="Textoindependiente"/>
        <w:jc w:val="center"/>
        <w:rPr>
          <w:rFonts w:ascii="Arial" w:hAnsi="Arial" w:cs="Arial"/>
          <w:b/>
        </w:rPr>
      </w:pPr>
    </w:p>
    <w:p w14:paraId="57CD7353" w14:textId="7859C4F7" w:rsidR="001E601C" w:rsidRDefault="001E601C" w:rsidP="001E601C">
      <w:pPr>
        <w:jc w:val="center"/>
        <w:rPr>
          <w:rFonts w:ascii="Arial" w:hAnsi="Arial" w:cs="Arial"/>
          <w:b/>
          <w:bCs/>
          <w:spacing w:val="-1"/>
          <w:sz w:val="20"/>
          <w:szCs w:val="20"/>
        </w:rPr>
      </w:pPr>
      <w:r>
        <w:rPr>
          <w:rFonts w:ascii="Arial" w:hAnsi="Arial" w:cs="Arial"/>
          <w:b/>
          <w:bCs/>
          <w:spacing w:val="-1"/>
          <w:sz w:val="20"/>
          <w:szCs w:val="20"/>
        </w:rPr>
        <w:t>EDITH ELENA RODRÍGUEZ ESCOBAR.</w:t>
      </w:r>
    </w:p>
    <w:p w14:paraId="5ADAB835" w14:textId="1411D3F4" w:rsidR="0040574C" w:rsidRDefault="0040574C" w:rsidP="00271E87">
      <w:pPr>
        <w:jc w:val="both"/>
        <w:rPr>
          <w:rFonts w:ascii="Arial" w:eastAsia="Arial" w:hAnsi="Arial" w:cs="Arial"/>
          <w:b/>
          <w:sz w:val="20"/>
          <w:szCs w:val="20"/>
          <w:lang w:val="es-ES"/>
        </w:rPr>
      </w:pPr>
      <w:r>
        <w:rPr>
          <w:noProof/>
          <w:lang w:eastAsia="es-MX"/>
        </w:rPr>
        <w:drawing>
          <wp:anchor distT="0" distB="0" distL="114300" distR="114300" simplePos="0" relativeHeight="251728384" behindDoc="1" locked="0" layoutInCell="1" allowOverlap="1" wp14:anchorId="792C8E55" wp14:editId="588DF87F">
            <wp:simplePos x="0" y="0"/>
            <wp:positionH relativeFrom="column">
              <wp:posOffset>3175</wp:posOffset>
            </wp:positionH>
            <wp:positionV relativeFrom="paragraph">
              <wp:posOffset>168216</wp:posOffset>
            </wp:positionV>
            <wp:extent cx="2735580" cy="265430"/>
            <wp:effectExtent l="0" t="0" r="7620" b="1270"/>
            <wp:wrapTopAndBottom/>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0919AC46" w14:textId="564C7AD7" w:rsidR="0040574C" w:rsidRPr="006B0FEE" w:rsidRDefault="0040574C" w:rsidP="00271E87">
      <w:pPr>
        <w:jc w:val="both"/>
        <w:rPr>
          <w:rFonts w:ascii="Arial" w:eastAsia="Arial" w:hAnsi="Arial" w:cs="Arial"/>
          <w:b/>
          <w:sz w:val="10"/>
          <w:szCs w:val="10"/>
          <w:lang w:val="es-ES"/>
        </w:rPr>
      </w:pPr>
    </w:p>
    <w:p w14:paraId="331C383F" w14:textId="77777777" w:rsidR="006B0FEE" w:rsidRDefault="006B0FEE" w:rsidP="006B0FEE">
      <w:pPr>
        <w:jc w:val="both"/>
        <w:rPr>
          <w:rFonts w:ascii="Arial" w:eastAsia="Arial" w:hAnsi="Arial" w:cs="Arial"/>
          <w:sz w:val="20"/>
          <w:szCs w:val="20"/>
          <w:lang w:val="es-ES"/>
        </w:rPr>
      </w:pPr>
      <w:r>
        <w:rPr>
          <w:rFonts w:ascii="Arial" w:eastAsia="Arial" w:hAnsi="Arial" w:cs="Arial"/>
          <w:b/>
          <w:sz w:val="20"/>
          <w:szCs w:val="20"/>
          <w:lang w:val="es-ES"/>
        </w:rPr>
        <w:t>JUDITH CARREÑO HERNÁNDEZ</w:t>
      </w:r>
      <w:r>
        <w:rPr>
          <w:rFonts w:ascii="Arial" w:eastAsia="Arial" w:hAnsi="Arial" w:cs="Arial"/>
          <w:sz w:val="20"/>
          <w:szCs w:val="20"/>
          <w:lang w:val="es-ES"/>
        </w:rPr>
        <w:t>, Encargada de Despacho de la Presidencia Municipal del Municipio de Oaxaca de Juárez, del Estado Libre y Soberano de Oaxaca, a sus habitantes hace saber:</w:t>
      </w:r>
    </w:p>
    <w:p w14:paraId="5CA6A499" w14:textId="77777777" w:rsidR="006B0FEE" w:rsidRPr="009949A7" w:rsidRDefault="006B0FEE" w:rsidP="006B0FEE">
      <w:pPr>
        <w:jc w:val="both"/>
        <w:rPr>
          <w:rFonts w:ascii="Arial" w:eastAsia="Arial" w:hAnsi="Arial" w:cs="Arial"/>
          <w:sz w:val="10"/>
          <w:szCs w:val="20"/>
          <w:lang w:val="es-ES"/>
        </w:rPr>
      </w:pPr>
    </w:p>
    <w:p w14:paraId="5D43C112" w14:textId="77777777" w:rsidR="0040574C" w:rsidRPr="0040574C" w:rsidRDefault="0040574C" w:rsidP="0040574C">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w:t>
      </w:r>
      <w:r w:rsidRPr="0040574C">
        <w:rPr>
          <w:rFonts w:ascii="Arial" w:hAnsi="Arial" w:cs="Arial"/>
          <w:sz w:val="20"/>
          <w:szCs w:val="20"/>
        </w:rPr>
        <w:t>Municipal; 54 fracción IV y 242 del Bando de Policía y Gobierno del Municipio de Oaxaca de Juárez; y 3, 4 y 5 del Reglamento de la Gaceta del Municipio de Oaxaca de Juárez; en sesión Ordinaria de Cabildo de fecha veinticinco de enero de dos mil veinticuatro, tuvo a bien aprobar y expedir el siguiente:</w:t>
      </w:r>
    </w:p>
    <w:p w14:paraId="0B52B55F" w14:textId="77777777" w:rsidR="0040574C" w:rsidRPr="0040574C" w:rsidRDefault="0040574C" w:rsidP="0040574C">
      <w:pPr>
        <w:rPr>
          <w:rFonts w:ascii="Arial" w:hAnsi="Arial" w:cs="Arial"/>
          <w:sz w:val="20"/>
          <w:szCs w:val="20"/>
        </w:rPr>
      </w:pPr>
    </w:p>
    <w:p w14:paraId="7F04AB37" w14:textId="20444F57" w:rsidR="0040574C" w:rsidRPr="0040574C" w:rsidRDefault="0040574C" w:rsidP="0040574C">
      <w:pPr>
        <w:pStyle w:val="Textoindependiente"/>
        <w:jc w:val="center"/>
        <w:outlineLvl w:val="0"/>
        <w:rPr>
          <w:rFonts w:ascii="Arial" w:hAnsi="Arial" w:cs="Arial"/>
          <w:b/>
        </w:rPr>
      </w:pPr>
      <w:r>
        <w:rPr>
          <w:rFonts w:ascii="Arial" w:hAnsi="Arial" w:cs="Arial"/>
          <w:b/>
        </w:rPr>
        <w:t>DICTAMEN CDEyMR/040/2024</w:t>
      </w:r>
    </w:p>
    <w:p w14:paraId="7129558A" w14:textId="77777777" w:rsidR="0040574C" w:rsidRPr="0040574C" w:rsidRDefault="0040574C" w:rsidP="0040574C">
      <w:pPr>
        <w:rPr>
          <w:rFonts w:ascii="Arial" w:hAnsi="Arial" w:cs="Arial"/>
          <w:b/>
          <w:sz w:val="20"/>
          <w:szCs w:val="20"/>
        </w:rPr>
      </w:pPr>
    </w:p>
    <w:p w14:paraId="252A851D" w14:textId="77777777" w:rsidR="0040574C" w:rsidRPr="0040574C" w:rsidRDefault="0040574C" w:rsidP="0040574C">
      <w:pPr>
        <w:jc w:val="center"/>
        <w:rPr>
          <w:rFonts w:ascii="Arial" w:eastAsia="Arial" w:hAnsi="Arial" w:cs="Arial"/>
          <w:sz w:val="20"/>
          <w:szCs w:val="20"/>
        </w:rPr>
      </w:pPr>
      <w:r w:rsidRPr="0040574C">
        <w:rPr>
          <w:rFonts w:ascii="Arial" w:eastAsia="Arial" w:hAnsi="Arial" w:cs="Arial"/>
          <w:b/>
          <w:sz w:val="20"/>
          <w:szCs w:val="20"/>
        </w:rPr>
        <w:t>C O N S I D E R A N D O</w:t>
      </w:r>
    </w:p>
    <w:p w14:paraId="6B416E78" w14:textId="77777777" w:rsidR="0040574C" w:rsidRPr="0040574C" w:rsidRDefault="0040574C" w:rsidP="0040574C">
      <w:pPr>
        <w:jc w:val="both"/>
        <w:rPr>
          <w:rFonts w:ascii="Arial" w:eastAsia="Arial" w:hAnsi="Arial" w:cs="Arial"/>
          <w:sz w:val="20"/>
          <w:szCs w:val="20"/>
        </w:rPr>
      </w:pPr>
    </w:p>
    <w:p w14:paraId="4837CFA1" w14:textId="77777777" w:rsidR="0040574C" w:rsidRPr="0040574C" w:rsidRDefault="0040574C" w:rsidP="0040574C">
      <w:pPr>
        <w:jc w:val="both"/>
        <w:rPr>
          <w:rFonts w:ascii="Arial" w:eastAsia="Arial" w:hAnsi="Arial" w:cs="Arial"/>
          <w:sz w:val="20"/>
          <w:szCs w:val="20"/>
        </w:rPr>
      </w:pPr>
      <w:r w:rsidRPr="0040574C">
        <w:rPr>
          <w:rFonts w:ascii="Arial" w:eastAsia="Arial" w:hAnsi="Arial" w:cs="Arial"/>
          <w:b/>
          <w:sz w:val="20"/>
          <w:szCs w:val="20"/>
        </w:rPr>
        <w:t xml:space="preserve">PRIMERO.- </w:t>
      </w:r>
      <w:r w:rsidRPr="0040574C">
        <w:rPr>
          <w:rFonts w:ascii="Arial" w:eastAsia="Arial" w:hAnsi="Arial" w:cs="Arial"/>
          <w:sz w:val="20"/>
          <w:szCs w:val="20"/>
        </w:rPr>
        <w:t>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4, 5, 93 y 95 del Reglamento de Establecimientos Comerciales, Industriales y de Servicios del Municipio de Oaxaca de Juárez.</w:t>
      </w:r>
    </w:p>
    <w:p w14:paraId="20252BD5" w14:textId="77777777" w:rsidR="0040574C" w:rsidRPr="0040574C" w:rsidRDefault="0040574C" w:rsidP="0040574C">
      <w:pPr>
        <w:jc w:val="both"/>
        <w:rPr>
          <w:rFonts w:ascii="Arial" w:eastAsia="Arial" w:hAnsi="Arial" w:cs="Arial"/>
          <w:sz w:val="20"/>
          <w:szCs w:val="20"/>
        </w:rPr>
      </w:pPr>
    </w:p>
    <w:p w14:paraId="4D0F43C6" w14:textId="77777777" w:rsidR="0040574C" w:rsidRPr="0040574C" w:rsidRDefault="0040574C" w:rsidP="0040574C">
      <w:pPr>
        <w:jc w:val="both"/>
        <w:rPr>
          <w:rFonts w:ascii="Arial" w:eastAsia="Arial" w:hAnsi="Arial" w:cs="Arial"/>
          <w:sz w:val="20"/>
          <w:szCs w:val="20"/>
        </w:rPr>
      </w:pPr>
      <w:r w:rsidRPr="0040574C">
        <w:rPr>
          <w:rFonts w:ascii="Arial" w:eastAsia="Arial" w:hAnsi="Arial" w:cs="Arial"/>
          <w:b/>
          <w:sz w:val="20"/>
          <w:szCs w:val="20"/>
        </w:rPr>
        <w:t xml:space="preserve">SEGUNDO. - </w:t>
      </w:r>
      <w:r w:rsidRPr="0040574C">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5DA7E203" w14:textId="77777777" w:rsidR="0040574C" w:rsidRPr="0040574C" w:rsidRDefault="0040574C" w:rsidP="0040574C">
      <w:pPr>
        <w:jc w:val="both"/>
        <w:rPr>
          <w:rFonts w:ascii="Arial" w:eastAsia="Arial" w:hAnsi="Arial" w:cs="Arial"/>
          <w:sz w:val="20"/>
          <w:szCs w:val="20"/>
        </w:rPr>
      </w:pPr>
    </w:p>
    <w:p w14:paraId="0C967A30" w14:textId="77777777" w:rsidR="0040574C" w:rsidRPr="0040574C" w:rsidRDefault="0040574C" w:rsidP="0040574C">
      <w:pPr>
        <w:ind w:left="284"/>
        <w:jc w:val="both"/>
        <w:rPr>
          <w:rFonts w:ascii="Arial" w:eastAsia="Arial" w:hAnsi="Arial" w:cs="Arial"/>
          <w:sz w:val="20"/>
          <w:szCs w:val="20"/>
        </w:rPr>
      </w:pPr>
      <w:r w:rsidRPr="0040574C">
        <w:rPr>
          <w:rFonts w:ascii="Arial" w:eastAsia="Arial" w:hAnsi="Arial" w:cs="Arial"/>
          <w:i/>
          <w:sz w:val="20"/>
          <w:szCs w:val="20"/>
        </w:rPr>
        <w:t xml:space="preserve">"Dictaminar respecto de las solicitudes de </w:t>
      </w:r>
      <w:r w:rsidRPr="0040574C">
        <w:rPr>
          <w:rFonts w:ascii="Arial" w:eastAsia="Arial" w:hAnsi="Arial" w:cs="Arial"/>
          <w:i/>
          <w:sz w:val="20"/>
          <w:szCs w:val="20"/>
        </w:rPr>
        <w:lastRenderedPageBreak/>
        <w:t>licencias y permisos de los establecimientos comerciales e industriales de control especial, según la clasificación vigente, así como lo relacionado con su régimen de operación previsto en el reglamento de la materia."</w:t>
      </w:r>
    </w:p>
    <w:p w14:paraId="03DA48E6" w14:textId="77777777" w:rsidR="0040574C" w:rsidRPr="0040574C" w:rsidRDefault="0040574C" w:rsidP="0040574C">
      <w:pPr>
        <w:jc w:val="both"/>
        <w:rPr>
          <w:rFonts w:ascii="Arial" w:eastAsia="Arial" w:hAnsi="Arial" w:cs="Arial"/>
          <w:sz w:val="20"/>
          <w:szCs w:val="20"/>
        </w:rPr>
      </w:pPr>
    </w:p>
    <w:p w14:paraId="682B61A4" w14:textId="77777777" w:rsidR="0040574C" w:rsidRPr="0040574C" w:rsidRDefault="0040574C" w:rsidP="0040574C">
      <w:pPr>
        <w:jc w:val="both"/>
        <w:rPr>
          <w:rFonts w:ascii="Arial" w:eastAsia="Arial" w:hAnsi="Arial" w:cs="Arial"/>
          <w:sz w:val="20"/>
          <w:szCs w:val="20"/>
        </w:rPr>
      </w:pPr>
      <w:r w:rsidRPr="0040574C">
        <w:rPr>
          <w:rFonts w:ascii="Arial" w:eastAsia="Arial" w:hAnsi="Arial" w:cs="Arial"/>
          <w:sz w:val="20"/>
          <w:szCs w:val="20"/>
        </w:rPr>
        <w:t xml:space="preserve">Respecto de la solicitud de la </w:t>
      </w:r>
      <w:r w:rsidRPr="0040574C">
        <w:rPr>
          <w:rFonts w:ascii="Arial" w:eastAsia="Arial" w:hAnsi="Arial" w:cs="Arial"/>
          <w:b/>
          <w:sz w:val="20"/>
          <w:szCs w:val="20"/>
        </w:rPr>
        <w:t xml:space="preserve">C. EDUVIGES BERNARDA CARRASCO </w:t>
      </w:r>
      <w:proofErr w:type="spellStart"/>
      <w:r w:rsidRPr="0040574C">
        <w:rPr>
          <w:rFonts w:ascii="Arial" w:eastAsia="Arial" w:hAnsi="Arial" w:cs="Arial"/>
          <w:b/>
          <w:sz w:val="20"/>
          <w:szCs w:val="20"/>
        </w:rPr>
        <w:t>VELASQUEZ</w:t>
      </w:r>
      <w:proofErr w:type="spellEnd"/>
      <w:r w:rsidRPr="0040574C">
        <w:rPr>
          <w:rFonts w:ascii="Arial" w:eastAsia="Arial" w:hAnsi="Arial" w:cs="Arial"/>
          <w:b/>
          <w:sz w:val="20"/>
          <w:szCs w:val="20"/>
        </w:rPr>
        <w:t xml:space="preserve">(sic), </w:t>
      </w:r>
      <w:r w:rsidRPr="0040574C">
        <w:rPr>
          <w:rFonts w:ascii="Arial" w:eastAsia="Arial" w:hAnsi="Arial" w:cs="Arial"/>
          <w:sz w:val="20"/>
          <w:szCs w:val="20"/>
        </w:rPr>
        <w:t xml:space="preserve">recibida en la Unidad de Trámites Empresariales con fecha veintisiete de septiembre de dos mil veintitrés por la que tramita cambio de propietario de una licencia con giro comercial de </w:t>
      </w:r>
      <w:r w:rsidRPr="0040574C">
        <w:rPr>
          <w:rFonts w:ascii="Arial" w:eastAsia="Arial" w:hAnsi="Arial" w:cs="Arial"/>
          <w:b/>
          <w:sz w:val="20"/>
          <w:szCs w:val="20"/>
        </w:rPr>
        <w:t>RESTAURANTE-BAR,</w:t>
      </w:r>
      <w:r w:rsidRPr="0040574C">
        <w:rPr>
          <w:rFonts w:ascii="Arial" w:eastAsia="Arial" w:hAnsi="Arial" w:cs="Arial"/>
          <w:sz w:val="20"/>
          <w:szCs w:val="20"/>
        </w:rPr>
        <w:t xml:space="preserve"> esta Comisión precisa que de conformidad con el artículo 93 y 95 del Reglamento de Establecimientos Comerciales, Industriales y de Servicios del Municipio de Oaxaca de Juárez, el trámite correspondiente es el Traspaso.</w:t>
      </w:r>
    </w:p>
    <w:p w14:paraId="634DB25C" w14:textId="77777777" w:rsidR="0040574C" w:rsidRPr="0040574C" w:rsidRDefault="0040574C" w:rsidP="0040574C">
      <w:pPr>
        <w:jc w:val="both"/>
        <w:rPr>
          <w:rFonts w:ascii="Arial" w:eastAsia="Arial" w:hAnsi="Arial" w:cs="Arial"/>
          <w:sz w:val="20"/>
          <w:szCs w:val="20"/>
        </w:rPr>
      </w:pPr>
    </w:p>
    <w:p w14:paraId="36C04ED6" w14:textId="77777777" w:rsidR="0040574C" w:rsidRPr="0040574C" w:rsidRDefault="0040574C" w:rsidP="0040574C">
      <w:pPr>
        <w:jc w:val="both"/>
        <w:rPr>
          <w:rFonts w:ascii="Arial" w:eastAsia="Arial" w:hAnsi="Arial" w:cs="Arial"/>
          <w:sz w:val="20"/>
          <w:szCs w:val="20"/>
        </w:rPr>
      </w:pPr>
      <w:r w:rsidRPr="0040574C">
        <w:rPr>
          <w:rFonts w:ascii="Arial" w:eastAsia="Arial" w:hAnsi="Arial" w:cs="Arial"/>
          <w:sz w:val="20"/>
          <w:szCs w:val="20"/>
        </w:rPr>
        <w:t xml:space="preserve">En relación al giro comercial de </w:t>
      </w:r>
      <w:r w:rsidRPr="0040574C">
        <w:rPr>
          <w:rFonts w:ascii="Arial" w:eastAsia="Arial" w:hAnsi="Arial" w:cs="Arial"/>
          <w:b/>
          <w:sz w:val="20"/>
          <w:szCs w:val="20"/>
        </w:rPr>
        <w:t xml:space="preserve">RESTAURANTE-BAR, </w:t>
      </w:r>
      <w:r w:rsidRPr="0040574C">
        <w:rPr>
          <w:rFonts w:ascii="Arial" w:eastAsia="Arial" w:hAnsi="Arial" w:cs="Arial"/>
          <w:sz w:val="20"/>
          <w:szCs w:val="20"/>
        </w:rPr>
        <w:t>es una actividad de control especial, de conformidad con el Catálogo de Giros Comerciales, Industriales y de Servicios del Municipio de Oaxaca de Juárez. Consecuentemente se requiere que esta Comisión de Desarrollo Económico y Mejora Regulatoria determine la procedencia de su petición, previo análisis y revisión de los requisitos establecidos en las disposiciones legales correspondientes.</w:t>
      </w:r>
    </w:p>
    <w:p w14:paraId="0A9D324D" w14:textId="77777777" w:rsidR="0040574C" w:rsidRPr="0040574C" w:rsidRDefault="0040574C" w:rsidP="0040574C">
      <w:pPr>
        <w:jc w:val="both"/>
        <w:rPr>
          <w:rFonts w:ascii="Arial" w:eastAsia="Arial" w:hAnsi="Arial" w:cs="Arial"/>
          <w:sz w:val="20"/>
          <w:szCs w:val="20"/>
        </w:rPr>
      </w:pPr>
    </w:p>
    <w:p w14:paraId="4B9F5D2F" w14:textId="77777777" w:rsidR="0040574C" w:rsidRPr="0040574C" w:rsidRDefault="0040574C" w:rsidP="0040574C">
      <w:pPr>
        <w:jc w:val="both"/>
        <w:rPr>
          <w:rFonts w:ascii="Arial" w:eastAsia="Arial" w:hAnsi="Arial" w:cs="Arial"/>
          <w:sz w:val="20"/>
          <w:szCs w:val="20"/>
        </w:rPr>
      </w:pPr>
      <w:r w:rsidRPr="0040574C">
        <w:rPr>
          <w:rFonts w:ascii="Arial" w:eastAsia="Arial" w:hAnsi="Arial" w:cs="Arial"/>
          <w:sz w:val="20"/>
          <w:szCs w:val="20"/>
        </w:rPr>
        <w:t>Por tanto, la solicitud en comento es asunto que requiere análisis y emisión del dictamen correspondiente por parte de esta Comisión.</w:t>
      </w:r>
    </w:p>
    <w:p w14:paraId="3BC6AA2B" w14:textId="77777777" w:rsidR="0040574C" w:rsidRPr="0040574C" w:rsidRDefault="0040574C" w:rsidP="0040574C">
      <w:pPr>
        <w:jc w:val="both"/>
        <w:rPr>
          <w:rFonts w:ascii="Arial" w:eastAsia="Arial" w:hAnsi="Arial" w:cs="Arial"/>
          <w:sz w:val="20"/>
          <w:szCs w:val="20"/>
        </w:rPr>
      </w:pPr>
    </w:p>
    <w:p w14:paraId="4F7B0225" w14:textId="77777777" w:rsidR="0040574C" w:rsidRPr="0040574C" w:rsidRDefault="0040574C" w:rsidP="0040574C">
      <w:pPr>
        <w:jc w:val="both"/>
        <w:rPr>
          <w:rFonts w:ascii="Arial" w:eastAsia="Arial" w:hAnsi="Arial" w:cs="Arial"/>
          <w:sz w:val="20"/>
          <w:szCs w:val="20"/>
        </w:rPr>
      </w:pPr>
      <w:r w:rsidRPr="0040574C">
        <w:rPr>
          <w:rFonts w:ascii="Arial" w:eastAsia="Arial" w:hAnsi="Arial" w:cs="Arial"/>
          <w:b/>
          <w:sz w:val="20"/>
          <w:szCs w:val="20"/>
        </w:rPr>
        <w:t xml:space="preserve">TERCERO. - </w:t>
      </w:r>
      <w:r w:rsidRPr="0040574C">
        <w:rPr>
          <w:rFonts w:ascii="Arial" w:eastAsia="Arial" w:hAnsi="Arial" w:cs="Arial"/>
          <w:sz w:val="20"/>
          <w:szCs w:val="20"/>
        </w:rPr>
        <w:t>El artículo 95 del Reglamento de Establecimientos Comerciales, Industriales y de Servicios del Municipio de Oaxaca de Juárez señala los requisitos que deberán cumplirse para el trámite de traspaso de las licencias. Y del análisis de las documentales que integran el expediente, se tiene que:</w:t>
      </w:r>
    </w:p>
    <w:p w14:paraId="3D0E2D11" w14:textId="77777777" w:rsidR="0040574C" w:rsidRPr="0040574C" w:rsidRDefault="0040574C" w:rsidP="0040574C">
      <w:pPr>
        <w:jc w:val="both"/>
        <w:rPr>
          <w:rFonts w:ascii="Arial" w:eastAsia="Arial" w:hAnsi="Arial" w:cs="Arial"/>
          <w:sz w:val="20"/>
          <w:szCs w:val="20"/>
        </w:rPr>
      </w:pPr>
    </w:p>
    <w:p w14:paraId="63E3C708" w14:textId="77777777" w:rsidR="0040574C" w:rsidRPr="0040574C" w:rsidRDefault="0040574C" w:rsidP="0040574C">
      <w:pPr>
        <w:ind w:left="284"/>
        <w:jc w:val="both"/>
        <w:rPr>
          <w:rFonts w:ascii="Arial" w:eastAsia="Arial" w:hAnsi="Arial" w:cs="Arial"/>
          <w:sz w:val="20"/>
          <w:szCs w:val="20"/>
        </w:rPr>
      </w:pPr>
      <w:r w:rsidRPr="0040574C">
        <w:rPr>
          <w:rFonts w:ascii="Arial" w:eastAsia="Arial" w:hAnsi="Arial" w:cs="Arial"/>
          <w:sz w:val="20"/>
          <w:szCs w:val="20"/>
        </w:rPr>
        <w:t>• Se da cumplimiento con el Formato Único, recibido en la Unidad de Trámites Empresariales con fecha veintisiete de septiembre de dos mil veintitrés encontrándose visible en la foja 11 del expediente en estudio.</w:t>
      </w:r>
    </w:p>
    <w:p w14:paraId="3457604A" w14:textId="77777777" w:rsidR="0040574C" w:rsidRPr="0040574C" w:rsidRDefault="0040574C" w:rsidP="0040574C">
      <w:pPr>
        <w:ind w:left="284"/>
        <w:jc w:val="both"/>
        <w:rPr>
          <w:rFonts w:ascii="Arial" w:eastAsia="Arial" w:hAnsi="Arial" w:cs="Arial"/>
          <w:sz w:val="20"/>
          <w:szCs w:val="20"/>
        </w:rPr>
      </w:pPr>
    </w:p>
    <w:p w14:paraId="1715BD51" w14:textId="77777777" w:rsidR="0040574C" w:rsidRPr="0040574C" w:rsidRDefault="0040574C" w:rsidP="0040574C">
      <w:pPr>
        <w:ind w:left="284"/>
        <w:jc w:val="both"/>
        <w:rPr>
          <w:rFonts w:ascii="Arial" w:eastAsia="Arial" w:hAnsi="Arial" w:cs="Arial"/>
          <w:sz w:val="20"/>
          <w:szCs w:val="20"/>
        </w:rPr>
      </w:pPr>
      <w:r w:rsidRPr="0040574C">
        <w:rPr>
          <w:rFonts w:ascii="Arial" w:eastAsia="Arial" w:hAnsi="Arial" w:cs="Arial"/>
          <w:sz w:val="20"/>
          <w:szCs w:val="20"/>
        </w:rPr>
        <w:t>• Original de la licencia y/o cédula de revalidación al padrón fiscal municipal vigente.</w:t>
      </w:r>
    </w:p>
    <w:p w14:paraId="380C9C60" w14:textId="77777777" w:rsidR="0040574C" w:rsidRPr="0040574C" w:rsidRDefault="0040574C" w:rsidP="0040574C">
      <w:pPr>
        <w:ind w:left="284"/>
        <w:jc w:val="both"/>
        <w:rPr>
          <w:rFonts w:ascii="Arial" w:eastAsia="Arial" w:hAnsi="Arial" w:cs="Arial"/>
          <w:sz w:val="20"/>
          <w:szCs w:val="20"/>
        </w:rPr>
      </w:pPr>
      <w:r w:rsidRPr="0040574C">
        <w:rPr>
          <w:rFonts w:ascii="Arial" w:eastAsia="Arial" w:hAnsi="Arial" w:cs="Arial"/>
          <w:sz w:val="20"/>
          <w:szCs w:val="20"/>
        </w:rPr>
        <w:t xml:space="preserve">El promovente exhibe cédula de registro, actualización y revalidación al padrón fiscal municipal 2023 a favor del </w:t>
      </w:r>
      <w:r w:rsidRPr="0040574C">
        <w:rPr>
          <w:rFonts w:ascii="Arial" w:eastAsia="Arial" w:hAnsi="Arial" w:cs="Arial"/>
          <w:b/>
          <w:sz w:val="20"/>
          <w:szCs w:val="20"/>
        </w:rPr>
        <w:t xml:space="preserve">C. JAVIER </w:t>
      </w:r>
      <w:proofErr w:type="spellStart"/>
      <w:r w:rsidRPr="0040574C">
        <w:rPr>
          <w:rFonts w:ascii="Arial" w:eastAsia="Arial" w:hAnsi="Arial" w:cs="Arial"/>
          <w:b/>
          <w:sz w:val="20"/>
          <w:szCs w:val="20"/>
        </w:rPr>
        <w:t>PEREZ</w:t>
      </w:r>
      <w:proofErr w:type="spellEnd"/>
      <w:r w:rsidRPr="0040574C">
        <w:rPr>
          <w:rFonts w:ascii="Arial" w:eastAsia="Arial" w:hAnsi="Arial" w:cs="Arial"/>
          <w:b/>
          <w:sz w:val="20"/>
          <w:szCs w:val="20"/>
        </w:rPr>
        <w:t xml:space="preserve">(sic) </w:t>
      </w:r>
      <w:proofErr w:type="spellStart"/>
      <w:r w:rsidRPr="0040574C">
        <w:rPr>
          <w:rFonts w:ascii="Arial" w:eastAsia="Arial" w:hAnsi="Arial" w:cs="Arial"/>
          <w:b/>
          <w:sz w:val="20"/>
          <w:szCs w:val="20"/>
        </w:rPr>
        <w:t>CHAVARRIA</w:t>
      </w:r>
      <w:proofErr w:type="spellEnd"/>
      <w:r w:rsidRPr="0040574C">
        <w:rPr>
          <w:rFonts w:ascii="Arial" w:eastAsia="Arial" w:hAnsi="Arial" w:cs="Arial"/>
          <w:b/>
          <w:sz w:val="20"/>
          <w:szCs w:val="20"/>
        </w:rPr>
        <w:t xml:space="preserve">(sic), </w:t>
      </w:r>
      <w:r w:rsidRPr="0040574C">
        <w:rPr>
          <w:rFonts w:ascii="Arial" w:eastAsia="Arial" w:hAnsi="Arial" w:cs="Arial"/>
          <w:sz w:val="20"/>
          <w:szCs w:val="20"/>
        </w:rPr>
        <w:t xml:space="preserve">que autoriza el funcionamiento de un establecimiento </w:t>
      </w:r>
      <w:r w:rsidRPr="0040574C">
        <w:rPr>
          <w:rFonts w:ascii="Arial" w:eastAsia="Arial" w:hAnsi="Arial" w:cs="Arial"/>
          <w:sz w:val="20"/>
          <w:szCs w:val="20"/>
        </w:rPr>
        <w:lastRenderedPageBreak/>
        <w:t xml:space="preserve">comercial que expende bebidas alcohólicas con giro de </w:t>
      </w:r>
      <w:r w:rsidRPr="0040574C">
        <w:rPr>
          <w:rFonts w:ascii="Arial" w:eastAsia="Arial" w:hAnsi="Arial" w:cs="Arial"/>
          <w:b/>
          <w:sz w:val="20"/>
          <w:szCs w:val="20"/>
        </w:rPr>
        <w:t xml:space="preserve">RESTAURANTE BAR, </w:t>
      </w:r>
      <w:r w:rsidRPr="0040574C">
        <w:rPr>
          <w:rFonts w:ascii="Arial" w:eastAsia="Arial" w:hAnsi="Arial" w:cs="Arial"/>
          <w:sz w:val="20"/>
          <w:szCs w:val="20"/>
        </w:rPr>
        <w:t xml:space="preserve">denominado </w:t>
      </w:r>
      <w:r w:rsidRPr="0040574C">
        <w:rPr>
          <w:rFonts w:ascii="Arial" w:eastAsia="Arial" w:hAnsi="Arial" w:cs="Arial"/>
          <w:b/>
          <w:sz w:val="20"/>
          <w:szCs w:val="20"/>
        </w:rPr>
        <w:t xml:space="preserve">"EL MIRADOR" </w:t>
      </w:r>
      <w:r w:rsidRPr="0040574C">
        <w:rPr>
          <w:rFonts w:ascii="Arial" w:eastAsia="Arial" w:hAnsi="Arial" w:cs="Arial"/>
          <w:sz w:val="20"/>
          <w:szCs w:val="20"/>
        </w:rPr>
        <w:t xml:space="preserve">y con domicilio en calle </w:t>
      </w:r>
      <w:r w:rsidRPr="0040574C">
        <w:rPr>
          <w:rFonts w:ascii="Arial" w:eastAsia="Arial" w:hAnsi="Arial" w:cs="Arial"/>
          <w:b/>
          <w:sz w:val="20"/>
          <w:szCs w:val="20"/>
        </w:rPr>
        <w:t xml:space="preserve">PRIVADA 21 DE MARZO, NÚMERO EXTERIOR 101, COLONIA FALDAS DEL </w:t>
      </w:r>
      <w:proofErr w:type="spellStart"/>
      <w:r w:rsidRPr="0040574C">
        <w:rPr>
          <w:rFonts w:ascii="Arial" w:eastAsia="Arial" w:hAnsi="Arial" w:cs="Arial"/>
          <w:b/>
          <w:sz w:val="20"/>
          <w:szCs w:val="20"/>
        </w:rPr>
        <w:t>FORTIN</w:t>
      </w:r>
      <w:proofErr w:type="spellEnd"/>
      <w:r w:rsidRPr="0040574C">
        <w:rPr>
          <w:rFonts w:ascii="Arial" w:eastAsia="Arial" w:hAnsi="Arial" w:cs="Arial"/>
          <w:b/>
          <w:sz w:val="20"/>
          <w:szCs w:val="20"/>
        </w:rPr>
        <w:t xml:space="preserve">(sic), CENTRO, OAXACA DE JUÁREZ, OAXACA. </w:t>
      </w:r>
      <w:r w:rsidRPr="0040574C">
        <w:rPr>
          <w:rFonts w:ascii="Arial" w:eastAsia="Arial" w:hAnsi="Arial" w:cs="Arial"/>
          <w:sz w:val="20"/>
          <w:szCs w:val="20"/>
        </w:rPr>
        <w:t>Visible en la foja 2 del expediente.</w:t>
      </w:r>
    </w:p>
    <w:p w14:paraId="56D7E172" w14:textId="77777777" w:rsidR="0040574C" w:rsidRPr="0040574C" w:rsidRDefault="0040574C" w:rsidP="0040574C">
      <w:pPr>
        <w:ind w:left="284"/>
        <w:jc w:val="both"/>
        <w:rPr>
          <w:rFonts w:ascii="Arial" w:eastAsia="Arial" w:hAnsi="Arial" w:cs="Arial"/>
          <w:sz w:val="20"/>
          <w:szCs w:val="20"/>
        </w:rPr>
      </w:pPr>
    </w:p>
    <w:p w14:paraId="32F0B2B3" w14:textId="77777777" w:rsidR="0040574C" w:rsidRPr="0040574C" w:rsidRDefault="0040574C" w:rsidP="0040574C">
      <w:pPr>
        <w:ind w:left="284"/>
        <w:jc w:val="both"/>
        <w:rPr>
          <w:rFonts w:ascii="Arial" w:eastAsia="Arial" w:hAnsi="Arial" w:cs="Arial"/>
          <w:sz w:val="20"/>
          <w:szCs w:val="20"/>
        </w:rPr>
      </w:pPr>
      <w:r w:rsidRPr="0040574C">
        <w:rPr>
          <w:rFonts w:ascii="Arial" w:eastAsia="Arial" w:hAnsi="Arial" w:cs="Arial"/>
          <w:sz w:val="20"/>
          <w:szCs w:val="20"/>
        </w:rPr>
        <w:t xml:space="preserve">• El promovente exhibe el instrumento número setenta y nueve mil trescientos nueve de fecha veintiséis de septiembre de dos mil veintitrés, ante la fe del Licenciado Alfredo Castillo Colmenares, Notario Público Número Veinticinco en Ejercicio y Funciones en el Estado de Oaxaca, con residencia en Oaxaca de Juárez, en el que se hace constar cesión de derechos a título gratuito, que celebran por una parte el </w:t>
      </w:r>
      <w:r w:rsidRPr="0040574C">
        <w:rPr>
          <w:rFonts w:ascii="Arial" w:eastAsia="Arial" w:hAnsi="Arial" w:cs="Arial"/>
          <w:b/>
          <w:sz w:val="20"/>
          <w:szCs w:val="20"/>
        </w:rPr>
        <w:t xml:space="preserve">C. JAVIER </w:t>
      </w:r>
      <w:proofErr w:type="spellStart"/>
      <w:r w:rsidRPr="0040574C">
        <w:rPr>
          <w:rFonts w:ascii="Arial" w:eastAsia="Arial" w:hAnsi="Arial" w:cs="Arial"/>
          <w:b/>
          <w:sz w:val="20"/>
          <w:szCs w:val="20"/>
        </w:rPr>
        <w:t>PEREZ</w:t>
      </w:r>
      <w:proofErr w:type="spellEnd"/>
      <w:r w:rsidRPr="0040574C">
        <w:rPr>
          <w:rFonts w:ascii="Arial" w:eastAsia="Arial" w:hAnsi="Arial" w:cs="Arial"/>
          <w:b/>
          <w:sz w:val="20"/>
          <w:szCs w:val="20"/>
        </w:rPr>
        <w:t xml:space="preserve">(sic) </w:t>
      </w:r>
      <w:proofErr w:type="spellStart"/>
      <w:r w:rsidRPr="0040574C">
        <w:rPr>
          <w:rFonts w:ascii="Arial" w:eastAsia="Arial" w:hAnsi="Arial" w:cs="Arial"/>
          <w:b/>
          <w:sz w:val="20"/>
          <w:szCs w:val="20"/>
        </w:rPr>
        <w:t>CHAVARRIA</w:t>
      </w:r>
      <w:proofErr w:type="spellEnd"/>
      <w:r w:rsidRPr="0040574C">
        <w:rPr>
          <w:rFonts w:ascii="Arial" w:eastAsia="Arial" w:hAnsi="Arial" w:cs="Arial"/>
          <w:b/>
          <w:sz w:val="20"/>
          <w:szCs w:val="20"/>
        </w:rPr>
        <w:t xml:space="preserve">(sic) </w:t>
      </w:r>
      <w:r w:rsidRPr="0040574C">
        <w:rPr>
          <w:rFonts w:ascii="Arial" w:eastAsia="Arial" w:hAnsi="Arial" w:cs="Arial"/>
          <w:sz w:val="20"/>
          <w:szCs w:val="20"/>
        </w:rPr>
        <w:t xml:space="preserve">como "CEDENTE" a la </w:t>
      </w:r>
      <w:r w:rsidRPr="0040574C">
        <w:rPr>
          <w:rFonts w:ascii="Arial" w:eastAsia="Arial" w:hAnsi="Arial" w:cs="Arial"/>
          <w:b/>
          <w:sz w:val="20"/>
          <w:szCs w:val="20"/>
        </w:rPr>
        <w:t xml:space="preserve">C. EDUVIGES BERNARDA CARRASCO </w:t>
      </w:r>
      <w:proofErr w:type="spellStart"/>
      <w:r w:rsidRPr="0040574C">
        <w:rPr>
          <w:rFonts w:ascii="Arial" w:eastAsia="Arial" w:hAnsi="Arial" w:cs="Arial"/>
          <w:b/>
          <w:sz w:val="20"/>
          <w:szCs w:val="20"/>
        </w:rPr>
        <w:t>VELASQUEZ</w:t>
      </w:r>
      <w:proofErr w:type="spellEnd"/>
      <w:r w:rsidRPr="0040574C">
        <w:rPr>
          <w:rFonts w:ascii="Arial" w:eastAsia="Arial" w:hAnsi="Arial" w:cs="Arial"/>
          <w:b/>
          <w:sz w:val="20"/>
          <w:szCs w:val="20"/>
        </w:rPr>
        <w:t xml:space="preserve">(sic) </w:t>
      </w:r>
      <w:r w:rsidRPr="0040574C">
        <w:rPr>
          <w:rFonts w:ascii="Arial" w:eastAsia="Arial" w:hAnsi="Arial" w:cs="Arial"/>
          <w:sz w:val="20"/>
          <w:szCs w:val="20"/>
        </w:rPr>
        <w:t xml:space="preserve">como "CESIONARIA" en el que señala que cede los derechos sobre la licencia con giro comercial de </w:t>
      </w:r>
      <w:r w:rsidRPr="0040574C">
        <w:rPr>
          <w:rFonts w:ascii="Arial" w:eastAsia="Arial" w:hAnsi="Arial" w:cs="Arial"/>
          <w:b/>
          <w:sz w:val="20"/>
          <w:szCs w:val="20"/>
        </w:rPr>
        <w:t xml:space="preserve">RESTAURANTE-BAR, </w:t>
      </w:r>
      <w:r w:rsidRPr="0040574C">
        <w:rPr>
          <w:rFonts w:ascii="Arial" w:eastAsia="Arial" w:hAnsi="Arial" w:cs="Arial"/>
          <w:sz w:val="20"/>
          <w:szCs w:val="20"/>
        </w:rPr>
        <w:t xml:space="preserve">con número 1020000001128, ubicado en calle </w:t>
      </w:r>
      <w:r w:rsidRPr="0040574C">
        <w:rPr>
          <w:rFonts w:ascii="Arial" w:eastAsia="Arial" w:hAnsi="Arial" w:cs="Arial"/>
          <w:b/>
          <w:sz w:val="20"/>
          <w:szCs w:val="20"/>
        </w:rPr>
        <w:t xml:space="preserve">PRIVADA 21 DE MARZO, NÚMERO EXTERIOR 101, COLONIA FALDAS DEL </w:t>
      </w:r>
      <w:proofErr w:type="spellStart"/>
      <w:r w:rsidRPr="0040574C">
        <w:rPr>
          <w:rFonts w:ascii="Arial" w:eastAsia="Arial" w:hAnsi="Arial" w:cs="Arial"/>
          <w:b/>
          <w:sz w:val="20"/>
          <w:szCs w:val="20"/>
        </w:rPr>
        <w:t>FORTIN</w:t>
      </w:r>
      <w:proofErr w:type="spellEnd"/>
      <w:r w:rsidRPr="0040574C">
        <w:rPr>
          <w:rFonts w:ascii="Arial" w:eastAsia="Arial" w:hAnsi="Arial" w:cs="Arial"/>
          <w:b/>
          <w:sz w:val="20"/>
          <w:szCs w:val="20"/>
        </w:rPr>
        <w:t xml:space="preserve">(sic), CENTRO, OAXACA DE JUÁREZ, OAXACA, </w:t>
      </w:r>
      <w:r w:rsidRPr="0040574C">
        <w:rPr>
          <w:rFonts w:ascii="Arial" w:eastAsia="Arial" w:hAnsi="Arial" w:cs="Arial"/>
          <w:sz w:val="20"/>
          <w:szCs w:val="20"/>
        </w:rPr>
        <w:t>el cual es visible en las fojas 7 y 8 del expediente.</w:t>
      </w:r>
    </w:p>
    <w:p w14:paraId="57044029" w14:textId="77777777" w:rsidR="0040574C" w:rsidRPr="0040574C" w:rsidRDefault="0040574C" w:rsidP="0040574C">
      <w:pPr>
        <w:ind w:left="284"/>
        <w:jc w:val="both"/>
        <w:rPr>
          <w:rFonts w:ascii="Arial" w:eastAsia="Arial" w:hAnsi="Arial" w:cs="Arial"/>
          <w:sz w:val="20"/>
          <w:szCs w:val="20"/>
        </w:rPr>
      </w:pPr>
    </w:p>
    <w:p w14:paraId="591E5B81" w14:textId="77777777" w:rsidR="0040574C" w:rsidRPr="0040574C" w:rsidRDefault="0040574C" w:rsidP="0040574C">
      <w:pPr>
        <w:ind w:left="284"/>
        <w:jc w:val="both"/>
        <w:rPr>
          <w:rFonts w:ascii="Arial" w:eastAsia="Arial" w:hAnsi="Arial" w:cs="Arial"/>
          <w:sz w:val="20"/>
          <w:szCs w:val="20"/>
        </w:rPr>
      </w:pPr>
      <w:r w:rsidRPr="0040574C">
        <w:rPr>
          <w:rFonts w:ascii="Arial" w:eastAsia="Arial" w:hAnsi="Arial" w:cs="Arial"/>
          <w:sz w:val="20"/>
          <w:szCs w:val="20"/>
        </w:rPr>
        <w:t xml:space="preserve">• Integra también el expediente copia de la constancia de situación fiscal emitida por el Servicio de Administración Tributaria a favor de la </w:t>
      </w:r>
      <w:r w:rsidRPr="0040574C">
        <w:rPr>
          <w:rFonts w:ascii="Arial" w:eastAsia="Arial" w:hAnsi="Arial" w:cs="Arial"/>
          <w:b/>
          <w:sz w:val="20"/>
          <w:szCs w:val="20"/>
        </w:rPr>
        <w:t xml:space="preserve">C. EDUVIGES BERNARDA CARRASCO </w:t>
      </w:r>
      <w:proofErr w:type="spellStart"/>
      <w:r w:rsidRPr="0040574C">
        <w:rPr>
          <w:rFonts w:ascii="Arial" w:eastAsia="Arial" w:hAnsi="Arial" w:cs="Arial"/>
          <w:b/>
          <w:sz w:val="20"/>
          <w:szCs w:val="20"/>
        </w:rPr>
        <w:t>VELASQUEZ</w:t>
      </w:r>
      <w:proofErr w:type="spellEnd"/>
      <w:r w:rsidRPr="0040574C">
        <w:rPr>
          <w:rFonts w:ascii="Arial" w:eastAsia="Arial" w:hAnsi="Arial" w:cs="Arial"/>
          <w:b/>
          <w:sz w:val="20"/>
          <w:szCs w:val="20"/>
        </w:rPr>
        <w:t xml:space="preserve">(sic), </w:t>
      </w:r>
      <w:r w:rsidRPr="0040574C">
        <w:rPr>
          <w:rFonts w:ascii="Arial" w:eastAsia="Arial" w:hAnsi="Arial" w:cs="Arial"/>
          <w:sz w:val="20"/>
          <w:szCs w:val="20"/>
        </w:rPr>
        <w:t>con lo que da cumplimiento a lo establecido en el artículo 68 fracción XIX de la Ley Orgánica Municipal del Estado de Oaxaca; visibles en las fojas 4, 5 y 6 del expediente.</w:t>
      </w:r>
    </w:p>
    <w:p w14:paraId="7CA9524E" w14:textId="77777777" w:rsidR="0040574C" w:rsidRPr="0040574C" w:rsidRDefault="0040574C" w:rsidP="0040574C">
      <w:pPr>
        <w:ind w:left="284"/>
        <w:jc w:val="both"/>
        <w:rPr>
          <w:rFonts w:ascii="Arial" w:eastAsia="Arial" w:hAnsi="Arial" w:cs="Arial"/>
          <w:sz w:val="20"/>
          <w:szCs w:val="20"/>
        </w:rPr>
      </w:pPr>
    </w:p>
    <w:p w14:paraId="06C77080" w14:textId="77777777" w:rsidR="0040574C" w:rsidRPr="0040574C" w:rsidRDefault="0040574C" w:rsidP="0040574C">
      <w:pPr>
        <w:ind w:left="284"/>
        <w:jc w:val="both"/>
        <w:rPr>
          <w:rFonts w:ascii="Arial" w:eastAsia="Arial" w:hAnsi="Arial" w:cs="Arial"/>
          <w:sz w:val="20"/>
          <w:szCs w:val="20"/>
        </w:rPr>
      </w:pPr>
      <w:r w:rsidRPr="0040574C">
        <w:rPr>
          <w:rFonts w:ascii="Arial" w:eastAsia="Arial" w:hAnsi="Arial" w:cs="Arial"/>
          <w:sz w:val="20"/>
          <w:szCs w:val="20"/>
        </w:rPr>
        <w:t xml:space="preserve">• Se da cumplimiento con la identificación oficial con fotografía del cedente y cesionario, encontrándose visibles en las fojas 9 y 10 del expediente a nombre de la </w:t>
      </w:r>
      <w:r w:rsidRPr="0040574C">
        <w:rPr>
          <w:rFonts w:ascii="Arial" w:eastAsia="Arial" w:hAnsi="Arial" w:cs="Arial"/>
          <w:b/>
          <w:sz w:val="20"/>
          <w:szCs w:val="20"/>
        </w:rPr>
        <w:t xml:space="preserve">C. EDUVIGES BERNARDA CARRASCO </w:t>
      </w:r>
      <w:proofErr w:type="spellStart"/>
      <w:r w:rsidRPr="0040574C">
        <w:rPr>
          <w:rFonts w:ascii="Arial" w:eastAsia="Arial" w:hAnsi="Arial" w:cs="Arial"/>
          <w:b/>
          <w:sz w:val="20"/>
          <w:szCs w:val="20"/>
        </w:rPr>
        <w:t>VELASQUEZ</w:t>
      </w:r>
      <w:proofErr w:type="spellEnd"/>
      <w:r w:rsidRPr="0040574C">
        <w:rPr>
          <w:rFonts w:ascii="Arial" w:eastAsia="Arial" w:hAnsi="Arial" w:cs="Arial"/>
          <w:b/>
          <w:sz w:val="20"/>
          <w:szCs w:val="20"/>
        </w:rPr>
        <w:t xml:space="preserve">(sic) </w:t>
      </w:r>
      <w:r w:rsidRPr="0040574C">
        <w:rPr>
          <w:rFonts w:ascii="Arial" w:eastAsia="Arial" w:hAnsi="Arial" w:cs="Arial"/>
          <w:b/>
          <w:i/>
          <w:sz w:val="20"/>
          <w:szCs w:val="20"/>
        </w:rPr>
        <w:t xml:space="preserve">y </w:t>
      </w:r>
      <w:r w:rsidRPr="0040574C">
        <w:rPr>
          <w:rFonts w:ascii="Arial" w:eastAsia="Arial" w:hAnsi="Arial" w:cs="Arial"/>
          <w:b/>
          <w:sz w:val="20"/>
          <w:szCs w:val="20"/>
        </w:rPr>
        <w:t xml:space="preserve">C. JAVIER </w:t>
      </w:r>
      <w:proofErr w:type="spellStart"/>
      <w:r w:rsidRPr="0040574C">
        <w:rPr>
          <w:rFonts w:ascii="Arial" w:eastAsia="Arial" w:hAnsi="Arial" w:cs="Arial"/>
          <w:b/>
          <w:sz w:val="20"/>
          <w:szCs w:val="20"/>
        </w:rPr>
        <w:t>PEREZ</w:t>
      </w:r>
      <w:proofErr w:type="spellEnd"/>
      <w:r w:rsidRPr="0040574C">
        <w:rPr>
          <w:rFonts w:ascii="Arial" w:eastAsia="Arial" w:hAnsi="Arial" w:cs="Arial"/>
          <w:b/>
          <w:sz w:val="20"/>
          <w:szCs w:val="20"/>
        </w:rPr>
        <w:t xml:space="preserve">(sic) </w:t>
      </w:r>
      <w:proofErr w:type="spellStart"/>
      <w:r w:rsidRPr="0040574C">
        <w:rPr>
          <w:rFonts w:ascii="Arial" w:eastAsia="Arial" w:hAnsi="Arial" w:cs="Arial"/>
          <w:b/>
          <w:sz w:val="20"/>
          <w:szCs w:val="20"/>
        </w:rPr>
        <w:t>CHAVARRIA</w:t>
      </w:r>
      <w:proofErr w:type="spellEnd"/>
      <w:r w:rsidRPr="0040574C">
        <w:rPr>
          <w:rFonts w:ascii="Arial" w:eastAsia="Arial" w:hAnsi="Arial" w:cs="Arial"/>
          <w:b/>
          <w:sz w:val="20"/>
          <w:szCs w:val="20"/>
        </w:rPr>
        <w:t>(sic).</w:t>
      </w:r>
      <w:r w:rsidRPr="0040574C">
        <w:rPr>
          <w:rFonts w:ascii="Arial" w:eastAsia="Arial" w:hAnsi="Arial" w:cs="Arial"/>
          <w:sz w:val="20"/>
          <w:szCs w:val="20"/>
        </w:rPr>
        <w:t xml:space="preserve"> </w:t>
      </w:r>
    </w:p>
    <w:p w14:paraId="2C33A336" w14:textId="77777777" w:rsidR="0040574C" w:rsidRPr="0040574C" w:rsidRDefault="0040574C" w:rsidP="0040574C">
      <w:pPr>
        <w:jc w:val="both"/>
        <w:rPr>
          <w:rFonts w:ascii="Arial" w:eastAsia="Arial" w:hAnsi="Arial" w:cs="Arial"/>
          <w:sz w:val="20"/>
          <w:szCs w:val="20"/>
        </w:rPr>
      </w:pPr>
    </w:p>
    <w:p w14:paraId="540917BF" w14:textId="77777777" w:rsidR="0040574C" w:rsidRPr="0040574C" w:rsidRDefault="0040574C" w:rsidP="0040574C">
      <w:pPr>
        <w:jc w:val="both"/>
        <w:rPr>
          <w:rFonts w:ascii="Arial" w:eastAsia="Arial" w:hAnsi="Arial" w:cs="Arial"/>
          <w:sz w:val="20"/>
          <w:szCs w:val="20"/>
        </w:rPr>
      </w:pPr>
      <w:r w:rsidRPr="0040574C">
        <w:rPr>
          <w:rFonts w:ascii="Arial" w:eastAsia="Arial" w:hAnsi="Arial" w:cs="Arial"/>
          <w:sz w:val="20"/>
          <w:szCs w:val="20"/>
        </w:rPr>
        <w:t xml:space="preserve">Así como el Reporte de Inspección mediante oficio </w:t>
      </w:r>
      <w:proofErr w:type="spellStart"/>
      <w:r w:rsidRPr="0040574C">
        <w:rPr>
          <w:rFonts w:ascii="Arial" w:eastAsia="Arial" w:hAnsi="Arial" w:cs="Arial"/>
          <w:sz w:val="20"/>
          <w:szCs w:val="20"/>
        </w:rPr>
        <w:t>SDE</w:t>
      </w:r>
      <w:proofErr w:type="spellEnd"/>
      <w:r w:rsidRPr="0040574C">
        <w:rPr>
          <w:rFonts w:ascii="Arial" w:eastAsia="Arial" w:hAnsi="Arial" w:cs="Arial"/>
          <w:sz w:val="20"/>
          <w:szCs w:val="20"/>
        </w:rPr>
        <w:t>/</w:t>
      </w:r>
      <w:proofErr w:type="spellStart"/>
      <w:r w:rsidRPr="0040574C">
        <w:rPr>
          <w:rFonts w:ascii="Arial" w:eastAsia="Arial" w:hAnsi="Arial" w:cs="Arial"/>
          <w:sz w:val="20"/>
          <w:szCs w:val="20"/>
        </w:rPr>
        <w:t>DRAC</w:t>
      </w:r>
      <w:proofErr w:type="spellEnd"/>
      <w:r w:rsidRPr="0040574C">
        <w:rPr>
          <w:rFonts w:ascii="Arial" w:eastAsia="Arial" w:hAnsi="Arial" w:cs="Arial"/>
          <w:sz w:val="20"/>
          <w:szCs w:val="20"/>
        </w:rPr>
        <w:t xml:space="preserve">/1506/2023 por parte de la Dirección de Regulación de la Actividad Comercial, donde se hace constar que el establecimiento comercial ubicado en calle </w:t>
      </w:r>
      <w:r w:rsidRPr="0040574C">
        <w:rPr>
          <w:rFonts w:ascii="Arial" w:eastAsia="Arial" w:hAnsi="Arial" w:cs="Arial"/>
          <w:b/>
          <w:sz w:val="20"/>
          <w:szCs w:val="20"/>
        </w:rPr>
        <w:t xml:space="preserve">PRIVADA 21 DE MARZO, NÚMERO EXTERIOR 101, COLONIA FALDAS DEL </w:t>
      </w:r>
      <w:proofErr w:type="spellStart"/>
      <w:r w:rsidRPr="0040574C">
        <w:rPr>
          <w:rFonts w:ascii="Arial" w:eastAsia="Arial" w:hAnsi="Arial" w:cs="Arial"/>
          <w:b/>
          <w:sz w:val="20"/>
          <w:szCs w:val="20"/>
        </w:rPr>
        <w:t>FORTIN</w:t>
      </w:r>
      <w:proofErr w:type="spellEnd"/>
      <w:r w:rsidRPr="0040574C">
        <w:rPr>
          <w:rFonts w:ascii="Arial" w:eastAsia="Arial" w:hAnsi="Arial" w:cs="Arial"/>
          <w:b/>
          <w:sz w:val="20"/>
          <w:szCs w:val="20"/>
        </w:rPr>
        <w:t xml:space="preserve">(sic), CENTRO, OAXACA DE JUÁREZ, OAXACA </w:t>
      </w:r>
      <w:r w:rsidRPr="0040574C">
        <w:rPr>
          <w:rFonts w:ascii="Arial" w:eastAsia="Arial" w:hAnsi="Arial" w:cs="Arial"/>
          <w:sz w:val="20"/>
          <w:szCs w:val="20"/>
        </w:rPr>
        <w:t xml:space="preserve">se encuentra listo para funcionar, con </w:t>
      </w:r>
      <w:r w:rsidRPr="0040574C">
        <w:rPr>
          <w:rFonts w:ascii="Arial" w:eastAsia="Arial" w:hAnsi="Arial" w:cs="Arial"/>
          <w:sz w:val="20"/>
          <w:szCs w:val="20"/>
        </w:rPr>
        <w:lastRenderedPageBreak/>
        <w:t>una anuencia vecinal de tres personas a favor y ninguna en contra respecto al funcionamiento del mismo, visible en las fojas 24 a la 34 del expediente.</w:t>
      </w:r>
    </w:p>
    <w:p w14:paraId="7BE0DF03" w14:textId="77777777" w:rsidR="0040574C" w:rsidRPr="0040574C" w:rsidRDefault="0040574C" w:rsidP="0040574C">
      <w:pPr>
        <w:jc w:val="both"/>
        <w:rPr>
          <w:rFonts w:ascii="Arial" w:eastAsia="Arial" w:hAnsi="Arial" w:cs="Arial"/>
          <w:sz w:val="20"/>
          <w:szCs w:val="20"/>
        </w:rPr>
      </w:pPr>
    </w:p>
    <w:p w14:paraId="7CD8741E" w14:textId="77777777" w:rsidR="0040574C" w:rsidRPr="0040574C" w:rsidRDefault="0040574C" w:rsidP="0040574C">
      <w:pPr>
        <w:jc w:val="both"/>
        <w:rPr>
          <w:rFonts w:ascii="Arial" w:eastAsia="Arial" w:hAnsi="Arial" w:cs="Arial"/>
          <w:sz w:val="20"/>
          <w:szCs w:val="20"/>
        </w:rPr>
      </w:pPr>
      <w:r w:rsidRPr="0040574C">
        <w:rPr>
          <w:rFonts w:ascii="Arial" w:eastAsia="Arial" w:hAnsi="Arial" w:cs="Arial"/>
          <w:b/>
          <w:sz w:val="20"/>
          <w:szCs w:val="20"/>
        </w:rPr>
        <w:t xml:space="preserve">CUARTO. - </w:t>
      </w:r>
      <w:r w:rsidRPr="0040574C">
        <w:rPr>
          <w:rFonts w:ascii="Arial" w:eastAsia="Arial" w:hAnsi="Arial" w:cs="Arial"/>
          <w:sz w:val="20"/>
          <w:szCs w:val="20"/>
        </w:rPr>
        <w:t xml:space="preserve">Por lo anterior, esta Comisión de Desarrollo Económico y Mejora Regulatoria considera que la solicitud de la </w:t>
      </w:r>
      <w:r w:rsidRPr="0040574C">
        <w:rPr>
          <w:rFonts w:ascii="Arial" w:eastAsia="Arial" w:hAnsi="Arial" w:cs="Arial"/>
          <w:b/>
          <w:sz w:val="20"/>
          <w:szCs w:val="20"/>
        </w:rPr>
        <w:t xml:space="preserve">C. EDUVIGES BERNARDA CARRASCO </w:t>
      </w:r>
      <w:proofErr w:type="spellStart"/>
      <w:r w:rsidRPr="0040574C">
        <w:rPr>
          <w:rFonts w:ascii="Arial" w:eastAsia="Arial" w:hAnsi="Arial" w:cs="Arial"/>
          <w:b/>
          <w:sz w:val="20"/>
          <w:szCs w:val="20"/>
        </w:rPr>
        <w:t>VELASQUEZ</w:t>
      </w:r>
      <w:proofErr w:type="spellEnd"/>
      <w:r w:rsidRPr="0040574C">
        <w:rPr>
          <w:rFonts w:ascii="Arial" w:eastAsia="Arial" w:hAnsi="Arial" w:cs="Arial"/>
          <w:b/>
          <w:sz w:val="20"/>
          <w:szCs w:val="20"/>
        </w:rPr>
        <w:t xml:space="preserve">(sic) </w:t>
      </w:r>
      <w:r w:rsidRPr="0040574C">
        <w:rPr>
          <w:rFonts w:ascii="Arial" w:eastAsia="Arial"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16EB90D2" w14:textId="77777777" w:rsidR="0040574C" w:rsidRPr="0040574C" w:rsidRDefault="0040574C" w:rsidP="0040574C">
      <w:pPr>
        <w:jc w:val="both"/>
        <w:rPr>
          <w:rFonts w:ascii="Arial" w:eastAsia="Arial" w:hAnsi="Arial" w:cs="Arial"/>
          <w:sz w:val="20"/>
          <w:szCs w:val="20"/>
        </w:rPr>
      </w:pPr>
    </w:p>
    <w:p w14:paraId="661F8DBF" w14:textId="77777777" w:rsidR="0040574C" w:rsidRPr="0040574C" w:rsidRDefault="0040574C" w:rsidP="0040574C">
      <w:pPr>
        <w:jc w:val="center"/>
        <w:rPr>
          <w:rFonts w:ascii="Arial" w:eastAsia="Arial" w:hAnsi="Arial" w:cs="Arial"/>
          <w:sz w:val="20"/>
          <w:szCs w:val="20"/>
        </w:rPr>
      </w:pPr>
      <w:r w:rsidRPr="0040574C">
        <w:rPr>
          <w:rFonts w:ascii="Arial" w:eastAsia="Arial" w:hAnsi="Arial" w:cs="Arial"/>
          <w:b/>
          <w:sz w:val="20"/>
          <w:szCs w:val="20"/>
        </w:rPr>
        <w:t>D I C T A M E N</w:t>
      </w:r>
    </w:p>
    <w:p w14:paraId="638DC0D6" w14:textId="77777777" w:rsidR="0040574C" w:rsidRPr="0040574C" w:rsidRDefault="0040574C" w:rsidP="0040574C">
      <w:pPr>
        <w:jc w:val="both"/>
        <w:rPr>
          <w:rFonts w:ascii="Arial" w:eastAsia="Arial" w:hAnsi="Arial" w:cs="Arial"/>
          <w:sz w:val="20"/>
          <w:szCs w:val="20"/>
        </w:rPr>
      </w:pPr>
    </w:p>
    <w:p w14:paraId="502BB386" w14:textId="77777777" w:rsidR="0040574C" w:rsidRPr="0040574C" w:rsidRDefault="0040574C" w:rsidP="0040574C">
      <w:pPr>
        <w:jc w:val="both"/>
        <w:rPr>
          <w:rFonts w:ascii="Arial" w:eastAsia="Arial" w:hAnsi="Arial" w:cs="Arial"/>
          <w:sz w:val="20"/>
          <w:szCs w:val="20"/>
        </w:rPr>
      </w:pPr>
      <w:r w:rsidRPr="0040574C">
        <w:rPr>
          <w:rFonts w:ascii="Arial" w:eastAsia="Arial" w:hAnsi="Arial" w:cs="Arial"/>
          <w:b/>
          <w:sz w:val="20"/>
          <w:szCs w:val="20"/>
        </w:rPr>
        <w:t xml:space="preserve">PRIMERO. - </w:t>
      </w:r>
      <w:r w:rsidRPr="0040574C">
        <w:rPr>
          <w:rFonts w:ascii="Arial" w:eastAsia="Arial" w:hAnsi="Arial" w:cs="Arial"/>
          <w:sz w:val="20"/>
          <w:szCs w:val="20"/>
        </w:rPr>
        <w:t xml:space="preserve">Es </w:t>
      </w:r>
      <w:r w:rsidRPr="0040574C">
        <w:rPr>
          <w:rFonts w:ascii="Arial" w:eastAsia="Arial" w:hAnsi="Arial" w:cs="Arial"/>
          <w:b/>
          <w:sz w:val="20"/>
          <w:szCs w:val="20"/>
        </w:rPr>
        <w:t xml:space="preserve">PROCEDENTE </w:t>
      </w:r>
      <w:r w:rsidRPr="0040574C">
        <w:rPr>
          <w:rFonts w:ascii="Arial" w:eastAsia="Arial" w:hAnsi="Arial" w:cs="Arial"/>
          <w:sz w:val="20"/>
          <w:szCs w:val="20"/>
        </w:rPr>
        <w:t xml:space="preserve">autorizar el </w:t>
      </w:r>
      <w:r w:rsidRPr="0040574C">
        <w:rPr>
          <w:rFonts w:ascii="Arial" w:eastAsia="Arial" w:hAnsi="Arial" w:cs="Arial"/>
          <w:b/>
          <w:sz w:val="20"/>
          <w:szCs w:val="20"/>
        </w:rPr>
        <w:t xml:space="preserve">TRASPASO DE LA LICENCIA </w:t>
      </w:r>
      <w:r w:rsidRPr="0040574C">
        <w:rPr>
          <w:rFonts w:ascii="Arial" w:eastAsia="Arial" w:hAnsi="Arial" w:cs="Arial"/>
          <w:sz w:val="20"/>
          <w:szCs w:val="20"/>
        </w:rPr>
        <w:t xml:space="preserve">actualmente registrada a nombre del </w:t>
      </w:r>
      <w:r w:rsidRPr="0040574C">
        <w:rPr>
          <w:rFonts w:ascii="Arial" w:eastAsia="Arial" w:hAnsi="Arial" w:cs="Arial"/>
          <w:b/>
          <w:sz w:val="20"/>
          <w:szCs w:val="20"/>
        </w:rPr>
        <w:t xml:space="preserve">C. JAVIER </w:t>
      </w:r>
      <w:proofErr w:type="spellStart"/>
      <w:r w:rsidRPr="0040574C">
        <w:rPr>
          <w:rFonts w:ascii="Arial" w:eastAsia="Arial" w:hAnsi="Arial" w:cs="Arial"/>
          <w:b/>
          <w:sz w:val="20"/>
          <w:szCs w:val="20"/>
        </w:rPr>
        <w:t>PEREZ</w:t>
      </w:r>
      <w:proofErr w:type="spellEnd"/>
      <w:r w:rsidRPr="0040574C">
        <w:rPr>
          <w:rFonts w:ascii="Arial" w:eastAsia="Arial" w:hAnsi="Arial" w:cs="Arial"/>
          <w:b/>
          <w:sz w:val="20"/>
          <w:szCs w:val="20"/>
        </w:rPr>
        <w:t xml:space="preserve">(sic) </w:t>
      </w:r>
      <w:proofErr w:type="spellStart"/>
      <w:r w:rsidRPr="0040574C">
        <w:rPr>
          <w:rFonts w:ascii="Arial" w:eastAsia="Arial" w:hAnsi="Arial" w:cs="Arial"/>
          <w:b/>
          <w:sz w:val="20"/>
          <w:szCs w:val="20"/>
        </w:rPr>
        <w:t>CHAVARRIA</w:t>
      </w:r>
      <w:proofErr w:type="spellEnd"/>
      <w:r w:rsidRPr="0040574C">
        <w:rPr>
          <w:rFonts w:ascii="Arial" w:eastAsia="Arial" w:hAnsi="Arial" w:cs="Arial"/>
          <w:b/>
          <w:sz w:val="20"/>
          <w:szCs w:val="20"/>
        </w:rPr>
        <w:t xml:space="preserve">(sic) </w:t>
      </w:r>
      <w:r w:rsidRPr="0040574C">
        <w:rPr>
          <w:rFonts w:ascii="Arial" w:eastAsia="Arial" w:hAnsi="Arial" w:cs="Arial"/>
          <w:sz w:val="20"/>
          <w:szCs w:val="20"/>
        </w:rPr>
        <w:t xml:space="preserve">a favor de la </w:t>
      </w:r>
      <w:r w:rsidRPr="0040574C">
        <w:rPr>
          <w:rFonts w:ascii="Arial" w:eastAsia="Arial" w:hAnsi="Arial" w:cs="Arial"/>
          <w:b/>
          <w:sz w:val="20"/>
          <w:szCs w:val="20"/>
        </w:rPr>
        <w:t xml:space="preserve">C. EDUVIGES BERNARDA CARRASCO </w:t>
      </w:r>
      <w:proofErr w:type="spellStart"/>
      <w:r w:rsidRPr="0040574C">
        <w:rPr>
          <w:rFonts w:ascii="Arial" w:eastAsia="Arial" w:hAnsi="Arial" w:cs="Arial"/>
          <w:b/>
          <w:sz w:val="20"/>
          <w:szCs w:val="20"/>
        </w:rPr>
        <w:t>VELASQUEZ</w:t>
      </w:r>
      <w:proofErr w:type="spellEnd"/>
      <w:r w:rsidRPr="0040574C">
        <w:rPr>
          <w:rFonts w:ascii="Arial" w:eastAsia="Arial" w:hAnsi="Arial" w:cs="Arial"/>
          <w:b/>
          <w:sz w:val="20"/>
          <w:szCs w:val="20"/>
        </w:rPr>
        <w:t xml:space="preserve">(sic) </w:t>
      </w:r>
      <w:r w:rsidRPr="0040574C">
        <w:rPr>
          <w:rFonts w:ascii="Arial" w:eastAsia="Arial" w:hAnsi="Arial" w:cs="Arial"/>
          <w:sz w:val="20"/>
          <w:szCs w:val="20"/>
        </w:rPr>
        <w:t xml:space="preserve">para un establecimiento comercial con giro de </w:t>
      </w:r>
      <w:r w:rsidRPr="0040574C">
        <w:rPr>
          <w:rFonts w:ascii="Arial" w:eastAsia="Arial" w:hAnsi="Arial" w:cs="Arial"/>
          <w:b/>
          <w:sz w:val="20"/>
          <w:szCs w:val="20"/>
        </w:rPr>
        <w:t xml:space="preserve">RESTAURANTE-BAR </w:t>
      </w:r>
      <w:r w:rsidRPr="0040574C">
        <w:rPr>
          <w:rFonts w:ascii="Arial" w:eastAsia="Arial" w:hAnsi="Arial" w:cs="Arial"/>
          <w:sz w:val="20"/>
          <w:szCs w:val="20"/>
        </w:rPr>
        <w:t xml:space="preserve">denominado </w:t>
      </w:r>
      <w:r w:rsidRPr="0040574C">
        <w:rPr>
          <w:rFonts w:ascii="Arial" w:eastAsia="Arial" w:hAnsi="Arial" w:cs="Arial"/>
          <w:b/>
          <w:sz w:val="20"/>
          <w:szCs w:val="20"/>
        </w:rPr>
        <w:t xml:space="preserve">"EL MIRADOR" </w:t>
      </w:r>
      <w:r w:rsidRPr="0040574C">
        <w:rPr>
          <w:rFonts w:ascii="Arial" w:eastAsia="Arial" w:hAnsi="Arial" w:cs="Arial"/>
          <w:sz w:val="20"/>
          <w:szCs w:val="20"/>
        </w:rPr>
        <w:t xml:space="preserve">y con domicilio ubicado en </w:t>
      </w:r>
      <w:r w:rsidRPr="0040574C">
        <w:rPr>
          <w:rFonts w:ascii="Arial" w:eastAsia="Arial" w:hAnsi="Arial" w:cs="Arial"/>
          <w:b/>
          <w:sz w:val="20"/>
          <w:szCs w:val="20"/>
        </w:rPr>
        <w:t xml:space="preserve">PRIVADA 21 DE MARZO, NÚMERO EXTERIOR 101, COLONIA FALDAS DEL </w:t>
      </w:r>
      <w:proofErr w:type="spellStart"/>
      <w:r w:rsidRPr="0040574C">
        <w:rPr>
          <w:rFonts w:ascii="Arial" w:eastAsia="Arial" w:hAnsi="Arial" w:cs="Arial"/>
          <w:b/>
          <w:sz w:val="20"/>
          <w:szCs w:val="20"/>
        </w:rPr>
        <w:t>FORTIN</w:t>
      </w:r>
      <w:proofErr w:type="spellEnd"/>
      <w:r w:rsidRPr="0040574C">
        <w:rPr>
          <w:rFonts w:ascii="Arial" w:eastAsia="Arial" w:hAnsi="Arial" w:cs="Arial"/>
          <w:b/>
          <w:sz w:val="20"/>
          <w:szCs w:val="20"/>
        </w:rPr>
        <w:t>(sic), OAXACA DE JUÁREZ, OAXACA.</w:t>
      </w:r>
    </w:p>
    <w:p w14:paraId="3792F718" w14:textId="77777777" w:rsidR="0040574C" w:rsidRPr="0040574C" w:rsidRDefault="0040574C" w:rsidP="0040574C">
      <w:pPr>
        <w:jc w:val="both"/>
        <w:rPr>
          <w:rFonts w:ascii="Arial" w:eastAsia="Arial" w:hAnsi="Arial" w:cs="Arial"/>
          <w:sz w:val="20"/>
          <w:szCs w:val="20"/>
        </w:rPr>
      </w:pPr>
    </w:p>
    <w:p w14:paraId="1C1E1E46" w14:textId="77777777" w:rsidR="0040574C" w:rsidRPr="0040574C" w:rsidRDefault="0040574C" w:rsidP="0040574C">
      <w:pPr>
        <w:jc w:val="both"/>
        <w:rPr>
          <w:rFonts w:ascii="Arial" w:eastAsia="Arial" w:hAnsi="Arial" w:cs="Arial"/>
          <w:sz w:val="20"/>
          <w:szCs w:val="20"/>
        </w:rPr>
      </w:pPr>
      <w:r w:rsidRPr="0040574C">
        <w:rPr>
          <w:rFonts w:ascii="Arial" w:eastAsia="Arial" w:hAnsi="Arial" w:cs="Arial"/>
          <w:b/>
          <w:sz w:val="20"/>
          <w:szCs w:val="20"/>
        </w:rPr>
        <w:t xml:space="preserve">SEGUNDO. - </w:t>
      </w:r>
      <w:r w:rsidRPr="0040574C">
        <w:rPr>
          <w:rFonts w:ascii="Arial" w:eastAsia="Arial" w:hAnsi="Arial" w:cs="Arial"/>
          <w:sz w:val="20"/>
          <w:szCs w:val="20"/>
        </w:rPr>
        <w:t xml:space="preserve">Gírese atento oficio a la Dirección de Ingresos a efecto de que se realice el cambio de propietario en el Padrón Fiscal Municipal, incorporando a la </w:t>
      </w:r>
      <w:r w:rsidRPr="0040574C">
        <w:rPr>
          <w:rFonts w:ascii="Arial" w:eastAsia="Arial" w:hAnsi="Arial" w:cs="Arial"/>
          <w:b/>
          <w:sz w:val="20"/>
          <w:szCs w:val="20"/>
        </w:rPr>
        <w:t xml:space="preserve">C. EDUVIGES BERNARDA CARRASCO </w:t>
      </w:r>
      <w:proofErr w:type="spellStart"/>
      <w:r w:rsidRPr="0040574C">
        <w:rPr>
          <w:rFonts w:ascii="Arial" w:eastAsia="Arial" w:hAnsi="Arial" w:cs="Arial"/>
          <w:b/>
          <w:sz w:val="20"/>
          <w:szCs w:val="20"/>
        </w:rPr>
        <w:t>VELASQUEZ</w:t>
      </w:r>
      <w:proofErr w:type="spellEnd"/>
      <w:r w:rsidRPr="0040574C">
        <w:rPr>
          <w:rFonts w:ascii="Arial" w:eastAsia="Arial" w:hAnsi="Arial" w:cs="Arial"/>
          <w:b/>
          <w:sz w:val="20"/>
          <w:szCs w:val="20"/>
        </w:rPr>
        <w:t xml:space="preserve">(sic) </w:t>
      </w:r>
      <w:r w:rsidRPr="0040574C">
        <w:rPr>
          <w:rFonts w:ascii="Arial" w:eastAsia="Arial" w:hAnsi="Arial" w:cs="Arial"/>
          <w:sz w:val="20"/>
          <w:szCs w:val="20"/>
        </w:rPr>
        <w:t>previo pago del costo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w:t>
      </w:r>
    </w:p>
    <w:p w14:paraId="4A7C3301" w14:textId="77777777" w:rsidR="0040574C" w:rsidRPr="0040574C" w:rsidRDefault="0040574C" w:rsidP="0040574C">
      <w:pPr>
        <w:jc w:val="both"/>
        <w:rPr>
          <w:rFonts w:ascii="Arial" w:eastAsia="Arial" w:hAnsi="Arial" w:cs="Arial"/>
          <w:sz w:val="20"/>
          <w:szCs w:val="20"/>
        </w:rPr>
      </w:pPr>
    </w:p>
    <w:p w14:paraId="19BD8375" w14:textId="77777777" w:rsidR="0040574C" w:rsidRPr="0040574C" w:rsidRDefault="0040574C" w:rsidP="0040574C">
      <w:pPr>
        <w:jc w:val="both"/>
        <w:rPr>
          <w:rFonts w:ascii="Arial" w:eastAsia="Arial" w:hAnsi="Arial" w:cs="Arial"/>
          <w:sz w:val="20"/>
          <w:szCs w:val="20"/>
        </w:rPr>
      </w:pPr>
      <w:r w:rsidRPr="0040574C">
        <w:rPr>
          <w:rFonts w:ascii="Arial" w:eastAsia="Arial" w:hAnsi="Arial" w:cs="Arial"/>
          <w:b/>
          <w:sz w:val="20"/>
          <w:szCs w:val="20"/>
        </w:rPr>
        <w:t xml:space="preserve">TERCERO. - </w:t>
      </w:r>
      <w:r w:rsidRPr="0040574C">
        <w:rPr>
          <w:rFonts w:ascii="Arial" w:eastAsia="Arial" w:hAnsi="Arial" w:cs="Arial"/>
          <w:sz w:val="20"/>
          <w:szCs w:val="20"/>
        </w:rPr>
        <w:t>Gírese atento oficio a la Dirección de Regulación de la Actividad Comercial a efecto de dar cumplimiento de sus atribuciones.</w:t>
      </w:r>
    </w:p>
    <w:p w14:paraId="1668EE08" w14:textId="77777777" w:rsidR="0040574C" w:rsidRPr="0040574C" w:rsidRDefault="0040574C" w:rsidP="0040574C">
      <w:pPr>
        <w:jc w:val="both"/>
        <w:rPr>
          <w:rFonts w:ascii="Arial" w:eastAsia="Arial" w:hAnsi="Arial" w:cs="Arial"/>
          <w:sz w:val="20"/>
          <w:szCs w:val="20"/>
        </w:rPr>
      </w:pPr>
    </w:p>
    <w:p w14:paraId="52806A2B" w14:textId="77777777" w:rsidR="0040574C" w:rsidRPr="0040574C" w:rsidRDefault="0040574C" w:rsidP="0040574C">
      <w:pPr>
        <w:jc w:val="both"/>
        <w:rPr>
          <w:rFonts w:ascii="Arial" w:eastAsia="Arial" w:hAnsi="Arial" w:cs="Arial"/>
          <w:sz w:val="20"/>
          <w:szCs w:val="20"/>
        </w:rPr>
      </w:pPr>
      <w:r w:rsidRPr="0040574C">
        <w:rPr>
          <w:rFonts w:ascii="Arial" w:eastAsia="Arial" w:hAnsi="Arial" w:cs="Arial"/>
          <w:b/>
          <w:sz w:val="20"/>
          <w:szCs w:val="20"/>
        </w:rPr>
        <w:t xml:space="preserve">CUARTO. - </w:t>
      </w:r>
      <w:r w:rsidRPr="0040574C">
        <w:rPr>
          <w:rFonts w:ascii="Arial" w:eastAsia="Arial" w:hAnsi="Arial" w:cs="Arial"/>
          <w:sz w:val="20"/>
          <w:szCs w:val="20"/>
        </w:rPr>
        <w:t xml:space="preserve">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así como cumplir las obligaciones de los diferentes reglamentos de este Municipio, ya que su incumplimiento dará lugar a la aplicación de las </w:t>
      </w:r>
      <w:r w:rsidRPr="0040574C">
        <w:rPr>
          <w:rFonts w:ascii="Arial" w:eastAsia="Arial" w:hAnsi="Arial" w:cs="Arial"/>
          <w:sz w:val="20"/>
          <w:szCs w:val="20"/>
        </w:rPr>
        <w:lastRenderedPageBreak/>
        <w:t>sanciones que prevé el mismo.</w:t>
      </w:r>
    </w:p>
    <w:p w14:paraId="2375D57B" w14:textId="77777777" w:rsidR="0040574C" w:rsidRPr="0040574C" w:rsidRDefault="0040574C" w:rsidP="0040574C">
      <w:pPr>
        <w:jc w:val="both"/>
        <w:rPr>
          <w:rFonts w:ascii="Arial" w:eastAsia="Arial" w:hAnsi="Arial" w:cs="Arial"/>
          <w:sz w:val="20"/>
          <w:szCs w:val="20"/>
        </w:rPr>
      </w:pPr>
    </w:p>
    <w:p w14:paraId="7A8B8BB3" w14:textId="77777777" w:rsidR="0040574C" w:rsidRPr="0040574C" w:rsidRDefault="0040574C" w:rsidP="0040574C">
      <w:pPr>
        <w:jc w:val="both"/>
        <w:rPr>
          <w:rFonts w:ascii="Arial" w:eastAsia="Arial" w:hAnsi="Arial" w:cs="Arial"/>
          <w:sz w:val="20"/>
          <w:szCs w:val="20"/>
        </w:rPr>
      </w:pPr>
      <w:r w:rsidRPr="0040574C">
        <w:rPr>
          <w:rFonts w:ascii="Arial" w:eastAsia="Arial" w:hAnsi="Arial" w:cs="Arial"/>
          <w:b/>
          <w:sz w:val="20"/>
          <w:szCs w:val="20"/>
        </w:rPr>
        <w:t xml:space="preserve">QUINTO.- </w:t>
      </w:r>
      <w:r w:rsidRPr="0040574C">
        <w:rPr>
          <w:rFonts w:ascii="Arial" w:eastAsia="Arial"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40574C">
        <w:rPr>
          <w:rFonts w:ascii="Arial" w:eastAsia="Arial" w:hAnsi="Arial" w:cs="Arial"/>
          <w:b/>
          <w:sz w:val="20"/>
          <w:szCs w:val="20"/>
        </w:rPr>
        <w:t xml:space="preserve">cancelación de dicha licencia, </w:t>
      </w:r>
      <w:r w:rsidRPr="0040574C">
        <w:rPr>
          <w:rFonts w:ascii="Arial" w:eastAsia="Arial" w:hAnsi="Arial" w:cs="Arial"/>
          <w:sz w:val="20"/>
          <w:szCs w:val="20"/>
        </w:rPr>
        <w:t>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567B3ED2" w14:textId="77777777" w:rsidR="0040574C" w:rsidRPr="0040574C" w:rsidRDefault="0040574C" w:rsidP="0040574C">
      <w:pPr>
        <w:jc w:val="both"/>
        <w:rPr>
          <w:rFonts w:ascii="Arial" w:eastAsia="Arial" w:hAnsi="Arial" w:cs="Arial"/>
          <w:sz w:val="20"/>
          <w:szCs w:val="20"/>
        </w:rPr>
      </w:pPr>
    </w:p>
    <w:p w14:paraId="5125F49A" w14:textId="77777777" w:rsidR="0040574C" w:rsidRPr="0040574C" w:rsidRDefault="0040574C" w:rsidP="0040574C">
      <w:pPr>
        <w:jc w:val="both"/>
        <w:rPr>
          <w:rFonts w:ascii="Arial" w:eastAsia="Arial" w:hAnsi="Arial" w:cs="Arial"/>
          <w:sz w:val="20"/>
          <w:szCs w:val="20"/>
        </w:rPr>
      </w:pPr>
      <w:r w:rsidRPr="0040574C">
        <w:rPr>
          <w:rFonts w:ascii="Arial" w:eastAsia="Arial" w:hAnsi="Arial" w:cs="Arial"/>
          <w:b/>
          <w:sz w:val="20"/>
          <w:szCs w:val="20"/>
        </w:rPr>
        <w:t xml:space="preserve">SEXTO.- </w:t>
      </w:r>
      <w:r w:rsidRPr="0040574C">
        <w:rPr>
          <w:rFonts w:ascii="Arial" w:eastAsia="Arial" w:hAnsi="Arial" w:cs="Arial"/>
          <w:sz w:val="20"/>
          <w:szCs w:val="20"/>
        </w:rPr>
        <w:t xml:space="preserve">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w:t>
      </w:r>
      <w:r w:rsidRPr="0040574C">
        <w:rPr>
          <w:rFonts w:ascii="Arial" w:eastAsia="Arial" w:hAnsi="Arial" w:cs="Arial"/>
          <w:sz w:val="20"/>
          <w:szCs w:val="20"/>
        </w:rPr>
        <w:lastRenderedPageBreak/>
        <w:t>al trabajo sexual sin la autorización correspondiente y sin el carnet médico vigente.</w:t>
      </w:r>
    </w:p>
    <w:p w14:paraId="38258A84" w14:textId="77777777" w:rsidR="0040574C" w:rsidRPr="0040574C" w:rsidRDefault="0040574C" w:rsidP="0040574C">
      <w:pPr>
        <w:jc w:val="both"/>
        <w:rPr>
          <w:rFonts w:ascii="Arial" w:eastAsia="Arial" w:hAnsi="Arial" w:cs="Arial"/>
          <w:sz w:val="20"/>
          <w:szCs w:val="20"/>
        </w:rPr>
      </w:pPr>
    </w:p>
    <w:p w14:paraId="133FCA3D" w14:textId="77777777" w:rsidR="0040574C" w:rsidRPr="0040574C" w:rsidRDefault="0040574C" w:rsidP="0040574C">
      <w:pPr>
        <w:jc w:val="both"/>
        <w:rPr>
          <w:rFonts w:ascii="Arial" w:eastAsia="Arial" w:hAnsi="Arial" w:cs="Arial"/>
          <w:sz w:val="20"/>
          <w:szCs w:val="20"/>
        </w:rPr>
      </w:pPr>
      <w:r w:rsidRPr="0040574C">
        <w:rPr>
          <w:rFonts w:ascii="Arial" w:eastAsia="Arial" w:hAnsi="Arial" w:cs="Arial"/>
          <w:b/>
          <w:sz w:val="20"/>
          <w:szCs w:val="20"/>
        </w:rPr>
        <w:t xml:space="preserve">SÉPTIMO.- </w:t>
      </w:r>
      <w:r w:rsidRPr="0040574C">
        <w:rPr>
          <w:rFonts w:ascii="Arial" w:eastAsia="Arial" w:hAnsi="Arial" w:cs="Arial"/>
          <w:sz w:val="20"/>
          <w:szCs w:val="20"/>
        </w:rPr>
        <w:t>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p>
    <w:p w14:paraId="113E494D" w14:textId="77777777" w:rsidR="0040574C" w:rsidRPr="0040574C" w:rsidRDefault="0040574C" w:rsidP="0040574C">
      <w:pPr>
        <w:jc w:val="both"/>
        <w:rPr>
          <w:rFonts w:ascii="Arial" w:eastAsia="Arial" w:hAnsi="Arial" w:cs="Arial"/>
          <w:sz w:val="20"/>
          <w:szCs w:val="20"/>
        </w:rPr>
      </w:pPr>
    </w:p>
    <w:p w14:paraId="1D8EB8DC" w14:textId="77777777" w:rsidR="0040574C" w:rsidRPr="0040574C" w:rsidRDefault="0040574C" w:rsidP="0040574C">
      <w:pPr>
        <w:jc w:val="both"/>
        <w:rPr>
          <w:rFonts w:ascii="Arial" w:eastAsia="Arial" w:hAnsi="Arial" w:cs="Arial"/>
          <w:sz w:val="20"/>
          <w:szCs w:val="20"/>
        </w:rPr>
      </w:pPr>
      <w:r w:rsidRPr="0040574C">
        <w:rPr>
          <w:rFonts w:ascii="Arial" w:eastAsia="Arial" w:hAnsi="Arial" w:cs="Arial"/>
          <w:b/>
          <w:sz w:val="20"/>
          <w:szCs w:val="20"/>
        </w:rPr>
        <w:t xml:space="preserve">OCTAVO.- </w:t>
      </w:r>
      <w:r w:rsidRPr="0040574C">
        <w:rPr>
          <w:rFonts w:ascii="Arial" w:eastAsia="Arial" w:hAnsi="Arial" w:cs="Arial"/>
          <w:sz w:val="20"/>
          <w:szCs w:val="20"/>
        </w:rPr>
        <w:t>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Secretaria(sic)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07569802" w14:textId="77777777" w:rsidR="0040574C" w:rsidRPr="0040574C" w:rsidRDefault="0040574C" w:rsidP="0040574C">
      <w:pPr>
        <w:jc w:val="both"/>
        <w:rPr>
          <w:rFonts w:ascii="Arial" w:eastAsia="Arial" w:hAnsi="Arial" w:cs="Arial"/>
          <w:sz w:val="20"/>
          <w:szCs w:val="20"/>
        </w:rPr>
      </w:pPr>
    </w:p>
    <w:p w14:paraId="20122E2A" w14:textId="77777777" w:rsidR="0040574C" w:rsidRPr="0040574C" w:rsidRDefault="0040574C" w:rsidP="0040574C">
      <w:pPr>
        <w:jc w:val="both"/>
        <w:rPr>
          <w:rFonts w:ascii="Arial" w:eastAsia="Arial" w:hAnsi="Arial" w:cs="Arial"/>
          <w:sz w:val="20"/>
          <w:szCs w:val="20"/>
        </w:rPr>
      </w:pPr>
      <w:r w:rsidRPr="0040574C">
        <w:rPr>
          <w:rFonts w:ascii="Arial" w:eastAsia="Arial" w:hAnsi="Arial" w:cs="Arial"/>
          <w:b/>
          <w:sz w:val="20"/>
          <w:szCs w:val="20"/>
        </w:rPr>
        <w:t xml:space="preserve">NOVENO. - </w:t>
      </w:r>
      <w:r w:rsidRPr="0040574C">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7481C5E4" w14:textId="77777777" w:rsidR="0040574C" w:rsidRPr="0040574C" w:rsidRDefault="0040574C" w:rsidP="0040574C">
      <w:pPr>
        <w:jc w:val="both"/>
        <w:rPr>
          <w:rFonts w:ascii="Arial" w:eastAsia="Arial" w:hAnsi="Arial" w:cs="Arial"/>
          <w:sz w:val="20"/>
          <w:szCs w:val="20"/>
        </w:rPr>
      </w:pPr>
    </w:p>
    <w:p w14:paraId="3191A45B" w14:textId="77777777" w:rsidR="0040574C" w:rsidRPr="0040574C" w:rsidRDefault="0040574C" w:rsidP="0040574C">
      <w:pPr>
        <w:jc w:val="both"/>
        <w:rPr>
          <w:rFonts w:ascii="Arial" w:eastAsia="Arial" w:hAnsi="Arial" w:cs="Arial"/>
          <w:sz w:val="20"/>
          <w:szCs w:val="20"/>
        </w:rPr>
      </w:pPr>
      <w:r w:rsidRPr="0040574C">
        <w:rPr>
          <w:rFonts w:ascii="Arial" w:eastAsia="Arial" w:hAnsi="Arial" w:cs="Arial"/>
          <w:b/>
          <w:sz w:val="20"/>
          <w:szCs w:val="20"/>
        </w:rPr>
        <w:t xml:space="preserve">DÉCIMO. - </w:t>
      </w:r>
      <w:r w:rsidRPr="0040574C">
        <w:rPr>
          <w:rFonts w:ascii="Arial" w:eastAsia="Arial" w:hAnsi="Arial" w:cs="Arial"/>
          <w:sz w:val="20"/>
          <w:szCs w:val="20"/>
        </w:rPr>
        <w:t>Remítase dicho acuerdo a la Secretaría Municipal, para que por su conducto se le dé el trámite correspondiente.</w:t>
      </w:r>
    </w:p>
    <w:p w14:paraId="3B5AF985" w14:textId="77777777" w:rsidR="0040574C" w:rsidRPr="0040574C" w:rsidRDefault="0040574C" w:rsidP="0040574C">
      <w:pPr>
        <w:jc w:val="both"/>
        <w:rPr>
          <w:rFonts w:ascii="Arial" w:eastAsia="Arial" w:hAnsi="Arial" w:cs="Arial"/>
          <w:sz w:val="20"/>
          <w:szCs w:val="20"/>
        </w:rPr>
      </w:pPr>
    </w:p>
    <w:p w14:paraId="2C234194" w14:textId="77777777" w:rsidR="0040574C" w:rsidRPr="0040574C" w:rsidRDefault="0040574C" w:rsidP="0040574C">
      <w:pPr>
        <w:jc w:val="both"/>
        <w:rPr>
          <w:rFonts w:ascii="Arial" w:eastAsia="Arial" w:hAnsi="Arial" w:cs="Arial"/>
          <w:sz w:val="20"/>
          <w:szCs w:val="20"/>
        </w:rPr>
      </w:pPr>
      <w:r w:rsidRPr="0040574C">
        <w:rPr>
          <w:rFonts w:ascii="Arial" w:eastAsia="Arial" w:hAnsi="Arial" w:cs="Arial"/>
          <w:b/>
          <w:sz w:val="20"/>
          <w:szCs w:val="20"/>
        </w:rPr>
        <w:t xml:space="preserve">UNDÉCIMO. - </w:t>
      </w:r>
      <w:r w:rsidRPr="0040574C">
        <w:rPr>
          <w:rFonts w:ascii="Arial" w:eastAsia="Arial" w:hAnsi="Arial" w:cs="Arial"/>
          <w:sz w:val="20"/>
          <w:szCs w:val="20"/>
        </w:rPr>
        <w:t>Notifíquese y cúmplase.</w:t>
      </w:r>
    </w:p>
    <w:p w14:paraId="5F979192" w14:textId="77777777" w:rsidR="0040574C" w:rsidRPr="0040574C" w:rsidRDefault="0040574C" w:rsidP="0040574C">
      <w:pPr>
        <w:jc w:val="both"/>
        <w:rPr>
          <w:rFonts w:ascii="Arial" w:eastAsia="Arial" w:hAnsi="Arial" w:cs="Arial"/>
          <w:sz w:val="20"/>
          <w:szCs w:val="20"/>
        </w:rPr>
      </w:pPr>
    </w:p>
    <w:p w14:paraId="3A2018E0" w14:textId="77777777" w:rsidR="0040574C" w:rsidRDefault="0040574C" w:rsidP="0040574C">
      <w:pPr>
        <w:jc w:val="both"/>
        <w:rPr>
          <w:rFonts w:ascii="Arial" w:hAnsi="Arial" w:cs="Arial"/>
          <w:sz w:val="20"/>
          <w:szCs w:val="20"/>
        </w:rPr>
      </w:pPr>
      <w:r>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7C671A98" w14:textId="77777777" w:rsidR="0040574C" w:rsidRDefault="0040574C" w:rsidP="0040574C">
      <w:pPr>
        <w:pStyle w:val="Textoindependiente"/>
        <w:jc w:val="both"/>
        <w:rPr>
          <w:rFonts w:ascii="Arial" w:hAnsi="Arial" w:cs="Arial"/>
          <w:b/>
          <w:bCs/>
        </w:rPr>
      </w:pPr>
    </w:p>
    <w:p w14:paraId="1A743587" w14:textId="77777777" w:rsidR="0040574C" w:rsidRDefault="0040574C" w:rsidP="0040574C">
      <w:pPr>
        <w:jc w:val="both"/>
        <w:rPr>
          <w:rFonts w:ascii="Arial" w:hAnsi="Arial" w:cs="Arial"/>
          <w:b/>
          <w:bCs/>
          <w:sz w:val="20"/>
          <w:szCs w:val="20"/>
        </w:rPr>
      </w:pPr>
      <w:r>
        <w:rPr>
          <w:rFonts w:ascii="Arial" w:hAnsi="Arial" w:cs="Arial"/>
          <w:b/>
          <w:bCs/>
          <w:sz w:val="20"/>
          <w:szCs w:val="20"/>
        </w:rPr>
        <w:t xml:space="preserve">DADO EN EL SALÓN DE CABILDO “PORFIRIO DÍAZ MORI” DEL HONORABLE AYUNTAMIENTO DEL MUNICIPIO DE OAXACA DE JUÁREZ, EL DÍA VEINTICINCO DE ENERO DEL AÑO DOS MIL VEINTICUATRO. </w:t>
      </w:r>
    </w:p>
    <w:p w14:paraId="77363CB4" w14:textId="77777777" w:rsidR="0040574C" w:rsidRDefault="0040574C" w:rsidP="0040574C">
      <w:pPr>
        <w:pStyle w:val="Textoindependiente"/>
        <w:jc w:val="center"/>
        <w:rPr>
          <w:rFonts w:ascii="Arial" w:hAnsi="Arial" w:cs="Arial"/>
          <w:b/>
        </w:rPr>
      </w:pPr>
    </w:p>
    <w:p w14:paraId="76C3BC39" w14:textId="77777777" w:rsidR="0040574C" w:rsidRDefault="0040574C" w:rsidP="0040574C">
      <w:pPr>
        <w:pStyle w:val="Textoindependiente"/>
        <w:jc w:val="center"/>
        <w:rPr>
          <w:rFonts w:ascii="Arial" w:hAnsi="Arial" w:cs="Arial"/>
          <w:b/>
        </w:rPr>
      </w:pPr>
      <w:r>
        <w:rPr>
          <w:rFonts w:ascii="Arial" w:hAnsi="Arial" w:cs="Arial"/>
          <w:b/>
        </w:rPr>
        <w:t>ATENTAMENTE</w:t>
      </w:r>
    </w:p>
    <w:p w14:paraId="4E18DA35" w14:textId="77777777" w:rsidR="0040574C" w:rsidRDefault="0040574C" w:rsidP="0040574C">
      <w:pPr>
        <w:pStyle w:val="Textoindependiente"/>
        <w:jc w:val="center"/>
        <w:rPr>
          <w:rFonts w:ascii="Arial" w:hAnsi="Arial" w:cs="Arial"/>
          <w:b/>
        </w:rPr>
      </w:pPr>
      <w:r>
        <w:rPr>
          <w:rFonts w:ascii="Arial" w:hAnsi="Arial" w:cs="Arial"/>
          <w:b/>
        </w:rPr>
        <w:t>“EL RESPETO AL DERECHO AJENO</w:t>
      </w:r>
    </w:p>
    <w:p w14:paraId="2A77F4B4" w14:textId="77777777" w:rsidR="0040574C" w:rsidRDefault="0040574C" w:rsidP="0040574C">
      <w:pPr>
        <w:pStyle w:val="Textoindependiente"/>
        <w:jc w:val="center"/>
        <w:rPr>
          <w:rFonts w:ascii="Arial" w:hAnsi="Arial" w:cs="Arial"/>
          <w:b/>
        </w:rPr>
      </w:pPr>
      <w:r>
        <w:rPr>
          <w:rFonts w:ascii="Arial" w:hAnsi="Arial" w:cs="Arial"/>
          <w:b/>
        </w:rPr>
        <w:t xml:space="preserve"> ES LA PAZ”</w:t>
      </w:r>
    </w:p>
    <w:p w14:paraId="73864943" w14:textId="77777777" w:rsidR="00320EF8" w:rsidRDefault="00320EF8" w:rsidP="00320EF8">
      <w:pPr>
        <w:jc w:val="center"/>
        <w:rPr>
          <w:rFonts w:ascii="Arial" w:hAnsi="Arial" w:cs="Arial"/>
          <w:b/>
          <w:bCs/>
          <w:spacing w:val="-1"/>
          <w:sz w:val="20"/>
          <w:szCs w:val="20"/>
        </w:rPr>
      </w:pPr>
      <w:r>
        <w:rPr>
          <w:rFonts w:ascii="Arial" w:hAnsi="Arial" w:cs="Arial"/>
          <w:b/>
          <w:bCs/>
          <w:spacing w:val="-1"/>
          <w:sz w:val="20"/>
          <w:szCs w:val="20"/>
        </w:rPr>
        <w:t>ENCARGADA DE DESPACHO DE LA PRESIDENCIA MUNICIPAL.</w:t>
      </w:r>
    </w:p>
    <w:p w14:paraId="01B57B51" w14:textId="77777777" w:rsidR="00320EF8" w:rsidRDefault="00320EF8" w:rsidP="00320EF8">
      <w:pPr>
        <w:jc w:val="center"/>
        <w:rPr>
          <w:rFonts w:ascii="Arial" w:hAnsi="Arial" w:cs="Arial"/>
          <w:b/>
          <w:bCs/>
          <w:spacing w:val="-1"/>
          <w:sz w:val="20"/>
          <w:szCs w:val="20"/>
        </w:rPr>
      </w:pPr>
    </w:p>
    <w:p w14:paraId="2A487C2A" w14:textId="77777777" w:rsidR="00320EF8" w:rsidRDefault="00320EF8" w:rsidP="00320EF8">
      <w:pPr>
        <w:jc w:val="center"/>
        <w:rPr>
          <w:rFonts w:ascii="Arial" w:hAnsi="Arial" w:cs="Arial"/>
          <w:b/>
          <w:bCs/>
          <w:spacing w:val="-1"/>
          <w:sz w:val="20"/>
          <w:szCs w:val="20"/>
        </w:rPr>
      </w:pPr>
    </w:p>
    <w:p w14:paraId="39D01168" w14:textId="77777777" w:rsidR="00320EF8" w:rsidRDefault="00320EF8" w:rsidP="00320EF8">
      <w:pPr>
        <w:jc w:val="center"/>
        <w:rPr>
          <w:rFonts w:ascii="Arial" w:hAnsi="Arial" w:cs="Arial"/>
          <w:b/>
          <w:bCs/>
          <w:spacing w:val="-1"/>
          <w:sz w:val="20"/>
          <w:szCs w:val="20"/>
        </w:rPr>
      </w:pPr>
    </w:p>
    <w:p w14:paraId="7E388B75" w14:textId="77777777" w:rsidR="00320EF8" w:rsidRDefault="00320EF8" w:rsidP="00320EF8">
      <w:pPr>
        <w:jc w:val="center"/>
        <w:rPr>
          <w:rFonts w:ascii="Arial" w:hAnsi="Arial" w:cs="Arial"/>
          <w:b/>
          <w:bCs/>
          <w:spacing w:val="-1"/>
          <w:sz w:val="20"/>
          <w:szCs w:val="20"/>
        </w:rPr>
      </w:pPr>
      <w:r>
        <w:rPr>
          <w:rFonts w:ascii="Arial" w:hAnsi="Arial" w:cs="Arial"/>
          <w:b/>
          <w:bCs/>
          <w:spacing w:val="-1"/>
          <w:sz w:val="20"/>
          <w:szCs w:val="20"/>
        </w:rPr>
        <w:t>JUDITH CARREÑO HERNÁNDEZ.</w:t>
      </w:r>
    </w:p>
    <w:p w14:paraId="13922E4B" w14:textId="77777777" w:rsidR="0040574C" w:rsidRDefault="0040574C" w:rsidP="0040574C">
      <w:pPr>
        <w:pStyle w:val="Textoindependiente"/>
        <w:jc w:val="center"/>
        <w:rPr>
          <w:rFonts w:ascii="Arial" w:hAnsi="Arial" w:cs="Arial"/>
          <w:b/>
        </w:rPr>
      </w:pPr>
    </w:p>
    <w:p w14:paraId="6A06B0FC" w14:textId="77777777" w:rsidR="0040574C" w:rsidRDefault="0040574C" w:rsidP="0040574C">
      <w:pPr>
        <w:pStyle w:val="Textoindependiente"/>
        <w:jc w:val="center"/>
        <w:rPr>
          <w:rFonts w:ascii="Arial" w:hAnsi="Arial" w:cs="Arial"/>
          <w:b/>
        </w:rPr>
      </w:pPr>
    </w:p>
    <w:p w14:paraId="1DC0A72A" w14:textId="77777777" w:rsidR="0040574C" w:rsidRDefault="0040574C" w:rsidP="0040574C">
      <w:pPr>
        <w:pStyle w:val="Textoindependiente"/>
        <w:jc w:val="center"/>
        <w:rPr>
          <w:rFonts w:ascii="Arial" w:hAnsi="Arial" w:cs="Arial"/>
          <w:b/>
        </w:rPr>
      </w:pPr>
      <w:r>
        <w:rPr>
          <w:rFonts w:ascii="Arial" w:hAnsi="Arial" w:cs="Arial"/>
          <w:b/>
        </w:rPr>
        <w:t>ATENTAMENTE</w:t>
      </w:r>
    </w:p>
    <w:p w14:paraId="02D9B427" w14:textId="77777777" w:rsidR="0040574C" w:rsidRDefault="0040574C" w:rsidP="0040574C">
      <w:pPr>
        <w:pStyle w:val="Textoindependiente"/>
        <w:jc w:val="center"/>
        <w:rPr>
          <w:rFonts w:ascii="Arial" w:hAnsi="Arial" w:cs="Arial"/>
          <w:b/>
        </w:rPr>
      </w:pPr>
      <w:r>
        <w:rPr>
          <w:rFonts w:ascii="Arial" w:hAnsi="Arial" w:cs="Arial"/>
          <w:b/>
        </w:rPr>
        <w:t xml:space="preserve">“EL RESPETO AL DERECHO AJENO </w:t>
      </w:r>
    </w:p>
    <w:p w14:paraId="74E0F0FD" w14:textId="77777777" w:rsidR="0040574C" w:rsidRDefault="0040574C" w:rsidP="0040574C">
      <w:pPr>
        <w:pStyle w:val="Textoindependiente"/>
        <w:jc w:val="center"/>
        <w:rPr>
          <w:rFonts w:ascii="Arial" w:hAnsi="Arial" w:cs="Arial"/>
          <w:b/>
        </w:rPr>
      </w:pPr>
      <w:r>
        <w:rPr>
          <w:rFonts w:ascii="Arial" w:hAnsi="Arial" w:cs="Arial"/>
          <w:b/>
        </w:rPr>
        <w:t>ES LA PAZ”</w:t>
      </w:r>
    </w:p>
    <w:p w14:paraId="748A1C49" w14:textId="77777777" w:rsidR="0040574C" w:rsidRDefault="0040574C" w:rsidP="0040574C">
      <w:pPr>
        <w:pStyle w:val="Textoindependiente"/>
        <w:jc w:val="center"/>
        <w:rPr>
          <w:rFonts w:ascii="Arial" w:hAnsi="Arial" w:cs="Arial"/>
          <w:b/>
        </w:rPr>
      </w:pPr>
      <w:r>
        <w:rPr>
          <w:rFonts w:ascii="Arial" w:hAnsi="Arial" w:cs="Arial"/>
          <w:b/>
        </w:rPr>
        <w:t xml:space="preserve">SECRETARIA MUNICIPAL </w:t>
      </w:r>
    </w:p>
    <w:p w14:paraId="716C0F88" w14:textId="77777777" w:rsidR="0040574C" w:rsidRDefault="0040574C" w:rsidP="0040574C">
      <w:pPr>
        <w:pStyle w:val="Textoindependiente"/>
        <w:jc w:val="center"/>
        <w:rPr>
          <w:rFonts w:ascii="Arial" w:hAnsi="Arial" w:cs="Arial"/>
          <w:b/>
        </w:rPr>
      </w:pPr>
      <w:r>
        <w:rPr>
          <w:rFonts w:ascii="Arial" w:hAnsi="Arial" w:cs="Arial"/>
          <w:b/>
        </w:rPr>
        <w:t>DE OAXACA DE JUÁREZ.</w:t>
      </w:r>
    </w:p>
    <w:p w14:paraId="599CCDB7" w14:textId="77777777" w:rsidR="0040574C" w:rsidRDefault="0040574C" w:rsidP="0040574C">
      <w:pPr>
        <w:pStyle w:val="Textoindependiente"/>
        <w:jc w:val="center"/>
        <w:rPr>
          <w:rFonts w:ascii="Arial" w:hAnsi="Arial" w:cs="Arial"/>
          <w:b/>
        </w:rPr>
      </w:pPr>
    </w:p>
    <w:p w14:paraId="6F8CC250" w14:textId="7E36D40A" w:rsidR="0040574C" w:rsidRDefault="0040574C" w:rsidP="0040574C">
      <w:pPr>
        <w:pStyle w:val="Textoindependiente"/>
        <w:jc w:val="center"/>
        <w:rPr>
          <w:rFonts w:ascii="Arial" w:hAnsi="Arial" w:cs="Arial"/>
          <w:b/>
        </w:rPr>
      </w:pPr>
    </w:p>
    <w:p w14:paraId="0607794B" w14:textId="77777777" w:rsidR="0040574C" w:rsidRDefault="0040574C" w:rsidP="0040574C">
      <w:pPr>
        <w:pStyle w:val="Textoindependiente"/>
        <w:jc w:val="center"/>
        <w:rPr>
          <w:rFonts w:ascii="Arial" w:hAnsi="Arial" w:cs="Arial"/>
          <w:b/>
        </w:rPr>
      </w:pPr>
    </w:p>
    <w:p w14:paraId="67C4DA08" w14:textId="75BAE037" w:rsidR="0040574C" w:rsidRDefault="0040574C" w:rsidP="0040574C">
      <w:pPr>
        <w:jc w:val="center"/>
        <w:rPr>
          <w:rFonts w:ascii="Arial" w:hAnsi="Arial" w:cs="Arial"/>
          <w:b/>
          <w:bCs/>
          <w:spacing w:val="-1"/>
          <w:sz w:val="20"/>
          <w:szCs w:val="20"/>
        </w:rPr>
      </w:pPr>
      <w:r>
        <w:rPr>
          <w:rFonts w:ascii="Arial" w:hAnsi="Arial" w:cs="Arial"/>
          <w:b/>
          <w:bCs/>
          <w:spacing w:val="-1"/>
          <w:sz w:val="20"/>
          <w:szCs w:val="20"/>
        </w:rPr>
        <w:t>EDITH ELENA RODRÍGUEZ ESCOBAR.</w:t>
      </w:r>
    </w:p>
    <w:p w14:paraId="1E5FE9E0" w14:textId="0AFCE19B" w:rsidR="0040574C" w:rsidRDefault="0040574C" w:rsidP="00271E87">
      <w:pPr>
        <w:jc w:val="both"/>
        <w:rPr>
          <w:rFonts w:ascii="Arial" w:eastAsia="Arial" w:hAnsi="Arial" w:cs="Arial"/>
          <w:b/>
          <w:sz w:val="20"/>
          <w:szCs w:val="20"/>
          <w:lang w:val="es-ES"/>
        </w:rPr>
      </w:pPr>
      <w:r>
        <w:rPr>
          <w:noProof/>
          <w:lang w:eastAsia="es-MX"/>
        </w:rPr>
        <w:drawing>
          <wp:anchor distT="0" distB="0" distL="114300" distR="114300" simplePos="0" relativeHeight="251730432" behindDoc="1" locked="0" layoutInCell="1" allowOverlap="1" wp14:anchorId="719BB874" wp14:editId="00FFAFFA">
            <wp:simplePos x="0" y="0"/>
            <wp:positionH relativeFrom="column">
              <wp:posOffset>23023</wp:posOffset>
            </wp:positionH>
            <wp:positionV relativeFrom="paragraph">
              <wp:posOffset>195846</wp:posOffset>
            </wp:positionV>
            <wp:extent cx="2735580" cy="265430"/>
            <wp:effectExtent l="0" t="0" r="7620" b="1270"/>
            <wp:wrapTopAndBottom/>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0EDAC146" w14:textId="77777777" w:rsidR="0040574C" w:rsidRPr="006B0FEE" w:rsidRDefault="0040574C" w:rsidP="00271E87">
      <w:pPr>
        <w:jc w:val="both"/>
        <w:rPr>
          <w:rFonts w:ascii="Arial" w:eastAsia="Arial" w:hAnsi="Arial" w:cs="Arial"/>
          <w:b/>
          <w:sz w:val="10"/>
          <w:szCs w:val="10"/>
          <w:lang w:val="es-ES"/>
        </w:rPr>
      </w:pPr>
    </w:p>
    <w:p w14:paraId="760C8AC8" w14:textId="77777777" w:rsidR="006B0FEE" w:rsidRDefault="006B0FEE" w:rsidP="006B0FEE">
      <w:pPr>
        <w:jc w:val="both"/>
        <w:rPr>
          <w:rFonts w:ascii="Arial" w:eastAsia="Arial" w:hAnsi="Arial" w:cs="Arial"/>
          <w:sz w:val="20"/>
          <w:szCs w:val="20"/>
          <w:lang w:val="es-ES"/>
        </w:rPr>
      </w:pPr>
      <w:r>
        <w:rPr>
          <w:rFonts w:ascii="Arial" w:eastAsia="Arial" w:hAnsi="Arial" w:cs="Arial"/>
          <w:b/>
          <w:sz w:val="20"/>
          <w:szCs w:val="20"/>
          <w:lang w:val="es-ES"/>
        </w:rPr>
        <w:t>JUDITH CARREÑO HERNÁNDEZ</w:t>
      </w:r>
      <w:r>
        <w:rPr>
          <w:rFonts w:ascii="Arial" w:eastAsia="Arial" w:hAnsi="Arial" w:cs="Arial"/>
          <w:sz w:val="20"/>
          <w:szCs w:val="20"/>
          <w:lang w:val="es-ES"/>
        </w:rPr>
        <w:t>, Encargada de Despacho de la Presidencia Municipal del Municipio de Oaxaca de Juárez, del Estado Libre y Soberano de Oaxaca, a sus habitantes hace saber:</w:t>
      </w:r>
    </w:p>
    <w:p w14:paraId="5A350AE6" w14:textId="77777777" w:rsidR="006B0FEE" w:rsidRPr="009949A7" w:rsidRDefault="006B0FEE" w:rsidP="006B0FEE">
      <w:pPr>
        <w:jc w:val="both"/>
        <w:rPr>
          <w:rFonts w:ascii="Arial" w:eastAsia="Arial" w:hAnsi="Arial" w:cs="Arial"/>
          <w:sz w:val="10"/>
          <w:szCs w:val="20"/>
          <w:lang w:val="es-ES"/>
        </w:rPr>
      </w:pPr>
    </w:p>
    <w:p w14:paraId="4886B04B" w14:textId="77777777" w:rsidR="00271E87" w:rsidRPr="00275C22" w:rsidRDefault="00271E87" w:rsidP="00271E87">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w:t>
      </w:r>
      <w:r>
        <w:rPr>
          <w:rFonts w:ascii="Arial" w:hAnsi="Arial" w:cs="Arial"/>
          <w:sz w:val="20"/>
          <w:szCs w:val="20"/>
        </w:rPr>
        <w:lastRenderedPageBreak/>
        <w:t xml:space="preserve">Política del Estado Libre y Soberano de Oaxaca; 68 fracción V, 136, 137 y 138 de la Ley Orgánica Municipal; 54 fracción IV y 242 del Bando de Policía y Gobierno del Municipio de Oaxaca de </w:t>
      </w:r>
      <w:r w:rsidRPr="00275C22">
        <w:rPr>
          <w:rFonts w:ascii="Arial" w:hAnsi="Arial" w:cs="Arial"/>
          <w:sz w:val="20"/>
          <w:szCs w:val="20"/>
        </w:rPr>
        <w:t>Juárez; y 3, 4 y 5 del Reglamento de la Gaceta del Municipio de Oaxaca de Juárez; en sesión Ordinaria de Cabildo de fecha veinticinco de enero de dos mil veinticuatro, tuvo a bien aprobar y expedir el siguiente:</w:t>
      </w:r>
    </w:p>
    <w:p w14:paraId="72260895" w14:textId="77777777" w:rsidR="00271E87" w:rsidRPr="00275C22" w:rsidRDefault="00271E87" w:rsidP="00271E87">
      <w:pPr>
        <w:rPr>
          <w:rFonts w:ascii="Arial" w:hAnsi="Arial" w:cs="Arial"/>
          <w:sz w:val="20"/>
          <w:szCs w:val="20"/>
        </w:rPr>
      </w:pPr>
    </w:p>
    <w:p w14:paraId="38242614" w14:textId="4FC2A5E6" w:rsidR="00271E87" w:rsidRPr="00275C22" w:rsidRDefault="00275C22" w:rsidP="00271E87">
      <w:pPr>
        <w:pStyle w:val="Textoindependiente"/>
        <w:jc w:val="center"/>
        <w:outlineLvl w:val="0"/>
        <w:rPr>
          <w:rFonts w:ascii="Arial" w:hAnsi="Arial" w:cs="Arial"/>
          <w:b/>
        </w:rPr>
      </w:pPr>
      <w:r>
        <w:rPr>
          <w:rFonts w:ascii="Arial" w:hAnsi="Arial" w:cs="Arial"/>
          <w:b/>
        </w:rPr>
        <w:t>DICTAMEN CDEyMR/039/2024</w:t>
      </w:r>
    </w:p>
    <w:p w14:paraId="5DD5A11C" w14:textId="6B232301" w:rsidR="00271E87" w:rsidRPr="00275C22" w:rsidRDefault="00271E87" w:rsidP="00271E87">
      <w:pPr>
        <w:rPr>
          <w:rFonts w:ascii="Arial" w:hAnsi="Arial" w:cs="Arial"/>
          <w:b/>
          <w:sz w:val="20"/>
          <w:szCs w:val="20"/>
        </w:rPr>
      </w:pPr>
    </w:p>
    <w:p w14:paraId="6A264465" w14:textId="77777777" w:rsidR="00275C22" w:rsidRPr="00275C22" w:rsidRDefault="00275C22" w:rsidP="00275C22">
      <w:pPr>
        <w:jc w:val="center"/>
        <w:rPr>
          <w:rFonts w:ascii="Arial" w:eastAsia="Arial" w:hAnsi="Arial" w:cs="Arial"/>
          <w:sz w:val="20"/>
          <w:szCs w:val="20"/>
        </w:rPr>
      </w:pPr>
      <w:r w:rsidRPr="00275C22">
        <w:rPr>
          <w:rFonts w:ascii="Arial" w:eastAsia="Arial" w:hAnsi="Arial" w:cs="Arial"/>
          <w:b/>
          <w:sz w:val="20"/>
          <w:szCs w:val="20"/>
        </w:rPr>
        <w:t>C O N S I D E R A N D O S</w:t>
      </w:r>
    </w:p>
    <w:p w14:paraId="591ACCB4" w14:textId="77777777" w:rsidR="00275C22" w:rsidRPr="00275C22" w:rsidRDefault="00275C22" w:rsidP="00275C22">
      <w:pPr>
        <w:jc w:val="both"/>
        <w:rPr>
          <w:rFonts w:ascii="Arial" w:eastAsia="Arial" w:hAnsi="Arial" w:cs="Arial"/>
          <w:sz w:val="20"/>
          <w:szCs w:val="20"/>
        </w:rPr>
      </w:pPr>
    </w:p>
    <w:p w14:paraId="742BF273" w14:textId="7D15A18F" w:rsidR="00275C22" w:rsidRPr="00275C22" w:rsidRDefault="00275C22" w:rsidP="00275C22">
      <w:pPr>
        <w:jc w:val="both"/>
        <w:rPr>
          <w:rFonts w:ascii="Arial" w:eastAsia="Arial" w:hAnsi="Arial" w:cs="Arial"/>
          <w:sz w:val="20"/>
          <w:szCs w:val="20"/>
        </w:rPr>
      </w:pPr>
      <w:r w:rsidRPr="00275C22">
        <w:rPr>
          <w:rFonts w:ascii="Arial" w:eastAsia="Arial" w:hAnsi="Arial" w:cs="Arial"/>
          <w:b/>
          <w:sz w:val="20"/>
          <w:szCs w:val="20"/>
        </w:rPr>
        <w:t xml:space="preserve">PRIMERO.- </w:t>
      </w:r>
      <w:r w:rsidRPr="00275C22">
        <w:rPr>
          <w:rFonts w:ascii="Arial" w:eastAsia="Arial" w:hAnsi="Arial" w:cs="Arial"/>
          <w:sz w:val="20"/>
          <w:szCs w:val="20"/>
        </w:rPr>
        <w:t>Esta Comisión de Desarrollo Económico y Mejora Regulatoria es competente para resolver el presunto</w:t>
      </w:r>
      <w:r w:rsidR="00437475">
        <w:rPr>
          <w:rFonts w:ascii="Arial" w:eastAsia="Arial" w:hAnsi="Arial" w:cs="Arial"/>
          <w:sz w:val="20"/>
          <w:szCs w:val="20"/>
        </w:rPr>
        <w:t>(sic)</w:t>
      </w:r>
      <w:r w:rsidRPr="00275C22">
        <w:rPr>
          <w:rFonts w:ascii="Arial" w:eastAsia="Arial" w:hAnsi="Arial" w:cs="Arial"/>
          <w:sz w:val="20"/>
          <w:szCs w:val="20"/>
        </w:rPr>
        <w:t xml:space="preserve"> asunto, con fundamento en lo establecido por los artículos 55 y 56 de la Ley Orgánica Municipal del Estado de Oaxaca, artículos 61, 62 fracción III, 63 fracción XX, 67, 68 y 93 fracciones VIII, IX y XI del Bando de Policía y Gobierno del Municipio de Oaxaca de Juárez, así como los artículos 5, 7, 16, 18, 80, 85, 86, 87 y 88 del Reglamento de Establecimientos Comerciales, Industriales y de Servicios del Municipio de Oaxaca de Juárez.</w:t>
      </w:r>
    </w:p>
    <w:p w14:paraId="5501168B" w14:textId="77777777" w:rsidR="00275C22" w:rsidRPr="00275C22" w:rsidRDefault="00275C22" w:rsidP="00275C22">
      <w:pPr>
        <w:jc w:val="both"/>
        <w:rPr>
          <w:rFonts w:ascii="Arial" w:eastAsia="Arial" w:hAnsi="Arial" w:cs="Arial"/>
          <w:sz w:val="20"/>
          <w:szCs w:val="20"/>
        </w:rPr>
      </w:pPr>
    </w:p>
    <w:p w14:paraId="25CABA93" w14:textId="77777777" w:rsidR="00275C22" w:rsidRPr="00275C22" w:rsidRDefault="00275C22" w:rsidP="00275C22">
      <w:pPr>
        <w:jc w:val="both"/>
        <w:rPr>
          <w:rFonts w:ascii="Arial" w:eastAsia="Arial" w:hAnsi="Arial" w:cs="Arial"/>
          <w:sz w:val="20"/>
          <w:szCs w:val="20"/>
        </w:rPr>
      </w:pPr>
      <w:r w:rsidRPr="00275C22">
        <w:rPr>
          <w:rFonts w:ascii="Arial" w:eastAsia="Arial" w:hAnsi="Arial" w:cs="Arial"/>
          <w:b/>
          <w:sz w:val="20"/>
          <w:szCs w:val="20"/>
        </w:rPr>
        <w:t xml:space="preserve">SEGUNDO. - </w:t>
      </w:r>
      <w:r w:rsidRPr="00275C22">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corno su función:</w:t>
      </w:r>
    </w:p>
    <w:p w14:paraId="6D645857" w14:textId="77777777" w:rsidR="00275C22" w:rsidRPr="00275C22" w:rsidRDefault="00275C22" w:rsidP="00275C22">
      <w:pPr>
        <w:jc w:val="both"/>
        <w:rPr>
          <w:rFonts w:ascii="Arial" w:eastAsia="Arial" w:hAnsi="Arial" w:cs="Arial"/>
          <w:sz w:val="20"/>
          <w:szCs w:val="20"/>
        </w:rPr>
      </w:pPr>
    </w:p>
    <w:p w14:paraId="3D9DF1A0" w14:textId="77777777" w:rsidR="00275C22" w:rsidRPr="00275C22" w:rsidRDefault="00275C22" w:rsidP="00275C22">
      <w:pPr>
        <w:ind w:left="284"/>
        <w:jc w:val="both"/>
        <w:rPr>
          <w:rFonts w:ascii="Arial" w:eastAsia="Arial" w:hAnsi="Arial" w:cs="Arial"/>
          <w:sz w:val="20"/>
          <w:szCs w:val="20"/>
        </w:rPr>
      </w:pPr>
      <w:r w:rsidRPr="00275C22">
        <w:rPr>
          <w:rFonts w:ascii="Arial" w:eastAsia="Arial" w:hAnsi="Arial" w:cs="Arial"/>
          <w:i/>
          <w:sz w:val="20"/>
          <w:szCs w:val="20"/>
        </w:rPr>
        <w:t xml:space="preserve">"XI. Dictaminar respecto de las solicitudes de licencias y permisos de los establecimientos comerciales </w:t>
      </w:r>
      <w:r w:rsidRPr="00275C22">
        <w:rPr>
          <w:rFonts w:ascii="Arial" w:eastAsia="Arial" w:hAnsi="Arial" w:cs="Arial"/>
          <w:sz w:val="20"/>
          <w:szCs w:val="20"/>
        </w:rPr>
        <w:t xml:space="preserve">e </w:t>
      </w:r>
      <w:r w:rsidRPr="00275C22">
        <w:rPr>
          <w:rFonts w:ascii="Arial" w:eastAsia="Arial" w:hAnsi="Arial" w:cs="Arial"/>
          <w:i/>
          <w:sz w:val="20"/>
          <w:szCs w:val="20"/>
        </w:rPr>
        <w:t>industriales de control especial, según la clasificación vigente; así como lo relacionado con se régimen de operación previsto en el reglamento de la materia."</w:t>
      </w:r>
    </w:p>
    <w:p w14:paraId="6F4B4FE1" w14:textId="77777777" w:rsidR="00275C22" w:rsidRPr="00275C22" w:rsidRDefault="00275C22" w:rsidP="00275C22">
      <w:pPr>
        <w:jc w:val="both"/>
        <w:rPr>
          <w:rFonts w:ascii="Arial" w:eastAsia="Arial" w:hAnsi="Arial" w:cs="Arial"/>
          <w:sz w:val="20"/>
          <w:szCs w:val="20"/>
        </w:rPr>
      </w:pPr>
    </w:p>
    <w:p w14:paraId="374452E4" w14:textId="77777777" w:rsidR="00275C22" w:rsidRPr="00275C22" w:rsidRDefault="00275C22" w:rsidP="00275C22">
      <w:pPr>
        <w:jc w:val="both"/>
        <w:rPr>
          <w:rFonts w:ascii="Arial" w:eastAsia="Arial" w:hAnsi="Arial" w:cs="Arial"/>
          <w:sz w:val="20"/>
          <w:szCs w:val="20"/>
        </w:rPr>
      </w:pPr>
      <w:r w:rsidRPr="00275C22">
        <w:rPr>
          <w:rFonts w:ascii="Arial" w:eastAsia="Arial" w:hAnsi="Arial" w:cs="Arial"/>
          <w:sz w:val="20"/>
          <w:szCs w:val="20"/>
        </w:rPr>
        <w:t xml:space="preserve">Respecto de la solicitud de la persona moral </w:t>
      </w:r>
      <w:r w:rsidRPr="00275C22">
        <w:rPr>
          <w:rFonts w:ascii="Arial" w:eastAsia="Arial" w:hAnsi="Arial" w:cs="Arial"/>
          <w:b/>
          <w:sz w:val="20"/>
          <w:szCs w:val="20"/>
        </w:rPr>
        <w:t xml:space="preserve">LAS CERVEZAS MODELO EN OAXACA S.A. DE C.V., </w:t>
      </w:r>
      <w:r w:rsidRPr="00275C22">
        <w:rPr>
          <w:rFonts w:ascii="Arial" w:eastAsia="Arial" w:hAnsi="Arial" w:cs="Arial"/>
          <w:sz w:val="20"/>
          <w:szCs w:val="20"/>
        </w:rPr>
        <w:t xml:space="preserve">por la que pide autorización para el cambio de domicilio de un establecimiento con el giro comercial de </w:t>
      </w:r>
      <w:r w:rsidRPr="00275C22">
        <w:rPr>
          <w:rFonts w:ascii="Arial" w:eastAsia="Arial" w:hAnsi="Arial" w:cs="Arial"/>
          <w:b/>
          <w:sz w:val="20"/>
          <w:szCs w:val="20"/>
        </w:rPr>
        <w:t xml:space="preserve">RESTAURANTE CON VENTA DE CERVEZA, VINOS Y LICORES SOLO CON ALIMENTOS, </w:t>
      </w:r>
      <w:r w:rsidRPr="00275C22">
        <w:rPr>
          <w:rFonts w:ascii="Arial" w:eastAsia="Arial" w:hAnsi="Arial" w:cs="Arial"/>
          <w:sz w:val="20"/>
          <w:szCs w:val="20"/>
        </w:rPr>
        <w:t>esta Comisión precisa, el giro del establecimiento comercial se encuentra clasificado como una actividad catalogada de control especial, de conformidad con el Catálogo de Giros Comerciales, Industriales y de Servicios del Municipio de Oaxaca de Juárez. Consecuentemente, se requiere que esta Comisión de Desarrollo Económico y Mejora Regulatoria determine la procedencia de su petición, previo análisis y revisión de los requisitos establecidos en las disposiciones legales correspondientes.</w:t>
      </w:r>
    </w:p>
    <w:p w14:paraId="532CBAE3" w14:textId="77777777" w:rsidR="00275C22" w:rsidRPr="00275C22" w:rsidRDefault="00275C22" w:rsidP="00275C22">
      <w:pPr>
        <w:jc w:val="both"/>
        <w:rPr>
          <w:rFonts w:ascii="Arial" w:eastAsia="Arial" w:hAnsi="Arial" w:cs="Arial"/>
          <w:sz w:val="20"/>
          <w:szCs w:val="20"/>
        </w:rPr>
      </w:pPr>
    </w:p>
    <w:p w14:paraId="760A69EF" w14:textId="77777777" w:rsidR="00275C22" w:rsidRPr="00275C22" w:rsidRDefault="00275C22" w:rsidP="00275C22">
      <w:pPr>
        <w:jc w:val="both"/>
        <w:rPr>
          <w:rFonts w:ascii="Arial" w:eastAsia="Arial" w:hAnsi="Arial" w:cs="Arial"/>
          <w:sz w:val="20"/>
          <w:szCs w:val="20"/>
        </w:rPr>
      </w:pPr>
      <w:r w:rsidRPr="00275C22">
        <w:rPr>
          <w:rFonts w:ascii="Arial" w:eastAsia="Arial" w:hAnsi="Arial" w:cs="Arial"/>
          <w:b/>
          <w:sz w:val="20"/>
          <w:szCs w:val="20"/>
        </w:rPr>
        <w:t xml:space="preserve">TERCERO. - </w:t>
      </w:r>
      <w:r w:rsidRPr="00275C22">
        <w:rPr>
          <w:rFonts w:ascii="Arial" w:eastAsia="Arial" w:hAnsi="Arial" w:cs="Arial"/>
          <w:sz w:val="20"/>
          <w:szCs w:val="20"/>
        </w:rPr>
        <w:t>El artículo 86 del Reglamento de Establecimientos Comerciales, Industriales y de Servicios del Municipio de Oaxaca de Juárez señala los documentos que deberá exhibir el promovente para obtener el cambio de domicilio. Y del análisis de las documentales que integran el expediente, se tiene que:</w:t>
      </w:r>
    </w:p>
    <w:p w14:paraId="088EDD01" w14:textId="77777777" w:rsidR="00275C22" w:rsidRPr="00275C22" w:rsidRDefault="00275C22" w:rsidP="00275C22">
      <w:pPr>
        <w:jc w:val="both"/>
        <w:rPr>
          <w:rFonts w:ascii="Arial" w:eastAsia="Arial" w:hAnsi="Arial" w:cs="Arial"/>
          <w:sz w:val="20"/>
          <w:szCs w:val="20"/>
        </w:rPr>
      </w:pPr>
    </w:p>
    <w:p w14:paraId="6BC1277B" w14:textId="77777777" w:rsidR="00275C22" w:rsidRPr="00275C22" w:rsidRDefault="00275C22" w:rsidP="00275C22">
      <w:pPr>
        <w:ind w:left="284"/>
        <w:jc w:val="both"/>
        <w:rPr>
          <w:rFonts w:ascii="Arial" w:eastAsia="Arial" w:hAnsi="Arial" w:cs="Arial"/>
          <w:sz w:val="20"/>
          <w:szCs w:val="20"/>
        </w:rPr>
      </w:pPr>
      <w:r w:rsidRPr="00275C22">
        <w:rPr>
          <w:rFonts w:ascii="Arial" w:eastAsia="Arial" w:hAnsi="Arial" w:cs="Arial"/>
          <w:sz w:val="20"/>
          <w:szCs w:val="20"/>
        </w:rPr>
        <w:t>• Se da cumplimiento con el Formato Único, el cual es visible en la foja 128 del expediente.</w:t>
      </w:r>
    </w:p>
    <w:p w14:paraId="6C149BC2" w14:textId="77777777" w:rsidR="00275C22" w:rsidRPr="00275C22" w:rsidRDefault="00275C22" w:rsidP="00275C22">
      <w:pPr>
        <w:ind w:left="284"/>
        <w:jc w:val="both"/>
        <w:rPr>
          <w:rFonts w:ascii="Arial" w:eastAsia="Arial" w:hAnsi="Arial" w:cs="Arial"/>
          <w:sz w:val="20"/>
          <w:szCs w:val="20"/>
        </w:rPr>
      </w:pPr>
    </w:p>
    <w:p w14:paraId="6DA847E7" w14:textId="77777777" w:rsidR="00275C22" w:rsidRPr="00275C22" w:rsidRDefault="00275C22" w:rsidP="00275C22">
      <w:pPr>
        <w:ind w:left="284"/>
        <w:jc w:val="both"/>
        <w:rPr>
          <w:rFonts w:ascii="Arial" w:eastAsia="Arial" w:hAnsi="Arial" w:cs="Arial"/>
          <w:sz w:val="20"/>
          <w:szCs w:val="20"/>
        </w:rPr>
      </w:pPr>
      <w:r w:rsidRPr="00275C22">
        <w:rPr>
          <w:rFonts w:ascii="Arial" w:eastAsia="Arial" w:hAnsi="Arial" w:cs="Arial"/>
          <w:sz w:val="20"/>
          <w:szCs w:val="20"/>
        </w:rPr>
        <w:t xml:space="preserve">• El solicitante exhibe el instrumento notarial número trece mil novecientos uno, libro doscientos sesenta y cuatro, folio cincuenta y dos mil setecientos once, ante la fe del licenciado Francisco l. </w:t>
      </w:r>
      <w:proofErr w:type="spellStart"/>
      <w:r w:rsidRPr="00275C22">
        <w:rPr>
          <w:rFonts w:ascii="Arial" w:eastAsia="Arial" w:hAnsi="Arial" w:cs="Arial"/>
          <w:sz w:val="20"/>
          <w:szCs w:val="20"/>
        </w:rPr>
        <w:t>Hugues</w:t>
      </w:r>
      <w:proofErr w:type="spellEnd"/>
      <w:r w:rsidRPr="00275C22">
        <w:rPr>
          <w:rFonts w:ascii="Arial" w:eastAsia="Arial" w:hAnsi="Arial" w:cs="Arial"/>
          <w:sz w:val="20"/>
          <w:szCs w:val="20"/>
        </w:rPr>
        <w:t xml:space="preserve"> Vélez, Notario Público número doscientos doce, con domicilio en la Ciudad de México, mediante el cual hace constar la fusión de las sociedades denominadas </w:t>
      </w:r>
      <w:r w:rsidRPr="00275C22">
        <w:rPr>
          <w:rFonts w:ascii="Arial" w:eastAsia="Arial" w:hAnsi="Arial" w:cs="Arial"/>
          <w:b/>
          <w:sz w:val="20"/>
          <w:szCs w:val="20"/>
        </w:rPr>
        <w:t xml:space="preserve">LAS CERVEZAS MODELO EN OAXACA S.A. DE C.V. </w:t>
      </w:r>
      <w:r w:rsidRPr="00275C22">
        <w:rPr>
          <w:rFonts w:ascii="Arial" w:eastAsia="Arial" w:hAnsi="Arial" w:cs="Arial"/>
          <w:sz w:val="20"/>
          <w:szCs w:val="20"/>
        </w:rPr>
        <w:t xml:space="preserve">y </w:t>
      </w:r>
      <w:r w:rsidRPr="00275C22">
        <w:rPr>
          <w:rFonts w:ascii="Arial" w:eastAsia="Arial" w:hAnsi="Arial" w:cs="Arial"/>
          <w:b/>
          <w:sz w:val="20"/>
          <w:szCs w:val="20"/>
        </w:rPr>
        <w:t xml:space="preserve">PROMOTORA OAXAQUEÑA S.A. DE C.V., </w:t>
      </w:r>
      <w:r w:rsidRPr="00275C22">
        <w:rPr>
          <w:rFonts w:ascii="Arial" w:eastAsia="Arial" w:hAnsi="Arial" w:cs="Arial"/>
          <w:sz w:val="20"/>
          <w:szCs w:val="20"/>
        </w:rPr>
        <w:t>subsistiendo la primera de ellas, visible en las fojas 72 a la 100 del expediente.</w:t>
      </w:r>
    </w:p>
    <w:p w14:paraId="6BDB4E72" w14:textId="77777777" w:rsidR="00275C22" w:rsidRPr="00275C22" w:rsidRDefault="00275C22" w:rsidP="00275C22">
      <w:pPr>
        <w:ind w:left="284"/>
        <w:jc w:val="both"/>
        <w:rPr>
          <w:rFonts w:ascii="Arial" w:eastAsia="Arial" w:hAnsi="Arial" w:cs="Arial"/>
          <w:sz w:val="20"/>
          <w:szCs w:val="20"/>
        </w:rPr>
      </w:pPr>
    </w:p>
    <w:p w14:paraId="575D4A0C" w14:textId="77777777" w:rsidR="00275C22" w:rsidRPr="00275C22" w:rsidRDefault="00275C22" w:rsidP="00275C22">
      <w:pPr>
        <w:ind w:left="284"/>
        <w:jc w:val="both"/>
        <w:rPr>
          <w:rFonts w:ascii="Arial" w:eastAsia="Arial" w:hAnsi="Arial" w:cs="Arial"/>
          <w:sz w:val="20"/>
          <w:szCs w:val="20"/>
        </w:rPr>
      </w:pPr>
      <w:r w:rsidRPr="00275C22">
        <w:rPr>
          <w:rFonts w:ascii="Arial" w:eastAsia="Arial" w:hAnsi="Arial" w:cs="Arial"/>
          <w:sz w:val="20"/>
          <w:szCs w:val="20"/>
        </w:rPr>
        <w:t xml:space="preserve">Así </w:t>
      </w:r>
      <w:proofErr w:type="spellStart"/>
      <w:r w:rsidRPr="00275C22">
        <w:rPr>
          <w:rFonts w:ascii="Arial" w:eastAsia="Arial" w:hAnsi="Arial" w:cs="Arial"/>
          <w:sz w:val="20"/>
          <w:szCs w:val="20"/>
        </w:rPr>
        <w:t>tambien</w:t>
      </w:r>
      <w:proofErr w:type="spellEnd"/>
      <w:r w:rsidRPr="00275C22">
        <w:rPr>
          <w:rFonts w:ascii="Arial" w:eastAsia="Arial" w:hAnsi="Arial" w:cs="Arial"/>
          <w:sz w:val="20"/>
          <w:szCs w:val="20"/>
        </w:rPr>
        <w:t>(sic) el solicitante exhibe el instrumento notarial número veintiséis mil noventa y uno, libro ochocientos cuarenta y ocho, de fecha diecisiete de octubre de dos mil dieciocho, ante la fe del licenciado Antonio López Aguirre, Notario Público número doscientos cincuenta de la Ciudad de México, mediante el cual se hace constar el nombramiento del C. GUILLERMO ERICK RUEDA PACHECO, como gerente único de la sociedad, quien para su desempeño gozará de las facultades de la cláusula novena (poderes generales), así también a la C. EDITH SUSANA ANTONIO VALLE en su carácter de Gerente de Administración, se le otorga poder general para pleitos y cobranzas, visible en las fojas 32 a la 48 del expediente.</w:t>
      </w:r>
    </w:p>
    <w:p w14:paraId="30EE9816" w14:textId="77777777" w:rsidR="00275C22" w:rsidRPr="00275C22" w:rsidRDefault="00275C22" w:rsidP="00275C22">
      <w:pPr>
        <w:ind w:left="284"/>
        <w:jc w:val="both"/>
        <w:rPr>
          <w:rFonts w:ascii="Arial" w:eastAsia="Arial" w:hAnsi="Arial" w:cs="Arial"/>
          <w:sz w:val="20"/>
          <w:szCs w:val="20"/>
        </w:rPr>
      </w:pPr>
    </w:p>
    <w:p w14:paraId="4C4D42C8" w14:textId="77777777" w:rsidR="00275C22" w:rsidRPr="00275C22" w:rsidRDefault="00275C22" w:rsidP="00275C22">
      <w:pPr>
        <w:ind w:left="284"/>
        <w:jc w:val="both"/>
        <w:rPr>
          <w:rFonts w:ascii="Arial" w:eastAsia="Arial" w:hAnsi="Arial" w:cs="Arial"/>
          <w:sz w:val="20"/>
          <w:szCs w:val="20"/>
        </w:rPr>
      </w:pPr>
      <w:r w:rsidRPr="00275C22">
        <w:rPr>
          <w:rFonts w:ascii="Arial" w:eastAsia="Arial" w:hAnsi="Arial" w:cs="Arial"/>
          <w:sz w:val="20"/>
          <w:szCs w:val="20"/>
        </w:rPr>
        <w:t xml:space="preserve">El solicitante exhibe la </w:t>
      </w:r>
      <w:r w:rsidRPr="00275C22">
        <w:rPr>
          <w:rFonts w:ascii="Arial" w:eastAsia="Arial" w:hAnsi="Arial" w:cs="Arial"/>
          <w:b/>
          <w:sz w:val="20"/>
          <w:szCs w:val="20"/>
        </w:rPr>
        <w:t xml:space="preserve">identificación oficial de los apoderados legales </w:t>
      </w:r>
      <w:r w:rsidRPr="00275C22">
        <w:rPr>
          <w:rFonts w:ascii="Arial" w:eastAsia="Arial" w:hAnsi="Arial" w:cs="Arial"/>
          <w:sz w:val="20"/>
          <w:szCs w:val="20"/>
        </w:rPr>
        <w:t xml:space="preserve">que consiste en las credenciales para votar expedidas por el Instituto Nacional Electoral a favor de los ciudadanos </w:t>
      </w:r>
      <w:r w:rsidRPr="00275C22">
        <w:rPr>
          <w:rFonts w:ascii="Arial" w:eastAsia="Arial" w:hAnsi="Arial" w:cs="Arial"/>
          <w:b/>
          <w:sz w:val="20"/>
          <w:szCs w:val="20"/>
        </w:rPr>
        <w:t xml:space="preserve">EDITH SUSANA ANTONIO VALLE y GUILLERMO ERIC RUEDA PACHECO, </w:t>
      </w:r>
      <w:r w:rsidRPr="00275C22">
        <w:rPr>
          <w:rFonts w:ascii="Arial" w:eastAsia="Arial" w:hAnsi="Arial" w:cs="Arial"/>
          <w:sz w:val="20"/>
          <w:szCs w:val="20"/>
        </w:rPr>
        <w:t>visibles en las fojas 126 y 127 del expediente.</w:t>
      </w:r>
    </w:p>
    <w:p w14:paraId="4B07D4BD" w14:textId="77777777" w:rsidR="00275C22" w:rsidRPr="00275C22" w:rsidRDefault="00275C22" w:rsidP="00275C22">
      <w:pPr>
        <w:ind w:left="284"/>
        <w:jc w:val="both"/>
        <w:rPr>
          <w:rFonts w:ascii="Arial" w:eastAsia="Arial" w:hAnsi="Arial" w:cs="Arial"/>
          <w:sz w:val="20"/>
          <w:szCs w:val="20"/>
        </w:rPr>
      </w:pPr>
    </w:p>
    <w:p w14:paraId="06792796" w14:textId="77777777" w:rsidR="00275C22" w:rsidRPr="00275C22" w:rsidRDefault="00275C22" w:rsidP="00275C22">
      <w:pPr>
        <w:ind w:left="284"/>
        <w:jc w:val="both"/>
        <w:rPr>
          <w:rFonts w:ascii="Arial" w:eastAsia="Arial" w:hAnsi="Arial" w:cs="Arial"/>
          <w:sz w:val="20"/>
          <w:szCs w:val="20"/>
        </w:rPr>
      </w:pPr>
      <w:r w:rsidRPr="00275C22">
        <w:rPr>
          <w:rFonts w:ascii="Arial" w:eastAsia="Arial" w:hAnsi="Arial" w:cs="Arial"/>
          <w:sz w:val="20"/>
          <w:szCs w:val="20"/>
        </w:rPr>
        <w:t>Documentales con las que se acredita la personalidad jurídica del solicitante.</w:t>
      </w:r>
    </w:p>
    <w:p w14:paraId="70F05F8F" w14:textId="77777777" w:rsidR="00275C22" w:rsidRPr="00275C22" w:rsidRDefault="00275C22" w:rsidP="00275C22">
      <w:pPr>
        <w:ind w:left="284"/>
        <w:jc w:val="both"/>
        <w:rPr>
          <w:rFonts w:ascii="Arial" w:eastAsia="Arial" w:hAnsi="Arial" w:cs="Arial"/>
          <w:sz w:val="20"/>
          <w:szCs w:val="20"/>
        </w:rPr>
      </w:pPr>
    </w:p>
    <w:p w14:paraId="508EE862" w14:textId="77777777" w:rsidR="00275C22" w:rsidRPr="00275C22" w:rsidRDefault="00275C22" w:rsidP="00275C22">
      <w:pPr>
        <w:ind w:left="284"/>
        <w:jc w:val="both"/>
        <w:rPr>
          <w:rFonts w:ascii="Arial" w:eastAsia="Arial" w:hAnsi="Arial" w:cs="Arial"/>
          <w:sz w:val="20"/>
          <w:szCs w:val="20"/>
        </w:rPr>
      </w:pPr>
      <w:r w:rsidRPr="00275C22">
        <w:rPr>
          <w:rFonts w:ascii="Arial" w:eastAsia="Arial" w:hAnsi="Arial" w:cs="Arial"/>
          <w:sz w:val="20"/>
          <w:szCs w:val="20"/>
        </w:rPr>
        <w:t xml:space="preserve">• El solicitante exhibe copia del contrato de </w:t>
      </w:r>
      <w:r w:rsidRPr="00275C22">
        <w:rPr>
          <w:rFonts w:ascii="Arial" w:eastAsia="Arial" w:hAnsi="Arial" w:cs="Arial"/>
          <w:sz w:val="20"/>
          <w:szCs w:val="20"/>
        </w:rPr>
        <w:lastRenderedPageBreak/>
        <w:t xml:space="preserve">comodato de fecha quince de julio de dos mil veintiuno que celebran por una parte el </w:t>
      </w:r>
      <w:r w:rsidRPr="00275C22">
        <w:rPr>
          <w:rFonts w:ascii="Arial" w:eastAsia="Arial" w:hAnsi="Arial" w:cs="Arial"/>
          <w:b/>
          <w:sz w:val="20"/>
          <w:szCs w:val="20"/>
        </w:rPr>
        <w:t xml:space="preserve">C. GABRIEL DE </w:t>
      </w:r>
      <w:proofErr w:type="spellStart"/>
      <w:r w:rsidRPr="00275C22">
        <w:rPr>
          <w:rFonts w:ascii="Arial" w:eastAsia="Arial" w:hAnsi="Arial" w:cs="Arial"/>
          <w:b/>
          <w:sz w:val="20"/>
          <w:szCs w:val="20"/>
        </w:rPr>
        <w:t>JESUS</w:t>
      </w:r>
      <w:proofErr w:type="spellEnd"/>
      <w:r w:rsidRPr="00275C22">
        <w:rPr>
          <w:rFonts w:ascii="Arial" w:eastAsia="Arial" w:hAnsi="Arial" w:cs="Arial"/>
          <w:b/>
          <w:sz w:val="20"/>
          <w:szCs w:val="20"/>
        </w:rPr>
        <w:t xml:space="preserve">(sic) </w:t>
      </w:r>
      <w:proofErr w:type="spellStart"/>
      <w:r w:rsidRPr="00275C22">
        <w:rPr>
          <w:rFonts w:ascii="Arial" w:eastAsia="Arial" w:hAnsi="Arial" w:cs="Arial"/>
          <w:b/>
          <w:sz w:val="20"/>
          <w:szCs w:val="20"/>
        </w:rPr>
        <w:t>ARAGON</w:t>
      </w:r>
      <w:proofErr w:type="spellEnd"/>
      <w:r w:rsidRPr="00275C22">
        <w:rPr>
          <w:rFonts w:ascii="Arial" w:eastAsia="Arial" w:hAnsi="Arial" w:cs="Arial"/>
          <w:b/>
          <w:sz w:val="20"/>
          <w:szCs w:val="20"/>
        </w:rPr>
        <w:t xml:space="preserve">(sic) </w:t>
      </w:r>
      <w:proofErr w:type="spellStart"/>
      <w:r w:rsidRPr="00275C22">
        <w:rPr>
          <w:rFonts w:ascii="Arial" w:eastAsia="Arial" w:hAnsi="Arial" w:cs="Arial"/>
          <w:b/>
          <w:sz w:val="20"/>
          <w:szCs w:val="20"/>
        </w:rPr>
        <w:t>PEREZ</w:t>
      </w:r>
      <w:proofErr w:type="spellEnd"/>
      <w:r w:rsidRPr="00275C22">
        <w:rPr>
          <w:rFonts w:ascii="Arial" w:eastAsia="Arial" w:hAnsi="Arial" w:cs="Arial"/>
          <w:b/>
          <w:sz w:val="20"/>
          <w:szCs w:val="20"/>
        </w:rPr>
        <w:t xml:space="preserve">(sic) </w:t>
      </w:r>
      <w:r w:rsidRPr="00275C22">
        <w:rPr>
          <w:rFonts w:ascii="Arial" w:eastAsia="Arial" w:hAnsi="Arial" w:cs="Arial"/>
          <w:sz w:val="20"/>
          <w:szCs w:val="20"/>
        </w:rPr>
        <w:t xml:space="preserve">como </w:t>
      </w:r>
      <w:r w:rsidRPr="00275C22">
        <w:rPr>
          <w:rFonts w:ascii="Arial" w:eastAsia="Arial" w:hAnsi="Arial" w:cs="Arial"/>
          <w:b/>
          <w:sz w:val="20"/>
          <w:szCs w:val="20"/>
        </w:rPr>
        <w:t xml:space="preserve">"COMODANTE" </w:t>
      </w:r>
      <w:r w:rsidRPr="00275C22">
        <w:rPr>
          <w:rFonts w:ascii="Arial" w:eastAsia="Arial" w:hAnsi="Arial" w:cs="Arial"/>
          <w:sz w:val="20"/>
          <w:szCs w:val="20"/>
        </w:rPr>
        <w:t xml:space="preserve">y por otra parte la persona moral </w:t>
      </w:r>
      <w:r w:rsidRPr="00275C22">
        <w:rPr>
          <w:rFonts w:ascii="Arial" w:eastAsia="Arial" w:hAnsi="Arial" w:cs="Arial"/>
          <w:b/>
          <w:sz w:val="20"/>
          <w:szCs w:val="20"/>
        </w:rPr>
        <w:t xml:space="preserve">LAS CERVEZAS MODELO EN OAXACA S.A. DE C.V. representados en este acto por los CC. Guillermo Erick Rueda Pacheco y Edith Susana Antonio del Valle, </w:t>
      </w:r>
      <w:r w:rsidRPr="00275C22">
        <w:rPr>
          <w:rFonts w:ascii="Arial" w:eastAsia="Arial" w:hAnsi="Arial" w:cs="Arial"/>
          <w:sz w:val="20"/>
          <w:szCs w:val="20"/>
        </w:rPr>
        <w:t xml:space="preserve">como </w:t>
      </w:r>
      <w:r w:rsidRPr="00275C22">
        <w:rPr>
          <w:rFonts w:ascii="Arial" w:eastAsia="Arial" w:hAnsi="Arial" w:cs="Arial"/>
          <w:b/>
          <w:sz w:val="20"/>
          <w:szCs w:val="20"/>
        </w:rPr>
        <w:t xml:space="preserve">"COMODATARIA" </w:t>
      </w:r>
      <w:r w:rsidRPr="00275C22">
        <w:rPr>
          <w:rFonts w:ascii="Arial" w:eastAsia="Arial" w:hAnsi="Arial" w:cs="Arial"/>
          <w:sz w:val="20"/>
          <w:szCs w:val="20"/>
        </w:rPr>
        <w:t xml:space="preserve">del inmueble ubicado en </w:t>
      </w:r>
      <w:r w:rsidRPr="00275C22">
        <w:rPr>
          <w:rFonts w:ascii="Arial" w:eastAsia="Arial" w:hAnsi="Arial" w:cs="Arial"/>
          <w:b/>
          <w:sz w:val="20"/>
          <w:szCs w:val="20"/>
        </w:rPr>
        <w:t xml:space="preserve">AV. INDEPENDENCIA, NÚMERO EXTERIOR 105 A, COLONIA CENTRO, OAXACA DE JUÁREZ, OAXACA, </w:t>
      </w:r>
      <w:r w:rsidRPr="00275C22">
        <w:rPr>
          <w:rFonts w:ascii="Arial" w:eastAsia="Arial" w:hAnsi="Arial" w:cs="Arial"/>
          <w:sz w:val="20"/>
          <w:szCs w:val="20"/>
        </w:rPr>
        <w:t xml:space="preserve">ante los testigos C. GLORIA LETICIA GARCÍA </w:t>
      </w:r>
      <w:proofErr w:type="spellStart"/>
      <w:r w:rsidRPr="00275C22">
        <w:rPr>
          <w:rFonts w:ascii="Arial" w:eastAsia="Arial" w:hAnsi="Arial" w:cs="Arial"/>
          <w:sz w:val="20"/>
          <w:szCs w:val="20"/>
        </w:rPr>
        <w:t>BOHORQUEZ</w:t>
      </w:r>
      <w:proofErr w:type="spellEnd"/>
      <w:r w:rsidRPr="00275C22">
        <w:rPr>
          <w:rFonts w:ascii="Arial" w:eastAsia="Arial" w:hAnsi="Arial" w:cs="Arial"/>
          <w:sz w:val="20"/>
          <w:szCs w:val="20"/>
        </w:rPr>
        <w:t xml:space="preserve">(sic) y C. KARLA PAOLA </w:t>
      </w:r>
      <w:proofErr w:type="spellStart"/>
      <w:r w:rsidRPr="00275C22">
        <w:rPr>
          <w:rFonts w:ascii="Arial" w:eastAsia="Arial" w:hAnsi="Arial" w:cs="Arial"/>
          <w:sz w:val="20"/>
          <w:szCs w:val="20"/>
        </w:rPr>
        <w:t>CHACON</w:t>
      </w:r>
      <w:proofErr w:type="spellEnd"/>
      <w:r w:rsidRPr="00275C22">
        <w:rPr>
          <w:rFonts w:ascii="Arial" w:eastAsia="Arial" w:hAnsi="Arial" w:cs="Arial"/>
          <w:sz w:val="20"/>
          <w:szCs w:val="20"/>
        </w:rPr>
        <w:t>(sic) ARANDA, el cual es visible en las fojas 123 y 124 en el expediente.</w:t>
      </w:r>
    </w:p>
    <w:p w14:paraId="1575E620" w14:textId="77777777" w:rsidR="00275C22" w:rsidRPr="00275C22" w:rsidRDefault="00275C22" w:rsidP="00275C22">
      <w:pPr>
        <w:ind w:left="284"/>
        <w:jc w:val="both"/>
        <w:rPr>
          <w:rFonts w:ascii="Arial" w:eastAsia="Arial" w:hAnsi="Arial" w:cs="Arial"/>
          <w:sz w:val="20"/>
          <w:szCs w:val="20"/>
        </w:rPr>
      </w:pPr>
    </w:p>
    <w:p w14:paraId="670A0A07" w14:textId="77777777" w:rsidR="00275C22" w:rsidRPr="00275C22" w:rsidRDefault="00275C22" w:rsidP="00275C22">
      <w:pPr>
        <w:ind w:left="284"/>
        <w:jc w:val="both"/>
        <w:rPr>
          <w:rFonts w:ascii="Arial" w:eastAsia="Arial" w:hAnsi="Arial" w:cs="Arial"/>
          <w:sz w:val="20"/>
          <w:szCs w:val="20"/>
        </w:rPr>
      </w:pPr>
      <w:r w:rsidRPr="00275C22">
        <w:rPr>
          <w:rFonts w:ascii="Arial" w:eastAsia="Arial" w:hAnsi="Arial" w:cs="Arial"/>
          <w:sz w:val="20"/>
          <w:szCs w:val="20"/>
        </w:rPr>
        <w:t xml:space="preserve">En ese mismo sentido se anexa copia del recibo predial de fecha siete de abril de </w:t>
      </w:r>
      <w:proofErr w:type="gramStart"/>
      <w:r w:rsidRPr="00275C22">
        <w:rPr>
          <w:rFonts w:ascii="Arial" w:eastAsia="Arial" w:hAnsi="Arial" w:cs="Arial"/>
          <w:sz w:val="20"/>
          <w:szCs w:val="20"/>
        </w:rPr>
        <w:t>dos mil veintiuno</w:t>
      </w:r>
      <w:proofErr w:type="gramEnd"/>
      <w:r w:rsidRPr="00275C22">
        <w:rPr>
          <w:rFonts w:ascii="Arial" w:eastAsia="Arial" w:hAnsi="Arial" w:cs="Arial"/>
          <w:sz w:val="20"/>
          <w:szCs w:val="20"/>
        </w:rPr>
        <w:t xml:space="preserve"> a nombre del ciudadano </w:t>
      </w:r>
      <w:r w:rsidRPr="00275C22">
        <w:rPr>
          <w:rFonts w:ascii="Arial" w:eastAsia="Arial" w:hAnsi="Arial" w:cs="Arial"/>
          <w:b/>
          <w:sz w:val="20"/>
          <w:szCs w:val="20"/>
        </w:rPr>
        <w:t xml:space="preserve">GABRIEL DE </w:t>
      </w:r>
      <w:proofErr w:type="spellStart"/>
      <w:r w:rsidRPr="00275C22">
        <w:rPr>
          <w:rFonts w:ascii="Arial" w:eastAsia="Arial" w:hAnsi="Arial" w:cs="Arial"/>
          <w:b/>
          <w:sz w:val="20"/>
          <w:szCs w:val="20"/>
        </w:rPr>
        <w:t>JESUS</w:t>
      </w:r>
      <w:proofErr w:type="spellEnd"/>
      <w:r w:rsidRPr="00275C22">
        <w:rPr>
          <w:rFonts w:ascii="Arial" w:eastAsia="Arial" w:hAnsi="Arial" w:cs="Arial"/>
          <w:b/>
          <w:sz w:val="20"/>
          <w:szCs w:val="20"/>
        </w:rPr>
        <w:t xml:space="preserve">(sic) ARAGÓN </w:t>
      </w:r>
      <w:proofErr w:type="spellStart"/>
      <w:r w:rsidRPr="00275C22">
        <w:rPr>
          <w:rFonts w:ascii="Arial" w:eastAsia="Arial" w:hAnsi="Arial" w:cs="Arial"/>
          <w:b/>
          <w:sz w:val="20"/>
          <w:szCs w:val="20"/>
        </w:rPr>
        <w:t>PEREZ</w:t>
      </w:r>
      <w:proofErr w:type="spellEnd"/>
      <w:r w:rsidRPr="00275C22">
        <w:rPr>
          <w:rFonts w:ascii="Arial" w:eastAsia="Arial" w:hAnsi="Arial" w:cs="Arial"/>
          <w:b/>
          <w:sz w:val="20"/>
          <w:szCs w:val="20"/>
        </w:rPr>
        <w:t xml:space="preserve">(sic) </w:t>
      </w:r>
      <w:r w:rsidRPr="00275C22">
        <w:rPr>
          <w:rFonts w:ascii="Arial" w:eastAsia="Arial" w:hAnsi="Arial" w:cs="Arial"/>
          <w:sz w:val="20"/>
          <w:szCs w:val="20"/>
        </w:rPr>
        <w:t xml:space="preserve">sobre el inmueble ubicado en </w:t>
      </w:r>
      <w:r w:rsidRPr="00275C22">
        <w:rPr>
          <w:rFonts w:ascii="Arial" w:eastAsia="Arial" w:hAnsi="Arial" w:cs="Arial"/>
          <w:b/>
          <w:sz w:val="20"/>
          <w:szCs w:val="20"/>
        </w:rPr>
        <w:t xml:space="preserve">AV. INDEPENDENCIA, NÚMERO EXTERIOR 105 A, COLONIA CENTRO, OAXACA DE JUÁREZ, OAXACA. </w:t>
      </w:r>
      <w:r w:rsidRPr="00275C22">
        <w:rPr>
          <w:rFonts w:ascii="Arial" w:eastAsia="Arial" w:hAnsi="Arial" w:cs="Arial"/>
          <w:sz w:val="20"/>
          <w:szCs w:val="20"/>
        </w:rPr>
        <w:t>Visible en la foja 125 del expediente.</w:t>
      </w:r>
    </w:p>
    <w:p w14:paraId="072F956C" w14:textId="77777777" w:rsidR="00275C22" w:rsidRPr="00275C22" w:rsidRDefault="00275C22" w:rsidP="00275C22">
      <w:pPr>
        <w:ind w:left="284"/>
        <w:jc w:val="both"/>
        <w:rPr>
          <w:rFonts w:ascii="Arial" w:eastAsia="Arial" w:hAnsi="Arial" w:cs="Arial"/>
          <w:sz w:val="20"/>
          <w:szCs w:val="20"/>
        </w:rPr>
      </w:pPr>
    </w:p>
    <w:p w14:paraId="478412C5" w14:textId="77777777" w:rsidR="00275C22" w:rsidRPr="00275C22" w:rsidRDefault="00275C22" w:rsidP="00275C22">
      <w:pPr>
        <w:ind w:left="284"/>
        <w:jc w:val="both"/>
        <w:rPr>
          <w:rFonts w:ascii="Arial" w:eastAsia="Arial" w:hAnsi="Arial" w:cs="Arial"/>
          <w:sz w:val="20"/>
          <w:szCs w:val="20"/>
        </w:rPr>
      </w:pPr>
      <w:r w:rsidRPr="00275C22">
        <w:rPr>
          <w:rFonts w:ascii="Arial" w:eastAsia="Arial" w:hAnsi="Arial" w:cs="Arial"/>
          <w:sz w:val="20"/>
          <w:szCs w:val="20"/>
        </w:rPr>
        <w:t>Documentales con las que se acredita la posesión del bien inmueble en donde se instalará el establecimiento comercial.</w:t>
      </w:r>
    </w:p>
    <w:p w14:paraId="30D0F4CC" w14:textId="77777777" w:rsidR="00275C22" w:rsidRPr="00275C22" w:rsidRDefault="00275C22" w:rsidP="00275C22">
      <w:pPr>
        <w:ind w:left="284"/>
        <w:jc w:val="both"/>
        <w:rPr>
          <w:rFonts w:ascii="Arial" w:eastAsia="Arial" w:hAnsi="Arial" w:cs="Arial"/>
          <w:sz w:val="20"/>
          <w:szCs w:val="20"/>
        </w:rPr>
      </w:pPr>
    </w:p>
    <w:p w14:paraId="5B4BF8CB" w14:textId="77777777" w:rsidR="00275C22" w:rsidRPr="00275C22" w:rsidRDefault="00275C22" w:rsidP="00275C22">
      <w:pPr>
        <w:ind w:left="284"/>
        <w:jc w:val="both"/>
        <w:rPr>
          <w:rFonts w:ascii="Arial" w:eastAsia="Arial" w:hAnsi="Arial" w:cs="Arial"/>
          <w:sz w:val="20"/>
          <w:szCs w:val="20"/>
        </w:rPr>
      </w:pPr>
      <w:r w:rsidRPr="00275C22">
        <w:rPr>
          <w:rFonts w:ascii="Arial" w:eastAsia="Arial" w:hAnsi="Arial" w:cs="Arial"/>
          <w:sz w:val="20"/>
          <w:szCs w:val="20"/>
        </w:rPr>
        <w:t>• Se incluyen dentro del expediente en las fojas 112 a la 116 del expediente las fotografías que permiten visualizar locales contiguos, fachada, e interior del local.</w:t>
      </w:r>
    </w:p>
    <w:p w14:paraId="0C9476EA" w14:textId="77777777" w:rsidR="00275C22" w:rsidRPr="00275C22" w:rsidRDefault="00275C22" w:rsidP="00275C22">
      <w:pPr>
        <w:ind w:left="284"/>
        <w:jc w:val="both"/>
        <w:rPr>
          <w:rFonts w:ascii="Arial" w:eastAsia="Arial" w:hAnsi="Arial" w:cs="Arial"/>
          <w:sz w:val="20"/>
          <w:szCs w:val="20"/>
        </w:rPr>
      </w:pPr>
    </w:p>
    <w:p w14:paraId="36A2A974" w14:textId="77777777" w:rsidR="00275C22" w:rsidRPr="00275C22" w:rsidRDefault="00275C22" w:rsidP="00275C22">
      <w:pPr>
        <w:ind w:left="284"/>
        <w:jc w:val="both"/>
        <w:rPr>
          <w:rFonts w:ascii="Arial" w:eastAsia="Arial" w:hAnsi="Arial" w:cs="Arial"/>
          <w:sz w:val="20"/>
          <w:szCs w:val="20"/>
        </w:rPr>
      </w:pPr>
      <w:r w:rsidRPr="00275C22">
        <w:rPr>
          <w:rFonts w:ascii="Arial" w:eastAsia="Arial" w:hAnsi="Arial" w:cs="Arial"/>
          <w:sz w:val="20"/>
          <w:szCs w:val="20"/>
        </w:rPr>
        <w:t xml:space="preserve">• El solicitante acredita la factibilidad de uso de suelo comercial para inicio de operaciones mediante dictamen emitido por la Dirección de Desarrollo Urbano, Obras Públicas y Medio Ambiente a favor de la persona moral </w:t>
      </w:r>
      <w:r w:rsidRPr="00275C22">
        <w:rPr>
          <w:rFonts w:ascii="Arial" w:eastAsia="Arial" w:hAnsi="Arial" w:cs="Arial"/>
          <w:b/>
          <w:sz w:val="20"/>
          <w:szCs w:val="20"/>
        </w:rPr>
        <w:t xml:space="preserve">LAS CERVEZAS MODELO EN OAXACA S.A. DE C.V. </w:t>
      </w:r>
      <w:r w:rsidRPr="00275C22">
        <w:rPr>
          <w:rFonts w:ascii="Arial" w:eastAsia="Arial" w:hAnsi="Arial" w:cs="Arial"/>
          <w:sz w:val="20"/>
          <w:szCs w:val="20"/>
        </w:rPr>
        <w:t xml:space="preserve">para un </w:t>
      </w:r>
      <w:r w:rsidRPr="00275C22">
        <w:rPr>
          <w:rFonts w:ascii="Arial" w:eastAsia="Arial" w:hAnsi="Arial" w:cs="Arial"/>
          <w:b/>
          <w:sz w:val="20"/>
          <w:szCs w:val="20"/>
        </w:rPr>
        <w:t xml:space="preserve">RESTAURANTE CON VENTA DE CERVEZA, VINOS Y LICORES SOLO CON ALIMENTOS </w:t>
      </w:r>
      <w:r w:rsidRPr="00275C22">
        <w:rPr>
          <w:rFonts w:ascii="Arial" w:eastAsia="Arial" w:hAnsi="Arial" w:cs="Arial"/>
          <w:sz w:val="20"/>
          <w:szCs w:val="20"/>
        </w:rPr>
        <w:t xml:space="preserve">por </w:t>
      </w:r>
      <w:r w:rsidRPr="00275C22">
        <w:rPr>
          <w:rFonts w:ascii="Arial" w:eastAsia="Arial" w:hAnsi="Arial" w:cs="Arial"/>
          <w:b/>
          <w:sz w:val="20"/>
          <w:szCs w:val="20"/>
        </w:rPr>
        <w:t xml:space="preserve">291.20 m2, </w:t>
      </w:r>
      <w:r w:rsidRPr="00275C22">
        <w:rPr>
          <w:rFonts w:ascii="Arial" w:eastAsia="Arial" w:hAnsi="Arial" w:cs="Arial"/>
          <w:sz w:val="20"/>
          <w:szCs w:val="20"/>
        </w:rPr>
        <w:t>visible en la foja 117 del expediente.</w:t>
      </w:r>
    </w:p>
    <w:p w14:paraId="194B94B2" w14:textId="77777777" w:rsidR="00275C22" w:rsidRPr="00275C22" w:rsidRDefault="00275C22" w:rsidP="00275C22">
      <w:pPr>
        <w:ind w:left="284"/>
        <w:jc w:val="both"/>
        <w:rPr>
          <w:rFonts w:ascii="Arial" w:eastAsia="Arial" w:hAnsi="Arial" w:cs="Arial"/>
          <w:sz w:val="20"/>
          <w:szCs w:val="20"/>
        </w:rPr>
      </w:pPr>
    </w:p>
    <w:p w14:paraId="03942412" w14:textId="77777777" w:rsidR="00275C22" w:rsidRPr="00275C22" w:rsidRDefault="00275C22" w:rsidP="00275C22">
      <w:pPr>
        <w:ind w:left="284"/>
        <w:jc w:val="both"/>
        <w:rPr>
          <w:rFonts w:ascii="Arial" w:eastAsia="Arial" w:hAnsi="Arial" w:cs="Arial"/>
          <w:sz w:val="20"/>
          <w:szCs w:val="20"/>
        </w:rPr>
      </w:pPr>
      <w:r w:rsidRPr="00275C22">
        <w:rPr>
          <w:rFonts w:ascii="Arial" w:eastAsia="Arial" w:hAnsi="Arial" w:cs="Arial"/>
          <w:sz w:val="20"/>
          <w:szCs w:val="20"/>
        </w:rPr>
        <w:t>•  Visible en la foja 111 del expediente se encuentra el croquis de localización del establecimiento.</w:t>
      </w:r>
    </w:p>
    <w:p w14:paraId="65386AE1" w14:textId="77777777" w:rsidR="00275C22" w:rsidRPr="00275C22" w:rsidRDefault="00275C22" w:rsidP="00275C22">
      <w:pPr>
        <w:ind w:left="284"/>
        <w:jc w:val="both"/>
        <w:rPr>
          <w:rFonts w:ascii="Arial" w:eastAsia="Arial" w:hAnsi="Arial" w:cs="Arial"/>
          <w:sz w:val="20"/>
          <w:szCs w:val="20"/>
        </w:rPr>
      </w:pPr>
    </w:p>
    <w:p w14:paraId="40691740" w14:textId="77777777" w:rsidR="00275C22" w:rsidRPr="00275C22" w:rsidRDefault="00275C22" w:rsidP="00275C22">
      <w:pPr>
        <w:ind w:left="284"/>
        <w:jc w:val="both"/>
        <w:rPr>
          <w:rFonts w:ascii="Arial" w:eastAsia="Arial" w:hAnsi="Arial" w:cs="Arial"/>
          <w:sz w:val="20"/>
          <w:szCs w:val="20"/>
        </w:rPr>
      </w:pPr>
      <w:r w:rsidRPr="00275C22">
        <w:rPr>
          <w:rFonts w:ascii="Arial" w:eastAsia="Arial" w:hAnsi="Arial" w:cs="Arial"/>
          <w:sz w:val="20"/>
          <w:szCs w:val="20"/>
        </w:rPr>
        <w:t xml:space="preserve">• Copia de la constancia de situación fiscal emitida por el Servicio de Administración Tributaria a favor de la persona moral </w:t>
      </w:r>
      <w:r w:rsidRPr="00275C22">
        <w:rPr>
          <w:rFonts w:ascii="Arial" w:eastAsia="Arial" w:hAnsi="Arial" w:cs="Arial"/>
          <w:b/>
          <w:sz w:val="20"/>
          <w:szCs w:val="20"/>
        </w:rPr>
        <w:t xml:space="preserve">LAS CERVEZAS MODELO EN OAXACA S.A. DE C.V. </w:t>
      </w:r>
      <w:r w:rsidRPr="00275C22">
        <w:rPr>
          <w:rFonts w:ascii="Arial" w:eastAsia="Arial" w:hAnsi="Arial" w:cs="Arial"/>
          <w:sz w:val="20"/>
          <w:szCs w:val="20"/>
        </w:rPr>
        <w:t xml:space="preserve">con lo que da cumplimiento a lo establecido en el artículo 68 fracción XIX de </w:t>
      </w:r>
      <w:r w:rsidRPr="00275C22">
        <w:rPr>
          <w:rFonts w:ascii="Arial" w:eastAsia="Arial" w:hAnsi="Arial" w:cs="Arial"/>
          <w:sz w:val="20"/>
          <w:szCs w:val="20"/>
        </w:rPr>
        <w:lastRenderedPageBreak/>
        <w:t>la Ley Orgánica Municipal del Estado de Oaxaca y al artículo 62, fracción VII del Reglamento de Establecimientos Comerciales, Industriales y de Servicios del Municipio de Oaxaca de Juárez; visible en las fojas 10 del expediente.</w:t>
      </w:r>
    </w:p>
    <w:p w14:paraId="1AADC01A" w14:textId="77777777" w:rsidR="00275C22" w:rsidRPr="00275C22" w:rsidRDefault="00275C22" w:rsidP="00275C22">
      <w:pPr>
        <w:ind w:left="284"/>
        <w:jc w:val="both"/>
        <w:rPr>
          <w:rFonts w:ascii="Arial" w:eastAsia="Arial" w:hAnsi="Arial" w:cs="Arial"/>
          <w:sz w:val="20"/>
          <w:szCs w:val="20"/>
        </w:rPr>
      </w:pPr>
    </w:p>
    <w:p w14:paraId="16AF74B9" w14:textId="77777777" w:rsidR="00275C22" w:rsidRPr="00275C22" w:rsidRDefault="00275C22" w:rsidP="00275C22">
      <w:pPr>
        <w:ind w:left="284"/>
        <w:jc w:val="both"/>
        <w:rPr>
          <w:rFonts w:ascii="Arial" w:eastAsia="Arial" w:hAnsi="Arial" w:cs="Arial"/>
          <w:sz w:val="20"/>
          <w:szCs w:val="20"/>
        </w:rPr>
      </w:pPr>
      <w:r w:rsidRPr="00275C22">
        <w:rPr>
          <w:rFonts w:ascii="Arial" w:eastAsia="Arial" w:hAnsi="Arial" w:cs="Arial"/>
          <w:sz w:val="20"/>
          <w:szCs w:val="20"/>
        </w:rPr>
        <w:t xml:space="preserve">• Visible en la foja 170 del expediente, se encuentra la Cédula de Registro, Actualización y Revalidación al Padrón Fiscal Municipal 2023 a favor de la persona moral </w:t>
      </w:r>
      <w:r w:rsidRPr="00275C22">
        <w:rPr>
          <w:rFonts w:ascii="Arial" w:eastAsia="Arial" w:hAnsi="Arial" w:cs="Arial"/>
          <w:b/>
          <w:sz w:val="20"/>
          <w:szCs w:val="20"/>
        </w:rPr>
        <w:t xml:space="preserve">LAS CERVEZAS MODELO EN OAXACA S.A. DE C.V., </w:t>
      </w:r>
      <w:r w:rsidRPr="00275C22">
        <w:rPr>
          <w:rFonts w:ascii="Arial" w:eastAsia="Arial" w:hAnsi="Arial" w:cs="Arial"/>
          <w:sz w:val="20"/>
          <w:szCs w:val="20"/>
        </w:rPr>
        <w:t xml:space="preserve">para un establecimiento con giro de </w:t>
      </w:r>
      <w:r w:rsidRPr="00275C22">
        <w:rPr>
          <w:rFonts w:ascii="Arial" w:eastAsia="Arial" w:hAnsi="Arial" w:cs="Arial"/>
          <w:b/>
          <w:sz w:val="20"/>
          <w:szCs w:val="20"/>
        </w:rPr>
        <w:t xml:space="preserve">RESTAURANTE CON VENTA DE CERVEZA, VINOS Y LICORES SOLO CON ALIMENTOS </w:t>
      </w:r>
      <w:r w:rsidRPr="00275C22">
        <w:rPr>
          <w:rFonts w:ascii="Arial" w:eastAsia="Arial" w:hAnsi="Arial" w:cs="Arial"/>
          <w:sz w:val="20"/>
          <w:szCs w:val="20"/>
        </w:rPr>
        <w:t xml:space="preserve">denominado </w:t>
      </w:r>
      <w:r w:rsidRPr="00275C22">
        <w:rPr>
          <w:rFonts w:ascii="Arial" w:eastAsia="Arial" w:hAnsi="Arial" w:cs="Arial"/>
          <w:b/>
          <w:sz w:val="20"/>
          <w:szCs w:val="20"/>
        </w:rPr>
        <w:t xml:space="preserve">"EL PULPO", </w:t>
      </w:r>
      <w:r w:rsidRPr="00275C22">
        <w:rPr>
          <w:rFonts w:ascii="Arial" w:eastAsia="Arial" w:hAnsi="Arial" w:cs="Arial"/>
          <w:sz w:val="20"/>
          <w:szCs w:val="20"/>
        </w:rPr>
        <w:t xml:space="preserve">con domicilio actual en </w:t>
      </w:r>
      <w:r w:rsidRPr="00275C22">
        <w:rPr>
          <w:rFonts w:ascii="Arial" w:eastAsia="Arial" w:hAnsi="Arial" w:cs="Arial"/>
          <w:b/>
          <w:sz w:val="20"/>
          <w:szCs w:val="20"/>
        </w:rPr>
        <w:t xml:space="preserve">PROLONGACIÓN DE </w:t>
      </w:r>
      <w:proofErr w:type="spellStart"/>
      <w:r w:rsidRPr="00275C22">
        <w:rPr>
          <w:rFonts w:ascii="Arial" w:eastAsia="Arial" w:hAnsi="Arial" w:cs="Arial"/>
          <w:b/>
          <w:sz w:val="20"/>
          <w:szCs w:val="20"/>
        </w:rPr>
        <w:t>FIALLO</w:t>
      </w:r>
      <w:proofErr w:type="spellEnd"/>
      <w:r w:rsidRPr="00275C22">
        <w:rPr>
          <w:rFonts w:ascii="Arial" w:eastAsia="Arial" w:hAnsi="Arial" w:cs="Arial"/>
          <w:b/>
          <w:sz w:val="20"/>
          <w:szCs w:val="20"/>
        </w:rPr>
        <w:t>, NÚMERO EXTERIOR 1004, COLONIA REFORMA, OAXACA DE JUÁREZ, OAXACA.</w:t>
      </w:r>
    </w:p>
    <w:p w14:paraId="641D976D" w14:textId="77777777" w:rsidR="00275C22" w:rsidRPr="00275C22" w:rsidRDefault="00275C22" w:rsidP="00275C22">
      <w:pPr>
        <w:jc w:val="both"/>
        <w:rPr>
          <w:rFonts w:ascii="Arial" w:eastAsia="Arial" w:hAnsi="Arial" w:cs="Arial"/>
          <w:sz w:val="20"/>
          <w:szCs w:val="20"/>
        </w:rPr>
      </w:pPr>
    </w:p>
    <w:p w14:paraId="5E470F9B" w14:textId="77777777" w:rsidR="00275C22" w:rsidRPr="00275C22" w:rsidRDefault="00275C22" w:rsidP="00275C22">
      <w:pPr>
        <w:jc w:val="both"/>
        <w:rPr>
          <w:rFonts w:ascii="Arial" w:eastAsia="Arial" w:hAnsi="Arial" w:cs="Arial"/>
          <w:sz w:val="20"/>
          <w:szCs w:val="20"/>
        </w:rPr>
      </w:pPr>
      <w:r w:rsidRPr="00275C22">
        <w:rPr>
          <w:rFonts w:ascii="Arial" w:eastAsia="Arial"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672E936F" w14:textId="77777777" w:rsidR="00275C22" w:rsidRPr="00275C22" w:rsidRDefault="00275C22" w:rsidP="00275C22">
      <w:pPr>
        <w:jc w:val="both"/>
        <w:rPr>
          <w:rFonts w:ascii="Arial" w:eastAsia="Arial" w:hAnsi="Arial" w:cs="Arial"/>
          <w:sz w:val="20"/>
          <w:szCs w:val="20"/>
        </w:rPr>
      </w:pPr>
    </w:p>
    <w:p w14:paraId="00DAF945" w14:textId="77777777" w:rsidR="00275C22" w:rsidRPr="00275C22" w:rsidRDefault="00275C22" w:rsidP="00275C22">
      <w:pPr>
        <w:jc w:val="both"/>
        <w:rPr>
          <w:rFonts w:ascii="Arial" w:eastAsia="Arial" w:hAnsi="Arial" w:cs="Arial"/>
          <w:sz w:val="20"/>
          <w:szCs w:val="20"/>
        </w:rPr>
      </w:pPr>
      <w:r w:rsidRPr="00275C22">
        <w:rPr>
          <w:rFonts w:ascii="Arial" w:eastAsia="Arial" w:hAnsi="Arial" w:cs="Arial"/>
          <w:b/>
          <w:sz w:val="20"/>
          <w:szCs w:val="20"/>
        </w:rPr>
        <w:t xml:space="preserve">1.- Reporte de inspección de la Dirección de Protección Civil, </w:t>
      </w:r>
      <w:r w:rsidRPr="00275C22">
        <w:rPr>
          <w:rFonts w:ascii="Arial" w:eastAsia="Arial" w:hAnsi="Arial" w:cs="Arial"/>
          <w:sz w:val="20"/>
          <w:szCs w:val="20"/>
        </w:rPr>
        <w:t xml:space="preserve">mediante oficio </w:t>
      </w:r>
      <w:proofErr w:type="spellStart"/>
      <w:r w:rsidRPr="00275C22">
        <w:rPr>
          <w:rFonts w:ascii="Arial" w:eastAsia="Arial" w:hAnsi="Arial" w:cs="Arial"/>
          <w:sz w:val="20"/>
          <w:szCs w:val="20"/>
        </w:rPr>
        <w:t>SSCMPC</w:t>
      </w:r>
      <w:proofErr w:type="spellEnd"/>
      <w:r w:rsidRPr="00275C22">
        <w:rPr>
          <w:rFonts w:ascii="Arial" w:eastAsia="Arial" w:hAnsi="Arial" w:cs="Arial"/>
          <w:sz w:val="20"/>
          <w:szCs w:val="20"/>
        </w:rPr>
        <w:t>/</w:t>
      </w:r>
      <w:proofErr w:type="spellStart"/>
      <w:r w:rsidRPr="00275C22">
        <w:rPr>
          <w:rFonts w:ascii="Arial" w:eastAsia="Arial" w:hAnsi="Arial" w:cs="Arial"/>
          <w:sz w:val="20"/>
          <w:szCs w:val="20"/>
        </w:rPr>
        <w:t>DPC</w:t>
      </w:r>
      <w:proofErr w:type="spellEnd"/>
      <w:r w:rsidRPr="00275C22">
        <w:rPr>
          <w:rFonts w:ascii="Arial" w:eastAsia="Arial" w:hAnsi="Arial" w:cs="Arial"/>
          <w:sz w:val="20"/>
          <w:szCs w:val="20"/>
        </w:rPr>
        <w:t>/</w:t>
      </w:r>
      <w:proofErr w:type="spellStart"/>
      <w:r w:rsidRPr="00275C22">
        <w:rPr>
          <w:rFonts w:ascii="Arial" w:eastAsia="Arial" w:hAnsi="Arial" w:cs="Arial"/>
          <w:sz w:val="20"/>
          <w:szCs w:val="20"/>
        </w:rPr>
        <w:t>DNGR</w:t>
      </w:r>
      <w:proofErr w:type="spellEnd"/>
      <w:r w:rsidRPr="00275C22">
        <w:rPr>
          <w:rFonts w:ascii="Arial" w:eastAsia="Arial" w:hAnsi="Arial" w:cs="Arial"/>
          <w:sz w:val="20"/>
          <w:szCs w:val="20"/>
        </w:rPr>
        <w:t>/0136/2022 indicando que el establecimiento cuenta con el equipamiento necesario en materia de Protección Civil y es factible de ser utilizado para el giro solicitado. Visible en la foja 164 del expediente.</w:t>
      </w:r>
    </w:p>
    <w:p w14:paraId="6B998DC7" w14:textId="77777777" w:rsidR="00275C22" w:rsidRPr="00275C22" w:rsidRDefault="00275C22" w:rsidP="00275C22">
      <w:pPr>
        <w:jc w:val="both"/>
        <w:rPr>
          <w:rFonts w:ascii="Arial" w:eastAsia="Arial" w:hAnsi="Arial" w:cs="Arial"/>
          <w:sz w:val="20"/>
          <w:szCs w:val="20"/>
        </w:rPr>
      </w:pPr>
    </w:p>
    <w:p w14:paraId="7CE0F098" w14:textId="77777777" w:rsidR="00275C22" w:rsidRPr="00275C22" w:rsidRDefault="00275C22" w:rsidP="00275C22">
      <w:pPr>
        <w:jc w:val="both"/>
        <w:rPr>
          <w:rFonts w:ascii="Arial" w:eastAsia="Arial" w:hAnsi="Arial" w:cs="Arial"/>
          <w:sz w:val="20"/>
          <w:szCs w:val="20"/>
        </w:rPr>
      </w:pPr>
      <w:r w:rsidRPr="00275C22">
        <w:rPr>
          <w:rFonts w:ascii="Arial" w:eastAsia="Arial" w:hAnsi="Arial" w:cs="Arial"/>
          <w:b/>
          <w:sz w:val="20"/>
          <w:szCs w:val="20"/>
        </w:rPr>
        <w:t xml:space="preserve">2.- Reporte de inspección suscrito por la Dirección de Desarrollo Urbano, Obras Públicas y Medio Ambiente, </w:t>
      </w:r>
      <w:r w:rsidRPr="00275C22">
        <w:rPr>
          <w:rFonts w:ascii="Arial" w:eastAsia="Arial" w:hAnsi="Arial" w:cs="Arial"/>
          <w:sz w:val="20"/>
          <w:szCs w:val="20"/>
        </w:rPr>
        <w:t xml:space="preserve">mediante oficio </w:t>
      </w:r>
      <w:proofErr w:type="spellStart"/>
      <w:r w:rsidRPr="00275C22">
        <w:rPr>
          <w:rFonts w:ascii="Arial" w:eastAsia="Arial" w:hAnsi="Arial" w:cs="Arial"/>
          <w:sz w:val="20"/>
          <w:szCs w:val="20"/>
        </w:rPr>
        <w:t>DDUOPMA</w:t>
      </w:r>
      <w:proofErr w:type="spellEnd"/>
      <w:r w:rsidRPr="00275C22">
        <w:rPr>
          <w:rFonts w:ascii="Arial" w:eastAsia="Arial" w:hAnsi="Arial" w:cs="Arial"/>
          <w:sz w:val="20"/>
          <w:szCs w:val="20"/>
        </w:rPr>
        <w:t>/</w:t>
      </w:r>
      <w:proofErr w:type="spellStart"/>
      <w:r w:rsidRPr="00275C22">
        <w:rPr>
          <w:rFonts w:ascii="Arial" w:eastAsia="Arial" w:hAnsi="Arial" w:cs="Arial"/>
          <w:sz w:val="20"/>
          <w:szCs w:val="20"/>
        </w:rPr>
        <w:t>SMA</w:t>
      </w:r>
      <w:proofErr w:type="spellEnd"/>
      <w:r w:rsidRPr="00275C22">
        <w:rPr>
          <w:rFonts w:ascii="Arial" w:eastAsia="Arial" w:hAnsi="Arial" w:cs="Arial"/>
          <w:sz w:val="20"/>
          <w:szCs w:val="20"/>
        </w:rPr>
        <w:t>/</w:t>
      </w:r>
      <w:proofErr w:type="spellStart"/>
      <w:r w:rsidRPr="00275C22">
        <w:rPr>
          <w:rFonts w:ascii="Arial" w:eastAsia="Arial" w:hAnsi="Arial" w:cs="Arial"/>
          <w:sz w:val="20"/>
          <w:szCs w:val="20"/>
        </w:rPr>
        <w:t>DNIA</w:t>
      </w:r>
      <w:proofErr w:type="spellEnd"/>
      <w:r w:rsidRPr="00275C22">
        <w:rPr>
          <w:rFonts w:ascii="Arial" w:eastAsia="Arial" w:hAnsi="Arial" w:cs="Arial"/>
          <w:sz w:val="20"/>
          <w:szCs w:val="20"/>
        </w:rPr>
        <w:t>/0611/2021 en el que determinan que el establecimiento comercial no genera emisiones a la atmosfera o cualquier otra fuente de contaminación, por lo que es factible para su funcionamiento, visible en la foja 150 del expediente.</w:t>
      </w:r>
    </w:p>
    <w:p w14:paraId="5C7AF2C6" w14:textId="77777777" w:rsidR="00275C22" w:rsidRPr="00275C22" w:rsidRDefault="00275C22" w:rsidP="00275C22">
      <w:pPr>
        <w:jc w:val="both"/>
        <w:rPr>
          <w:rFonts w:ascii="Arial" w:eastAsia="Arial" w:hAnsi="Arial" w:cs="Arial"/>
          <w:sz w:val="20"/>
          <w:szCs w:val="20"/>
        </w:rPr>
      </w:pPr>
    </w:p>
    <w:p w14:paraId="73C083FF" w14:textId="77777777" w:rsidR="00275C22" w:rsidRPr="00275C22" w:rsidRDefault="00275C22" w:rsidP="00275C22">
      <w:pPr>
        <w:jc w:val="both"/>
        <w:rPr>
          <w:rFonts w:ascii="Arial" w:eastAsia="Arial" w:hAnsi="Arial" w:cs="Arial"/>
          <w:sz w:val="20"/>
          <w:szCs w:val="20"/>
        </w:rPr>
      </w:pPr>
      <w:r w:rsidRPr="00275C22">
        <w:rPr>
          <w:rFonts w:ascii="Arial" w:eastAsia="Arial" w:hAnsi="Arial" w:cs="Arial"/>
          <w:b/>
          <w:sz w:val="20"/>
          <w:szCs w:val="20"/>
        </w:rPr>
        <w:t xml:space="preserve">3.- Reporte de inspección de la Subdirección de Control Sanitario, </w:t>
      </w:r>
      <w:r w:rsidRPr="00275C22">
        <w:rPr>
          <w:rFonts w:ascii="Arial" w:eastAsia="Arial" w:hAnsi="Arial" w:cs="Arial"/>
          <w:sz w:val="20"/>
          <w:szCs w:val="20"/>
        </w:rPr>
        <w:t xml:space="preserve">mediante oficio </w:t>
      </w:r>
      <w:proofErr w:type="spellStart"/>
      <w:r w:rsidRPr="00275C22">
        <w:rPr>
          <w:rFonts w:ascii="Arial" w:eastAsia="Arial" w:hAnsi="Arial" w:cs="Arial"/>
          <w:sz w:val="20"/>
          <w:szCs w:val="20"/>
        </w:rPr>
        <w:t>SSC</w:t>
      </w:r>
      <w:proofErr w:type="spellEnd"/>
      <w:r w:rsidRPr="00275C22">
        <w:rPr>
          <w:rFonts w:ascii="Arial" w:eastAsia="Arial" w:hAnsi="Arial" w:cs="Arial"/>
          <w:sz w:val="20"/>
          <w:szCs w:val="20"/>
        </w:rPr>
        <w:t>/</w:t>
      </w:r>
      <w:proofErr w:type="spellStart"/>
      <w:r w:rsidRPr="00275C22">
        <w:rPr>
          <w:rFonts w:ascii="Arial" w:eastAsia="Arial" w:hAnsi="Arial" w:cs="Arial"/>
          <w:sz w:val="20"/>
          <w:szCs w:val="20"/>
        </w:rPr>
        <w:t>DSS</w:t>
      </w:r>
      <w:proofErr w:type="spellEnd"/>
      <w:r w:rsidRPr="00275C22">
        <w:rPr>
          <w:rFonts w:ascii="Arial" w:eastAsia="Arial" w:hAnsi="Arial" w:cs="Arial"/>
          <w:sz w:val="20"/>
          <w:szCs w:val="20"/>
        </w:rPr>
        <w:t>/AD/264/2021 haciéndose constar que el establecimiento comercial cumple con los requisitos de factibilidad sanitaria en su totalidad, por lo que el establecimiento es factible para su funcionamiento. Visible en las fojas 155 y 156 del expediente.</w:t>
      </w:r>
    </w:p>
    <w:p w14:paraId="3B94C752" w14:textId="77777777" w:rsidR="00275C22" w:rsidRPr="00275C22" w:rsidRDefault="00275C22" w:rsidP="00275C22">
      <w:pPr>
        <w:jc w:val="both"/>
        <w:rPr>
          <w:rFonts w:ascii="Arial" w:eastAsia="Arial" w:hAnsi="Arial" w:cs="Arial"/>
          <w:sz w:val="20"/>
          <w:szCs w:val="20"/>
        </w:rPr>
      </w:pPr>
    </w:p>
    <w:p w14:paraId="55AF6E07" w14:textId="77777777" w:rsidR="00275C22" w:rsidRPr="00275C22" w:rsidRDefault="00275C22" w:rsidP="00275C22">
      <w:pPr>
        <w:jc w:val="both"/>
        <w:rPr>
          <w:rFonts w:ascii="Arial" w:eastAsia="Arial" w:hAnsi="Arial" w:cs="Arial"/>
          <w:sz w:val="20"/>
          <w:szCs w:val="20"/>
        </w:rPr>
      </w:pPr>
      <w:r w:rsidRPr="00275C22">
        <w:rPr>
          <w:rFonts w:ascii="Arial" w:eastAsia="Arial" w:hAnsi="Arial" w:cs="Arial"/>
          <w:b/>
          <w:sz w:val="20"/>
          <w:szCs w:val="20"/>
        </w:rPr>
        <w:t>4.- Oficio número DE/</w:t>
      </w:r>
      <w:proofErr w:type="spellStart"/>
      <w:r w:rsidRPr="00275C22">
        <w:rPr>
          <w:rFonts w:ascii="Arial" w:eastAsia="Arial" w:hAnsi="Arial" w:cs="Arial"/>
          <w:b/>
          <w:sz w:val="20"/>
          <w:szCs w:val="20"/>
        </w:rPr>
        <w:t>SDRAC</w:t>
      </w:r>
      <w:proofErr w:type="spellEnd"/>
      <w:r w:rsidRPr="00275C22">
        <w:rPr>
          <w:rFonts w:ascii="Arial" w:eastAsia="Arial" w:hAnsi="Arial" w:cs="Arial"/>
          <w:b/>
          <w:sz w:val="20"/>
          <w:szCs w:val="20"/>
        </w:rPr>
        <w:t xml:space="preserve">/0488/2021 emitido por la Subdirección de Regulación de </w:t>
      </w:r>
      <w:r w:rsidRPr="00275C22">
        <w:rPr>
          <w:rFonts w:ascii="Arial" w:eastAsia="Arial" w:hAnsi="Arial" w:cs="Arial"/>
          <w:b/>
          <w:sz w:val="20"/>
          <w:szCs w:val="20"/>
        </w:rPr>
        <w:lastRenderedPageBreak/>
        <w:t xml:space="preserve">la Actividad Comercial, </w:t>
      </w:r>
      <w:r w:rsidRPr="00275C22">
        <w:rPr>
          <w:rFonts w:ascii="Arial" w:eastAsia="Arial" w:hAnsi="Arial" w:cs="Arial"/>
          <w:sz w:val="20"/>
          <w:szCs w:val="20"/>
        </w:rPr>
        <w:t xml:space="preserve">en el que remite Reporte de Inspección, Acta Circunstanciada, Anuencia Vecinal y Croquis de Localización, señalando que el establecimiento inspeccionado y detallado se encuentra listo para funcionar. Visible en foja 148 del expediente. </w:t>
      </w:r>
    </w:p>
    <w:p w14:paraId="461CE932" w14:textId="77777777" w:rsidR="00275C22" w:rsidRPr="00275C22" w:rsidRDefault="00275C22" w:rsidP="00275C22">
      <w:pPr>
        <w:jc w:val="both"/>
        <w:rPr>
          <w:rFonts w:ascii="Arial" w:eastAsia="Arial" w:hAnsi="Arial" w:cs="Arial"/>
          <w:sz w:val="20"/>
          <w:szCs w:val="20"/>
        </w:rPr>
      </w:pPr>
    </w:p>
    <w:p w14:paraId="5E2AF728" w14:textId="77777777" w:rsidR="00275C22" w:rsidRPr="00275C22" w:rsidRDefault="00275C22" w:rsidP="00275C22">
      <w:pPr>
        <w:jc w:val="both"/>
        <w:rPr>
          <w:rFonts w:ascii="Arial" w:eastAsia="Arial" w:hAnsi="Arial" w:cs="Arial"/>
          <w:sz w:val="20"/>
          <w:szCs w:val="20"/>
        </w:rPr>
      </w:pPr>
      <w:r w:rsidRPr="00275C22">
        <w:rPr>
          <w:rFonts w:ascii="Arial" w:eastAsia="Arial" w:hAnsi="Arial" w:cs="Arial"/>
          <w:sz w:val="20"/>
          <w:szCs w:val="20"/>
        </w:rPr>
        <w:t xml:space="preserve">Y que en la </w:t>
      </w:r>
      <w:r w:rsidRPr="00275C22">
        <w:rPr>
          <w:rFonts w:ascii="Arial" w:eastAsia="Arial" w:hAnsi="Arial" w:cs="Arial"/>
          <w:b/>
          <w:sz w:val="20"/>
          <w:szCs w:val="20"/>
        </w:rPr>
        <w:t xml:space="preserve">Anuencia Vecinal </w:t>
      </w:r>
      <w:r w:rsidRPr="00275C22">
        <w:rPr>
          <w:rFonts w:ascii="Arial" w:eastAsia="Arial" w:hAnsi="Arial" w:cs="Arial"/>
          <w:sz w:val="20"/>
          <w:szCs w:val="20"/>
        </w:rPr>
        <w:t xml:space="preserve">se tiene a la vista en la foja 143 la participación de </w:t>
      </w:r>
      <w:r w:rsidRPr="00275C22">
        <w:rPr>
          <w:rFonts w:ascii="Arial" w:eastAsia="Arial" w:hAnsi="Arial" w:cs="Arial"/>
          <w:b/>
          <w:sz w:val="20"/>
          <w:szCs w:val="20"/>
        </w:rPr>
        <w:t xml:space="preserve">cinco personas a favor </w:t>
      </w:r>
      <w:r w:rsidRPr="00275C22">
        <w:rPr>
          <w:rFonts w:ascii="Arial" w:eastAsia="Arial" w:hAnsi="Arial" w:cs="Arial"/>
          <w:sz w:val="20"/>
          <w:szCs w:val="20"/>
        </w:rPr>
        <w:t xml:space="preserve">y </w:t>
      </w:r>
      <w:r w:rsidRPr="00275C22">
        <w:rPr>
          <w:rFonts w:ascii="Arial" w:eastAsia="Arial" w:hAnsi="Arial" w:cs="Arial"/>
          <w:b/>
          <w:sz w:val="20"/>
          <w:szCs w:val="20"/>
        </w:rPr>
        <w:t xml:space="preserve">ninguna en contra </w:t>
      </w:r>
      <w:r w:rsidRPr="00275C22">
        <w:rPr>
          <w:rFonts w:ascii="Arial" w:eastAsia="Arial" w:hAnsi="Arial" w:cs="Arial"/>
          <w:sz w:val="20"/>
          <w:szCs w:val="20"/>
        </w:rPr>
        <w:t>respecto a su postura ante el funcionamiento del establecimiento comercial en el área donde habitan.</w:t>
      </w:r>
    </w:p>
    <w:p w14:paraId="3158AB20" w14:textId="77777777" w:rsidR="00275C22" w:rsidRPr="00275C22" w:rsidRDefault="00275C22" w:rsidP="00275C22">
      <w:pPr>
        <w:jc w:val="both"/>
        <w:rPr>
          <w:rFonts w:ascii="Arial" w:eastAsia="Arial" w:hAnsi="Arial" w:cs="Arial"/>
          <w:sz w:val="20"/>
          <w:szCs w:val="20"/>
        </w:rPr>
      </w:pPr>
    </w:p>
    <w:p w14:paraId="31A9AC30" w14:textId="77777777" w:rsidR="00275C22" w:rsidRPr="00275C22" w:rsidRDefault="00275C22" w:rsidP="00275C22">
      <w:pPr>
        <w:jc w:val="both"/>
        <w:rPr>
          <w:rFonts w:ascii="Arial" w:eastAsia="Arial" w:hAnsi="Arial" w:cs="Arial"/>
          <w:sz w:val="20"/>
          <w:szCs w:val="20"/>
        </w:rPr>
      </w:pPr>
      <w:r w:rsidRPr="00275C22">
        <w:rPr>
          <w:rFonts w:ascii="Arial" w:eastAsia="Arial" w:hAnsi="Arial" w:cs="Arial"/>
          <w:b/>
          <w:sz w:val="20"/>
          <w:szCs w:val="20"/>
        </w:rPr>
        <w:t xml:space="preserve">CUARTO. - </w:t>
      </w:r>
      <w:r w:rsidRPr="00275C22">
        <w:rPr>
          <w:rFonts w:ascii="Arial" w:eastAsia="Arial" w:hAnsi="Arial" w:cs="Arial"/>
          <w:sz w:val="20"/>
          <w:szCs w:val="20"/>
        </w:rPr>
        <w:t xml:space="preserve">Por lo anterior, esta Comisión de Desarrollo Económico y Mejora Regulatoria considera que la solicitud de la persona moral </w:t>
      </w:r>
      <w:r w:rsidRPr="00275C22">
        <w:rPr>
          <w:rFonts w:ascii="Arial" w:eastAsia="Arial" w:hAnsi="Arial" w:cs="Arial"/>
          <w:b/>
          <w:sz w:val="20"/>
          <w:szCs w:val="20"/>
        </w:rPr>
        <w:t>LAS CERVEZAS MODELO EN OAXACA S.A. DE</w:t>
      </w:r>
      <w:r w:rsidRPr="00275C22">
        <w:rPr>
          <w:rFonts w:ascii="Arial" w:eastAsia="Arial" w:hAnsi="Arial" w:cs="Arial"/>
          <w:sz w:val="20"/>
          <w:szCs w:val="20"/>
        </w:rPr>
        <w:t xml:space="preserve"> </w:t>
      </w:r>
      <w:r w:rsidRPr="00275C22">
        <w:rPr>
          <w:rFonts w:ascii="Arial" w:eastAsia="Arial" w:hAnsi="Arial" w:cs="Arial"/>
          <w:b/>
          <w:sz w:val="20"/>
          <w:szCs w:val="20"/>
        </w:rPr>
        <w:t xml:space="preserve">C.V. </w:t>
      </w:r>
      <w:r w:rsidRPr="00275C22">
        <w:rPr>
          <w:rFonts w:ascii="Arial" w:eastAsia="Arial"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553F84CE" w14:textId="77777777" w:rsidR="00275C22" w:rsidRPr="00275C22" w:rsidRDefault="00275C22" w:rsidP="00275C22">
      <w:pPr>
        <w:jc w:val="both"/>
        <w:rPr>
          <w:rFonts w:ascii="Arial" w:eastAsia="Arial" w:hAnsi="Arial" w:cs="Arial"/>
          <w:sz w:val="20"/>
          <w:szCs w:val="20"/>
        </w:rPr>
      </w:pPr>
    </w:p>
    <w:p w14:paraId="00D6A4BD" w14:textId="77777777" w:rsidR="00275C22" w:rsidRPr="00275C22" w:rsidRDefault="00275C22" w:rsidP="00275C22">
      <w:pPr>
        <w:jc w:val="center"/>
        <w:rPr>
          <w:rFonts w:ascii="Arial" w:eastAsia="Arial" w:hAnsi="Arial" w:cs="Arial"/>
          <w:sz w:val="20"/>
          <w:szCs w:val="20"/>
        </w:rPr>
      </w:pPr>
      <w:r w:rsidRPr="00275C22">
        <w:rPr>
          <w:rFonts w:ascii="Arial" w:eastAsia="Arial" w:hAnsi="Arial" w:cs="Arial"/>
          <w:b/>
          <w:sz w:val="20"/>
          <w:szCs w:val="20"/>
        </w:rPr>
        <w:t>D I C T A M E N</w:t>
      </w:r>
    </w:p>
    <w:p w14:paraId="457A883A" w14:textId="77777777" w:rsidR="00275C22" w:rsidRPr="00275C22" w:rsidRDefault="00275C22" w:rsidP="00275C22">
      <w:pPr>
        <w:jc w:val="both"/>
        <w:rPr>
          <w:rFonts w:ascii="Arial" w:eastAsia="Arial" w:hAnsi="Arial" w:cs="Arial"/>
          <w:sz w:val="20"/>
          <w:szCs w:val="20"/>
        </w:rPr>
      </w:pPr>
    </w:p>
    <w:p w14:paraId="08C9014D" w14:textId="77777777" w:rsidR="00275C22" w:rsidRPr="00275C22" w:rsidRDefault="00275C22" w:rsidP="00275C22">
      <w:pPr>
        <w:jc w:val="both"/>
        <w:rPr>
          <w:rFonts w:ascii="Arial" w:eastAsia="Arial" w:hAnsi="Arial" w:cs="Arial"/>
          <w:sz w:val="20"/>
          <w:szCs w:val="20"/>
        </w:rPr>
      </w:pPr>
      <w:r w:rsidRPr="00275C22">
        <w:rPr>
          <w:rFonts w:ascii="Arial" w:eastAsia="Arial" w:hAnsi="Arial" w:cs="Arial"/>
          <w:b/>
          <w:sz w:val="20"/>
          <w:szCs w:val="20"/>
        </w:rPr>
        <w:t xml:space="preserve">PRIMERO. - </w:t>
      </w:r>
      <w:r w:rsidRPr="00275C22">
        <w:rPr>
          <w:rFonts w:ascii="Arial" w:eastAsia="Arial" w:hAnsi="Arial" w:cs="Arial"/>
          <w:sz w:val="20"/>
          <w:szCs w:val="20"/>
        </w:rPr>
        <w:t xml:space="preserve">Es </w:t>
      </w:r>
      <w:r w:rsidRPr="00275C22">
        <w:rPr>
          <w:rFonts w:ascii="Arial" w:eastAsia="Arial" w:hAnsi="Arial" w:cs="Arial"/>
          <w:b/>
          <w:sz w:val="20"/>
          <w:szCs w:val="20"/>
        </w:rPr>
        <w:t xml:space="preserve">PROCEDENTE </w:t>
      </w:r>
      <w:r w:rsidRPr="00275C22">
        <w:rPr>
          <w:rFonts w:ascii="Arial" w:eastAsia="Arial" w:hAnsi="Arial" w:cs="Arial"/>
          <w:sz w:val="20"/>
          <w:szCs w:val="20"/>
        </w:rPr>
        <w:t xml:space="preserve">autorizar el </w:t>
      </w:r>
      <w:r w:rsidRPr="00275C22">
        <w:rPr>
          <w:rFonts w:ascii="Arial" w:eastAsia="Arial" w:hAnsi="Arial" w:cs="Arial"/>
          <w:b/>
          <w:sz w:val="20"/>
          <w:szCs w:val="20"/>
        </w:rPr>
        <w:t xml:space="preserve">CAMBIO DE DOMICILIO </w:t>
      </w:r>
      <w:r w:rsidRPr="00275C22">
        <w:rPr>
          <w:rFonts w:ascii="Arial" w:eastAsia="Arial" w:hAnsi="Arial" w:cs="Arial"/>
          <w:sz w:val="20"/>
          <w:szCs w:val="20"/>
        </w:rPr>
        <w:t xml:space="preserve">solicitado por la persona moral </w:t>
      </w:r>
      <w:r w:rsidRPr="00275C22">
        <w:rPr>
          <w:rFonts w:ascii="Arial" w:eastAsia="Arial" w:hAnsi="Arial" w:cs="Arial"/>
          <w:b/>
          <w:sz w:val="20"/>
          <w:szCs w:val="20"/>
        </w:rPr>
        <w:t xml:space="preserve">LAS CERVEZAS MODELO EN OAXACA S.A. DE C.V. </w:t>
      </w:r>
      <w:r w:rsidRPr="00275C22">
        <w:rPr>
          <w:rFonts w:ascii="Arial" w:eastAsia="Arial" w:hAnsi="Arial" w:cs="Arial"/>
          <w:sz w:val="20"/>
          <w:szCs w:val="20"/>
        </w:rPr>
        <w:t xml:space="preserve">para un establecimiento comercial denominado </w:t>
      </w:r>
      <w:r w:rsidRPr="00275C22">
        <w:rPr>
          <w:rFonts w:ascii="Arial" w:eastAsia="Arial" w:hAnsi="Arial" w:cs="Arial"/>
          <w:b/>
          <w:sz w:val="20"/>
          <w:szCs w:val="20"/>
        </w:rPr>
        <w:t xml:space="preserve">"EL PULPO" </w:t>
      </w:r>
      <w:r w:rsidRPr="00275C22">
        <w:rPr>
          <w:rFonts w:ascii="Arial" w:eastAsia="Arial" w:hAnsi="Arial" w:cs="Arial"/>
          <w:sz w:val="20"/>
          <w:szCs w:val="20"/>
        </w:rPr>
        <w:t xml:space="preserve">con giro de </w:t>
      </w:r>
      <w:r w:rsidRPr="00275C22">
        <w:rPr>
          <w:rFonts w:ascii="Arial" w:eastAsia="Arial" w:hAnsi="Arial" w:cs="Arial"/>
          <w:b/>
          <w:sz w:val="20"/>
          <w:szCs w:val="20"/>
        </w:rPr>
        <w:t xml:space="preserve">RESTAURANTE CON VENTA DE CERVEZA, VINOS Y LICORES SOLO CON ALIMENTOS, </w:t>
      </w:r>
      <w:r w:rsidRPr="00275C22">
        <w:rPr>
          <w:rFonts w:ascii="Arial" w:eastAsia="Arial" w:hAnsi="Arial" w:cs="Arial"/>
          <w:sz w:val="20"/>
          <w:szCs w:val="20"/>
        </w:rPr>
        <w:t xml:space="preserve">con domicilio anterior en </w:t>
      </w:r>
      <w:r w:rsidRPr="00275C22">
        <w:rPr>
          <w:rFonts w:ascii="Arial" w:eastAsia="Arial" w:hAnsi="Arial" w:cs="Arial"/>
          <w:b/>
          <w:sz w:val="20"/>
          <w:szCs w:val="20"/>
        </w:rPr>
        <w:t xml:space="preserve">PROLONGACIÓN DE </w:t>
      </w:r>
      <w:proofErr w:type="spellStart"/>
      <w:r w:rsidRPr="00275C22">
        <w:rPr>
          <w:rFonts w:ascii="Arial" w:eastAsia="Arial" w:hAnsi="Arial" w:cs="Arial"/>
          <w:b/>
          <w:sz w:val="20"/>
          <w:szCs w:val="20"/>
        </w:rPr>
        <w:t>FIALLO</w:t>
      </w:r>
      <w:proofErr w:type="spellEnd"/>
      <w:r w:rsidRPr="00275C22">
        <w:rPr>
          <w:rFonts w:ascii="Arial" w:eastAsia="Arial" w:hAnsi="Arial" w:cs="Arial"/>
          <w:b/>
          <w:sz w:val="20"/>
          <w:szCs w:val="20"/>
        </w:rPr>
        <w:t xml:space="preserve">, NÚMERO EXTERIOR 1004, COLONIA REFORMA, OAXACA DE JUÁREZ, OAXACA; </w:t>
      </w:r>
      <w:r w:rsidRPr="00275C22">
        <w:rPr>
          <w:rFonts w:ascii="Arial" w:eastAsia="Arial" w:hAnsi="Arial" w:cs="Arial"/>
          <w:sz w:val="20"/>
          <w:szCs w:val="20"/>
        </w:rPr>
        <w:t xml:space="preserve">y con nuevo domicilio para funcionar en </w:t>
      </w:r>
      <w:r w:rsidRPr="00275C22">
        <w:rPr>
          <w:rFonts w:ascii="Arial" w:eastAsia="Arial" w:hAnsi="Arial" w:cs="Arial"/>
          <w:b/>
          <w:sz w:val="20"/>
          <w:szCs w:val="20"/>
        </w:rPr>
        <w:t>AV. INDEPENDENCIA, NÚMERO EXTERIOR 105 A, COLONIA CENTRO, OAXACA DE JUÁREZ, OAXACA.</w:t>
      </w:r>
    </w:p>
    <w:p w14:paraId="224398F4" w14:textId="77777777" w:rsidR="00275C22" w:rsidRPr="00275C22" w:rsidRDefault="00275C22" w:rsidP="00275C22">
      <w:pPr>
        <w:jc w:val="both"/>
        <w:rPr>
          <w:rFonts w:ascii="Arial" w:eastAsia="Arial" w:hAnsi="Arial" w:cs="Arial"/>
          <w:sz w:val="20"/>
          <w:szCs w:val="20"/>
        </w:rPr>
      </w:pPr>
    </w:p>
    <w:p w14:paraId="164F820A" w14:textId="77777777" w:rsidR="00275C22" w:rsidRPr="00275C22" w:rsidRDefault="00275C22" w:rsidP="00275C22">
      <w:pPr>
        <w:jc w:val="both"/>
        <w:rPr>
          <w:rFonts w:ascii="Arial" w:eastAsia="Arial" w:hAnsi="Arial" w:cs="Arial"/>
          <w:sz w:val="20"/>
          <w:szCs w:val="20"/>
        </w:rPr>
      </w:pPr>
      <w:r w:rsidRPr="00275C22">
        <w:rPr>
          <w:rFonts w:ascii="Arial" w:eastAsia="Arial" w:hAnsi="Arial" w:cs="Arial"/>
          <w:b/>
          <w:sz w:val="20"/>
          <w:szCs w:val="20"/>
        </w:rPr>
        <w:t xml:space="preserve">SEGUNDO. - </w:t>
      </w:r>
      <w:r w:rsidRPr="00275C22">
        <w:rPr>
          <w:rFonts w:ascii="Arial" w:eastAsia="Arial" w:hAnsi="Arial" w:cs="Arial"/>
          <w:sz w:val="20"/>
          <w:szCs w:val="20"/>
        </w:rPr>
        <w:t xml:space="preserve">Gírese atento oficio a la Dirección de Ingresos a efecto de que se realice el cambio de domicilio en el Padrón Fiscal Municipal a la persona moral </w:t>
      </w:r>
      <w:r w:rsidRPr="00275C22">
        <w:rPr>
          <w:rFonts w:ascii="Arial" w:eastAsia="Arial" w:hAnsi="Arial" w:cs="Arial"/>
          <w:b/>
          <w:sz w:val="20"/>
          <w:szCs w:val="20"/>
        </w:rPr>
        <w:t xml:space="preserve">LAS CERVEZAS MODELO EN OAXACA S.A. DE C.V., por 291.20 m2 </w:t>
      </w:r>
      <w:r w:rsidRPr="00275C22">
        <w:rPr>
          <w:rFonts w:ascii="Arial" w:eastAsia="Arial" w:hAnsi="Arial" w:cs="Arial"/>
          <w:sz w:val="20"/>
          <w:szCs w:val="20"/>
        </w:rPr>
        <w:t>autorizados en el dictamen de uso de suelo comercial, previo pago del derecho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w:t>
      </w:r>
    </w:p>
    <w:p w14:paraId="033C725C" w14:textId="77777777" w:rsidR="00275C22" w:rsidRPr="00275C22" w:rsidRDefault="00275C22" w:rsidP="00275C22">
      <w:pPr>
        <w:jc w:val="both"/>
        <w:rPr>
          <w:rFonts w:ascii="Arial" w:eastAsia="Arial" w:hAnsi="Arial" w:cs="Arial"/>
          <w:sz w:val="20"/>
          <w:szCs w:val="20"/>
        </w:rPr>
      </w:pPr>
    </w:p>
    <w:p w14:paraId="40FBD3CB" w14:textId="77777777" w:rsidR="00275C22" w:rsidRPr="00275C22" w:rsidRDefault="00275C22" w:rsidP="00275C22">
      <w:pPr>
        <w:jc w:val="both"/>
        <w:rPr>
          <w:rFonts w:ascii="Arial" w:eastAsia="Arial" w:hAnsi="Arial" w:cs="Arial"/>
          <w:sz w:val="20"/>
          <w:szCs w:val="20"/>
        </w:rPr>
      </w:pPr>
      <w:r w:rsidRPr="00275C22">
        <w:rPr>
          <w:rFonts w:ascii="Arial" w:eastAsia="Arial" w:hAnsi="Arial" w:cs="Arial"/>
          <w:b/>
          <w:sz w:val="20"/>
          <w:szCs w:val="20"/>
        </w:rPr>
        <w:lastRenderedPageBreak/>
        <w:t xml:space="preserve">TERCERO. - </w:t>
      </w:r>
      <w:r w:rsidRPr="00275C22">
        <w:rPr>
          <w:rFonts w:ascii="Arial" w:eastAsia="Arial" w:hAnsi="Arial" w:cs="Arial"/>
          <w:sz w:val="20"/>
          <w:szCs w:val="20"/>
        </w:rPr>
        <w:t>Gírese atento oficio a la Dirección de Regulación de la Actividad Comercial a efecto de que en cumplimiento de sus atribuciones y vigile que el establecimiento opere de acuerdo con su giro autorizado.</w:t>
      </w:r>
    </w:p>
    <w:p w14:paraId="17F8D836" w14:textId="77777777" w:rsidR="00275C22" w:rsidRPr="00275C22" w:rsidRDefault="00275C22" w:rsidP="00275C22">
      <w:pPr>
        <w:jc w:val="both"/>
        <w:rPr>
          <w:rFonts w:ascii="Arial" w:eastAsia="Arial" w:hAnsi="Arial" w:cs="Arial"/>
          <w:sz w:val="20"/>
          <w:szCs w:val="20"/>
        </w:rPr>
      </w:pPr>
    </w:p>
    <w:p w14:paraId="408B4258" w14:textId="77777777" w:rsidR="00275C22" w:rsidRPr="00275C22" w:rsidRDefault="00275C22" w:rsidP="00275C22">
      <w:pPr>
        <w:jc w:val="both"/>
        <w:rPr>
          <w:rFonts w:ascii="Arial" w:eastAsia="Arial" w:hAnsi="Arial" w:cs="Arial"/>
          <w:sz w:val="20"/>
          <w:szCs w:val="20"/>
        </w:rPr>
      </w:pPr>
      <w:r w:rsidRPr="00275C22">
        <w:rPr>
          <w:rFonts w:ascii="Arial" w:eastAsia="Arial" w:hAnsi="Arial" w:cs="Arial"/>
          <w:b/>
          <w:sz w:val="20"/>
          <w:szCs w:val="20"/>
        </w:rPr>
        <w:t xml:space="preserve">CUARTO.- </w:t>
      </w:r>
      <w:r w:rsidRPr="00275C22">
        <w:rPr>
          <w:rFonts w:ascii="Arial" w:eastAsia="Arial"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w:t>
      </w:r>
      <w:proofErr w:type="spellStart"/>
      <w:r w:rsidRPr="00275C22">
        <w:rPr>
          <w:rFonts w:ascii="Arial" w:eastAsia="Arial" w:hAnsi="Arial" w:cs="Arial"/>
          <w:sz w:val="20"/>
          <w:szCs w:val="20"/>
        </w:rPr>
        <w:t>prodecedrá</w:t>
      </w:r>
      <w:proofErr w:type="spellEnd"/>
      <w:r w:rsidRPr="00275C22">
        <w:rPr>
          <w:rFonts w:ascii="Arial" w:eastAsia="Arial" w:hAnsi="Arial" w:cs="Arial"/>
          <w:sz w:val="20"/>
          <w:szCs w:val="20"/>
        </w:rPr>
        <w:t xml:space="preserve">(sic) a la </w:t>
      </w:r>
      <w:r w:rsidRPr="00275C22">
        <w:rPr>
          <w:rFonts w:ascii="Arial" w:eastAsia="Arial" w:hAnsi="Arial" w:cs="Arial"/>
          <w:b/>
          <w:sz w:val="20"/>
          <w:szCs w:val="20"/>
        </w:rPr>
        <w:t xml:space="preserve">cancelación de dicha licencia, </w:t>
      </w:r>
      <w:r w:rsidRPr="00275C22">
        <w:rPr>
          <w:rFonts w:ascii="Arial" w:eastAsia="Arial" w:hAnsi="Arial" w:cs="Arial"/>
          <w:sz w:val="20"/>
          <w:szCs w:val="20"/>
        </w:rPr>
        <w:t xml:space="preserve">así como por proporcionar datos falsos en la solicitud de la licencia o registro al </w:t>
      </w:r>
      <w:proofErr w:type="spellStart"/>
      <w:r w:rsidRPr="00275C22">
        <w:rPr>
          <w:rFonts w:ascii="Arial" w:eastAsia="Arial" w:hAnsi="Arial" w:cs="Arial"/>
          <w:sz w:val="20"/>
          <w:szCs w:val="20"/>
        </w:rPr>
        <w:t>padron</w:t>
      </w:r>
      <w:proofErr w:type="spellEnd"/>
      <w:r w:rsidRPr="00275C22">
        <w:rPr>
          <w:rFonts w:ascii="Arial" w:eastAsia="Arial" w:hAnsi="Arial" w:cs="Arial"/>
          <w:sz w:val="20"/>
          <w:szCs w:val="20"/>
        </w:rPr>
        <w:t>(sic)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397D02AF" w14:textId="77777777" w:rsidR="00275C22" w:rsidRPr="00275C22" w:rsidRDefault="00275C22" w:rsidP="00275C22">
      <w:pPr>
        <w:jc w:val="both"/>
        <w:rPr>
          <w:rFonts w:ascii="Arial" w:eastAsia="Arial" w:hAnsi="Arial" w:cs="Arial"/>
          <w:sz w:val="20"/>
          <w:szCs w:val="20"/>
        </w:rPr>
      </w:pPr>
    </w:p>
    <w:p w14:paraId="0BDCCFD1" w14:textId="77777777" w:rsidR="00275C22" w:rsidRPr="00275C22" w:rsidRDefault="00275C22" w:rsidP="00275C22">
      <w:pPr>
        <w:jc w:val="both"/>
        <w:rPr>
          <w:rFonts w:ascii="Arial" w:eastAsia="Arial" w:hAnsi="Arial" w:cs="Arial"/>
          <w:sz w:val="20"/>
          <w:szCs w:val="20"/>
        </w:rPr>
      </w:pPr>
      <w:r w:rsidRPr="00275C22">
        <w:rPr>
          <w:rFonts w:ascii="Arial" w:eastAsia="Arial" w:hAnsi="Arial" w:cs="Arial"/>
          <w:b/>
          <w:sz w:val="20"/>
          <w:szCs w:val="20"/>
        </w:rPr>
        <w:t xml:space="preserve">QUINTO.- </w:t>
      </w:r>
      <w:r w:rsidRPr="00275C22">
        <w:rPr>
          <w:rFonts w:ascii="Arial" w:eastAsia="Arial" w:hAnsi="Arial" w:cs="Arial"/>
          <w:sz w:val="20"/>
          <w:szCs w:val="20"/>
        </w:rPr>
        <w:t xml:space="preserve">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 que tendrá prohibido instalar y utilizar equipos de sonido dirigidos o no hacía la vía pública que generen molestias a vecinos y </w:t>
      </w:r>
      <w:proofErr w:type="spellStart"/>
      <w:r w:rsidRPr="00275C22">
        <w:rPr>
          <w:rFonts w:ascii="Arial" w:eastAsia="Arial" w:hAnsi="Arial" w:cs="Arial"/>
          <w:sz w:val="20"/>
          <w:szCs w:val="20"/>
        </w:rPr>
        <w:t>transeuntes</w:t>
      </w:r>
      <w:proofErr w:type="spellEnd"/>
      <w:r w:rsidRPr="00275C22">
        <w:rPr>
          <w:rFonts w:ascii="Arial" w:eastAsia="Arial" w:hAnsi="Arial" w:cs="Arial"/>
          <w:sz w:val="20"/>
          <w:szCs w:val="20"/>
        </w:rPr>
        <w:t xml:space="preserve">(sic) toda vez que no es factible por la zona donde se ubica, no podrá rebasar de 6:00 horas a 22:00 horas los 55.00 decibeles y de 22:00 horas a 6:00 horas los 50.00 decibeles, </w:t>
      </w:r>
      <w:r w:rsidRPr="00275C22">
        <w:rPr>
          <w:rFonts w:ascii="Arial" w:eastAsia="Arial" w:hAnsi="Arial" w:cs="Arial"/>
          <w:sz w:val="20"/>
          <w:szCs w:val="20"/>
        </w:rPr>
        <w:lastRenderedPageBreak/>
        <w:t xml:space="preserve">queda estrictamente prohibido tener venta al público de cualquier artículo de </w:t>
      </w:r>
      <w:proofErr w:type="spellStart"/>
      <w:r w:rsidRPr="00275C22">
        <w:rPr>
          <w:rFonts w:ascii="Arial" w:eastAsia="Arial" w:hAnsi="Arial" w:cs="Arial"/>
          <w:sz w:val="20"/>
          <w:szCs w:val="20"/>
        </w:rPr>
        <w:t>poliestireno</w:t>
      </w:r>
      <w:proofErr w:type="spellEnd"/>
      <w:r w:rsidRPr="00275C22">
        <w:rPr>
          <w:rFonts w:ascii="Arial" w:eastAsia="Arial" w:hAnsi="Arial" w:cs="Arial"/>
          <w:sz w:val="20"/>
          <w:szCs w:val="20"/>
        </w:rPr>
        <w:t xml:space="preserve"> expandido (unicel), así como popotes y bolsas de </w:t>
      </w:r>
      <w:proofErr w:type="spellStart"/>
      <w:r w:rsidRPr="00275C22">
        <w:rPr>
          <w:rFonts w:ascii="Arial" w:eastAsia="Arial" w:hAnsi="Arial" w:cs="Arial"/>
          <w:sz w:val="20"/>
          <w:szCs w:val="20"/>
        </w:rPr>
        <w:t>plastico</w:t>
      </w:r>
      <w:proofErr w:type="spellEnd"/>
      <w:r w:rsidRPr="00275C22">
        <w:rPr>
          <w:rFonts w:ascii="Arial" w:eastAsia="Arial" w:hAnsi="Arial" w:cs="Arial"/>
          <w:sz w:val="20"/>
          <w:szCs w:val="20"/>
        </w:rPr>
        <w:t>(sic) que no cuenten con la catalogación y certificación oficial de biodegradables, que deberá realizar obligatoriamente la separación de residuos solidos  en orgánicos, inorgánicos reciclables e inorgánicos(sic) no reciclables, así como la correcta disposición final en el camión recolector del servicio de limpia municipal, caso contrario los inspectores de la Secretaría de Medio Ambiente y Cambio Climático iniciarán un procedimiento administrativo, contemplado en el Titulo(sic) Séptimo Capítulo II de Inspección y Vigilancia del Reglamento del Equilibrio Ecológico y de la Protección Ambiental para el Municipio de Oaxaca de Juárez.</w:t>
      </w:r>
    </w:p>
    <w:p w14:paraId="311D290B" w14:textId="77777777" w:rsidR="00275C22" w:rsidRPr="00275C22" w:rsidRDefault="00275C22" w:rsidP="00275C22">
      <w:pPr>
        <w:jc w:val="both"/>
        <w:rPr>
          <w:rFonts w:ascii="Arial" w:eastAsia="Arial" w:hAnsi="Arial" w:cs="Arial"/>
          <w:sz w:val="20"/>
          <w:szCs w:val="20"/>
        </w:rPr>
      </w:pPr>
    </w:p>
    <w:p w14:paraId="46BC539A" w14:textId="77777777" w:rsidR="00275C22" w:rsidRPr="00275C22" w:rsidRDefault="00275C22" w:rsidP="00275C22">
      <w:pPr>
        <w:jc w:val="both"/>
        <w:rPr>
          <w:rFonts w:ascii="Arial" w:eastAsia="Arial" w:hAnsi="Arial" w:cs="Arial"/>
          <w:sz w:val="20"/>
          <w:szCs w:val="20"/>
        </w:rPr>
      </w:pPr>
      <w:r w:rsidRPr="00275C22">
        <w:rPr>
          <w:rFonts w:ascii="Arial" w:eastAsia="Arial" w:hAnsi="Arial" w:cs="Arial"/>
          <w:b/>
          <w:sz w:val="20"/>
          <w:szCs w:val="20"/>
        </w:rPr>
        <w:t xml:space="preserve">SEXTO.- </w:t>
      </w:r>
      <w:r w:rsidRPr="00275C22">
        <w:rPr>
          <w:rFonts w:ascii="Arial" w:eastAsia="Arial" w:hAnsi="Arial" w:cs="Arial"/>
          <w:sz w:val="20"/>
          <w:szCs w:val="20"/>
        </w:rPr>
        <w:t>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w:t>
      </w:r>
    </w:p>
    <w:p w14:paraId="41E01529" w14:textId="77777777" w:rsidR="00275C22" w:rsidRPr="00275C22" w:rsidRDefault="00275C22" w:rsidP="00275C22">
      <w:pPr>
        <w:jc w:val="both"/>
        <w:rPr>
          <w:rFonts w:ascii="Arial" w:eastAsia="Arial" w:hAnsi="Arial" w:cs="Arial"/>
          <w:sz w:val="20"/>
          <w:szCs w:val="20"/>
        </w:rPr>
      </w:pPr>
    </w:p>
    <w:p w14:paraId="4C98940B" w14:textId="77777777" w:rsidR="00275C22" w:rsidRPr="00275C22" w:rsidRDefault="00275C22" w:rsidP="00275C22">
      <w:pPr>
        <w:jc w:val="both"/>
        <w:rPr>
          <w:rFonts w:ascii="Arial" w:eastAsia="Arial" w:hAnsi="Arial" w:cs="Arial"/>
          <w:sz w:val="20"/>
          <w:szCs w:val="20"/>
        </w:rPr>
      </w:pPr>
      <w:r w:rsidRPr="00275C22">
        <w:rPr>
          <w:rFonts w:ascii="Arial" w:eastAsia="Arial" w:hAnsi="Arial" w:cs="Arial"/>
          <w:b/>
          <w:sz w:val="20"/>
          <w:szCs w:val="20"/>
        </w:rPr>
        <w:t xml:space="preserve">SÉPTIMO.- </w:t>
      </w:r>
      <w:r w:rsidRPr="00275C22">
        <w:rPr>
          <w:rFonts w:ascii="Arial" w:eastAsia="Arial" w:hAnsi="Arial" w:cs="Arial"/>
          <w:sz w:val="20"/>
          <w:szCs w:val="20"/>
        </w:rPr>
        <w:t>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alguno;(sic)</w:t>
      </w:r>
    </w:p>
    <w:p w14:paraId="14745526" w14:textId="77777777" w:rsidR="00275C22" w:rsidRPr="00275C22" w:rsidRDefault="00275C22" w:rsidP="00275C22">
      <w:pPr>
        <w:jc w:val="both"/>
        <w:rPr>
          <w:rFonts w:ascii="Arial" w:eastAsia="Arial" w:hAnsi="Arial" w:cs="Arial"/>
          <w:sz w:val="20"/>
          <w:szCs w:val="20"/>
        </w:rPr>
      </w:pPr>
    </w:p>
    <w:p w14:paraId="4DF33C8A" w14:textId="77777777" w:rsidR="00275C22" w:rsidRPr="00275C22" w:rsidRDefault="00275C22" w:rsidP="00275C22">
      <w:pPr>
        <w:jc w:val="both"/>
        <w:rPr>
          <w:rFonts w:ascii="Arial" w:eastAsia="Arial" w:hAnsi="Arial" w:cs="Arial"/>
          <w:sz w:val="20"/>
          <w:szCs w:val="20"/>
        </w:rPr>
      </w:pPr>
      <w:r w:rsidRPr="00275C22">
        <w:rPr>
          <w:rFonts w:ascii="Arial" w:eastAsia="Arial" w:hAnsi="Arial" w:cs="Arial"/>
          <w:b/>
          <w:sz w:val="20"/>
          <w:szCs w:val="20"/>
        </w:rPr>
        <w:t xml:space="preserve">OCTAVO.- </w:t>
      </w:r>
      <w:r w:rsidRPr="00275C22">
        <w:rPr>
          <w:rFonts w:ascii="Arial" w:eastAsia="Arial" w:hAnsi="Arial" w:cs="Arial"/>
          <w:sz w:val="20"/>
          <w:szCs w:val="20"/>
        </w:rPr>
        <w:t>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07665AA5" w14:textId="77777777" w:rsidR="00275C22" w:rsidRPr="00275C22" w:rsidRDefault="00275C22" w:rsidP="00275C22">
      <w:pPr>
        <w:jc w:val="both"/>
        <w:rPr>
          <w:rFonts w:ascii="Arial" w:eastAsia="Arial" w:hAnsi="Arial" w:cs="Arial"/>
          <w:sz w:val="20"/>
          <w:szCs w:val="20"/>
        </w:rPr>
      </w:pPr>
    </w:p>
    <w:p w14:paraId="7CB01D9E" w14:textId="77777777" w:rsidR="00275C22" w:rsidRPr="00275C22" w:rsidRDefault="00275C22" w:rsidP="00275C22">
      <w:pPr>
        <w:jc w:val="both"/>
        <w:rPr>
          <w:rFonts w:ascii="Arial" w:eastAsia="Arial" w:hAnsi="Arial" w:cs="Arial"/>
          <w:sz w:val="20"/>
          <w:szCs w:val="20"/>
        </w:rPr>
      </w:pPr>
      <w:r w:rsidRPr="00275C22">
        <w:rPr>
          <w:rFonts w:ascii="Arial" w:eastAsia="Arial" w:hAnsi="Arial" w:cs="Arial"/>
          <w:b/>
          <w:sz w:val="20"/>
          <w:szCs w:val="20"/>
        </w:rPr>
        <w:t xml:space="preserve">NOVENO. - </w:t>
      </w:r>
      <w:r w:rsidRPr="00275C22">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0B6D20A6" w14:textId="77777777" w:rsidR="00275C22" w:rsidRPr="00275C22" w:rsidRDefault="00275C22" w:rsidP="00275C22">
      <w:pPr>
        <w:jc w:val="both"/>
        <w:rPr>
          <w:rFonts w:ascii="Arial" w:eastAsia="Arial" w:hAnsi="Arial" w:cs="Arial"/>
          <w:sz w:val="20"/>
          <w:szCs w:val="20"/>
        </w:rPr>
      </w:pPr>
    </w:p>
    <w:p w14:paraId="748A49A8" w14:textId="77777777" w:rsidR="00275C22" w:rsidRPr="00275C22" w:rsidRDefault="00275C22" w:rsidP="00275C22">
      <w:pPr>
        <w:jc w:val="both"/>
        <w:rPr>
          <w:rFonts w:ascii="Arial" w:eastAsia="Arial" w:hAnsi="Arial" w:cs="Arial"/>
          <w:sz w:val="20"/>
          <w:szCs w:val="20"/>
        </w:rPr>
      </w:pPr>
      <w:r w:rsidRPr="00275C22">
        <w:rPr>
          <w:rFonts w:ascii="Arial" w:eastAsia="Arial" w:hAnsi="Arial" w:cs="Arial"/>
          <w:b/>
          <w:sz w:val="20"/>
          <w:szCs w:val="20"/>
        </w:rPr>
        <w:t xml:space="preserve">DÉCIMO. - </w:t>
      </w:r>
      <w:r w:rsidRPr="00275C22">
        <w:rPr>
          <w:rFonts w:ascii="Arial" w:eastAsia="Arial" w:hAnsi="Arial" w:cs="Arial"/>
          <w:sz w:val="20"/>
          <w:szCs w:val="20"/>
        </w:rPr>
        <w:t xml:space="preserve">Remítase dicho acuerdo a la Secretaria(sic) Municipal, para que por su conducto se le dé el trámite correspondiente. </w:t>
      </w:r>
    </w:p>
    <w:p w14:paraId="7838AB90" w14:textId="77777777" w:rsidR="00275C22" w:rsidRPr="00275C22" w:rsidRDefault="00275C22" w:rsidP="00275C22">
      <w:pPr>
        <w:jc w:val="both"/>
        <w:rPr>
          <w:rFonts w:ascii="Arial" w:eastAsia="Arial" w:hAnsi="Arial" w:cs="Arial"/>
          <w:sz w:val="20"/>
          <w:szCs w:val="20"/>
        </w:rPr>
      </w:pPr>
    </w:p>
    <w:p w14:paraId="311AA521" w14:textId="77777777" w:rsidR="00275C22" w:rsidRPr="00275C22" w:rsidRDefault="00275C22" w:rsidP="00275C22">
      <w:pPr>
        <w:jc w:val="both"/>
        <w:rPr>
          <w:rFonts w:ascii="Arial" w:eastAsia="Arial" w:hAnsi="Arial" w:cs="Arial"/>
          <w:sz w:val="20"/>
          <w:szCs w:val="20"/>
        </w:rPr>
      </w:pPr>
      <w:r w:rsidRPr="00275C22">
        <w:rPr>
          <w:rFonts w:ascii="Arial" w:eastAsia="Arial" w:hAnsi="Arial" w:cs="Arial"/>
          <w:b/>
          <w:sz w:val="20"/>
          <w:szCs w:val="20"/>
        </w:rPr>
        <w:t xml:space="preserve">UNDÉCIMO. - </w:t>
      </w:r>
      <w:r w:rsidRPr="00275C22">
        <w:rPr>
          <w:rFonts w:ascii="Arial" w:eastAsia="Arial" w:hAnsi="Arial" w:cs="Arial"/>
          <w:sz w:val="20"/>
          <w:szCs w:val="20"/>
        </w:rPr>
        <w:t>Notifíquese y cúmplase.</w:t>
      </w:r>
    </w:p>
    <w:p w14:paraId="663DB987" w14:textId="469BEBE1" w:rsidR="00275C22" w:rsidRDefault="00275C22" w:rsidP="00275C22">
      <w:pPr>
        <w:jc w:val="both"/>
        <w:rPr>
          <w:rFonts w:ascii="Arial" w:eastAsia="Arial" w:hAnsi="Arial" w:cs="Arial"/>
          <w:sz w:val="20"/>
          <w:szCs w:val="20"/>
        </w:rPr>
      </w:pPr>
    </w:p>
    <w:p w14:paraId="66B4E08A" w14:textId="77777777" w:rsidR="0077090E" w:rsidRPr="00275C22" w:rsidRDefault="0077090E" w:rsidP="00275C22">
      <w:pPr>
        <w:jc w:val="both"/>
        <w:rPr>
          <w:rFonts w:ascii="Arial" w:eastAsia="Arial" w:hAnsi="Arial" w:cs="Arial"/>
          <w:sz w:val="20"/>
          <w:szCs w:val="20"/>
        </w:rPr>
      </w:pPr>
    </w:p>
    <w:p w14:paraId="7D1798D1" w14:textId="77777777" w:rsidR="00271E87" w:rsidRDefault="00271E87" w:rsidP="00271E87">
      <w:pPr>
        <w:jc w:val="both"/>
        <w:rPr>
          <w:rFonts w:ascii="Arial" w:hAnsi="Arial" w:cs="Arial"/>
          <w:sz w:val="20"/>
          <w:szCs w:val="20"/>
        </w:rPr>
      </w:pPr>
      <w:r>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0D4E86E9" w14:textId="77777777" w:rsidR="00271E87" w:rsidRDefault="00271E87" w:rsidP="00271E87">
      <w:pPr>
        <w:pStyle w:val="Textoindependiente"/>
        <w:jc w:val="both"/>
        <w:rPr>
          <w:rFonts w:ascii="Arial" w:hAnsi="Arial" w:cs="Arial"/>
          <w:b/>
          <w:bCs/>
        </w:rPr>
      </w:pPr>
    </w:p>
    <w:p w14:paraId="189A4B39" w14:textId="77777777" w:rsidR="00271E87" w:rsidRDefault="00271E87" w:rsidP="00271E87">
      <w:pPr>
        <w:jc w:val="both"/>
        <w:rPr>
          <w:rFonts w:ascii="Arial" w:hAnsi="Arial" w:cs="Arial"/>
          <w:b/>
          <w:bCs/>
          <w:sz w:val="20"/>
          <w:szCs w:val="20"/>
        </w:rPr>
      </w:pPr>
      <w:r>
        <w:rPr>
          <w:rFonts w:ascii="Arial" w:hAnsi="Arial" w:cs="Arial"/>
          <w:b/>
          <w:bCs/>
          <w:sz w:val="20"/>
          <w:szCs w:val="20"/>
        </w:rPr>
        <w:lastRenderedPageBreak/>
        <w:t xml:space="preserve">DADO EN EL SALÓN DE CABILDO “PORFIRIO DÍAZ MORI” DEL HONORABLE AYUNTAMIENTO DEL MUNICIPIO DE OAXACA DE JUÁREZ, EL DÍA VEINTICINCO DE ENERO DEL AÑO DOS MIL VEINTICUATRO. </w:t>
      </w:r>
    </w:p>
    <w:p w14:paraId="7244947C" w14:textId="77777777" w:rsidR="00271E87" w:rsidRDefault="00271E87" w:rsidP="00271E87">
      <w:pPr>
        <w:pStyle w:val="Textoindependiente"/>
        <w:jc w:val="center"/>
        <w:rPr>
          <w:rFonts w:ascii="Arial" w:hAnsi="Arial" w:cs="Arial"/>
          <w:b/>
        </w:rPr>
      </w:pPr>
    </w:p>
    <w:p w14:paraId="4C013D86" w14:textId="77777777" w:rsidR="00271E87" w:rsidRDefault="00271E87" w:rsidP="00271E87">
      <w:pPr>
        <w:pStyle w:val="Textoindependiente"/>
        <w:jc w:val="center"/>
        <w:rPr>
          <w:rFonts w:ascii="Arial" w:hAnsi="Arial" w:cs="Arial"/>
          <w:b/>
        </w:rPr>
      </w:pPr>
      <w:r>
        <w:rPr>
          <w:rFonts w:ascii="Arial" w:hAnsi="Arial" w:cs="Arial"/>
          <w:b/>
        </w:rPr>
        <w:t>ATENTAMENTE</w:t>
      </w:r>
    </w:p>
    <w:p w14:paraId="66A22DD8" w14:textId="77777777" w:rsidR="00271E87" w:rsidRDefault="00271E87" w:rsidP="00271E87">
      <w:pPr>
        <w:pStyle w:val="Textoindependiente"/>
        <w:jc w:val="center"/>
        <w:rPr>
          <w:rFonts w:ascii="Arial" w:hAnsi="Arial" w:cs="Arial"/>
          <w:b/>
        </w:rPr>
      </w:pPr>
      <w:r>
        <w:rPr>
          <w:rFonts w:ascii="Arial" w:hAnsi="Arial" w:cs="Arial"/>
          <w:b/>
        </w:rPr>
        <w:t>“EL RESPETO AL DERECHO AJENO</w:t>
      </w:r>
    </w:p>
    <w:p w14:paraId="76C5B472" w14:textId="77777777" w:rsidR="00271E87" w:rsidRDefault="00271E87" w:rsidP="00271E87">
      <w:pPr>
        <w:pStyle w:val="Textoindependiente"/>
        <w:jc w:val="center"/>
        <w:rPr>
          <w:rFonts w:ascii="Arial" w:hAnsi="Arial" w:cs="Arial"/>
          <w:b/>
        </w:rPr>
      </w:pPr>
      <w:r>
        <w:rPr>
          <w:rFonts w:ascii="Arial" w:hAnsi="Arial" w:cs="Arial"/>
          <w:b/>
        </w:rPr>
        <w:t xml:space="preserve"> ES LA PAZ”</w:t>
      </w:r>
    </w:p>
    <w:p w14:paraId="744623CD" w14:textId="77777777" w:rsidR="00320EF8" w:rsidRDefault="00320EF8" w:rsidP="00320EF8">
      <w:pPr>
        <w:jc w:val="center"/>
        <w:rPr>
          <w:rFonts w:ascii="Arial" w:hAnsi="Arial" w:cs="Arial"/>
          <w:b/>
          <w:bCs/>
          <w:spacing w:val="-1"/>
          <w:sz w:val="20"/>
          <w:szCs w:val="20"/>
        </w:rPr>
      </w:pPr>
      <w:r>
        <w:rPr>
          <w:rFonts w:ascii="Arial" w:hAnsi="Arial" w:cs="Arial"/>
          <w:b/>
          <w:bCs/>
          <w:spacing w:val="-1"/>
          <w:sz w:val="20"/>
          <w:szCs w:val="20"/>
        </w:rPr>
        <w:t>ENCARGADA DE DESPACHO DE LA PRESIDENCIA MUNICIPAL.</w:t>
      </w:r>
    </w:p>
    <w:p w14:paraId="41D868B5" w14:textId="336216FF" w:rsidR="00320EF8" w:rsidRDefault="00320EF8" w:rsidP="00320EF8">
      <w:pPr>
        <w:jc w:val="center"/>
        <w:rPr>
          <w:rFonts w:ascii="Arial" w:hAnsi="Arial" w:cs="Arial"/>
          <w:b/>
          <w:bCs/>
          <w:spacing w:val="-1"/>
          <w:sz w:val="20"/>
          <w:szCs w:val="20"/>
        </w:rPr>
      </w:pPr>
    </w:p>
    <w:p w14:paraId="5518F4ED" w14:textId="7BD3E888" w:rsidR="00320EF8" w:rsidRDefault="00320EF8" w:rsidP="00320EF8">
      <w:pPr>
        <w:jc w:val="center"/>
        <w:rPr>
          <w:rFonts w:ascii="Arial" w:hAnsi="Arial" w:cs="Arial"/>
          <w:b/>
          <w:bCs/>
          <w:spacing w:val="-1"/>
          <w:sz w:val="20"/>
          <w:szCs w:val="20"/>
        </w:rPr>
      </w:pPr>
    </w:p>
    <w:p w14:paraId="0B8CA6EA" w14:textId="77777777" w:rsidR="00320EF8" w:rsidRDefault="00320EF8" w:rsidP="00320EF8">
      <w:pPr>
        <w:jc w:val="center"/>
        <w:rPr>
          <w:rFonts w:ascii="Arial" w:hAnsi="Arial" w:cs="Arial"/>
          <w:b/>
          <w:bCs/>
          <w:spacing w:val="-1"/>
          <w:sz w:val="20"/>
          <w:szCs w:val="20"/>
        </w:rPr>
      </w:pPr>
    </w:p>
    <w:p w14:paraId="2635BDB3" w14:textId="77777777" w:rsidR="00320EF8" w:rsidRDefault="00320EF8" w:rsidP="00320EF8">
      <w:pPr>
        <w:jc w:val="center"/>
        <w:rPr>
          <w:rFonts w:ascii="Arial" w:hAnsi="Arial" w:cs="Arial"/>
          <w:b/>
          <w:bCs/>
          <w:spacing w:val="-1"/>
          <w:sz w:val="20"/>
          <w:szCs w:val="20"/>
        </w:rPr>
      </w:pPr>
    </w:p>
    <w:p w14:paraId="76BB3C9D" w14:textId="77777777" w:rsidR="00320EF8" w:rsidRDefault="00320EF8" w:rsidP="00320EF8">
      <w:pPr>
        <w:jc w:val="center"/>
        <w:rPr>
          <w:rFonts w:ascii="Arial" w:hAnsi="Arial" w:cs="Arial"/>
          <w:b/>
          <w:bCs/>
          <w:spacing w:val="-1"/>
          <w:sz w:val="20"/>
          <w:szCs w:val="20"/>
        </w:rPr>
      </w:pPr>
    </w:p>
    <w:p w14:paraId="081142E8" w14:textId="77777777" w:rsidR="00320EF8" w:rsidRDefault="00320EF8" w:rsidP="00320EF8">
      <w:pPr>
        <w:jc w:val="center"/>
        <w:rPr>
          <w:rFonts w:ascii="Arial" w:hAnsi="Arial" w:cs="Arial"/>
          <w:b/>
          <w:bCs/>
          <w:spacing w:val="-1"/>
          <w:sz w:val="20"/>
          <w:szCs w:val="20"/>
        </w:rPr>
      </w:pPr>
      <w:r>
        <w:rPr>
          <w:rFonts w:ascii="Arial" w:hAnsi="Arial" w:cs="Arial"/>
          <w:b/>
          <w:bCs/>
          <w:spacing w:val="-1"/>
          <w:sz w:val="20"/>
          <w:szCs w:val="20"/>
        </w:rPr>
        <w:t>JUDITH CARREÑO HERNÁNDEZ.</w:t>
      </w:r>
    </w:p>
    <w:p w14:paraId="1D6B1C8E" w14:textId="77777777" w:rsidR="00271E87" w:rsidRDefault="00271E87" w:rsidP="00271E87">
      <w:pPr>
        <w:pStyle w:val="Textoindependiente"/>
        <w:jc w:val="center"/>
        <w:rPr>
          <w:rFonts w:ascii="Arial" w:hAnsi="Arial" w:cs="Arial"/>
          <w:b/>
        </w:rPr>
      </w:pPr>
    </w:p>
    <w:p w14:paraId="31332A23" w14:textId="102D4750" w:rsidR="00271E87" w:rsidRDefault="00271E87" w:rsidP="00271E87">
      <w:pPr>
        <w:pStyle w:val="Textoindependiente"/>
        <w:jc w:val="center"/>
        <w:rPr>
          <w:rFonts w:ascii="Arial" w:hAnsi="Arial" w:cs="Arial"/>
          <w:b/>
        </w:rPr>
      </w:pPr>
    </w:p>
    <w:p w14:paraId="34158295" w14:textId="77777777" w:rsidR="004A71F0" w:rsidRDefault="004A71F0" w:rsidP="00271E87">
      <w:pPr>
        <w:pStyle w:val="Textoindependiente"/>
        <w:jc w:val="center"/>
        <w:rPr>
          <w:rFonts w:ascii="Arial" w:hAnsi="Arial" w:cs="Arial"/>
          <w:b/>
        </w:rPr>
      </w:pPr>
    </w:p>
    <w:p w14:paraId="12E43D2F" w14:textId="77777777" w:rsidR="00271E87" w:rsidRDefault="00271E87" w:rsidP="00271E87">
      <w:pPr>
        <w:pStyle w:val="Textoindependiente"/>
        <w:jc w:val="center"/>
        <w:rPr>
          <w:rFonts w:ascii="Arial" w:hAnsi="Arial" w:cs="Arial"/>
          <w:b/>
        </w:rPr>
      </w:pPr>
      <w:r>
        <w:rPr>
          <w:rFonts w:ascii="Arial" w:hAnsi="Arial" w:cs="Arial"/>
          <w:b/>
        </w:rPr>
        <w:t>ATENTAMENTE</w:t>
      </w:r>
    </w:p>
    <w:p w14:paraId="590BFDF4" w14:textId="77777777" w:rsidR="00271E87" w:rsidRDefault="00271E87" w:rsidP="00271E87">
      <w:pPr>
        <w:pStyle w:val="Textoindependiente"/>
        <w:jc w:val="center"/>
        <w:rPr>
          <w:rFonts w:ascii="Arial" w:hAnsi="Arial" w:cs="Arial"/>
          <w:b/>
        </w:rPr>
      </w:pPr>
      <w:r>
        <w:rPr>
          <w:rFonts w:ascii="Arial" w:hAnsi="Arial" w:cs="Arial"/>
          <w:b/>
        </w:rPr>
        <w:t xml:space="preserve">“EL RESPETO AL DERECHO AJENO </w:t>
      </w:r>
    </w:p>
    <w:p w14:paraId="3C1A573A" w14:textId="77777777" w:rsidR="00271E87" w:rsidRDefault="00271E87" w:rsidP="00271E87">
      <w:pPr>
        <w:pStyle w:val="Textoindependiente"/>
        <w:jc w:val="center"/>
        <w:rPr>
          <w:rFonts w:ascii="Arial" w:hAnsi="Arial" w:cs="Arial"/>
          <w:b/>
        </w:rPr>
      </w:pPr>
      <w:r>
        <w:rPr>
          <w:rFonts w:ascii="Arial" w:hAnsi="Arial" w:cs="Arial"/>
          <w:b/>
        </w:rPr>
        <w:t>ES LA PAZ”</w:t>
      </w:r>
    </w:p>
    <w:p w14:paraId="599120E3" w14:textId="77777777" w:rsidR="00271E87" w:rsidRDefault="00271E87" w:rsidP="00271E87">
      <w:pPr>
        <w:pStyle w:val="Textoindependiente"/>
        <w:jc w:val="center"/>
        <w:rPr>
          <w:rFonts w:ascii="Arial" w:hAnsi="Arial" w:cs="Arial"/>
          <w:b/>
        </w:rPr>
      </w:pPr>
      <w:r>
        <w:rPr>
          <w:rFonts w:ascii="Arial" w:hAnsi="Arial" w:cs="Arial"/>
          <w:b/>
        </w:rPr>
        <w:t xml:space="preserve">SECRETARIA MUNICIPAL </w:t>
      </w:r>
    </w:p>
    <w:p w14:paraId="2FA795FC" w14:textId="77777777" w:rsidR="00271E87" w:rsidRDefault="00271E87" w:rsidP="00271E87">
      <w:pPr>
        <w:pStyle w:val="Textoindependiente"/>
        <w:jc w:val="center"/>
        <w:rPr>
          <w:rFonts w:ascii="Arial" w:hAnsi="Arial" w:cs="Arial"/>
          <w:b/>
        </w:rPr>
      </w:pPr>
      <w:r>
        <w:rPr>
          <w:rFonts w:ascii="Arial" w:hAnsi="Arial" w:cs="Arial"/>
          <w:b/>
        </w:rPr>
        <w:t>DE OAXACA DE JUÁREZ.</w:t>
      </w:r>
    </w:p>
    <w:p w14:paraId="4B319F24" w14:textId="182EF9FC" w:rsidR="00271E87" w:rsidRDefault="00271E87" w:rsidP="00271E87">
      <w:pPr>
        <w:pStyle w:val="Textoindependiente"/>
        <w:jc w:val="center"/>
        <w:rPr>
          <w:rFonts w:ascii="Arial" w:hAnsi="Arial" w:cs="Arial"/>
          <w:b/>
        </w:rPr>
      </w:pPr>
    </w:p>
    <w:p w14:paraId="5D38E5BA" w14:textId="77777777" w:rsidR="004A71F0" w:rsidRDefault="004A71F0" w:rsidP="00271E87">
      <w:pPr>
        <w:pStyle w:val="Textoindependiente"/>
        <w:jc w:val="center"/>
        <w:rPr>
          <w:rFonts w:ascii="Arial" w:hAnsi="Arial" w:cs="Arial"/>
          <w:b/>
        </w:rPr>
      </w:pPr>
    </w:p>
    <w:p w14:paraId="49B30391" w14:textId="301D9B8B" w:rsidR="00271E87" w:rsidRDefault="00271E87" w:rsidP="00271E87">
      <w:pPr>
        <w:pStyle w:val="Textoindependiente"/>
        <w:jc w:val="center"/>
        <w:rPr>
          <w:rFonts w:ascii="Arial" w:hAnsi="Arial" w:cs="Arial"/>
          <w:b/>
        </w:rPr>
      </w:pPr>
    </w:p>
    <w:p w14:paraId="7AE4ED26" w14:textId="77777777" w:rsidR="00275C22" w:rsidRDefault="00275C22" w:rsidP="00271E87">
      <w:pPr>
        <w:pStyle w:val="Textoindependiente"/>
        <w:jc w:val="center"/>
        <w:rPr>
          <w:rFonts w:ascii="Arial" w:hAnsi="Arial" w:cs="Arial"/>
          <w:b/>
        </w:rPr>
      </w:pPr>
    </w:p>
    <w:p w14:paraId="739CA332" w14:textId="3B0D2EA9" w:rsidR="00271E87" w:rsidRDefault="00271E87" w:rsidP="00271E87">
      <w:pPr>
        <w:pStyle w:val="Textoindependiente"/>
        <w:jc w:val="center"/>
        <w:rPr>
          <w:rFonts w:ascii="Arial" w:hAnsi="Arial" w:cs="Arial"/>
          <w:b/>
        </w:rPr>
      </w:pPr>
    </w:p>
    <w:p w14:paraId="5B2DA6FB" w14:textId="04584548" w:rsidR="00271E87" w:rsidRDefault="00271E87" w:rsidP="00271E87">
      <w:pPr>
        <w:jc w:val="center"/>
        <w:rPr>
          <w:rFonts w:ascii="Arial" w:hAnsi="Arial" w:cs="Arial"/>
          <w:b/>
          <w:bCs/>
          <w:spacing w:val="-1"/>
          <w:sz w:val="20"/>
          <w:szCs w:val="20"/>
        </w:rPr>
      </w:pPr>
      <w:r>
        <w:rPr>
          <w:rFonts w:ascii="Arial" w:hAnsi="Arial" w:cs="Arial"/>
          <w:b/>
          <w:bCs/>
          <w:spacing w:val="-1"/>
          <w:sz w:val="20"/>
          <w:szCs w:val="20"/>
        </w:rPr>
        <w:t>EDITH ELENA RODRÍGUEZ ESCOBAR.</w:t>
      </w:r>
    </w:p>
    <w:p w14:paraId="5F5B97ED" w14:textId="4966833E" w:rsidR="001E601C" w:rsidRDefault="00275C22" w:rsidP="005C03B7">
      <w:pPr>
        <w:rPr>
          <w:rFonts w:ascii="Arial" w:hAnsi="Arial" w:cs="Arial"/>
          <w:b/>
          <w:bCs/>
          <w:sz w:val="20"/>
          <w:szCs w:val="20"/>
        </w:rPr>
      </w:pPr>
      <w:r>
        <w:rPr>
          <w:noProof/>
          <w:lang w:eastAsia="es-MX"/>
        </w:rPr>
        <w:drawing>
          <wp:anchor distT="0" distB="0" distL="114300" distR="114300" simplePos="0" relativeHeight="251725312" behindDoc="1" locked="0" layoutInCell="1" allowOverlap="1" wp14:anchorId="679D17DF" wp14:editId="37E21981">
            <wp:simplePos x="0" y="0"/>
            <wp:positionH relativeFrom="column">
              <wp:posOffset>-3175</wp:posOffset>
            </wp:positionH>
            <wp:positionV relativeFrom="paragraph">
              <wp:posOffset>146949</wp:posOffset>
            </wp:positionV>
            <wp:extent cx="2735580" cy="265430"/>
            <wp:effectExtent l="0" t="0" r="7620" b="1270"/>
            <wp:wrapTopAndBottom/>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5AAE90D0" w14:textId="2AF1ED7B" w:rsidR="001E601C" w:rsidRPr="006B0FEE" w:rsidRDefault="001E601C" w:rsidP="005C03B7">
      <w:pPr>
        <w:rPr>
          <w:rFonts w:ascii="Arial" w:hAnsi="Arial" w:cs="Arial"/>
          <w:b/>
          <w:bCs/>
          <w:sz w:val="10"/>
          <w:szCs w:val="10"/>
        </w:rPr>
      </w:pPr>
    </w:p>
    <w:p w14:paraId="6CA45EBD" w14:textId="77777777" w:rsidR="006B0FEE" w:rsidRDefault="006B0FEE" w:rsidP="006B0FEE">
      <w:pPr>
        <w:jc w:val="both"/>
        <w:rPr>
          <w:rFonts w:ascii="Arial" w:eastAsia="Arial" w:hAnsi="Arial" w:cs="Arial"/>
          <w:sz w:val="20"/>
          <w:szCs w:val="20"/>
          <w:lang w:val="es-ES"/>
        </w:rPr>
      </w:pPr>
      <w:r>
        <w:rPr>
          <w:rFonts w:ascii="Arial" w:eastAsia="Arial" w:hAnsi="Arial" w:cs="Arial"/>
          <w:b/>
          <w:sz w:val="20"/>
          <w:szCs w:val="20"/>
          <w:lang w:val="es-ES"/>
        </w:rPr>
        <w:t>JUDITH CARREÑO HERNÁNDEZ</w:t>
      </w:r>
      <w:r>
        <w:rPr>
          <w:rFonts w:ascii="Arial" w:eastAsia="Arial" w:hAnsi="Arial" w:cs="Arial"/>
          <w:sz w:val="20"/>
          <w:szCs w:val="20"/>
          <w:lang w:val="es-ES"/>
        </w:rPr>
        <w:t>, Encargada de Despacho de la Presidencia Municipal del Municipio de Oaxaca de Juárez, del Estado Libre y Soberano de Oaxaca, a sus habitantes hace saber:</w:t>
      </w:r>
    </w:p>
    <w:p w14:paraId="78D3660D" w14:textId="77777777" w:rsidR="006B0FEE" w:rsidRPr="009949A7" w:rsidRDefault="006B0FEE" w:rsidP="006B0FEE">
      <w:pPr>
        <w:jc w:val="both"/>
        <w:rPr>
          <w:rFonts w:ascii="Arial" w:eastAsia="Arial" w:hAnsi="Arial" w:cs="Arial"/>
          <w:sz w:val="10"/>
          <w:szCs w:val="20"/>
          <w:lang w:val="es-ES"/>
        </w:rPr>
      </w:pPr>
    </w:p>
    <w:p w14:paraId="3968A590" w14:textId="2D7CBFDD" w:rsidR="0025025D" w:rsidRDefault="0025025D" w:rsidP="0025025D">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veinticinco de enero de dos mil veinticuatro, tuvo a bien aprobar y expedir el siguiente:</w:t>
      </w:r>
    </w:p>
    <w:p w14:paraId="25D95B80" w14:textId="77777777" w:rsidR="004A71F0" w:rsidRDefault="004A71F0" w:rsidP="0025025D">
      <w:pPr>
        <w:jc w:val="both"/>
        <w:rPr>
          <w:rFonts w:ascii="Arial" w:hAnsi="Arial" w:cs="Arial"/>
          <w:sz w:val="20"/>
          <w:szCs w:val="20"/>
        </w:rPr>
      </w:pPr>
    </w:p>
    <w:p w14:paraId="7EA447D8" w14:textId="77777777" w:rsidR="0025025D" w:rsidRDefault="0025025D" w:rsidP="0025025D">
      <w:pPr>
        <w:rPr>
          <w:rFonts w:ascii="Arial" w:hAnsi="Arial" w:cs="Arial"/>
          <w:sz w:val="20"/>
          <w:szCs w:val="20"/>
        </w:rPr>
      </w:pPr>
    </w:p>
    <w:p w14:paraId="7F65350E" w14:textId="0F7D7483" w:rsidR="0025025D" w:rsidRDefault="00935FD6" w:rsidP="0025025D">
      <w:pPr>
        <w:pStyle w:val="Textoindependiente"/>
        <w:jc w:val="center"/>
        <w:outlineLvl w:val="0"/>
        <w:rPr>
          <w:rFonts w:ascii="Arial" w:hAnsi="Arial" w:cs="Arial"/>
          <w:b/>
        </w:rPr>
      </w:pPr>
      <w:r>
        <w:rPr>
          <w:rFonts w:ascii="Arial" w:hAnsi="Arial" w:cs="Arial"/>
          <w:b/>
        </w:rPr>
        <w:lastRenderedPageBreak/>
        <w:t>DICTAMEN CDEyMR/041/2024</w:t>
      </w:r>
    </w:p>
    <w:p w14:paraId="68B16992" w14:textId="0BAAF29E" w:rsidR="0025025D" w:rsidRDefault="0025025D" w:rsidP="0025025D">
      <w:pPr>
        <w:rPr>
          <w:rFonts w:ascii="Arial" w:hAnsi="Arial" w:cs="Arial"/>
          <w:b/>
          <w:sz w:val="20"/>
          <w:szCs w:val="20"/>
        </w:rPr>
      </w:pPr>
    </w:p>
    <w:p w14:paraId="31215B15" w14:textId="77777777" w:rsidR="00935FD6" w:rsidRPr="00935FD6" w:rsidRDefault="00935FD6" w:rsidP="00935FD6">
      <w:pPr>
        <w:jc w:val="center"/>
        <w:rPr>
          <w:rFonts w:ascii="Arial" w:eastAsia="Arial" w:hAnsi="Arial" w:cs="Arial"/>
          <w:sz w:val="20"/>
          <w:szCs w:val="20"/>
        </w:rPr>
      </w:pPr>
      <w:r w:rsidRPr="00935FD6">
        <w:rPr>
          <w:rFonts w:ascii="Arial" w:eastAsia="Arial" w:hAnsi="Arial" w:cs="Arial"/>
          <w:b/>
          <w:sz w:val="20"/>
          <w:szCs w:val="20"/>
        </w:rPr>
        <w:t>C O N S I D E R A N D O</w:t>
      </w:r>
    </w:p>
    <w:p w14:paraId="67AFF969" w14:textId="77777777" w:rsidR="00935FD6" w:rsidRPr="00935FD6" w:rsidRDefault="00935FD6" w:rsidP="00935FD6">
      <w:pPr>
        <w:jc w:val="both"/>
        <w:rPr>
          <w:rFonts w:ascii="Arial" w:eastAsia="Arial" w:hAnsi="Arial" w:cs="Arial"/>
          <w:sz w:val="20"/>
          <w:szCs w:val="20"/>
        </w:rPr>
      </w:pPr>
    </w:p>
    <w:p w14:paraId="6500279B" w14:textId="77777777" w:rsidR="00935FD6" w:rsidRPr="00935FD6" w:rsidRDefault="00935FD6" w:rsidP="00935FD6">
      <w:pPr>
        <w:jc w:val="both"/>
        <w:rPr>
          <w:rFonts w:ascii="Arial" w:eastAsia="Arial" w:hAnsi="Arial" w:cs="Arial"/>
          <w:sz w:val="20"/>
          <w:szCs w:val="20"/>
        </w:rPr>
      </w:pPr>
      <w:r w:rsidRPr="00935FD6">
        <w:rPr>
          <w:rFonts w:ascii="Arial" w:eastAsia="Arial" w:hAnsi="Arial" w:cs="Arial"/>
          <w:b/>
          <w:sz w:val="20"/>
          <w:szCs w:val="20"/>
        </w:rPr>
        <w:t xml:space="preserve">PRIMERO.- </w:t>
      </w:r>
      <w:r w:rsidRPr="00935FD6">
        <w:rPr>
          <w:rFonts w:ascii="Arial" w:eastAsia="Arial" w:hAnsi="Arial" w:cs="Arial"/>
          <w:sz w:val="20"/>
          <w:szCs w:val="20"/>
        </w:rPr>
        <w:t>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w:t>
      </w:r>
    </w:p>
    <w:p w14:paraId="51FC45D1" w14:textId="77777777" w:rsidR="00935FD6" w:rsidRPr="00935FD6" w:rsidRDefault="00935FD6" w:rsidP="00935FD6">
      <w:pPr>
        <w:jc w:val="both"/>
        <w:rPr>
          <w:rFonts w:ascii="Arial" w:eastAsia="Arial" w:hAnsi="Arial" w:cs="Arial"/>
          <w:sz w:val="20"/>
          <w:szCs w:val="20"/>
        </w:rPr>
      </w:pPr>
    </w:p>
    <w:p w14:paraId="560F3AF7" w14:textId="77777777" w:rsidR="00935FD6" w:rsidRPr="00935FD6" w:rsidRDefault="00935FD6" w:rsidP="00935FD6">
      <w:pPr>
        <w:jc w:val="both"/>
        <w:rPr>
          <w:rFonts w:ascii="Arial" w:eastAsia="Arial" w:hAnsi="Arial" w:cs="Arial"/>
          <w:sz w:val="20"/>
          <w:szCs w:val="20"/>
        </w:rPr>
      </w:pPr>
      <w:r w:rsidRPr="00935FD6">
        <w:rPr>
          <w:rFonts w:ascii="Arial" w:eastAsia="Arial" w:hAnsi="Arial" w:cs="Arial"/>
          <w:b/>
          <w:sz w:val="20"/>
          <w:szCs w:val="20"/>
        </w:rPr>
        <w:t xml:space="preserve">SEGUNDO. - </w:t>
      </w:r>
      <w:r w:rsidRPr="00935FD6">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2155FFFB" w14:textId="77777777" w:rsidR="00935FD6" w:rsidRPr="00935FD6" w:rsidRDefault="00935FD6" w:rsidP="00935FD6">
      <w:pPr>
        <w:jc w:val="both"/>
        <w:rPr>
          <w:rFonts w:ascii="Arial" w:eastAsia="Arial" w:hAnsi="Arial" w:cs="Arial"/>
          <w:sz w:val="20"/>
          <w:szCs w:val="20"/>
        </w:rPr>
      </w:pPr>
    </w:p>
    <w:p w14:paraId="7B4A0963" w14:textId="77777777" w:rsidR="00935FD6" w:rsidRPr="00935FD6" w:rsidRDefault="00935FD6" w:rsidP="00935FD6">
      <w:pPr>
        <w:ind w:left="284"/>
        <w:jc w:val="both"/>
        <w:rPr>
          <w:rFonts w:ascii="Arial" w:eastAsia="Arial" w:hAnsi="Arial" w:cs="Arial"/>
          <w:sz w:val="20"/>
          <w:szCs w:val="20"/>
        </w:rPr>
      </w:pPr>
      <w:r w:rsidRPr="00935FD6">
        <w:rPr>
          <w:rFonts w:ascii="Arial" w:eastAsia="Arial" w:hAnsi="Arial" w:cs="Arial"/>
          <w:i/>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6257068F" w14:textId="77777777" w:rsidR="00935FD6" w:rsidRPr="00935FD6" w:rsidRDefault="00935FD6" w:rsidP="00935FD6">
      <w:pPr>
        <w:jc w:val="both"/>
        <w:rPr>
          <w:rFonts w:ascii="Arial" w:eastAsia="Arial" w:hAnsi="Arial" w:cs="Arial"/>
          <w:sz w:val="20"/>
          <w:szCs w:val="20"/>
        </w:rPr>
      </w:pPr>
    </w:p>
    <w:p w14:paraId="3FA395DC" w14:textId="77777777" w:rsidR="00935FD6" w:rsidRPr="00935FD6" w:rsidRDefault="00935FD6" w:rsidP="00935FD6">
      <w:pPr>
        <w:jc w:val="both"/>
        <w:rPr>
          <w:rFonts w:ascii="Arial" w:eastAsia="Arial" w:hAnsi="Arial" w:cs="Arial"/>
          <w:sz w:val="20"/>
          <w:szCs w:val="20"/>
        </w:rPr>
      </w:pPr>
      <w:r w:rsidRPr="00935FD6">
        <w:rPr>
          <w:rFonts w:ascii="Arial" w:eastAsia="Arial" w:hAnsi="Arial" w:cs="Arial"/>
          <w:sz w:val="20"/>
          <w:szCs w:val="20"/>
        </w:rPr>
        <w:t>Así mismo el artículo 65 del Reglamento de Establecimientos Comerciales, Industriales y de Servicios del Municipio de Oaxaca de Juárez señala que:</w:t>
      </w:r>
    </w:p>
    <w:p w14:paraId="01B8E0B5" w14:textId="77777777" w:rsidR="00935FD6" w:rsidRPr="00935FD6" w:rsidRDefault="00935FD6" w:rsidP="00935FD6">
      <w:pPr>
        <w:jc w:val="both"/>
        <w:rPr>
          <w:rFonts w:ascii="Arial" w:eastAsia="Arial" w:hAnsi="Arial" w:cs="Arial"/>
          <w:sz w:val="20"/>
          <w:szCs w:val="20"/>
        </w:rPr>
      </w:pPr>
    </w:p>
    <w:p w14:paraId="2C9133AE" w14:textId="77777777" w:rsidR="00935FD6" w:rsidRPr="00935FD6" w:rsidRDefault="00935FD6" w:rsidP="00935FD6">
      <w:pPr>
        <w:ind w:left="284"/>
        <w:jc w:val="both"/>
        <w:rPr>
          <w:rFonts w:ascii="Arial" w:eastAsia="Arial" w:hAnsi="Arial" w:cs="Arial"/>
          <w:sz w:val="20"/>
          <w:szCs w:val="20"/>
        </w:rPr>
      </w:pPr>
      <w:r w:rsidRPr="00935FD6">
        <w:rPr>
          <w:rFonts w:ascii="Arial" w:eastAsia="Arial" w:hAnsi="Arial" w:cs="Arial"/>
          <w:i/>
          <w:sz w:val="20"/>
          <w:szCs w:val="20"/>
        </w:rPr>
        <w:t xml:space="preserve">"Tratándose de establecimientos comerciales de control especial, una vez acreditados los requisitos a que se refiere el artículo 62, </w:t>
      </w:r>
      <w:r w:rsidRPr="00935FD6">
        <w:rPr>
          <w:rFonts w:ascii="Arial" w:eastAsia="Arial" w:hAnsi="Arial" w:cs="Arial"/>
          <w:sz w:val="20"/>
          <w:szCs w:val="20"/>
        </w:rPr>
        <w:t xml:space="preserve">se </w:t>
      </w:r>
      <w:r w:rsidRPr="00935FD6">
        <w:rPr>
          <w:rFonts w:ascii="Arial" w:eastAsia="Arial" w:hAnsi="Arial" w:cs="Arial"/>
          <w:i/>
          <w:sz w:val="20"/>
          <w:szCs w:val="20"/>
        </w:rPr>
        <w:t>seguirá el procedimiento establecido en el artículo 58 incisos a), b), c) y d) del presente reglamento.</w:t>
      </w:r>
    </w:p>
    <w:p w14:paraId="59786F55" w14:textId="77777777" w:rsidR="00935FD6" w:rsidRPr="00935FD6" w:rsidRDefault="00935FD6" w:rsidP="00935FD6">
      <w:pPr>
        <w:ind w:left="284"/>
        <w:jc w:val="both"/>
        <w:rPr>
          <w:rFonts w:ascii="Arial" w:eastAsia="Arial" w:hAnsi="Arial" w:cs="Arial"/>
          <w:sz w:val="20"/>
          <w:szCs w:val="20"/>
        </w:rPr>
      </w:pPr>
    </w:p>
    <w:p w14:paraId="7C53E78B" w14:textId="77777777" w:rsidR="00935FD6" w:rsidRPr="00935FD6" w:rsidRDefault="00935FD6" w:rsidP="00935FD6">
      <w:pPr>
        <w:ind w:left="284"/>
        <w:jc w:val="both"/>
        <w:rPr>
          <w:rFonts w:ascii="Arial" w:eastAsia="Arial" w:hAnsi="Arial" w:cs="Arial"/>
          <w:sz w:val="20"/>
          <w:szCs w:val="20"/>
        </w:rPr>
      </w:pPr>
      <w:r w:rsidRPr="00935FD6">
        <w:rPr>
          <w:rFonts w:ascii="Arial" w:eastAsia="Arial" w:hAnsi="Arial" w:cs="Arial"/>
          <w:i/>
          <w:sz w:val="20"/>
          <w:szCs w:val="20"/>
        </w:rPr>
        <w:t xml:space="preserve">Una vez emitido el dictamen correspondiente, será turnado a la Secretaría Municipal para que por su conducto </w:t>
      </w:r>
      <w:r w:rsidRPr="00935FD6">
        <w:rPr>
          <w:rFonts w:ascii="Arial" w:eastAsia="Arial" w:hAnsi="Arial" w:cs="Arial"/>
          <w:sz w:val="20"/>
          <w:szCs w:val="20"/>
        </w:rPr>
        <w:t xml:space="preserve">sea </w:t>
      </w:r>
      <w:r w:rsidRPr="00935FD6">
        <w:rPr>
          <w:rFonts w:ascii="Arial" w:eastAsia="Arial" w:hAnsi="Arial" w:cs="Arial"/>
          <w:i/>
          <w:sz w:val="20"/>
          <w:szCs w:val="20"/>
        </w:rPr>
        <w:t xml:space="preserve">turnado al Cabildo para </w:t>
      </w:r>
      <w:r w:rsidRPr="00935FD6">
        <w:rPr>
          <w:rFonts w:ascii="Arial" w:eastAsia="Arial" w:hAnsi="Arial" w:cs="Arial"/>
          <w:sz w:val="20"/>
          <w:szCs w:val="20"/>
        </w:rPr>
        <w:t xml:space="preserve">su </w:t>
      </w:r>
      <w:r w:rsidRPr="00935FD6">
        <w:rPr>
          <w:rFonts w:ascii="Arial" w:eastAsia="Arial" w:hAnsi="Arial" w:cs="Arial"/>
          <w:i/>
          <w:sz w:val="20"/>
          <w:szCs w:val="20"/>
        </w:rPr>
        <w:t>aprobación.</w:t>
      </w:r>
    </w:p>
    <w:p w14:paraId="39E6AD44" w14:textId="77777777" w:rsidR="00935FD6" w:rsidRPr="00935FD6" w:rsidRDefault="00935FD6" w:rsidP="00935FD6">
      <w:pPr>
        <w:ind w:left="284"/>
        <w:jc w:val="both"/>
        <w:rPr>
          <w:rFonts w:ascii="Arial" w:eastAsia="Arial" w:hAnsi="Arial" w:cs="Arial"/>
          <w:sz w:val="20"/>
          <w:szCs w:val="20"/>
        </w:rPr>
      </w:pPr>
      <w:r w:rsidRPr="00935FD6">
        <w:rPr>
          <w:rFonts w:ascii="Arial" w:eastAsia="Arial" w:hAnsi="Arial" w:cs="Arial"/>
          <w:i/>
          <w:sz w:val="20"/>
          <w:szCs w:val="20"/>
        </w:rPr>
        <w:t>La Secretaría Municipal deberá notificar a la Unidad la resolución del Cabildo para la continuación del trámite.</w:t>
      </w:r>
    </w:p>
    <w:p w14:paraId="6191E796" w14:textId="77777777" w:rsidR="00935FD6" w:rsidRPr="00935FD6" w:rsidRDefault="00935FD6" w:rsidP="00935FD6">
      <w:pPr>
        <w:jc w:val="both"/>
        <w:rPr>
          <w:rFonts w:ascii="Arial" w:eastAsia="Arial" w:hAnsi="Arial" w:cs="Arial"/>
          <w:sz w:val="20"/>
          <w:szCs w:val="20"/>
        </w:rPr>
      </w:pPr>
    </w:p>
    <w:p w14:paraId="356E562F" w14:textId="77777777" w:rsidR="00935FD6" w:rsidRPr="00935FD6" w:rsidRDefault="00935FD6" w:rsidP="00935FD6">
      <w:pPr>
        <w:ind w:left="284"/>
        <w:jc w:val="both"/>
        <w:rPr>
          <w:rFonts w:ascii="Arial" w:eastAsia="Arial" w:hAnsi="Arial" w:cs="Arial"/>
          <w:sz w:val="20"/>
          <w:szCs w:val="20"/>
        </w:rPr>
      </w:pPr>
      <w:r w:rsidRPr="00935FD6">
        <w:rPr>
          <w:rFonts w:ascii="Arial" w:eastAsia="Arial" w:hAnsi="Arial" w:cs="Arial"/>
          <w:i/>
          <w:sz w:val="20"/>
          <w:szCs w:val="20"/>
        </w:rPr>
        <w:t>Cuando el dictamen resulte procedente, los titulares de los establecimientos comerciales, podrán obtener, previo pago de derechos, el registro correspondiente al padrón fiscal."</w:t>
      </w:r>
    </w:p>
    <w:p w14:paraId="64ED2A1B" w14:textId="77777777" w:rsidR="00935FD6" w:rsidRPr="00935FD6" w:rsidRDefault="00935FD6" w:rsidP="00935FD6">
      <w:pPr>
        <w:jc w:val="both"/>
        <w:rPr>
          <w:rFonts w:ascii="Arial" w:eastAsia="Arial" w:hAnsi="Arial" w:cs="Arial"/>
          <w:sz w:val="20"/>
          <w:szCs w:val="20"/>
        </w:rPr>
      </w:pPr>
    </w:p>
    <w:p w14:paraId="79753043" w14:textId="77777777" w:rsidR="00935FD6" w:rsidRPr="00935FD6" w:rsidRDefault="00935FD6" w:rsidP="00935FD6">
      <w:pPr>
        <w:jc w:val="both"/>
        <w:rPr>
          <w:rFonts w:ascii="Arial" w:eastAsia="Arial" w:hAnsi="Arial" w:cs="Arial"/>
          <w:sz w:val="20"/>
          <w:szCs w:val="20"/>
        </w:rPr>
      </w:pPr>
      <w:r w:rsidRPr="00935FD6">
        <w:rPr>
          <w:rFonts w:ascii="Arial" w:eastAsia="Arial" w:hAnsi="Arial" w:cs="Arial"/>
          <w:sz w:val="20"/>
          <w:szCs w:val="20"/>
        </w:rPr>
        <w:t xml:space="preserve">En virtud que la solicitud del </w:t>
      </w:r>
      <w:r w:rsidRPr="00935FD6">
        <w:rPr>
          <w:rFonts w:ascii="Arial" w:eastAsia="Arial" w:hAnsi="Arial" w:cs="Arial"/>
          <w:b/>
          <w:sz w:val="20"/>
          <w:szCs w:val="20"/>
        </w:rPr>
        <w:t xml:space="preserve">C. FERNANDO </w:t>
      </w:r>
      <w:proofErr w:type="spellStart"/>
      <w:r w:rsidRPr="00935FD6">
        <w:rPr>
          <w:rFonts w:ascii="Arial" w:eastAsia="Arial" w:hAnsi="Arial" w:cs="Arial"/>
          <w:b/>
          <w:sz w:val="20"/>
          <w:szCs w:val="20"/>
        </w:rPr>
        <w:t>ANGELES</w:t>
      </w:r>
      <w:proofErr w:type="spellEnd"/>
      <w:r w:rsidRPr="00935FD6">
        <w:rPr>
          <w:rFonts w:ascii="Arial" w:eastAsia="Arial" w:hAnsi="Arial" w:cs="Arial"/>
          <w:b/>
          <w:sz w:val="20"/>
          <w:szCs w:val="20"/>
        </w:rPr>
        <w:t xml:space="preserve">(sic) RIVERA, </w:t>
      </w:r>
      <w:r w:rsidRPr="00935FD6">
        <w:rPr>
          <w:rFonts w:ascii="Arial" w:eastAsia="Arial" w:hAnsi="Arial" w:cs="Arial"/>
          <w:sz w:val="20"/>
          <w:szCs w:val="20"/>
        </w:rPr>
        <w:t xml:space="preserve">recibida en la Unidad de Trámites Empresariales con fecha dieciocho </w:t>
      </w:r>
      <w:r w:rsidRPr="00935FD6">
        <w:rPr>
          <w:rFonts w:ascii="Arial" w:eastAsia="Arial" w:hAnsi="Arial" w:cs="Arial"/>
          <w:sz w:val="20"/>
          <w:szCs w:val="20"/>
        </w:rPr>
        <w:lastRenderedPageBreak/>
        <w:t xml:space="preserve">de abril de dos mil veintitrés, consistente en tramitar la licencia para un establecimiento comercial con giro comercial de </w:t>
      </w:r>
      <w:r w:rsidRPr="00935FD6">
        <w:rPr>
          <w:rFonts w:ascii="Arial" w:eastAsia="Arial" w:hAnsi="Arial" w:cs="Arial"/>
          <w:b/>
          <w:sz w:val="20"/>
          <w:szCs w:val="20"/>
        </w:rPr>
        <w:t xml:space="preserve">RESTAURANTE CON VENTA DE CERVEZA, VINOS Y LICORES SOLO CON ALIMENTOS, </w:t>
      </w:r>
      <w:r w:rsidRPr="00935FD6">
        <w:rPr>
          <w:rFonts w:ascii="Arial" w:eastAsia="Arial" w:hAnsi="Arial" w:cs="Arial"/>
          <w:sz w:val="20"/>
          <w:szCs w:val="20"/>
        </w:rPr>
        <w:t>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1FC96E1B" w14:textId="77777777" w:rsidR="00935FD6" w:rsidRPr="00935FD6" w:rsidRDefault="00935FD6" w:rsidP="00935FD6">
      <w:pPr>
        <w:jc w:val="both"/>
        <w:rPr>
          <w:rFonts w:ascii="Arial" w:eastAsia="Arial" w:hAnsi="Arial" w:cs="Arial"/>
          <w:sz w:val="20"/>
          <w:szCs w:val="20"/>
        </w:rPr>
      </w:pPr>
    </w:p>
    <w:p w14:paraId="0D91CDB7" w14:textId="77777777" w:rsidR="00935FD6" w:rsidRPr="00935FD6" w:rsidRDefault="00935FD6" w:rsidP="00935FD6">
      <w:pPr>
        <w:jc w:val="both"/>
        <w:rPr>
          <w:rFonts w:ascii="Arial" w:eastAsia="Arial" w:hAnsi="Arial" w:cs="Arial"/>
          <w:sz w:val="20"/>
          <w:szCs w:val="20"/>
        </w:rPr>
      </w:pPr>
      <w:proofErr w:type="gramStart"/>
      <w:r w:rsidRPr="00935FD6">
        <w:rPr>
          <w:rFonts w:ascii="Arial" w:eastAsia="Arial" w:hAnsi="Arial" w:cs="Arial"/>
          <w:b/>
          <w:sz w:val="20"/>
          <w:szCs w:val="20"/>
        </w:rPr>
        <w:t>TERCERO.-</w:t>
      </w:r>
      <w:proofErr w:type="gramEnd"/>
      <w:r w:rsidRPr="00935FD6">
        <w:rPr>
          <w:rFonts w:ascii="Arial" w:eastAsia="Arial" w:hAnsi="Arial" w:cs="Arial"/>
          <w:b/>
          <w:sz w:val="20"/>
          <w:szCs w:val="20"/>
        </w:rPr>
        <w:t xml:space="preserve"> </w:t>
      </w:r>
      <w:r w:rsidRPr="00935FD6">
        <w:rPr>
          <w:rFonts w:ascii="Arial" w:eastAsia="Arial" w:hAnsi="Arial" w:cs="Arial"/>
          <w:sz w:val="20"/>
          <w:szCs w:val="20"/>
        </w:rPr>
        <w:t>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2D8D9908" w14:textId="77777777" w:rsidR="00935FD6" w:rsidRPr="00935FD6" w:rsidRDefault="00935FD6" w:rsidP="00935FD6">
      <w:pPr>
        <w:jc w:val="both"/>
        <w:rPr>
          <w:rFonts w:ascii="Arial" w:eastAsia="Arial" w:hAnsi="Arial" w:cs="Arial"/>
          <w:sz w:val="20"/>
          <w:szCs w:val="20"/>
        </w:rPr>
      </w:pPr>
    </w:p>
    <w:p w14:paraId="2C34A08C" w14:textId="77777777" w:rsidR="00935FD6" w:rsidRPr="00935FD6" w:rsidRDefault="00935FD6" w:rsidP="00935FD6">
      <w:pPr>
        <w:ind w:left="284"/>
        <w:jc w:val="both"/>
        <w:rPr>
          <w:rFonts w:ascii="Arial" w:eastAsia="Arial" w:hAnsi="Arial" w:cs="Arial"/>
          <w:sz w:val="20"/>
          <w:szCs w:val="20"/>
        </w:rPr>
      </w:pPr>
      <w:r w:rsidRPr="00935FD6">
        <w:rPr>
          <w:rFonts w:ascii="Arial" w:eastAsia="Arial" w:hAnsi="Arial" w:cs="Arial"/>
          <w:sz w:val="20"/>
          <w:szCs w:val="20"/>
        </w:rPr>
        <w:t>• Se da cumplimiento con el formato único, recibida en la Unidad de Trámites Empresariales con fecha dieciocho de abril de dos mil veintitrés, encontrándose visible en la foja 41 del expediente en estudio.</w:t>
      </w:r>
    </w:p>
    <w:p w14:paraId="79FFF020" w14:textId="77777777" w:rsidR="00935FD6" w:rsidRPr="00935FD6" w:rsidRDefault="00935FD6" w:rsidP="00935FD6">
      <w:pPr>
        <w:ind w:left="284"/>
        <w:jc w:val="both"/>
        <w:rPr>
          <w:rFonts w:ascii="Arial" w:eastAsia="Arial" w:hAnsi="Arial" w:cs="Arial"/>
          <w:sz w:val="20"/>
          <w:szCs w:val="20"/>
        </w:rPr>
      </w:pPr>
    </w:p>
    <w:p w14:paraId="6AABF096" w14:textId="77777777" w:rsidR="00935FD6" w:rsidRPr="00935FD6" w:rsidRDefault="00935FD6" w:rsidP="00935FD6">
      <w:pPr>
        <w:ind w:left="284"/>
        <w:jc w:val="both"/>
        <w:rPr>
          <w:rFonts w:ascii="Arial" w:eastAsia="Arial" w:hAnsi="Arial" w:cs="Arial"/>
          <w:sz w:val="20"/>
          <w:szCs w:val="20"/>
        </w:rPr>
      </w:pPr>
      <w:r w:rsidRPr="00935FD6">
        <w:rPr>
          <w:rFonts w:ascii="Arial" w:eastAsia="Arial" w:hAnsi="Arial" w:cs="Arial"/>
          <w:sz w:val="20"/>
          <w:szCs w:val="20"/>
        </w:rPr>
        <w:t xml:space="preserve">• El solicitante exhibe </w:t>
      </w:r>
      <w:r w:rsidRPr="00935FD6">
        <w:rPr>
          <w:rFonts w:ascii="Arial" w:eastAsia="Arial" w:hAnsi="Arial" w:cs="Arial"/>
          <w:b/>
          <w:sz w:val="20"/>
          <w:szCs w:val="20"/>
        </w:rPr>
        <w:t xml:space="preserve">identificación oficial con fotografía </w:t>
      </w:r>
      <w:r w:rsidRPr="00935FD6">
        <w:rPr>
          <w:rFonts w:ascii="Arial" w:eastAsia="Arial" w:hAnsi="Arial" w:cs="Arial"/>
          <w:sz w:val="20"/>
          <w:szCs w:val="20"/>
        </w:rPr>
        <w:t xml:space="preserve">que consiste en la credencial para votar con fotografía número 0556089173581 expedida por el Instituto Federal Electoral a favor del </w:t>
      </w:r>
      <w:r w:rsidRPr="00935FD6">
        <w:rPr>
          <w:rFonts w:ascii="Arial" w:eastAsia="Arial" w:hAnsi="Arial" w:cs="Arial"/>
          <w:b/>
          <w:sz w:val="20"/>
          <w:szCs w:val="20"/>
        </w:rPr>
        <w:t xml:space="preserve">ciudadano FERNANDO </w:t>
      </w:r>
      <w:proofErr w:type="spellStart"/>
      <w:r w:rsidRPr="00935FD6">
        <w:rPr>
          <w:rFonts w:ascii="Arial" w:eastAsia="Arial" w:hAnsi="Arial" w:cs="Arial"/>
          <w:b/>
          <w:sz w:val="20"/>
          <w:szCs w:val="20"/>
        </w:rPr>
        <w:t>ANGELES</w:t>
      </w:r>
      <w:proofErr w:type="spellEnd"/>
      <w:r w:rsidRPr="00935FD6">
        <w:rPr>
          <w:rFonts w:ascii="Arial" w:eastAsia="Arial" w:hAnsi="Arial" w:cs="Arial"/>
          <w:b/>
          <w:sz w:val="20"/>
          <w:szCs w:val="20"/>
        </w:rPr>
        <w:t xml:space="preserve">(sic) RIVERA </w:t>
      </w:r>
      <w:r w:rsidRPr="00935FD6">
        <w:rPr>
          <w:rFonts w:ascii="Arial" w:eastAsia="Arial" w:hAnsi="Arial" w:cs="Arial"/>
          <w:sz w:val="20"/>
          <w:szCs w:val="20"/>
        </w:rPr>
        <w:t>con vigencia al dos mil treinta y dos, visible en la foja 40 del expediente.</w:t>
      </w:r>
    </w:p>
    <w:p w14:paraId="61399929" w14:textId="77777777" w:rsidR="00935FD6" w:rsidRPr="00935FD6" w:rsidRDefault="00935FD6" w:rsidP="00935FD6">
      <w:pPr>
        <w:ind w:left="284"/>
        <w:jc w:val="both"/>
        <w:rPr>
          <w:rFonts w:ascii="Arial" w:eastAsia="Arial" w:hAnsi="Arial" w:cs="Arial"/>
          <w:sz w:val="20"/>
          <w:szCs w:val="20"/>
        </w:rPr>
      </w:pPr>
    </w:p>
    <w:p w14:paraId="79B59E98" w14:textId="77777777" w:rsidR="00935FD6" w:rsidRPr="00935FD6" w:rsidRDefault="00935FD6" w:rsidP="00935FD6">
      <w:pPr>
        <w:ind w:left="284"/>
        <w:jc w:val="both"/>
        <w:rPr>
          <w:rFonts w:ascii="Arial" w:eastAsia="Arial" w:hAnsi="Arial" w:cs="Arial"/>
          <w:sz w:val="20"/>
          <w:szCs w:val="20"/>
        </w:rPr>
      </w:pPr>
      <w:r w:rsidRPr="00935FD6">
        <w:rPr>
          <w:rFonts w:ascii="Arial" w:eastAsia="Arial" w:hAnsi="Arial" w:cs="Arial"/>
          <w:sz w:val="20"/>
          <w:szCs w:val="20"/>
        </w:rPr>
        <w:t>Documental con la que se acredita la personalidad jurídica del solicitante.</w:t>
      </w:r>
    </w:p>
    <w:p w14:paraId="47923237" w14:textId="77777777" w:rsidR="00935FD6" w:rsidRPr="00935FD6" w:rsidRDefault="00935FD6" w:rsidP="00935FD6">
      <w:pPr>
        <w:ind w:left="284"/>
        <w:jc w:val="both"/>
        <w:rPr>
          <w:rFonts w:ascii="Arial" w:eastAsia="Arial" w:hAnsi="Arial" w:cs="Arial"/>
          <w:sz w:val="20"/>
          <w:szCs w:val="20"/>
        </w:rPr>
      </w:pPr>
    </w:p>
    <w:p w14:paraId="4E9D51B4" w14:textId="77777777" w:rsidR="00935FD6" w:rsidRPr="00935FD6" w:rsidRDefault="00935FD6" w:rsidP="00935FD6">
      <w:pPr>
        <w:ind w:left="284"/>
        <w:jc w:val="both"/>
        <w:rPr>
          <w:rFonts w:ascii="Arial" w:eastAsia="Arial" w:hAnsi="Arial" w:cs="Arial"/>
          <w:sz w:val="20"/>
          <w:szCs w:val="20"/>
        </w:rPr>
      </w:pPr>
      <w:r w:rsidRPr="00935FD6">
        <w:rPr>
          <w:rFonts w:ascii="Arial" w:eastAsia="Arial" w:hAnsi="Arial" w:cs="Arial"/>
          <w:sz w:val="20"/>
          <w:szCs w:val="20"/>
        </w:rPr>
        <w:t xml:space="preserve">• El solicitante exhibe copia del recibo predial de fecha dieciocho de marzo de dos mil veintitrés a nombre de </w:t>
      </w:r>
      <w:r w:rsidRPr="00935FD6">
        <w:rPr>
          <w:rFonts w:ascii="Arial" w:eastAsia="Arial" w:hAnsi="Arial" w:cs="Arial"/>
          <w:b/>
          <w:sz w:val="20"/>
          <w:szCs w:val="20"/>
        </w:rPr>
        <w:t xml:space="preserve">RENATO MARTIN(sic) </w:t>
      </w:r>
      <w:proofErr w:type="spellStart"/>
      <w:r w:rsidRPr="00935FD6">
        <w:rPr>
          <w:rFonts w:ascii="Arial" w:eastAsia="Arial" w:hAnsi="Arial" w:cs="Arial"/>
          <w:b/>
          <w:sz w:val="20"/>
          <w:szCs w:val="20"/>
        </w:rPr>
        <w:t>ANGELES</w:t>
      </w:r>
      <w:proofErr w:type="spellEnd"/>
      <w:r w:rsidRPr="00935FD6">
        <w:rPr>
          <w:rFonts w:ascii="Arial" w:eastAsia="Arial" w:hAnsi="Arial" w:cs="Arial"/>
          <w:b/>
          <w:sz w:val="20"/>
          <w:szCs w:val="20"/>
        </w:rPr>
        <w:t xml:space="preserve">(sic) RIVERA </w:t>
      </w:r>
      <w:r w:rsidRPr="00935FD6">
        <w:rPr>
          <w:rFonts w:ascii="Arial" w:eastAsia="Arial" w:hAnsi="Arial" w:cs="Arial"/>
          <w:sz w:val="20"/>
          <w:szCs w:val="20"/>
        </w:rPr>
        <w:t xml:space="preserve">sobre el inmueble ubicado en la calle </w:t>
      </w:r>
      <w:r w:rsidRPr="00935FD6">
        <w:rPr>
          <w:rFonts w:ascii="Arial" w:eastAsia="Arial" w:hAnsi="Arial" w:cs="Arial"/>
          <w:b/>
          <w:sz w:val="20"/>
          <w:szCs w:val="20"/>
        </w:rPr>
        <w:t xml:space="preserve">2ª DE ALDAMA, NÚMERO EXTERIOR 217, COLONIA CENTRO, OAXACA DE JUÁREZ, OAXACA. </w:t>
      </w:r>
      <w:r w:rsidRPr="00935FD6">
        <w:rPr>
          <w:rFonts w:ascii="Arial" w:eastAsia="Arial" w:hAnsi="Arial" w:cs="Arial"/>
          <w:sz w:val="20"/>
          <w:szCs w:val="20"/>
        </w:rPr>
        <w:t>Visible en la foja 39 del expediente.</w:t>
      </w:r>
    </w:p>
    <w:p w14:paraId="04544B8C" w14:textId="77777777" w:rsidR="00935FD6" w:rsidRPr="00935FD6" w:rsidRDefault="00935FD6" w:rsidP="00935FD6">
      <w:pPr>
        <w:ind w:left="284"/>
        <w:jc w:val="both"/>
        <w:rPr>
          <w:rFonts w:ascii="Arial" w:eastAsia="Arial" w:hAnsi="Arial" w:cs="Arial"/>
          <w:sz w:val="20"/>
          <w:szCs w:val="20"/>
        </w:rPr>
      </w:pPr>
    </w:p>
    <w:p w14:paraId="30E2F594" w14:textId="77777777" w:rsidR="00935FD6" w:rsidRPr="00935FD6" w:rsidRDefault="00935FD6" w:rsidP="00935FD6">
      <w:pPr>
        <w:ind w:left="284"/>
        <w:jc w:val="both"/>
        <w:rPr>
          <w:rFonts w:ascii="Arial" w:eastAsia="Arial" w:hAnsi="Arial" w:cs="Arial"/>
          <w:sz w:val="20"/>
          <w:szCs w:val="20"/>
        </w:rPr>
      </w:pPr>
      <w:r w:rsidRPr="00935FD6">
        <w:rPr>
          <w:rFonts w:ascii="Arial" w:eastAsia="Arial" w:hAnsi="Arial" w:cs="Arial"/>
          <w:sz w:val="20"/>
          <w:szCs w:val="20"/>
        </w:rPr>
        <w:t xml:space="preserve">En ese mismo sentido, el solicitante integra al expediente, del contrato de comodato de fecha primero de enero de dos mil veintitrés, que celebran por una parte los ciudadanos </w:t>
      </w:r>
      <w:r w:rsidRPr="00935FD6">
        <w:rPr>
          <w:rFonts w:ascii="Arial" w:eastAsia="Arial" w:hAnsi="Arial" w:cs="Arial"/>
          <w:b/>
          <w:sz w:val="20"/>
          <w:szCs w:val="20"/>
        </w:rPr>
        <w:t xml:space="preserve">VICTORIA RIVERA </w:t>
      </w:r>
      <w:proofErr w:type="spellStart"/>
      <w:r w:rsidRPr="00935FD6">
        <w:rPr>
          <w:rFonts w:ascii="Arial" w:eastAsia="Arial" w:hAnsi="Arial" w:cs="Arial"/>
          <w:b/>
          <w:sz w:val="20"/>
          <w:szCs w:val="20"/>
        </w:rPr>
        <w:t>GRAJEDA</w:t>
      </w:r>
      <w:proofErr w:type="spellEnd"/>
      <w:r w:rsidRPr="00935FD6">
        <w:rPr>
          <w:rFonts w:ascii="Arial" w:eastAsia="Arial" w:hAnsi="Arial" w:cs="Arial"/>
          <w:b/>
          <w:sz w:val="20"/>
          <w:szCs w:val="20"/>
        </w:rPr>
        <w:t xml:space="preserve">, JAVIER ADALBERTO </w:t>
      </w:r>
      <w:proofErr w:type="spellStart"/>
      <w:r w:rsidRPr="00935FD6">
        <w:rPr>
          <w:rFonts w:ascii="Arial" w:eastAsia="Arial" w:hAnsi="Arial" w:cs="Arial"/>
          <w:b/>
          <w:sz w:val="20"/>
          <w:szCs w:val="20"/>
        </w:rPr>
        <w:t>ANGELES</w:t>
      </w:r>
      <w:proofErr w:type="spellEnd"/>
      <w:r w:rsidRPr="00935FD6">
        <w:rPr>
          <w:rFonts w:ascii="Arial" w:eastAsia="Arial" w:hAnsi="Arial" w:cs="Arial"/>
          <w:b/>
          <w:sz w:val="20"/>
          <w:szCs w:val="20"/>
        </w:rPr>
        <w:t xml:space="preserve">(sic) RIVERA, </w:t>
      </w:r>
      <w:r w:rsidRPr="00935FD6">
        <w:rPr>
          <w:rFonts w:ascii="Arial" w:eastAsia="Arial" w:hAnsi="Arial" w:cs="Arial"/>
          <w:b/>
          <w:sz w:val="20"/>
          <w:szCs w:val="20"/>
        </w:rPr>
        <w:lastRenderedPageBreak/>
        <w:t xml:space="preserve">ALICIA TERESA </w:t>
      </w:r>
      <w:proofErr w:type="spellStart"/>
      <w:r w:rsidRPr="00935FD6">
        <w:rPr>
          <w:rFonts w:ascii="Arial" w:eastAsia="Arial" w:hAnsi="Arial" w:cs="Arial"/>
          <w:b/>
          <w:sz w:val="20"/>
          <w:szCs w:val="20"/>
        </w:rPr>
        <w:t>ANGELES</w:t>
      </w:r>
      <w:proofErr w:type="spellEnd"/>
      <w:r w:rsidRPr="00935FD6">
        <w:rPr>
          <w:rFonts w:ascii="Arial" w:eastAsia="Arial" w:hAnsi="Arial" w:cs="Arial"/>
          <w:b/>
          <w:sz w:val="20"/>
          <w:szCs w:val="20"/>
        </w:rPr>
        <w:t xml:space="preserve">(sic) RIVERA, </w:t>
      </w:r>
      <w:proofErr w:type="spellStart"/>
      <w:r w:rsidRPr="00935FD6">
        <w:rPr>
          <w:rFonts w:ascii="Arial" w:eastAsia="Arial" w:hAnsi="Arial" w:cs="Arial"/>
          <w:b/>
          <w:sz w:val="20"/>
          <w:szCs w:val="20"/>
        </w:rPr>
        <w:t>MARIA</w:t>
      </w:r>
      <w:proofErr w:type="spellEnd"/>
      <w:r w:rsidRPr="00935FD6">
        <w:rPr>
          <w:rFonts w:ascii="Arial" w:eastAsia="Arial" w:hAnsi="Arial" w:cs="Arial"/>
          <w:b/>
          <w:sz w:val="20"/>
          <w:szCs w:val="20"/>
        </w:rPr>
        <w:t xml:space="preserve">(sic) TERESA </w:t>
      </w:r>
      <w:proofErr w:type="spellStart"/>
      <w:r w:rsidRPr="00935FD6">
        <w:rPr>
          <w:rFonts w:ascii="Arial" w:eastAsia="Arial" w:hAnsi="Arial" w:cs="Arial"/>
          <w:b/>
          <w:sz w:val="20"/>
          <w:szCs w:val="20"/>
        </w:rPr>
        <w:t>ANGELES</w:t>
      </w:r>
      <w:proofErr w:type="spellEnd"/>
      <w:r w:rsidRPr="00935FD6">
        <w:rPr>
          <w:rFonts w:ascii="Arial" w:eastAsia="Arial" w:hAnsi="Arial" w:cs="Arial"/>
          <w:b/>
          <w:sz w:val="20"/>
          <w:szCs w:val="20"/>
        </w:rPr>
        <w:t xml:space="preserve">(sic) RIVERA y OSVALDO </w:t>
      </w:r>
      <w:proofErr w:type="spellStart"/>
      <w:r w:rsidRPr="00935FD6">
        <w:rPr>
          <w:rFonts w:ascii="Arial" w:eastAsia="Arial" w:hAnsi="Arial" w:cs="Arial"/>
          <w:b/>
          <w:sz w:val="20"/>
          <w:szCs w:val="20"/>
        </w:rPr>
        <w:t>ANGELES</w:t>
      </w:r>
      <w:proofErr w:type="spellEnd"/>
      <w:r w:rsidRPr="00935FD6">
        <w:rPr>
          <w:rFonts w:ascii="Arial" w:eastAsia="Arial" w:hAnsi="Arial" w:cs="Arial"/>
          <w:b/>
          <w:sz w:val="20"/>
          <w:szCs w:val="20"/>
        </w:rPr>
        <w:t xml:space="preserve">(sic) RIVERA </w:t>
      </w:r>
      <w:r w:rsidRPr="00935FD6">
        <w:rPr>
          <w:rFonts w:ascii="Arial" w:eastAsia="Arial" w:hAnsi="Arial" w:cs="Arial"/>
          <w:sz w:val="20"/>
          <w:szCs w:val="20"/>
        </w:rPr>
        <w:t xml:space="preserve">como </w:t>
      </w:r>
      <w:r w:rsidRPr="00935FD6">
        <w:rPr>
          <w:rFonts w:ascii="Arial" w:eastAsia="Arial" w:hAnsi="Arial" w:cs="Arial"/>
          <w:b/>
          <w:sz w:val="20"/>
          <w:szCs w:val="20"/>
        </w:rPr>
        <w:t xml:space="preserve">"COMODANTES" </w:t>
      </w:r>
      <w:r w:rsidRPr="00935FD6">
        <w:rPr>
          <w:rFonts w:ascii="Arial" w:eastAsia="Arial" w:hAnsi="Arial" w:cs="Arial"/>
          <w:sz w:val="20"/>
          <w:szCs w:val="20"/>
        </w:rPr>
        <w:t xml:space="preserve">y por la otra parte el </w:t>
      </w:r>
      <w:r w:rsidRPr="00935FD6">
        <w:rPr>
          <w:rFonts w:ascii="Arial" w:eastAsia="Arial" w:hAnsi="Arial" w:cs="Arial"/>
          <w:b/>
          <w:sz w:val="20"/>
          <w:szCs w:val="20"/>
        </w:rPr>
        <w:t xml:space="preserve">C. FERNANDO </w:t>
      </w:r>
      <w:proofErr w:type="spellStart"/>
      <w:r w:rsidRPr="00935FD6">
        <w:rPr>
          <w:rFonts w:ascii="Arial" w:eastAsia="Arial" w:hAnsi="Arial" w:cs="Arial"/>
          <w:b/>
          <w:sz w:val="20"/>
          <w:szCs w:val="20"/>
        </w:rPr>
        <w:t>ANGELES</w:t>
      </w:r>
      <w:proofErr w:type="spellEnd"/>
      <w:r w:rsidRPr="00935FD6">
        <w:rPr>
          <w:rFonts w:ascii="Arial" w:eastAsia="Arial" w:hAnsi="Arial" w:cs="Arial"/>
          <w:b/>
          <w:sz w:val="20"/>
          <w:szCs w:val="20"/>
        </w:rPr>
        <w:t xml:space="preserve">(sic) RIVERA </w:t>
      </w:r>
      <w:r w:rsidRPr="00935FD6">
        <w:rPr>
          <w:rFonts w:ascii="Arial" w:eastAsia="Arial" w:hAnsi="Arial" w:cs="Arial"/>
          <w:sz w:val="20"/>
          <w:szCs w:val="20"/>
        </w:rPr>
        <w:t xml:space="preserve">como </w:t>
      </w:r>
      <w:r w:rsidRPr="00935FD6">
        <w:rPr>
          <w:rFonts w:ascii="Arial" w:eastAsia="Arial" w:hAnsi="Arial" w:cs="Arial"/>
          <w:b/>
          <w:sz w:val="20"/>
          <w:szCs w:val="20"/>
        </w:rPr>
        <w:t xml:space="preserve">"COMODATARIO" </w:t>
      </w:r>
      <w:r w:rsidRPr="00935FD6">
        <w:rPr>
          <w:rFonts w:ascii="Arial" w:eastAsia="Arial" w:hAnsi="Arial" w:cs="Arial"/>
          <w:sz w:val="20"/>
          <w:szCs w:val="20"/>
        </w:rPr>
        <w:t xml:space="preserve">del bien inmueble ubicado en </w:t>
      </w:r>
      <w:r w:rsidRPr="00935FD6">
        <w:rPr>
          <w:rFonts w:ascii="Arial" w:eastAsia="Arial" w:hAnsi="Arial" w:cs="Arial"/>
          <w:b/>
          <w:sz w:val="20"/>
          <w:szCs w:val="20"/>
        </w:rPr>
        <w:t xml:space="preserve">2ª DE ALDAMA, NÚMERO EXTERIOR 217, COLONIA CENTRO, OAXACA DE JUÁREZ, OAXACA, </w:t>
      </w:r>
      <w:r w:rsidRPr="00935FD6">
        <w:rPr>
          <w:rFonts w:ascii="Arial" w:eastAsia="Arial" w:hAnsi="Arial" w:cs="Arial"/>
          <w:sz w:val="20"/>
          <w:szCs w:val="20"/>
        </w:rPr>
        <w:t xml:space="preserve">ante los testigos </w:t>
      </w:r>
      <w:proofErr w:type="spellStart"/>
      <w:r w:rsidRPr="00935FD6">
        <w:rPr>
          <w:rFonts w:ascii="Arial" w:eastAsia="Arial" w:hAnsi="Arial" w:cs="Arial"/>
          <w:sz w:val="20"/>
          <w:szCs w:val="20"/>
        </w:rPr>
        <w:t>LIZETTE</w:t>
      </w:r>
      <w:proofErr w:type="spellEnd"/>
      <w:r w:rsidRPr="00935FD6">
        <w:rPr>
          <w:rFonts w:ascii="Arial" w:eastAsia="Arial" w:hAnsi="Arial" w:cs="Arial"/>
          <w:sz w:val="20"/>
          <w:szCs w:val="20"/>
        </w:rPr>
        <w:t xml:space="preserve"> CANSECO ACOSTA y </w:t>
      </w:r>
      <w:proofErr w:type="spellStart"/>
      <w:r w:rsidRPr="00935FD6">
        <w:rPr>
          <w:rFonts w:ascii="Arial" w:eastAsia="Arial" w:hAnsi="Arial" w:cs="Arial"/>
          <w:sz w:val="20"/>
          <w:szCs w:val="20"/>
        </w:rPr>
        <w:t>MARIA</w:t>
      </w:r>
      <w:proofErr w:type="spellEnd"/>
      <w:r w:rsidRPr="00935FD6">
        <w:rPr>
          <w:rFonts w:ascii="Arial" w:eastAsia="Arial" w:hAnsi="Arial" w:cs="Arial"/>
          <w:sz w:val="20"/>
          <w:szCs w:val="20"/>
        </w:rPr>
        <w:t xml:space="preserve">(sic) ELIZABETH ACOSTA </w:t>
      </w:r>
      <w:proofErr w:type="spellStart"/>
      <w:r w:rsidRPr="00935FD6">
        <w:rPr>
          <w:rFonts w:ascii="Arial" w:eastAsia="Arial" w:hAnsi="Arial" w:cs="Arial"/>
          <w:sz w:val="20"/>
          <w:szCs w:val="20"/>
        </w:rPr>
        <w:t>LOPEZ</w:t>
      </w:r>
      <w:proofErr w:type="spellEnd"/>
      <w:r w:rsidRPr="00935FD6">
        <w:rPr>
          <w:rFonts w:ascii="Arial" w:eastAsia="Arial" w:hAnsi="Arial" w:cs="Arial"/>
          <w:sz w:val="20"/>
          <w:szCs w:val="20"/>
        </w:rPr>
        <w:t>(sic), el cual es visible en las fojas 36 a la 38 del expediente.</w:t>
      </w:r>
    </w:p>
    <w:p w14:paraId="0DF3FFB1" w14:textId="77777777" w:rsidR="00935FD6" w:rsidRPr="00935FD6" w:rsidRDefault="00935FD6" w:rsidP="00935FD6">
      <w:pPr>
        <w:ind w:left="284"/>
        <w:jc w:val="both"/>
        <w:rPr>
          <w:rFonts w:ascii="Arial" w:eastAsia="Arial" w:hAnsi="Arial" w:cs="Arial"/>
          <w:sz w:val="20"/>
          <w:szCs w:val="20"/>
        </w:rPr>
      </w:pPr>
    </w:p>
    <w:p w14:paraId="64A4E35E" w14:textId="77777777" w:rsidR="00935FD6" w:rsidRPr="00935FD6" w:rsidRDefault="00935FD6" w:rsidP="00935FD6">
      <w:pPr>
        <w:ind w:left="284"/>
        <w:jc w:val="both"/>
        <w:rPr>
          <w:rFonts w:ascii="Arial" w:eastAsia="Arial" w:hAnsi="Arial" w:cs="Arial"/>
          <w:sz w:val="20"/>
          <w:szCs w:val="20"/>
        </w:rPr>
      </w:pPr>
      <w:r w:rsidRPr="00935FD6">
        <w:rPr>
          <w:rFonts w:ascii="Arial" w:eastAsia="Arial" w:hAnsi="Arial" w:cs="Arial"/>
          <w:sz w:val="20"/>
          <w:szCs w:val="20"/>
        </w:rPr>
        <w:t xml:space="preserve">Así también el solicitante exhibe copia de la sentencia interlocutoria de declaración de herederos, en el juicio sucesorio </w:t>
      </w:r>
      <w:proofErr w:type="spellStart"/>
      <w:r w:rsidRPr="00935FD6">
        <w:rPr>
          <w:rFonts w:ascii="Arial" w:eastAsia="Arial" w:hAnsi="Arial" w:cs="Arial"/>
          <w:sz w:val="20"/>
          <w:szCs w:val="20"/>
        </w:rPr>
        <w:t>intestamentario</w:t>
      </w:r>
      <w:proofErr w:type="spellEnd"/>
      <w:r w:rsidRPr="00935FD6">
        <w:rPr>
          <w:rFonts w:ascii="Arial" w:eastAsia="Arial" w:hAnsi="Arial" w:cs="Arial"/>
          <w:sz w:val="20"/>
          <w:szCs w:val="20"/>
        </w:rPr>
        <w:t xml:space="preserve">, dentro del expediente 1047/2011, de fecha veintitrés de enero de dos mil doce, dictada por el Juzgado Octavo de lo Familiar del Tribunal Superior de Justicia del Distrito Federal, en la que se declara en el resolutivo, primero como única y universal heredera a bienes de RENATO MARTIN(sic) </w:t>
      </w:r>
      <w:proofErr w:type="spellStart"/>
      <w:r w:rsidRPr="00935FD6">
        <w:rPr>
          <w:rFonts w:ascii="Arial" w:eastAsia="Arial" w:hAnsi="Arial" w:cs="Arial"/>
          <w:sz w:val="20"/>
          <w:szCs w:val="20"/>
        </w:rPr>
        <w:t>ANGELES</w:t>
      </w:r>
      <w:proofErr w:type="spellEnd"/>
      <w:r w:rsidRPr="00935FD6">
        <w:rPr>
          <w:rFonts w:ascii="Arial" w:eastAsia="Arial" w:hAnsi="Arial" w:cs="Arial"/>
          <w:sz w:val="20"/>
          <w:szCs w:val="20"/>
        </w:rPr>
        <w:t xml:space="preserve">(sic) RIVERA a su señora madre VICTORIA RIVERA </w:t>
      </w:r>
      <w:proofErr w:type="spellStart"/>
      <w:r w:rsidRPr="00935FD6">
        <w:rPr>
          <w:rFonts w:ascii="Arial" w:eastAsia="Arial" w:hAnsi="Arial" w:cs="Arial"/>
          <w:sz w:val="20"/>
          <w:szCs w:val="20"/>
        </w:rPr>
        <w:t>GRAJEDA</w:t>
      </w:r>
      <w:proofErr w:type="spellEnd"/>
      <w:r w:rsidRPr="00935FD6">
        <w:rPr>
          <w:rFonts w:ascii="Arial" w:eastAsia="Arial" w:hAnsi="Arial" w:cs="Arial"/>
          <w:sz w:val="20"/>
          <w:szCs w:val="20"/>
        </w:rPr>
        <w:t xml:space="preserve">, visible en las fojas 22 a la 26 del expediente. </w:t>
      </w:r>
    </w:p>
    <w:p w14:paraId="24B38496" w14:textId="77777777" w:rsidR="00935FD6" w:rsidRPr="00935FD6" w:rsidRDefault="00935FD6" w:rsidP="00935FD6">
      <w:pPr>
        <w:ind w:left="284"/>
        <w:jc w:val="both"/>
        <w:rPr>
          <w:rFonts w:ascii="Arial" w:eastAsia="Arial" w:hAnsi="Arial" w:cs="Arial"/>
          <w:sz w:val="20"/>
          <w:szCs w:val="20"/>
        </w:rPr>
      </w:pPr>
    </w:p>
    <w:p w14:paraId="15F23680" w14:textId="77777777" w:rsidR="00935FD6" w:rsidRPr="00935FD6" w:rsidRDefault="00935FD6" w:rsidP="00935FD6">
      <w:pPr>
        <w:ind w:left="284"/>
        <w:jc w:val="both"/>
        <w:rPr>
          <w:rFonts w:ascii="Arial" w:eastAsia="Arial" w:hAnsi="Arial" w:cs="Arial"/>
          <w:sz w:val="20"/>
          <w:szCs w:val="20"/>
        </w:rPr>
      </w:pPr>
      <w:r w:rsidRPr="00935FD6">
        <w:rPr>
          <w:rFonts w:ascii="Arial" w:eastAsia="Arial" w:hAnsi="Arial" w:cs="Arial"/>
          <w:sz w:val="20"/>
          <w:szCs w:val="20"/>
        </w:rPr>
        <w:t xml:space="preserve">Así mismo el solicitante exhibe el instrumento notarial número cuatro mil trescientos ochenta y cinco, volumen número sesenta y nueve, de fecha veintiuno de agosto mil novecientos ochenta y nueve, ante la fe del licenciado Guillermo Vera Gallegos, Notario Público número treinta y uno, en el que la C. VICTORIA RIVERA DE </w:t>
      </w:r>
      <w:proofErr w:type="spellStart"/>
      <w:r w:rsidRPr="00935FD6">
        <w:rPr>
          <w:rFonts w:ascii="Arial" w:eastAsia="Arial" w:hAnsi="Arial" w:cs="Arial"/>
          <w:sz w:val="20"/>
          <w:szCs w:val="20"/>
        </w:rPr>
        <w:t>ANGELES</w:t>
      </w:r>
      <w:proofErr w:type="spellEnd"/>
      <w:r w:rsidRPr="00935FD6">
        <w:rPr>
          <w:rFonts w:ascii="Arial" w:eastAsia="Arial" w:hAnsi="Arial" w:cs="Arial"/>
          <w:sz w:val="20"/>
          <w:szCs w:val="20"/>
        </w:rPr>
        <w:t xml:space="preserve">(sic), en su carácter de heredera y albacea definitiva de la sucesión testamentaria a bienes del extinto RENATO INOCENCIO MIGUEL </w:t>
      </w:r>
      <w:proofErr w:type="spellStart"/>
      <w:r w:rsidRPr="00935FD6">
        <w:rPr>
          <w:rFonts w:ascii="Arial" w:eastAsia="Arial" w:hAnsi="Arial" w:cs="Arial"/>
          <w:sz w:val="20"/>
          <w:szCs w:val="20"/>
        </w:rPr>
        <w:t>ANGELES</w:t>
      </w:r>
      <w:proofErr w:type="spellEnd"/>
      <w:r w:rsidRPr="00935FD6">
        <w:rPr>
          <w:rFonts w:ascii="Arial" w:eastAsia="Arial" w:hAnsi="Arial" w:cs="Arial"/>
          <w:sz w:val="20"/>
          <w:szCs w:val="20"/>
        </w:rPr>
        <w:t xml:space="preserve">(sic) </w:t>
      </w:r>
      <w:proofErr w:type="spellStart"/>
      <w:r w:rsidRPr="00935FD6">
        <w:rPr>
          <w:rFonts w:ascii="Arial" w:eastAsia="Arial" w:hAnsi="Arial" w:cs="Arial"/>
          <w:sz w:val="20"/>
          <w:szCs w:val="20"/>
        </w:rPr>
        <w:t>VASQUEZ</w:t>
      </w:r>
      <w:proofErr w:type="spellEnd"/>
      <w:r w:rsidRPr="00935FD6">
        <w:rPr>
          <w:rFonts w:ascii="Arial" w:eastAsia="Arial" w:hAnsi="Arial" w:cs="Arial"/>
          <w:sz w:val="20"/>
          <w:szCs w:val="20"/>
        </w:rPr>
        <w:t xml:space="preserve">(sic), adjudica a favor de los herederos en forma indivisa ciudadanos RENATO </w:t>
      </w:r>
      <w:proofErr w:type="spellStart"/>
      <w:r w:rsidRPr="00935FD6">
        <w:rPr>
          <w:rFonts w:ascii="Arial" w:eastAsia="Arial" w:hAnsi="Arial" w:cs="Arial"/>
          <w:sz w:val="20"/>
          <w:szCs w:val="20"/>
        </w:rPr>
        <w:t>MARIN</w:t>
      </w:r>
      <w:proofErr w:type="spellEnd"/>
      <w:r w:rsidRPr="00935FD6">
        <w:rPr>
          <w:rFonts w:ascii="Arial" w:eastAsia="Arial" w:hAnsi="Arial" w:cs="Arial"/>
          <w:sz w:val="20"/>
          <w:szCs w:val="20"/>
        </w:rPr>
        <w:t xml:space="preserve">(sic), JAVIER ADALBERTO, ALICIA TERESA, </w:t>
      </w:r>
      <w:proofErr w:type="spellStart"/>
      <w:r w:rsidRPr="00935FD6">
        <w:rPr>
          <w:rFonts w:ascii="Arial" w:eastAsia="Arial" w:hAnsi="Arial" w:cs="Arial"/>
          <w:sz w:val="20"/>
          <w:szCs w:val="20"/>
        </w:rPr>
        <w:t>MARIA</w:t>
      </w:r>
      <w:proofErr w:type="spellEnd"/>
      <w:r w:rsidRPr="00935FD6">
        <w:rPr>
          <w:rFonts w:ascii="Arial" w:eastAsia="Arial" w:hAnsi="Arial" w:cs="Arial"/>
          <w:sz w:val="20"/>
          <w:szCs w:val="20"/>
        </w:rPr>
        <w:t xml:space="preserve">(sic) TERESA y OSVALDO, todos de apellidos </w:t>
      </w:r>
      <w:proofErr w:type="spellStart"/>
      <w:r w:rsidRPr="00935FD6">
        <w:rPr>
          <w:rFonts w:ascii="Arial" w:eastAsia="Arial" w:hAnsi="Arial" w:cs="Arial"/>
          <w:sz w:val="20"/>
          <w:szCs w:val="20"/>
        </w:rPr>
        <w:t>ANGELES</w:t>
      </w:r>
      <w:proofErr w:type="spellEnd"/>
      <w:r w:rsidRPr="00935FD6">
        <w:rPr>
          <w:rFonts w:ascii="Arial" w:eastAsia="Arial" w:hAnsi="Arial" w:cs="Arial"/>
          <w:sz w:val="20"/>
          <w:szCs w:val="20"/>
        </w:rPr>
        <w:t>(sic) RIVERA, los bienes inmuebles listados en el inventario y avalúo del mismo instrumento por cincuenta por ciento.</w:t>
      </w:r>
    </w:p>
    <w:p w14:paraId="08219556" w14:textId="77777777" w:rsidR="00935FD6" w:rsidRPr="00935FD6" w:rsidRDefault="00935FD6" w:rsidP="00935FD6">
      <w:pPr>
        <w:ind w:left="284"/>
        <w:jc w:val="both"/>
        <w:rPr>
          <w:rFonts w:ascii="Arial" w:eastAsia="Arial" w:hAnsi="Arial" w:cs="Arial"/>
          <w:sz w:val="20"/>
          <w:szCs w:val="20"/>
        </w:rPr>
      </w:pPr>
    </w:p>
    <w:p w14:paraId="0B6AA6A3" w14:textId="77777777" w:rsidR="00935FD6" w:rsidRPr="00935FD6" w:rsidRDefault="00935FD6" w:rsidP="00935FD6">
      <w:pPr>
        <w:ind w:left="284"/>
        <w:jc w:val="both"/>
        <w:rPr>
          <w:rFonts w:ascii="Arial" w:eastAsia="Arial" w:hAnsi="Arial" w:cs="Arial"/>
          <w:sz w:val="20"/>
          <w:szCs w:val="20"/>
        </w:rPr>
      </w:pPr>
      <w:r w:rsidRPr="00935FD6">
        <w:rPr>
          <w:rFonts w:ascii="Arial" w:eastAsia="Arial" w:hAnsi="Arial" w:cs="Arial"/>
          <w:sz w:val="20"/>
          <w:szCs w:val="20"/>
        </w:rPr>
        <w:t>Documentales con las que acredita la legitima posesión del bien inmueble.</w:t>
      </w:r>
    </w:p>
    <w:p w14:paraId="15877D01" w14:textId="77777777" w:rsidR="00935FD6" w:rsidRPr="00935FD6" w:rsidRDefault="00935FD6" w:rsidP="00935FD6">
      <w:pPr>
        <w:ind w:left="284"/>
        <w:jc w:val="both"/>
        <w:rPr>
          <w:rFonts w:ascii="Arial" w:eastAsia="Arial" w:hAnsi="Arial" w:cs="Arial"/>
          <w:sz w:val="20"/>
          <w:szCs w:val="20"/>
        </w:rPr>
      </w:pPr>
    </w:p>
    <w:p w14:paraId="09D35546" w14:textId="77777777" w:rsidR="00935FD6" w:rsidRPr="00935FD6" w:rsidRDefault="00935FD6" w:rsidP="00935FD6">
      <w:pPr>
        <w:ind w:left="284"/>
        <w:jc w:val="both"/>
        <w:rPr>
          <w:rFonts w:ascii="Arial" w:eastAsia="Arial" w:hAnsi="Arial" w:cs="Arial"/>
          <w:sz w:val="20"/>
          <w:szCs w:val="20"/>
        </w:rPr>
      </w:pPr>
      <w:r w:rsidRPr="00935FD6">
        <w:rPr>
          <w:rFonts w:ascii="Arial" w:eastAsia="Arial" w:hAnsi="Arial" w:cs="Arial"/>
          <w:sz w:val="20"/>
          <w:szCs w:val="20"/>
        </w:rPr>
        <w:t>• Se incluyen dentro del expediente en las fojas 8 a la 110 del expediente las fotografías que permiten visualizar locales contiguos, fachada, e interior del local.</w:t>
      </w:r>
    </w:p>
    <w:p w14:paraId="0B7B23F7" w14:textId="77777777" w:rsidR="00935FD6" w:rsidRPr="00935FD6" w:rsidRDefault="00935FD6" w:rsidP="00935FD6">
      <w:pPr>
        <w:ind w:left="284"/>
        <w:jc w:val="both"/>
        <w:rPr>
          <w:rFonts w:ascii="Arial" w:eastAsia="Arial" w:hAnsi="Arial" w:cs="Arial"/>
          <w:sz w:val="20"/>
          <w:szCs w:val="20"/>
        </w:rPr>
      </w:pPr>
    </w:p>
    <w:p w14:paraId="0E1F83CA" w14:textId="77777777" w:rsidR="00935FD6" w:rsidRPr="00935FD6" w:rsidRDefault="00935FD6" w:rsidP="00935FD6">
      <w:pPr>
        <w:ind w:left="284"/>
        <w:jc w:val="both"/>
        <w:rPr>
          <w:rFonts w:ascii="Arial" w:eastAsia="Arial" w:hAnsi="Arial" w:cs="Arial"/>
          <w:sz w:val="20"/>
          <w:szCs w:val="20"/>
        </w:rPr>
      </w:pPr>
      <w:r w:rsidRPr="00935FD6">
        <w:rPr>
          <w:rFonts w:ascii="Arial" w:eastAsia="Arial" w:hAnsi="Arial" w:cs="Arial"/>
          <w:sz w:val="20"/>
          <w:szCs w:val="20"/>
        </w:rPr>
        <w:t xml:space="preserve">• El solicitante acredita la factibilidad de uso </w:t>
      </w:r>
      <w:r w:rsidRPr="00935FD6">
        <w:rPr>
          <w:rFonts w:ascii="Arial" w:eastAsia="Arial" w:hAnsi="Arial" w:cs="Arial"/>
          <w:sz w:val="20"/>
          <w:szCs w:val="20"/>
        </w:rPr>
        <w:lastRenderedPageBreak/>
        <w:t xml:space="preserve">de suelo comercial para inicio de operaciones mediante dictamen emitido por la Dirección de Centro y Patrimonio Histórico a favor del </w:t>
      </w:r>
      <w:r w:rsidRPr="00935FD6">
        <w:rPr>
          <w:rFonts w:ascii="Arial" w:eastAsia="Arial" w:hAnsi="Arial" w:cs="Arial"/>
          <w:b/>
          <w:sz w:val="20"/>
          <w:szCs w:val="20"/>
        </w:rPr>
        <w:t xml:space="preserve">ciudadano FERNANDO </w:t>
      </w:r>
      <w:proofErr w:type="spellStart"/>
      <w:r w:rsidRPr="00935FD6">
        <w:rPr>
          <w:rFonts w:ascii="Arial" w:eastAsia="Arial" w:hAnsi="Arial" w:cs="Arial"/>
          <w:b/>
          <w:sz w:val="20"/>
          <w:szCs w:val="20"/>
        </w:rPr>
        <w:t>ANGELES</w:t>
      </w:r>
      <w:proofErr w:type="spellEnd"/>
      <w:r w:rsidRPr="00935FD6">
        <w:rPr>
          <w:rFonts w:ascii="Arial" w:eastAsia="Arial" w:hAnsi="Arial" w:cs="Arial"/>
          <w:b/>
          <w:sz w:val="20"/>
          <w:szCs w:val="20"/>
        </w:rPr>
        <w:t xml:space="preserve">(sic) RIVERA </w:t>
      </w:r>
      <w:r w:rsidRPr="00935FD6">
        <w:rPr>
          <w:rFonts w:ascii="Arial" w:eastAsia="Arial" w:hAnsi="Arial" w:cs="Arial"/>
          <w:sz w:val="20"/>
          <w:szCs w:val="20"/>
        </w:rPr>
        <w:t xml:space="preserve">para un </w:t>
      </w:r>
      <w:r w:rsidRPr="00935FD6">
        <w:rPr>
          <w:rFonts w:ascii="Arial" w:eastAsia="Arial" w:hAnsi="Arial" w:cs="Arial"/>
          <w:b/>
          <w:sz w:val="20"/>
          <w:szCs w:val="20"/>
        </w:rPr>
        <w:t xml:space="preserve">RESTAURANTE CON VENTA DE CERVEZA, VINOS Y LICORES </w:t>
      </w:r>
      <w:r w:rsidRPr="00935FD6">
        <w:rPr>
          <w:rFonts w:ascii="Arial" w:eastAsia="Arial" w:hAnsi="Arial" w:cs="Arial"/>
          <w:sz w:val="20"/>
          <w:szCs w:val="20"/>
        </w:rPr>
        <w:t xml:space="preserve">por un área de </w:t>
      </w:r>
      <w:r w:rsidRPr="00935FD6">
        <w:rPr>
          <w:rFonts w:ascii="Arial" w:eastAsia="Arial" w:hAnsi="Arial" w:cs="Arial"/>
          <w:b/>
          <w:sz w:val="20"/>
          <w:szCs w:val="20"/>
        </w:rPr>
        <w:t xml:space="preserve">108.96 m2, </w:t>
      </w:r>
      <w:r w:rsidRPr="00935FD6">
        <w:rPr>
          <w:rFonts w:ascii="Arial" w:eastAsia="Arial" w:hAnsi="Arial" w:cs="Arial"/>
          <w:sz w:val="20"/>
          <w:szCs w:val="20"/>
        </w:rPr>
        <w:t>con número de tramite 89250, número de licencia 6412, fecha de ingreso nueve de marzo de dos mil veintitrés, fecha de dictamen catorce de marzo de dos mil veintitrés, el cual es visible en la foja 11 del expediente.</w:t>
      </w:r>
    </w:p>
    <w:p w14:paraId="6A0F93AD" w14:textId="77777777" w:rsidR="00935FD6" w:rsidRPr="00935FD6" w:rsidRDefault="00935FD6" w:rsidP="00935FD6">
      <w:pPr>
        <w:ind w:left="284"/>
        <w:jc w:val="both"/>
        <w:rPr>
          <w:rFonts w:ascii="Arial" w:eastAsia="Arial" w:hAnsi="Arial" w:cs="Arial"/>
          <w:sz w:val="20"/>
          <w:szCs w:val="20"/>
        </w:rPr>
      </w:pPr>
    </w:p>
    <w:p w14:paraId="72A155FF" w14:textId="6EE45EB1" w:rsidR="00935FD6" w:rsidRPr="00935FD6" w:rsidRDefault="00121E1C" w:rsidP="00935FD6">
      <w:pPr>
        <w:ind w:left="284"/>
        <w:jc w:val="both"/>
        <w:rPr>
          <w:rFonts w:ascii="Arial" w:eastAsia="Arial" w:hAnsi="Arial" w:cs="Arial"/>
          <w:sz w:val="20"/>
          <w:szCs w:val="20"/>
        </w:rPr>
      </w:pPr>
      <w:r>
        <w:rPr>
          <w:rFonts w:ascii="Arial" w:eastAsia="Arial" w:hAnsi="Arial" w:cs="Arial"/>
          <w:sz w:val="20"/>
          <w:szCs w:val="20"/>
        </w:rPr>
        <w:t xml:space="preserve">• </w:t>
      </w:r>
      <w:r w:rsidR="00935FD6" w:rsidRPr="00935FD6">
        <w:rPr>
          <w:rFonts w:ascii="Arial" w:eastAsia="Arial" w:hAnsi="Arial" w:cs="Arial"/>
          <w:sz w:val="20"/>
          <w:szCs w:val="20"/>
        </w:rPr>
        <w:t>Visible en la foja 7 del expediente se encuentra el croquis de localización del establecimiento.</w:t>
      </w:r>
    </w:p>
    <w:p w14:paraId="326D0508" w14:textId="77777777" w:rsidR="00935FD6" w:rsidRPr="00935FD6" w:rsidRDefault="00935FD6" w:rsidP="00935FD6">
      <w:pPr>
        <w:ind w:left="284"/>
        <w:jc w:val="both"/>
        <w:rPr>
          <w:rFonts w:ascii="Arial" w:eastAsia="Arial" w:hAnsi="Arial" w:cs="Arial"/>
          <w:sz w:val="20"/>
          <w:szCs w:val="20"/>
        </w:rPr>
      </w:pPr>
    </w:p>
    <w:p w14:paraId="1B66E53E" w14:textId="77777777" w:rsidR="00935FD6" w:rsidRPr="00935FD6" w:rsidRDefault="00935FD6" w:rsidP="00935FD6">
      <w:pPr>
        <w:ind w:left="284"/>
        <w:jc w:val="both"/>
        <w:rPr>
          <w:rFonts w:ascii="Arial" w:eastAsia="Arial" w:hAnsi="Arial" w:cs="Arial"/>
          <w:sz w:val="20"/>
          <w:szCs w:val="20"/>
        </w:rPr>
      </w:pPr>
      <w:r w:rsidRPr="00935FD6">
        <w:rPr>
          <w:rFonts w:ascii="Arial" w:eastAsia="Arial" w:hAnsi="Arial" w:cs="Arial"/>
          <w:sz w:val="20"/>
          <w:szCs w:val="20"/>
        </w:rPr>
        <w:t xml:space="preserve">• De igual forma se exhibe las constancias de manejo de alimentos con números de folio 00270 y 00269 expedidas por la </w:t>
      </w:r>
      <w:r w:rsidRPr="00935FD6">
        <w:rPr>
          <w:rFonts w:ascii="Arial" w:eastAsia="Arial" w:hAnsi="Arial" w:cs="Arial"/>
          <w:b/>
          <w:sz w:val="20"/>
          <w:szCs w:val="20"/>
        </w:rPr>
        <w:t xml:space="preserve">UNIDAD DE CONTROL SANITARIO, DE LA SECRETARÍA DE SERVICIOS MUNICIPALES </w:t>
      </w:r>
      <w:r w:rsidRPr="00935FD6">
        <w:rPr>
          <w:rFonts w:ascii="Arial" w:eastAsia="Arial" w:hAnsi="Arial" w:cs="Arial"/>
          <w:sz w:val="20"/>
          <w:szCs w:val="20"/>
        </w:rPr>
        <w:t xml:space="preserve">a favor de las </w:t>
      </w:r>
      <w:r w:rsidRPr="00935FD6">
        <w:rPr>
          <w:rFonts w:ascii="Arial" w:eastAsia="Arial" w:hAnsi="Arial" w:cs="Arial"/>
          <w:b/>
          <w:sz w:val="20"/>
          <w:szCs w:val="20"/>
        </w:rPr>
        <w:t xml:space="preserve">CC. MARGARITA </w:t>
      </w:r>
      <w:proofErr w:type="spellStart"/>
      <w:r w:rsidRPr="00935FD6">
        <w:rPr>
          <w:rFonts w:ascii="Arial" w:eastAsia="Arial" w:hAnsi="Arial" w:cs="Arial"/>
          <w:b/>
          <w:sz w:val="20"/>
          <w:szCs w:val="20"/>
        </w:rPr>
        <w:t>MARTINEZ</w:t>
      </w:r>
      <w:proofErr w:type="spellEnd"/>
      <w:r w:rsidRPr="00935FD6">
        <w:rPr>
          <w:rFonts w:ascii="Arial" w:eastAsia="Arial" w:hAnsi="Arial" w:cs="Arial"/>
          <w:b/>
          <w:sz w:val="20"/>
          <w:szCs w:val="20"/>
        </w:rPr>
        <w:t xml:space="preserve">(sic) VELAZCO y </w:t>
      </w:r>
      <w:proofErr w:type="spellStart"/>
      <w:r w:rsidRPr="00935FD6">
        <w:rPr>
          <w:rFonts w:ascii="Arial" w:eastAsia="Arial" w:hAnsi="Arial" w:cs="Arial"/>
          <w:b/>
          <w:sz w:val="20"/>
          <w:szCs w:val="20"/>
        </w:rPr>
        <w:t>ROSIMELVA</w:t>
      </w:r>
      <w:proofErr w:type="spellEnd"/>
      <w:r w:rsidRPr="00935FD6">
        <w:rPr>
          <w:rFonts w:ascii="Arial" w:eastAsia="Arial" w:hAnsi="Arial" w:cs="Arial"/>
          <w:b/>
          <w:sz w:val="20"/>
          <w:szCs w:val="20"/>
        </w:rPr>
        <w:t xml:space="preserve"> ISIDRO </w:t>
      </w:r>
      <w:proofErr w:type="spellStart"/>
      <w:r w:rsidRPr="00935FD6">
        <w:rPr>
          <w:rFonts w:ascii="Arial" w:eastAsia="Arial" w:hAnsi="Arial" w:cs="Arial"/>
          <w:b/>
          <w:sz w:val="20"/>
          <w:szCs w:val="20"/>
        </w:rPr>
        <w:t>SANCHEZ</w:t>
      </w:r>
      <w:proofErr w:type="spellEnd"/>
      <w:r w:rsidRPr="00935FD6">
        <w:rPr>
          <w:rFonts w:ascii="Arial" w:eastAsia="Arial" w:hAnsi="Arial" w:cs="Arial"/>
          <w:b/>
          <w:sz w:val="20"/>
          <w:szCs w:val="20"/>
        </w:rPr>
        <w:t xml:space="preserve">(sic), </w:t>
      </w:r>
      <w:r w:rsidRPr="00935FD6">
        <w:rPr>
          <w:rFonts w:ascii="Arial" w:eastAsia="Arial" w:hAnsi="Arial" w:cs="Arial"/>
          <w:sz w:val="20"/>
          <w:szCs w:val="20"/>
        </w:rPr>
        <w:t>visible en las fojas 4 y 5 del expediente.</w:t>
      </w:r>
    </w:p>
    <w:p w14:paraId="55752D20" w14:textId="77777777" w:rsidR="00935FD6" w:rsidRPr="00935FD6" w:rsidRDefault="00935FD6" w:rsidP="00935FD6">
      <w:pPr>
        <w:jc w:val="both"/>
        <w:rPr>
          <w:rFonts w:ascii="Arial" w:eastAsia="Arial" w:hAnsi="Arial" w:cs="Arial"/>
          <w:sz w:val="20"/>
          <w:szCs w:val="20"/>
        </w:rPr>
      </w:pPr>
    </w:p>
    <w:p w14:paraId="0B5107E9" w14:textId="77777777" w:rsidR="00935FD6" w:rsidRPr="00935FD6" w:rsidRDefault="00935FD6" w:rsidP="00935FD6">
      <w:pPr>
        <w:jc w:val="both"/>
        <w:rPr>
          <w:rFonts w:ascii="Arial" w:eastAsia="Arial" w:hAnsi="Arial" w:cs="Arial"/>
          <w:sz w:val="20"/>
          <w:szCs w:val="20"/>
        </w:rPr>
      </w:pPr>
      <w:r w:rsidRPr="00935FD6">
        <w:rPr>
          <w:rFonts w:ascii="Arial" w:eastAsia="Arial" w:hAnsi="Arial" w:cs="Arial"/>
          <w:sz w:val="20"/>
          <w:szCs w:val="20"/>
        </w:rPr>
        <w:t xml:space="preserve">Integra también el expediente copia de la constancia de situación fiscal emitida por el Servicio de Administración Tributaria a favor del </w:t>
      </w:r>
      <w:r w:rsidRPr="00935FD6">
        <w:rPr>
          <w:rFonts w:ascii="Arial" w:eastAsia="Arial" w:hAnsi="Arial" w:cs="Arial"/>
          <w:b/>
          <w:sz w:val="20"/>
          <w:szCs w:val="20"/>
        </w:rPr>
        <w:t xml:space="preserve">ciudadano FERNANDO </w:t>
      </w:r>
      <w:proofErr w:type="spellStart"/>
      <w:r w:rsidRPr="00935FD6">
        <w:rPr>
          <w:rFonts w:ascii="Arial" w:eastAsia="Arial" w:hAnsi="Arial" w:cs="Arial"/>
          <w:b/>
          <w:sz w:val="20"/>
          <w:szCs w:val="20"/>
        </w:rPr>
        <w:t>ANGELES</w:t>
      </w:r>
      <w:proofErr w:type="spellEnd"/>
      <w:r w:rsidRPr="00935FD6">
        <w:rPr>
          <w:rFonts w:ascii="Arial" w:eastAsia="Arial" w:hAnsi="Arial" w:cs="Arial"/>
          <w:b/>
          <w:sz w:val="20"/>
          <w:szCs w:val="20"/>
        </w:rPr>
        <w:t xml:space="preserve">(sic) RIVERA </w:t>
      </w:r>
      <w:r w:rsidRPr="00935FD6">
        <w:rPr>
          <w:rFonts w:ascii="Arial" w:eastAsia="Arial" w:hAnsi="Arial" w:cs="Arial"/>
          <w:sz w:val="20"/>
          <w:szCs w:val="20"/>
        </w:rPr>
        <w:t>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las fojas 1, 2 y 3 del expediente.</w:t>
      </w:r>
    </w:p>
    <w:p w14:paraId="3EA91C9C" w14:textId="77777777" w:rsidR="00935FD6" w:rsidRPr="00935FD6" w:rsidRDefault="00935FD6" w:rsidP="00935FD6">
      <w:pPr>
        <w:jc w:val="both"/>
        <w:rPr>
          <w:rFonts w:ascii="Arial" w:eastAsia="Arial" w:hAnsi="Arial" w:cs="Arial"/>
          <w:sz w:val="20"/>
          <w:szCs w:val="20"/>
        </w:rPr>
      </w:pPr>
    </w:p>
    <w:p w14:paraId="78BB5187" w14:textId="77777777" w:rsidR="00935FD6" w:rsidRPr="00935FD6" w:rsidRDefault="00935FD6" w:rsidP="00935FD6">
      <w:pPr>
        <w:jc w:val="both"/>
        <w:rPr>
          <w:rFonts w:ascii="Arial" w:eastAsia="Arial" w:hAnsi="Arial" w:cs="Arial"/>
          <w:sz w:val="20"/>
          <w:szCs w:val="20"/>
        </w:rPr>
      </w:pPr>
      <w:r w:rsidRPr="00935FD6">
        <w:rPr>
          <w:rFonts w:ascii="Arial" w:eastAsia="Arial"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4533A579" w14:textId="77777777" w:rsidR="00935FD6" w:rsidRPr="00935FD6" w:rsidRDefault="00935FD6" w:rsidP="00935FD6">
      <w:pPr>
        <w:jc w:val="both"/>
        <w:rPr>
          <w:rFonts w:ascii="Arial" w:eastAsia="Arial" w:hAnsi="Arial" w:cs="Arial"/>
          <w:sz w:val="20"/>
          <w:szCs w:val="20"/>
        </w:rPr>
      </w:pPr>
    </w:p>
    <w:p w14:paraId="695FEF7E" w14:textId="77777777" w:rsidR="00935FD6" w:rsidRPr="00935FD6" w:rsidRDefault="00935FD6" w:rsidP="00935FD6">
      <w:pPr>
        <w:jc w:val="both"/>
        <w:rPr>
          <w:rFonts w:ascii="Arial" w:eastAsia="Arial" w:hAnsi="Arial" w:cs="Arial"/>
          <w:sz w:val="20"/>
          <w:szCs w:val="20"/>
        </w:rPr>
      </w:pPr>
      <w:r w:rsidRPr="00935FD6">
        <w:rPr>
          <w:rFonts w:ascii="Arial" w:eastAsia="Arial" w:hAnsi="Arial" w:cs="Arial"/>
          <w:b/>
          <w:sz w:val="20"/>
          <w:szCs w:val="20"/>
        </w:rPr>
        <w:t xml:space="preserve">1.- Reporte de inspección de la Dirección de Protección Civil, </w:t>
      </w:r>
      <w:r w:rsidRPr="00935FD6">
        <w:rPr>
          <w:rFonts w:ascii="Arial" w:eastAsia="Arial" w:hAnsi="Arial" w:cs="Arial"/>
          <w:sz w:val="20"/>
          <w:szCs w:val="20"/>
        </w:rPr>
        <w:t xml:space="preserve">emitido mediante oficio número </w:t>
      </w:r>
      <w:proofErr w:type="spellStart"/>
      <w:r w:rsidRPr="00935FD6">
        <w:rPr>
          <w:rFonts w:ascii="Arial" w:eastAsia="Arial" w:hAnsi="Arial" w:cs="Arial"/>
          <w:sz w:val="20"/>
          <w:szCs w:val="20"/>
        </w:rPr>
        <w:t>SSCMPC</w:t>
      </w:r>
      <w:proofErr w:type="spellEnd"/>
      <w:r w:rsidRPr="00935FD6">
        <w:rPr>
          <w:rFonts w:ascii="Arial" w:eastAsia="Arial" w:hAnsi="Arial" w:cs="Arial"/>
          <w:sz w:val="20"/>
          <w:szCs w:val="20"/>
        </w:rPr>
        <w:t>/</w:t>
      </w:r>
      <w:proofErr w:type="spellStart"/>
      <w:r w:rsidRPr="00935FD6">
        <w:rPr>
          <w:rFonts w:ascii="Arial" w:eastAsia="Arial" w:hAnsi="Arial" w:cs="Arial"/>
          <w:sz w:val="20"/>
          <w:szCs w:val="20"/>
        </w:rPr>
        <w:t>DPC</w:t>
      </w:r>
      <w:proofErr w:type="spellEnd"/>
      <w:r w:rsidRPr="00935FD6">
        <w:rPr>
          <w:rFonts w:ascii="Arial" w:eastAsia="Arial" w:hAnsi="Arial" w:cs="Arial"/>
          <w:sz w:val="20"/>
          <w:szCs w:val="20"/>
        </w:rPr>
        <w:t>/</w:t>
      </w:r>
      <w:proofErr w:type="spellStart"/>
      <w:r w:rsidRPr="00935FD6">
        <w:rPr>
          <w:rFonts w:ascii="Arial" w:eastAsia="Arial" w:hAnsi="Arial" w:cs="Arial"/>
          <w:sz w:val="20"/>
          <w:szCs w:val="20"/>
        </w:rPr>
        <w:t>DNGR</w:t>
      </w:r>
      <w:proofErr w:type="spellEnd"/>
      <w:r w:rsidRPr="00935FD6">
        <w:rPr>
          <w:rFonts w:ascii="Arial" w:eastAsia="Arial" w:hAnsi="Arial" w:cs="Arial"/>
          <w:sz w:val="20"/>
          <w:szCs w:val="20"/>
        </w:rPr>
        <w:t>/0181/2023 indicando que el establecimiento cuenta con el equipamiento necesario en materia de Protección Civil y es factible de ser utilizado para el giro solicitado, visible en las fojas 79 y 80 del expediente.</w:t>
      </w:r>
    </w:p>
    <w:p w14:paraId="20739B21" w14:textId="77777777" w:rsidR="00935FD6" w:rsidRPr="00935FD6" w:rsidRDefault="00935FD6" w:rsidP="00935FD6">
      <w:pPr>
        <w:jc w:val="both"/>
        <w:rPr>
          <w:rFonts w:ascii="Arial" w:eastAsia="Arial" w:hAnsi="Arial" w:cs="Arial"/>
          <w:sz w:val="20"/>
          <w:szCs w:val="20"/>
        </w:rPr>
      </w:pPr>
    </w:p>
    <w:p w14:paraId="0E12F91D" w14:textId="77777777" w:rsidR="00935FD6" w:rsidRPr="00935FD6" w:rsidRDefault="00935FD6" w:rsidP="00935FD6">
      <w:pPr>
        <w:jc w:val="both"/>
        <w:rPr>
          <w:rFonts w:ascii="Arial" w:eastAsia="Arial" w:hAnsi="Arial" w:cs="Arial"/>
          <w:sz w:val="20"/>
          <w:szCs w:val="20"/>
        </w:rPr>
      </w:pPr>
      <w:r w:rsidRPr="00935FD6">
        <w:rPr>
          <w:rFonts w:ascii="Arial" w:eastAsia="Arial" w:hAnsi="Arial" w:cs="Arial"/>
          <w:b/>
          <w:sz w:val="20"/>
          <w:szCs w:val="20"/>
        </w:rPr>
        <w:t xml:space="preserve">2.- Reporte de inspección suscrito por la Secretaría de Medio Ambiente y Cambio </w:t>
      </w:r>
      <w:r w:rsidRPr="00935FD6">
        <w:rPr>
          <w:rFonts w:ascii="Arial" w:eastAsia="Arial" w:hAnsi="Arial" w:cs="Arial"/>
          <w:b/>
          <w:sz w:val="20"/>
          <w:szCs w:val="20"/>
        </w:rPr>
        <w:lastRenderedPageBreak/>
        <w:t xml:space="preserve">Climático, Procuraduría Ambiental, </w:t>
      </w:r>
      <w:r w:rsidRPr="00935FD6">
        <w:rPr>
          <w:rFonts w:ascii="Arial" w:eastAsia="Arial" w:hAnsi="Arial" w:cs="Arial"/>
          <w:sz w:val="20"/>
          <w:szCs w:val="20"/>
        </w:rPr>
        <w:t xml:space="preserve">emitido mediante oficio número </w:t>
      </w:r>
      <w:proofErr w:type="spellStart"/>
      <w:r w:rsidRPr="00935FD6">
        <w:rPr>
          <w:rFonts w:ascii="Arial" w:eastAsia="Arial" w:hAnsi="Arial" w:cs="Arial"/>
          <w:sz w:val="20"/>
          <w:szCs w:val="20"/>
        </w:rPr>
        <w:t>SMACC</w:t>
      </w:r>
      <w:proofErr w:type="spellEnd"/>
      <w:r w:rsidRPr="00935FD6">
        <w:rPr>
          <w:rFonts w:ascii="Arial" w:eastAsia="Arial" w:hAnsi="Arial" w:cs="Arial"/>
          <w:sz w:val="20"/>
          <w:szCs w:val="20"/>
        </w:rPr>
        <w:t>/</w:t>
      </w:r>
      <w:proofErr w:type="spellStart"/>
      <w:r w:rsidRPr="00935FD6">
        <w:rPr>
          <w:rFonts w:ascii="Arial" w:eastAsia="Arial" w:hAnsi="Arial" w:cs="Arial"/>
          <w:sz w:val="20"/>
          <w:szCs w:val="20"/>
        </w:rPr>
        <w:t>PA</w:t>
      </w:r>
      <w:proofErr w:type="spellEnd"/>
      <w:r w:rsidRPr="00935FD6">
        <w:rPr>
          <w:rFonts w:ascii="Arial" w:eastAsia="Arial" w:hAnsi="Arial" w:cs="Arial"/>
          <w:sz w:val="20"/>
          <w:szCs w:val="20"/>
        </w:rPr>
        <w:t xml:space="preserve">/0452/2023 en el que determina que el establecimiento comercial no genera emisiones a la atmosfera o cualquier otra fuente de contaminación, por lo que es factible para su funcionamiento, visible en la foja 82 del expediente. </w:t>
      </w:r>
    </w:p>
    <w:p w14:paraId="08EB82E3" w14:textId="77777777" w:rsidR="00935FD6" w:rsidRPr="00935FD6" w:rsidRDefault="00935FD6" w:rsidP="00935FD6">
      <w:pPr>
        <w:jc w:val="both"/>
        <w:rPr>
          <w:rFonts w:ascii="Arial" w:eastAsia="Arial" w:hAnsi="Arial" w:cs="Arial"/>
          <w:sz w:val="20"/>
          <w:szCs w:val="20"/>
        </w:rPr>
      </w:pPr>
    </w:p>
    <w:p w14:paraId="4E08FE87" w14:textId="77777777" w:rsidR="00935FD6" w:rsidRPr="00935FD6" w:rsidRDefault="00935FD6" w:rsidP="00935FD6">
      <w:pPr>
        <w:jc w:val="both"/>
        <w:rPr>
          <w:rFonts w:ascii="Arial" w:eastAsia="Arial" w:hAnsi="Arial" w:cs="Arial"/>
          <w:sz w:val="20"/>
          <w:szCs w:val="20"/>
        </w:rPr>
      </w:pPr>
      <w:r w:rsidRPr="00935FD6">
        <w:rPr>
          <w:rFonts w:ascii="Arial" w:eastAsia="Arial" w:hAnsi="Arial" w:cs="Arial"/>
          <w:b/>
          <w:sz w:val="20"/>
          <w:szCs w:val="20"/>
        </w:rPr>
        <w:t xml:space="preserve">3.- Reporte de inspección de la Unidad de Control Sanitario, </w:t>
      </w:r>
      <w:r w:rsidRPr="00935FD6">
        <w:rPr>
          <w:rFonts w:ascii="Arial" w:eastAsia="Arial" w:hAnsi="Arial" w:cs="Arial"/>
          <w:sz w:val="20"/>
          <w:szCs w:val="20"/>
        </w:rPr>
        <w:t xml:space="preserve">emitido mediante dictamen con número </w:t>
      </w:r>
      <w:proofErr w:type="spellStart"/>
      <w:r w:rsidRPr="00935FD6">
        <w:rPr>
          <w:rFonts w:ascii="Arial" w:eastAsia="Arial" w:hAnsi="Arial" w:cs="Arial"/>
          <w:sz w:val="20"/>
          <w:szCs w:val="20"/>
        </w:rPr>
        <w:t>SSM</w:t>
      </w:r>
      <w:proofErr w:type="spellEnd"/>
      <w:r w:rsidRPr="00935FD6">
        <w:rPr>
          <w:rFonts w:ascii="Arial" w:eastAsia="Arial" w:hAnsi="Arial" w:cs="Arial"/>
          <w:sz w:val="20"/>
          <w:szCs w:val="20"/>
        </w:rPr>
        <w:t>/</w:t>
      </w:r>
      <w:proofErr w:type="spellStart"/>
      <w:r w:rsidRPr="00935FD6">
        <w:rPr>
          <w:rFonts w:ascii="Arial" w:eastAsia="Arial" w:hAnsi="Arial" w:cs="Arial"/>
          <w:sz w:val="20"/>
          <w:szCs w:val="20"/>
        </w:rPr>
        <w:t>UCS</w:t>
      </w:r>
      <w:proofErr w:type="spellEnd"/>
      <w:r w:rsidRPr="00935FD6">
        <w:rPr>
          <w:rFonts w:ascii="Arial" w:eastAsia="Arial" w:hAnsi="Arial" w:cs="Arial"/>
          <w:sz w:val="20"/>
          <w:szCs w:val="20"/>
        </w:rPr>
        <w:t>/AD/088/2023 en el que se hace constar que el establecimiento comercial cumple con los requisitos de factibilidad sanitaria en su totalidad, por lo que el establecimiento es factible para su funcionamiento, visible en la foja 70 del expediente.</w:t>
      </w:r>
    </w:p>
    <w:p w14:paraId="4A19667F" w14:textId="77777777" w:rsidR="00935FD6" w:rsidRPr="00935FD6" w:rsidRDefault="00935FD6" w:rsidP="00935FD6">
      <w:pPr>
        <w:jc w:val="both"/>
        <w:rPr>
          <w:rFonts w:ascii="Arial" w:eastAsia="Arial" w:hAnsi="Arial" w:cs="Arial"/>
          <w:sz w:val="20"/>
          <w:szCs w:val="20"/>
        </w:rPr>
      </w:pPr>
    </w:p>
    <w:p w14:paraId="4B7DEDBA" w14:textId="77777777" w:rsidR="00935FD6" w:rsidRPr="00935FD6" w:rsidRDefault="00935FD6" w:rsidP="00935FD6">
      <w:pPr>
        <w:jc w:val="both"/>
        <w:rPr>
          <w:rFonts w:ascii="Arial" w:eastAsia="Arial" w:hAnsi="Arial" w:cs="Arial"/>
          <w:sz w:val="20"/>
          <w:szCs w:val="20"/>
        </w:rPr>
      </w:pPr>
      <w:r w:rsidRPr="00935FD6">
        <w:rPr>
          <w:rFonts w:ascii="Arial" w:eastAsia="Arial" w:hAnsi="Arial" w:cs="Arial"/>
          <w:b/>
          <w:sz w:val="20"/>
          <w:szCs w:val="20"/>
        </w:rPr>
        <w:t xml:space="preserve">4.- Oficio con número </w:t>
      </w:r>
      <w:proofErr w:type="spellStart"/>
      <w:r w:rsidRPr="00935FD6">
        <w:rPr>
          <w:rFonts w:ascii="Arial" w:eastAsia="Arial" w:hAnsi="Arial" w:cs="Arial"/>
          <w:b/>
          <w:sz w:val="20"/>
          <w:szCs w:val="20"/>
        </w:rPr>
        <w:t>SDE</w:t>
      </w:r>
      <w:proofErr w:type="spellEnd"/>
      <w:r w:rsidRPr="00935FD6">
        <w:rPr>
          <w:rFonts w:ascii="Arial" w:eastAsia="Arial" w:hAnsi="Arial" w:cs="Arial"/>
          <w:b/>
          <w:sz w:val="20"/>
          <w:szCs w:val="20"/>
        </w:rPr>
        <w:t>/</w:t>
      </w:r>
      <w:proofErr w:type="spellStart"/>
      <w:r w:rsidRPr="00935FD6">
        <w:rPr>
          <w:rFonts w:ascii="Arial" w:eastAsia="Arial" w:hAnsi="Arial" w:cs="Arial"/>
          <w:b/>
          <w:sz w:val="20"/>
          <w:szCs w:val="20"/>
        </w:rPr>
        <w:t>DRAC</w:t>
      </w:r>
      <w:proofErr w:type="spellEnd"/>
      <w:r w:rsidRPr="00935FD6">
        <w:rPr>
          <w:rFonts w:ascii="Arial" w:eastAsia="Arial" w:hAnsi="Arial" w:cs="Arial"/>
          <w:b/>
          <w:sz w:val="20"/>
          <w:szCs w:val="20"/>
        </w:rPr>
        <w:t xml:space="preserve">/0490/2023 emitido por la Dirección de Regulación de la Actividad Comercial, </w:t>
      </w:r>
      <w:r w:rsidRPr="00935FD6">
        <w:rPr>
          <w:rFonts w:ascii="Arial" w:eastAsia="Arial" w:hAnsi="Arial" w:cs="Arial"/>
          <w:sz w:val="20"/>
          <w:szCs w:val="20"/>
        </w:rPr>
        <w:t>en el que remite Reporte de Inspección, Acta Circunstanciada, Anuencia Vecinal y Croquis de Localización, señalando que el establecimiento inspeccionado y detallado se encuentra listo para funcionar, con las observaciones hecha por los Inspectores, visible en las fojas 59 a la 68 del expediente.</w:t>
      </w:r>
    </w:p>
    <w:p w14:paraId="3915DF5F" w14:textId="77777777" w:rsidR="00935FD6" w:rsidRPr="00935FD6" w:rsidRDefault="00935FD6" w:rsidP="00935FD6">
      <w:pPr>
        <w:jc w:val="both"/>
        <w:rPr>
          <w:rFonts w:ascii="Arial" w:eastAsia="Arial" w:hAnsi="Arial" w:cs="Arial"/>
          <w:sz w:val="20"/>
          <w:szCs w:val="20"/>
        </w:rPr>
      </w:pPr>
    </w:p>
    <w:p w14:paraId="17272172" w14:textId="77777777" w:rsidR="00935FD6" w:rsidRPr="00935FD6" w:rsidRDefault="00935FD6" w:rsidP="00935FD6">
      <w:pPr>
        <w:jc w:val="both"/>
        <w:rPr>
          <w:rFonts w:ascii="Arial" w:eastAsia="Arial" w:hAnsi="Arial" w:cs="Arial"/>
          <w:sz w:val="20"/>
          <w:szCs w:val="20"/>
        </w:rPr>
      </w:pPr>
      <w:r w:rsidRPr="00935FD6">
        <w:rPr>
          <w:rFonts w:ascii="Arial" w:eastAsia="Arial" w:hAnsi="Arial" w:cs="Arial"/>
          <w:sz w:val="20"/>
          <w:szCs w:val="20"/>
        </w:rPr>
        <w:t xml:space="preserve">Y que en la </w:t>
      </w:r>
      <w:r w:rsidRPr="00935FD6">
        <w:rPr>
          <w:rFonts w:ascii="Arial" w:eastAsia="Arial" w:hAnsi="Arial" w:cs="Arial"/>
          <w:b/>
          <w:sz w:val="20"/>
          <w:szCs w:val="20"/>
        </w:rPr>
        <w:t>Anuencia Vecinal</w:t>
      </w:r>
      <w:r w:rsidRPr="00935FD6">
        <w:rPr>
          <w:rFonts w:ascii="Arial" w:eastAsia="Arial" w:hAnsi="Arial" w:cs="Arial"/>
          <w:sz w:val="20"/>
          <w:szCs w:val="20"/>
        </w:rPr>
        <w:t xml:space="preserve"> se tiene a la vista en la foja 61 la participación de </w:t>
      </w:r>
      <w:r w:rsidRPr="00935FD6">
        <w:rPr>
          <w:rFonts w:ascii="Arial" w:eastAsia="Arial" w:hAnsi="Arial" w:cs="Arial"/>
          <w:b/>
          <w:sz w:val="20"/>
          <w:szCs w:val="20"/>
        </w:rPr>
        <w:t>ocho personas a favor y ninguna</w:t>
      </w:r>
      <w:r w:rsidRPr="00935FD6">
        <w:rPr>
          <w:rFonts w:ascii="Arial" w:eastAsia="Arial" w:hAnsi="Arial" w:cs="Arial"/>
          <w:sz w:val="20"/>
          <w:szCs w:val="20"/>
        </w:rPr>
        <w:t xml:space="preserve"> </w:t>
      </w:r>
      <w:r w:rsidRPr="00935FD6">
        <w:rPr>
          <w:rFonts w:ascii="Arial" w:eastAsia="Arial" w:hAnsi="Arial" w:cs="Arial"/>
          <w:b/>
          <w:sz w:val="20"/>
          <w:szCs w:val="20"/>
        </w:rPr>
        <w:t xml:space="preserve">en contra </w:t>
      </w:r>
      <w:r w:rsidRPr="00935FD6">
        <w:rPr>
          <w:rFonts w:ascii="Arial" w:eastAsia="Arial" w:hAnsi="Arial" w:cs="Arial"/>
          <w:sz w:val="20"/>
          <w:szCs w:val="20"/>
        </w:rPr>
        <w:t>respecto a su postura ante el funcionamiento del establecimiento comercial en el área donde habitan.</w:t>
      </w:r>
    </w:p>
    <w:p w14:paraId="533AD566" w14:textId="77777777" w:rsidR="00935FD6" w:rsidRPr="00935FD6" w:rsidRDefault="00935FD6" w:rsidP="00935FD6">
      <w:pPr>
        <w:jc w:val="both"/>
        <w:rPr>
          <w:rFonts w:ascii="Arial" w:eastAsia="Arial" w:hAnsi="Arial" w:cs="Arial"/>
          <w:sz w:val="20"/>
          <w:szCs w:val="20"/>
        </w:rPr>
      </w:pPr>
    </w:p>
    <w:p w14:paraId="131992BC" w14:textId="77777777" w:rsidR="00935FD6" w:rsidRPr="00935FD6" w:rsidRDefault="00935FD6" w:rsidP="00935FD6">
      <w:pPr>
        <w:jc w:val="both"/>
        <w:rPr>
          <w:rFonts w:ascii="Arial" w:eastAsia="Arial" w:hAnsi="Arial" w:cs="Arial"/>
          <w:sz w:val="20"/>
          <w:szCs w:val="20"/>
        </w:rPr>
      </w:pPr>
      <w:r w:rsidRPr="00935FD6">
        <w:rPr>
          <w:rFonts w:ascii="Arial" w:eastAsia="Arial" w:hAnsi="Arial" w:cs="Arial"/>
          <w:b/>
          <w:sz w:val="20"/>
          <w:szCs w:val="20"/>
        </w:rPr>
        <w:t xml:space="preserve">CUARTO. - </w:t>
      </w:r>
      <w:r w:rsidRPr="00935FD6">
        <w:rPr>
          <w:rFonts w:ascii="Arial" w:eastAsia="Arial" w:hAnsi="Arial" w:cs="Arial"/>
          <w:sz w:val="20"/>
          <w:szCs w:val="20"/>
        </w:rPr>
        <w:t xml:space="preserve">Por lo anterior, esta Comisión de Desarrollo Económico y Mejora Regulatoria considera que la solicitud del </w:t>
      </w:r>
      <w:r w:rsidRPr="00935FD6">
        <w:rPr>
          <w:rFonts w:ascii="Arial" w:eastAsia="Arial" w:hAnsi="Arial" w:cs="Arial"/>
          <w:b/>
          <w:sz w:val="20"/>
          <w:szCs w:val="20"/>
        </w:rPr>
        <w:t xml:space="preserve">ciudadano FERNANDO </w:t>
      </w:r>
      <w:proofErr w:type="spellStart"/>
      <w:r w:rsidRPr="00935FD6">
        <w:rPr>
          <w:rFonts w:ascii="Arial" w:eastAsia="Arial" w:hAnsi="Arial" w:cs="Arial"/>
          <w:b/>
          <w:sz w:val="20"/>
          <w:szCs w:val="20"/>
        </w:rPr>
        <w:t>ANGELES</w:t>
      </w:r>
      <w:proofErr w:type="spellEnd"/>
      <w:r w:rsidRPr="00935FD6">
        <w:rPr>
          <w:rFonts w:ascii="Arial" w:eastAsia="Arial" w:hAnsi="Arial" w:cs="Arial"/>
          <w:b/>
          <w:sz w:val="20"/>
          <w:szCs w:val="20"/>
        </w:rPr>
        <w:t xml:space="preserve">(sic) RIVERA </w:t>
      </w:r>
      <w:r w:rsidRPr="00935FD6">
        <w:rPr>
          <w:rFonts w:ascii="Arial" w:eastAsia="Arial"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571EE041" w14:textId="77777777" w:rsidR="00935FD6" w:rsidRPr="00935FD6" w:rsidRDefault="00935FD6" w:rsidP="00935FD6">
      <w:pPr>
        <w:jc w:val="both"/>
        <w:rPr>
          <w:rFonts w:ascii="Arial" w:eastAsia="Arial" w:hAnsi="Arial" w:cs="Arial"/>
          <w:sz w:val="20"/>
          <w:szCs w:val="20"/>
        </w:rPr>
      </w:pPr>
    </w:p>
    <w:p w14:paraId="568E1306" w14:textId="77777777" w:rsidR="00935FD6" w:rsidRPr="00935FD6" w:rsidRDefault="00935FD6" w:rsidP="00935FD6">
      <w:pPr>
        <w:jc w:val="center"/>
        <w:rPr>
          <w:rFonts w:ascii="Arial" w:eastAsia="Arial" w:hAnsi="Arial" w:cs="Arial"/>
          <w:sz w:val="20"/>
          <w:szCs w:val="20"/>
        </w:rPr>
      </w:pPr>
      <w:r w:rsidRPr="00935FD6">
        <w:rPr>
          <w:rFonts w:ascii="Arial" w:eastAsia="Arial" w:hAnsi="Arial" w:cs="Arial"/>
          <w:b/>
          <w:sz w:val="20"/>
          <w:szCs w:val="20"/>
        </w:rPr>
        <w:t>D I C T A M E N</w:t>
      </w:r>
    </w:p>
    <w:p w14:paraId="237CBF39" w14:textId="77777777" w:rsidR="00935FD6" w:rsidRPr="00935FD6" w:rsidRDefault="00935FD6" w:rsidP="00935FD6">
      <w:pPr>
        <w:jc w:val="both"/>
        <w:rPr>
          <w:rFonts w:ascii="Arial" w:eastAsia="Arial" w:hAnsi="Arial" w:cs="Arial"/>
          <w:sz w:val="20"/>
          <w:szCs w:val="20"/>
        </w:rPr>
      </w:pPr>
    </w:p>
    <w:p w14:paraId="03C0B2B8" w14:textId="77777777" w:rsidR="00935FD6" w:rsidRPr="00935FD6" w:rsidRDefault="00935FD6" w:rsidP="00935FD6">
      <w:pPr>
        <w:jc w:val="both"/>
        <w:rPr>
          <w:rFonts w:ascii="Arial" w:eastAsia="Arial" w:hAnsi="Arial" w:cs="Arial"/>
          <w:sz w:val="20"/>
          <w:szCs w:val="20"/>
        </w:rPr>
      </w:pPr>
      <w:proofErr w:type="gramStart"/>
      <w:r w:rsidRPr="00935FD6">
        <w:rPr>
          <w:rFonts w:ascii="Arial" w:eastAsia="Arial" w:hAnsi="Arial" w:cs="Arial"/>
          <w:b/>
          <w:sz w:val="20"/>
          <w:szCs w:val="20"/>
        </w:rPr>
        <w:t>PRIMERO.-</w:t>
      </w:r>
      <w:proofErr w:type="gramEnd"/>
      <w:r w:rsidRPr="00935FD6">
        <w:rPr>
          <w:rFonts w:ascii="Arial" w:eastAsia="Arial" w:hAnsi="Arial" w:cs="Arial"/>
          <w:b/>
          <w:sz w:val="20"/>
          <w:szCs w:val="20"/>
        </w:rPr>
        <w:t xml:space="preserve"> </w:t>
      </w:r>
      <w:r w:rsidRPr="00935FD6">
        <w:rPr>
          <w:rFonts w:ascii="Arial" w:eastAsia="Arial" w:hAnsi="Arial" w:cs="Arial"/>
          <w:sz w:val="20"/>
          <w:szCs w:val="20"/>
        </w:rPr>
        <w:t xml:space="preserve">Es </w:t>
      </w:r>
      <w:r w:rsidRPr="00935FD6">
        <w:rPr>
          <w:rFonts w:ascii="Arial" w:eastAsia="Arial" w:hAnsi="Arial" w:cs="Arial"/>
          <w:b/>
          <w:sz w:val="20"/>
          <w:szCs w:val="20"/>
        </w:rPr>
        <w:t xml:space="preserve">PROCEDENTE </w:t>
      </w:r>
      <w:r w:rsidRPr="00935FD6">
        <w:rPr>
          <w:rFonts w:ascii="Arial" w:eastAsia="Arial" w:hAnsi="Arial" w:cs="Arial"/>
          <w:sz w:val="20"/>
          <w:szCs w:val="20"/>
        </w:rPr>
        <w:t xml:space="preserve">autorizar la </w:t>
      </w:r>
      <w:r w:rsidRPr="00935FD6">
        <w:rPr>
          <w:rFonts w:ascii="Arial" w:eastAsia="Arial" w:hAnsi="Arial" w:cs="Arial"/>
          <w:b/>
          <w:sz w:val="20"/>
          <w:szCs w:val="20"/>
        </w:rPr>
        <w:t xml:space="preserve">LICENCIA </w:t>
      </w:r>
      <w:r w:rsidRPr="00935FD6">
        <w:rPr>
          <w:rFonts w:ascii="Arial" w:eastAsia="Arial" w:hAnsi="Arial" w:cs="Arial"/>
          <w:sz w:val="20"/>
          <w:szCs w:val="20"/>
        </w:rPr>
        <w:t xml:space="preserve">a favor del </w:t>
      </w:r>
      <w:r w:rsidRPr="00935FD6">
        <w:rPr>
          <w:rFonts w:ascii="Arial" w:eastAsia="Arial" w:hAnsi="Arial" w:cs="Arial"/>
          <w:b/>
          <w:sz w:val="20"/>
          <w:szCs w:val="20"/>
        </w:rPr>
        <w:t xml:space="preserve">C. FERNANDO </w:t>
      </w:r>
      <w:proofErr w:type="spellStart"/>
      <w:r w:rsidRPr="00935FD6">
        <w:rPr>
          <w:rFonts w:ascii="Arial" w:eastAsia="Arial" w:hAnsi="Arial" w:cs="Arial"/>
          <w:b/>
          <w:sz w:val="20"/>
          <w:szCs w:val="20"/>
        </w:rPr>
        <w:t>ANGELES</w:t>
      </w:r>
      <w:proofErr w:type="spellEnd"/>
      <w:r w:rsidRPr="00935FD6">
        <w:rPr>
          <w:rFonts w:ascii="Arial" w:eastAsia="Arial" w:hAnsi="Arial" w:cs="Arial"/>
          <w:b/>
          <w:sz w:val="20"/>
          <w:szCs w:val="20"/>
        </w:rPr>
        <w:t xml:space="preserve">(sic) RIVERA </w:t>
      </w:r>
      <w:r w:rsidRPr="00935FD6">
        <w:rPr>
          <w:rFonts w:ascii="Arial" w:eastAsia="Arial" w:hAnsi="Arial" w:cs="Arial"/>
          <w:sz w:val="20"/>
          <w:szCs w:val="20"/>
        </w:rPr>
        <w:t xml:space="preserve">para un establecimiento comercial con giro de </w:t>
      </w:r>
      <w:r w:rsidRPr="00935FD6">
        <w:rPr>
          <w:rFonts w:ascii="Arial" w:eastAsia="Arial" w:hAnsi="Arial" w:cs="Arial"/>
          <w:b/>
          <w:sz w:val="20"/>
          <w:szCs w:val="20"/>
        </w:rPr>
        <w:t xml:space="preserve">RESTAURANTE CON VENTA DE CERVEZA, VINOS Y LICORES SOLO CON ALIMENTOS </w:t>
      </w:r>
      <w:r w:rsidRPr="00935FD6">
        <w:rPr>
          <w:rFonts w:ascii="Arial" w:eastAsia="Arial" w:hAnsi="Arial" w:cs="Arial"/>
          <w:sz w:val="20"/>
          <w:szCs w:val="20"/>
        </w:rPr>
        <w:t xml:space="preserve">denominado </w:t>
      </w:r>
      <w:r w:rsidRPr="00935FD6">
        <w:rPr>
          <w:rFonts w:ascii="Arial" w:eastAsia="Arial" w:hAnsi="Arial" w:cs="Arial"/>
          <w:b/>
          <w:sz w:val="20"/>
          <w:szCs w:val="20"/>
        </w:rPr>
        <w:t xml:space="preserve">"MI LINDO OAXACA", </w:t>
      </w:r>
      <w:r w:rsidRPr="00935FD6">
        <w:rPr>
          <w:rFonts w:ascii="Arial" w:eastAsia="Arial" w:hAnsi="Arial" w:cs="Arial"/>
          <w:sz w:val="20"/>
          <w:szCs w:val="20"/>
        </w:rPr>
        <w:t xml:space="preserve">con domicilio para funcionar en la calle </w:t>
      </w:r>
      <w:r w:rsidRPr="00935FD6">
        <w:rPr>
          <w:rFonts w:ascii="Arial" w:eastAsia="Arial" w:hAnsi="Arial" w:cs="Arial"/>
          <w:b/>
          <w:sz w:val="20"/>
          <w:szCs w:val="20"/>
        </w:rPr>
        <w:t>2ª DE ALDAMA, NÚMERO EXTERIOR 217, COLONIA CENTRO, OAXACA DE JUÁREZ, OAXACA.</w:t>
      </w:r>
    </w:p>
    <w:p w14:paraId="1294FB7D" w14:textId="77777777" w:rsidR="00935FD6" w:rsidRPr="00935FD6" w:rsidRDefault="00935FD6" w:rsidP="00935FD6">
      <w:pPr>
        <w:jc w:val="both"/>
        <w:rPr>
          <w:rFonts w:ascii="Arial" w:eastAsia="Arial" w:hAnsi="Arial" w:cs="Arial"/>
          <w:sz w:val="20"/>
          <w:szCs w:val="20"/>
        </w:rPr>
      </w:pPr>
    </w:p>
    <w:p w14:paraId="78809830" w14:textId="77777777" w:rsidR="00935FD6" w:rsidRPr="00935FD6" w:rsidRDefault="00935FD6" w:rsidP="00935FD6">
      <w:pPr>
        <w:jc w:val="both"/>
        <w:rPr>
          <w:rFonts w:ascii="Arial" w:eastAsia="Arial" w:hAnsi="Arial" w:cs="Arial"/>
          <w:sz w:val="20"/>
          <w:szCs w:val="20"/>
        </w:rPr>
      </w:pPr>
      <w:r w:rsidRPr="00935FD6">
        <w:rPr>
          <w:rFonts w:ascii="Arial" w:eastAsia="Arial" w:hAnsi="Arial" w:cs="Arial"/>
          <w:b/>
          <w:sz w:val="20"/>
          <w:szCs w:val="20"/>
        </w:rPr>
        <w:lastRenderedPageBreak/>
        <w:t xml:space="preserve">SEGUNDO.- </w:t>
      </w:r>
      <w:r w:rsidRPr="00935FD6">
        <w:rPr>
          <w:rFonts w:ascii="Arial" w:eastAsia="Arial" w:hAnsi="Arial" w:cs="Arial"/>
          <w:sz w:val="20"/>
          <w:szCs w:val="20"/>
        </w:rPr>
        <w:t xml:space="preserve">Gírese atento oficio a la Dirección de Ingresos a efecto de que se incorpore al Padrón Fiscal Municipal al </w:t>
      </w:r>
      <w:r w:rsidRPr="00935FD6">
        <w:rPr>
          <w:rFonts w:ascii="Arial" w:eastAsia="Arial" w:hAnsi="Arial" w:cs="Arial"/>
          <w:b/>
          <w:sz w:val="20"/>
          <w:szCs w:val="20"/>
        </w:rPr>
        <w:t xml:space="preserve">C. FERNANDO </w:t>
      </w:r>
      <w:proofErr w:type="spellStart"/>
      <w:r w:rsidRPr="00935FD6">
        <w:rPr>
          <w:rFonts w:ascii="Arial" w:eastAsia="Arial" w:hAnsi="Arial" w:cs="Arial"/>
          <w:b/>
          <w:sz w:val="20"/>
          <w:szCs w:val="20"/>
        </w:rPr>
        <w:t>ANGELES</w:t>
      </w:r>
      <w:proofErr w:type="spellEnd"/>
      <w:r w:rsidRPr="00935FD6">
        <w:rPr>
          <w:rFonts w:ascii="Arial" w:eastAsia="Arial" w:hAnsi="Arial" w:cs="Arial"/>
          <w:b/>
          <w:sz w:val="20"/>
          <w:szCs w:val="20"/>
        </w:rPr>
        <w:t xml:space="preserve">(sic) RIVERA </w:t>
      </w:r>
      <w:r w:rsidRPr="00935FD6">
        <w:rPr>
          <w:rFonts w:ascii="Arial" w:eastAsia="Arial" w:hAnsi="Arial" w:cs="Arial"/>
          <w:sz w:val="20"/>
          <w:szCs w:val="20"/>
        </w:rPr>
        <w:t xml:space="preserve">para un establecimiento comercial con giro de </w:t>
      </w:r>
      <w:r w:rsidRPr="00935FD6">
        <w:rPr>
          <w:rFonts w:ascii="Arial" w:eastAsia="Arial" w:hAnsi="Arial" w:cs="Arial"/>
          <w:b/>
          <w:sz w:val="20"/>
          <w:szCs w:val="20"/>
        </w:rPr>
        <w:t xml:space="preserve">RESTAURANTE CON VENTA DE CERVEZA, VINOS Y LICORES SOLO CON ALIMENTOS </w:t>
      </w:r>
      <w:r w:rsidRPr="00935FD6">
        <w:rPr>
          <w:rFonts w:ascii="Arial" w:eastAsia="Arial" w:hAnsi="Arial" w:cs="Arial"/>
          <w:sz w:val="20"/>
          <w:szCs w:val="20"/>
        </w:rPr>
        <w:t xml:space="preserve">por </w:t>
      </w:r>
      <w:r w:rsidRPr="00935FD6">
        <w:rPr>
          <w:rFonts w:ascii="Arial" w:eastAsia="Arial" w:hAnsi="Arial" w:cs="Arial"/>
          <w:b/>
          <w:sz w:val="20"/>
          <w:szCs w:val="20"/>
        </w:rPr>
        <w:t xml:space="preserve">108.96 m2 </w:t>
      </w:r>
      <w:r w:rsidRPr="00935FD6">
        <w:rPr>
          <w:rFonts w:ascii="Arial" w:eastAsia="Arial" w:hAnsi="Arial" w:cs="Arial"/>
          <w:sz w:val="20"/>
          <w:szCs w:val="20"/>
        </w:rPr>
        <w:t>previo pago del derecho de inscripción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w:t>
      </w:r>
    </w:p>
    <w:p w14:paraId="785B68F6" w14:textId="77777777" w:rsidR="00935FD6" w:rsidRPr="00935FD6" w:rsidRDefault="00935FD6" w:rsidP="00935FD6">
      <w:pPr>
        <w:jc w:val="both"/>
        <w:rPr>
          <w:rFonts w:ascii="Arial" w:eastAsia="Arial" w:hAnsi="Arial" w:cs="Arial"/>
          <w:sz w:val="20"/>
          <w:szCs w:val="20"/>
        </w:rPr>
      </w:pPr>
    </w:p>
    <w:p w14:paraId="65D6AB90" w14:textId="77777777" w:rsidR="00935FD6" w:rsidRPr="00935FD6" w:rsidRDefault="00935FD6" w:rsidP="00935FD6">
      <w:pPr>
        <w:jc w:val="both"/>
        <w:rPr>
          <w:rFonts w:ascii="Arial" w:eastAsia="Arial" w:hAnsi="Arial" w:cs="Arial"/>
          <w:sz w:val="20"/>
          <w:szCs w:val="20"/>
        </w:rPr>
      </w:pPr>
      <w:r w:rsidRPr="00935FD6">
        <w:rPr>
          <w:rFonts w:ascii="Arial" w:eastAsia="Arial" w:hAnsi="Arial" w:cs="Arial"/>
          <w:b/>
          <w:sz w:val="20"/>
          <w:szCs w:val="20"/>
        </w:rPr>
        <w:t xml:space="preserve">TERCERO. - </w:t>
      </w:r>
      <w:r w:rsidRPr="00935FD6">
        <w:rPr>
          <w:rFonts w:ascii="Arial" w:eastAsia="Arial" w:hAnsi="Arial" w:cs="Arial"/>
          <w:sz w:val="20"/>
          <w:szCs w:val="20"/>
        </w:rPr>
        <w:t>Gírese atento oficio a la Dirección de Regulación de la Actividad Comercial a efecto de que en cumplimiento de sus atribuciones y vigile que el establecimiento opere de acuerdo con su giro autorizado.</w:t>
      </w:r>
    </w:p>
    <w:p w14:paraId="77809970" w14:textId="77777777" w:rsidR="00935FD6" w:rsidRPr="00935FD6" w:rsidRDefault="00935FD6" w:rsidP="00935FD6">
      <w:pPr>
        <w:jc w:val="both"/>
        <w:rPr>
          <w:rFonts w:ascii="Arial" w:eastAsia="Arial" w:hAnsi="Arial" w:cs="Arial"/>
          <w:sz w:val="20"/>
          <w:szCs w:val="20"/>
        </w:rPr>
      </w:pPr>
    </w:p>
    <w:p w14:paraId="1B8B4DA2" w14:textId="77777777" w:rsidR="00935FD6" w:rsidRPr="00935FD6" w:rsidRDefault="00935FD6" w:rsidP="00935FD6">
      <w:pPr>
        <w:jc w:val="both"/>
        <w:rPr>
          <w:rFonts w:ascii="Arial" w:eastAsia="Arial" w:hAnsi="Arial" w:cs="Arial"/>
          <w:sz w:val="20"/>
          <w:szCs w:val="20"/>
        </w:rPr>
      </w:pPr>
      <w:r w:rsidRPr="00935FD6">
        <w:rPr>
          <w:rFonts w:ascii="Arial" w:eastAsia="Arial" w:hAnsi="Arial" w:cs="Arial"/>
          <w:b/>
          <w:sz w:val="20"/>
          <w:szCs w:val="20"/>
        </w:rPr>
        <w:t xml:space="preserve">CUARTO.- </w:t>
      </w:r>
      <w:r w:rsidRPr="00935FD6">
        <w:rPr>
          <w:rFonts w:ascii="Arial" w:eastAsia="Arial"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935FD6">
        <w:rPr>
          <w:rFonts w:ascii="Arial" w:eastAsia="Arial" w:hAnsi="Arial" w:cs="Arial"/>
          <w:b/>
          <w:sz w:val="20"/>
          <w:szCs w:val="20"/>
        </w:rPr>
        <w:t>cancelación de dicha licencia</w:t>
      </w:r>
      <w:r w:rsidRPr="00935FD6">
        <w:rPr>
          <w:rFonts w:ascii="Arial" w:eastAsia="Arial" w:hAnsi="Arial" w:cs="Arial"/>
          <w:sz w:val="20"/>
          <w:szCs w:val="20"/>
        </w:rPr>
        <w:t>, 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4A2E01B7" w14:textId="77777777" w:rsidR="00935FD6" w:rsidRPr="00935FD6" w:rsidRDefault="00935FD6" w:rsidP="00935FD6">
      <w:pPr>
        <w:jc w:val="both"/>
        <w:rPr>
          <w:rFonts w:ascii="Arial" w:eastAsia="Arial" w:hAnsi="Arial" w:cs="Arial"/>
          <w:sz w:val="20"/>
          <w:szCs w:val="20"/>
        </w:rPr>
      </w:pPr>
    </w:p>
    <w:p w14:paraId="6204965B" w14:textId="77777777" w:rsidR="00935FD6" w:rsidRPr="00935FD6" w:rsidRDefault="00935FD6" w:rsidP="00935FD6">
      <w:pPr>
        <w:jc w:val="both"/>
        <w:rPr>
          <w:rFonts w:ascii="Arial" w:eastAsia="Arial" w:hAnsi="Arial" w:cs="Arial"/>
          <w:sz w:val="20"/>
          <w:szCs w:val="20"/>
        </w:rPr>
      </w:pPr>
      <w:r w:rsidRPr="00935FD6">
        <w:rPr>
          <w:rFonts w:ascii="Arial" w:eastAsia="Arial" w:hAnsi="Arial" w:cs="Arial"/>
          <w:b/>
          <w:sz w:val="20"/>
          <w:szCs w:val="20"/>
        </w:rPr>
        <w:t xml:space="preserve">QUINTO.- </w:t>
      </w:r>
      <w:r w:rsidRPr="00935FD6">
        <w:rPr>
          <w:rFonts w:ascii="Arial" w:eastAsia="Arial" w:hAnsi="Arial" w:cs="Arial"/>
          <w:sz w:val="20"/>
          <w:szCs w:val="20"/>
        </w:rPr>
        <w:t xml:space="preserve">Se apercibe al propietario del establecimiento comercial que deberá de conocer y respetar cada una de las obligaciones </w:t>
      </w:r>
      <w:r w:rsidRPr="00935FD6">
        <w:rPr>
          <w:rFonts w:ascii="Arial" w:eastAsia="Arial" w:hAnsi="Arial" w:cs="Arial"/>
          <w:sz w:val="20"/>
          <w:szCs w:val="20"/>
        </w:rPr>
        <w:lastRenderedPageBreak/>
        <w:t xml:space="preserve">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 que tendrá prohibido tener, contar o reproducir música en vivo cualquiera que sea su característica o género, instalar y utilizar equipos de sonido dirigidos o no hacia la vía pública que generen molestias a vecinos y transeúntes toda vez que no es factible por la zona donde se ubica; que no podrá rebasar de 6:00 </w:t>
      </w:r>
      <w:proofErr w:type="spellStart"/>
      <w:r w:rsidRPr="00935FD6">
        <w:rPr>
          <w:rFonts w:ascii="Arial" w:eastAsia="Arial" w:hAnsi="Arial" w:cs="Arial"/>
          <w:sz w:val="20"/>
          <w:szCs w:val="20"/>
        </w:rPr>
        <w:t>hrs</w:t>
      </w:r>
      <w:proofErr w:type="spellEnd"/>
      <w:r w:rsidRPr="00935FD6">
        <w:rPr>
          <w:rFonts w:ascii="Arial" w:eastAsia="Arial" w:hAnsi="Arial" w:cs="Arial"/>
          <w:sz w:val="20"/>
          <w:szCs w:val="20"/>
        </w:rPr>
        <w:t xml:space="preserve">. a 22:00 </w:t>
      </w:r>
      <w:proofErr w:type="spellStart"/>
      <w:r w:rsidRPr="00935FD6">
        <w:rPr>
          <w:rFonts w:ascii="Arial" w:eastAsia="Arial" w:hAnsi="Arial" w:cs="Arial"/>
          <w:sz w:val="20"/>
          <w:szCs w:val="20"/>
        </w:rPr>
        <w:t>hrs</w:t>
      </w:r>
      <w:proofErr w:type="spellEnd"/>
      <w:r w:rsidRPr="00935FD6">
        <w:rPr>
          <w:rFonts w:ascii="Arial" w:eastAsia="Arial" w:hAnsi="Arial" w:cs="Arial"/>
          <w:sz w:val="20"/>
          <w:szCs w:val="20"/>
        </w:rPr>
        <w:t xml:space="preserve">. los 68.00 decibeles y de 22:00 </w:t>
      </w:r>
      <w:proofErr w:type="spellStart"/>
      <w:r w:rsidRPr="00935FD6">
        <w:rPr>
          <w:rFonts w:ascii="Arial" w:eastAsia="Arial" w:hAnsi="Arial" w:cs="Arial"/>
          <w:sz w:val="20"/>
          <w:szCs w:val="20"/>
        </w:rPr>
        <w:t>hrs</w:t>
      </w:r>
      <w:proofErr w:type="spellEnd"/>
      <w:r w:rsidRPr="00935FD6">
        <w:rPr>
          <w:rFonts w:ascii="Arial" w:eastAsia="Arial" w:hAnsi="Arial" w:cs="Arial"/>
          <w:sz w:val="20"/>
          <w:szCs w:val="20"/>
        </w:rPr>
        <w:t xml:space="preserve">. a 6:00 </w:t>
      </w:r>
      <w:proofErr w:type="spellStart"/>
      <w:r w:rsidRPr="00935FD6">
        <w:rPr>
          <w:rFonts w:ascii="Arial" w:eastAsia="Arial" w:hAnsi="Arial" w:cs="Arial"/>
          <w:sz w:val="20"/>
          <w:szCs w:val="20"/>
        </w:rPr>
        <w:t>hrs</w:t>
      </w:r>
      <w:proofErr w:type="spellEnd"/>
      <w:r w:rsidRPr="00935FD6">
        <w:rPr>
          <w:rFonts w:ascii="Arial" w:eastAsia="Arial" w:hAnsi="Arial" w:cs="Arial"/>
          <w:sz w:val="20"/>
          <w:szCs w:val="20"/>
        </w:rPr>
        <w:t xml:space="preserve">. los 65.00 decibeles, así también queda estrictamente prohibido otorgar al público cualquier artículo de </w:t>
      </w:r>
      <w:proofErr w:type="spellStart"/>
      <w:r w:rsidRPr="00935FD6">
        <w:rPr>
          <w:rFonts w:ascii="Arial" w:eastAsia="Arial" w:hAnsi="Arial" w:cs="Arial"/>
          <w:sz w:val="20"/>
          <w:szCs w:val="20"/>
        </w:rPr>
        <w:t>poliestireno</w:t>
      </w:r>
      <w:proofErr w:type="spellEnd"/>
      <w:r w:rsidRPr="00935FD6">
        <w:rPr>
          <w:rFonts w:ascii="Arial" w:eastAsia="Arial" w:hAnsi="Arial" w:cs="Arial"/>
          <w:sz w:val="20"/>
          <w:szCs w:val="20"/>
        </w:rPr>
        <w:t xml:space="preserve"> expandido (unicel), así como popotes y bolsas de plástico que no cuenten con la catalogación y certificación oficial de biodegradables; que deberá realizar obligatoriamente la separación de residuos sólidos en orgánicos e inorgánicos así como la correcta disposición final en el camión recolector del servicio de limpia municipal; que deberá contar en todo momento con contrato vigente de recolección de aceites y grasas residuales producto de la cocción de alimentos; caso contrario los inspectores de la Secretaría de Medio Ambiente y Cambio Climático iniciarán un procedimiento administrativo, contemplado en el Titulo(sic) Séptimo Capítulo II de Inspección y Vigilancia del Reglamento del Equilibrio Ecológico y de la Protección Ambiental para el Municipio de Oaxaca de Juárez.</w:t>
      </w:r>
    </w:p>
    <w:p w14:paraId="650908D5" w14:textId="77777777" w:rsidR="00935FD6" w:rsidRPr="00935FD6" w:rsidRDefault="00935FD6" w:rsidP="00935FD6">
      <w:pPr>
        <w:jc w:val="both"/>
        <w:rPr>
          <w:rFonts w:ascii="Arial" w:eastAsia="Arial" w:hAnsi="Arial" w:cs="Arial"/>
          <w:sz w:val="20"/>
          <w:szCs w:val="20"/>
        </w:rPr>
      </w:pPr>
    </w:p>
    <w:p w14:paraId="26A4C32C" w14:textId="77777777" w:rsidR="00935FD6" w:rsidRPr="00935FD6" w:rsidRDefault="00935FD6" w:rsidP="00935FD6">
      <w:pPr>
        <w:jc w:val="both"/>
        <w:rPr>
          <w:rFonts w:ascii="Arial" w:eastAsia="Arial" w:hAnsi="Arial" w:cs="Arial"/>
          <w:sz w:val="20"/>
          <w:szCs w:val="20"/>
        </w:rPr>
      </w:pPr>
      <w:r w:rsidRPr="00935FD6">
        <w:rPr>
          <w:rFonts w:ascii="Arial" w:eastAsia="Arial" w:hAnsi="Arial" w:cs="Arial"/>
          <w:b/>
          <w:sz w:val="20"/>
          <w:szCs w:val="20"/>
        </w:rPr>
        <w:t xml:space="preserve">SEXTO.- </w:t>
      </w:r>
      <w:r w:rsidRPr="00935FD6">
        <w:rPr>
          <w:rFonts w:ascii="Arial" w:eastAsia="Arial" w:hAnsi="Arial" w:cs="Arial"/>
          <w:sz w:val="20"/>
          <w:szCs w:val="20"/>
        </w:rPr>
        <w:t xml:space="preserve">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w:t>
      </w:r>
      <w:r w:rsidRPr="00935FD6">
        <w:rPr>
          <w:rFonts w:ascii="Arial" w:eastAsia="Arial" w:hAnsi="Arial" w:cs="Arial"/>
          <w:sz w:val="20"/>
          <w:szCs w:val="20"/>
        </w:rPr>
        <w:lastRenderedPageBreak/>
        <w:t>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w:t>
      </w:r>
    </w:p>
    <w:p w14:paraId="19E04920" w14:textId="77777777" w:rsidR="00935FD6" w:rsidRPr="00935FD6" w:rsidRDefault="00935FD6" w:rsidP="00935FD6">
      <w:pPr>
        <w:jc w:val="both"/>
        <w:rPr>
          <w:rFonts w:ascii="Arial" w:eastAsia="Arial" w:hAnsi="Arial" w:cs="Arial"/>
          <w:sz w:val="20"/>
          <w:szCs w:val="20"/>
        </w:rPr>
      </w:pPr>
    </w:p>
    <w:p w14:paraId="4C6217CE" w14:textId="77777777" w:rsidR="00935FD6" w:rsidRPr="00935FD6" w:rsidRDefault="00935FD6" w:rsidP="00935FD6">
      <w:pPr>
        <w:jc w:val="both"/>
        <w:rPr>
          <w:rFonts w:ascii="Arial" w:eastAsia="Arial" w:hAnsi="Arial" w:cs="Arial"/>
          <w:sz w:val="20"/>
          <w:szCs w:val="20"/>
        </w:rPr>
      </w:pPr>
      <w:r w:rsidRPr="00935FD6">
        <w:rPr>
          <w:rFonts w:ascii="Arial" w:eastAsia="Arial" w:hAnsi="Arial" w:cs="Arial"/>
          <w:b/>
          <w:sz w:val="20"/>
          <w:szCs w:val="20"/>
        </w:rPr>
        <w:t xml:space="preserve">SÉPTIMO.- </w:t>
      </w:r>
      <w:r w:rsidRPr="00935FD6">
        <w:rPr>
          <w:rFonts w:ascii="Arial" w:eastAsia="Arial" w:hAnsi="Arial" w:cs="Arial"/>
          <w:sz w:val="20"/>
          <w:szCs w:val="20"/>
        </w:rPr>
        <w:t>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p>
    <w:p w14:paraId="6A38291A" w14:textId="77777777" w:rsidR="00935FD6" w:rsidRPr="00935FD6" w:rsidRDefault="00935FD6" w:rsidP="00935FD6">
      <w:pPr>
        <w:jc w:val="both"/>
        <w:rPr>
          <w:rFonts w:ascii="Arial" w:eastAsia="Arial" w:hAnsi="Arial" w:cs="Arial"/>
          <w:sz w:val="20"/>
          <w:szCs w:val="20"/>
        </w:rPr>
      </w:pPr>
    </w:p>
    <w:p w14:paraId="078DC089" w14:textId="77777777" w:rsidR="00935FD6" w:rsidRPr="00935FD6" w:rsidRDefault="00935FD6" w:rsidP="00935FD6">
      <w:pPr>
        <w:jc w:val="both"/>
        <w:rPr>
          <w:rFonts w:ascii="Arial" w:eastAsia="Arial" w:hAnsi="Arial" w:cs="Arial"/>
          <w:sz w:val="20"/>
          <w:szCs w:val="20"/>
        </w:rPr>
      </w:pPr>
      <w:r w:rsidRPr="00935FD6">
        <w:rPr>
          <w:rFonts w:ascii="Arial" w:eastAsia="Arial" w:hAnsi="Arial" w:cs="Arial"/>
          <w:b/>
          <w:sz w:val="20"/>
          <w:szCs w:val="20"/>
        </w:rPr>
        <w:t xml:space="preserve">OCTAVO.- </w:t>
      </w:r>
      <w:r w:rsidRPr="00935FD6">
        <w:rPr>
          <w:rFonts w:ascii="Arial" w:eastAsia="Arial" w:hAnsi="Arial" w:cs="Arial"/>
          <w:sz w:val="20"/>
          <w:szCs w:val="20"/>
        </w:rPr>
        <w:t>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6420056F" w14:textId="77777777" w:rsidR="00935FD6" w:rsidRPr="00935FD6" w:rsidRDefault="00935FD6" w:rsidP="00935FD6">
      <w:pPr>
        <w:jc w:val="both"/>
        <w:rPr>
          <w:rFonts w:ascii="Arial" w:eastAsia="Arial" w:hAnsi="Arial" w:cs="Arial"/>
          <w:sz w:val="20"/>
          <w:szCs w:val="20"/>
        </w:rPr>
      </w:pPr>
    </w:p>
    <w:p w14:paraId="3B7D5FF9" w14:textId="77777777" w:rsidR="00935FD6" w:rsidRPr="00935FD6" w:rsidRDefault="00935FD6" w:rsidP="00935FD6">
      <w:pPr>
        <w:jc w:val="both"/>
        <w:rPr>
          <w:rFonts w:ascii="Arial" w:eastAsia="Arial" w:hAnsi="Arial" w:cs="Arial"/>
          <w:sz w:val="20"/>
          <w:szCs w:val="20"/>
        </w:rPr>
      </w:pPr>
      <w:r w:rsidRPr="00935FD6">
        <w:rPr>
          <w:rFonts w:ascii="Arial" w:eastAsia="Arial" w:hAnsi="Arial" w:cs="Arial"/>
          <w:b/>
          <w:sz w:val="20"/>
          <w:szCs w:val="20"/>
        </w:rPr>
        <w:t xml:space="preserve">NOVENO. - </w:t>
      </w:r>
      <w:r w:rsidRPr="00935FD6">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53D79578" w14:textId="77777777" w:rsidR="00935FD6" w:rsidRPr="00935FD6" w:rsidRDefault="00935FD6" w:rsidP="00935FD6">
      <w:pPr>
        <w:jc w:val="both"/>
        <w:rPr>
          <w:rFonts w:ascii="Arial" w:eastAsia="Arial" w:hAnsi="Arial" w:cs="Arial"/>
          <w:sz w:val="20"/>
          <w:szCs w:val="20"/>
        </w:rPr>
      </w:pPr>
    </w:p>
    <w:p w14:paraId="108DF769" w14:textId="77777777" w:rsidR="00935FD6" w:rsidRPr="00935FD6" w:rsidRDefault="00935FD6" w:rsidP="00935FD6">
      <w:pPr>
        <w:jc w:val="both"/>
        <w:rPr>
          <w:rFonts w:ascii="Arial" w:eastAsia="Arial" w:hAnsi="Arial" w:cs="Arial"/>
          <w:sz w:val="20"/>
          <w:szCs w:val="20"/>
        </w:rPr>
      </w:pPr>
      <w:r w:rsidRPr="00935FD6">
        <w:rPr>
          <w:rFonts w:ascii="Arial" w:eastAsia="Arial" w:hAnsi="Arial" w:cs="Arial"/>
          <w:b/>
          <w:sz w:val="20"/>
          <w:szCs w:val="20"/>
        </w:rPr>
        <w:t xml:space="preserve">DÉCIMO. - </w:t>
      </w:r>
      <w:r w:rsidRPr="00935FD6">
        <w:rPr>
          <w:rFonts w:ascii="Arial" w:eastAsia="Arial" w:hAnsi="Arial" w:cs="Arial"/>
          <w:sz w:val="20"/>
          <w:szCs w:val="20"/>
        </w:rPr>
        <w:t>Remítase dicho acuerdo a la Secretaria(sic) Municipal, para que por su conducto se le dé el trámite correspondiente.</w:t>
      </w:r>
    </w:p>
    <w:p w14:paraId="31593051" w14:textId="77777777" w:rsidR="00935FD6" w:rsidRPr="00935FD6" w:rsidRDefault="00935FD6" w:rsidP="00935FD6">
      <w:pPr>
        <w:jc w:val="both"/>
        <w:rPr>
          <w:rFonts w:ascii="Arial" w:eastAsia="Arial" w:hAnsi="Arial" w:cs="Arial"/>
          <w:sz w:val="20"/>
          <w:szCs w:val="20"/>
        </w:rPr>
      </w:pPr>
    </w:p>
    <w:p w14:paraId="459F5D9B" w14:textId="77777777" w:rsidR="00935FD6" w:rsidRPr="00935FD6" w:rsidRDefault="00935FD6" w:rsidP="00935FD6">
      <w:pPr>
        <w:jc w:val="both"/>
        <w:rPr>
          <w:rFonts w:ascii="Arial" w:eastAsia="Arial" w:hAnsi="Arial" w:cs="Arial"/>
          <w:sz w:val="20"/>
          <w:szCs w:val="20"/>
        </w:rPr>
      </w:pPr>
      <w:r w:rsidRPr="00935FD6">
        <w:rPr>
          <w:rFonts w:ascii="Arial" w:eastAsia="Arial" w:hAnsi="Arial" w:cs="Arial"/>
          <w:b/>
          <w:sz w:val="20"/>
          <w:szCs w:val="20"/>
        </w:rPr>
        <w:t xml:space="preserve">UNDÉCIMO. - </w:t>
      </w:r>
      <w:r w:rsidRPr="00935FD6">
        <w:rPr>
          <w:rFonts w:ascii="Arial" w:eastAsia="Arial" w:hAnsi="Arial" w:cs="Arial"/>
          <w:sz w:val="20"/>
          <w:szCs w:val="20"/>
        </w:rPr>
        <w:t>Notifíquese y cúmplase.</w:t>
      </w:r>
    </w:p>
    <w:p w14:paraId="382A5CEF" w14:textId="77777777" w:rsidR="00935FD6" w:rsidRDefault="00935FD6" w:rsidP="0025025D">
      <w:pPr>
        <w:rPr>
          <w:rFonts w:ascii="Arial" w:hAnsi="Arial" w:cs="Arial"/>
          <w:b/>
          <w:sz w:val="20"/>
          <w:szCs w:val="20"/>
        </w:rPr>
      </w:pPr>
    </w:p>
    <w:p w14:paraId="792C003E" w14:textId="77777777" w:rsidR="0025025D" w:rsidRDefault="0025025D" w:rsidP="0025025D">
      <w:pPr>
        <w:jc w:val="both"/>
        <w:rPr>
          <w:rFonts w:ascii="Arial" w:hAnsi="Arial" w:cs="Arial"/>
          <w:sz w:val="20"/>
          <w:szCs w:val="20"/>
        </w:rPr>
      </w:pPr>
    </w:p>
    <w:p w14:paraId="2812548B" w14:textId="77777777" w:rsidR="0025025D" w:rsidRDefault="0025025D" w:rsidP="0025025D">
      <w:pPr>
        <w:jc w:val="both"/>
        <w:rPr>
          <w:rFonts w:ascii="Arial" w:hAnsi="Arial" w:cs="Arial"/>
          <w:sz w:val="20"/>
          <w:szCs w:val="20"/>
        </w:rPr>
      </w:pPr>
      <w:r>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62422273" w14:textId="77777777" w:rsidR="0025025D" w:rsidRDefault="0025025D" w:rsidP="0025025D">
      <w:pPr>
        <w:pStyle w:val="Textoindependiente"/>
        <w:jc w:val="both"/>
        <w:rPr>
          <w:rFonts w:ascii="Arial" w:hAnsi="Arial" w:cs="Arial"/>
          <w:b/>
          <w:bCs/>
        </w:rPr>
      </w:pPr>
    </w:p>
    <w:p w14:paraId="1E307A55" w14:textId="77777777" w:rsidR="0025025D" w:rsidRDefault="0025025D" w:rsidP="0025025D">
      <w:pPr>
        <w:jc w:val="both"/>
        <w:rPr>
          <w:rFonts w:ascii="Arial" w:hAnsi="Arial" w:cs="Arial"/>
          <w:b/>
          <w:bCs/>
          <w:sz w:val="20"/>
          <w:szCs w:val="20"/>
        </w:rPr>
      </w:pPr>
      <w:r>
        <w:rPr>
          <w:rFonts w:ascii="Arial" w:hAnsi="Arial" w:cs="Arial"/>
          <w:b/>
          <w:bCs/>
          <w:sz w:val="20"/>
          <w:szCs w:val="20"/>
        </w:rPr>
        <w:t xml:space="preserve">DADO EN EL SALÓN DE CABILDO “PORFIRIO DÍAZ MORI” DEL HONORABLE AYUNTAMIENTO DEL MUNICIPIO DE OAXACA DE JUÁREZ, EL DÍA VEINTICINCO DE ENERO DEL AÑO DOS MIL VEINTICUATRO. </w:t>
      </w:r>
    </w:p>
    <w:p w14:paraId="44D1DF94" w14:textId="77777777" w:rsidR="0025025D" w:rsidRDefault="0025025D" w:rsidP="0025025D">
      <w:pPr>
        <w:pStyle w:val="Textoindependiente"/>
        <w:jc w:val="center"/>
        <w:rPr>
          <w:rFonts w:ascii="Arial" w:hAnsi="Arial" w:cs="Arial"/>
          <w:b/>
        </w:rPr>
      </w:pPr>
    </w:p>
    <w:p w14:paraId="427AFC4B" w14:textId="77777777" w:rsidR="0025025D" w:rsidRDefault="0025025D" w:rsidP="0025025D">
      <w:pPr>
        <w:pStyle w:val="Textoindependiente"/>
        <w:jc w:val="center"/>
        <w:rPr>
          <w:rFonts w:ascii="Arial" w:hAnsi="Arial" w:cs="Arial"/>
          <w:b/>
        </w:rPr>
      </w:pPr>
      <w:r>
        <w:rPr>
          <w:rFonts w:ascii="Arial" w:hAnsi="Arial" w:cs="Arial"/>
          <w:b/>
        </w:rPr>
        <w:t>ATENTAMENTE</w:t>
      </w:r>
    </w:p>
    <w:p w14:paraId="032DA6B0" w14:textId="77777777" w:rsidR="0025025D" w:rsidRDefault="0025025D" w:rsidP="0025025D">
      <w:pPr>
        <w:pStyle w:val="Textoindependiente"/>
        <w:jc w:val="center"/>
        <w:rPr>
          <w:rFonts w:ascii="Arial" w:hAnsi="Arial" w:cs="Arial"/>
          <w:b/>
        </w:rPr>
      </w:pPr>
      <w:r>
        <w:rPr>
          <w:rFonts w:ascii="Arial" w:hAnsi="Arial" w:cs="Arial"/>
          <w:b/>
        </w:rPr>
        <w:t>“EL RESPETO AL DERECHO AJENO</w:t>
      </w:r>
    </w:p>
    <w:p w14:paraId="09604E76" w14:textId="77777777" w:rsidR="0025025D" w:rsidRDefault="0025025D" w:rsidP="0025025D">
      <w:pPr>
        <w:pStyle w:val="Textoindependiente"/>
        <w:jc w:val="center"/>
        <w:rPr>
          <w:rFonts w:ascii="Arial" w:hAnsi="Arial" w:cs="Arial"/>
          <w:b/>
        </w:rPr>
      </w:pPr>
      <w:r>
        <w:rPr>
          <w:rFonts w:ascii="Arial" w:hAnsi="Arial" w:cs="Arial"/>
          <w:b/>
        </w:rPr>
        <w:t xml:space="preserve"> ES LA PAZ”</w:t>
      </w:r>
    </w:p>
    <w:p w14:paraId="738BA6A8" w14:textId="77777777" w:rsidR="00320EF8" w:rsidRDefault="00320EF8" w:rsidP="00320EF8">
      <w:pPr>
        <w:jc w:val="center"/>
        <w:rPr>
          <w:rFonts w:ascii="Arial" w:hAnsi="Arial" w:cs="Arial"/>
          <w:b/>
          <w:bCs/>
          <w:spacing w:val="-1"/>
          <w:sz w:val="20"/>
          <w:szCs w:val="20"/>
        </w:rPr>
      </w:pPr>
      <w:r>
        <w:rPr>
          <w:rFonts w:ascii="Arial" w:hAnsi="Arial" w:cs="Arial"/>
          <w:b/>
          <w:bCs/>
          <w:spacing w:val="-1"/>
          <w:sz w:val="20"/>
          <w:szCs w:val="20"/>
        </w:rPr>
        <w:t>ENCARGADA DE DESPACHO DE LA PRESIDENCIA MUNICIPAL.</w:t>
      </w:r>
    </w:p>
    <w:p w14:paraId="4F856C3F" w14:textId="77777777" w:rsidR="00320EF8" w:rsidRDefault="00320EF8" w:rsidP="00320EF8">
      <w:pPr>
        <w:jc w:val="center"/>
        <w:rPr>
          <w:rFonts w:ascii="Arial" w:hAnsi="Arial" w:cs="Arial"/>
          <w:b/>
          <w:bCs/>
          <w:spacing w:val="-1"/>
          <w:sz w:val="20"/>
          <w:szCs w:val="20"/>
        </w:rPr>
      </w:pPr>
    </w:p>
    <w:p w14:paraId="4C969869" w14:textId="519867A0" w:rsidR="00320EF8" w:rsidRDefault="00320EF8" w:rsidP="00320EF8">
      <w:pPr>
        <w:jc w:val="center"/>
        <w:rPr>
          <w:rFonts w:ascii="Arial" w:hAnsi="Arial" w:cs="Arial"/>
          <w:b/>
          <w:bCs/>
          <w:spacing w:val="-1"/>
          <w:sz w:val="20"/>
          <w:szCs w:val="20"/>
        </w:rPr>
      </w:pPr>
    </w:p>
    <w:p w14:paraId="5ECC41A9" w14:textId="77777777" w:rsidR="00320EF8" w:rsidRDefault="00320EF8" w:rsidP="00320EF8">
      <w:pPr>
        <w:jc w:val="center"/>
        <w:rPr>
          <w:rFonts w:ascii="Arial" w:hAnsi="Arial" w:cs="Arial"/>
          <w:b/>
          <w:bCs/>
          <w:spacing w:val="-1"/>
          <w:sz w:val="20"/>
          <w:szCs w:val="20"/>
        </w:rPr>
      </w:pPr>
    </w:p>
    <w:p w14:paraId="4861C0B9" w14:textId="77777777" w:rsidR="00320EF8" w:rsidRDefault="00320EF8" w:rsidP="00320EF8">
      <w:pPr>
        <w:jc w:val="center"/>
        <w:rPr>
          <w:rFonts w:ascii="Arial" w:hAnsi="Arial" w:cs="Arial"/>
          <w:b/>
          <w:bCs/>
          <w:spacing w:val="-1"/>
          <w:sz w:val="20"/>
          <w:szCs w:val="20"/>
        </w:rPr>
      </w:pPr>
    </w:p>
    <w:p w14:paraId="692B451B" w14:textId="77777777" w:rsidR="00320EF8" w:rsidRDefault="00320EF8" w:rsidP="00320EF8">
      <w:pPr>
        <w:jc w:val="center"/>
        <w:rPr>
          <w:rFonts w:ascii="Arial" w:hAnsi="Arial" w:cs="Arial"/>
          <w:b/>
          <w:bCs/>
          <w:spacing w:val="-1"/>
          <w:sz w:val="20"/>
          <w:szCs w:val="20"/>
        </w:rPr>
      </w:pPr>
      <w:r>
        <w:rPr>
          <w:rFonts w:ascii="Arial" w:hAnsi="Arial" w:cs="Arial"/>
          <w:b/>
          <w:bCs/>
          <w:spacing w:val="-1"/>
          <w:sz w:val="20"/>
          <w:szCs w:val="20"/>
        </w:rPr>
        <w:t>JUDITH CARREÑO HERNÁNDEZ.</w:t>
      </w:r>
    </w:p>
    <w:p w14:paraId="76C451CD" w14:textId="77777777" w:rsidR="0025025D" w:rsidRDefault="0025025D" w:rsidP="0025025D">
      <w:pPr>
        <w:pStyle w:val="Textoindependiente"/>
        <w:jc w:val="center"/>
        <w:rPr>
          <w:rFonts w:ascii="Arial" w:hAnsi="Arial" w:cs="Arial"/>
          <w:b/>
        </w:rPr>
      </w:pPr>
    </w:p>
    <w:p w14:paraId="64831EB4" w14:textId="77777777" w:rsidR="0025025D" w:rsidRDefault="0025025D" w:rsidP="0025025D">
      <w:pPr>
        <w:pStyle w:val="Textoindependiente"/>
        <w:jc w:val="center"/>
        <w:rPr>
          <w:rFonts w:ascii="Arial" w:hAnsi="Arial" w:cs="Arial"/>
          <w:b/>
        </w:rPr>
      </w:pPr>
    </w:p>
    <w:p w14:paraId="153DDBB3" w14:textId="77777777" w:rsidR="0025025D" w:rsidRDefault="0025025D" w:rsidP="0025025D">
      <w:pPr>
        <w:pStyle w:val="Textoindependiente"/>
        <w:jc w:val="center"/>
        <w:rPr>
          <w:rFonts w:ascii="Arial" w:hAnsi="Arial" w:cs="Arial"/>
          <w:b/>
        </w:rPr>
      </w:pPr>
      <w:r>
        <w:rPr>
          <w:rFonts w:ascii="Arial" w:hAnsi="Arial" w:cs="Arial"/>
          <w:b/>
        </w:rPr>
        <w:t>ATENTAMENTE</w:t>
      </w:r>
    </w:p>
    <w:p w14:paraId="0122229F" w14:textId="77777777" w:rsidR="0025025D" w:rsidRDefault="0025025D" w:rsidP="0025025D">
      <w:pPr>
        <w:pStyle w:val="Textoindependiente"/>
        <w:jc w:val="center"/>
        <w:rPr>
          <w:rFonts w:ascii="Arial" w:hAnsi="Arial" w:cs="Arial"/>
          <w:b/>
        </w:rPr>
      </w:pPr>
      <w:r>
        <w:rPr>
          <w:rFonts w:ascii="Arial" w:hAnsi="Arial" w:cs="Arial"/>
          <w:b/>
        </w:rPr>
        <w:t xml:space="preserve">“EL RESPETO AL DERECHO AJENO </w:t>
      </w:r>
    </w:p>
    <w:p w14:paraId="1596D0E8" w14:textId="77777777" w:rsidR="0025025D" w:rsidRDefault="0025025D" w:rsidP="0025025D">
      <w:pPr>
        <w:pStyle w:val="Textoindependiente"/>
        <w:jc w:val="center"/>
        <w:rPr>
          <w:rFonts w:ascii="Arial" w:hAnsi="Arial" w:cs="Arial"/>
          <w:b/>
        </w:rPr>
      </w:pPr>
      <w:r>
        <w:rPr>
          <w:rFonts w:ascii="Arial" w:hAnsi="Arial" w:cs="Arial"/>
          <w:b/>
        </w:rPr>
        <w:t>ES LA PAZ”</w:t>
      </w:r>
    </w:p>
    <w:p w14:paraId="55D90F06" w14:textId="77777777" w:rsidR="0025025D" w:rsidRDefault="0025025D" w:rsidP="0025025D">
      <w:pPr>
        <w:pStyle w:val="Textoindependiente"/>
        <w:jc w:val="center"/>
        <w:rPr>
          <w:rFonts w:ascii="Arial" w:hAnsi="Arial" w:cs="Arial"/>
          <w:b/>
        </w:rPr>
      </w:pPr>
      <w:r>
        <w:rPr>
          <w:rFonts w:ascii="Arial" w:hAnsi="Arial" w:cs="Arial"/>
          <w:b/>
        </w:rPr>
        <w:t xml:space="preserve">SECRETARIA MUNICIPAL </w:t>
      </w:r>
    </w:p>
    <w:p w14:paraId="03224E1C" w14:textId="77777777" w:rsidR="0025025D" w:rsidRDefault="0025025D" w:rsidP="0025025D">
      <w:pPr>
        <w:pStyle w:val="Textoindependiente"/>
        <w:jc w:val="center"/>
        <w:rPr>
          <w:rFonts w:ascii="Arial" w:hAnsi="Arial" w:cs="Arial"/>
          <w:b/>
        </w:rPr>
      </w:pPr>
      <w:r>
        <w:rPr>
          <w:rFonts w:ascii="Arial" w:hAnsi="Arial" w:cs="Arial"/>
          <w:b/>
        </w:rPr>
        <w:t>DE OAXACA DE JUÁREZ.</w:t>
      </w:r>
    </w:p>
    <w:p w14:paraId="561B39C6" w14:textId="77777777" w:rsidR="0025025D" w:rsidRDefault="0025025D" w:rsidP="0025025D">
      <w:pPr>
        <w:pStyle w:val="Textoindependiente"/>
        <w:jc w:val="center"/>
        <w:rPr>
          <w:rFonts w:ascii="Arial" w:hAnsi="Arial" w:cs="Arial"/>
          <w:b/>
        </w:rPr>
      </w:pPr>
    </w:p>
    <w:p w14:paraId="6D844436" w14:textId="77777777" w:rsidR="0025025D" w:rsidRDefault="0025025D" w:rsidP="0025025D">
      <w:pPr>
        <w:pStyle w:val="Textoindependiente"/>
        <w:jc w:val="center"/>
        <w:rPr>
          <w:rFonts w:ascii="Arial" w:hAnsi="Arial" w:cs="Arial"/>
          <w:b/>
        </w:rPr>
      </w:pPr>
    </w:p>
    <w:p w14:paraId="0639AFF3" w14:textId="18DC38A6" w:rsidR="0025025D" w:rsidRDefault="0025025D" w:rsidP="0025025D">
      <w:pPr>
        <w:pStyle w:val="Textoindependiente"/>
        <w:jc w:val="center"/>
        <w:rPr>
          <w:rFonts w:ascii="Arial" w:hAnsi="Arial" w:cs="Arial"/>
          <w:b/>
        </w:rPr>
      </w:pPr>
    </w:p>
    <w:p w14:paraId="5375F8AB" w14:textId="3EC2EE12" w:rsidR="00F07B26" w:rsidRDefault="00F07B26" w:rsidP="0025025D">
      <w:pPr>
        <w:pStyle w:val="Textoindependiente"/>
        <w:jc w:val="center"/>
        <w:rPr>
          <w:rFonts w:ascii="Arial" w:hAnsi="Arial" w:cs="Arial"/>
          <w:b/>
        </w:rPr>
      </w:pPr>
    </w:p>
    <w:p w14:paraId="5733FAE3" w14:textId="77777777" w:rsidR="00F07B26" w:rsidRDefault="00F07B26" w:rsidP="0025025D">
      <w:pPr>
        <w:pStyle w:val="Textoindependiente"/>
        <w:jc w:val="center"/>
        <w:rPr>
          <w:rFonts w:ascii="Arial" w:hAnsi="Arial" w:cs="Arial"/>
          <w:b/>
        </w:rPr>
      </w:pPr>
    </w:p>
    <w:p w14:paraId="1E305264" w14:textId="7216ECB9" w:rsidR="001E601C" w:rsidRDefault="0025025D" w:rsidP="00F07B26">
      <w:pPr>
        <w:jc w:val="center"/>
        <w:rPr>
          <w:rFonts w:ascii="Arial" w:hAnsi="Arial" w:cs="Arial"/>
          <w:b/>
          <w:bCs/>
          <w:sz w:val="20"/>
          <w:szCs w:val="20"/>
        </w:rPr>
      </w:pPr>
      <w:r>
        <w:rPr>
          <w:rFonts w:ascii="Arial" w:hAnsi="Arial" w:cs="Arial"/>
          <w:b/>
          <w:bCs/>
          <w:spacing w:val="-1"/>
          <w:sz w:val="20"/>
          <w:szCs w:val="20"/>
        </w:rPr>
        <w:t>EDITH ELENA RODRÍGUEZ ESCOBAR.</w:t>
      </w:r>
    </w:p>
    <w:p w14:paraId="0C74583D" w14:textId="014DCA68" w:rsidR="006A7222" w:rsidRPr="005C03B7" w:rsidRDefault="006A7222" w:rsidP="005C03B7">
      <w:pPr>
        <w:rPr>
          <w:rFonts w:ascii="Arial" w:hAnsi="Arial" w:cs="Arial"/>
          <w:b/>
          <w:bCs/>
          <w:sz w:val="20"/>
          <w:szCs w:val="20"/>
        </w:rPr>
        <w:sectPr w:rsidR="006A7222" w:rsidRPr="005C03B7" w:rsidSect="00E30F72">
          <w:footerReference w:type="default" r:id="rId55"/>
          <w:pgSz w:w="12240" w:h="15840"/>
          <w:pgMar w:top="964" w:right="1281" w:bottom="1520" w:left="1418" w:header="720" w:footer="720" w:gutter="0"/>
          <w:pgNumType w:start="1"/>
          <w:cols w:num="2" w:space="924"/>
          <w:docGrid w:linePitch="299"/>
        </w:sectPr>
      </w:pPr>
    </w:p>
    <w:p w14:paraId="3F532F6A" w14:textId="449A431D" w:rsidR="00672B34" w:rsidRDefault="00672B34">
      <w:pPr>
        <w:pStyle w:val="Textoindependiente"/>
        <w:spacing w:before="4"/>
        <w:rPr>
          <w:rFonts w:ascii="Arial"/>
          <w:b/>
          <w:sz w:val="17"/>
        </w:rPr>
      </w:pPr>
    </w:p>
    <w:p w14:paraId="6836A060" w14:textId="6B11C42B" w:rsidR="00672B34" w:rsidRDefault="00672B34">
      <w:pPr>
        <w:pStyle w:val="Textoindependiente"/>
        <w:rPr>
          <w:rFonts w:ascii="Arial"/>
          <w:b/>
        </w:rPr>
      </w:pPr>
    </w:p>
    <w:p w14:paraId="12B3846E" w14:textId="77777777" w:rsidR="00672B34" w:rsidRDefault="00672B34">
      <w:pPr>
        <w:pStyle w:val="Textoindependiente"/>
        <w:rPr>
          <w:rFonts w:ascii="Arial"/>
          <w:b/>
        </w:rPr>
      </w:pPr>
    </w:p>
    <w:p w14:paraId="0BEC259D" w14:textId="77777777" w:rsidR="00672B34" w:rsidRDefault="00672B34">
      <w:pPr>
        <w:pStyle w:val="Textoindependiente"/>
        <w:rPr>
          <w:rFonts w:ascii="Arial"/>
          <w:b/>
        </w:rPr>
      </w:pPr>
    </w:p>
    <w:p w14:paraId="7D6BAD9B" w14:textId="77777777" w:rsidR="00672B34" w:rsidRDefault="00672B34">
      <w:pPr>
        <w:pStyle w:val="Textoindependiente"/>
        <w:rPr>
          <w:rFonts w:ascii="Arial"/>
          <w:b/>
        </w:rPr>
      </w:pPr>
    </w:p>
    <w:p w14:paraId="26F00EA4" w14:textId="77777777" w:rsidR="00672B34" w:rsidRDefault="00672B34">
      <w:pPr>
        <w:pStyle w:val="Textoindependiente"/>
        <w:rPr>
          <w:rFonts w:ascii="Arial"/>
          <w:b/>
        </w:rPr>
      </w:pPr>
    </w:p>
    <w:p w14:paraId="626E82D1" w14:textId="77777777" w:rsidR="00672B34" w:rsidRDefault="00672B34">
      <w:pPr>
        <w:pStyle w:val="Textoindependiente"/>
        <w:rPr>
          <w:rFonts w:ascii="Arial"/>
          <w:b/>
        </w:rPr>
      </w:pPr>
    </w:p>
    <w:p w14:paraId="449D7294" w14:textId="77777777" w:rsidR="00672B34" w:rsidRDefault="00672B34">
      <w:pPr>
        <w:pStyle w:val="Textoindependiente"/>
        <w:rPr>
          <w:rFonts w:ascii="Arial"/>
          <w:b/>
        </w:rPr>
      </w:pPr>
    </w:p>
    <w:p w14:paraId="67416BC2" w14:textId="77777777" w:rsidR="00672B34" w:rsidRDefault="00672B34">
      <w:pPr>
        <w:pStyle w:val="Textoindependiente"/>
        <w:rPr>
          <w:rFonts w:ascii="Arial"/>
          <w:b/>
        </w:rPr>
      </w:pPr>
    </w:p>
    <w:p w14:paraId="53CFE311" w14:textId="77777777" w:rsidR="00672B34" w:rsidRDefault="00672B34">
      <w:pPr>
        <w:pStyle w:val="Textoindependiente"/>
        <w:rPr>
          <w:rFonts w:ascii="Arial"/>
          <w:b/>
        </w:rPr>
      </w:pPr>
    </w:p>
    <w:p w14:paraId="6946EB19" w14:textId="77777777" w:rsidR="00672B34" w:rsidRDefault="00672B34">
      <w:pPr>
        <w:pStyle w:val="Textoindependiente"/>
        <w:rPr>
          <w:rFonts w:ascii="Arial"/>
          <w:b/>
        </w:rPr>
      </w:pPr>
    </w:p>
    <w:p w14:paraId="60B61BCF" w14:textId="77777777" w:rsidR="00672B34" w:rsidRDefault="00672B34">
      <w:pPr>
        <w:pStyle w:val="Textoindependiente"/>
        <w:rPr>
          <w:rFonts w:ascii="Arial"/>
          <w:b/>
        </w:rPr>
      </w:pPr>
    </w:p>
    <w:p w14:paraId="4555CC76" w14:textId="77777777" w:rsidR="00672B34" w:rsidRDefault="00672B34">
      <w:pPr>
        <w:pStyle w:val="Textoindependiente"/>
        <w:rPr>
          <w:rFonts w:ascii="Arial"/>
          <w:b/>
        </w:rPr>
      </w:pPr>
    </w:p>
    <w:p w14:paraId="079192CD" w14:textId="77777777" w:rsidR="00672B34" w:rsidRDefault="00672B34">
      <w:pPr>
        <w:pStyle w:val="Textoindependiente"/>
        <w:rPr>
          <w:rFonts w:ascii="Arial"/>
          <w:b/>
        </w:rPr>
      </w:pPr>
    </w:p>
    <w:p w14:paraId="76B98455" w14:textId="77777777" w:rsidR="00672B34" w:rsidRDefault="00672B34">
      <w:pPr>
        <w:pStyle w:val="Textoindependiente"/>
        <w:rPr>
          <w:rFonts w:ascii="Arial"/>
          <w:b/>
        </w:rPr>
      </w:pPr>
    </w:p>
    <w:p w14:paraId="4616A41E" w14:textId="77777777" w:rsidR="00672B34" w:rsidRDefault="00672B34">
      <w:pPr>
        <w:pStyle w:val="Textoindependiente"/>
        <w:rPr>
          <w:rFonts w:ascii="Arial"/>
          <w:b/>
        </w:rPr>
      </w:pPr>
    </w:p>
    <w:p w14:paraId="6DA2FAD2" w14:textId="77777777" w:rsidR="00672B34" w:rsidRDefault="00672B34">
      <w:pPr>
        <w:pStyle w:val="Textoindependiente"/>
        <w:rPr>
          <w:rFonts w:ascii="Arial"/>
          <w:b/>
        </w:rPr>
      </w:pPr>
    </w:p>
    <w:p w14:paraId="207D4805" w14:textId="77777777" w:rsidR="00672B34" w:rsidRDefault="00672B34">
      <w:pPr>
        <w:pStyle w:val="Textoindependiente"/>
        <w:rPr>
          <w:rFonts w:ascii="Arial"/>
          <w:b/>
        </w:rPr>
      </w:pPr>
    </w:p>
    <w:p w14:paraId="0140B9DE" w14:textId="77777777" w:rsidR="00672B34" w:rsidRDefault="00672B34">
      <w:pPr>
        <w:pStyle w:val="Textoindependiente"/>
        <w:rPr>
          <w:rFonts w:ascii="Arial"/>
          <w:b/>
        </w:rPr>
      </w:pPr>
    </w:p>
    <w:p w14:paraId="2B272928" w14:textId="77777777" w:rsidR="00672B34" w:rsidRDefault="00672B34">
      <w:pPr>
        <w:pStyle w:val="Textoindependiente"/>
        <w:rPr>
          <w:rFonts w:ascii="Arial"/>
          <w:b/>
        </w:rPr>
      </w:pPr>
    </w:p>
    <w:p w14:paraId="1A33BA4C" w14:textId="77777777" w:rsidR="00672B34" w:rsidRDefault="00672B34">
      <w:pPr>
        <w:pStyle w:val="Textoindependiente"/>
        <w:rPr>
          <w:rFonts w:ascii="Arial"/>
          <w:b/>
        </w:rPr>
      </w:pPr>
    </w:p>
    <w:p w14:paraId="4D7EBEA0" w14:textId="77777777" w:rsidR="00672B34" w:rsidRDefault="00672B34">
      <w:pPr>
        <w:pStyle w:val="Textoindependiente"/>
        <w:rPr>
          <w:rFonts w:ascii="Arial"/>
          <w:b/>
        </w:rPr>
      </w:pPr>
    </w:p>
    <w:p w14:paraId="1263ED7C" w14:textId="77777777" w:rsidR="00672B34" w:rsidRDefault="00672B34">
      <w:pPr>
        <w:pStyle w:val="Textoindependiente"/>
        <w:rPr>
          <w:rFonts w:ascii="Arial"/>
          <w:b/>
        </w:rPr>
      </w:pPr>
    </w:p>
    <w:p w14:paraId="1E9A78AE" w14:textId="77777777" w:rsidR="00672B34" w:rsidRDefault="00672B34">
      <w:pPr>
        <w:pStyle w:val="Textoindependiente"/>
        <w:rPr>
          <w:rFonts w:ascii="Arial"/>
          <w:b/>
        </w:rPr>
      </w:pPr>
    </w:p>
    <w:p w14:paraId="27145B64" w14:textId="77777777" w:rsidR="00672B34" w:rsidRDefault="00672B34">
      <w:pPr>
        <w:pStyle w:val="Textoindependiente"/>
        <w:rPr>
          <w:rFonts w:ascii="Arial"/>
          <w:b/>
        </w:rPr>
      </w:pPr>
    </w:p>
    <w:p w14:paraId="5302DD4D" w14:textId="77777777" w:rsidR="00672B34" w:rsidRDefault="00672B34">
      <w:pPr>
        <w:pStyle w:val="Textoindependiente"/>
        <w:rPr>
          <w:rFonts w:ascii="Arial"/>
          <w:b/>
        </w:rPr>
      </w:pPr>
    </w:p>
    <w:p w14:paraId="2FF0A1E0" w14:textId="77777777" w:rsidR="00672B34" w:rsidRDefault="00672B34">
      <w:pPr>
        <w:pStyle w:val="Textoindependiente"/>
        <w:rPr>
          <w:rFonts w:ascii="Arial"/>
          <w:b/>
        </w:rPr>
      </w:pPr>
    </w:p>
    <w:p w14:paraId="3D7ECC1E" w14:textId="77777777" w:rsidR="00672B34" w:rsidRDefault="00672B34">
      <w:pPr>
        <w:pStyle w:val="Textoindependiente"/>
        <w:rPr>
          <w:rFonts w:ascii="Arial"/>
          <w:b/>
        </w:rPr>
      </w:pPr>
    </w:p>
    <w:p w14:paraId="44696826" w14:textId="77777777" w:rsidR="00672B34" w:rsidRDefault="00672B34">
      <w:pPr>
        <w:pStyle w:val="Textoindependiente"/>
        <w:rPr>
          <w:rFonts w:ascii="Arial"/>
          <w:b/>
        </w:rPr>
      </w:pPr>
    </w:p>
    <w:p w14:paraId="1ACD5E10" w14:textId="77777777" w:rsidR="00672B34" w:rsidRDefault="00672B34">
      <w:pPr>
        <w:pStyle w:val="Textoindependiente"/>
        <w:rPr>
          <w:rFonts w:ascii="Arial"/>
          <w:b/>
        </w:rPr>
      </w:pPr>
    </w:p>
    <w:p w14:paraId="539E40A3" w14:textId="77777777" w:rsidR="00672B34" w:rsidRDefault="00672B34">
      <w:pPr>
        <w:pStyle w:val="Textoindependiente"/>
        <w:rPr>
          <w:rFonts w:ascii="Arial"/>
          <w:b/>
        </w:rPr>
      </w:pPr>
    </w:p>
    <w:p w14:paraId="79228939" w14:textId="77777777" w:rsidR="00672B34" w:rsidRDefault="00672B34">
      <w:pPr>
        <w:pStyle w:val="Textoindependiente"/>
        <w:rPr>
          <w:rFonts w:ascii="Arial"/>
          <w:b/>
        </w:rPr>
      </w:pPr>
    </w:p>
    <w:p w14:paraId="3CF75202" w14:textId="77777777" w:rsidR="00672B34" w:rsidRDefault="00672B34">
      <w:pPr>
        <w:pStyle w:val="Textoindependiente"/>
        <w:rPr>
          <w:rFonts w:ascii="Arial"/>
          <w:b/>
        </w:rPr>
      </w:pPr>
    </w:p>
    <w:p w14:paraId="7711EBC4" w14:textId="77777777" w:rsidR="00672B34" w:rsidRDefault="00672B34">
      <w:pPr>
        <w:pStyle w:val="Textoindependiente"/>
        <w:rPr>
          <w:rFonts w:ascii="Arial"/>
          <w:b/>
        </w:rPr>
      </w:pPr>
    </w:p>
    <w:p w14:paraId="511A02DE" w14:textId="77777777" w:rsidR="00672B34" w:rsidRDefault="00672B34">
      <w:pPr>
        <w:pStyle w:val="Textoindependiente"/>
        <w:rPr>
          <w:rFonts w:ascii="Arial"/>
          <w:b/>
        </w:rPr>
      </w:pPr>
    </w:p>
    <w:p w14:paraId="6DECE932" w14:textId="77777777" w:rsidR="00672B34" w:rsidRDefault="00672B34">
      <w:pPr>
        <w:pStyle w:val="Textoindependiente"/>
        <w:rPr>
          <w:rFonts w:ascii="Arial"/>
          <w:b/>
        </w:rPr>
      </w:pPr>
    </w:p>
    <w:p w14:paraId="34BB083E" w14:textId="77777777" w:rsidR="00672B34" w:rsidRDefault="00672B34">
      <w:pPr>
        <w:pStyle w:val="Textoindependiente"/>
        <w:rPr>
          <w:rFonts w:ascii="Arial"/>
          <w:b/>
        </w:rPr>
      </w:pPr>
    </w:p>
    <w:p w14:paraId="06380DB7" w14:textId="77777777" w:rsidR="00672B34" w:rsidRDefault="00672B34">
      <w:pPr>
        <w:pStyle w:val="Textoindependiente"/>
        <w:rPr>
          <w:rFonts w:ascii="Arial"/>
          <w:b/>
        </w:rPr>
      </w:pPr>
    </w:p>
    <w:p w14:paraId="2F72DB21" w14:textId="77777777" w:rsidR="00672B34" w:rsidRDefault="00672B34">
      <w:pPr>
        <w:pStyle w:val="Textoindependiente"/>
        <w:rPr>
          <w:rFonts w:ascii="Arial"/>
          <w:b/>
        </w:rPr>
      </w:pPr>
    </w:p>
    <w:p w14:paraId="644D5CEC" w14:textId="77777777" w:rsidR="00672B34" w:rsidRDefault="00672B34">
      <w:pPr>
        <w:pStyle w:val="Textoindependiente"/>
        <w:rPr>
          <w:rFonts w:ascii="Arial"/>
          <w:b/>
        </w:rPr>
      </w:pPr>
    </w:p>
    <w:p w14:paraId="06F2C512" w14:textId="77777777" w:rsidR="00672B34" w:rsidRDefault="00672B34">
      <w:pPr>
        <w:pStyle w:val="Textoindependiente"/>
        <w:rPr>
          <w:rFonts w:ascii="Arial"/>
          <w:b/>
        </w:rPr>
      </w:pPr>
    </w:p>
    <w:p w14:paraId="2A7EF644" w14:textId="77777777" w:rsidR="00672B34" w:rsidRDefault="00672B34">
      <w:pPr>
        <w:pStyle w:val="Textoindependiente"/>
        <w:rPr>
          <w:rFonts w:ascii="Arial"/>
          <w:b/>
        </w:rPr>
      </w:pPr>
    </w:p>
    <w:p w14:paraId="63BA676B" w14:textId="77777777" w:rsidR="00672B34" w:rsidRDefault="00672B34">
      <w:pPr>
        <w:pStyle w:val="Textoindependiente"/>
        <w:rPr>
          <w:rFonts w:ascii="Arial"/>
          <w:b/>
        </w:rPr>
      </w:pPr>
    </w:p>
    <w:p w14:paraId="011E501D" w14:textId="77777777" w:rsidR="00672B34" w:rsidRDefault="00672B34">
      <w:pPr>
        <w:pStyle w:val="Textoindependiente"/>
        <w:spacing w:before="8"/>
        <w:rPr>
          <w:rFonts w:ascii="Arial"/>
          <w:b/>
          <w:sz w:val="18"/>
        </w:rPr>
      </w:pPr>
    </w:p>
    <w:p w14:paraId="02F40CA8" w14:textId="1B7D4B6A" w:rsidR="00672B34" w:rsidRDefault="00A33493">
      <w:pPr>
        <w:spacing w:before="92" w:line="276" w:lineRule="auto"/>
        <w:ind w:left="301" w:right="202"/>
        <w:jc w:val="center"/>
        <w:rPr>
          <w:sz w:val="28"/>
        </w:rPr>
      </w:pPr>
      <w:r>
        <w:rPr>
          <w:sz w:val="28"/>
        </w:rPr>
        <w:t>Se</w:t>
      </w:r>
      <w:r w:rsidR="00D5399D">
        <w:rPr>
          <w:spacing w:val="-1"/>
          <w:sz w:val="28"/>
        </w:rPr>
        <w:t xml:space="preserve"> </w:t>
      </w:r>
      <w:r>
        <w:rPr>
          <w:sz w:val="28"/>
        </w:rPr>
        <w:t>publica</w:t>
      </w:r>
      <w:r w:rsidR="00D5399D">
        <w:rPr>
          <w:spacing w:val="-3"/>
          <w:sz w:val="28"/>
        </w:rPr>
        <w:t xml:space="preserve"> </w:t>
      </w:r>
      <w:r>
        <w:rPr>
          <w:sz w:val="28"/>
        </w:rPr>
        <w:t>la</w:t>
      </w:r>
      <w:r w:rsidR="00D5399D">
        <w:rPr>
          <w:spacing w:val="-3"/>
          <w:sz w:val="28"/>
        </w:rPr>
        <w:t xml:space="preserve"> </w:t>
      </w:r>
      <w:r>
        <w:rPr>
          <w:sz w:val="28"/>
        </w:rPr>
        <w:t>presente</w:t>
      </w:r>
      <w:r w:rsidR="00D5399D">
        <w:rPr>
          <w:spacing w:val="-3"/>
          <w:sz w:val="28"/>
        </w:rPr>
        <w:t xml:space="preserve"> </w:t>
      </w:r>
      <w:r>
        <w:rPr>
          <w:sz w:val="28"/>
        </w:rPr>
        <w:t>Gaceta</w:t>
      </w:r>
      <w:r w:rsidR="00D5399D">
        <w:rPr>
          <w:spacing w:val="-3"/>
          <w:sz w:val="28"/>
        </w:rPr>
        <w:t xml:space="preserve"> </w:t>
      </w:r>
      <w:r>
        <w:rPr>
          <w:sz w:val="28"/>
        </w:rPr>
        <w:t>Municipal</w:t>
      </w:r>
      <w:r w:rsidR="00D5399D">
        <w:rPr>
          <w:spacing w:val="1"/>
          <w:sz w:val="28"/>
        </w:rPr>
        <w:t xml:space="preserve"> </w:t>
      </w:r>
      <w:r>
        <w:rPr>
          <w:sz w:val="28"/>
        </w:rPr>
        <w:t>con</w:t>
      </w:r>
      <w:r w:rsidR="00D5399D">
        <w:rPr>
          <w:spacing w:val="-3"/>
          <w:sz w:val="28"/>
        </w:rPr>
        <w:t xml:space="preserve"> </w:t>
      </w:r>
      <w:r>
        <w:rPr>
          <w:sz w:val="28"/>
        </w:rPr>
        <w:t>fundamento</w:t>
      </w:r>
      <w:r w:rsidR="00D5399D">
        <w:rPr>
          <w:spacing w:val="-5"/>
          <w:sz w:val="28"/>
        </w:rPr>
        <w:t xml:space="preserve"> </w:t>
      </w:r>
      <w:r>
        <w:rPr>
          <w:sz w:val="28"/>
        </w:rPr>
        <w:t>en</w:t>
      </w:r>
      <w:r w:rsidR="00D5399D">
        <w:rPr>
          <w:spacing w:val="-1"/>
          <w:sz w:val="28"/>
        </w:rPr>
        <w:t xml:space="preserve"> </w:t>
      </w:r>
      <w:r>
        <w:rPr>
          <w:sz w:val="28"/>
        </w:rPr>
        <w:t>lo</w:t>
      </w:r>
      <w:r w:rsidR="00D5399D">
        <w:rPr>
          <w:spacing w:val="-3"/>
          <w:sz w:val="28"/>
        </w:rPr>
        <w:t xml:space="preserve"> </w:t>
      </w:r>
      <w:r>
        <w:rPr>
          <w:sz w:val="28"/>
        </w:rPr>
        <w:t>establecido</w:t>
      </w:r>
      <w:r w:rsidR="00D5399D">
        <w:rPr>
          <w:spacing w:val="-74"/>
          <w:sz w:val="28"/>
        </w:rPr>
        <w:t xml:space="preserve"> </w:t>
      </w:r>
      <w:r>
        <w:rPr>
          <w:sz w:val="28"/>
        </w:rPr>
        <w:t>por</w:t>
      </w:r>
      <w:r w:rsidR="00D5399D">
        <w:rPr>
          <w:sz w:val="28"/>
        </w:rPr>
        <w:t xml:space="preserve"> </w:t>
      </w:r>
      <w:r>
        <w:rPr>
          <w:sz w:val="28"/>
        </w:rPr>
        <w:t>los</w:t>
      </w:r>
      <w:r w:rsidR="00D5399D">
        <w:rPr>
          <w:sz w:val="28"/>
        </w:rPr>
        <w:t xml:space="preserve"> </w:t>
      </w:r>
      <w:r>
        <w:rPr>
          <w:sz w:val="28"/>
        </w:rPr>
        <w:t>artículos</w:t>
      </w:r>
      <w:r w:rsidR="00D5399D">
        <w:rPr>
          <w:sz w:val="28"/>
        </w:rPr>
        <w:t xml:space="preserve"> </w:t>
      </w:r>
      <w:r>
        <w:rPr>
          <w:sz w:val="28"/>
        </w:rPr>
        <w:t>1,</w:t>
      </w:r>
      <w:r w:rsidR="00D5399D">
        <w:rPr>
          <w:sz w:val="28"/>
        </w:rPr>
        <w:t xml:space="preserve"> </w:t>
      </w:r>
      <w:r>
        <w:rPr>
          <w:sz w:val="28"/>
        </w:rPr>
        <w:t>2,</w:t>
      </w:r>
      <w:r w:rsidR="00D5399D">
        <w:rPr>
          <w:sz w:val="28"/>
        </w:rPr>
        <w:t xml:space="preserve"> </w:t>
      </w:r>
      <w:r>
        <w:rPr>
          <w:sz w:val="28"/>
        </w:rPr>
        <w:t>3,</w:t>
      </w:r>
      <w:r w:rsidR="00D5399D">
        <w:rPr>
          <w:sz w:val="28"/>
        </w:rPr>
        <w:t xml:space="preserve"> </w:t>
      </w:r>
      <w:r>
        <w:rPr>
          <w:sz w:val="28"/>
        </w:rPr>
        <w:t>5,</w:t>
      </w:r>
      <w:r w:rsidR="00D5399D">
        <w:rPr>
          <w:sz w:val="28"/>
        </w:rPr>
        <w:t xml:space="preserve"> </w:t>
      </w:r>
      <w:r>
        <w:rPr>
          <w:sz w:val="28"/>
        </w:rPr>
        <w:t>6</w:t>
      </w:r>
      <w:r w:rsidR="00D5399D">
        <w:rPr>
          <w:sz w:val="28"/>
        </w:rPr>
        <w:t xml:space="preserve"> </w:t>
      </w:r>
      <w:r>
        <w:rPr>
          <w:sz w:val="28"/>
        </w:rPr>
        <w:t>y</w:t>
      </w:r>
      <w:r w:rsidR="00D5399D">
        <w:rPr>
          <w:sz w:val="28"/>
        </w:rPr>
        <w:t xml:space="preserve"> </w:t>
      </w:r>
      <w:r>
        <w:rPr>
          <w:sz w:val="28"/>
        </w:rPr>
        <w:t>11</w:t>
      </w:r>
      <w:r w:rsidR="00D5399D">
        <w:rPr>
          <w:sz w:val="28"/>
        </w:rPr>
        <w:t xml:space="preserve"> </w:t>
      </w:r>
      <w:r>
        <w:rPr>
          <w:sz w:val="28"/>
        </w:rPr>
        <w:t>del</w:t>
      </w:r>
      <w:r w:rsidR="00D5399D">
        <w:rPr>
          <w:sz w:val="28"/>
        </w:rPr>
        <w:t xml:space="preserve"> </w:t>
      </w:r>
      <w:r>
        <w:rPr>
          <w:sz w:val="28"/>
        </w:rPr>
        <w:t>Reglamento</w:t>
      </w:r>
      <w:r w:rsidR="00D5399D">
        <w:rPr>
          <w:sz w:val="28"/>
        </w:rPr>
        <w:t xml:space="preserve"> </w:t>
      </w:r>
      <w:r>
        <w:rPr>
          <w:sz w:val="28"/>
        </w:rPr>
        <w:t>de</w:t>
      </w:r>
      <w:r w:rsidR="00D5399D">
        <w:rPr>
          <w:sz w:val="28"/>
        </w:rPr>
        <w:t xml:space="preserve"> </w:t>
      </w:r>
      <w:r>
        <w:rPr>
          <w:sz w:val="28"/>
        </w:rPr>
        <w:t>la</w:t>
      </w:r>
      <w:r w:rsidR="00D5399D">
        <w:rPr>
          <w:sz w:val="28"/>
        </w:rPr>
        <w:t xml:space="preserve"> </w:t>
      </w:r>
      <w:r>
        <w:rPr>
          <w:sz w:val="28"/>
        </w:rPr>
        <w:t>Gaceta</w:t>
      </w:r>
      <w:r w:rsidR="00D5399D">
        <w:rPr>
          <w:sz w:val="28"/>
        </w:rPr>
        <w:t xml:space="preserve"> </w:t>
      </w:r>
      <w:r>
        <w:rPr>
          <w:sz w:val="28"/>
        </w:rPr>
        <w:t>del</w:t>
      </w:r>
      <w:r w:rsidR="00D5399D">
        <w:rPr>
          <w:spacing w:val="1"/>
          <w:sz w:val="28"/>
        </w:rPr>
        <w:t xml:space="preserve"> </w:t>
      </w:r>
      <w:r>
        <w:rPr>
          <w:sz w:val="28"/>
        </w:rPr>
        <w:t>Municipio</w:t>
      </w:r>
      <w:r w:rsidR="00D5399D">
        <w:rPr>
          <w:spacing w:val="-3"/>
          <w:sz w:val="28"/>
        </w:rPr>
        <w:t xml:space="preserve"> </w:t>
      </w:r>
      <w:r>
        <w:rPr>
          <w:sz w:val="28"/>
        </w:rPr>
        <w:t>de</w:t>
      </w:r>
      <w:r w:rsidR="00D5399D">
        <w:rPr>
          <w:spacing w:val="-2"/>
          <w:sz w:val="28"/>
        </w:rPr>
        <w:t xml:space="preserve"> </w:t>
      </w:r>
      <w:r>
        <w:rPr>
          <w:sz w:val="28"/>
        </w:rPr>
        <w:t>Oaxaca</w:t>
      </w:r>
      <w:r w:rsidR="00D5399D">
        <w:rPr>
          <w:spacing w:val="1"/>
          <w:sz w:val="28"/>
        </w:rPr>
        <w:t xml:space="preserve"> </w:t>
      </w:r>
      <w:r>
        <w:rPr>
          <w:sz w:val="28"/>
        </w:rPr>
        <w:t>de</w:t>
      </w:r>
      <w:r w:rsidR="00D5399D">
        <w:rPr>
          <w:spacing w:val="-2"/>
          <w:sz w:val="28"/>
        </w:rPr>
        <w:t xml:space="preserve"> </w:t>
      </w:r>
      <w:r>
        <w:rPr>
          <w:sz w:val="28"/>
        </w:rPr>
        <w:t>Juárez.</w:t>
      </w:r>
    </w:p>
    <w:p w14:paraId="67962B46" w14:textId="5CD904F4" w:rsidR="00672B34" w:rsidRDefault="00A33493">
      <w:pPr>
        <w:spacing w:before="202" w:line="276" w:lineRule="auto"/>
        <w:ind w:left="238" w:right="137"/>
        <w:jc w:val="center"/>
        <w:rPr>
          <w:sz w:val="28"/>
        </w:rPr>
      </w:pPr>
      <w:r>
        <w:rPr>
          <w:sz w:val="28"/>
        </w:rPr>
        <w:t>Calle</w:t>
      </w:r>
      <w:r w:rsidR="00D5399D">
        <w:rPr>
          <w:sz w:val="28"/>
        </w:rPr>
        <w:t xml:space="preserve"> </w:t>
      </w:r>
      <w:r>
        <w:rPr>
          <w:sz w:val="28"/>
        </w:rPr>
        <w:t>Morelos,</w:t>
      </w:r>
      <w:r w:rsidR="00D5399D">
        <w:rPr>
          <w:sz w:val="28"/>
        </w:rPr>
        <w:t xml:space="preserve"> </w:t>
      </w:r>
      <w:r>
        <w:rPr>
          <w:sz w:val="28"/>
        </w:rPr>
        <w:t>número</w:t>
      </w:r>
      <w:r w:rsidR="00D5399D">
        <w:rPr>
          <w:sz w:val="28"/>
        </w:rPr>
        <w:t xml:space="preserve"> </w:t>
      </w:r>
      <w:r>
        <w:rPr>
          <w:sz w:val="28"/>
        </w:rPr>
        <w:t>exterior</w:t>
      </w:r>
      <w:r w:rsidR="00D5399D">
        <w:rPr>
          <w:sz w:val="28"/>
        </w:rPr>
        <w:t xml:space="preserve"> </w:t>
      </w:r>
      <w:r>
        <w:rPr>
          <w:sz w:val="28"/>
        </w:rPr>
        <w:t>108,</w:t>
      </w:r>
      <w:r w:rsidR="00D5399D">
        <w:rPr>
          <w:sz w:val="28"/>
        </w:rPr>
        <w:t xml:space="preserve"> </w:t>
      </w:r>
      <w:r>
        <w:rPr>
          <w:sz w:val="28"/>
        </w:rPr>
        <w:t>Centro</w:t>
      </w:r>
      <w:r w:rsidR="00D5399D">
        <w:rPr>
          <w:sz w:val="28"/>
        </w:rPr>
        <w:t xml:space="preserve"> </w:t>
      </w:r>
      <w:r>
        <w:rPr>
          <w:sz w:val="28"/>
        </w:rPr>
        <w:t>Histórico,</w:t>
      </w:r>
      <w:r w:rsidR="00D5399D">
        <w:rPr>
          <w:sz w:val="28"/>
        </w:rPr>
        <w:t xml:space="preserve"> </w:t>
      </w:r>
      <w:r>
        <w:rPr>
          <w:sz w:val="28"/>
        </w:rPr>
        <w:t>C.P.</w:t>
      </w:r>
      <w:r w:rsidR="00D5399D">
        <w:rPr>
          <w:sz w:val="28"/>
        </w:rPr>
        <w:t xml:space="preserve"> </w:t>
      </w:r>
      <w:r>
        <w:rPr>
          <w:sz w:val="28"/>
        </w:rPr>
        <w:t>68000.</w:t>
      </w:r>
      <w:r w:rsidR="00D5399D">
        <w:rPr>
          <w:sz w:val="28"/>
        </w:rPr>
        <w:t xml:space="preserve"> </w:t>
      </w:r>
      <w:r>
        <w:rPr>
          <w:sz w:val="28"/>
        </w:rPr>
        <w:t>Oaxaca</w:t>
      </w:r>
      <w:r w:rsidR="00D5399D">
        <w:rPr>
          <w:spacing w:val="-75"/>
          <w:sz w:val="28"/>
        </w:rPr>
        <w:t xml:space="preserve"> </w:t>
      </w:r>
      <w:r>
        <w:rPr>
          <w:sz w:val="28"/>
        </w:rPr>
        <w:t>de</w:t>
      </w:r>
      <w:r w:rsidR="00D5399D">
        <w:rPr>
          <w:spacing w:val="-1"/>
          <w:sz w:val="28"/>
        </w:rPr>
        <w:t xml:space="preserve"> </w:t>
      </w:r>
      <w:r>
        <w:rPr>
          <w:sz w:val="28"/>
        </w:rPr>
        <w:t>Juárez,</w:t>
      </w:r>
      <w:r w:rsidR="00D5399D">
        <w:rPr>
          <w:spacing w:val="-1"/>
          <w:sz w:val="28"/>
        </w:rPr>
        <w:t xml:space="preserve"> </w:t>
      </w:r>
      <w:r>
        <w:rPr>
          <w:sz w:val="28"/>
        </w:rPr>
        <w:t>Oaxaca.</w:t>
      </w:r>
      <w:r w:rsidR="00D5399D">
        <w:rPr>
          <w:spacing w:val="-1"/>
          <w:sz w:val="28"/>
        </w:rPr>
        <w:t xml:space="preserve"> </w:t>
      </w:r>
      <w:r>
        <w:rPr>
          <w:sz w:val="28"/>
        </w:rPr>
        <w:t>Teléfono</w:t>
      </w:r>
      <w:r w:rsidR="00D5399D">
        <w:rPr>
          <w:spacing w:val="1"/>
          <w:sz w:val="28"/>
        </w:rPr>
        <w:t xml:space="preserve"> </w:t>
      </w:r>
      <w:r>
        <w:rPr>
          <w:sz w:val="28"/>
        </w:rPr>
        <w:t>951</w:t>
      </w:r>
      <w:r w:rsidR="00D5399D">
        <w:rPr>
          <w:sz w:val="28"/>
        </w:rPr>
        <w:t xml:space="preserve"> </w:t>
      </w:r>
      <w:r>
        <w:rPr>
          <w:sz w:val="28"/>
        </w:rPr>
        <w:t>501</w:t>
      </w:r>
      <w:r w:rsidR="00D5399D">
        <w:rPr>
          <w:spacing w:val="-4"/>
          <w:sz w:val="28"/>
        </w:rPr>
        <w:t xml:space="preserve"> </w:t>
      </w:r>
      <w:r>
        <w:rPr>
          <w:sz w:val="28"/>
        </w:rPr>
        <w:t>55</w:t>
      </w:r>
      <w:r w:rsidR="00D5399D">
        <w:rPr>
          <w:spacing w:val="1"/>
          <w:sz w:val="28"/>
        </w:rPr>
        <w:t xml:space="preserve"> </w:t>
      </w:r>
      <w:r>
        <w:rPr>
          <w:sz w:val="28"/>
        </w:rPr>
        <w:t>05</w:t>
      </w:r>
      <w:r w:rsidR="00D5399D">
        <w:rPr>
          <w:spacing w:val="-2"/>
          <w:sz w:val="28"/>
        </w:rPr>
        <w:t xml:space="preserve"> </w:t>
      </w:r>
      <w:r>
        <w:rPr>
          <w:sz w:val="28"/>
        </w:rPr>
        <w:t>y</w:t>
      </w:r>
      <w:r w:rsidR="00D5399D">
        <w:rPr>
          <w:spacing w:val="-3"/>
          <w:sz w:val="28"/>
        </w:rPr>
        <w:t xml:space="preserve"> </w:t>
      </w:r>
      <w:r>
        <w:rPr>
          <w:sz w:val="28"/>
        </w:rPr>
        <w:t>501</w:t>
      </w:r>
      <w:r w:rsidR="00D5399D">
        <w:rPr>
          <w:sz w:val="28"/>
        </w:rPr>
        <w:t xml:space="preserve"> </w:t>
      </w:r>
      <w:r>
        <w:rPr>
          <w:sz w:val="28"/>
        </w:rPr>
        <w:t>55</w:t>
      </w:r>
      <w:r w:rsidR="00D5399D">
        <w:rPr>
          <w:spacing w:val="-2"/>
          <w:sz w:val="28"/>
        </w:rPr>
        <w:t xml:space="preserve"> </w:t>
      </w:r>
      <w:r>
        <w:rPr>
          <w:sz w:val="28"/>
        </w:rPr>
        <w:t>06.</w:t>
      </w:r>
    </w:p>
    <w:sectPr w:rsidR="00672B34" w:rsidSect="00835B2C">
      <w:headerReference w:type="even" r:id="rId56"/>
      <w:headerReference w:type="default" r:id="rId57"/>
      <w:footerReference w:type="default" r:id="rId58"/>
      <w:headerReference w:type="first" r:id="rId59"/>
      <w:pgSz w:w="12240" w:h="15840"/>
      <w:pgMar w:top="1500" w:right="1280" w:bottom="1520" w:left="1180" w:header="0" w:footer="1323"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84F2D16" w14:textId="77777777" w:rsidR="0072052E" w:rsidRDefault="0072052E">
      <w:r>
        <w:separator/>
      </w:r>
    </w:p>
  </w:endnote>
  <w:endnote w:type="continuationSeparator" w:id="0">
    <w:p w14:paraId="5646FC88" w14:textId="77777777" w:rsidR="0072052E" w:rsidRDefault="0072052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MT">
    <w:altName w:val="Arial"/>
    <w:charset w:val="01"/>
    <w:family w:val="swiss"/>
    <w:pitch w:val="variable"/>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Bernard MT Condensed">
    <w:panose1 w:val="020508060609050204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A0BB8D" w14:textId="77777777" w:rsidR="00672536" w:rsidRDefault="00672536">
    <w:pPr>
      <w:pStyle w:val="Textoindependiente"/>
      <w:spacing w:line="14" w:lineRule="auto"/>
    </w:pPr>
    <w:r>
      <w:rPr>
        <w:noProof/>
        <w:lang w:eastAsia="es-MX"/>
      </w:rPr>
      <w:drawing>
        <wp:anchor distT="0" distB="0" distL="0" distR="0" simplePos="0" relativeHeight="251657728" behindDoc="1" locked="0" layoutInCell="1" allowOverlap="1" wp14:anchorId="75808B39" wp14:editId="5F69FFDF">
          <wp:simplePos x="0" y="0"/>
          <wp:positionH relativeFrom="page">
            <wp:posOffset>0</wp:posOffset>
          </wp:positionH>
          <wp:positionV relativeFrom="page">
            <wp:posOffset>9091936</wp:posOffset>
          </wp:positionV>
          <wp:extent cx="7772400" cy="323850"/>
          <wp:effectExtent l="0" t="0" r="0" b="0"/>
          <wp:wrapNone/>
          <wp:docPr id="3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png"/>
                  <pic:cNvPicPr/>
                </pic:nvPicPr>
                <pic:blipFill>
                  <a:blip r:embed="rId1" cstate="print"/>
                  <a:stretch>
                    <a:fillRect/>
                  </a:stretch>
                </pic:blipFill>
                <pic:spPr>
                  <a:xfrm>
                    <a:off x="0" y="0"/>
                    <a:ext cx="7772400" cy="323850"/>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71375B" w14:textId="56D9B633" w:rsidR="00672536" w:rsidRDefault="00672536">
    <w:pPr>
      <w:pStyle w:val="Textoindependiente"/>
      <w:spacing w:line="14" w:lineRule="auto"/>
    </w:pPr>
    <w:r w:rsidRPr="00E82F13">
      <w:rPr>
        <w:noProof/>
        <w:lang w:eastAsia="es-MX"/>
      </w:rPr>
      <w:drawing>
        <wp:anchor distT="0" distB="0" distL="114300" distR="114300" simplePos="0" relativeHeight="486804480" behindDoc="1" locked="0" layoutInCell="1" allowOverlap="1" wp14:anchorId="6FF9F4A5" wp14:editId="231CA970">
          <wp:simplePos x="0" y="0"/>
          <wp:positionH relativeFrom="column">
            <wp:posOffset>-745812</wp:posOffset>
          </wp:positionH>
          <wp:positionV relativeFrom="page">
            <wp:posOffset>9173210</wp:posOffset>
          </wp:positionV>
          <wp:extent cx="7753350" cy="361950"/>
          <wp:effectExtent l="0" t="0" r="0"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22818" b="31545"/>
                  <a:stretch/>
                </pic:blipFill>
                <pic:spPr bwMode="auto">
                  <a:xfrm>
                    <a:off x="0" y="0"/>
                    <a:ext cx="775335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05504" behindDoc="1" locked="0" layoutInCell="1" allowOverlap="1" wp14:anchorId="0EF323C8" wp14:editId="3E317CCD">
          <wp:simplePos x="0" y="0"/>
          <wp:positionH relativeFrom="column">
            <wp:posOffset>1166495</wp:posOffset>
          </wp:positionH>
          <wp:positionV relativeFrom="page">
            <wp:posOffset>9535795</wp:posOffset>
          </wp:positionV>
          <wp:extent cx="3848100" cy="254000"/>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3848100" cy="254000"/>
                  </a:xfrm>
                  <a:prstGeom prst="rect">
                    <a:avLst/>
                  </a:prstGeom>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06528" behindDoc="1" locked="0" layoutInCell="1" allowOverlap="1" wp14:anchorId="2B39711E" wp14:editId="4E69716F">
          <wp:simplePos x="0" y="0"/>
          <wp:positionH relativeFrom="column">
            <wp:posOffset>2280920</wp:posOffset>
          </wp:positionH>
          <wp:positionV relativeFrom="page">
            <wp:posOffset>9088532</wp:posOffset>
          </wp:positionV>
          <wp:extent cx="1536700" cy="139700"/>
          <wp:effectExtent l="0" t="0" r="6350"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1536700" cy="139700"/>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7C7ED7" w14:textId="77777777" w:rsidR="00672536" w:rsidRDefault="00672536">
    <w:pPr>
      <w:pStyle w:val="Textoindependiente"/>
      <w:spacing w:line="14" w:lineRule="auto"/>
    </w:pPr>
    <w:r w:rsidRPr="00E82F13">
      <w:rPr>
        <w:noProof/>
        <w:lang w:eastAsia="es-MX"/>
      </w:rPr>
      <w:drawing>
        <wp:anchor distT="0" distB="0" distL="114300" distR="114300" simplePos="0" relativeHeight="486864896" behindDoc="1" locked="0" layoutInCell="1" allowOverlap="1" wp14:anchorId="081AAAC4" wp14:editId="0215DE93">
          <wp:simplePos x="0" y="0"/>
          <wp:positionH relativeFrom="column">
            <wp:posOffset>-899234</wp:posOffset>
          </wp:positionH>
          <wp:positionV relativeFrom="page">
            <wp:posOffset>9173402</wp:posOffset>
          </wp:positionV>
          <wp:extent cx="7753350" cy="361950"/>
          <wp:effectExtent l="0" t="0" r="0" b="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22818" b="31545"/>
                  <a:stretch/>
                </pic:blipFill>
                <pic:spPr bwMode="auto">
                  <a:xfrm>
                    <a:off x="0" y="0"/>
                    <a:ext cx="775335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65920" behindDoc="1" locked="0" layoutInCell="1" allowOverlap="1" wp14:anchorId="1C0857D0" wp14:editId="071D9911">
          <wp:simplePos x="0" y="0"/>
          <wp:positionH relativeFrom="column">
            <wp:posOffset>1166495</wp:posOffset>
          </wp:positionH>
          <wp:positionV relativeFrom="page">
            <wp:posOffset>9535795</wp:posOffset>
          </wp:positionV>
          <wp:extent cx="3848100" cy="254000"/>
          <wp:effectExtent l="0" t="0" r="0"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3848100" cy="254000"/>
                  </a:xfrm>
                  <a:prstGeom prst="rect">
                    <a:avLst/>
                  </a:prstGeom>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66944" behindDoc="1" locked="0" layoutInCell="1" allowOverlap="1" wp14:anchorId="1585C4C5" wp14:editId="47DA77C2">
          <wp:simplePos x="0" y="0"/>
          <wp:positionH relativeFrom="column">
            <wp:posOffset>2280920</wp:posOffset>
          </wp:positionH>
          <wp:positionV relativeFrom="page">
            <wp:posOffset>9088532</wp:posOffset>
          </wp:positionV>
          <wp:extent cx="1536700" cy="139700"/>
          <wp:effectExtent l="0" t="0" r="6350"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1536700" cy="139700"/>
                  </a:xfrm>
                  <a:prstGeom prst="rect">
                    <a:avLst/>
                  </a:prstGeom>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998698" w14:textId="77777777" w:rsidR="00672536" w:rsidRDefault="00672536">
    <w:pPr>
      <w:pStyle w:val="Textoindependiente"/>
      <w:spacing w:line="14" w:lineRule="auto"/>
    </w:pPr>
    <w:r>
      <w:rPr>
        <w:noProof/>
        <w:lang w:eastAsia="es-MX"/>
      </w:rPr>
      <w:drawing>
        <wp:anchor distT="0" distB="0" distL="0" distR="0" simplePos="0" relativeHeight="251661824" behindDoc="1" locked="0" layoutInCell="1" allowOverlap="1" wp14:anchorId="2300DD09" wp14:editId="732C6C85">
          <wp:simplePos x="0" y="0"/>
          <wp:positionH relativeFrom="page">
            <wp:posOffset>0</wp:posOffset>
          </wp:positionH>
          <wp:positionV relativeFrom="page">
            <wp:posOffset>9091476</wp:posOffset>
          </wp:positionV>
          <wp:extent cx="7772399" cy="323849"/>
          <wp:effectExtent l="0" t="0" r="0" b="0"/>
          <wp:wrapNone/>
          <wp:docPr id="29"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4.png"/>
                  <pic:cNvPicPr/>
                </pic:nvPicPr>
                <pic:blipFill>
                  <a:blip r:embed="rId1" cstate="print"/>
                  <a:stretch>
                    <a:fillRect/>
                  </a:stretch>
                </pic:blipFill>
                <pic:spPr>
                  <a:xfrm>
                    <a:off x="0" y="0"/>
                    <a:ext cx="7772399" cy="323849"/>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88006B3" w14:textId="77777777" w:rsidR="0072052E" w:rsidRDefault="0072052E">
      <w:r>
        <w:separator/>
      </w:r>
    </w:p>
  </w:footnote>
  <w:footnote w:type="continuationSeparator" w:id="0">
    <w:p w14:paraId="57B06135" w14:textId="77777777" w:rsidR="0072052E" w:rsidRDefault="0072052E">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A22664" w14:textId="7721174D" w:rsidR="00672536" w:rsidRDefault="00672536">
    <w:pPr>
      <w:pStyle w:val="Encabezado"/>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359F19" w14:textId="7069B1B9" w:rsidR="00672536" w:rsidRDefault="00672536">
    <w:pPr>
      <w:pStyle w:val="Textoindependiente"/>
      <w:spacing w:line="14" w:lineRule="auto"/>
    </w:pPr>
    <w:r>
      <w:rPr>
        <w:noProof/>
        <w:lang w:eastAsia="es-MX"/>
      </w:rPr>
      <mc:AlternateContent>
        <mc:Choice Requires="wps">
          <w:drawing>
            <wp:anchor distT="0" distB="0" distL="114300" distR="114300" simplePos="0" relativeHeight="486836224" behindDoc="1" locked="0" layoutInCell="1" allowOverlap="1" wp14:anchorId="21D40C7B" wp14:editId="1CB552FB">
              <wp:simplePos x="0" y="0"/>
              <wp:positionH relativeFrom="margin">
                <wp:posOffset>5365750</wp:posOffset>
              </wp:positionH>
              <wp:positionV relativeFrom="page">
                <wp:posOffset>895350</wp:posOffset>
              </wp:positionV>
              <wp:extent cx="717550" cy="413385"/>
              <wp:effectExtent l="0" t="0" r="6350" b="5715"/>
              <wp:wrapNone/>
              <wp:docPr id="2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7550" cy="41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61CC0A" w14:textId="576A3A6A" w:rsidR="00672536" w:rsidRPr="00D33688" w:rsidRDefault="00672536" w:rsidP="00606E73">
                          <w:pPr>
                            <w:spacing w:before="20"/>
                            <w:ind w:left="20"/>
                            <w:rPr>
                              <w:rFonts w:ascii="Bernard MT Condensed" w:hAnsi="Bernard MT Condensed"/>
                              <w:bCs/>
                              <w:sz w:val="28"/>
                            </w:rPr>
                          </w:pPr>
                          <w:r w:rsidRPr="00D33688">
                            <w:rPr>
                              <w:rFonts w:ascii="Bernard MT Condensed" w:hAnsi="Bernard MT Condensed"/>
                              <w:bCs/>
                              <w:sz w:val="28"/>
                            </w:rPr>
                            <w:t>Pág.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D40C7B" id="_x0000_t202" coordsize="21600,21600" o:spt="202" path="m,l,21600r21600,l21600,xe">
              <v:stroke joinstyle="miter"/>
              <v:path gradientshapeok="t" o:connecttype="rect"/>
            </v:shapetype>
            <v:shape id="Text Box 3" o:spid="_x0000_s1027" type="#_x0000_t202" style="position:absolute;margin-left:422.5pt;margin-top:70.5pt;width:56.5pt;height:32.55pt;z-index:-164802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" filled="f" stroked="f">
              <v:textbox inset="0,0,0,0">
                <w:txbxContent>
                  <w:p w14:paraId="3E61CC0A" w14:textId="576A3A6A" w:rsidR="00672536" w:rsidRPr="00D33688" w:rsidRDefault="00672536" w:rsidP="00606E73">
                    <w:pPr>
                      <w:spacing w:before="20"/>
                      <w:ind w:left="20"/>
                      <w:rPr>
                        <w:rFonts w:ascii="Bernard MT Condensed" w:hAnsi="Bernard MT Condensed"/>
                        <w:bCs/>
                        <w:sz w:val="28"/>
                      </w:rPr>
                    </w:pPr>
                    <w:r w:rsidRPr="00D33688">
                      <w:rPr>
                        <w:rFonts w:ascii="Bernard MT Condensed" w:hAnsi="Bernard MT Condensed"/>
                        <w:bCs/>
                        <w:sz w:val="28"/>
                      </w:rPr>
                      <w:t>Pág.</w:t>
                    </w:r>
                  </w:p>
                </w:txbxContent>
              </v:textbox>
              <w10:wrap anchorx="margin" anchory="page"/>
            </v:shape>
          </w:pict>
        </mc:Fallback>
      </mc:AlternateContent>
    </w:r>
    <w:r>
      <w:rPr>
        <w:noProof/>
        <w:lang w:eastAsia="es-MX"/>
      </w:rPr>
      <mc:AlternateContent>
        <mc:Choice Requires="wps">
          <w:drawing>
            <wp:anchor distT="0" distB="0" distL="114300" distR="114300" simplePos="0" relativeHeight="486802432" behindDoc="1" locked="0" layoutInCell="1" allowOverlap="1" wp14:anchorId="6236AD65" wp14:editId="6CEFCF9B">
              <wp:simplePos x="0" y="0"/>
              <wp:positionH relativeFrom="margin">
                <wp:align>center</wp:align>
              </wp:positionH>
              <wp:positionV relativeFrom="page">
                <wp:posOffset>790273</wp:posOffset>
              </wp:positionV>
              <wp:extent cx="1873885" cy="413385"/>
              <wp:effectExtent l="0" t="0" r="12065" b="5715"/>
              <wp:wrapNone/>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3885" cy="41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55279A" w14:textId="77777777" w:rsidR="00672536" w:rsidRDefault="00672536" w:rsidP="000E653B">
                          <w:pPr>
                            <w:spacing w:before="20"/>
                            <w:ind w:left="20"/>
                            <w:rPr>
                              <w:rFonts w:ascii="Cambria"/>
                              <w:b/>
                              <w:sz w:val="52"/>
                            </w:rPr>
                          </w:pPr>
                          <w:r>
                            <w:rPr>
                              <w:rFonts w:ascii="Cambria"/>
                              <w:b/>
                              <w:sz w:val="52"/>
                            </w:rPr>
                            <w:t>CONTENIDO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36AD65" id="_x0000_s1028" type="#_x0000_t202" style="position:absolute;margin-left:0;margin-top:62.25pt;width:147.55pt;height:32.55pt;z-index:-1651404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qm6rwIAALA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" filled="f" stroked="f">
              <v:textbox inset="0,0,0,0">
                <w:txbxContent>
                  <w:p w14:paraId="6955279A" w14:textId="77777777" w:rsidR="00672536" w:rsidRDefault="00672536" w:rsidP="000E653B">
                    <w:pPr>
                      <w:spacing w:before="20"/>
                      <w:ind w:left="20"/>
                      <w:rPr>
                        <w:rFonts w:ascii="Cambria"/>
                        <w:b/>
                        <w:sz w:val="52"/>
                      </w:rPr>
                    </w:pPr>
                    <w:r>
                      <w:rPr>
                        <w:rFonts w:ascii="Cambria"/>
                        <w:b/>
                        <w:sz w:val="52"/>
                      </w:rPr>
                      <w:t>CONTENIDO</w:t>
                    </w:r>
                  </w:p>
                </w:txbxContent>
              </v:textbox>
              <w10:wrap anchorx="margin" anchory="page"/>
            </v:shape>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57D636" w14:textId="54EBDA43" w:rsidR="00672536" w:rsidRDefault="00672536">
    <w:pPr>
      <w:pStyle w:val="Encabezado"/>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160AD3" w14:textId="77777777" w:rsidR="00672536" w:rsidRDefault="00672536">
    <w:pPr>
      <w:pStyle w:val="Textoindependiente"/>
      <w:spacing w:line="14" w:lineRule="auto"/>
    </w:pPr>
    <w:r>
      <w:rPr>
        <w:noProof/>
        <w:lang w:eastAsia="es-MX"/>
      </w:rPr>
      <mc:AlternateContent>
        <mc:Choice Requires="wps">
          <w:drawing>
            <wp:anchor distT="0" distB="0" distL="114300" distR="114300" simplePos="0" relativeHeight="486800384" behindDoc="1" locked="0" layoutInCell="1" allowOverlap="1" wp14:anchorId="4CAA055C" wp14:editId="384F94E7">
              <wp:simplePos x="0" y="0"/>
              <wp:positionH relativeFrom="margin">
                <wp:align>center</wp:align>
              </wp:positionH>
              <wp:positionV relativeFrom="page">
                <wp:posOffset>461176</wp:posOffset>
              </wp:positionV>
              <wp:extent cx="357808" cy="165735"/>
              <wp:effectExtent l="0" t="0" r="4445" b="5715"/>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808"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5B5E34" w14:textId="4804F0DE" w:rsidR="00672536" w:rsidRDefault="00672536">
                          <w:pPr>
                            <w:spacing w:line="245" w:lineRule="exact"/>
                            <w:ind w:left="60"/>
                            <w:rPr>
                              <w:rFonts w:ascii="Calibri"/>
                              <w:b/>
                            </w:rPr>
                          </w:pPr>
                          <w:r>
                            <w:fldChar w:fldCharType="begin"/>
                          </w:r>
                          <w:r>
                            <w:rPr>
                              <w:rFonts w:ascii="Calibri"/>
                              <w:b/>
                              <w:color w:val="833B0A"/>
                            </w:rPr>
                            <w:instrText xml:space="preserve"> PAGE </w:instrText>
                          </w:r>
                          <w:r>
                            <w:fldChar w:fldCharType="separate"/>
                          </w:r>
                          <w:r w:rsidR="00017960">
                            <w:rPr>
                              <w:rFonts w:ascii="Calibri"/>
                              <w:b/>
                              <w:noProof/>
                              <w:color w:val="833B0A"/>
                            </w:rPr>
                            <w:t>148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CAA055C" id="_x0000_t202" coordsize="21600,21600" o:spt="202" path="m,l,21600r21600,l21600,xe">
              <v:stroke joinstyle="miter"/>
              <v:path gradientshapeok="t" o:connecttype="rect"/>
            </v:shapetype>
            <v:shape id="Text Box 2" o:spid="_x0000_s1029" type="#_x0000_t202" style="position:absolute;margin-left:0;margin-top:36.3pt;width:28.15pt;height:13.05pt;z-index:-16516096;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" filled="f" stroked="f">
              <v:textbox inset="0,0,0,0">
                <w:txbxContent>
                  <w:p w14:paraId="035B5E34" w14:textId="4804F0DE" w:rsidR="00672536" w:rsidRDefault="00672536">
                    <w:pPr>
                      <w:spacing w:line="245" w:lineRule="exact"/>
                      <w:ind w:left="60"/>
                      <w:rPr>
                        <w:rFonts w:ascii="Calibri"/>
                        <w:b/>
                      </w:rPr>
                    </w:pPr>
                    <w:r>
                      <w:fldChar w:fldCharType="begin"/>
                    </w:r>
                    <w:r>
                      <w:rPr>
                        <w:rFonts w:ascii="Calibri"/>
                        <w:b/>
                        <w:color w:val="833B0A"/>
                      </w:rPr>
                      <w:instrText xml:space="preserve"> PAGE </w:instrText>
                    </w:r>
                    <w:r>
                      <w:fldChar w:fldCharType="separate"/>
                    </w:r>
                    <w:r w:rsidR="00017960">
                      <w:rPr>
                        <w:rFonts w:ascii="Calibri"/>
                        <w:b/>
                        <w:noProof/>
                        <w:color w:val="833B0A"/>
                      </w:rPr>
                      <w:t>148</w:t>
                    </w:r>
                    <w:r>
                      <w:fldChar w:fldCharType="end"/>
                    </w:r>
                  </w:p>
                </w:txbxContent>
              </v:textbox>
              <w10:wrap anchorx="margin" anchory="page"/>
            </v:shape>
          </w:pict>
        </mc:Fallback>
      </mc:AlternateConten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0B3663" w14:textId="22C3E85A" w:rsidR="00672536" w:rsidRDefault="00672536">
    <w:pPr>
      <w:pStyle w:val="Encabezado"/>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72C848" w14:textId="50B594A5" w:rsidR="00672536" w:rsidRDefault="00672536">
    <w:pPr>
      <w:pStyle w:val="Textoindependiente"/>
      <w:spacing w:line="14" w:lineRule="auto"/>
      <w:rPr>
        <w:sz w:val="2"/>
      </w:rPr>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94BC64" w14:textId="7B1654E6" w:rsidR="00672536" w:rsidRDefault="00672536">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720847"/>
    <w:multiLevelType w:val="multilevel"/>
    <w:tmpl w:val="8908662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02FC29E8"/>
    <w:multiLevelType w:val="multilevel"/>
    <w:tmpl w:val="DCFE8ED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054441BC"/>
    <w:multiLevelType w:val="hybridMultilevel"/>
    <w:tmpl w:val="ED0A3064"/>
    <w:lvl w:ilvl="0" w:tplc="560EDF24">
      <w:start w:val="1"/>
      <w:numFmt w:val="lowerLetter"/>
      <w:lvlText w:val="%1)"/>
      <w:lvlJc w:val="left"/>
      <w:pPr>
        <w:ind w:left="644" w:hanging="360"/>
      </w:pPr>
      <w:rPr>
        <w:rFonts w:hint="default"/>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3" w15:restartNumberingAfterBreak="0">
    <w:nsid w:val="088F7A77"/>
    <w:multiLevelType w:val="multilevel"/>
    <w:tmpl w:val="11AE914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15:restartNumberingAfterBreak="0">
    <w:nsid w:val="08BE16C6"/>
    <w:multiLevelType w:val="multilevel"/>
    <w:tmpl w:val="E3109D6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 w15:restartNumberingAfterBreak="0">
    <w:nsid w:val="08D74079"/>
    <w:multiLevelType w:val="multilevel"/>
    <w:tmpl w:val="5DD899F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 w15:restartNumberingAfterBreak="0">
    <w:nsid w:val="0C3D3172"/>
    <w:multiLevelType w:val="multilevel"/>
    <w:tmpl w:val="64708C4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 w15:restartNumberingAfterBreak="0">
    <w:nsid w:val="0C9E3A77"/>
    <w:multiLevelType w:val="multilevel"/>
    <w:tmpl w:val="3CEEC08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 w15:restartNumberingAfterBreak="0">
    <w:nsid w:val="12A16FD3"/>
    <w:multiLevelType w:val="multilevel"/>
    <w:tmpl w:val="9FEA520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9" w15:restartNumberingAfterBreak="0">
    <w:nsid w:val="15AB0369"/>
    <w:multiLevelType w:val="multilevel"/>
    <w:tmpl w:val="0846AEE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0" w15:restartNumberingAfterBreak="0">
    <w:nsid w:val="1A240F7F"/>
    <w:multiLevelType w:val="hybridMultilevel"/>
    <w:tmpl w:val="71D67C8A"/>
    <w:lvl w:ilvl="0" w:tplc="F8A0DD10">
      <w:start w:val="1"/>
      <w:numFmt w:val="lowerRoman"/>
      <w:lvlText w:val="%1."/>
      <w:lvlJc w:val="right"/>
      <w:pPr>
        <w:ind w:left="958"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1A893E6A"/>
    <w:multiLevelType w:val="multilevel"/>
    <w:tmpl w:val="5A62EB7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2" w15:restartNumberingAfterBreak="0">
    <w:nsid w:val="1B843EB4"/>
    <w:multiLevelType w:val="multilevel"/>
    <w:tmpl w:val="838AD21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3" w15:restartNumberingAfterBreak="0">
    <w:nsid w:val="22BF2728"/>
    <w:multiLevelType w:val="multilevel"/>
    <w:tmpl w:val="ADC2607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4" w15:restartNumberingAfterBreak="0">
    <w:nsid w:val="2AD61E18"/>
    <w:multiLevelType w:val="multilevel"/>
    <w:tmpl w:val="5BD8E6F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5" w15:restartNumberingAfterBreak="0">
    <w:nsid w:val="2CC70E63"/>
    <w:multiLevelType w:val="multilevel"/>
    <w:tmpl w:val="2B02593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6" w15:restartNumberingAfterBreak="0">
    <w:nsid w:val="2EAB1A1C"/>
    <w:multiLevelType w:val="multilevel"/>
    <w:tmpl w:val="937678C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7" w15:restartNumberingAfterBreak="0">
    <w:nsid w:val="311A6F46"/>
    <w:multiLevelType w:val="multilevel"/>
    <w:tmpl w:val="338E45C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 w15:restartNumberingAfterBreak="0">
    <w:nsid w:val="340C70A9"/>
    <w:multiLevelType w:val="multilevel"/>
    <w:tmpl w:val="BFCCA42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15:restartNumberingAfterBreak="0">
    <w:nsid w:val="388036CF"/>
    <w:multiLevelType w:val="multilevel"/>
    <w:tmpl w:val="A8AE8B0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0" w15:restartNumberingAfterBreak="0">
    <w:nsid w:val="38F3717A"/>
    <w:multiLevelType w:val="multilevel"/>
    <w:tmpl w:val="3DF44C5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1" w15:restartNumberingAfterBreak="0">
    <w:nsid w:val="3C1A646D"/>
    <w:multiLevelType w:val="multilevel"/>
    <w:tmpl w:val="DCD8099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2" w15:restartNumberingAfterBreak="0">
    <w:nsid w:val="3ECB3BDE"/>
    <w:multiLevelType w:val="multilevel"/>
    <w:tmpl w:val="C71AD1A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3" w15:restartNumberingAfterBreak="0">
    <w:nsid w:val="45396AF7"/>
    <w:multiLevelType w:val="multilevel"/>
    <w:tmpl w:val="9B8A8C5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4" w15:restartNumberingAfterBreak="0">
    <w:nsid w:val="47FF57B1"/>
    <w:multiLevelType w:val="hybridMultilevel"/>
    <w:tmpl w:val="EC10C9B6"/>
    <w:lvl w:ilvl="0" w:tplc="080A0001">
      <w:start w:val="1"/>
      <w:numFmt w:val="bullet"/>
      <w:lvlText w:val=""/>
      <w:lvlJc w:val="left"/>
      <w:pPr>
        <w:ind w:left="958" w:hanging="360"/>
      </w:pPr>
      <w:rPr>
        <w:rFonts w:ascii="Symbol" w:hAnsi="Symbol" w:hint="default"/>
      </w:rPr>
    </w:lvl>
    <w:lvl w:ilvl="1" w:tplc="080A0003" w:tentative="1">
      <w:start w:val="1"/>
      <w:numFmt w:val="bullet"/>
      <w:lvlText w:val="o"/>
      <w:lvlJc w:val="left"/>
      <w:pPr>
        <w:ind w:left="1678" w:hanging="360"/>
      </w:pPr>
      <w:rPr>
        <w:rFonts w:ascii="Courier New" w:hAnsi="Courier New" w:cs="Courier New" w:hint="default"/>
      </w:rPr>
    </w:lvl>
    <w:lvl w:ilvl="2" w:tplc="080A0005" w:tentative="1">
      <w:start w:val="1"/>
      <w:numFmt w:val="bullet"/>
      <w:lvlText w:val=""/>
      <w:lvlJc w:val="left"/>
      <w:pPr>
        <w:ind w:left="2398" w:hanging="360"/>
      </w:pPr>
      <w:rPr>
        <w:rFonts w:ascii="Wingdings" w:hAnsi="Wingdings" w:hint="default"/>
      </w:rPr>
    </w:lvl>
    <w:lvl w:ilvl="3" w:tplc="080A0001" w:tentative="1">
      <w:start w:val="1"/>
      <w:numFmt w:val="bullet"/>
      <w:lvlText w:val=""/>
      <w:lvlJc w:val="left"/>
      <w:pPr>
        <w:ind w:left="3118" w:hanging="360"/>
      </w:pPr>
      <w:rPr>
        <w:rFonts w:ascii="Symbol" w:hAnsi="Symbol" w:hint="default"/>
      </w:rPr>
    </w:lvl>
    <w:lvl w:ilvl="4" w:tplc="080A0003" w:tentative="1">
      <w:start w:val="1"/>
      <w:numFmt w:val="bullet"/>
      <w:lvlText w:val="o"/>
      <w:lvlJc w:val="left"/>
      <w:pPr>
        <w:ind w:left="3838" w:hanging="360"/>
      </w:pPr>
      <w:rPr>
        <w:rFonts w:ascii="Courier New" w:hAnsi="Courier New" w:cs="Courier New" w:hint="default"/>
      </w:rPr>
    </w:lvl>
    <w:lvl w:ilvl="5" w:tplc="080A0005" w:tentative="1">
      <w:start w:val="1"/>
      <w:numFmt w:val="bullet"/>
      <w:lvlText w:val=""/>
      <w:lvlJc w:val="left"/>
      <w:pPr>
        <w:ind w:left="4558" w:hanging="360"/>
      </w:pPr>
      <w:rPr>
        <w:rFonts w:ascii="Wingdings" w:hAnsi="Wingdings" w:hint="default"/>
      </w:rPr>
    </w:lvl>
    <w:lvl w:ilvl="6" w:tplc="080A0001" w:tentative="1">
      <w:start w:val="1"/>
      <w:numFmt w:val="bullet"/>
      <w:lvlText w:val=""/>
      <w:lvlJc w:val="left"/>
      <w:pPr>
        <w:ind w:left="5278" w:hanging="360"/>
      </w:pPr>
      <w:rPr>
        <w:rFonts w:ascii="Symbol" w:hAnsi="Symbol" w:hint="default"/>
      </w:rPr>
    </w:lvl>
    <w:lvl w:ilvl="7" w:tplc="080A0003" w:tentative="1">
      <w:start w:val="1"/>
      <w:numFmt w:val="bullet"/>
      <w:lvlText w:val="o"/>
      <w:lvlJc w:val="left"/>
      <w:pPr>
        <w:ind w:left="5998" w:hanging="360"/>
      </w:pPr>
      <w:rPr>
        <w:rFonts w:ascii="Courier New" w:hAnsi="Courier New" w:cs="Courier New" w:hint="default"/>
      </w:rPr>
    </w:lvl>
    <w:lvl w:ilvl="8" w:tplc="080A0005" w:tentative="1">
      <w:start w:val="1"/>
      <w:numFmt w:val="bullet"/>
      <w:lvlText w:val=""/>
      <w:lvlJc w:val="left"/>
      <w:pPr>
        <w:ind w:left="6718" w:hanging="360"/>
      </w:pPr>
      <w:rPr>
        <w:rFonts w:ascii="Wingdings" w:hAnsi="Wingdings" w:hint="default"/>
      </w:rPr>
    </w:lvl>
  </w:abstractNum>
  <w:abstractNum w:abstractNumId="25" w15:restartNumberingAfterBreak="0">
    <w:nsid w:val="4942395C"/>
    <w:multiLevelType w:val="multilevel"/>
    <w:tmpl w:val="661A4BE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6" w15:restartNumberingAfterBreak="0">
    <w:nsid w:val="4B275CCB"/>
    <w:multiLevelType w:val="multilevel"/>
    <w:tmpl w:val="32A67A7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7" w15:restartNumberingAfterBreak="0">
    <w:nsid w:val="4E107931"/>
    <w:multiLevelType w:val="multilevel"/>
    <w:tmpl w:val="517ED33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8" w15:restartNumberingAfterBreak="0">
    <w:nsid w:val="59612298"/>
    <w:multiLevelType w:val="multilevel"/>
    <w:tmpl w:val="CE60BC4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9" w15:restartNumberingAfterBreak="0">
    <w:nsid w:val="59D32F3B"/>
    <w:multiLevelType w:val="multilevel"/>
    <w:tmpl w:val="6AB04F6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0" w15:restartNumberingAfterBreak="0">
    <w:nsid w:val="6180345C"/>
    <w:multiLevelType w:val="multilevel"/>
    <w:tmpl w:val="EE8617E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1" w15:restartNumberingAfterBreak="0">
    <w:nsid w:val="649A21D2"/>
    <w:multiLevelType w:val="multilevel"/>
    <w:tmpl w:val="5EF4307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2" w15:restartNumberingAfterBreak="0">
    <w:nsid w:val="65A9555D"/>
    <w:multiLevelType w:val="multilevel"/>
    <w:tmpl w:val="55BEC34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3" w15:restartNumberingAfterBreak="0">
    <w:nsid w:val="669C2A1B"/>
    <w:multiLevelType w:val="hybridMultilevel"/>
    <w:tmpl w:val="18C46182"/>
    <w:lvl w:ilvl="0" w:tplc="552AC1D8">
      <w:start w:val="1"/>
      <w:numFmt w:val="lowerLetter"/>
      <w:lvlText w:val="%1)"/>
      <w:lvlJc w:val="left"/>
      <w:pPr>
        <w:ind w:left="958" w:hanging="360"/>
      </w:pPr>
      <w:rPr>
        <w:rFonts w:ascii="Arial MT" w:eastAsia="Arial MT" w:hAnsi="Arial MT" w:cs="Arial MT" w:hint="default"/>
        <w:spacing w:val="-1"/>
        <w:w w:val="99"/>
        <w:sz w:val="20"/>
        <w:szCs w:val="20"/>
      </w:rPr>
    </w:lvl>
    <w:lvl w:ilvl="1" w:tplc="080A0019" w:tentative="1">
      <w:start w:val="1"/>
      <w:numFmt w:val="lowerLetter"/>
      <w:lvlText w:val="%2."/>
      <w:lvlJc w:val="left"/>
      <w:pPr>
        <w:ind w:left="1678" w:hanging="360"/>
      </w:pPr>
    </w:lvl>
    <w:lvl w:ilvl="2" w:tplc="080A001B" w:tentative="1">
      <w:start w:val="1"/>
      <w:numFmt w:val="lowerRoman"/>
      <w:lvlText w:val="%3."/>
      <w:lvlJc w:val="right"/>
      <w:pPr>
        <w:ind w:left="2398" w:hanging="180"/>
      </w:pPr>
    </w:lvl>
    <w:lvl w:ilvl="3" w:tplc="080A000F" w:tentative="1">
      <w:start w:val="1"/>
      <w:numFmt w:val="decimal"/>
      <w:lvlText w:val="%4."/>
      <w:lvlJc w:val="left"/>
      <w:pPr>
        <w:ind w:left="3118" w:hanging="360"/>
      </w:pPr>
    </w:lvl>
    <w:lvl w:ilvl="4" w:tplc="080A0019" w:tentative="1">
      <w:start w:val="1"/>
      <w:numFmt w:val="lowerLetter"/>
      <w:lvlText w:val="%5."/>
      <w:lvlJc w:val="left"/>
      <w:pPr>
        <w:ind w:left="3838" w:hanging="360"/>
      </w:pPr>
    </w:lvl>
    <w:lvl w:ilvl="5" w:tplc="080A001B" w:tentative="1">
      <w:start w:val="1"/>
      <w:numFmt w:val="lowerRoman"/>
      <w:lvlText w:val="%6."/>
      <w:lvlJc w:val="right"/>
      <w:pPr>
        <w:ind w:left="4558" w:hanging="180"/>
      </w:pPr>
    </w:lvl>
    <w:lvl w:ilvl="6" w:tplc="080A000F" w:tentative="1">
      <w:start w:val="1"/>
      <w:numFmt w:val="decimal"/>
      <w:lvlText w:val="%7."/>
      <w:lvlJc w:val="left"/>
      <w:pPr>
        <w:ind w:left="5278" w:hanging="360"/>
      </w:pPr>
    </w:lvl>
    <w:lvl w:ilvl="7" w:tplc="080A0019" w:tentative="1">
      <w:start w:val="1"/>
      <w:numFmt w:val="lowerLetter"/>
      <w:lvlText w:val="%8."/>
      <w:lvlJc w:val="left"/>
      <w:pPr>
        <w:ind w:left="5998" w:hanging="360"/>
      </w:pPr>
    </w:lvl>
    <w:lvl w:ilvl="8" w:tplc="080A001B" w:tentative="1">
      <w:start w:val="1"/>
      <w:numFmt w:val="lowerRoman"/>
      <w:lvlText w:val="%9."/>
      <w:lvlJc w:val="right"/>
      <w:pPr>
        <w:ind w:left="6718" w:hanging="180"/>
      </w:pPr>
    </w:lvl>
  </w:abstractNum>
  <w:abstractNum w:abstractNumId="34" w15:restartNumberingAfterBreak="0">
    <w:nsid w:val="67D65642"/>
    <w:multiLevelType w:val="multilevel"/>
    <w:tmpl w:val="EB2C90F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5" w15:restartNumberingAfterBreak="0">
    <w:nsid w:val="68C647F6"/>
    <w:multiLevelType w:val="multilevel"/>
    <w:tmpl w:val="C61E13D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6" w15:restartNumberingAfterBreak="0">
    <w:nsid w:val="6B530B90"/>
    <w:multiLevelType w:val="multilevel"/>
    <w:tmpl w:val="A20AC3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7" w15:restartNumberingAfterBreak="0">
    <w:nsid w:val="6B764C17"/>
    <w:multiLevelType w:val="multilevel"/>
    <w:tmpl w:val="BC7E9D4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8" w15:restartNumberingAfterBreak="0">
    <w:nsid w:val="6FD344C9"/>
    <w:multiLevelType w:val="multilevel"/>
    <w:tmpl w:val="38A0B1E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9" w15:restartNumberingAfterBreak="0">
    <w:nsid w:val="74053A2B"/>
    <w:multiLevelType w:val="multilevel"/>
    <w:tmpl w:val="71A2DE7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0" w15:restartNumberingAfterBreak="0">
    <w:nsid w:val="783B3E6E"/>
    <w:multiLevelType w:val="multilevel"/>
    <w:tmpl w:val="A27E33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1" w15:restartNumberingAfterBreak="0">
    <w:nsid w:val="7BB51A41"/>
    <w:multiLevelType w:val="multilevel"/>
    <w:tmpl w:val="C51EBA7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2" w15:restartNumberingAfterBreak="0">
    <w:nsid w:val="7BD903C8"/>
    <w:multiLevelType w:val="multilevel"/>
    <w:tmpl w:val="74B0DEF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3" w15:restartNumberingAfterBreak="0">
    <w:nsid w:val="7F0F4416"/>
    <w:multiLevelType w:val="multilevel"/>
    <w:tmpl w:val="7A22E16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4" w15:restartNumberingAfterBreak="0">
    <w:nsid w:val="7FFA5B8A"/>
    <w:multiLevelType w:val="multilevel"/>
    <w:tmpl w:val="EFD69BF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38"/>
  </w:num>
  <w:num w:numId="2">
    <w:abstractNumId w:val="22"/>
  </w:num>
  <w:num w:numId="3">
    <w:abstractNumId w:val="14"/>
  </w:num>
  <w:num w:numId="4">
    <w:abstractNumId w:val="16"/>
  </w:num>
  <w:num w:numId="5">
    <w:abstractNumId w:val="23"/>
  </w:num>
  <w:num w:numId="6">
    <w:abstractNumId w:val="17"/>
  </w:num>
  <w:num w:numId="7">
    <w:abstractNumId w:val="1"/>
  </w:num>
  <w:num w:numId="8">
    <w:abstractNumId w:val="25"/>
  </w:num>
  <w:num w:numId="9">
    <w:abstractNumId w:val="15"/>
  </w:num>
  <w:num w:numId="10">
    <w:abstractNumId w:val="13"/>
  </w:num>
  <w:num w:numId="11">
    <w:abstractNumId w:val="7"/>
  </w:num>
  <w:num w:numId="12">
    <w:abstractNumId w:val="33"/>
  </w:num>
  <w:num w:numId="13">
    <w:abstractNumId w:val="24"/>
  </w:num>
  <w:num w:numId="14">
    <w:abstractNumId w:val="2"/>
  </w:num>
  <w:num w:numId="15">
    <w:abstractNumId w:val="34"/>
  </w:num>
  <w:num w:numId="16">
    <w:abstractNumId w:val="30"/>
  </w:num>
  <w:num w:numId="17">
    <w:abstractNumId w:val="40"/>
  </w:num>
  <w:num w:numId="18">
    <w:abstractNumId w:val="27"/>
  </w:num>
  <w:num w:numId="19">
    <w:abstractNumId w:val="20"/>
  </w:num>
  <w:num w:numId="20">
    <w:abstractNumId w:val="31"/>
  </w:num>
  <w:num w:numId="21">
    <w:abstractNumId w:val="41"/>
  </w:num>
  <w:num w:numId="22">
    <w:abstractNumId w:val="37"/>
  </w:num>
  <w:num w:numId="23">
    <w:abstractNumId w:val="5"/>
  </w:num>
  <w:num w:numId="24">
    <w:abstractNumId w:val="36"/>
  </w:num>
  <w:num w:numId="25">
    <w:abstractNumId w:val="12"/>
  </w:num>
  <w:num w:numId="26">
    <w:abstractNumId w:val="39"/>
  </w:num>
  <w:num w:numId="27">
    <w:abstractNumId w:val="9"/>
  </w:num>
  <w:num w:numId="28">
    <w:abstractNumId w:val="35"/>
  </w:num>
  <w:num w:numId="29">
    <w:abstractNumId w:val="3"/>
  </w:num>
  <w:num w:numId="30">
    <w:abstractNumId w:val="18"/>
  </w:num>
  <w:num w:numId="31">
    <w:abstractNumId w:val="6"/>
  </w:num>
  <w:num w:numId="32">
    <w:abstractNumId w:val="32"/>
  </w:num>
  <w:num w:numId="33">
    <w:abstractNumId w:val="44"/>
  </w:num>
  <w:num w:numId="34">
    <w:abstractNumId w:val="29"/>
  </w:num>
  <w:num w:numId="35">
    <w:abstractNumId w:val="0"/>
  </w:num>
  <w:num w:numId="36">
    <w:abstractNumId w:val="28"/>
  </w:num>
  <w:num w:numId="37">
    <w:abstractNumId w:val="10"/>
  </w:num>
  <w:num w:numId="38">
    <w:abstractNumId w:val="8"/>
  </w:num>
  <w:num w:numId="39">
    <w:abstractNumId w:val="11"/>
  </w:num>
  <w:num w:numId="40">
    <w:abstractNumId w:val="4"/>
  </w:num>
  <w:num w:numId="41">
    <w:abstractNumId w:val="21"/>
  </w:num>
  <w:num w:numId="42">
    <w:abstractNumId w:val="26"/>
  </w:num>
  <w:num w:numId="43">
    <w:abstractNumId w:val="43"/>
  </w:num>
  <w:num w:numId="44">
    <w:abstractNumId w:val="42"/>
  </w:num>
  <w:num w:numId="45">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removePersonalInformation/>
  <w:removeDateAndTime/>
  <w:displayBackgroundShape/>
  <w:proofState w:spelling="clean" w:grammar="clean"/>
  <w:defaultTabStop w:val="720"/>
  <w:hyphenationZone w:val="425"/>
  <w:characterSpacingControl w:val="doNotCompress"/>
  <w:hdrShapeDefaults>
    <o:shapedefaults v:ext="edit" spidmax="2049"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72B34"/>
    <w:rsid w:val="0000071A"/>
    <w:rsid w:val="00004AA4"/>
    <w:rsid w:val="00004E1D"/>
    <w:rsid w:val="00005655"/>
    <w:rsid w:val="00006552"/>
    <w:rsid w:val="0000699B"/>
    <w:rsid w:val="000073A9"/>
    <w:rsid w:val="00007509"/>
    <w:rsid w:val="00007E61"/>
    <w:rsid w:val="00010BAF"/>
    <w:rsid w:val="00010F68"/>
    <w:rsid w:val="00011341"/>
    <w:rsid w:val="0001159B"/>
    <w:rsid w:val="000115E9"/>
    <w:rsid w:val="00011710"/>
    <w:rsid w:val="00011E4C"/>
    <w:rsid w:val="000129D6"/>
    <w:rsid w:val="00012D0C"/>
    <w:rsid w:val="000141BA"/>
    <w:rsid w:val="00015633"/>
    <w:rsid w:val="00015753"/>
    <w:rsid w:val="000165BD"/>
    <w:rsid w:val="0001683C"/>
    <w:rsid w:val="0001752C"/>
    <w:rsid w:val="00017707"/>
    <w:rsid w:val="00017960"/>
    <w:rsid w:val="0002129A"/>
    <w:rsid w:val="000213BC"/>
    <w:rsid w:val="00021885"/>
    <w:rsid w:val="00022162"/>
    <w:rsid w:val="00022980"/>
    <w:rsid w:val="000247A5"/>
    <w:rsid w:val="00024FC1"/>
    <w:rsid w:val="000268FB"/>
    <w:rsid w:val="00026B96"/>
    <w:rsid w:val="0002729A"/>
    <w:rsid w:val="0003033B"/>
    <w:rsid w:val="00031FE5"/>
    <w:rsid w:val="0003365F"/>
    <w:rsid w:val="00033A35"/>
    <w:rsid w:val="00033FF0"/>
    <w:rsid w:val="00034527"/>
    <w:rsid w:val="00034696"/>
    <w:rsid w:val="00035DEA"/>
    <w:rsid w:val="0003617F"/>
    <w:rsid w:val="00036817"/>
    <w:rsid w:val="000372E9"/>
    <w:rsid w:val="00037841"/>
    <w:rsid w:val="000378F8"/>
    <w:rsid w:val="000379EA"/>
    <w:rsid w:val="00037A9C"/>
    <w:rsid w:val="00041EC2"/>
    <w:rsid w:val="00043A0A"/>
    <w:rsid w:val="00043CB3"/>
    <w:rsid w:val="00043D3E"/>
    <w:rsid w:val="00044537"/>
    <w:rsid w:val="00044F3E"/>
    <w:rsid w:val="00046A18"/>
    <w:rsid w:val="00046E24"/>
    <w:rsid w:val="00047A58"/>
    <w:rsid w:val="00047E0A"/>
    <w:rsid w:val="000537ED"/>
    <w:rsid w:val="000539E7"/>
    <w:rsid w:val="000549C1"/>
    <w:rsid w:val="000549FA"/>
    <w:rsid w:val="00054AC9"/>
    <w:rsid w:val="00054B36"/>
    <w:rsid w:val="00054C55"/>
    <w:rsid w:val="00054CBC"/>
    <w:rsid w:val="0005518A"/>
    <w:rsid w:val="00055255"/>
    <w:rsid w:val="0005596A"/>
    <w:rsid w:val="000560A3"/>
    <w:rsid w:val="00056A39"/>
    <w:rsid w:val="00056FE7"/>
    <w:rsid w:val="00057176"/>
    <w:rsid w:val="00057C23"/>
    <w:rsid w:val="00057E51"/>
    <w:rsid w:val="000600AC"/>
    <w:rsid w:val="000602DD"/>
    <w:rsid w:val="00060671"/>
    <w:rsid w:val="00061046"/>
    <w:rsid w:val="000618B9"/>
    <w:rsid w:val="00061FBA"/>
    <w:rsid w:val="000621B1"/>
    <w:rsid w:val="00062899"/>
    <w:rsid w:val="00063144"/>
    <w:rsid w:val="00063327"/>
    <w:rsid w:val="000638C2"/>
    <w:rsid w:val="00063AA7"/>
    <w:rsid w:val="00064B5E"/>
    <w:rsid w:val="0006527B"/>
    <w:rsid w:val="00070A02"/>
    <w:rsid w:val="000719E9"/>
    <w:rsid w:val="00071F92"/>
    <w:rsid w:val="000722A9"/>
    <w:rsid w:val="000729A0"/>
    <w:rsid w:val="00072EEE"/>
    <w:rsid w:val="00073294"/>
    <w:rsid w:val="000737FA"/>
    <w:rsid w:val="00073FC7"/>
    <w:rsid w:val="000744D5"/>
    <w:rsid w:val="00074A94"/>
    <w:rsid w:val="00075827"/>
    <w:rsid w:val="00076732"/>
    <w:rsid w:val="00076E4A"/>
    <w:rsid w:val="00076E8F"/>
    <w:rsid w:val="0007725B"/>
    <w:rsid w:val="00080104"/>
    <w:rsid w:val="00080C87"/>
    <w:rsid w:val="00081AE3"/>
    <w:rsid w:val="00081DC2"/>
    <w:rsid w:val="0008237B"/>
    <w:rsid w:val="00082A62"/>
    <w:rsid w:val="00082B3F"/>
    <w:rsid w:val="00082E42"/>
    <w:rsid w:val="00083BEB"/>
    <w:rsid w:val="00083E03"/>
    <w:rsid w:val="00085054"/>
    <w:rsid w:val="00085315"/>
    <w:rsid w:val="000868C7"/>
    <w:rsid w:val="000915CA"/>
    <w:rsid w:val="0009235B"/>
    <w:rsid w:val="00093032"/>
    <w:rsid w:val="00093DC6"/>
    <w:rsid w:val="0009459E"/>
    <w:rsid w:val="00094CD5"/>
    <w:rsid w:val="00095D67"/>
    <w:rsid w:val="00095F1D"/>
    <w:rsid w:val="000961B2"/>
    <w:rsid w:val="000963AB"/>
    <w:rsid w:val="00096474"/>
    <w:rsid w:val="00096996"/>
    <w:rsid w:val="000972FB"/>
    <w:rsid w:val="00097854"/>
    <w:rsid w:val="00097B2B"/>
    <w:rsid w:val="00097B35"/>
    <w:rsid w:val="000A04D3"/>
    <w:rsid w:val="000A1B66"/>
    <w:rsid w:val="000A29D3"/>
    <w:rsid w:val="000A2DB8"/>
    <w:rsid w:val="000A3888"/>
    <w:rsid w:val="000A4A71"/>
    <w:rsid w:val="000A5057"/>
    <w:rsid w:val="000A50ED"/>
    <w:rsid w:val="000A51D0"/>
    <w:rsid w:val="000A5DCA"/>
    <w:rsid w:val="000A6151"/>
    <w:rsid w:val="000A7EFD"/>
    <w:rsid w:val="000A7F5C"/>
    <w:rsid w:val="000B079D"/>
    <w:rsid w:val="000B154F"/>
    <w:rsid w:val="000B1B9D"/>
    <w:rsid w:val="000B277D"/>
    <w:rsid w:val="000B2EF7"/>
    <w:rsid w:val="000B31D4"/>
    <w:rsid w:val="000B3FB4"/>
    <w:rsid w:val="000B50A4"/>
    <w:rsid w:val="000B5219"/>
    <w:rsid w:val="000B606A"/>
    <w:rsid w:val="000B6DA0"/>
    <w:rsid w:val="000B71AE"/>
    <w:rsid w:val="000C02F9"/>
    <w:rsid w:val="000C18A9"/>
    <w:rsid w:val="000C236A"/>
    <w:rsid w:val="000C36E8"/>
    <w:rsid w:val="000C559A"/>
    <w:rsid w:val="000C6630"/>
    <w:rsid w:val="000C701A"/>
    <w:rsid w:val="000C714B"/>
    <w:rsid w:val="000D0890"/>
    <w:rsid w:val="000D14CF"/>
    <w:rsid w:val="000D19FF"/>
    <w:rsid w:val="000D1E76"/>
    <w:rsid w:val="000D2B00"/>
    <w:rsid w:val="000D3662"/>
    <w:rsid w:val="000D36BF"/>
    <w:rsid w:val="000D3FA3"/>
    <w:rsid w:val="000D4076"/>
    <w:rsid w:val="000D4280"/>
    <w:rsid w:val="000D44A9"/>
    <w:rsid w:val="000D4779"/>
    <w:rsid w:val="000D5028"/>
    <w:rsid w:val="000D5A27"/>
    <w:rsid w:val="000D6240"/>
    <w:rsid w:val="000D7B5B"/>
    <w:rsid w:val="000E173E"/>
    <w:rsid w:val="000E1B27"/>
    <w:rsid w:val="000E2588"/>
    <w:rsid w:val="000E63D8"/>
    <w:rsid w:val="000E6438"/>
    <w:rsid w:val="000E653B"/>
    <w:rsid w:val="000E7A70"/>
    <w:rsid w:val="000E7F06"/>
    <w:rsid w:val="000E7F43"/>
    <w:rsid w:val="000F02BE"/>
    <w:rsid w:val="000F1757"/>
    <w:rsid w:val="000F29F6"/>
    <w:rsid w:val="000F2DBE"/>
    <w:rsid w:val="000F3509"/>
    <w:rsid w:val="000F3767"/>
    <w:rsid w:val="000F414E"/>
    <w:rsid w:val="000F4667"/>
    <w:rsid w:val="000F4967"/>
    <w:rsid w:val="000F5949"/>
    <w:rsid w:val="000F7EB2"/>
    <w:rsid w:val="00100141"/>
    <w:rsid w:val="001017D1"/>
    <w:rsid w:val="00101F49"/>
    <w:rsid w:val="00102056"/>
    <w:rsid w:val="00103651"/>
    <w:rsid w:val="00104D51"/>
    <w:rsid w:val="00104F0C"/>
    <w:rsid w:val="0010511D"/>
    <w:rsid w:val="001051ED"/>
    <w:rsid w:val="001059AB"/>
    <w:rsid w:val="00106CCA"/>
    <w:rsid w:val="00106F63"/>
    <w:rsid w:val="00107259"/>
    <w:rsid w:val="001078B1"/>
    <w:rsid w:val="00110BD7"/>
    <w:rsid w:val="00110FC2"/>
    <w:rsid w:val="0011273D"/>
    <w:rsid w:val="0011476A"/>
    <w:rsid w:val="00114FCC"/>
    <w:rsid w:val="001154BE"/>
    <w:rsid w:val="00116596"/>
    <w:rsid w:val="00116D38"/>
    <w:rsid w:val="00117307"/>
    <w:rsid w:val="00121B76"/>
    <w:rsid w:val="00121CE4"/>
    <w:rsid w:val="00121E1C"/>
    <w:rsid w:val="00122EB2"/>
    <w:rsid w:val="00123598"/>
    <w:rsid w:val="00124635"/>
    <w:rsid w:val="001247C7"/>
    <w:rsid w:val="0012481E"/>
    <w:rsid w:val="00125A55"/>
    <w:rsid w:val="00125D79"/>
    <w:rsid w:val="0013074D"/>
    <w:rsid w:val="0013146C"/>
    <w:rsid w:val="0013271D"/>
    <w:rsid w:val="00132CA9"/>
    <w:rsid w:val="001339B9"/>
    <w:rsid w:val="001341C4"/>
    <w:rsid w:val="00134994"/>
    <w:rsid w:val="001358F9"/>
    <w:rsid w:val="001376AC"/>
    <w:rsid w:val="001410C3"/>
    <w:rsid w:val="00141C04"/>
    <w:rsid w:val="00141C27"/>
    <w:rsid w:val="00142B33"/>
    <w:rsid w:val="00142BA5"/>
    <w:rsid w:val="00142C1F"/>
    <w:rsid w:val="00143F47"/>
    <w:rsid w:val="00145600"/>
    <w:rsid w:val="0015159E"/>
    <w:rsid w:val="001518C4"/>
    <w:rsid w:val="00151C68"/>
    <w:rsid w:val="00152392"/>
    <w:rsid w:val="00152426"/>
    <w:rsid w:val="0015374E"/>
    <w:rsid w:val="001538C8"/>
    <w:rsid w:val="00153994"/>
    <w:rsid w:val="001545C6"/>
    <w:rsid w:val="00154694"/>
    <w:rsid w:val="00154929"/>
    <w:rsid w:val="00154BBF"/>
    <w:rsid w:val="00155DD8"/>
    <w:rsid w:val="001568D1"/>
    <w:rsid w:val="00157AA7"/>
    <w:rsid w:val="00161B9A"/>
    <w:rsid w:val="00162585"/>
    <w:rsid w:val="00162BEB"/>
    <w:rsid w:val="001633CE"/>
    <w:rsid w:val="0016440E"/>
    <w:rsid w:val="001646B5"/>
    <w:rsid w:val="00164876"/>
    <w:rsid w:val="001662DC"/>
    <w:rsid w:val="00166456"/>
    <w:rsid w:val="0016645B"/>
    <w:rsid w:val="0016696D"/>
    <w:rsid w:val="0016798D"/>
    <w:rsid w:val="0017028C"/>
    <w:rsid w:val="00170BCC"/>
    <w:rsid w:val="0017145E"/>
    <w:rsid w:val="00171A2A"/>
    <w:rsid w:val="001722DF"/>
    <w:rsid w:val="001747F3"/>
    <w:rsid w:val="001749CB"/>
    <w:rsid w:val="00174BC7"/>
    <w:rsid w:val="001755D8"/>
    <w:rsid w:val="0017592B"/>
    <w:rsid w:val="00175E29"/>
    <w:rsid w:val="00175F61"/>
    <w:rsid w:val="00177165"/>
    <w:rsid w:val="00177521"/>
    <w:rsid w:val="00177939"/>
    <w:rsid w:val="00180E10"/>
    <w:rsid w:val="001815AF"/>
    <w:rsid w:val="00181BE5"/>
    <w:rsid w:val="00181D6C"/>
    <w:rsid w:val="00182937"/>
    <w:rsid w:val="001844F8"/>
    <w:rsid w:val="0018456A"/>
    <w:rsid w:val="0018461C"/>
    <w:rsid w:val="00184B3B"/>
    <w:rsid w:val="00184DEF"/>
    <w:rsid w:val="001852EE"/>
    <w:rsid w:val="001867AE"/>
    <w:rsid w:val="00191081"/>
    <w:rsid w:val="00192982"/>
    <w:rsid w:val="00193257"/>
    <w:rsid w:val="001938BE"/>
    <w:rsid w:val="00194495"/>
    <w:rsid w:val="001A15AF"/>
    <w:rsid w:val="001A1A81"/>
    <w:rsid w:val="001A1C09"/>
    <w:rsid w:val="001A2623"/>
    <w:rsid w:val="001A2732"/>
    <w:rsid w:val="001A2B52"/>
    <w:rsid w:val="001A4697"/>
    <w:rsid w:val="001A529A"/>
    <w:rsid w:val="001A5DAF"/>
    <w:rsid w:val="001A5F4A"/>
    <w:rsid w:val="001A6B42"/>
    <w:rsid w:val="001A752F"/>
    <w:rsid w:val="001B06B8"/>
    <w:rsid w:val="001B19E8"/>
    <w:rsid w:val="001B20FD"/>
    <w:rsid w:val="001B2F1E"/>
    <w:rsid w:val="001B337B"/>
    <w:rsid w:val="001B349B"/>
    <w:rsid w:val="001B46D5"/>
    <w:rsid w:val="001B50F3"/>
    <w:rsid w:val="001B6D12"/>
    <w:rsid w:val="001B6D26"/>
    <w:rsid w:val="001C0414"/>
    <w:rsid w:val="001C0516"/>
    <w:rsid w:val="001C0858"/>
    <w:rsid w:val="001C1873"/>
    <w:rsid w:val="001C209E"/>
    <w:rsid w:val="001C24F4"/>
    <w:rsid w:val="001C328B"/>
    <w:rsid w:val="001C3A84"/>
    <w:rsid w:val="001C3AB0"/>
    <w:rsid w:val="001C3E46"/>
    <w:rsid w:val="001C4D42"/>
    <w:rsid w:val="001C5762"/>
    <w:rsid w:val="001C606C"/>
    <w:rsid w:val="001C6B00"/>
    <w:rsid w:val="001C78CE"/>
    <w:rsid w:val="001D13A4"/>
    <w:rsid w:val="001D1AEE"/>
    <w:rsid w:val="001D2B99"/>
    <w:rsid w:val="001D48AA"/>
    <w:rsid w:val="001D5086"/>
    <w:rsid w:val="001D52A4"/>
    <w:rsid w:val="001D595F"/>
    <w:rsid w:val="001D5B61"/>
    <w:rsid w:val="001D6C88"/>
    <w:rsid w:val="001D727C"/>
    <w:rsid w:val="001D7AA0"/>
    <w:rsid w:val="001E0645"/>
    <w:rsid w:val="001E1635"/>
    <w:rsid w:val="001E2B0B"/>
    <w:rsid w:val="001E30C1"/>
    <w:rsid w:val="001E3FCC"/>
    <w:rsid w:val="001E45A5"/>
    <w:rsid w:val="001E49E1"/>
    <w:rsid w:val="001E587A"/>
    <w:rsid w:val="001E601C"/>
    <w:rsid w:val="001E6FBF"/>
    <w:rsid w:val="001E7CA2"/>
    <w:rsid w:val="001E7DC7"/>
    <w:rsid w:val="001F110A"/>
    <w:rsid w:val="001F1897"/>
    <w:rsid w:val="001F1BE7"/>
    <w:rsid w:val="001F1C77"/>
    <w:rsid w:val="001F2341"/>
    <w:rsid w:val="001F36A0"/>
    <w:rsid w:val="001F45B8"/>
    <w:rsid w:val="001F46E3"/>
    <w:rsid w:val="001F5794"/>
    <w:rsid w:val="001F787B"/>
    <w:rsid w:val="001F7B9C"/>
    <w:rsid w:val="001F7E76"/>
    <w:rsid w:val="002000A8"/>
    <w:rsid w:val="0020087C"/>
    <w:rsid w:val="00201251"/>
    <w:rsid w:val="00201871"/>
    <w:rsid w:val="0020217F"/>
    <w:rsid w:val="0020251A"/>
    <w:rsid w:val="00204013"/>
    <w:rsid w:val="0020495D"/>
    <w:rsid w:val="00205AE6"/>
    <w:rsid w:val="002064A1"/>
    <w:rsid w:val="0021015B"/>
    <w:rsid w:val="0021057B"/>
    <w:rsid w:val="0021172E"/>
    <w:rsid w:val="002127A7"/>
    <w:rsid w:val="0021358F"/>
    <w:rsid w:val="00213DD5"/>
    <w:rsid w:val="00213FB5"/>
    <w:rsid w:val="00213FB9"/>
    <w:rsid w:val="00216111"/>
    <w:rsid w:val="00216C6D"/>
    <w:rsid w:val="00217708"/>
    <w:rsid w:val="00217739"/>
    <w:rsid w:val="002200C9"/>
    <w:rsid w:val="002205F0"/>
    <w:rsid w:val="00221BB8"/>
    <w:rsid w:val="0022283E"/>
    <w:rsid w:val="002242E3"/>
    <w:rsid w:val="0022465D"/>
    <w:rsid w:val="0022468C"/>
    <w:rsid w:val="0022519F"/>
    <w:rsid w:val="00225AC4"/>
    <w:rsid w:val="00225DB0"/>
    <w:rsid w:val="0022615A"/>
    <w:rsid w:val="0022691F"/>
    <w:rsid w:val="002273E3"/>
    <w:rsid w:val="002276BB"/>
    <w:rsid w:val="002304A6"/>
    <w:rsid w:val="00230F4A"/>
    <w:rsid w:val="00231145"/>
    <w:rsid w:val="0023155A"/>
    <w:rsid w:val="00231C2C"/>
    <w:rsid w:val="0023347C"/>
    <w:rsid w:val="00233A9A"/>
    <w:rsid w:val="002340ED"/>
    <w:rsid w:val="002345C4"/>
    <w:rsid w:val="00236ED9"/>
    <w:rsid w:val="002379AE"/>
    <w:rsid w:val="00240BB9"/>
    <w:rsid w:val="002410FD"/>
    <w:rsid w:val="002426CE"/>
    <w:rsid w:val="00242D8C"/>
    <w:rsid w:val="002432CB"/>
    <w:rsid w:val="002435B4"/>
    <w:rsid w:val="00243A23"/>
    <w:rsid w:val="00243A5A"/>
    <w:rsid w:val="00243DF7"/>
    <w:rsid w:val="00245515"/>
    <w:rsid w:val="00245FE2"/>
    <w:rsid w:val="00246563"/>
    <w:rsid w:val="00246CB8"/>
    <w:rsid w:val="00246EDA"/>
    <w:rsid w:val="00247199"/>
    <w:rsid w:val="002478B4"/>
    <w:rsid w:val="00247ED8"/>
    <w:rsid w:val="0025025D"/>
    <w:rsid w:val="00250277"/>
    <w:rsid w:val="00251C20"/>
    <w:rsid w:val="00251C96"/>
    <w:rsid w:val="00252032"/>
    <w:rsid w:val="00252876"/>
    <w:rsid w:val="00252BE6"/>
    <w:rsid w:val="002531F7"/>
    <w:rsid w:val="00260954"/>
    <w:rsid w:val="00261CAF"/>
    <w:rsid w:val="00261EF3"/>
    <w:rsid w:val="00262CE2"/>
    <w:rsid w:val="00264262"/>
    <w:rsid w:val="002642B4"/>
    <w:rsid w:val="00265748"/>
    <w:rsid w:val="00265A9D"/>
    <w:rsid w:val="002677A9"/>
    <w:rsid w:val="002678D6"/>
    <w:rsid w:val="00267F71"/>
    <w:rsid w:val="00270A08"/>
    <w:rsid w:val="00270FCA"/>
    <w:rsid w:val="0027108D"/>
    <w:rsid w:val="00271E87"/>
    <w:rsid w:val="00272445"/>
    <w:rsid w:val="00272A6C"/>
    <w:rsid w:val="00272B18"/>
    <w:rsid w:val="002742FB"/>
    <w:rsid w:val="00274B3C"/>
    <w:rsid w:val="00274B75"/>
    <w:rsid w:val="00275C22"/>
    <w:rsid w:val="0027659F"/>
    <w:rsid w:val="0027764F"/>
    <w:rsid w:val="00277FD0"/>
    <w:rsid w:val="00283963"/>
    <w:rsid w:val="00283982"/>
    <w:rsid w:val="002863C3"/>
    <w:rsid w:val="00286482"/>
    <w:rsid w:val="0028654D"/>
    <w:rsid w:val="00287F22"/>
    <w:rsid w:val="00290BA1"/>
    <w:rsid w:val="002911F8"/>
    <w:rsid w:val="00292207"/>
    <w:rsid w:val="00292C3C"/>
    <w:rsid w:val="002958D2"/>
    <w:rsid w:val="002958F0"/>
    <w:rsid w:val="00295C15"/>
    <w:rsid w:val="00295F14"/>
    <w:rsid w:val="00295F60"/>
    <w:rsid w:val="00297648"/>
    <w:rsid w:val="002979E1"/>
    <w:rsid w:val="00297E71"/>
    <w:rsid w:val="002A03AD"/>
    <w:rsid w:val="002A0898"/>
    <w:rsid w:val="002A0CA5"/>
    <w:rsid w:val="002A0CEC"/>
    <w:rsid w:val="002A0E60"/>
    <w:rsid w:val="002A0EB8"/>
    <w:rsid w:val="002A15E5"/>
    <w:rsid w:val="002A1A57"/>
    <w:rsid w:val="002A1BC1"/>
    <w:rsid w:val="002A2160"/>
    <w:rsid w:val="002A2A48"/>
    <w:rsid w:val="002A49DB"/>
    <w:rsid w:val="002A5269"/>
    <w:rsid w:val="002A5EAE"/>
    <w:rsid w:val="002A7F34"/>
    <w:rsid w:val="002B0302"/>
    <w:rsid w:val="002B08AC"/>
    <w:rsid w:val="002B10AE"/>
    <w:rsid w:val="002B3933"/>
    <w:rsid w:val="002B59DC"/>
    <w:rsid w:val="002B67F3"/>
    <w:rsid w:val="002B6868"/>
    <w:rsid w:val="002B711E"/>
    <w:rsid w:val="002B71C8"/>
    <w:rsid w:val="002C1F1C"/>
    <w:rsid w:val="002C233F"/>
    <w:rsid w:val="002C306F"/>
    <w:rsid w:val="002C3A8E"/>
    <w:rsid w:val="002C4CB1"/>
    <w:rsid w:val="002C4D19"/>
    <w:rsid w:val="002C5BDA"/>
    <w:rsid w:val="002C62D8"/>
    <w:rsid w:val="002C6A5F"/>
    <w:rsid w:val="002C729B"/>
    <w:rsid w:val="002C7709"/>
    <w:rsid w:val="002D0FBB"/>
    <w:rsid w:val="002D47E4"/>
    <w:rsid w:val="002D66E9"/>
    <w:rsid w:val="002D6EA6"/>
    <w:rsid w:val="002D75A6"/>
    <w:rsid w:val="002D7F30"/>
    <w:rsid w:val="002D7FF5"/>
    <w:rsid w:val="002E137C"/>
    <w:rsid w:val="002E23B0"/>
    <w:rsid w:val="002E2692"/>
    <w:rsid w:val="002E2D1C"/>
    <w:rsid w:val="002E3099"/>
    <w:rsid w:val="002E446F"/>
    <w:rsid w:val="002E46C8"/>
    <w:rsid w:val="002E5F3D"/>
    <w:rsid w:val="002E6485"/>
    <w:rsid w:val="002E6D56"/>
    <w:rsid w:val="002E75DE"/>
    <w:rsid w:val="002E7C67"/>
    <w:rsid w:val="002F0F29"/>
    <w:rsid w:val="002F1AA1"/>
    <w:rsid w:val="002F21B8"/>
    <w:rsid w:val="002F237D"/>
    <w:rsid w:val="002F2569"/>
    <w:rsid w:val="002F2BFC"/>
    <w:rsid w:val="002F3D89"/>
    <w:rsid w:val="002F40E8"/>
    <w:rsid w:val="002F44D9"/>
    <w:rsid w:val="002F5326"/>
    <w:rsid w:val="002F5368"/>
    <w:rsid w:val="002F5968"/>
    <w:rsid w:val="002F5BA3"/>
    <w:rsid w:val="002F6233"/>
    <w:rsid w:val="0030029A"/>
    <w:rsid w:val="00300759"/>
    <w:rsid w:val="00301115"/>
    <w:rsid w:val="0030285F"/>
    <w:rsid w:val="0030364D"/>
    <w:rsid w:val="00303658"/>
    <w:rsid w:val="003053A5"/>
    <w:rsid w:val="00305617"/>
    <w:rsid w:val="0030690F"/>
    <w:rsid w:val="00306959"/>
    <w:rsid w:val="00307B3A"/>
    <w:rsid w:val="00307BE9"/>
    <w:rsid w:val="00310F06"/>
    <w:rsid w:val="00311024"/>
    <w:rsid w:val="00311CE9"/>
    <w:rsid w:val="00311E5F"/>
    <w:rsid w:val="003121C0"/>
    <w:rsid w:val="00312858"/>
    <w:rsid w:val="0031456F"/>
    <w:rsid w:val="00314839"/>
    <w:rsid w:val="00315EA6"/>
    <w:rsid w:val="00316422"/>
    <w:rsid w:val="00316A48"/>
    <w:rsid w:val="00317A2B"/>
    <w:rsid w:val="00317B1D"/>
    <w:rsid w:val="003200ED"/>
    <w:rsid w:val="00320EF8"/>
    <w:rsid w:val="0032188A"/>
    <w:rsid w:val="00322860"/>
    <w:rsid w:val="00322B17"/>
    <w:rsid w:val="00324F7B"/>
    <w:rsid w:val="003257AA"/>
    <w:rsid w:val="00326C01"/>
    <w:rsid w:val="00326F13"/>
    <w:rsid w:val="0032778C"/>
    <w:rsid w:val="00327E19"/>
    <w:rsid w:val="00330339"/>
    <w:rsid w:val="00330D14"/>
    <w:rsid w:val="00331536"/>
    <w:rsid w:val="003315D6"/>
    <w:rsid w:val="00331942"/>
    <w:rsid w:val="003319A0"/>
    <w:rsid w:val="0033293A"/>
    <w:rsid w:val="00333336"/>
    <w:rsid w:val="00333C34"/>
    <w:rsid w:val="00333F3B"/>
    <w:rsid w:val="0033418A"/>
    <w:rsid w:val="003349BA"/>
    <w:rsid w:val="0033524F"/>
    <w:rsid w:val="003375B5"/>
    <w:rsid w:val="00337A51"/>
    <w:rsid w:val="00337C9D"/>
    <w:rsid w:val="003411D0"/>
    <w:rsid w:val="00341386"/>
    <w:rsid w:val="00341D8D"/>
    <w:rsid w:val="00342B0C"/>
    <w:rsid w:val="00343510"/>
    <w:rsid w:val="0034451B"/>
    <w:rsid w:val="003456F8"/>
    <w:rsid w:val="0034641B"/>
    <w:rsid w:val="0034646C"/>
    <w:rsid w:val="00346FE5"/>
    <w:rsid w:val="00347B2F"/>
    <w:rsid w:val="00350622"/>
    <w:rsid w:val="00350A80"/>
    <w:rsid w:val="00350CB0"/>
    <w:rsid w:val="003512D0"/>
    <w:rsid w:val="00351567"/>
    <w:rsid w:val="0035182D"/>
    <w:rsid w:val="00351865"/>
    <w:rsid w:val="003543C0"/>
    <w:rsid w:val="003544F3"/>
    <w:rsid w:val="00354513"/>
    <w:rsid w:val="00354D17"/>
    <w:rsid w:val="00354D43"/>
    <w:rsid w:val="003552F2"/>
    <w:rsid w:val="003559F8"/>
    <w:rsid w:val="00357BE5"/>
    <w:rsid w:val="00357E93"/>
    <w:rsid w:val="00357F7A"/>
    <w:rsid w:val="003610D8"/>
    <w:rsid w:val="00361310"/>
    <w:rsid w:val="00361504"/>
    <w:rsid w:val="00361B72"/>
    <w:rsid w:val="003623C2"/>
    <w:rsid w:val="003624BF"/>
    <w:rsid w:val="00362C9C"/>
    <w:rsid w:val="0036318E"/>
    <w:rsid w:val="00363D48"/>
    <w:rsid w:val="00370A99"/>
    <w:rsid w:val="00372221"/>
    <w:rsid w:val="00372EAD"/>
    <w:rsid w:val="00373035"/>
    <w:rsid w:val="003733FA"/>
    <w:rsid w:val="00373BA0"/>
    <w:rsid w:val="00374C83"/>
    <w:rsid w:val="00375452"/>
    <w:rsid w:val="0037562A"/>
    <w:rsid w:val="0037641A"/>
    <w:rsid w:val="00376C5C"/>
    <w:rsid w:val="00380A75"/>
    <w:rsid w:val="00381E7D"/>
    <w:rsid w:val="00381EB1"/>
    <w:rsid w:val="00382D7F"/>
    <w:rsid w:val="00390E8E"/>
    <w:rsid w:val="003916BF"/>
    <w:rsid w:val="00391922"/>
    <w:rsid w:val="0039219B"/>
    <w:rsid w:val="00392730"/>
    <w:rsid w:val="00392E53"/>
    <w:rsid w:val="00392F91"/>
    <w:rsid w:val="0039366A"/>
    <w:rsid w:val="003939E6"/>
    <w:rsid w:val="00393D85"/>
    <w:rsid w:val="00393E06"/>
    <w:rsid w:val="00393F1A"/>
    <w:rsid w:val="00394675"/>
    <w:rsid w:val="00394D20"/>
    <w:rsid w:val="00394E8C"/>
    <w:rsid w:val="00394F72"/>
    <w:rsid w:val="0039554C"/>
    <w:rsid w:val="0039578C"/>
    <w:rsid w:val="00395EA8"/>
    <w:rsid w:val="0039605E"/>
    <w:rsid w:val="0039628B"/>
    <w:rsid w:val="0039676C"/>
    <w:rsid w:val="00396E77"/>
    <w:rsid w:val="0039776E"/>
    <w:rsid w:val="00397FCE"/>
    <w:rsid w:val="003A191C"/>
    <w:rsid w:val="003A1DFF"/>
    <w:rsid w:val="003A234F"/>
    <w:rsid w:val="003A2E6F"/>
    <w:rsid w:val="003A380A"/>
    <w:rsid w:val="003A3991"/>
    <w:rsid w:val="003A3F10"/>
    <w:rsid w:val="003A452C"/>
    <w:rsid w:val="003A4E93"/>
    <w:rsid w:val="003A520B"/>
    <w:rsid w:val="003A52B2"/>
    <w:rsid w:val="003A619F"/>
    <w:rsid w:val="003A632E"/>
    <w:rsid w:val="003A6D85"/>
    <w:rsid w:val="003A7DC0"/>
    <w:rsid w:val="003B3777"/>
    <w:rsid w:val="003B4155"/>
    <w:rsid w:val="003B48FB"/>
    <w:rsid w:val="003C0427"/>
    <w:rsid w:val="003C0880"/>
    <w:rsid w:val="003C0F39"/>
    <w:rsid w:val="003C124E"/>
    <w:rsid w:val="003C2763"/>
    <w:rsid w:val="003C280C"/>
    <w:rsid w:val="003C2AA5"/>
    <w:rsid w:val="003C403E"/>
    <w:rsid w:val="003C4142"/>
    <w:rsid w:val="003C4CAC"/>
    <w:rsid w:val="003C74C1"/>
    <w:rsid w:val="003D0E0B"/>
    <w:rsid w:val="003D16ED"/>
    <w:rsid w:val="003D27C5"/>
    <w:rsid w:val="003D2AC6"/>
    <w:rsid w:val="003D34B7"/>
    <w:rsid w:val="003D3567"/>
    <w:rsid w:val="003D3EFB"/>
    <w:rsid w:val="003D40DF"/>
    <w:rsid w:val="003D56D5"/>
    <w:rsid w:val="003D58C7"/>
    <w:rsid w:val="003D6154"/>
    <w:rsid w:val="003D675A"/>
    <w:rsid w:val="003D69FE"/>
    <w:rsid w:val="003D703A"/>
    <w:rsid w:val="003D7832"/>
    <w:rsid w:val="003D7D8D"/>
    <w:rsid w:val="003E14E4"/>
    <w:rsid w:val="003E152D"/>
    <w:rsid w:val="003E163D"/>
    <w:rsid w:val="003E1ABB"/>
    <w:rsid w:val="003E1B0A"/>
    <w:rsid w:val="003E1FF7"/>
    <w:rsid w:val="003E2123"/>
    <w:rsid w:val="003E288F"/>
    <w:rsid w:val="003E4471"/>
    <w:rsid w:val="003E488C"/>
    <w:rsid w:val="003E4A45"/>
    <w:rsid w:val="003E4AEB"/>
    <w:rsid w:val="003E729F"/>
    <w:rsid w:val="003E7A7A"/>
    <w:rsid w:val="003E7B11"/>
    <w:rsid w:val="003F03FE"/>
    <w:rsid w:val="003F0586"/>
    <w:rsid w:val="003F0E43"/>
    <w:rsid w:val="003F44B7"/>
    <w:rsid w:val="003F4951"/>
    <w:rsid w:val="003F627F"/>
    <w:rsid w:val="003F642C"/>
    <w:rsid w:val="003F79F8"/>
    <w:rsid w:val="004005F5"/>
    <w:rsid w:val="00400785"/>
    <w:rsid w:val="0040136F"/>
    <w:rsid w:val="004014F2"/>
    <w:rsid w:val="00403074"/>
    <w:rsid w:val="00403AC5"/>
    <w:rsid w:val="0040408D"/>
    <w:rsid w:val="0040551F"/>
    <w:rsid w:val="0040574C"/>
    <w:rsid w:val="00405858"/>
    <w:rsid w:val="004072A5"/>
    <w:rsid w:val="00407A4A"/>
    <w:rsid w:val="0041004C"/>
    <w:rsid w:val="004104E4"/>
    <w:rsid w:val="00411DF8"/>
    <w:rsid w:val="00413DE5"/>
    <w:rsid w:val="00414B77"/>
    <w:rsid w:val="00415218"/>
    <w:rsid w:val="00415375"/>
    <w:rsid w:val="00415DEF"/>
    <w:rsid w:val="00415F9C"/>
    <w:rsid w:val="004164C5"/>
    <w:rsid w:val="00421523"/>
    <w:rsid w:val="00422AFA"/>
    <w:rsid w:val="00423228"/>
    <w:rsid w:val="00423327"/>
    <w:rsid w:val="00423A42"/>
    <w:rsid w:val="00423A90"/>
    <w:rsid w:val="00423ADE"/>
    <w:rsid w:val="00423E11"/>
    <w:rsid w:val="004267CF"/>
    <w:rsid w:val="004278CA"/>
    <w:rsid w:val="00430871"/>
    <w:rsid w:val="00430EAA"/>
    <w:rsid w:val="004325E9"/>
    <w:rsid w:val="00432AEA"/>
    <w:rsid w:val="00432CDF"/>
    <w:rsid w:val="00434081"/>
    <w:rsid w:val="00434C2C"/>
    <w:rsid w:val="00435CD3"/>
    <w:rsid w:val="00435D77"/>
    <w:rsid w:val="004369C3"/>
    <w:rsid w:val="00436AAC"/>
    <w:rsid w:val="0043711C"/>
    <w:rsid w:val="00437475"/>
    <w:rsid w:val="0044035D"/>
    <w:rsid w:val="00440942"/>
    <w:rsid w:val="0044099E"/>
    <w:rsid w:val="00440DC4"/>
    <w:rsid w:val="00443AEB"/>
    <w:rsid w:val="0044484C"/>
    <w:rsid w:val="00444B56"/>
    <w:rsid w:val="00444D09"/>
    <w:rsid w:val="0044559A"/>
    <w:rsid w:val="00445E2A"/>
    <w:rsid w:val="004462C8"/>
    <w:rsid w:val="0045000A"/>
    <w:rsid w:val="004500DB"/>
    <w:rsid w:val="00451148"/>
    <w:rsid w:val="00451796"/>
    <w:rsid w:val="00451D31"/>
    <w:rsid w:val="00452364"/>
    <w:rsid w:val="00455335"/>
    <w:rsid w:val="00455499"/>
    <w:rsid w:val="004558BD"/>
    <w:rsid w:val="00456A17"/>
    <w:rsid w:val="00457365"/>
    <w:rsid w:val="00457567"/>
    <w:rsid w:val="00457BAD"/>
    <w:rsid w:val="00457E6D"/>
    <w:rsid w:val="004600A9"/>
    <w:rsid w:val="00461969"/>
    <w:rsid w:val="00461E59"/>
    <w:rsid w:val="004626C7"/>
    <w:rsid w:val="00462715"/>
    <w:rsid w:val="00462C3E"/>
    <w:rsid w:val="00464111"/>
    <w:rsid w:val="00464C57"/>
    <w:rsid w:val="00465685"/>
    <w:rsid w:val="00466052"/>
    <w:rsid w:val="004663A3"/>
    <w:rsid w:val="00466F70"/>
    <w:rsid w:val="004670CF"/>
    <w:rsid w:val="00467E67"/>
    <w:rsid w:val="004723BD"/>
    <w:rsid w:val="00472BB3"/>
    <w:rsid w:val="004733B6"/>
    <w:rsid w:val="0047518B"/>
    <w:rsid w:val="00475F97"/>
    <w:rsid w:val="00476C15"/>
    <w:rsid w:val="00476FB3"/>
    <w:rsid w:val="00480076"/>
    <w:rsid w:val="004804F8"/>
    <w:rsid w:val="00480A9A"/>
    <w:rsid w:val="00480CB1"/>
    <w:rsid w:val="00480D06"/>
    <w:rsid w:val="00481A71"/>
    <w:rsid w:val="00482CCE"/>
    <w:rsid w:val="00484A27"/>
    <w:rsid w:val="00484D48"/>
    <w:rsid w:val="00487510"/>
    <w:rsid w:val="00490682"/>
    <w:rsid w:val="00490888"/>
    <w:rsid w:val="00490CCD"/>
    <w:rsid w:val="00492CA6"/>
    <w:rsid w:val="00493486"/>
    <w:rsid w:val="0049376A"/>
    <w:rsid w:val="004939DE"/>
    <w:rsid w:val="00493D60"/>
    <w:rsid w:val="0049463E"/>
    <w:rsid w:val="0049546E"/>
    <w:rsid w:val="00496F42"/>
    <w:rsid w:val="00497090"/>
    <w:rsid w:val="00497975"/>
    <w:rsid w:val="004A1167"/>
    <w:rsid w:val="004A22C1"/>
    <w:rsid w:val="004A26EF"/>
    <w:rsid w:val="004A3CBF"/>
    <w:rsid w:val="004A4E7D"/>
    <w:rsid w:val="004A5AC5"/>
    <w:rsid w:val="004A5ECB"/>
    <w:rsid w:val="004A6F87"/>
    <w:rsid w:val="004A71F0"/>
    <w:rsid w:val="004A7B6A"/>
    <w:rsid w:val="004B0E64"/>
    <w:rsid w:val="004B2DAF"/>
    <w:rsid w:val="004B484E"/>
    <w:rsid w:val="004B4C75"/>
    <w:rsid w:val="004B55AC"/>
    <w:rsid w:val="004B5650"/>
    <w:rsid w:val="004B71A2"/>
    <w:rsid w:val="004B766B"/>
    <w:rsid w:val="004B792C"/>
    <w:rsid w:val="004C07C9"/>
    <w:rsid w:val="004C1C08"/>
    <w:rsid w:val="004C1E05"/>
    <w:rsid w:val="004C20DB"/>
    <w:rsid w:val="004C2AE5"/>
    <w:rsid w:val="004C2C86"/>
    <w:rsid w:val="004C31A6"/>
    <w:rsid w:val="004C3225"/>
    <w:rsid w:val="004C3C7E"/>
    <w:rsid w:val="004C458A"/>
    <w:rsid w:val="004C58D5"/>
    <w:rsid w:val="004C631B"/>
    <w:rsid w:val="004C680A"/>
    <w:rsid w:val="004C7134"/>
    <w:rsid w:val="004C719F"/>
    <w:rsid w:val="004C72C2"/>
    <w:rsid w:val="004D02D9"/>
    <w:rsid w:val="004D1479"/>
    <w:rsid w:val="004D2F6A"/>
    <w:rsid w:val="004D345C"/>
    <w:rsid w:val="004D34D6"/>
    <w:rsid w:val="004D36EC"/>
    <w:rsid w:val="004D3F76"/>
    <w:rsid w:val="004D4390"/>
    <w:rsid w:val="004D4A62"/>
    <w:rsid w:val="004D4EF9"/>
    <w:rsid w:val="004D5251"/>
    <w:rsid w:val="004D5348"/>
    <w:rsid w:val="004D5D7F"/>
    <w:rsid w:val="004D5E83"/>
    <w:rsid w:val="004D61C6"/>
    <w:rsid w:val="004D730C"/>
    <w:rsid w:val="004D7427"/>
    <w:rsid w:val="004D781F"/>
    <w:rsid w:val="004D78EE"/>
    <w:rsid w:val="004D7C46"/>
    <w:rsid w:val="004E00C9"/>
    <w:rsid w:val="004E17AD"/>
    <w:rsid w:val="004E3597"/>
    <w:rsid w:val="004E368F"/>
    <w:rsid w:val="004E3899"/>
    <w:rsid w:val="004E3C31"/>
    <w:rsid w:val="004E404C"/>
    <w:rsid w:val="004E44C2"/>
    <w:rsid w:val="004E45BF"/>
    <w:rsid w:val="004E468C"/>
    <w:rsid w:val="004E4D19"/>
    <w:rsid w:val="004E5237"/>
    <w:rsid w:val="004E543E"/>
    <w:rsid w:val="004E588E"/>
    <w:rsid w:val="004E5E9D"/>
    <w:rsid w:val="004E6284"/>
    <w:rsid w:val="004E6788"/>
    <w:rsid w:val="004E6BDC"/>
    <w:rsid w:val="004E73DA"/>
    <w:rsid w:val="004E79A4"/>
    <w:rsid w:val="004F0617"/>
    <w:rsid w:val="004F076F"/>
    <w:rsid w:val="004F0F28"/>
    <w:rsid w:val="004F136E"/>
    <w:rsid w:val="004F3488"/>
    <w:rsid w:val="004F3B6E"/>
    <w:rsid w:val="004F70E1"/>
    <w:rsid w:val="005001DE"/>
    <w:rsid w:val="00500209"/>
    <w:rsid w:val="005007C7"/>
    <w:rsid w:val="005019B3"/>
    <w:rsid w:val="005032A0"/>
    <w:rsid w:val="0050406E"/>
    <w:rsid w:val="0050454A"/>
    <w:rsid w:val="005058F6"/>
    <w:rsid w:val="005060D9"/>
    <w:rsid w:val="00506CE1"/>
    <w:rsid w:val="00507D31"/>
    <w:rsid w:val="00507ED3"/>
    <w:rsid w:val="0051018F"/>
    <w:rsid w:val="005113DD"/>
    <w:rsid w:val="00511A95"/>
    <w:rsid w:val="005134AF"/>
    <w:rsid w:val="00514232"/>
    <w:rsid w:val="0051670C"/>
    <w:rsid w:val="0051749D"/>
    <w:rsid w:val="005178D5"/>
    <w:rsid w:val="00520476"/>
    <w:rsid w:val="00522496"/>
    <w:rsid w:val="005225BA"/>
    <w:rsid w:val="00522CAB"/>
    <w:rsid w:val="00522D2B"/>
    <w:rsid w:val="00524AA0"/>
    <w:rsid w:val="00526823"/>
    <w:rsid w:val="00527098"/>
    <w:rsid w:val="005275CC"/>
    <w:rsid w:val="00530C1E"/>
    <w:rsid w:val="00531547"/>
    <w:rsid w:val="00531F1D"/>
    <w:rsid w:val="005326B9"/>
    <w:rsid w:val="0053280A"/>
    <w:rsid w:val="00532D79"/>
    <w:rsid w:val="00533A30"/>
    <w:rsid w:val="00534652"/>
    <w:rsid w:val="0053558D"/>
    <w:rsid w:val="00537C41"/>
    <w:rsid w:val="00537F4C"/>
    <w:rsid w:val="00540716"/>
    <w:rsid w:val="00540DAA"/>
    <w:rsid w:val="005411A2"/>
    <w:rsid w:val="00542BFC"/>
    <w:rsid w:val="00543A65"/>
    <w:rsid w:val="00543C00"/>
    <w:rsid w:val="00543D00"/>
    <w:rsid w:val="005441B2"/>
    <w:rsid w:val="00544458"/>
    <w:rsid w:val="0054466F"/>
    <w:rsid w:val="0054491B"/>
    <w:rsid w:val="00545036"/>
    <w:rsid w:val="0054542D"/>
    <w:rsid w:val="005467EB"/>
    <w:rsid w:val="00546CA1"/>
    <w:rsid w:val="005470DC"/>
    <w:rsid w:val="00547115"/>
    <w:rsid w:val="00547B3E"/>
    <w:rsid w:val="00547CF9"/>
    <w:rsid w:val="00550026"/>
    <w:rsid w:val="0055035E"/>
    <w:rsid w:val="0055172E"/>
    <w:rsid w:val="0055188B"/>
    <w:rsid w:val="00552100"/>
    <w:rsid w:val="00553E92"/>
    <w:rsid w:val="00554AA8"/>
    <w:rsid w:val="00554FFE"/>
    <w:rsid w:val="00555E6A"/>
    <w:rsid w:val="0055624B"/>
    <w:rsid w:val="005564A3"/>
    <w:rsid w:val="0055700E"/>
    <w:rsid w:val="005570CD"/>
    <w:rsid w:val="005575E2"/>
    <w:rsid w:val="00560680"/>
    <w:rsid w:val="005612ED"/>
    <w:rsid w:val="00561889"/>
    <w:rsid w:val="00563D8D"/>
    <w:rsid w:val="0056454E"/>
    <w:rsid w:val="00564644"/>
    <w:rsid w:val="00565A25"/>
    <w:rsid w:val="00565C58"/>
    <w:rsid w:val="00566E08"/>
    <w:rsid w:val="00566F6B"/>
    <w:rsid w:val="00567522"/>
    <w:rsid w:val="00570A6E"/>
    <w:rsid w:val="00570AD9"/>
    <w:rsid w:val="005715D1"/>
    <w:rsid w:val="00571768"/>
    <w:rsid w:val="00571E16"/>
    <w:rsid w:val="005723FF"/>
    <w:rsid w:val="00572D2C"/>
    <w:rsid w:val="00572F32"/>
    <w:rsid w:val="0057372F"/>
    <w:rsid w:val="00573B0F"/>
    <w:rsid w:val="0057491F"/>
    <w:rsid w:val="00574AD9"/>
    <w:rsid w:val="005762C0"/>
    <w:rsid w:val="00576750"/>
    <w:rsid w:val="005773DF"/>
    <w:rsid w:val="00577C74"/>
    <w:rsid w:val="00580217"/>
    <w:rsid w:val="005802B0"/>
    <w:rsid w:val="0058100D"/>
    <w:rsid w:val="0058138B"/>
    <w:rsid w:val="00581542"/>
    <w:rsid w:val="005835DA"/>
    <w:rsid w:val="00583B59"/>
    <w:rsid w:val="00583CB7"/>
    <w:rsid w:val="00585344"/>
    <w:rsid w:val="0058552C"/>
    <w:rsid w:val="005856AC"/>
    <w:rsid w:val="00586884"/>
    <w:rsid w:val="00586BAD"/>
    <w:rsid w:val="00587878"/>
    <w:rsid w:val="005900C8"/>
    <w:rsid w:val="005940E3"/>
    <w:rsid w:val="00595065"/>
    <w:rsid w:val="00595124"/>
    <w:rsid w:val="00595156"/>
    <w:rsid w:val="005958BD"/>
    <w:rsid w:val="00596E68"/>
    <w:rsid w:val="00597538"/>
    <w:rsid w:val="005976FE"/>
    <w:rsid w:val="005A02BC"/>
    <w:rsid w:val="005A0707"/>
    <w:rsid w:val="005A0F47"/>
    <w:rsid w:val="005A0FE0"/>
    <w:rsid w:val="005A2147"/>
    <w:rsid w:val="005A27ED"/>
    <w:rsid w:val="005A2F6C"/>
    <w:rsid w:val="005A3306"/>
    <w:rsid w:val="005A3AF3"/>
    <w:rsid w:val="005A400F"/>
    <w:rsid w:val="005A4753"/>
    <w:rsid w:val="005A58AA"/>
    <w:rsid w:val="005A6801"/>
    <w:rsid w:val="005A7205"/>
    <w:rsid w:val="005B13E7"/>
    <w:rsid w:val="005B2CA5"/>
    <w:rsid w:val="005B34E0"/>
    <w:rsid w:val="005B37CF"/>
    <w:rsid w:val="005B4663"/>
    <w:rsid w:val="005B4A52"/>
    <w:rsid w:val="005B5BEC"/>
    <w:rsid w:val="005B64DF"/>
    <w:rsid w:val="005B6602"/>
    <w:rsid w:val="005B67F8"/>
    <w:rsid w:val="005B7E2B"/>
    <w:rsid w:val="005C03B7"/>
    <w:rsid w:val="005C0AD7"/>
    <w:rsid w:val="005C0B0B"/>
    <w:rsid w:val="005C0E4C"/>
    <w:rsid w:val="005C251F"/>
    <w:rsid w:val="005C297C"/>
    <w:rsid w:val="005C2F1B"/>
    <w:rsid w:val="005C36E7"/>
    <w:rsid w:val="005C4066"/>
    <w:rsid w:val="005C4D5B"/>
    <w:rsid w:val="005C4DB6"/>
    <w:rsid w:val="005C5621"/>
    <w:rsid w:val="005C72D5"/>
    <w:rsid w:val="005C7EED"/>
    <w:rsid w:val="005D0A7A"/>
    <w:rsid w:val="005D1670"/>
    <w:rsid w:val="005D168C"/>
    <w:rsid w:val="005D235E"/>
    <w:rsid w:val="005D28E6"/>
    <w:rsid w:val="005D31A2"/>
    <w:rsid w:val="005D31DF"/>
    <w:rsid w:val="005D3F3F"/>
    <w:rsid w:val="005D4EE8"/>
    <w:rsid w:val="005D51B2"/>
    <w:rsid w:val="005D57A7"/>
    <w:rsid w:val="005D751B"/>
    <w:rsid w:val="005E01B6"/>
    <w:rsid w:val="005E0AB9"/>
    <w:rsid w:val="005E0E82"/>
    <w:rsid w:val="005E15C4"/>
    <w:rsid w:val="005E1EA1"/>
    <w:rsid w:val="005E1FBE"/>
    <w:rsid w:val="005E31EF"/>
    <w:rsid w:val="005E39A1"/>
    <w:rsid w:val="005E3D20"/>
    <w:rsid w:val="005E3DC3"/>
    <w:rsid w:val="005E505C"/>
    <w:rsid w:val="005E5EDD"/>
    <w:rsid w:val="005E6739"/>
    <w:rsid w:val="005F0624"/>
    <w:rsid w:val="005F063E"/>
    <w:rsid w:val="005F07D6"/>
    <w:rsid w:val="005F27BF"/>
    <w:rsid w:val="005F4220"/>
    <w:rsid w:val="005F4274"/>
    <w:rsid w:val="005F7786"/>
    <w:rsid w:val="00600F87"/>
    <w:rsid w:val="0060151F"/>
    <w:rsid w:val="0060166F"/>
    <w:rsid w:val="00601F35"/>
    <w:rsid w:val="00602A88"/>
    <w:rsid w:val="00603646"/>
    <w:rsid w:val="00603648"/>
    <w:rsid w:val="00603D7B"/>
    <w:rsid w:val="00605503"/>
    <w:rsid w:val="006055DD"/>
    <w:rsid w:val="00606056"/>
    <w:rsid w:val="00606121"/>
    <w:rsid w:val="00606E73"/>
    <w:rsid w:val="00607901"/>
    <w:rsid w:val="006100B4"/>
    <w:rsid w:val="00611D04"/>
    <w:rsid w:val="00612BD9"/>
    <w:rsid w:val="00613277"/>
    <w:rsid w:val="00614BDC"/>
    <w:rsid w:val="00614C9A"/>
    <w:rsid w:val="00614F75"/>
    <w:rsid w:val="006151C0"/>
    <w:rsid w:val="0061533C"/>
    <w:rsid w:val="00616DBB"/>
    <w:rsid w:val="006179F6"/>
    <w:rsid w:val="006202F7"/>
    <w:rsid w:val="00620829"/>
    <w:rsid w:val="00620AF8"/>
    <w:rsid w:val="00621626"/>
    <w:rsid w:val="00621724"/>
    <w:rsid w:val="006221DF"/>
    <w:rsid w:val="0062394B"/>
    <w:rsid w:val="006241AD"/>
    <w:rsid w:val="0062454D"/>
    <w:rsid w:val="006246CC"/>
    <w:rsid w:val="0062481B"/>
    <w:rsid w:val="00625CFF"/>
    <w:rsid w:val="00626C48"/>
    <w:rsid w:val="00626D2E"/>
    <w:rsid w:val="00627480"/>
    <w:rsid w:val="00627EB9"/>
    <w:rsid w:val="00630452"/>
    <w:rsid w:val="006305EB"/>
    <w:rsid w:val="00630647"/>
    <w:rsid w:val="0063091A"/>
    <w:rsid w:val="00632F79"/>
    <w:rsid w:val="00633582"/>
    <w:rsid w:val="00633A26"/>
    <w:rsid w:val="00633E2B"/>
    <w:rsid w:val="00633F51"/>
    <w:rsid w:val="00634383"/>
    <w:rsid w:val="006354BC"/>
    <w:rsid w:val="00635A32"/>
    <w:rsid w:val="00635C0E"/>
    <w:rsid w:val="00636B52"/>
    <w:rsid w:val="00636C62"/>
    <w:rsid w:val="0063754B"/>
    <w:rsid w:val="00637590"/>
    <w:rsid w:val="0064017E"/>
    <w:rsid w:val="00640CD8"/>
    <w:rsid w:val="0064125B"/>
    <w:rsid w:val="00641C20"/>
    <w:rsid w:val="00642A4B"/>
    <w:rsid w:val="00643CD5"/>
    <w:rsid w:val="00644EC6"/>
    <w:rsid w:val="00645348"/>
    <w:rsid w:val="00647342"/>
    <w:rsid w:val="00647727"/>
    <w:rsid w:val="006509C3"/>
    <w:rsid w:val="00651B28"/>
    <w:rsid w:val="00652E55"/>
    <w:rsid w:val="00652E9C"/>
    <w:rsid w:val="00654661"/>
    <w:rsid w:val="00655570"/>
    <w:rsid w:val="00655A82"/>
    <w:rsid w:val="00655F83"/>
    <w:rsid w:val="006569FC"/>
    <w:rsid w:val="00656E9B"/>
    <w:rsid w:val="00660640"/>
    <w:rsid w:val="006626F7"/>
    <w:rsid w:val="00662DA5"/>
    <w:rsid w:val="00662E02"/>
    <w:rsid w:val="0066312F"/>
    <w:rsid w:val="00663DCB"/>
    <w:rsid w:val="0066466F"/>
    <w:rsid w:val="00665A74"/>
    <w:rsid w:val="00665ADC"/>
    <w:rsid w:val="006662A0"/>
    <w:rsid w:val="0066650D"/>
    <w:rsid w:val="00667766"/>
    <w:rsid w:val="00667839"/>
    <w:rsid w:val="00667D2B"/>
    <w:rsid w:val="00667FAC"/>
    <w:rsid w:val="00667FCC"/>
    <w:rsid w:val="006707E0"/>
    <w:rsid w:val="0067115D"/>
    <w:rsid w:val="00671616"/>
    <w:rsid w:val="00671D2D"/>
    <w:rsid w:val="00672393"/>
    <w:rsid w:val="00672536"/>
    <w:rsid w:val="00672B34"/>
    <w:rsid w:val="00672D7F"/>
    <w:rsid w:val="00672F9A"/>
    <w:rsid w:val="006739F5"/>
    <w:rsid w:val="006742B9"/>
    <w:rsid w:val="00675D26"/>
    <w:rsid w:val="00676DE1"/>
    <w:rsid w:val="00677F0D"/>
    <w:rsid w:val="0068053D"/>
    <w:rsid w:val="00680776"/>
    <w:rsid w:val="00680857"/>
    <w:rsid w:val="0068138F"/>
    <w:rsid w:val="00681883"/>
    <w:rsid w:val="00682645"/>
    <w:rsid w:val="00682F3F"/>
    <w:rsid w:val="006846D7"/>
    <w:rsid w:val="00685932"/>
    <w:rsid w:val="0068599E"/>
    <w:rsid w:val="006867DC"/>
    <w:rsid w:val="006872EF"/>
    <w:rsid w:val="00687E24"/>
    <w:rsid w:val="00690834"/>
    <w:rsid w:val="00690B7C"/>
    <w:rsid w:val="006915DC"/>
    <w:rsid w:val="00691A4C"/>
    <w:rsid w:val="00691F8D"/>
    <w:rsid w:val="00692874"/>
    <w:rsid w:val="00693092"/>
    <w:rsid w:val="00693511"/>
    <w:rsid w:val="00694E02"/>
    <w:rsid w:val="00695BB1"/>
    <w:rsid w:val="00695F46"/>
    <w:rsid w:val="00696297"/>
    <w:rsid w:val="006A1AF1"/>
    <w:rsid w:val="006A2010"/>
    <w:rsid w:val="006A249E"/>
    <w:rsid w:val="006A331A"/>
    <w:rsid w:val="006A3EEF"/>
    <w:rsid w:val="006A4867"/>
    <w:rsid w:val="006A7222"/>
    <w:rsid w:val="006A78A9"/>
    <w:rsid w:val="006A7FE0"/>
    <w:rsid w:val="006B033B"/>
    <w:rsid w:val="006B0FEE"/>
    <w:rsid w:val="006B44AC"/>
    <w:rsid w:val="006B56D0"/>
    <w:rsid w:val="006B58DA"/>
    <w:rsid w:val="006B5A15"/>
    <w:rsid w:val="006B6066"/>
    <w:rsid w:val="006B7F4F"/>
    <w:rsid w:val="006C0665"/>
    <w:rsid w:val="006C0927"/>
    <w:rsid w:val="006C1916"/>
    <w:rsid w:val="006C3799"/>
    <w:rsid w:val="006C3C9B"/>
    <w:rsid w:val="006C4435"/>
    <w:rsid w:val="006C448F"/>
    <w:rsid w:val="006C5916"/>
    <w:rsid w:val="006C59E3"/>
    <w:rsid w:val="006C5E8C"/>
    <w:rsid w:val="006C7A87"/>
    <w:rsid w:val="006D06E8"/>
    <w:rsid w:val="006D13FA"/>
    <w:rsid w:val="006D2141"/>
    <w:rsid w:val="006D2597"/>
    <w:rsid w:val="006D31A2"/>
    <w:rsid w:val="006D33AD"/>
    <w:rsid w:val="006D3785"/>
    <w:rsid w:val="006D4083"/>
    <w:rsid w:val="006D510F"/>
    <w:rsid w:val="006D6870"/>
    <w:rsid w:val="006E1ECB"/>
    <w:rsid w:val="006E2AC5"/>
    <w:rsid w:val="006E300A"/>
    <w:rsid w:val="006E3377"/>
    <w:rsid w:val="006E3960"/>
    <w:rsid w:val="006E3DF9"/>
    <w:rsid w:val="006E400D"/>
    <w:rsid w:val="006E4149"/>
    <w:rsid w:val="006E5A72"/>
    <w:rsid w:val="006E7F61"/>
    <w:rsid w:val="006F0F42"/>
    <w:rsid w:val="006F1BB7"/>
    <w:rsid w:val="006F34B7"/>
    <w:rsid w:val="006F6B17"/>
    <w:rsid w:val="006F6C47"/>
    <w:rsid w:val="006F6F99"/>
    <w:rsid w:val="006F78AA"/>
    <w:rsid w:val="00700D23"/>
    <w:rsid w:val="00700E76"/>
    <w:rsid w:val="0070565F"/>
    <w:rsid w:val="00705A21"/>
    <w:rsid w:val="00705FE2"/>
    <w:rsid w:val="00705FE3"/>
    <w:rsid w:val="0070639C"/>
    <w:rsid w:val="00710DE3"/>
    <w:rsid w:val="00710F63"/>
    <w:rsid w:val="007114E0"/>
    <w:rsid w:val="00711A2F"/>
    <w:rsid w:val="00711DBC"/>
    <w:rsid w:val="007120B3"/>
    <w:rsid w:val="00712101"/>
    <w:rsid w:val="00712905"/>
    <w:rsid w:val="00713BE9"/>
    <w:rsid w:val="00714350"/>
    <w:rsid w:val="00714EE1"/>
    <w:rsid w:val="00717B0E"/>
    <w:rsid w:val="00717C87"/>
    <w:rsid w:val="0072052E"/>
    <w:rsid w:val="00720935"/>
    <w:rsid w:val="00722099"/>
    <w:rsid w:val="007227FA"/>
    <w:rsid w:val="00723218"/>
    <w:rsid w:val="007233C8"/>
    <w:rsid w:val="00723FFF"/>
    <w:rsid w:val="0073069A"/>
    <w:rsid w:val="007309F6"/>
    <w:rsid w:val="0073192C"/>
    <w:rsid w:val="00731BA9"/>
    <w:rsid w:val="007321A5"/>
    <w:rsid w:val="00732438"/>
    <w:rsid w:val="00732B2E"/>
    <w:rsid w:val="00733B39"/>
    <w:rsid w:val="00734346"/>
    <w:rsid w:val="007344FD"/>
    <w:rsid w:val="00734547"/>
    <w:rsid w:val="00734931"/>
    <w:rsid w:val="00734A37"/>
    <w:rsid w:val="00734F84"/>
    <w:rsid w:val="00735948"/>
    <w:rsid w:val="00735E7F"/>
    <w:rsid w:val="00735F1B"/>
    <w:rsid w:val="007379A8"/>
    <w:rsid w:val="00737C0D"/>
    <w:rsid w:val="00741659"/>
    <w:rsid w:val="007419FD"/>
    <w:rsid w:val="0074263C"/>
    <w:rsid w:val="00743557"/>
    <w:rsid w:val="00743777"/>
    <w:rsid w:val="00744F52"/>
    <w:rsid w:val="007450D1"/>
    <w:rsid w:val="007456C5"/>
    <w:rsid w:val="007523BC"/>
    <w:rsid w:val="007530A2"/>
    <w:rsid w:val="0075379D"/>
    <w:rsid w:val="00753BFF"/>
    <w:rsid w:val="00754AE5"/>
    <w:rsid w:val="00755679"/>
    <w:rsid w:val="00755929"/>
    <w:rsid w:val="0075729E"/>
    <w:rsid w:val="00757BDE"/>
    <w:rsid w:val="00760B2F"/>
    <w:rsid w:val="007614C3"/>
    <w:rsid w:val="00761AA2"/>
    <w:rsid w:val="00762282"/>
    <w:rsid w:val="00763DF1"/>
    <w:rsid w:val="0076412B"/>
    <w:rsid w:val="0076618F"/>
    <w:rsid w:val="0076629B"/>
    <w:rsid w:val="00766878"/>
    <w:rsid w:val="00766E6D"/>
    <w:rsid w:val="0077070A"/>
    <w:rsid w:val="0077090E"/>
    <w:rsid w:val="00771945"/>
    <w:rsid w:val="00772C9E"/>
    <w:rsid w:val="00772CB2"/>
    <w:rsid w:val="00772F8F"/>
    <w:rsid w:val="00773313"/>
    <w:rsid w:val="00773551"/>
    <w:rsid w:val="007764CA"/>
    <w:rsid w:val="007778FA"/>
    <w:rsid w:val="00780B4E"/>
    <w:rsid w:val="00781587"/>
    <w:rsid w:val="00781C67"/>
    <w:rsid w:val="00781D23"/>
    <w:rsid w:val="00782132"/>
    <w:rsid w:val="00782720"/>
    <w:rsid w:val="00782C78"/>
    <w:rsid w:val="00782E45"/>
    <w:rsid w:val="007834C7"/>
    <w:rsid w:val="00783D33"/>
    <w:rsid w:val="007855B9"/>
    <w:rsid w:val="007857B5"/>
    <w:rsid w:val="007905FA"/>
    <w:rsid w:val="00791B85"/>
    <w:rsid w:val="00791E34"/>
    <w:rsid w:val="00792D6D"/>
    <w:rsid w:val="00792E68"/>
    <w:rsid w:val="007934BA"/>
    <w:rsid w:val="00795007"/>
    <w:rsid w:val="00795173"/>
    <w:rsid w:val="00795F07"/>
    <w:rsid w:val="0079638F"/>
    <w:rsid w:val="007A04F0"/>
    <w:rsid w:val="007A0730"/>
    <w:rsid w:val="007A103D"/>
    <w:rsid w:val="007A128D"/>
    <w:rsid w:val="007A1A03"/>
    <w:rsid w:val="007A1D98"/>
    <w:rsid w:val="007A20FB"/>
    <w:rsid w:val="007A3B2F"/>
    <w:rsid w:val="007A4414"/>
    <w:rsid w:val="007A48FB"/>
    <w:rsid w:val="007A5238"/>
    <w:rsid w:val="007A61DD"/>
    <w:rsid w:val="007A63A5"/>
    <w:rsid w:val="007A6FE2"/>
    <w:rsid w:val="007A7F63"/>
    <w:rsid w:val="007B1264"/>
    <w:rsid w:val="007B1374"/>
    <w:rsid w:val="007B1D26"/>
    <w:rsid w:val="007B272D"/>
    <w:rsid w:val="007B2786"/>
    <w:rsid w:val="007B28DF"/>
    <w:rsid w:val="007B2FE9"/>
    <w:rsid w:val="007B4067"/>
    <w:rsid w:val="007B45F0"/>
    <w:rsid w:val="007B4925"/>
    <w:rsid w:val="007B49DE"/>
    <w:rsid w:val="007B49FF"/>
    <w:rsid w:val="007B512A"/>
    <w:rsid w:val="007C02D8"/>
    <w:rsid w:val="007C0FC6"/>
    <w:rsid w:val="007C186E"/>
    <w:rsid w:val="007C2541"/>
    <w:rsid w:val="007C366E"/>
    <w:rsid w:val="007C3E1B"/>
    <w:rsid w:val="007C4434"/>
    <w:rsid w:val="007C53F4"/>
    <w:rsid w:val="007C6031"/>
    <w:rsid w:val="007C6054"/>
    <w:rsid w:val="007C6745"/>
    <w:rsid w:val="007C6ADF"/>
    <w:rsid w:val="007C7405"/>
    <w:rsid w:val="007D00DB"/>
    <w:rsid w:val="007D081C"/>
    <w:rsid w:val="007D18FF"/>
    <w:rsid w:val="007D218A"/>
    <w:rsid w:val="007D2300"/>
    <w:rsid w:val="007D2811"/>
    <w:rsid w:val="007D2C32"/>
    <w:rsid w:val="007D3232"/>
    <w:rsid w:val="007D34DC"/>
    <w:rsid w:val="007D3E5D"/>
    <w:rsid w:val="007D4617"/>
    <w:rsid w:val="007D4F8D"/>
    <w:rsid w:val="007D6A9E"/>
    <w:rsid w:val="007D6C4C"/>
    <w:rsid w:val="007D6EB7"/>
    <w:rsid w:val="007D7660"/>
    <w:rsid w:val="007E1827"/>
    <w:rsid w:val="007E1943"/>
    <w:rsid w:val="007E1EFF"/>
    <w:rsid w:val="007E20D1"/>
    <w:rsid w:val="007E3257"/>
    <w:rsid w:val="007E4F22"/>
    <w:rsid w:val="007E567F"/>
    <w:rsid w:val="007E7FB5"/>
    <w:rsid w:val="007F1D03"/>
    <w:rsid w:val="007F2B22"/>
    <w:rsid w:val="007F2CFE"/>
    <w:rsid w:val="007F3C58"/>
    <w:rsid w:val="007F5C5D"/>
    <w:rsid w:val="007F5C6A"/>
    <w:rsid w:val="007F7344"/>
    <w:rsid w:val="007F79E1"/>
    <w:rsid w:val="008009F0"/>
    <w:rsid w:val="00800D42"/>
    <w:rsid w:val="008019B3"/>
    <w:rsid w:val="00801EA0"/>
    <w:rsid w:val="0080203D"/>
    <w:rsid w:val="008027B5"/>
    <w:rsid w:val="008032B9"/>
    <w:rsid w:val="00803809"/>
    <w:rsid w:val="00803D58"/>
    <w:rsid w:val="00804491"/>
    <w:rsid w:val="00804E48"/>
    <w:rsid w:val="008053C8"/>
    <w:rsid w:val="0080602E"/>
    <w:rsid w:val="008061BA"/>
    <w:rsid w:val="008077B1"/>
    <w:rsid w:val="008106FC"/>
    <w:rsid w:val="008123A1"/>
    <w:rsid w:val="0081253B"/>
    <w:rsid w:val="00812EAC"/>
    <w:rsid w:val="00813C02"/>
    <w:rsid w:val="00813E7A"/>
    <w:rsid w:val="00814522"/>
    <w:rsid w:val="00814DD7"/>
    <w:rsid w:val="00815393"/>
    <w:rsid w:val="008154D6"/>
    <w:rsid w:val="00815951"/>
    <w:rsid w:val="0081621E"/>
    <w:rsid w:val="008165C4"/>
    <w:rsid w:val="00816CDA"/>
    <w:rsid w:val="008200E9"/>
    <w:rsid w:val="008204DB"/>
    <w:rsid w:val="0082077A"/>
    <w:rsid w:val="00821656"/>
    <w:rsid w:val="00822526"/>
    <w:rsid w:val="008228F6"/>
    <w:rsid w:val="00822D22"/>
    <w:rsid w:val="00825ECF"/>
    <w:rsid w:val="008277DD"/>
    <w:rsid w:val="00827B05"/>
    <w:rsid w:val="0083071A"/>
    <w:rsid w:val="00830B10"/>
    <w:rsid w:val="00830B5F"/>
    <w:rsid w:val="00831401"/>
    <w:rsid w:val="008314AC"/>
    <w:rsid w:val="0083164D"/>
    <w:rsid w:val="00832BAC"/>
    <w:rsid w:val="008337F1"/>
    <w:rsid w:val="00833ED2"/>
    <w:rsid w:val="00834158"/>
    <w:rsid w:val="00835AC5"/>
    <w:rsid w:val="00835B2C"/>
    <w:rsid w:val="00835C6F"/>
    <w:rsid w:val="00837B69"/>
    <w:rsid w:val="00840213"/>
    <w:rsid w:val="00842109"/>
    <w:rsid w:val="00843A76"/>
    <w:rsid w:val="008461CE"/>
    <w:rsid w:val="008465F6"/>
    <w:rsid w:val="008470E3"/>
    <w:rsid w:val="00850C19"/>
    <w:rsid w:val="00852648"/>
    <w:rsid w:val="00852ABA"/>
    <w:rsid w:val="00852CCE"/>
    <w:rsid w:val="00853066"/>
    <w:rsid w:val="00854647"/>
    <w:rsid w:val="0085573C"/>
    <w:rsid w:val="00855836"/>
    <w:rsid w:val="008560AA"/>
    <w:rsid w:val="0085636B"/>
    <w:rsid w:val="008564ED"/>
    <w:rsid w:val="00856710"/>
    <w:rsid w:val="00857143"/>
    <w:rsid w:val="00857AE2"/>
    <w:rsid w:val="008605DD"/>
    <w:rsid w:val="00860715"/>
    <w:rsid w:val="00862950"/>
    <w:rsid w:val="0086359E"/>
    <w:rsid w:val="00865081"/>
    <w:rsid w:val="008650D0"/>
    <w:rsid w:val="0086544F"/>
    <w:rsid w:val="00865A0B"/>
    <w:rsid w:val="0086616A"/>
    <w:rsid w:val="008665BC"/>
    <w:rsid w:val="00866C38"/>
    <w:rsid w:val="00867A2E"/>
    <w:rsid w:val="00867FBB"/>
    <w:rsid w:val="008709FF"/>
    <w:rsid w:val="00873D11"/>
    <w:rsid w:val="008746B1"/>
    <w:rsid w:val="008757BA"/>
    <w:rsid w:val="00875FF6"/>
    <w:rsid w:val="00876154"/>
    <w:rsid w:val="008762A9"/>
    <w:rsid w:val="00877C33"/>
    <w:rsid w:val="00880F09"/>
    <w:rsid w:val="00881C1A"/>
    <w:rsid w:val="00881C30"/>
    <w:rsid w:val="0088288D"/>
    <w:rsid w:val="00882C6E"/>
    <w:rsid w:val="008831E0"/>
    <w:rsid w:val="00883F46"/>
    <w:rsid w:val="00884E20"/>
    <w:rsid w:val="00885035"/>
    <w:rsid w:val="00885295"/>
    <w:rsid w:val="008864B1"/>
    <w:rsid w:val="00886BCA"/>
    <w:rsid w:val="0088734D"/>
    <w:rsid w:val="008873CD"/>
    <w:rsid w:val="00890448"/>
    <w:rsid w:val="008912D8"/>
    <w:rsid w:val="008916E9"/>
    <w:rsid w:val="00891DD6"/>
    <w:rsid w:val="0089200E"/>
    <w:rsid w:val="00893EE3"/>
    <w:rsid w:val="00894ECE"/>
    <w:rsid w:val="0089533C"/>
    <w:rsid w:val="00896018"/>
    <w:rsid w:val="008963F0"/>
    <w:rsid w:val="00896893"/>
    <w:rsid w:val="0089726C"/>
    <w:rsid w:val="0089737E"/>
    <w:rsid w:val="00897A9A"/>
    <w:rsid w:val="008A17AE"/>
    <w:rsid w:val="008A3024"/>
    <w:rsid w:val="008A3B90"/>
    <w:rsid w:val="008A5094"/>
    <w:rsid w:val="008A586E"/>
    <w:rsid w:val="008A6247"/>
    <w:rsid w:val="008A696E"/>
    <w:rsid w:val="008A6BBB"/>
    <w:rsid w:val="008A7667"/>
    <w:rsid w:val="008B12F4"/>
    <w:rsid w:val="008B166B"/>
    <w:rsid w:val="008B2129"/>
    <w:rsid w:val="008B2B66"/>
    <w:rsid w:val="008B2B6A"/>
    <w:rsid w:val="008B2E2C"/>
    <w:rsid w:val="008B3B59"/>
    <w:rsid w:val="008B40E0"/>
    <w:rsid w:val="008B443B"/>
    <w:rsid w:val="008B4C13"/>
    <w:rsid w:val="008B60A4"/>
    <w:rsid w:val="008B7016"/>
    <w:rsid w:val="008B7CC1"/>
    <w:rsid w:val="008B7FEB"/>
    <w:rsid w:val="008C015D"/>
    <w:rsid w:val="008C06F0"/>
    <w:rsid w:val="008C0C11"/>
    <w:rsid w:val="008C0F0C"/>
    <w:rsid w:val="008C243A"/>
    <w:rsid w:val="008C49D3"/>
    <w:rsid w:val="008C4D78"/>
    <w:rsid w:val="008C5619"/>
    <w:rsid w:val="008C5EE0"/>
    <w:rsid w:val="008C6432"/>
    <w:rsid w:val="008C6829"/>
    <w:rsid w:val="008C68E9"/>
    <w:rsid w:val="008C69A9"/>
    <w:rsid w:val="008C6F35"/>
    <w:rsid w:val="008C7204"/>
    <w:rsid w:val="008C7D17"/>
    <w:rsid w:val="008D2C9F"/>
    <w:rsid w:val="008D3000"/>
    <w:rsid w:val="008D3EBF"/>
    <w:rsid w:val="008D4116"/>
    <w:rsid w:val="008D525D"/>
    <w:rsid w:val="008D53D0"/>
    <w:rsid w:val="008D56B1"/>
    <w:rsid w:val="008D74D2"/>
    <w:rsid w:val="008D7DCF"/>
    <w:rsid w:val="008E1BE4"/>
    <w:rsid w:val="008E2CDA"/>
    <w:rsid w:val="008E3A79"/>
    <w:rsid w:val="008E4232"/>
    <w:rsid w:val="008E4FDC"/>
    <w:rsid w:val="008E60A1"/>
    <w:rsid w:val="008E661D"/>
    <w:rsid w:val="008E6725"/>
    <w:rsid w:val="008E6E62"/>
    <w:rsid w:val="008F0F42"/>
    <w:rsid w:val="008F1596"/>
    <w:rsid w:val="008F2613"/>
    <w:rsid w:val="008F3446"/>
    <w:rsid w:val="008F3FEF"/>
    <w:rsid w:val="008F4D7E"/>
    <w:rsid w:val="008F64D3"/>
    <w:rsid w:val="008F6C8A"/>
    <w:rsid w:val="00901801"/>
    <w:rsid w:val="00902A21"/>
    <w:rsid w:val="0090331E"/>
    <w:rsid w:val="00903C8B"/>
    <w:rsid w:val="009040B5"/>
    <w:rsid w:val="009046A5"/>
    <w:rsid w:val="00904D35"/>
    <w:rsid w:val="00906BBE"/>
    <w:rsid w:val="00906CCE"/>
    <w:rsid w:val="00907759"/>
    <w:rsid w:val="00907F47"/>
    <w:rsid w:val="00911B77"/>
    <w:rsid w:val="009122FA"/>
    <w:rsid w:val="0091299A"/>
    <w:rsid w:val="00913426"/>
    <w:rsid w:val="00913646"/>
    <w:rsid w:val="009136F8"/>
    <w:rsid w:val="00913823"/>
    <w:rsid w:val="009138A3"/>
    <w:rsid w:val="0091455B"/>
    <w:rsid w:val="00914562"/>
    <w:rsid w:val="00914F5E"/>
    <w:rsid w:val="00917703"/>
    <w:rsid w:val="00917CAB"/>
    <w:rsid w:val="009202BA"/>
    <w:rsid w:val="00920A6B"/>
    <w:rsid w:val="0092130F"/>
    <w:rsid w:val="0092218F"/>
    <w:rsid w:val="009223F2"/>
    <w:rsid w:val="0092266B"/>
    <w:rsid w:val="00922876"/>
    <w:rsid w:val="00923C4D"/>
    <w:rsid w:val="0092477E"/>
    <w:rsid w:val="009256E7"/>
    <w:rsid w:val="00925811"/>
    <w:rsid w:val="0092627D"/>
    <w:rsid w:val="009263F3"/>
    <w:rsid w:val="00926A29"/>
    <w:rsid w:val="00926B6A"/>
    <w:rsid w:val="0092714E"/>
    <w:rsid w:val="009272EA"/>
    <w:rsid w:val="0093018D"/>
    <w:rsid w:val="009302C0"/>
    <w:rsid w:val="00930F32"/>
    <w:rsid w:val="009310F5"/>
    <w:rsid w:val="009313FF"/>
    <w:rsid w:val="00931E1C"/>
    <w:rsid w:val="00933036"/>
    <w:rsid w:val="009341CA"/>
    <w:rsid w:val="00935FD6"/>
    <w:rsid w:val="009362E0"/>
    <w:rsid w:val="009369A8"/>
    <w:rsid w:val="00937289"/>
    <w:rsid w:val="00940F29"/>
    <w:rsid w:val="009412EC"/>
    <w:rsid w:val="00942DEC"/>
    <w:rsid w:val="00943F1B"/>
    <w:rsid w:val="009448E8"/>
    <w:rsid w:val="00944B48"/>
    <w:rsid w:val="00944E84"/>
    <w:rsid w:val="00945063"/>
    <w:rsid w:val="009453C6"/>
    <w:rsid w:val="009460F9"/>
    <w:rsid w:val="00946177"/>
    <w:rsid w:val="00946763"/>
    <w:rsid w:val="00946770"/>
    <w:rsid w:val="00946952"/>
    <w:rsid w:val="00947D5E"/>
    <w:rsid w:val="00952817"/>
    <w:rsid w:val="009531BD"/>
    <w:rsid w:val="0095382B"/>
    <w:rsid w:val="00954746"/>
    <w:rsid w:val="00954C38"/>
    <w:rsid w:val="00955164"/>
    <w:rsid w:val="0095582A"/>
    <w:rsid w:val="0095685C"/>
    <w:rsid w:val="009568B9"/>
    <w:rsid w:val="0095691A"/>
    <w:rsid w:val="0095745E"/>
    <w:rsid w:val="00957F06"/>
    <w:rsid w:val="009606FD"/>
    <w:rsid w:val="00960B15"/>
    <w:rsid w:val="00961C67"/>
    <w:rsid w:val="00962359"/>
    <w:rsid w:val="00964588"/>
    <w:rsid w:val="00964DE5"/>
    <w:rsid w:val="00966E5C"/>
    <w:rsid w:val="009671C6"/>
    <w:rsid w:val="0096728A"/>
    <w:rsid w:val="0096755A"/>
    <w:rsid w:val="00970316"/>
    <w:rsid w:val="00972A9E"/>
    <w:rsid w:val="00973CA4"/>
    <w:rsid w:val="00975A53"/>
    <w:rsid w:val="00977B4A"/>
    <w:rsid w:val="009809EE"/>
    <w:rsid w:val="00980B84"/>
    <w:rsid w:val="00981027"/>
    <w:rsid w:val="00981A8F"/>
    <w:rsid w:val="009834DF"/>
    <w:rsid w:val="00984303"/>
    <w:rsid w:val="00985222"/>
    <w:rsid w:val="0098554B"/>
    <w:rsid w:val="00985606"/>
    <w:rsid w:val="00985A9B"/>
    <w:rsid w:val="00986871"/>
    <w:rsid w:val="0098708B"/>
    <w:rsid w:val="009878E5"/>
    <w:rsid w:val="00990833"/>
    <w:rsid w:val="009910E7"/>
    <w:rsid w:val="0099134C"/>
    <w:rsid w:val="009913D5"/>
    <w:rsid w:val="00992796"/>
    <w:rsid w:val="009938F9"/>
    <w:rsid w:val="00993E06"/>
    <w:rsid w:val="00993F31"/>
    <w:rsid w:val="00994847"/>
    <w:rsid w:val="009949A7"/>
    <w:rsid w:val="0099643E"/>
    <w:rsid w:val="009965BC"/>
    <w:rsid w:val="0099661D"/>
    <w:rsid w:val="009972FF"/>
    <w:rsid w:val="0099748E"/>
    <w:rsid w:val="00997497"/>
    <w:rsid w:val="009A0846"/>
    <w:rsid w:val="009A0CFA"/>
    <w:rsid w:val="009A0D0C"/>
    <w:rsid w:val="009A145B"/>
    <w:rsid w:val="009A1ADE"/>
    <w:rsid w:val="009A3428"/>
    <w:rsid w:val="009A411A"/>
    <w:rsid w:val="009A431C"/>
    <w:rsid w:val="009A7AB0"/>
    <w:rsid w:val="009B1C4F"/>
    <w:rsid w:val="009B28E8"/>
    <w:rsid w:val="009B2B7E"/>
    <w:rsid w:val="009B352A"/>
    <w:rsid w:val="009B419D"/>
    <w:rsid w:val="009B41FF"/>
    <w:rsid w:val="009B45B9"/>
    <w:rsid w:val="009B4846"/>
    <w:rsid w:val="009B5608"/>
    <w:rsid w:val="009B6BB7"/>
    <w:rsid w:val="009B6C5D"/>
    <w:rsid w:val="009B7269"/>
    <w:rsid w:val="009B7573"/>
    <w:rsid w:val="009B7903"/>
    <w:rsid w:val="009B7C8C"/>
    <w:rsid w:val="009B7F3B"/>
    <w:rsid w:val="009B7F83"/>
    <w:rsid w:val="009C10FD"/>
    <w:rsid w:val="009C1341"/>
    <w:rsid w:val="009C1A12"/>
    <w:rsid w:val="009C4503"/>
    <w:rsid w:val="009C5AFD"/>
    <w:rsid w:val="009C5F4B"/>
    <w:rsid w:val="009C6761"/>
    <w:rsid w:val="009C6C9C"/>
    <w:rsid w:val="009C6FE1"/>
    <w:rsid w:val="009C7471"/>
    <w:rsid w:val="009C782F"/>
    <w:rsid w:val="009C7DD6"/>
    <w:rsid w:val="009D0813"/>
    <w:rsid w:val="009D0EC7"/>
    <w:rsid w:val="009D114F"/>
    <w:rsid w:val="009D1BB5"/>
    <w:rsid w:val="009D1F0F"/>
    <w:rsid w:val="009D1F35"/>
    <w:rsid w:val="009D21DB"/>
    <w:rsid w:val="009D230C"/>
    <w:rsid w:val="009D237C"/>
    <w:rsid w:val="009D2AEA"/>
    <w:rsid w:val="009D323C"/>
    <w:rsid w:val="009D3AB3"/>
    <w:rsid w:val="009D3E2D"/>
    <w:rsid w:val="009D4B41"/>
    <w:rsid w:val="009D507F"/>
    <w:rsid w:val="009D5E15"/>
    <w:rsid w:val="009D6C28"/>
    <w:rsid w:val="009D7533"/>
    <w:rsid w:val="009D7EBC"/>
    <w:rsid w:val="009E0893"/>
    <w:rsid w:val="009E139F"/>
    <w:rsid w:val="009E161E"/>
    <w:rsid w:val="009E1C5D"/>
    <w:rsid w:val="009E1F12"/>
    <w:rsid w:val="009E26AD"/>
    <w:rsid w:val="009E3304"/>
    <w:rsid w:val="009E3A67"/>
    <w:rsid w:val="009E4706"/>
    <w:rsid w:val="009E4BB9"/>
    <w:rsid w:val="009E6453"/>
    <w:rsid w:val="009E6843"/>
    <w:rsid w:val="009F0EB8"/>
    <w:rsid w:val="009F1F3B"/>
    <w:rsid w:val="009F2332"/>
    <w:rsid w:val="009F4A9A"/>
    <w:rsid w:val="009F5FA3"/>
    <w:rsid w:val="009F63D7"/>
    <w:rsid w:val="009F651F"/>
    <w:rsid w:val="009F66B8"/>
    <w:rsid w:val="009F6761"/>
    <w:rsid w:val="009F68E7"/>
    <w:rsid w:val="00A005C4"/>
    <w:rsid w:val="00A008E0"/>
    <w:rsid w:val="00A0134C"/>
    <w:rsid w:val="00A019BC"/>
    <w:rsid w:val="00A033D5"/>
    <w:rsid w:val="00A03E09"/>
    <w:rsid w:val="00A04183"/>
    <w:rsid w:val="00A04CF8"/>
    <w:rsid w:val="00A05873"/>
    <w:rsid w:val="00A06BD1"/>
    <w:rsid w:val="00A072A7"/>
    <w:rsid w:val="00A07F28"/>
    <w:rsid w:val="00A12109"/>
    <w:rsid w:val="00A12BA1"/>
    <w:rsid w:val="00A1364A"/>
    <w:rsid w:val="00A145B4"/>
    <w:rsid w:val="00A14E82"/>
    <w:rsid w:val="00A15D18"/>
    <w:rsid w:val="00A15F6A"/>
    <w:rsid w:val="00A15FAC"/>
    <w:rsid w:val="00A17C30"/>
    <w:rsid w:val="00A17EFE"/>
    <w:rsid w:val="00A204C2"/>
    <w:rsid w:val="00A2055E"/>
    <w:rsid w:val="00A209F8"/>
    <w:rsid w:val="00A212A0"/>
    <w:rsid w:val="00A21800"/>
    <w:rsid w:val="00A218AE"/>
    <w:rsid w:val="00A22258"/>
    <w:rsid w:val="00A2325B"/>
    <w:rsid w:val="00A27235"/>
    <w:rsid w:val="00A2726E"/>
    <w:rsid w:val="00A279AB"/>
    <w:rsid w:val="00A303D4"/>
    <w:rsid w:val="00A31A39"/>
    <w:rsid w:val="00A3202D"/>
    <w:rsid w:val="00A3234B"/>
    <w:rsid w:val="00A33493"/>
    <w:rsid w:val="00A33842"/>
    <w:rsid w:val="00A34C46"/>
    <w:rsid w:val="00A35CB5"/>
    <w:rsid w:val="00A36237"/>
    <w:rsid w:val="00A36268"/>
    <w:rsid w:val="00A366F5"/>
    <w:rsid w:val="00A375A7"/>
    <w:rsid w:val="00A37D29"/>
    <w:rsid w:val="00A37F4E"/>
    <w:rsid w:val="00A4109F"/>
    <w:rsid w:val="00A424CE"/>
    <w:rsid w:val="00A42AA4"/>
    <w:rsid w:val="00A4316E"/>
    <w:rsid w:val="00A43394"/>
    <w:rsid w:val="00A43B89"/>
    <w:rsid w:val="00A44073"/>
    <w:rsid w:val="00A44F14"/>
    <w:rsid w:val="00A46CB1"/>
    <w:rsid w:val="00A47020"/>
    <w:rsid w:val="00A47897"/>
    <w:rsid w:val="00A47BF1"/>
    <w:rsid w:val="00A50A08"/>
    <w:rsid w:val="00A5116B"/>
    <w:rsid w:val="00A5146E"/>
    <w:rsid w:val="00A52C91"/>
    <w:rsid w:val="00A53867"/>
    <w:rsid w:val="00A546ED"/>
    <w:rsid w:val="00A54766"/>
    <w:rsid w:val="00A54F2B"/>
    <w:rsid w:val="00A5580E"/>
    <w:rsid w:val="00A558BD"/>
    <w:rsid w:val="00A57C76"/>
    <w:rsid w:val="00A6010E"/>
    <w:rsid w:val="00A60D78"/>
    <w:rsid w:val="00A61935"/>
    <w:rsid w:val="00A61BC5"/>
    <w:rsid w:val="00A63AD7"/>
    <w:rsid w:val="00A640AF"/>
    <w:rsid w:val="00A643C1"/>
    <w:rsid w:val="00A64605"/>
    <w:rsid w:val="00A64C4C"/>
    <w:rsid w:val="00A65B29"/>
    <w:rsid w:val="00A65D16"/>
    <w:rsid w:val="00A65D1E"/>
    <w:rsid w:val="00A66A13"/>
    <w:rsid w:val="00A66F09"/>
    <w:rsid w:val="00A72960"/>
    <w:rsid w:val="00A72D41"/>
    <w:rsid w:val="00A7371F"/>
    <w:rsid w:val="00A73BCA"/>
    <w:rsid w:val="00A74CE6"/>
    <w:rsid w:val="00A756F0"/>
    <w:rsid w:val="00A76C70"/>
    <w:rsid w:val="00A772F3"/>
    <w:rsid w:val="00A7744B"/>
    <w:rsid w:val="00A77681"/>
    <w:rsid w:val="00A77D45"/>
    <w:rsid w:val="00A81A70"/>
    <w:rsid w:val="00A81B19"/>
    <w:rsid w:val="00A81B39"/>
    <w:rsid w:val="00A81B79"/>
    <w:rsid w:val="00A81DB9"/>
    <w:rsid w:val="00A838E8"/>
    <w:rsid w:val="00A83D71"/>
    <w:rsid w:val="00A84344"/>
    <w:rsid w:val="00A84789"/>
    <w:rsid w:val="00A84881"/>
    <w:rsid w:val="00A8502E"/>
    <w:rsid w:val="00A86835"/>
    <w:rsid w:val="00A86D4B"/>
    <w:rsid w:val="00A87410"/>
    <w:rsid w:val="00A87B6F"/>
    <w:rsid w:val="00A90171"/>
    <w:rsid w:val="00A91027"/>
    <w:rsid w:val="00A913B3"/>
    <w:rsid w:val="00A92BB6"/>
    <w:rsid w:val="00A951C1"/>
    <w:rsid w:val="00A95D63"/>
    <w:rsid w:val="00A95D6E"/>
    <w:rsid w:val="00AA0283"/>
    <w:rsid w:val="00AA0AF2"/>
    <w:rsid w:val="00AA12A4"/>
    <w:rsid w:val="00AA12BD"/>
    <w:rsid w:val="00AA37A0"/>
    <w:rsid w:val="00AA57B2"/>
    <w:rsid w:val="00AA6BE7"/>
    <w:rsid w:val="00AA6D87"/>
    <w:rsid w:val="00AA6E9F"/>
    <w:rsid w:val="00AA7AFA"/>
    <w:rsid w:val="00AB1186"/>
    <w:rsid w:val="00AB189E"/>
    <w:rsid w:val="00AB1AF7"/>
    <w:rsid w:val="00AB1B17"/>
    <w:rsid w:val="00AB2252"/>
    <w:rsid w:val="00AB24A5"/>
    <w:rsid w:val="00AB2635"/>
    <w:rsid w:val="00AB2BAE"/>
    <w:rsid w:val="00AB2FAA"/>
    <w:rsid w:val="00AB4923"/>
    <w:rsid w:val="00AB4A14"/>
    <w:rsid w:val="00AB4EA1"/>
    <w:rsid w:val="00AB747E"/>
    <w:rsid w:val="00AB78E2"/>
    <w:rsid w:val="00AC199D"/>
    <w:rsid w:val="00AC1D88"/>
    <w:rsid w:val="00AC21E1"/>
    <w:rsid w:val="00AC2B56"/>
    <w:rsid w:val="00AC328B"/>
    <w:rsid w:val="00AC4498"/>
    <w:rsid w:val="00AC5592"/>
    <w:rsid w:val="00AC5872"/>
    <w:rsid w:val="00AC598E"/>
    <w:rsid w:val="00AC61A0"/>
    <w:rsid w:val="00AC7833"/>
    <w:rsid w:val="00AD0029"/>
    <w:rsid w:val="00AD0344"/>
    <w:rsid w:val="00AD07BE"/>
    <w:rsid w:val="00AD07E7"/>
    <w:rsid w:val="00AD0E19"/>
    <w:rsid w:val="00AD0F2F"/>
    <w:rsid w:val="00AD101F"/>
    <w:rsid w:val="00AD1B77"/>
    <w:rsid w:val="00AD24CA"/>
    <w:rsid w:val="00AD2A7F"/>
    <w:rsid w:val="00AD2F6B"/>
    <w:rsid w:val="00AD4061"/>
    <w:rsid w:val="00AD4F5D"/>
    <w:rsid w:val="00AD5D6E"/>
    <w:rsid w:val="00AD6215"/>
    <w:rsid w:val="00AD629A"/>
    <w:rsid w:val="00AD76AC"/>
    <w:rsid w:val="00AD797F"/>
    <w:rsid w:val="00AD7D7E"/>
    <w:rsid w:val="00AD7FAD"/>
    <w:rsid w:val="00AE07E1"/>
    <w:rsid w:val="00AE24B1"/>
    <w:rsid w:val="00AE2B12"/>
    <w:rsid w:val="00AE3E7D"/>
    <w:rsid w:val="00AE5C80"/>
    <w:rsid w:val="00AE6D58"/>
    <w:rsid w:val="00AE6E65"/>
    <w:rsid w:val="00AE7D50"/>
    <w:rsid w:val="00AF092A"/>
    <w:rsid w:val="00AF1211"/>
    <w:rsid w:val="00AF160C"/>
    <w:rsid w:val="00AF195C"/>
    <w:rsid w:val="00AF227A"/>
    <w:rsid w:val="00AF25DF"/>
    <w:rsid w:val="00AF2E05"/>
    <w:rsid w:val="00AF3610"/>
    <w:rsid w:val="00AF3DD7"/>
    <w:rsid w:val="00AF5EE3"/>
    <w:rsid w:val="00AF7BE1"/>
    <w:rsid w:val="00B00433"/>
    <w:rsid w:val="00B007A1"/>
    <w:rsid w:val="00B01BE6"/>
    <w:rsid w:val="00B02480"/>
    <w:rsid w:val="00B02720"/>
    <w:rsid w:val="00B04921"/>
    <w:rsid w:val="00B04F0B"/>
    <w:rsid w:val="00B05B4C"/>
    <w:rsid w:val="00B05DAD"/>
    <w:rsid w:val="00B06517"/>
    <w:rsid w:val="00B1111D"/>
    <w:rsid w:val="00B1218F"/>
    <w:rsid w:val="00B1262A"/>
    <w:rsid w:val="00B1263E"/>
    <w:rsid w:val="00B12ABB"/>
    <w:rsid w:val="00B12B40"/>
    <w:rsid w:val="00B146BB"/>
    <w:rsid w:val="00B157D6"/>
    <w:rsid w:val="00B16E40"/>
    <w:rsid w:val="00B20886"/>
    <w:rsid w:val="00B20AFB"/>
    <w:rsid w:val="00B20C44"/>
    <w:rsid w:val="00B21D26"/>
    <w:rsid w:val="00B232CB"/>
    <w:rsid w:val="00B233C6"/>
    <w:rsid w:val="00B25F86"/>
    <w:rsid w:val="00B25F8C"/>
    <w:rsid w:val="00B2600A"/>
    <w:rsid w:val="00B27029"/>
    <w:rsid w:val="00B272B4"/>
    <w:rsid w:val="00B27860"/>
    <w:rsid w:val="00B27FEC"/>
    <w:rsid w:val="00B303AF"/>
    <w:rsid w:val="00B304F9"/>
    <w:rsid w:val="00B30E91"/>
    <w:rsid w:val="00B3127A"/>
    <w:rsid w:val="00B3154F"/>
    <w:rsid w:val="00B31F5D"/>
    <w:rsid w:val="00B320AB"/>
    <w:rsid w:val="00B32428"/>
    <w:rsid w:val="00B3292A"/>
    <w:rsid w:val="00B354A1"/>
    <w:rsid w:val="00B35D1B"/>
    <w:rsid w:val="00B37879"/>
    <w:rsid w:val="00B379FE"/>
    <w:rsid w:val="00B40ABF"/>
    <w:rsid w:val="00B41019"/>
    <w:rsid w:val="00B41D5B"/>
    <w:rsid w:val="00B44440"/>
    <w:rsid w:val="00B44469"/>
    <w:rsid w:val="00B44636"/>
    <w:rsid w:val="00B44684"/>
    <w:rsid w:val="00B4560E"/>
    <w:rsid w:val="00B45C6F"/>
    <w:rsid w:val="00B45FF5"/>
    <w:rsid w:val="00B47069"/>
    <w:rsid w:val="00B53D0B"/>
    <w:rsid w:val="00B54D13"/>
    <w:rsid w:val="00B54F02"/>
    <w:rsid w:val="00B54F30"/>
    <w:rsid w:val="00B54FD4"/>
    <w:rsid w:val="00B55291"/>
    <w:rsid w:val="00B576BF"/>
    <w:rsid w:val="00B602CF"/>
    <w:rsid w:val="00B608BC"/>
    <w:rsid w:val="00B609E5"/>
    <w:rsid w:val="00B6110F"/>
    <w:rsid w:val="00B611FB"/>
    <w:rsid w:val="00B62BC2"/>
    <w:rsid w:val="00B62C6A"/>
    <w:rsid w:val="00B6391D"/>
    <w:rsid w:val="00B63FA6"/>
    <w:rsid w:val="00B64535"/>
    <w:rsid w:val="00B6531B"/>
    <w:rsid w:val="00B6545F"/>
    <w:rsid w:val="00B66DBC"/>
    <w:rsid w:val="00B67102"/>
    <w:rsid w:val="00B673FC"/>
    <w:rsid w:val="00B67946"/>
    <w:rsid w:val="00B70856"/>
    <w:rsid w:val="00B70C16"/>
    <w:rsid w:val="00B71211"/>
    <w:rsid w:val="00B72459"/>
    <w:rsid w:val="00B7371C"/>
    <w:rsid w:val="00B73C3B"/>
    <w:rsid w:val="00B76023"/>
    <w:rsid w:val="00B7638E"/>
    <w:rsid w:val="00B76E0F"/>
    <w:rsid w:val="00B775C9"/>
    <w:rsid w:val="00B8002A"/>
    <w:rsid w:val="00B805E5"/>
    <w:rsid w:val="00B821EB"/>
    <w:rsid w:val="00B8368B"/>
    <w:rsid w:val="00B8390F"/>
    <w:rsid w:val="00B83B3D"/>
    <w:rsid w:val="00B83F9F"/>
    <w:rsid w:val="00B843B8"/>
    <w:rsid w:val="00B849CC"/>
    <w:rsid w:val="00B84F38"/>
    <w:rsid w:val="00B85246"/>
    <w:rsid w:val="00B86128"/>
    <w:rsid w:val="00B86BBC"/>
    <w:rsid w:val="00B86D57"/>
    <w:rsid w:val="00B9006D"/>
    <w:rsid w:val="00B90B3C"/>
    <w:rsid w:val="00B91FB0"/>
    <w:rsid w:val="00B9265F"/>
    <w:rsid w:val="00B92DBF"/>
    <w:rsid w:val="00B93899"/>
    <w:rsid w:val="00B93D97"/>
    <w:rsid w:val="00B93E88"/>
    <w:rsid w:val="00B94134"/>
    <w:rsid w:val="00B94138"/>
    <w:rsid w:val="00B94D0F"/>
    <w:rsid w:val="00B9534D"/>
    <w:rsid w:val="00B9567B"/>
    <w:rsid w:val="00B962E9"/>
    <w:rsid w:val="00B96C0B"/>
    <w:rsid w:val="00B971B5"/>
    <w:rsid w:val="00BA0097"/>
    <w:rsid w:val="00BA05E9"/>
    <w:rsid w:val="00BA1880"/>
    <w:rsid w:val="00BA216E"/>
    <w:rsid w:val="00BA2FC7"/>
    <w:rsid w:val="00BA3D83"/>
    <w:rsid w:val="00BA41EF"/>
    <w:rsid w:val="00BA4AFD"/>
    <w:rsid w:val="00BA5E95"/>
    <w:rsid w:val="00BA5EA5"/>
    <w:rsid w:val="00BA6ADF"/>
    <w:rsid w:val="00BA7683"/>
    <w:rsid w:val="00BA79DF"/>
    <w:rsid w:val="00BB0733"/>
    <w:rsid w:val="00BB0CC9"/>
    <w:rsid w:val="00BB1C55"/>
    <w:rsid w:val="00BB24F5"/>
    <w:rsid w:val="00BB25E8"/>
    <w:rsid w:val="00BB2845"/>
    <w:rsid w:val="00BB397F"/>
    <w:rsid w:val="00BB3E9C"/>
    <w:rsid w:val="00BB45BC"/>
    <w:rsid w:val="00BB4E35"/>
    <w:rsid w:val="00BB4F2A"/>
    <w:rsid w:val="00BB51E5"/>
    <w:rsid w:val="00BB57A5"/>
    <w:rsid w:val="00BB5DED"/>
    <w:rsid w:val="00BB5EF8"/>
    <w:rsid w:val="00BB61BB"/>
    <w:rsid w:val="00BB6D3C"/>
    <w:rsid w:val="00BB7978"/>
    <w:rsid w:val="00BC0608"/>
    <w:rsid w:val="00BC097F"/>
    <w:rsid w:val="00BC0E69"/>
    <w:rsid w:val="00BC2AD4"/>
    <w:rsid w:val="00BC2D70"/>
    <w:rsid w:val="00BC2EBF"/>
    <w:rsid w:val="00BC3462"/>
    <w:rsid w:val="00BC37DA"/>
    <w:rsid w:val="00BC4013"/>
    <w:rsid w:val="00BC58C6"/>
    <w:rsid w:val="00BC7002"/>
    <w:rsid w:val="00BC706E"/>
    <w:rsid w:val="00BC77F5"/>
    <w:rsid w:val="00BD1986"/>
    <w:rsid w:val="00BD268E"/>
    <w:rsid w:val="00BD4B3A"/>
    <w:rsid w:val="00BD4EEB"/>
    <w:rsid w:val="00BD4FEE"/>
    <w:rsid w:val="00BD6AB2"/>
    <w:rsid w:val="00BD6FB6"/>
    <w:rsid w:val="00BD79C9"/>
    <w:rsid w:val="00BD7EDB"/>
    <w:rsid w:val="00BE0591"/>
    <w:rsid w:val="00BE07FF"/>
    <w:rsid w:val="00BE0E8A"/>
    <w:rsid w:val="00BE11D0"/>
    <w:rsid w:val="00BE1387"/>
    <w:rsid w:val="00BE175F"/>
    <w:rsid w:val="00BE2351"/>
    <w:rsid w:val="00BE268A"/>
    <w:rsid w:val="00BE2876"/>
    <w:rsid w:val="00BE29B0"/>
    <w:rsid w:val="00BE375A"/>
    <w:rsid w:val="00BE3F41"/>
    <w:rsid w:val="00BE4203"/>
    <w:rsid w:val="00BE45E6"/>
    <w:rsid w:val="00BE4653"/>
    <w:rsid w:val="00BE4DE0"/>
    <w:rsid w:val="00BE4E50"/>
    <w:rsid w:val="00BE5387"/>
    <w:rsid w:val="00BE5EE9"/>
    <w:rsid w:val="00BE649D"/>
    <w:rsid w:val="00BE68CE"/>
    <w:rsid w:val="00BF0730"/>
    <w:rsid w:val="00BF08FE"/>
    <w:rsid w:val="00BF0CBB"/>
    <w:rsid w:val="00BF0D4C"/>
    <w:rsid w:val="00BF12A3"/>
    <w:rsid w:val="00BF2264"/>
    <w:rsid w:val="00BF27DC"/>
    <w:rsid w:val="00BF5D1C"/>
    <w:rsid w:val="00BF5F48"/>
    <w:rsid w:val="00BF6781"/>
    <w:rsid w:val="00BF68C6"/>
    <w:rsid w:val="00BF6907"/>
    <w:rsid w:val="00BF6948"/>
    <w:rsid w:val="00C01233"/>
    <w:rsid w:val="00C012C1"/>
    <w:rsid w:val="00C013C0"/>
    <w:rsid w:val="00C01BDE"/>
    <w:rsid w:val="00C01FA7"/>
    <w:rsid w:val="00C02436"/>
    <w:rsid w:val="00C02D3F"/>
    <w:rsid w:val="00C0388F"/>
    <w:rsid w:val="00C03CA9"/>
    <w:rsid w:val="00C05CCE"/>
    <w:rsid w:val="00C07300"/>
    <w:rsid w:val="00C07A09"/>
    <w:rsid w:val="00C105AF"/>
    <w:rsid w:val="00C10E51"/>
    <w:rsid w:val="00C11462"/>
    <w:rsid w:val="00C1146E"/>
    <w:rsid w:val="00C13E02"/>
    <w:rsid w:val="00C13E38"/>
    <w:rsid w:val="00C153F7"/>
    <w:rsid w:val="00C1546B"/>
    <w:rsid w:val="00C15570"/>
    <w:rsid w:val="00C15895"/>
    <w:rsid w:val="00C1605F"/>
    <w:rsid w:val="00C16358"/>
    <w:rsid w:val="00C16617"/>
    <w:rsid w:val="00C16F8C"/>
    <w:rsid w:val="00C21575"/>
    <w:rsid w:val="00C216B7"/>
    <w:rsid w:val="00C21C2D"/>
    <w:rsid w:val="00C23562"/>
    <w:rsid w:val="00C2384E"/>
    <w:rsid w:val="00C23AD9"/>
    <w:rsid w:val="00C24784"/>
    <w:rsid w:val="00C26A7A"/>
    <w:rsid w:val="00C27741"/>
    <w:rsid w:val="00C309FF"/>
    <w:rsid w:val="00C30E52"/>
    <w:rsid w:val="00C30F1D"/>
    <w:rsid w:val="00C3156D"/>
    <w:rsid w:val="00C31691"/>
    <w:rsid w:val="00C317F2"/>
    <w:rsid w:val="00C31928"/>
    <w:rsid w:val="00C31EAD"/>
    <w:rsid w:val="00C321F5"/>
    <w:rsid w:val="00C330B2"/>
    <w:rsid w:val="00C34161"/>
    <w:rsid w:val="00C34B9B"/>
    <w:rsid w:val="00C35ECD"/>
    <w:rsid w:val="00C35FC2"/>
    <w:rsid w:val="00C36E8F"/>
    <w:rsid w:val="00C36EBE"/>
    <w:rsid w:val="00C401E7"/>
    <w:rsid w:val="00C40A57"/>
    <w:rsid w:val="00C40BBD"/>
    <w:rsid w:val="00C41399"/>
    <w:rsid w:val="00C42E8B"/>
    <w:rsid w:val="00C42ED6"/>
    <w:rsid w:val="00C44228"/>
    <w:rsid w:val="00C44D92"/>
    <w:rsid w:val="00C454E7"/>
    <w:rsid w:val="00C46323"/>
    <w:rsid w:val="00C46AB5"/>
    <w:rsid w:val="00C5020B"/>
    <w:rsid w:val="00C50396"/>
    <w:rsid w:val="00C50827"/>
    <w:rsid w:val="00C51E98"/>
    <w:rsid w:val="00C52416"/>
    <w:rsid w:val="00C5274D"/>
    <w:rsid w:val="00C52820"/>
    <w:rsid w:val="00C53058"/>
    <w:rsid w:val="00C5530C"/>
    <w:rsid w:val="00C55EAE"/>
    <w:rsid w:val="00C562DE"/>
    <w:rsid w:val="00C5634B"/>
    <w:rsid w:val="00C56477"/>
    <w:rsid w:val="00C573D0"/>
    <w:rsid w:val="00C60D91"/>
    <w:rsid w:val="00C60E54"/>
    <w:rsid w:val="00C61DBE"/>
    <w:rsid w:val="00C626F4"/>
    <w:rsid w:val="00C62B95"/>
    <w:rsid w:val="00C63640"/>
    <w:rsid w:val="00C6372E"/>
    <w:rsid w:val="00C637B1"/>
    <w:rsid w:val="00C63B0A"/>
    <w:rsid w:val="00C654CE"/>
    <w:rsid w:val="00C657DA"/>
    <w:rsid w:val="00C663F7"/>
    <w:rsid w:val="00C66F1D"/>
    <w:rsid w:val="00C670C5"/>
    <w:rsid w:val="00C709F0"/>
    <w:rsid w:val="00C70ECD"/>
    <w:rsid w:val="00C71318"/>
    <w:rsid w:val="00C71BF0"/>
    <w:rsid w:val="00C723E9"/>
    <w:rsid w:val="00C72D71"/>
    <w:rsid w:val="00C73023"/>
    <w:rsid w:val="00C732DB"/>
    <w:rsid w:val="00C7519F"/>
    <w:rsid w:val="00C75FB4"/>
    <w:rsid w:val="00C774A0"/>
    <w:rsid w:val="00C77B8B"/>
    <w:rsid w:val="00C8059E"/>
    <w:rsid w:val="00C81331"/>
    <w:rsid w:val="00C81EFE"/>
    <w:rsid w:val="00C82EDE"/>
    <w:rsid w:val="00C83782"/>
    <w:rsid w:val="00C861B4"/>
    <w:rsid w:val="00C86313"/>
    <w:rsid w:val="00C868A5"/>
    <w:rsid w:val="00C9174A"/>
    <w:rsid w:val="00C92262"/>
    <w:rsid w:val="00C923E5"/>
    <w:rsid w:val="00C926F2"/>
    <w:rsid w:val="00C94737"/>
    <w:rsid w:val="00C948F0"/>
    <w:rsid w:val="00C94A04"/>
    <w:rsid w:val="00C95439"/>
    <w:rsid w:val="00C960EC"/>
    <w:rsid w:val="00C96254"/>
    <w:rsid w:val="00CA0E33"/>
    <w:rsid w:val="00CA1790"/>
    <w:rsid w:val="00CA32CA"/>
    <w:rsid w:val="00CA36CC"/>
    <w:rsid w:val="00CA3C87"/>
    <w:rsid w:val="00CA47DC"/>
    <w:rsid w:val="00CA5107"/>
    <w:rsid w:val="00CA5A3F"/>
    <w:rsid w:val="00CA6AED"/>
    <w:rsid w:val="00CA762C"/>
    <w:rsid w:val="00CB08A2"/>
    <w:rsid w:val="00CB08F7"/>
    <w:rsid w:val="00CB0B88"/>
    <w:rsid w:val="00CB113F"/>
    <w:rsid w:val="00CB2184"/>
    <w:rsid w:val="00CB30C8"/>
    <w:rsid w:val="00CB39AF"/>
    <w:rsid w:val="00CB4E05"/>
    <w:rsid w:val="00CB565D"/>
    <w:rsid w:val="00CB6433"/>
    <w:rsid w:val="00CC0BCA"/>
    <w:rsid w:val="00CC1033"/>
    <w:rsid w:val="00CC1719"/>
    <w:rsid w:val="00CC27FA"/>
    <w:rsid w:val="00CC280E"/>
    <w:rsid w:val="00CC3014"/>
    <w:rsid w:val="00CC3029"/>
    <w:rsid w:val="00CC4254"/>
    <w:rsid w:val="00CC60BB"/>
    <w:rsid w:val="00CC6F36"/>
    <w:rsid w:val="00CC7E18"/>
    <w:rsid w:val="00CC7F57"/>
    <w:rsid w:val="00CD041D"/>
    <w:rsid w:val="00CD07D2"/>
    <w:rsid w:val="00CD17DD"/>
    <w:rsid w:val="00CD2333"/>
    <w:rsid w:val="00CD34D9"/>
    <w:rsid w:val="00CD3FA0"/>
    <w:rsid w:val="00CD56CE"/>
    <w:rsid w:val="00CD5DB7"/>
    <w:rsid w:val="00CD5E94"/>
    <w:rsid w:val="00CD613F"/>
    <w:rsid w:val="00CD61B7"/>
    <w:rsid w:val="00CD69E4"/>
    <w:rsid w:val="00CD700B"/>
    <w:rsid w:val="00CD764C"/>
    <w:rsid w:val="00CE1E0A"/>
    <w:rsid w:val="00CE27B9"/>
    <w:rsid w:val="00CE3A26"/>
    <w:rsid w:val="00CE6731"/>
    <w:rsid w:val="00CE7DF2"/>
    <w:rsid w:val="00CF1AAB"/>
    <w:rsid w:val="00CF220D"/>
    <w:rsid w:val="00CF2537"/>
    <w:rsid w:val="00CF3FEC"/>
    <w:rsid w:val="00CF4E9E"/>
    <w:rsid w:val="00CF5293"/>
    <w:rsid w:val="00CF551C"/>
    <w:rsid w:val="00CF5E62"/>
    <w:rsid w:val="00CF7892"/>
    <w:rsid w:val="00CF7AA3"/>
    <w:rsid w:val="00D00289"/>
    <w:rsid w:val="00D002B8"/>
    <w:rsid w:val="00D03281"/>
    <w:rsid w:val="00D03C67"/>
    <w:rsid w:val="00D03E55"/>
    <w:rsid w:val="00D055B9"/>
    <w:rsid w:val="00D06A48"/>
    <w:rsid w:val="00D0786C"/>
    <w:rsid w:val="00D1077C"/>
    <w:rsid w:val="00D14556"/>
    <w:rsid w:val="00D15400"/>
    <w:rsid w:val="00D16343"/>
    <w:rsid w:val="00D17053"/>
    <w:rsid w:val="00D2012C"/>
    <w:rsid w:val="00D2069B"/>
    <w:rsid w:val="00D21813"/>
    <w:rsid w:val="00D21BAD"/>
    <w:rsid w:val="00D21D2F"/>
    <w:rsid w:val="00D2219F"/>
    <w:rsid w:val="00D22AB5"/>
    <w:rsid w:val="00D231A6"/>
    <w:rsid w:val="00D2324A"/>
    <w:rsid w:val="00D25807"/>
    <w:rsid w:val="00D25D5B"/>
    <w:rsid w:val="00D2612D"/>
    <w:rsid w:val="00D26204"/>
    <w:rsid w:val="00D268C7"/>
    <w:rsid w:val="00D27033"/>
    <w:rsid w:val="00D305F1"/>
    <w:rsid w:val="00D30613"/>
    <w:rsid w:val="00D30C77"/>
    <w:rsid w:val="00D32514"/>
    <w:rsid w:val="00D3306F"/>
    <w:rsid w:val="00D33664"/>
    <w:rsid w:val="00D33688"/>
    <w:rsid w:val="00D34396"/>
    <w:rsid w:val="00D348EA"/>
    <w:rsid w:val="00D36195"/>
    <w:rsid w:val="00D36B0F"/>
    <w:rsid w:val="00D3718B"/>
    <w:rsid w:val="00D375CA"/>
    <w:rsid w:val="00D41216"/>
    <w:rsid w:val="00D412C5"/>
    <w:rsid w:val="00D41B0A"/>
    <w:rsid w:val="00D43878"/>
    <w:rsid w:val="00D44228"/>
    <w:rsid w:val="00D44C68"/>
    <w:rsid w:val="00D45166"/>
    <w:rsid w:val="00D46451"/>
    <w:rsid w:val="00D46561"/>
    <w:rsid w:val="00D4780D"/>
    <w:rsid w:val="00D50437"/>
    <w:rsid w:val="00D518A0"/>
    <w:rsid w:val="00D5227C"/>
    <w:rsid w:val="00D5291A"/>
    <w:rsid w:val="00D52DAC"/>
    <w:rsid w:val="00D52F68"/>
    <w:rsid w:val="00D5399D"/>
    <w:rsid w:val="00D53D84"/>
    <w:rsid w:val="00D552BA"/>
    <w:rsid w:val="00D55FAF"/>
    <w:rsid w:val="00D563A6"/>
    <w:rsid w:val="00D56A39"/>
    <w:rsid w:val="00D56FB4"/>
    <w:rsid w:val="00D570BC"/>
    <w:rsid w:val="00D57D4A"/>
    <w:rsid w:val="00D60185"/>
    <w:rsid w:val="00D60423"/>
    <w:rsid w:val="00D614AC"/>
    <w:rsid w:val="00D615C6"/>
    <w:rsid w:val="00D62559"/>
    <w:rsid w:val="00D642C4"/>
    <w:rsid w:val="00D65E3F"/>
    <w:rsid w:val="00D67A2C"/>
    <w:rsid w:val="00D70F99"/>
    <w:rsid w:val="00D70FB3"/>
    <w:rsid w:val="00D71568"/>
    <w:rsid w:val="00D7227D"/>
    <w:rsid w:val="00D735FB"/>
    <w:rsid w:val="00D74D55"/>
    <w:rsid w:val="00D75559"/>
    <w:rsid w:val="00D766C6"/>
    <w:rsid w:val="00D76C1C"/>
    <w:rsid w:val="00D77777"/>
    <w:rsid w:val="00D779B1"/>
    <w:rsid w:val="00D80C08"/>
    <w:rsid w:val="00D81156"/>
    <w:rsid w:val="00D81734"/>
    <w:rsid w:val="00D82675"/>
    <w:rsid w:val="00D83847"/>
    <w:rsid w:val="00D83DCD"/>
    <w:rsid w:val="00D83E1F"/>
    <w:rsid w:val="00D84A88"/>
    <w:rsid w:val="00D84CA9"/>
    <w:rsid w:val="00D8517A"/>
    <w:rsid w:val="00D852C9"/>
    <w:rsid w:val="00D86C9A"/>
    <w:rsid w:val="00D8739D"/>
    <w:rsid w:val="00D8747E"/>
    <w:rsid w:val="00D87A4E"/>
    <w:rsid w:val="00D87D96"/>
    <w:rsid w:val="00D87E4D"/>
    <w:rsid w:val="00D9029A"/>
    <w:rsid w:val="00D91B10"/>
    <w:rsid w:val="00D91E89"/>
    <w:rsid w:val="00D93080"/>
    <w:rsid w:val="00D93209"/>
    <w:rsid w:val="00D93762"/>
    <w:rsid w:val="00D93C7F"/>
    <w:rsid w:val="00D95C71"/>
    <w:rsid w:val="00D96001"/>
    <w:rsid w:val="00D96442"/>
    <w:rsid w:val="00D975B9"/>
    <w:rsid w:val="00D97CA9"/>
    <w:rsid w:val="00D97F38"/>
    <w:rsid w:val="00DA0C0D"/>
    <w:rsid w:val="00DA2B2F"/>
    <w:rsid w:val="00DA37DF"/>
    <w:rsid w:val="00DA6FC5"/>
    <w:rsid w:val="00DA7738"/>
    <w:rsid w:val="00DA7891"/>
    <w:rsid w:val="00DB1D01"/>
    <w:rsid w:val="00DB202E"/>
    <w:rsid w:val="00DB26A8"/>
    <w:rsid w:val="00DB26CA"/>
    <w:rsid w:val="00DB2982"/>
    <w:rsid w:val="00DB3F1A"/>
    <w:rsid w:val="00DB432B"/>
    <w:rsid w:val="00DB4994"/>
    <w:rsid w:val="00DB588C"/>
    <w:rsid w:val="00DB7255"/>
    <w:rsid w:val="00DB73E4"/>
    <w:rsid w:val="00DB7878"/>
    <w:rsid w:val="00DC02D5"/>
    <w:rsid w:val="00DC09E2"/>
    <w:rsid w:val="00DC1074"/>
    <w:rsid w:val="00DC1279"/>
    <w:rsid w:val="00DC1521"/>
    <w:rsid w:val="00DC1CD2"/>
    <w:rsid w:val="00DC1FB1"/>
    <w:rsid w:val="00DC2E98"/>
    <w:rsid w:val="00DC3162"/>
    <w:rsid w:val="00DC4307"/>
    <w:rsid w:val="00DC4688"/>
    <w:rsid w:val="00DC4B6F"/>
    <w:rsid w:val="00DC4E68"/>
    <w:rsid w:val="00DC5527"/>
    <w:rsid w:val="00DC7DCF"/>
    <w:rsid w:val="00DC7FC7"/>
    <w:rsid w:val="00DD1171"/>
    <w:rsid w:val="00DD170A"/>
    <w:rsid w:val="00DD1A81"/>
    <w:rsid w:val="00DD256C"/>
    <w:rsid w:val="00DD30D3"/>
    <w:rsid w:val="00DD3E5D"/>
    <w:rsid w:val="00DD41BD"/>
    <w:rsid w:val="00DD4B28"/>
    <w:rsid w:val="00DD50D8"/>
    <w:rsid w:val="00DD6DB9"/>
    <w:rsid w:val="00DD7852"/>
    <w:rsid w:val="00DE00A9"/>
    <w:rsid w:val="00DE0208"/>
    <w:rsid w:val="00DE02E8"/>
    <w:rsid w:val="00DE05FA"/>
    <w:rsid w:val="00DE0707"/>
    <w:rsid w:val="00DE17CA"/>
    <w:rsid w:val="00DE1D34"/>
    <w:rsid w:val="00DE22BA"/>
    <w:rsid w:val="00DE2B90"/>
    <w:rsid w:val="00DE330E"/>
    <w:rsid w:val="00DE4453"/>
    <w:rsid w:val="00DE5E85"/>
    <w:rsid w:val="00DE78D7"/>
    <w:rsid w:val="00DF14A5"/>
    <w:rsid w:val="00DF216B"/>
    <w:rsid w:val="00DF274B"/>
    <w:rsid w:val="00DF27B3"/>
    <w:rsid w:val="00DF2AD2"/>
    <w:rsid w:val="00DF3BFE"/>
    <w:rsid w:val="00DF4C9C"/>
    <w:rsid w:val="00DF593B"/>
    <w:rsid w:val="00DF5EDD"/>
    <w:rsid w:val="00DF70AF"/>
    <w:rsid w:val="00DF7603"/>
    <w:rsid w:val="00DF79E5"/>
    <w:rsid w:val="00E005D4"/>
    <w:rsid w:val="00E0198F"/>
    <w:rsid w:val="00E01D51"/>
    <w:rsid w:val="00E0251A"/>
    <w:rsid w:val="00E03157"/>
    <w:rsid w:val="00E036AA"/>
    <w:rsid w:val="00E043D1"/>
    <w:rsid w:val="00E05A13"/>
    <w:rsid w:val="00E0635D"/>
    <w:rsid w:val="00E06A1C"/>
    <w:rsid w:val="00E06AC5"/>
    <w:rsid w:val="00E06E38"/>
    <w:rsid w:val="00E07360"/>
    <w:rsid w:val="00E073DD"/>
    <w:rsid w:val="00E10441"/>
    <w:rsid w:val="00E10736"/>
    <w:rsid w:val="00E11348"/>
    <w:rsid w:val="00E129EE"/>
    <w:rsid w:val="00E12AFE"/>
    <w:rsid w:val="00E12EF4"/>
    <w:rsid w:val="00E133FD"/>
    <w:rsid w:val="00E150BA"/>
    <w:rsid w:val="00E15ED8"/>
    <w:rsid w:val="00E16C21"/>
    <w:rsid w:val="00E17583"/>
    <w:rsid w:val="00E212FD"/>
    <w:rsid w:val="00E2135F"/>
    <w:rsid w:val="00E22D5A"/>
    <w:rsid w:val="00E22FDE"/>
    <w:rsid w:val="00E23D59"/>
    <w:rsid w:val="00E24D1B"/>
    <w:rsid w:val="00E261F2"/>
    <w:rsid w:val="00E26682"/>
    <w:rsid w:val="00E26C6B"/>
    <w:rsid w:val="00E27498"/>
    <w:rsid w:val="00E27ABC"/>
    <w:rsid w:val="00E302CC"/>
    <w:rsid w:val="00E30A07"/>
    <w:rsid w:val="00E30F72"/>
    <w:rsid w:val="00E31925"/>
    <w:rsid w:val="00E31A72"/>
    <w:rsid w:val="00E31FF1"/>
    <w:rsid w:val="00E33575"/>
    <w:rsid w:val="00E35436"/>
    <w:rsid w:val="00E354DE"/>
    <w:rsid w:val="00E419EE"/>
    <w:rsid w:val="00E41DD5"/>
    <w:rsid w:val="00E42BD1"/>
    <w:rsid w:val="00E42BED"/>
    <w:rsid w:val="00E445DD"/>
    <w:rsid w:val="00E449B4"/>
    <w:rsid w:val="00E45612"/>
    <w:rsid w:val="00E45A92"/>
    <w:rsid w:val="00E45BEE"/>
    <w:rsid w:val="00E466EA"/>
    <w:rsid w:val="00E4691E"/>
    <w:rsid w:val="00E46C63"/>
    <w:rsid w:val="00E52172"/>
    <w:rsid w:val="00E52522"/>
    <w:rsid w:val="00E52D01"/>
    <w:rsid w:val="00E54203"/>
    <w:rsid w:val="00E55236"/>
    <w:rsid w:val="00E553AB"/>
    <w:rsid w:val="00E55897"/>
    <w:rsid w:val="00E55C58"/>
    <w:rsid w:val="00E56F4E"/>
    <w:rsid w:val="00E57AD4"/>
    <w:rsid w:val="00E60C60"/>
    <w:rsid w:val="00E613E0"/>
    <w:rsid w:val="00E617EC"/>
    <w:rsid w:val="00E62487"/>
    <w:rsid w:val="00E65E18"/>
    <w:rsid w:val="00E661F3"/>
    <w:rsid w:val="00E66E15"/>
    <w:rsid w:val="00E707FD"/>
    <w:rsid w:val="00E717D2"/>
    <w:rsid w:val="00E71B1C"/>
    <w:rsid w:val="00E71F35"/>
    <w:rsid w:val="00E7266D"/>
    <w:rsid w:val="00E72969"/>
    <w:rsid w:val="00E72A7E"/>
    <w:rsid w:val="00E72F38"/>
    <w:rsid w:val="00E732F0"/>
    <w:rsid w:val="00E733DF"/>
    <w:rsid w:val="00E73795"/>
    <w:rsid w:val="00E737BF"/>
    <w:rsid w:val="00E73C21"/>
    <w:rsid w:val="00E73E4F"/>
    <w:rsid w:val="00E748C8"/>
    <w:rsid w:val="00E751A5"/>
    <w:rsid w:val="00E75B89"/>
    <w:rsid w:val="00E75CD9"/>
    <w:rsid w:val="00E7617E"/>
    <w:rsid w:val="00E76A5C"/>
    <w:rsid w:val="00E77A2E"/>
    <w:rsid w:val="00E8150E"/>
    <w:rsid w:val="00E818CE"/>
    <w:rsid w:val="00E81C63"/>
    <w:rsid w:val="00E82859"/>
    <w:rsid w:val="00E82952"/>
    <w:rsid w:val="00E82A21"/>
    <w:rsid w:val="00E82F13"/>
    <w:rsid w:val="00E83A36"/>
    <w:rsid w:val="00E85C42"/>
    <w:rsid w:val="00E8693D"/>
    <w:rsid w:val="00E86AA4"/>
    <w:rsid w:val="00E8723C"/>
    <w:rsid w:val="00E87744"/>
    <w:rsid w:val="00E90121"/>
    <w:rsid w:val="00E902AB"/>
    <w:rsid w:val="00E90927"/>
    <w:rsid w:val="00E91832"/>
    <w:rsid w:val="00E936F0"/>
    <w:rsid w:val="00E93DB7"/>
    <w:rsid w:val="00E940C0"/>
    <w:rsid w:val="00E957A9"/>
    <w:rsid w:val="00E96067"/>
    <w:rsid w:val="00E96143"/>
    <w:rsid w:val="00E961B1"/>
    <w:rsid w:val="00E97C73"/>
    <w:rsid w:val="00E97EFF"/>
    <w:rsid w:val="00EA0349"/>
    <w:rsid w:val="00EA05EA"/>
    <w:rsid w:val="00EA0AF7"/>
    <w:rsid w:val="00EA0FC1"/>
    <w:rsid w:val="00EA2510"/>
    <w:rsid w:val="00EA372A"/>
    <w:rsid w:val="00EA3845"/>
    <w:rsid w:val="00EA6C28"/>
    <w:rsid w:val="00EA753D"/>
    <w:rsid w:val="00EA7B5C"/>
    <w:rsid w:val="00EB0157"/>
    <w:rsid w:val="00EB07BD"/>
    <w:rsid w:val="00EB1931"/>
    <w:rsid w:val="00EB19BD"/>
    <w:rsid w:val="00EB32CC"/>
    <w:rsid w:val="00EB3F67"/>
    <w:rsid w:val="00EB3FEF"/>
    <w:rsid w:val="00EB55CB"/>
    <w:rsid w:val="00EB5780"/>
    <w:rsid w:val="00EB585B"/>
    <w:rsid w:val="00EB63A0"/>
    <w:rsid w:val="00EB63CE"/>
    <w:rsid w:val="00EC08FB"/>
    <w:rsid w:val="00EC0F27"/>
    <w:rsid w:val="00EC103D"/>
    <w:rsid w:val="00EC23DD"/>
    <w:rsid w:val="00EC392E"/>
    <w:rsid w:val="00EC4E7B"/>
    <w:rsid w:val="00EC54A3"/>
    <w:rsid w:val="00EC5821"/>
    <w:rsid w:val="00EC5B4A"/>
    <w:rsid w:val="00EC5C90"/>
    <w:rsid w:val="00EC5D58"/>
    <w:rsid w:val="00EC623D"/>
    <w:rsid w:val="00EC6C5C"/>
    <w:rsid w:val="00EC708B"/>
    <w:rsid w:val="00EC7711"/>
    <w:rsid w:val="00ED0E93"/>
    <w:rsid w:val="00ED189E"/>
    <w:rsid w:val="00ED1A39"/>
    <w:rsid w:val="00ED294D"/>
    <w:rsid w:val="00ED3299"/>
    <w:rsid w:val="00ED3610"/>
    <w:rsid w:val="00ED42CB"/>
    <w:rsid w:val="00ED4B5F"/>
    <w:rsid w:val="00ED4DB8"/>
    <w:rsid w:val="00ED4FB7"/>
    <w:rsid w:val="00ED59DF"/>
    <w:rsid w:val="00ED6684"/>
    <w:rsid w:val="00ED6972"/>
    <w:rsid w:val="00ED72DE"/>
    <w:rsid w:val="00ED76FF"/>
    <w:rsid w:val="00ED7AB3"/>
    <w:rsid w:val="00EE1E52"/>
    <w:rsid w:val="00EE3C96"/>
    <w:rsid w:val="00EE485A"/>
    <w:rsid w:val="00EE50B9"/>
    <w:rsid w:val="00EE5306"/>
    <w:rsid w:val="00EE543D"/>
    <w:rsid w:val="00EE66E0"/>
    <w:rsid w:val="00EE7ABE"/>
    <w:rsid w:val="00EF0C7F"/>
    <w:rsid w:val="00EF0DDD"/>
    <w:rsid w:val="00EF2F4C"/>
    <w:rsid w:val="00EF3489"/>
    <w:rsid w:val="00EF34AD"/>
    <w:rsid w:val="00EF37C1"/>
    <w:rsid w:val="00EF4579"/>
    <w:rsid w:val="00EF6A38"/>
    <w:rsid w:val="00EF6E9B"/>
    <w:rsid w:val="00EF7342"/>
    <w:rsid w:val="00EF76B4"/>
    <w:rsid w:val="00EF7D73"/>
    <w:rsid w:val="00F0033D"/>
    <w:rsid w:val="00F00E3B"/>
    <w:rsid w:val="00F0145A"/>
    <w:rsid w:val="00F020C5"/>
    <w:rsid w:val="00F02B82"/>
    <w:rsid w:val="00F03508"/>
    <w:rsid w:val="00F04826"/>
    <w:rsid w:val="00F04832"/>
    <w:rsid w:val="00F069ED"/>
    <w:rsid w:val="00F06C1C"/>
    <w:rsid w:val="00F07B26"/>
    <w:rsid w:val="00F1101B"/>
    <w:rsid w:val="00F11622"/>
    <w:rsid w:val="00F12476"/>
    <w:rsid w:val="00F12560"/>
    <w:rsid w:val="00F1285A"/>
    <w:rsid w:val="00F13D90"/>
    <w:rsid w:val="00F14933"/>
    <w:rsid w:val="00F16268"/>
    <w:rsid w:val="00F17E48"/>
    <w:rsid w:val="00F207AD"/>
    <w:rsid w:val="00F21E53"/>
    <w:rsid w:val="00F2243D"/>
    <w:rsid w:val="00F22688"/>
    <w:rsid w:val="00F24209"/>
    <w:rsid w:val="00F2762E"/>
    <w:rsid w:val="00F2779E"/>
    <w:rsid w:val="00F27E7A"/>
    <w:rsid w:val="00F30E1F"/>
    <w:rsid w:val="00F31F45"/>
    <w:rsid w:val="00F3219E"/>
    <w:rsid w:val="00F3224D"/>
    <w:rsid w:val="00F322E8"/>
    <w:rsid w:val="00F32F4F"/>
    <w:rsid w:val="00F331FB"/>
    <w:rsid w:val="00F335A5"/>
    <w:rsid w:val="00F3368A"/>
    <w:rsid w:val="00F370F0"/>
    <w:rsid w:val="00F379BE"/>
    <w:rsid w:val="00F41831"/>
    <w:rsid w:val="00F425D7"/>
    <w:rsid w:val="00F42814"/>
    <w:rsid w:val="00F43B78"/>
    <w:rsid w:val="00F43D00"/>
    <w:rsid w:val="00F446C2"/>
    <w:rsid w:val="00F4473B"/>
    <w:rsid w:val="00F46B42"/>
    <w:rsid w:val="00F515DD"/>
    <w:rsid w:val="00F5175A"/>
    <w:rsid w:val="00F51E19"/>
    <w:rsid w:val="00F52399"/>
    <w:rsid w:val="00F52EBD"/>
    <w:rsid w:val="00F532F3"/>
    <w:rsid w:val="00F53381"/>
    <w:rsid w:val="00F53E98"/>
    <w:rsid w:val="00F5455A"/>
    <w:rsid w:val="00F547AA"/>
    <w:rsid w:val="00F54A59"/>
    <w:rsid w:val="00F578B9"/>
    <w:rsid w:val="00F605D7"/>
    <w:rsid w:val="00F6173B"/>
    <w:rsid w:val="00F61D09"/>
    <w:rsid w:val="00F625E7"/>
    <w:rsid w:val="00F62780"/>
    <w:rsid w:val="00F63F96"/>
    <w:rsid w:val="00F64717"/>
    <w:rsid w:val="00F65783"/>
    <w:rsid w:val="00F6589B"/>
    <w:rsid w:val="00F66294"/>
    <w:rsid w:val="00F70518"/>
    <w:rsid w:val="00F706D5"/>
    <w:rsid w:val="00F7078C"/>
    <w:rsid w:val="00F70950"/>
    <w:rsid w:val="00F70DBB"/>
    <w:rsid w:val="00F71431"/>
    <w:rsid w:val="00F726E2"/>
    <w:rsid w:val="00F72995"/>
    <w:rsid w:val="00F72BEA"/>
    <w:rsid w:val="00F734C7"/>
    <w:rsid w:val="00F738AC"/>
    <w:rsid w:val="00F73CA7"/>
    <w:rsid w:val="00F753C6"/>
    <w:rsid w:val="00F75786"/>
    <w:rsid w:val="00F75D8D"/>
    <w:rsid w:val="00F7668C"/>
    <w:rsid w:val="00F767DF"/>
    <w:rsid w:val="00F7688F"/>
    <w:rsid w:val="00F77197"/>
    <w:rsid w:val="00F80588"/>
    <w:rsid w:val="00F80BD7"/>
    <w:rsid w:val="00F81546"/>
    <w:rsid w:val="00F8290D"/>
    <w:rsid w:val="00F832CE"/>
    <w:rsid w:val="00F844DB"/>
    <w:rsid w:val="00F84568"/>
    <w:rsid w:val="00F868CA"/>
    <w:rsid w:val="00F86D2C"/>
    <w:rsid w:val="00F86F99"/>
    <w:rsid w:val="00F87589"/>
    <w:rsid w:val="00F87D7B"/>
    <w:rsid w:val="00F923CB"/>
    <w:rsid w:val="00F92496"/>
    <w:rsid w:val="00F92CF1"/>
    <w:rsid w:val="00F92D91"/>
    <w:rsid w:val="00F94174"/>
    <w:rsid w:val="00F95260"/>
    <w:rsid w:val="00F9622F"/>
    <w:rsid w:val="00F964E6"/>
    <w:rsid w:val="00F97008"/>
    <w:rsid w:val="00F977D7"/>
    <w:rsid w:val="00F97BC2"/>
    <w:rsid w:val="00FA162A"/>
    <w:rsid w:val="00FA319D"/>
    <w:rsid w:val="00FA408B"/>
    <w:rsid w:val="00FA4982"/>
    <w:rsid w:val="00FA6414"/>
    <w:rsid w:val="00FA72E5"/>
    <w:rsid w:val="00FA7520"/>
    <w:rsid w:val="00FB042C"/>
    <w:rsid w:val="00FB0576"/>
    <w:rsid w:val="00FB0B67"/>
    <w:rsid w:val="00FB0D63"/>
    <w:rsid w:val="00FB0FFB"/>
    <w:rsid w:val="00FB24A5"/>
    <w:rsid w:val="00FB2865"/>
    <w:rsid w:val="00FB2C95"/>
    <w:rsid w:val="00FB3572"/>
    <w:rsid w:val="00FB4E80"/>
    <w:rsid w:val="00FB5310"/>
    <w:rsid w:val="00FB600B"/>
    <w:rsid w:val="00FC01D6"/>
    <w:rsid w:val="00FC0840"/>
    <w:rsid w:val="00FC08DC"/>
    <w:rsid w:val="00FC341B"/>
    <w:rsid w:val="00FC3F3F"/>
    <w:rsid w:val="00FC4FF3"/>
    <w:rsid w:val="00FC6222"/>
    <w:rsid w:val="00FC6498"/>
    <w:rsid w:val="00FC7556"/>
    <w:rsid w:val="00FD0FA7"/>
    <w:rsid w:val="00FD1057"/>
    <w:rsid w:val="00FD1725"/>
    <w:rsid w:val="00FD1733"/>
    <w:rsid w:val="00FD1AEB"/>
    <w:rsid w:val="00FD1FB4"/>
    <w:rsid w:val="00FD2697"/>
    <w:rsid w:val="00FD3559"/>
    <w:rsid w:val="00FD4309"/>
    <w:rsid w:val="00FD517F"/>
    <w:rsid w:val="00FD6A6A"/>
    <w:rsid w:val="00FE08BF"/>
    <w:rsid w:val="00FE0CE7"/>
    <w:rsid w:val="00FE16AC"/>
    <w:rsid w:val="00FE1E27"/>
    <w:rsid w:val="00FE24FA"/>
    <w:rsid w:val="00FE38F2"/>
    <w:rsid w:val="00FE57ED"/>
    <w:rsid w:val="00FE6BFB"/>
    <w:rsid w:val="00FE6D77"/>
    <w:rsid w:val="00FE6DE4"/>
    <w:rsid w:val="00FE748B"/>
    <w:rsid w:val="00FE7A70"/>
    <w:rsid w:val="00FE7E31"/>
    <w:rsid w:val="00FF0627"/>
    <w:rsid w:val="00FF0806"/>
    <w:rsid w:val="00FF0899"/>
    <w:rsid w:val="00FF13D2"/>
    <w:rsid w:val="00FF2515"/>
    <w:rsid w:val="00FF2FAB"/>
    <w:rsid w:val="00FF398C"/>
    <w:rsid w:val="00FF3F6A"/>
    <w:rsid w:val="00FF411D"/>
    <w:rsid w:val="00FF4921"/>
    <w:rsid w:val="00FF4AA0"/>
    <w:rsid w:val="00FF5322"/>
    <w:rsid w:val="00FF68F2"/>
    <w:rsid w:val="00FF788E"/>
    <w:rsid w:val="00FF78AD"/>
    <w:rsid w:val="00FF7D6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fill="f" fillcolor="white" stroke="f">
      <v:fill color="white" on="f"/>
      <v:stroke on="f"/>
    </o:shapedefaults>
    <o:shapelayout v:ext="edit">
      <o:idmap v:ext="edit" data="1"/>
    </o:shapelayout>
  </w:shapeDefaults>
  <w:decimalSymbol w:val="."/>
  <w:listSeparator w:val=","/>
  <w14:docId w14:val="6E44C5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B7C8C"/>
    <w:rPr>
      <w:rFonts w:ascii="Arial MT" w:eastAsia="Arial MT" w:hAnsi="Arial MT" w:cs="Arial MT"/>
      <w:lang w:val="es-MX"/>
    </w:rPr>
  </w:style>
  <w:style w:type="paragraph" w:styleId="Ttulo1">
    <w:name w:val="heading 1"/>
    <w:basedOn w:val="Normal"/>
    <w:link w:val="Ttulo1Car"/>
    <w:uiPriority w:val="9"/>
    <w:qFormat/>
    <w:pPr>
      <w:ind w:left="238"/>
      <w:jc w:val="center"/>
      <w:outlineLvl w:val="0"/>
    </w:pPr>
    <w:rPr>
      <w:rFonts w:ascii="Arial" w:eastAsia="Arial" w:hAnsi="Arial" w:cs="Arial"/>
      <w:b/>
      <w:bCs/>
      <w:sz w:val="20"/>
      <w:szCs w:val="20"/>
    </w:rPr>
  </w:style>
  <w:style w:type="paragraph" w:styleId="Ttulo2">
    <w:name w:val="heading 2"/>
    <w:basedOn w:val="Normal"/>
    <w:next w:val="Normal"/>
    <w:link w:val="Ttulo2Car"/>
    <w:uiPriority w:val="9"/>
    <w:unhideWhenUsed/>
    <w:qFormat/>
    <w:rsid w:val="004C631B"/>
    <w:pPr>
      <w:keepNext/>
      <w:widowControl/>
      <w:tabs>
        <w:tab w:val="num" w:pos="1440"/>
      </w:tabs>
      <w:autoSpaceDE/>
      <w:autoSpaceDN/>
      <w:spacing w:before="240" w:after="60"/>
      <w:ind w:left="1440" w:hanging="720"/>
      <w:outlineLvl w:val="1"/>
    </w:pPr>
    <w:rPr>
      <w:rFonts w:asciiTheme="majorHAnsi" w:eastAsiaTheme="majorEastAsia" w:hAnsiTheme="majorHAnsi" w:cstheme="majorBidi"/>
      <w:b/>
      <w:bCs/>
      <w:i/>
      <w:iCs/>
      <w:sz w:val="28"/>
      <w:szCs w:val="28"/>
      <w:lang w:val="es-ES"/>
    </w:rPr>
  </w:style>
  <w:style w:type="paragraph" w:styleId="Ttulo3">
    <w:name w:val="heading 3"/>
    <w:basedOn w:val="Normal"/>
    <w:next w:val="Normal"/>
    <w:link w:val="Ttulo3Car"/>
    <w:uiPriority w:val="9"/>
    <w:unhideWhenUsed/>
    <w:qFormat/>
    <w:rsid w:val="004C631B"/>
    <w:pPr>
      <w:keepNext/>
      <w:widowControl/>
      <w:tabs>
        <w:tab w:val="num" w:pos="2160"/>
      </w:tabs>
      <w:autoSpaceDE/>
      <w:autoSpaceDN/>
      <w:spacing w:before="240" w:after="60"/>
      <w:ind w:left="2160" w:hanging="720"/>
      <w:outlineLvl w:val="2"/>
    </w:pPr>
    <w:rPr>
      <w:rFonts w:asciiTheme="majorHAnsi" w:eastAsiaTheme="majorEastAsia" w:hAnsiTheme="majorHAnsi" w:cstheme="majorBidi"/>
      <w:b/>
      <w:bCs/>
      <w:sz w:val="26"/>
      <w:szCs w:val="26"/>
      <w:lang w:val="es-ES"/>
    </w:rPr>
  </w:style>
  <w:style w:type="paragraph" w:styleId="Ttulo4">
    <w:name w:val="heading 4"/>
    <w:basedOn w:val="Normal"/>
    <w:next w:val="Normal"/>
    <w:link w:val="Ttulo4Car"/>
    <w:uiPriority w:val="9"/>
    <w:unhideWhenUsed/>
    <w:qFormat/>
    <w:rsid w:val="004C631B"/>
    <w:pPr>
      <w:keepNext/>
      <w:widowControl/>
      <w:tabs>
        <w:tab w:val="num" w:pos="2880"/>
      </w:tabs>
      <w:autoSpaceDE/>
      <w:autoSpaceDN/>
      <w:spacing w:before="240" w:after="60"/>
      <w:ind w:left="2880" w:hanging="720"/>
      <w:outlineLvl w:val="3"/>
    </w:pPr>
    <w:rPr>
      <w:rFonts w:asciiTheme="minorHAnsi" w:eastAsiaTheme="minorEastAsia" w:hAnsiTheme="minorHAnsi" w:cstheme="minorBidi"/>
      <w:b/>
      <w:bCs/>
      <w:sz w:val="28"/>
      <w:szCs w:val="28"/>
      <w:lang w:val="es-ES"/>
    </w:rPr>
  </w:style>
  <w:style w:type="paragraph" w:styleId="Ttulo5">
    <w:name w:val="heading 5"/>
    <w:basedOn w:val="Normal"/>
    <w:next w:val="Normal"/>
    <w:link w:val="Ttulo5Car"/>
    <w:uiPriority w:val="9"/>
    <w:unhideWhenUsed/>
    <w:qFormat/>
    <w:rsid w:val="004C631B"/>
    <w:pPr>
      <w:widowControl/>
      <w:tabs>
        <w:tab w:val="num" w:pos="3600"/>
      </w:tabs>
      <w:autoSpaceDE/>
      <w:autoSpaceDN/>
      <w:spacing w:before="240" w:after="60"/>
      <w:ind w:left="3600" w:hanging="720"/>
      <w:outlineLvl w:val="4"/>
    </w:pPr>
    <w:rPr>
      <w:rFonts w:asciiTheme="minorHAnsi" w:eastAsiaTheme="minorEastAsia" w:hAnsiTheme="minorHAnsi" w:cstheme="minorBidi"/>
      <w:b/>
      <w:bCs/>
      <w:i/>
      <w:iCs/>
      <w:sz w:val="26"/>
      <w:szCs w:val="26"/>
      <w:lang w:val="es-ES"/>
    </w:rPr>
  </w:style>
  <w:style w:type="paragraph" w:styleId="Ttulo6">
    <w:name w:val="heading 6"/>
    <w:basedOn w:val="Normal"/>
    <w:next w:val="Normal"/>
    <w:link w:val="Ttulo6Car"/>
    <w:qFormat/>
    <w:rsid w:val="004C631B"/>
    <w:pPr>
      <w:widowControl/>
      <w:tabs>
        <w:tab w:val="num" w:pos="4320"/>
      </w:tabs>
      <w:autoSpaceDE/>
      <w:autoSpaceDN/>
      <w:spacing w:before="240" w:after="60"/>
      <w:ind w:left="4320" w:hanging="720"/>
      <w:outlineLvl w:val="5"/>
    </w:pPr>
    <w:rPr>
      <w:rFonts w:ascii="Times New Roman" w:eastAsia="Times New Roman" w:hAnsi="Times New Roman" w:cs="Times New Roman"/>
      <w:b/>
      <w:bCs/>
      <w:lang w:val="es-ES"/>
    </w:rPr>
  </w:style>
  <w:style w:type="paragraph" w:styleId="Ttulo7">
    <w:name w:val="heading 7"/>
    <w:basedOn w:val="Normal"/>
    <w:next w:val="Normal"/>
    <w:link w:val="Ttulo7Car"/>
    <w:uiPriority w:val="9"/>
    <w:unhideWhenUsed/>
    <w:qFormat/>
    <w:rsid w:val="004C631B"/>
    <w:pPr>
      <w:widowControl/>
      <w:tabs>
        <w:tab w:val="num" w:pos="5040"/>
      </w:tabs>
      <w:autoSpaceDE/>
      <w:autoSpaceDN/>
      <w:spacing w:before="240" w:after="60"/>
      <w:ind w:left="5040" w:hanging="720"/>
      <w:outlineLvl w:val="6"/>
    </w:pPr>
    <w:rPr>
      <w:rFonts w:asciiTheme="minorHAnsi" w:eastAsiaTheme="minorEastAsia" w:hAnsiTheme="minorHAnsi" w:cstheme="minorBidi"/>
      <w:sz w:val="24"/>
      <w:szCs w:val="24"/>
      <w:lang w:val="es-ES"/>
    </w:rPr>
  </w:style>
  <w:style w:type="paragraph" w:styleId="Ttulo8">
    <w:name w:val="heading 8"/>
    <w:basedOn w:val="Normal"/>
    <w:next w:val="Normal"/>
    <w:link w:val="Ttulo8Car"/>
    <w:uiPriority w:val="9"/>
    <w:unhideWhenUsed/>
    <w:qFormat/>
    <w:rsid w:val="004C631B"/>
    <w:pPr>
      <w:widowControl/>
      <w:tabs>
        <w:tab w:val="num" w:pos="5760"/>
      </w:tabs>
      <w:autoSpaceDE/>
      <w:autoSpaceDN/>
      <w:spacing w:before="240" w:after="60"/>
      <w:ind w:left="5760" w:hanging="720"/>
      <w:outlineLvl w:val="7"/>
    </w:pPr>
    <w:rPr>
      <w:rFonts w:asciiTheme="minorHAnsi" w:eastAsiaTheme="minorEastAsia" w:hAnsiTheme="minorHAnsi" w:cstheme="minorBidi"/>
      <w:i/>
      <w:iCs/>
      <w:sz w:val="24"/>
      <w:szCs w:val="24"/>
      <w:lang w:val="es-ES"/>
    </w:rPr>
  </w:style>
  <w:style w:type="paragraph" w:styleId="Ttulo9">
    <w:name w:val="heading 9"/>
    <w:basedOn w:val="Normal"/>
    <w:next w:val="Normal"/>
    <w:link w:val="Ttulo9Car"/>
    <w:uiPriority w:val="9"/>
    <w:unhideWhenUsed/>
    <w:qFormat/>
    <w:rsid w:val="004C631B"/>
    <w:pPr>
      <w:widowControl/>
      <w:tabs>
        <w:tab w:val="num" w:pos="6480"/>
      </w:tabs>
      <w:autoSpaceDE/>
      <w:autoSpaceDN/>
      <w:spacing w:before="240" w:after="60"/>
      <w:ind w:left="6480" w:hanging="720"/>
      <w:outlineLvl w:val="8"/>
    </w:pPr>
    <w:rPr>
      <w:rFonts w:asciiTheme="majorHAnsi" w:eastAsiaTheme="majorEastAsia" w:hAnsiTheme="majorHAnsi" w:cstheme="majorBidi"/>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qFormat/>
    <w:rPr>
      <w:sz w:val="20"/>
      <w:szCs w:val="20"/>
    </w:rPr>
  </w:style>
  <w:style w:type="paragraph" w:styleId="Ttulo">
    <w:name w:val="Title"/>
    <w:basedOn w:val="Normal"/>
    <w:link w:val="TtuloCar"/>
    <w:uiPriority w:val="10"/>
    <w:qFormat/>
    <w:pPr>
      <w:spacing w:before="99"/>
      <w:ind w:left="2110" w:right="2014" w:firstLine="7"/>
      <w:jc w:val="center"/>
    </w:pPr>
    <w:rPr>
      <w:rFonts w:ascii="Georgia" w:eastAsia="Georgia" w:hAnsi="Georgia" w:cs="Georgia"/>
      <w:b/>
      <w:bCs/>
      <w:sz w:val="110"/>
      <w:szCs w:val="110"/>
    </w:rPr>
  </w:style>
  <w:style w:type="paragraph" w:styleId="Prrafodelista">
    <w:name w:val="List Paragraph"/>
    <w:basedOn w:val="Normal"/>
    <w:uiPriority w:val="34"/>
    <w:qFormat/>
    <w:pPr>
      <w:spacing w:before="121"/>
      <w:ind w:left="966" w:hanging="360"/>
      <w:jc w:val="both"/>
    </w:pPr>
  </w:style>
  <w:style w:type="paragraph" w:customStyle="1" w:styleId="TableParagraph">
    <w:name w:val="Table Paragraph"/>
    <w:basedOn w:val="Normal"/>
    <w:uiPriority w:val="1"/>
    <w:qFormat/>
    <w:pPr>
      <w:ind w:left="107"/>
    </w:pPr>
    <w:rPr>
      <w:rFonts w:ascii="Cambria" w:eastAsia="Cambria" w:hAnsi="Cambria" w:cs="Cambria"/>
    </w:rPr>
  </w:style>
  <w:style w:type="paragraph" w:styleId="Encabezado">
    <w:name w:val="header"/>
    <w:basedOn w:val="Normal"/>
    <w:link w:val="EncabezadoCar"/>
    <w:uiPriority w:val="99"/>
    <w:unhideWhenUsed/>
    <w:rsid w:val="00835B2C"/>
    <w:pPr>
      <w:tabs>
        <w:tab w:val="center" w:pos="4419"/>
        <w:tab w:val="right" w:pos="8838"/>
      </w:tabs>
    </w:pPr>
  </w:style>
  <w:style w:type="character" w:customStyle="1" w:styleId="EncabezadoCar">
    <w:name w:val="Encabezado Car"/>
    <w:basedOn w:val="Fuentedeprrafopredeter"/>
    <w:link w:val="Encabezado"/>
    <w:uiPriority w:val="99"/>
    <w:rsid w:val="00835B2C"/>
    <w:rPr>
      <w:rFonts w:ascii="Arial MT" w:eastAsia="Arial MT" w:hAnsi="Arial MT" w:cs="Arial MT"/>
      <w:lang w:val="es-ES"/>
    </w:rPr>
  </w:style>
  <w:style w:type="paragraph" w:styleId="Piedepgina">
    <w:name w:val="footer"/>
    <w:basedOn w:val="Normal"/>
    <w:link w:val="PiedepginaCar"/>
    <w:uiPriority w:val="99"/>
    <w:unhideWhenUsed/>
    <w:rsid w:val="00835B2C"/>
    <w:pPr>
      <w:tabs>
        <w:tab w:val="center" w:pos="4419"/>
        <w:tab w:val="right" w:pos="8838"/>
      </w:tabs>
    </w:pPr>
  </w:style>
  <w:style w:type="character" w:customStyle="1" w:styleId="PiedepginaCar">
    <w:name w:val="Pie de página Car"/>
    <w:basedOn w:val="Fuentedeprrafopredeter"/>
    <w:link w:val="Piedepgina"/>
    <w:uiPriority w:val="99"/>
    <w:rsid w:val="00835B2C"/>
    <w:rPr>
      <w:rFonts w:ascii="Arial MT" w:eastAsia="Arial MT" w:hAnsi="Arial MT" w:cs="Arial MT"/>
      <w:lang w:val="es-ES"/>
    </w:rPr>
  </w:style>
  <w:style w:type="character" w:customStyle="1" w:styleId="TextoindependienteCar">
    <w:name w:val="Texto independiente Car"/>
    <w:basedOn w:val="Fuentedeprrafopredeter"/>
    <w:link w:val="Textoindependiente"/>
    <w:uiPriority w:val="1"/>
    <w:rsid w:val="00F97BC2"/>
    <w:rPr>
      <w:rFonts w:ascii="Arial MT" w:eastAsia="Arial MT" w:hAnsi="Arial MT" w:cs="Arial MT"/>
      <w:sz w:val="20"/>
      <w:szCs w:val="20"/>
      <w:lang w:val="es-ES"/>
    </w:rPr>
  </w:style>
  <w:style w:type="table" w:styleId="Tablaconcuadrcula">
    <w:name w:val="Table Grid"/>
    <w:basedOn w:val="Tablanormal"/>
    <w:uiPriority w:val="59"/>
    <w:rsid w:val="00E419E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basedOn w:val="Fuentedeprrafopredeter"/>
    <w:link w:val="Ttulo2"/>
    <w:uiPriority w:val="9"/>
    <w:rsid w:val="004C631B"/>
    <w:rPr>
      <w:rFonts w:asciiTheme="majorHAnsi" w:eastAsiaTheme="majorEastAsia" w:hAnsiTheme="majorHAnsi" w:cstheme="majorBidi"/>
      <w:b/>
      <w:bCs/>
      <w:i/>
      <w:iCs/>
      <w:sz w:val="28"/>
      <w:szCs w:val="28"/>
      <w:lang w:val="es-ES"/>
    </w:rPr>
  </w:style>
  <w:style w:type="character" w:customStyle="1" w:styleId="Ttulo3Car">
    <w:name w:val="Título 3 Car"/>
    <w:basedOn w:val="Fuentedeprrafopredeter"/>
    <w:link w:val="Ttulo3"/>
    <w:uiPriority w:val="9"/>
    <w:rsid w:val="004C631B"/>
    <w:rPr>
      <w:rFonts w:asciiTheme="majorHAnsi" w:eastAsiaTheme="majorEastAsia" w:hAnsiTheme="majorHAnsi" w:cstheme="majorBidi"/>
      <w:b/>
      <w:bCs/>
      <w:sz w:val="26"/>
      <w:szCs w:val="26"/>
      <w:lang w:val="es-ES"/>
    </w:rPr>
  </w:style>
  <w:style w:type="character" w:customStyle="1" w:styleId="Ttulo4Car">
    <w:name w:val="Título 4 Car"/>
    <w:basedOn w:val="Fuentedeprrafopredeter"/>
    <w:link w:val="Ttulo4"/>
    <w:uiPriority w:val="9"/>
    <w:rsid w:val="004C631B"/>
    <w:rPr>
      <w:rFonts w:eastAsiaTheme="minorEastAsia"/>
      <w:b/>
      <w:bCs/>
      <w:sz w:val="28"/>
      <w:szCs w:val="28"/>
      <w:lang w:val="es-ES"/>
    </w:rPr>
  </w:style>
  <w:style w:type="character" w:customStyle="1" w:styleId="Ttulo5Car">
    <w:name w:val="Título 5 Car"/>
    <w:basedOn w:val="Fuentedeprrafopredeter"/>
    <w:link w:val="Ttulo5"/>
    <w:uiPriority w:val="9"/>
    <w:rsid w:val="004C631B"/>
    <w:rPr>
      <w:rFonts w:eastAsiaTheme="minorEastAsia"/>
      <w:b/>
      <w:bCs/>
      <w:i/>
      <w:iCs/>
      <w:sz w:val="26"/>
      <w:szCs w:val="26"/>
      <w:lang w:val="es-ES"/>
    </w:rPr>
  </w:style>
  <w:style w:type="character" w:customStyle="1" w:styleId="Ttulo6Car">
    <w:name w:val="Título 6 Car"/>
    <w:basedOn w:val="Fuentedeprrafopredeter"/>
    <w:link w:val="Ttulo6"/>
    <w:rsid w:val="004C631B"/>
    <w:rPr>
      <w:rFonts w:ascii="Times New Roman" w:eastAsia="Times New Roman" w:hAnsi="Times New Roman" w:cs="Times New Roman"/>
      <w:b/>
      <w:bCs/>
      <w:lang w:val="es-ES"/>
    </w:rPr>
  </w:style>
  <w:style w:type="character" w:customStyle="1" w:styleId="Ttulo7Car">
    <w:name w:val="Título 7 Car"/>
    <w:basedOn w:val="Fuentedeprrafopredeter"/>
    <w:link w:val="Ttulo7"/>
    <w:uiPriority w:val="9"/>
    <w:rsid w:val="004C631B"/>
    <w:rPr>
      <w:rFonts w:eastAsiaTheme="minorEastAsia"/>
      <w:sz w:val="24"/>
      <w:szCs w:val="24"/>
      <w:lang w:val="es-ES"/>
    </w:rPr>
  </w:style>
  <w:style w:type="character" w:customStyle="1" w:styleId="Ttulo8Car">
    <w:name w:val="Título 8 Car"/>
    <w:basedOn w:val="Fuentedeprrafopredeter"/>
    <w:link w:val="Ttulo8"/>
    <w:uiPriority w:val="9"/>
    <w:rsid w:val="004C631B"/>
    <w:rPr>
      <w:rFonts w:eastAsiaTheme="minorEastAsia"/>
      <w:i/>
      <w:iCs/>
      <w:sz w:val="24"/>
      <w:szCs w:val="24"/>
      <w:lang w:val="es-ES"/>
    </w:rPr>
  </w:style>
  <w:style w:type="character" w:customStyle="1" w:styleId="Ttulo9Car">
    <w:name w:val="Título 9 Car"/>
    <w:basedOn w:val="Fuentedeprrafopredeter"/>
    <w:link w:val="Ttulo9"/>
    <w:uiPriority w:val="9"/>
    <w:rsid w:val="004C631B"/>
    <w:rPr>
      <w:rFonts w:asciiTheme="majorHAnsi" w:eastAsiaTheme="majorEastAsia" w:hAnsiTheme="majorHAnsi" w:cstheme="majorBidi"/>
      <w:lang w:val="es-ES"/>
    </w:rPr>
  </w:style>
  <w:style w:type="character" w:customStyle="1" w:styleId="Ttulo1Car">
    <w:name w:val="Título 1 Car"/>
    <w:basedOn w:val="Fuentedeprrafopredeter"/>
    <w:link w:val="Ttulo1"/>
    <w:uiPriority w:val="9"/>
    <w:rsid w:val="004C631B"/>
    <w:rPr>
      <w:rFonts w:ascii="Arial" w:eastAsia="Arial" w:hAnsi="Arial" w:cs="Arial"/>
      <w:b/>
      <w:bCs/>
      <w:sz w:val="20"/>
      <w:szCs w:val="20"/>
      <w:lang w:val="es-MX"/>
    </w:rPr>
  </w:style>
  <w:style w:type="table" w:customStyle="1" w:styleId="TableGrid">
    <w:name w:val="TableGrid"/>
    <w:rsid w:val="00F53E98"/>
    <w:pPr>
      <w:widowControl/>
      <w:autoSpaceDE/>
      <w:autoSpaceDN/>
    </w:pPr>
    <w:rPr>
      <w:rFonts w:eastAsiaTheme="minorEastAsia"/>
      <w:lang w:val="es-MX" w:eastAsia="es-MX"/>
    </w:rPr>
    <w:tblPr>
      <w:tblCellMar>
        <w:top w:w="0" w:type="dxa"/>
        <w:left w:w="0" w:type="dxa"/>
        <w:bottom w:w="0" w:type="dxa"/>
        <w:right w:w="0" w:type="dxa"/>
      </w:tblCellMar>
    </w:tblPr>
  </w:style>
  <w:style w:type="numbering" w:customStyle="1" w:styleId="Sinlista1">
    <w:name w:val="Sin lista1"/>
    <w:next w:val="Sinlista"/>
    <w:uiPriority w:val="99"/>
    <w:semiHidden/>
    <w:unhideWhenUsed/>
    <w:rsid w:val="00655F83"/>
  </w:style>
  <w:style w:type="numbering" w:customStyle="1" w:styleId="Sinlista2">
    <w:name w:val="Sin lista2"/>
    <w:next w:val="Sinlista"/>
    <w:uiPriority w:val="99"/>
    <w:semiHidden/>
    <w:unhideWhenUsed/>
    <w:rsid w:val="00665ADC"/>
  </w:style>
  <w:style w:type="numbering" w:customStyle="1" w:styleId="Sinlista3">
    <w:name w:val="Sin lista3"/>
    <w:next w:val="Sinlista"/>
    <w:uiPriority w:val="99"/>
    <w:semiHidden/>
    <w:unhideWhenUsed/>
    <w:rsid w:val="004D7427"/>
  </w:style>
  <w:style w:type="numbering" w:customStyle="1" w:styleId="Sinlista4">
    <w:name w:val="Sin lista4"/>
    <w:next w:val="Sinlista"/>
    <w:uiPriority w:val="99"/>
    <w:semiHidden/>
    <w:unhideWhenUsed/>
    <w:rsid w:val="00B1263E"/>
  </w:style>
  <w:style w:type="numbering" w:customStyle="1" w:styleId="Sinlista5">
    <w:name w:val="Sin lista5"/>
    <w:next w:val="Sinlista"/>
    <w:uiPriority w:val="99"/>
    <w:semiHidden/>
    <w:unhideWhenUsed/>
    <w:rsid w:val="00A35CB5"/>
  </w:style>
  <w:style w:type="numbering" w:customStyle="1" w:styleId="Sinlista6">
    <w:name w:val="Sin lista6"/>
    <w:next w:val="Sinlista"/>
    <w:uiPriority w:val="99"/>
    <w:semiHidden/>
    <w:unhideWhenUsed/>
    <w:rsid w:val="002C4CB1"/>
  </w:style>
  <w:style w:type="paragraph" w:customStyle="1" w:styleId="footnotedescription">
    <w:name w:val="footnote description"/>
    <w:next w:val="Normal"/>
    <w:link w:val="footnotedescriptionChar"/>
    <w:hidden/>
    <w:rsid w:val="00662DA5"/>
    <w:pPr>
      <w:widowControl/>
      <w:autoSpaceDE/>
      <w:autoSpaceDN/>
      <w:spacing w:after="5" w:line="258" w:lineRule="auto"/>
    </w:pPr>
    <w:rPr>
      <w:rFonts w:ascii="Arial" w:eastAsia="Arial" w:hAnsi="Arial" w:cs="Arial"/>
      <w:color w:val="0000FF"/>
      <w:sz w:val="18"/>
      <w:u w:val="single" w:color="0000FF"/>
      <w:lang w:val="es-MX" w:eastAsia="es-MX"/>
    </w:rPr>
  </w:style>
  <w:style w:type="character" w:customStyle="1" w:styleId="footnotedescriptionChar">
    <w:name w:val="footnote description Char"/>
    <w:link w:val="footnotedescription"/>
    <w:rsid w:val="00662DA5"/>
    <w:rPr>
      <w:rFonts w:ascii="Arial" w:eastAsia="Arial" w:hAnsi="Arial" w:cs="Arial"/>
      <w:color w:val="0000FF"/>
      <w:sz w:val="18"/>
      <w:u w:val="single" w:color="0000FF"/>
      <w:lang w:val="es-MX" w:eastAsia="es-MX"/>
    </w:rPr>
  </w:style>
  <w:style w:type="character" w:customStyle="1" w:styleId="footnotemark">
    <w:name w:val="footnote mark"/>
    <w:hidden/>
    <w:rsid w:val="00662DA5"/>
    <w:rPr>
      <w:rFonts w:ascii="Arial" w:eastAsia="Arial" w:hAnsi="Arial" w:cs="Arial"/>
      <w:color w:val="000000"/>
      <w:sz w:val="18"/>
      <w:vertAlign w:val="superscript"/>
    </w:rPr>
  </w:style>
  <w:style w:type="character" w:styleId="Hipervnculo">
    <w:name w:val="Hyperlink"/>
    <w:basedOn w:val="Fuentedeprrafopredeter"/>
    <w:uiPriority w:val="99"/>
    <w:unhideWhenUsed/>
    <w:rsid w:val="00662DA5"/>
    <w:rPr>
      <w:color w:val="0000FF" w:themeColor="hyperlink"/>
      <w:u w:val="single"/>
    </w:rPr>
  </w:style>
  <w:style w:type="character" w:customStyle="1" w:styleId="TtuloCar">
    <w:name w:val="Título Car"/>
    <w:basedOn w:val="Fuentedeprrafopredeter"/>
    <w:link w:val="Ttulo"/>
    <w:uiPriority w:val="10"/>
    <w:rsid w:val="0015374E"/>
    <w:rPr>
      <w:rFonts w:ascii="Georgia" w:eastAsia="Georgia" w:hAnsi="Georgia" w:cs="Georgia"/>
      <w:b/>
      <w:bCs/>
      <w:sz w:val="110"/>
      <w:szCs w:val="110"/>
      <w:lang w:val="es-MX"/>
    </w:rPr>
  </w:style>
  <w:style w:type="numbering" w:customStyle="1" w:styleId="Sinlista7">
    <w:name w:val="Sin lista7"/>
    <w:next w:val="Sinlista"/>
    <w:uiPriority w:val="99"/>
    <w:semiHidden/>
    <w:unhideWhenUsed/>
    <w:rsid w:val="00531F1D"/>
  </w:style>
  <w:style w:type="character" w:styleId="Hipervnculovisitado">
    <w:name w:val="FollowedHyperlink"/>
    <w:basedOn w:val="Fuentedeprrafopredeter"/>
    <w:uiPriority w:val="99"/>
    <w:semiHidden/>
    <w:unhideWhenUsed/>
    <w:rsid w:val="00DC7FC7"/>
    <w:rPr>
      <w:color w:val="800080" w:themeColor="followedHyperlink"/>
      <w:u w:val="single"/>
    </w:rPr>
  </w:style>
  <w:style w:type="numbering" w:customStyle="1" w:styleId="Sinlista8">
    <w:name w:val="Sin lista8"/>
    <w:next w:val="Sinlista"/>
    <w:uiPriority w:val="99"/>
    <w:semiHidden/>
    <w:unhideWhenUsed/>
    <w:rsid w:val="00B44469"/>
  </w:style>
  <w:style w:type="numbering" w:customStyle="1" w:styleId="Sinlista9">
    <w:name w:val="Sin lista9"/>
    <w:next w:val="Sinlista"/>
    <w:uiPriority w:val="99"/>
    <w:semiHidden/>
    <w:unhideWhenUsed/>
    <w:rsid w:val="00351865"/>
  </w:style>
  <w:style w:type="numbering" w:customStyle="1" w:styleId="Sinlista10">
    <w:name w:val="Sin lista10"/>
    <w:next w:val="Sinlista"/>
    <w:uiPriority w:val="99"/>
    <w:semiHidden/>
    <w:unhideWhenUsed/>
    <w:rsid w:val="009E0893"/>
  </w:style>
  <w:style w:type="character" w:customStyle="1" w:styleId="normaltextrun">
    <w:name w:val="normaltextrun"/>
    <w:basedOn w:val="Fuentedeprrafopredeter"/>
    <w:rsid w:val="0030285F"/>
  </w:style>
  <w:style w:type="paragraph" w:customStyle="1" w:styleId="paragraph">
    <w:name w:val="paragraph"/>
    <w:basedOn w:val="Normal"/>
    <w:rsid w:val="00672393"/>
    <w:pPr>
      <w:widowControl/>
      <w:autoSpaceDE/>
      <w:autoSpaceDN/>
      <w:spacing w:before="100" w:beforeAutospacing="1" w:after="100" w:afterAutospacing="1"/>
    </w:pPr>
    <w:rPr>
      <w:rFonts w:ascii="Times New Roman" w:eastAsia="Times New Roman" w:hAnsi="Times New Roman" w:cs="Times New Roman"/>
      <w:sz w:val="24"/>
      <w:szCs w:val="24"/>
      <w:lang w:eastAsia="es-MX"/>
    </w:rPr>
  </w:style>
  <w:style w:type="character" w:customStyle="1" w:styleId="eop">
    <w:name w:val="eop"/>
    <w:basedOn w:val="Fuentedeprrafopredeter"/>
    <w:rsid w:val="00672393"/>
  </w:style>
  <w:style w:type="paragraph" w:customStyle="1" w:styleId="Estilo1">
    <w:name w:val="Estilo1"/>
    <w:basedOn w:val="Normal"/>
    <w:link w:val="Estilo1Car"/>
    <w:rsid w:val="000E173E"/>
    <w:pPr>
      <w:widowControl/>
      <w:autoSpaceDE/>
      <w:autoSpaceDN/>
      <w:jc w:val="both"/>
    </w:pPr>
    <w:rPr>
      <w:rFonts w:ascii="Arial" w:eastAsia="Times New Roman" w:hAnsi="Arial" w:cs="Times New Roman"/>
      <w:sz w:val="20"/>
      <w:szCs w:val="20"/>
    </w:rPr>
  </w:style>
  <w:style w:type="character" w:customStyle="1" w:styleId="Estilo1Car">
    <w:name w:val="Estilo1 Car"/>
    <w:basedOn w:val="Fuentedeprrafopredeter"/>
    <w:link w:val="Estilo1"/>
    <w:rsid w:val="000E173E"/>
    <w:rPr>
      <w:rFonts w:ascii="Arial" w:eastAsia="Times New Roman" w:hAnsi="Arial" w:cs="Times New Roman"/>
      <w:sz w:val="20"/>
      <w:szCs w:val="20"/>
      <w:lang w:val="es-MX"/>
    </w:rPr>
  </w:style>
  <w:style w:type="paragraph" w:styleId="Subttulo">
    <w:name w:val="Subtitle"/>
    <w:basedOn w:val="Normal"/>
    <w:next w:val="Normal"/>
    <w:link w:val="SubttuloCar"/>
    <w:uiPriority w:val="11"/>
    <w:qFormat/>
    <w:rsid w:val="005A0FE0"/>
    <w:pPr>
      <w:widowControl/>
      <w:autoSpaceDE/>
      <w:autoSpaceDN/>
      <w:spacing w:after="160" w:line="259" w:lineRule="auto"/>
    </w:pPr>
    <w:rPr>
      <w:rFonts w:asciiTheme="minorHAnsi" w:eastAsiaTheme="minorEastAsia" w:hAnsiTheme="minorHAnsi" w:cstheme="minorBidi"/>
      <w:color w:val="5A5A5A"/>
    </w:rPr>
  </w:style>
  <w:style w:type="character" w:customStyle="1" w:styleId="SubttuloCar">
    <w:name w:val="Subtítulo Car"/>
    <w:basedOn w:val="Fuentedeprrafopredeter"/>
    <w:link w:val="Subttulo"/>
    <w:uiPriority w:val="11"/>
    <w:rsid w:val="005A0FE0"/>
    <w:rPr>
      <w:rFonts w:eastAsiaTheme="minorEastAsia"/>
      <w:color w:val="5A5A5A"/>
      <w:lang w:val="es-MX"/>
    </w:rPr>
  </w:style>
  <w:style w:type="paragraph" w:styleId="Cita">
    <w:name w:val="Quote"/>
    <w:basedOn w:val="Normal"/>
    <w:next w:val="Normal"/>
    <w:link w:val="CitaCar"/>
    <w:uiPriority w:val="29"/>
    <w:qFormat/>
    <w:rsid w:val="005A0FE0"/>
    <w:pPr>
      <w:widowControl/>
      <w:autoSpaceDE/>
      <w:autoSpaceDN/>
      <w:spacing w:before="200" w:after="160" w:line="259" w:lineRule="auto"/>
      <w:ind w:left="864" w:right="864"/>
      <w:jc w:val="center"/>
    </w:pPr>
    <w:rPr>
      <w:rFonts w:asciiTheme="minorHAnsi" w:eastAsiaTheme="minorHAnsi" w:hAnsiTheme="minorHAnsi" w:cstheme="minorBidi"/>
      <w:i/>
      <w:iCs/>
      <w:color w:val="404040" w:themeColor="text1" w:themeTint="BF"/>
    </w:rPr>
  </w:style>
  <w:style w:type="character" w:customStyle="1" w:styleId="CitaCar">
    <w:name w:val="Cita Car"/>
    <w:basedOn w:val="Fuentedeprrafopredeter"/>
    <w:link w:val="Cita"/>
    <w:uiPriority w:val="29"/>
    <w:rsid w:val="005A0FE0"/>
    <w:rPr>
      <w:i/>
      <w:iCs/>
      <w:color w:val="404040" w:themeColor="text1" w:themeTint="BF"/>
      <w:lang w:val="es-MX"/>
    </w:rPr>
  </w:style>
  <w:style w:type="paragraph" w:styleId="Citadestacada">
    <w:name w:val="Intense Quote"/>
    <w:basedOn w:val="Normal"/>
    <w:next w:val="Normal"/>
    <w:link w:val="CitadestacadaCar"/>
    <w:uiPriority w:val="30"/>
    <w:qFormat/>
    <w:rsid w:val="005A0FE0"/>
    <w:pPr>
      <w:widowControl/>
      <w:autoSpaceDE/>
      <w:autoSpaceDN/>
      <w:spacing w:before="360" w:after="360" w:line="259" w:lineRule="auto"/>
      <w:ind w:left="864" w:right="864"/>
      <w:jc w:val="center"/>
    </w:pPr>
    <w:rPr>
      <w:rFonts w:asciiTheme="minorHAnsi" w:eastAsiaTheme="minorHAnsi" w:hAnsiTheme="minorHAnsi" w:cstheme="minorBidi"/>
      <w:i/>
      <w:iCs/>
      <w:color w:val="4F81BD" w:themeColor="accent1"/>
    </w:rPr>
  </w:style>
  <w:style w:type="character" w:customStyle="1" w:styleId="CitadestacadaCar">
    <w:name w:val="Cita destacada Car"/>
    <w:basedOn w:val="Fuentedeprrafopredeter"/>
    <w:link w:val="Citadestacada"/>
    <w:uiPriority w:val="30"/>
    <w:rsid w:val="005A0FE0"/>
    <w:rPr>
      <w:i/>
      <w:iCs/>
      <w:color w:val="4F81BD" w:themeColor="accent1"/>
      <w:lang w:val="es-MX"/>
    </w:rPr>
  </w:style>
  <w:style w:type="paragraph" w:styleId="TDC1">
    <w:name w:val="toc 1"/>
    <w:basedOn w:val="Normal"/>
    <w:next w:val="Normal"/>
    <w:uiPriority w:val="39"/>
    <w:unhideWhenUsed/>
    <w:rsid w:val="005A0FE0"/>
    <w:pPr>
      <w:widowControl/>
      <w:autoSpaceDE/>
      <w:autoSpaceDN/>
      <w:spacing w:after="100" w:line="259" w:lineRule="auto"/>
    </w:pPr>
    <w:rPr>
      <w:rFonts w:asciiTheme="minorHAnsi" w:eastAsiaTheme="minorHAnsi" w:hAnsiTheme="minorHAnsi" w:cstheme="minorBidi"/>
    </w:rPr>
  </w:style>
  <w:style w:type="paragraph" w:styleId="TDC2">
    <w:name w:val="toc 2"/>
    <w:basedOn w:val="Normal"/>
    <w:next w:val="Normal"/>
    <w:uiPriority w:val="39"/>
    <w:unhideWhenUsed/>
    <w:rsid w:val="005A0FE0"/>
    <w:pPr>
      <w:widowControl/>
      <w:autoSpaceDE/>
      <w:autoSpaceDN/>
      <w:spacing w:after="100" w:line="259" w:lineRule="auto"/>
      <w:ind w:left="220"/>
    </w:pPr>
    <w:rPr>
      <w:rFonts w:asciiTheme="minorHAnsi" w:eastAsiaTheme="minorHAnsi" w:hAnsiTheme="minorHAnsi" w:cstheme="minorBidi"/>
    </w:rPr>
  </w:style>
  <w:style w:type="paragraph" w:styleId="TDC3">
    <w:name w:val="toc 3"/>
    <w:basedOn w:val="Normal"/>
    <w:next w:val="Normal"/>
    <w:uiPriority w:val="39"/>
    <w:unhideWhenUsed/>
    <w:rsid w:val="005A0FE0"/>
    <w:pPr>
      <w:widowControl/>
      <w:autoSpaceDE/>
      <w:autoSpaceDN/>
      <w:spacing w:after="100" w:line="259" w:lineRule="auto"/>
      <w:ind w:left="440"/>
    </w:pPr>
    <w:rPr>
      <w:rFonts w:asciiTheme="minorHAnsi" w:eastAsiaTheme="minorHAnsi" w:hAnsiTheme="minorHAnsi" w:cstheme="minorBidi"/>
    </w:rPr>
  </w:style>
  <w:style w:type="paragraph" w:styleId="TDC4">
    <w:name w:val="toc 4"/>
    <w:basedOn w:val="Normal"/>
    <w:next w:val="Normal"/>
    <w:uiPriority w:val="39"/>
    <w:unhideWhenUsed/>
    <w:rsid w:val="005A0FE0"/>
    <w:pPr>
      <w:widowControl/>
      <w:autoSpaceDE/>
      <w:autoSpaceDN/>
      <w:spacing w:after="100" w:line="259" w:lineRule="auto"/>
      <w:ind w:left="660"/>
    </w:pPr>
    <w:rPr>
      <w:rFonts w:asciiTheme="minorHAnsi" w:eastAsiaTheme="minorHAnsi" w:hAnsiTheme="minorHAnsi" w:cstheme="minorBidi"/>
    </w:rPr>
  </w:style>
  <w:style w:type="paragraph" w:styleId="TDC5">
    <w:name w:val="toc 5"/>
    <w:basedOn w:val="Normal"/>
    <w:next w:val="Normal"/>
    <w:uiPriority w:val="39"/>
    <w:unhideWhenUsed/>
    <w:rsid w:val="005A0FE0"/>
    <w:pPr>
      <w:widowControl/>
      <w:autoSpaceDE/>
      <w:autoSpaceDN/>
      <w:spacing w:after="100" w:line="259" w:lineRule="auto"/>
      <w:ind w:left="880"/>
    </w:pPr>
    <w:rPr>
      <w:rFonts w:asciiTheme="minorHAnsi" w:eastAsiaTheme="minorHAnsi" w:hAnsiTheme="minorHAnsi" w:cstheme="minorBidi"/>
    </w:rPr>
  </w:style>
  <w:style w:type="paragraph" w:styleId="TDC6">
    <w:name w:val="toc 6"/>
    <w:basedOn w:val="Normal"/>
    <w:next w:val="Normal"/>
    <w:uiPriority w:val="39"/>
    <w:unhideWhenUsed/>
    <w:rsid w:val="005A0FE0"/>
    <w:pPr>
      <w:widowControl/>
      <w:autoSpaceDE/>
      <w:autoSpaceDN/>
      <w:spacing w:after="100" w:line="259" w:lineRule="auto"/>
      <w:ind w:left="1100"/>
    </w:pPr>
    <w:rPr>
      <w:rFonts w:asciiTheme="minorHAnsi" w:eastAsiaTheme="minorHAnsi" w:hAnsiTheme="minorHAnsi" w:cstheme="minorBidi"/>
    </w:rPr>
  </w:style>
  <w:style w:type="paragraph" w:styleId="TDC7">
    <w:name w:val="toc 7"/>
    <w:basedOn w:val="Normal"/>
    <w:next w:val="Normal"/>
    <w:uiPriority w:val="39"/>
    <w:unhideWhenUsed/>
    <w:rsid w:val="005A0FE0"/>
    <w:pPr>
      <w:widowControl/>
      <w:autoSpaceDE/>
      <w:autoSpaceDN/>
      <w:spacing w:after="100" w:line="259" w:lineRule="auto"/>
      <w:ind w:left="1320"/>
    </w:pPr>
    <w:rPr>
      <w:rFonts w:asciiTheme="minorHAnsi" w:eastAsiaTheme="minorHAnsi" w:hAnsiTheme="minorHAnsi" w:cstheme="minorBidi"/>
    </w:rPr>
  </w:style>
  <w:style w:type="paragraph" w:styleId="TDC8">
    <w:name w:val="toc 8"/>
    <w:basedOn w:val="Normal"/>
    <w:next w:val="Normal"/>
    <w:uiPriority w:val="39"/>
    <w:unhideWhenUsed/>
    <w:rsid w:val="005A0FE0"/>
    <w:pPr>
      <w:widowControl/>
      <w:autoSpaceDE/>
      <w:autoSpaceDN/>
      <w:spacing w:after="100" w:line="259" w:lineRule="auto"/>
      <w:ind w:left="1540"/>
    </w:pPr>
    <w:rPr>
      <w:rFonts w:asciiTheme="minorHAnsi" w:eastAsiaTheme="minorHAnsi" w:hAnsiTheme="minorHAnsi" w:cstheme="minorBidi"/>
    </w:rPr>
  </w:style>
  <w:style w:type="paragraph" w:styleId="TDC9">
    <w:name w:val="toc 9"/>
    <w:basedOn w:val="Normal"/>
    <w:next w:val="Normal"/>
    <w:uiPriority w:val="39"/>
    <w:unhideWhenUsed/>
    <w:rsid w:val="005A0FE0"/>
    <w:pPr>
      <w:widowControl/>
      <w:autoSpaceDE/>
      <w:autoSpaceDN/>
      <w:spacing w:after="100" w:line="259" w:lineRule="auto"/>
      <w:ind w:left="1760"/>
    </w:pPr>
    <w:rPr>
      <w:rFonts w:asciiTheme="minorHAnsi" w:eastAsiaTheme="minorHAnsi" w:hAnsiTheme="minorHAnsi" w:cstheme="minorBidi"/>
    </w:rPr>
  </w:style>
  <w:style w:type="paragraph" w:styleId="Textonotaalfinal">
    <w:name w:val="endnote text"/>
    <w:basedOn w:val="Normal"/>
    <w:link w:val="TextonotaalfinalCar"/>
    <w:uiPriority w:val="99"/>
    <w:semiHidden/>
    <w:unhideWhenUsed/>
    <w:rsid w:val="005A0FE0"/>
    <w:pPr>
      <w:widowControl/>
      <w:autoSpaceDE/>
      <w:autoSpaceDN/>
      <w:spacing w:line="259" w:lineRule="auto"/>
    </w:pPr>
    <w:rPr>
      <w:rFonts w:asciiTheme="minorHAnsi" w:eastAsiaTheme="minorHAnsi" w:hAnsiTheme="minorHAnsi" w:cstheme="minorBidi"/>
      <w:sz w:val="20"/>
      <w:szCs w:val="20"/>
    </w:rPr>
  </w:style>
  <w:style w:type="character" w:customStyle="1" w:styleId="TextonotaalfinalCar">
    <w:name w:val="Texto nota al final Car"/>
    <w:basedOn w:val="Fuentedeprrafopredeter"/>
    <w:link w:val="Textonotaalfinal"/>
    <w:uiPriority w:val="99"/>
    <w:semiHidden/>
    <w:rsid w:val="005A0FE0"/>
    <w:rPr>
      <w:sz w:val="20"/>
      <w:szCs w:val="20"/>
      <w:lang w:val="es-MX"/>
    </w:rPr>
  </w:style>
  <w:style w:type="paragraph" w:styleId="Textonotapie">
    <w:name w:val="footnote text"/>
    <w:basedOn w:val="Normal"/>
    <w:link w:val="TextonotapieCar"/>
    <w:uiPriority w:val="99"/>
    <w:semiHidden/>
    <w:unhideWhenUsed/>
    <w:rsid w:val="005A0FE0"/>
    <w:pPr>
      <w:widowControl/>
      <w:autoSpaceDE/>
      <w:autoSpaceDN/>
      <w:spacing w:line="259" w:lineRule="auto"/>
    </w:pPr>
    <w:rPr>
      <w:rFonts w:asciiTheme="minorHAnsi" w:eastAsiaTheme="minorHAnsi" w:hAnsiTheme="minorHAnsi" w:cstheme="minorBidi"/>
      <w:sz w:val="20"/>
      <w:szCs w:val="20"/>
    </w:rPr>
  </w:style>
  <w:style w:type="character" w:customStyle="1" w:styleId="TextonotapieCar">
    <w:name w:val="Texto nota pie Car"/>
    <w:basedOn w:val="Fuentedeprrafopredeter"/>
    <w:link w:val="Textonotapie"/>
    <w:uiPriority w:val="99"/>
    <w:semiHidden/>
    <w:rsid w:val="005A0FE0"/>
    <w:rPr>
      <w:sz w:val="20"/>
      <w:szCs w:val="20"/>
      <w:lang w:val="es-MX"/>
    </w:rPr>
  </w:style>
  <w:style w:type="character" w:styleId="Refdecomentario">
    <w:name w:val="annotation reference"/>
    <w:basedOn w:val="Fuentedeprrafopredeter"/>
    <w:uiPriority w:val="99"/>
    <w:semiHidden/>
    <w:unhideWhenUsed/>
    <w:rsid w:val="002B71C8"/>
    <w:rPr>
      <w:sz w:val="16"/>
      <w:szCs w:val="16"/>
    </w:rPr>
  </w:style>
  <w:style w:type="paragraph" w:styleId="Textocomentario">
    <w:name w:val="annotation text"/>
    <w:basedOn w:val="Normal"/>
    <w:link w:val="TextocomentarioCar"/>
    <w:uiPriority w:val="99"/>
    <w:semiHidden/>
    <w:unhideWhenUsed/>
    <w:rsid w:val="002B71C8"/>
    <w:pPr>
      <w:widowControl/>
      <w:autoSpaceDE/>
      <w:autoSpaceDN/>
    </w:pPr>
    <w:rPr>
      <w:rFonts w:ascii="Times New Roman" w:eastAsia="Times New Roman" w:hAnsi="Times New Roman" w:cs="Times New Roman"/>
      <w:sz w:val="20"/>
      <w:szCs w:val="20"/>
    </w:rPr>
  </w:style>
  <w:style w:type="character" w:customStyle="1" w:styleId="TextocomentarioCar">
    <w:name w:val="Texto comentario Car"/>
    <w:basedOn w:val="Fuentedeprrafopredeter"/>
    <w:link w:val="Textocomentario"/>
    <w:uiPriority w:val="99"/>
    <w:semiHidden/>
    <w:rsid w:val="002B71C8"/>
    <w:rPr>
      <w:rFonts w:ascii="Times New Roman" w:eastAsia="Times New Roman" w:hAnsi="Times New Roman" w:cs="Times New Roman"/>
      <w:sz w:val="20"/>
      <w:szCs w:val="20"/>
      <w:lang w:val="es-MX"/>
    </w:rPr>
  </w:style>
  <w:style w:type="paragraph" w:styleId="Asuntodelcomentario">
    <w:name w:val="annotation subject"/>
    <w:basedOn w:val="Textocomentario"/>
    <w:next w:val="Textocomentario"/>
    <w:link w:val="AsuntodelcomentarioCar"/>
    <w:uiPriority w:val="99"/>
    <w:semiHidden/>
    <w:unhideWhenUsed/>
    <w:rsid w:val="002B71C8"/>
    <w:rPr>
      <w:b/>
      <w:bCs/>
    </w:rPr>
  </w:style>
  <w:style w:type="character" w:customStyle="1" w:styleId="AsuntodelcomentarioCar">
    <w:name w:val="Asunto del comentario Car"/>
    <w:basedOn w:val="TextocomentarioCar"/>
    <w:link w:val="Asuntodelcomentario"/>
    <w:uiPriority w:val="99"/>
    <w:semiHidden/>
    <w:rsid w:val="002B71C8"/>
    <w:rPr>
      <w:rFonts w:ascii="Times New Roman" w:eastAsia="Times New Roman" w:hAnsi="Times New Roman" w:cs="Times New Roman"/>
      <w:b/>
      <w:bCs/>
      <w:sz w:val="20"/>
      <w:szCs w:val="20"/>
      <w:lang w:val="es-MX"/>
    </w:rPr>
  </w:style>
  <w:style w:type="paragraph" w:styleId="Textodeglobo">
    <w:name w:val="Balloon Text"/>
    <w:basedOn w:val="Normal"/>
    <w:link w:val="TextodegloboCar"/>
    <w:uiPriority w:val="99"/>
    <w:semiHidden/>
    <w:unhideWhenUsed/>
    <w:rsid w:val="002B71C8"/>
    <w:pPr>
      <w:widowControl/>
      <w:autoSpaceDE/>
      <w:autoSpaceDN/>
    </w:pPr>
    <w:rPr>
      <w:rFonts w:ascii="Segoe UI" w:eastAsia="Times New Roman" w:hAnsi="Segoe UI" w:cs="Segoe UI"/>
      <w:sz w:val="18"/>
      <w:szCs w:val="18"/>
    </w:rPr>
  </w:style>
  <w:style w:type="character" w:customStyle="1" w:styleId="TextodegloboCar">
    <w:name w:val="Texto de globo Car"/>
    <w:basedOn w:val="Fuentedeprrafopredeter"/>
    <w:link w:val="Textodeglobo"/>
    <w:uiPriority w:val="99"/>
    <w:semiHidden/>
    <w:rsid w:val="002B71C8"/>
    <w:rPr>
      <w:rFonts w:ascii="Segoe UI" w:eastAsia="Times New Roman" w:hAnsi="Segoe UI" w:cs="Segoe UI"/>
      <w:sz w:val="18"/>
      <w:szCs w:val="18"/>
      <w:lang w:val="es-MX"/>
    </w:rPr>
  </w:style>
  <w:style w:type="paragraph" w:customStyle="1" w:styleId="msonormal0">
    <w:name w:val="msonormal"/>
    <w:basedOn w:val="Normal"/>
    <w:rsid w:val="003D16ED"/>
    <w:pPr>
      <w:widowControl/>
      <w:autoSpaceDE/>
      <w:autoSpaceDN/>
      <w:spacing w:before="100" w:beforeAutospacing="1" w:after="100" w:afterAutospacing="1"/>
    </w:pPr>
    <w:rPr>
      <w:rFonts w:ascii="Times New Roman" w:eastAsia="Times New Roman" w:hAnsi="Times New Roman" w:cs="Times New Roman"/>
      <w:sz w:val="24"/>
      <w:szCs w:val="24"/>
      <w:lang w:eastAsia="es-MX"/>
    </w:rPr>
  </w:style>
  <w:style w:type="character" w:customStyle="1" w:styleId="textrun">
    <w:name w:val="textrun"/>
    <w:basedOn w:val="Fuentedeprrafopredeter"/>
    <w:rsid w:val="003D16ED"/>
  </w:style>
  <w:style w:type="character" w:customStyle="1" w:styleId="wacimagecontainer">
    <w:name w:val="wacimagecontainer"/>
    <w:basedOn w:val="Fuentedeprrafopredeter"/>
    <w:rsid w:val="003D16ED"/>
  </w:style>
  <w:style w:type="character" w:customStyle="1" w:styleId="wacimageplaceholder">
    <w:name w:val="wacimageplaceholder"/>
    <w:basedOn w:val="Fuentedeprrafopredeter"/>
    <w:rsid w:val="003D16ED"/>
  </w:style>
  <w:style w:type="character" w:customStyle="1" w:styleId="wacprogress">
    <w:name w:val="wacprogress"/>
    <w:basedOn w:val="Fuentedeprrafopredeter"/>
    <w:rsid w:val="003D16ED"/>
  </w:style>
  <w:style w:type="character" w:customStyle="1" w:styleId="wacimageplaceholderfiller">
    <w:name w:val="wacimageplaceholderfiller"/>
    <w:basedOn w:val="Fuentedeprrafopredeter"/>
    <w:rsid w:val="003D16ED"/>
  </w:style>
  <w:style w:type="character" w:customStyle="1" w:styleId="tabrun">
    <w:name w:val="tabrun"/>
    <w:basedOn w:val="Fuentedeprrafopredeter"/>
    <w:rsid w:val="00780B4E"/>
  </w:style>
  <w:style w:type="character" w:customStyle="1" w:styleId="tabchar">
    <w:name w:val="tabchar"/>
    <w:basedOn w:val="Fuentedeprrafopredeter"/>
    <w:rsid w:val="00780B4E"/>
  </w:style>
  <w:style w:type="character" w:customStyle="1" w:styleId="tableaderchars">
    <w:name w:val="tableaderchars"/>
    <w:basedOn w:val="Fuentedeprrafopredeter"/>
    <w:rsid w:val="00780B4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213450">
      <w:bodyDiv w:val="1"/>
      <w:marLeft w:val="0"/>
      <w:marRight w:val="0"/>
      <w:marTop w:val="0"/>
      <w:marBottom w:val="0"/>
      <w:divBdr>
        <w:top w:val="none" w:sz="0" w:space="0" w:color="auto"/>
        <w:left w:val="none" w:sz="0" w:space="0" w:color="auto"/>
        <w:bottom w:val="none" w:sz="0" w:space="0" w:color="auto"/>
        <w:right w:val="none" w:sz="0" w:space="0" w:color="auto"/>
      </w:divBdr>
    </w:div>
    <w:div w:id="9454717">
      <w:bodyDiv w:val="1"/>
      <w:marLeft w:val="0"/>
      <w:marRight w:val="0"/>
      <w:marTop w:val="0"/>
      <w:marBottom w:val="0"/>
      <w:divBdr>
        <w:top w:val="none" w:sz="0" w:space="0" w:color="auto"/>
        <w:left w:val="none" w:sz="0" w:space="0" w:color="auto"/>
        <w:bottom w:val="none" w:sz="0" w:space="0" w:color="auto"/>
        <w:right w:val="none" w:sz="0" w:space="0" w:color="auto"/>
      </w:divBdr>
    </w:div>
    <w:div w:id="20713993">
      <w:bodyDiv w:val="1"/>
      <w:marLeft w:val="0"/>
      <w:marRight w:val="0"/>
      <w:marTop w:val="0"/>
      <w:marBottom w:val="0"/>
      <w:divBdr>
        <w:top w:val="none" w:sz="0" w:space="0" w:color="auto"/>
        <w:left w:val="none" w:sz="0" w:space="0" w:color="auto"/>
        <w:bottom w:val="none" w:sz="0" w:space="0" w:color="auto"/>
        <w:right w:val="none" w:sz="0" w:space="0" w:color="auto"/>
      </w:divBdr>
    </w:div>
    <w:div w:id="41441556">
      <w:bodyDiv w:val="1"/>
      <w:marLeft w:val="0"/>
      <w:marRight w:val="0"/>
      <w:marTop w:val="0"/>
      <w:marBottom w:val="0"/>
      <w:divBdr>
        <w:top w:val="none" w:sz="0" w:space="0" w:color="auto"/>
        <w:left w:val="none" w:sz="0" w:space="0" w:color="auto"/>
        <w:bottom w:val="none" w:sz="0" w:space="0" w:color="auto"/>
        <w:right w:val="none" w:sz="0" w:space="0" w:color="auto"/>
      </w:divBdr>
    </w:div>
    <w:div w:id="50734606">
      <w:bodyDiv w:val="1"/>
      <w:marLeft w:val="0"/>
      <w:marRight w:val="0"/>
      <w:marTop w:val="0"/>
      <w:marBottom w:val="0"/>
      <w:divBdr>
        <w:top w:val="none" w:sz="0" w:space="0" w:color="auto"/>
        <w:left w:val="none" w:sz="0" w:space="0" w:color="auto"/>
        <w:bottom w:val="none" w:sz="0" w:space="0" w:color="auto"/>
        <w:right w:val="none" w:sz="0" w:space="0" w:color="auto"/>
      </w:divBdr>
    </w:div>
    <w:div w:id="62409409">
      <w:bodyDiv w:val="1"/>
      <w:marLeft w:val="0"/>
      <w:marRight w:val="0"/>
      <w:marTop w:val="0"/>
      <w:marBottom w:val="0"/>
      <w:divBdr>
        <w:top w:val="none" w:sz="0" w:space="0" w:color="auto"/>
        <w:left w:val="none" w:sz="0" w:space="0" w:color="auto"/>
        <w:bottom w:val="none" w:sz="0" w:space="0" w:color="auto"/>
        <w:right w:val="none" w:sz="0" w:space="0" w:color="auto"/>
      </w:divBdr>
    </w:div>
    <w:div w:id="67919974">
      <w:bodyDiv w:val="1"/>
      <w:marLeft w:val="0"/>
      <w:marRight w:val="0"/>
      <w:marTop w:val="0"/>
      <w:marBottom w:val="0"/>
      <w:divBdr>
        <w:top w:val="none" w:sz="0" w:space="0" w:color="auto"/>
        <w:left w:val="none" w:sz="0" w:space="0" w:color="auto"/>
        <w:bottom w:val="none" w:sz="0" w:space="0" w:color="auto"/>
        <w:right w:val="none" w:sz="0" w:space="0" w:color="auto"/>
      </w:divBdr>
    </w:div>
    <w:div w:id="78909720">
      <w:bodyDiv w:val="1"/>
      <w:marLeft w:val="0"/>
      <w:marRight w:val="0"/>
      <w:marTop w:val="0"/>
      <w:marBottom w:val="0"/>
      <w:divBdr>
        <w:top w:val="none" w:sz="0" w:space="0" w:color="auto"/>
        <w:left w:val="none" w:sz="0" w:space="0" w:color="auto"/>
        <w:bottom w:val="none" w:sz="0" w:space="0" w:color="auto"/>
        <w:right w:val="none" w:sz="0" w:space="0" w:color="auto"/>
      </w:divBdr>
    </w:div>
    <w:div w:id="83382856">
      <w:bodyDiv w:val="1"/>
      <w:marLeft w:val="0"/>
      <w:marRight w:val="0"/>
      <w:marTop w:val="0"/>
      <w:marBottom w:val="0"/>
      <w:divBdr>
        <w:top w:val="none" w:sz="0" w:space="0" w:color="auto"/>
        <w:left w:val="none" w:sz="0" w:space="0" w:color="auto"/>
        <w:bottom w:val="none" w:sz="0" w:space="0" w:color="auto"/>
        <w:right w:val="none" w:sz="0" w:space="0" w:color="auto"/>
      </w:divBdr>
    </w:div>
    <w:div w:id="97995509">
      <w:bodyDiv w:val="1"/>
      <w:marLeft w:val="0"/>
      <w:marRight w:val="0"/>
      <w:marTop w:val="0"/>
      <w:marBottom w:val="0"/>
      <w:divBdr>
        <w:top w:val="none" w:sz="0" w:space="0" w:color="auto"/>
        <w:left w:val="none" w:sz="0" w:space="0" w:color="auto"/>
        <w:bottom w:val="none" w:sz="0" w:space="0" w:color="auto"/>
        <w:right w:val="none" w:sz="0" w:space="0" w:color="auto"/>
      </w:divBdr>
    </w:div>
    <w:div w:id="126095063">
      <w:bodyDiv w:val="1"/>
      <w:marLeft w:val="0"/>
      <w:marRight w:val="0"/>
      <w:marTop w:val="0"/>
      <w:marBottom w:val="0"/>
      <w:divBdr>
        <w:top w:val="none" w:sz="0" w:space="0" w:color="auto"/>
        <w:left w:val="none" w:sz="0" w:space="0" w:color="auto"/>
        <w:bottom w:val="none" w:sz="0" w:space="0" w:color="auto"/>
        <w:right w:val="none" w:sz="0" w:space="0" w:color="auto"/>
      </w:divBdr>
    </w:div>
    <w:div w:id="129828798">
      <w:bodyDiv w:val="1"/>
      <w:marLeft w:val="0"/>
      <w:marRight w:val="0"/>
      <w:marTop w:val="0"/>
      <w:marBottom w:val="0"/>
      <w:divBdr>
        <w:top w:val="none" w:sz="0" w:space="0" w:color="auto"/>
        <w:left w:val="none" w:sz="0" w:space="0" w:color="auto"/>
        <w:bottom w:val="none" w:sz="0" w:space="0" w:color="auto"/>
        <w:right w:val="none" w:sz="0" w:space="0" w:color="auto"/>
      </w:divBdr>
    </w:div>
    <w:div w:id="163477409">
      <w:bodyDiv w:val="1"/>
      <w:marLeft w:val="0"/>
      <w:marRight w:val="0"/>
      <w:marTop w:val="0"/>
      <w:marBottom w:val="0"/>
      <w:divBdr>
        <w:top w:val="none" w:sz="0" w:space="0" w:color="auto"/>
        <w:left w:val="none" w:sz="0" w:space="0" w:color="auto"/>
        <w:bottom w:val="none" w:sz="0" w:space="0" w:color="auto"/>
        <w:right w:val="none" w:sz="0" w:space="0" w:color="auto"/>
      </w:divBdr>
    </w:div>
    <w:div w:id="165439705">
      <w:bodyDiv w:val="1"/>
      <w:marLeft w:val="0"/>
      <w:marRight w:val="0"/>
      <w:marTop w:val="0"/>
      <w:marBottom w:val="0"/>
      <w:divBdr>
        <w:top w:val="none" w:sz="0" w:space="0" w:color="auto"/>
        <w:left w:val="none" w:sz="0" w:space="0" w:color="auto"/>
        <w:bottom w:val="none" w:sz="0" w:space="0" w:color="auto"/>
        <w:right w:val="none" w:sz="0" w:space="0" w:color="auto"/>
      </w:divBdr>
    </w:div>
    <w:div w:id="175266411">
      <w:bodyDiv w:val="1"/>
      <w:marLeft w:val="0"/>
      <w:marRight w:val="0"/>
      <w:marTop w:val="0"/>
      <w:marBottom w:val="0"/>
      <w:divBdr>
        <w:top w:val="none" w:sz="0" w:space="0" w:color="auto"/>
        <w:left w:val="none" w:sz="0" w:space="0" w:color="auto"/>
        <w:bottom w:val="none" w:sz="0" w:space="0" w:color="auto"/>
        <w:right w:val="none" w:sz="0" w:space="0" w:color="auto"/>
      </w:divBdr>
    </w:div>
    <w:div w:id="176309616">
      <w:bodyDiv w:val="1"/>
      <w:marLeft w:val="0"/>
      <w:marRight w:val="0"/>
      <w:marTop w:val="0"/>
      <w:marBottom w:val="0"/>
      <w:divBdr>
        <w:top w:val="none" w:sz="0" w:space="0" w:color="auto"/>
        <w:left w:val="none" w:sz="0" w:space="0" w:color="auto"/>
        <w:bottom w:val="none" w:sz="0" w:space="0" w:color="auto"/>
        <w:right w:val="none" w:sz="0" w:space="0" w:color="auto"/>
      </w:divBdr>
    </w:div>
    <w:div w:id="188102611">
      <w:bodyDiv w:val="1"/>
      <w:marLeft w:val="0"/>
      <w:marRight w:val="0"/>
      <w:marTop w:val="0"/>
      <w:marBottom w:val="0"/>
      <w:divBdr>
        <w:top w:val="none" w:sz="0" w:space="0" w:color="auto"/>
        <w:left w:val="none" w:sz="0" w:space="0" w:color="auto"/>
        <w:bottom w:val="none" w:sz="0" w:space="0" w:color="auto"/>
        <w:right w:val="none" w:sz="0" w:space="0" w:color="auto"/>
      </w:divBdr>
    </w:div>
    <w:div w:id="193661595">
      <w:bodyDiv w:val="1"/>
      <w:marLeft w:val="0"/>
      <w:marRight w:val="0"/>
      <w:marTop w:val="0"/>
      <w:marBottom w:val="0"/>
      <w:divBdr>
        <w:top w:val="none" w:sz="0" w:space="0" w:color="auto"/>
        <w:left w:val="none" w:sz="0" w:space="0" w:color="auto"/>
        <w:bottom w:val="none" w:sz="0" w:space="0" w:color="auto"/>
        <w:right w:val="none" w:sz="0" w:space="0" w:color="auto"/>
      </w:divBdr>
    </w:div>
    <w:div w:id="232736556">
      <w:bodyDiv w:val="1"/>
      <w:marLeft w:val="0"/>
      <w:marRight w:val="0"/>
      <w:marTop w:val="0"/>
      <w:marBottom w:val="0"/>
      <w:divBdr>
        <w:top w:val="none" w:sz="0" w:space="0" w:color="auto"/>
        <w:left w:val="none" w:sz="0" w:space="0" w:color="auto"/>
        <w:bottom w:val="none" w:sz="0" w:space="0" w:color="auto"/>
        <w:right w:val="none" w:sz="0" w:space="0" w:color="auto"/>
      </w:divBdr>
      <w:divsChild>
        <w:div w:id="106589288">
          <w:marLeft w:val="0"/>
          <w:marRight w:val="0"/>
          <w:marTop w:val="0"/>
          <w:marBottom w:val="0"/>
          <w:divBdr>
            <w:top w:val="none" w:sz="0" w:space="0" w:color="auto"/>
            <w:left w:val="none" w:sz="0" w:space="0" w:color="auto"/>
            <w:bottom w:val="none" w:sz="0" w:space="0" w:color="auto"/>
            <w:right w:val="none" w:sz="0" w:space="0" w:color="auto"/>
          </w:divBdr>
        </w:div>
        <w:div w:id="130943517">
          <w:marLeft w:val="0"/>
          <w:marRight w:val="0"/>
          <w:marTop w:val="0"/>
          <w:marBottom w:val="0"/>
          <w:divBdr>
            <w:top w:val="none" w:sz="0" w:space="0" w:color="auto"/>
            <w:left w:val="none" w:sz="0" w:space="0" w:color="auto"/>
            <w:bottom w:val="none" w:sz="0" w:space="0" w:color="auto"/>
            <w:right w:val="none" w:sz="0" w:space="0" w:color="auto"/>
          </w:divBdr>
        </w:div>
        <w:div w:id="424350046">
          <w:marLeft w:val="0"/>
          <w:marRight w:val="0"/>
          <w:marTop w:val="0"/>
          <w:marBottom w:val="0"/>
          <w:divBdr>
            <w:top w:val="none" w:sz="0" w:space="0" w:color="auto"/>
            <w:left w:val="none" w:sz="0" w:space="0" w:color="auto"/>
            <w:bottom w:val="none" w:sz="0" w:space="0" w:color="auto"/>
            <w:right w:val="none" w:sz="0" w:space="0" w:color="auto"/>
          </w:divBdr>
        </w:div>
        <w:div w:id="497042162">
          <w:marLeft w:val="0"/>
          <w:marRight w:val="0"/>
          <w:marTop w:val="0"/>
          <w:marBottom w:val="0"/>
          <w:divBdr>
            <w:top w:val="none" w:sz="0" w:space="0" w:color="auto"/>
            <w:left w:val="none" w:sz="0" w:space="0" w:color="auto"/>
            <w:bottom w:val="none" w:sz="0" w:space="0" w:color="auto"/>
            <w:right w:val="none" w:sz="0" w:space="0" w:color="auto"/>
          </w:divBdr>
        </w:div>
        <w:div w:id="555121209">
          <w:marLeft w:val="0"/>
          <w:marRight w:val="0"/>
          <w:marTop w:val="0"/>
          <w:marBottom w:val="0"/>
          <w:divBdr>
            <w:top w:val="none" w:sz="0" w:space="0" w:color="auto"/>
            <w:left w:val="none" w:sz="0" w:space="0" w:color="auto"/>
            <w:bottom w:val="none" w:sz="0" w:space="0" w:color="auto"/>
            <w:right w:val="none" w:sz="0" w:space="0" w:color="auto"/>
          </w:divBdr>
        </w:div>
        <w:div w:id="600526304">
          <w:marLeft w:val="0"/>
          <w:marRight w:val="0"/>
          <w:marTop w:val="0"/>
          <w:marBottom w:val="0"/>
          <w:divBdr>
            <w:top w:val="none" w:sz="0" w:space="0" w:color="auto"/>
            <w:left w:val="none" w:sz="0" w:space="0" w:color="auto"/>
            <w:bottom w:val="none" w:sz="0" w:space="0" w:color="auto"/>
            <w:right w:val="none" w:sz="0" w:space="0" w:color="auto"/>
          </w:divBdr>
        </w:div>
        <w:div w:id="863860407">
          <w:marLeft w:val="0"/>
          <w:marRight w:val="0"/>
          <w:marTop w:val="0"/>
          <w:marBottom w:val="0"/>
          <w:divBdr>
            <w:top w:val="none" w:sz="0" w:space="0" w:color="auto"/>
            <w:left w:val="none" w:sz="0" w:space="0" w:color="auto"/>
            <w:bottom w:val="none" w:sz="0" w:space="0" w:color="auto"/>
            <w:right w:val="none" w:sz="0" w:space="0" w:color="auto"/>
          </w:divBdr>
        </w:div>
        <w:div w:id="907962200">
          <w:marLeft w:val="0"/>
          <w:marRight w:val="0"/>
          <w:marTop w:val="0"/>
          <w:marBottom w:val="0"/>
          <w:divBdr>
            <w:top w:val="none" w:sz="0" w:space="0" w:color="auto"/>
            <w:left w:val="none" w:sz="0" w:space="0" w:color="auto"/>
            <w:bottom w:val="none" w:sz="0" w:space="0" w:color="auto"/>
            <w:right w:val="none" w:sz="0" w:space="0" w:color="auto"/>
          </w:divBdr>
        </w:div>
        <w:div w:id="930503423">
          <w:marLeft w:val="0"/>
          <w:marRight w:val="0"/>
          <w:marTop w:val="0"/>
          <w:marBottom w:val="0"/>
          <w:divBdr>
            <w:top w:val="none" w:sz="0" w:space="0" w:color="auto"/>
            <w:left w:val="none" w:sz="0" w:space="0" w:color="auto"/>
            <w:bottom w:val="none" w:sz="0" w:space="0" w:color="auto"/>
            <w:right w:val="none" w:sz="0" w:space="0" w:color="auto"/>
          </w:divBdr>
        </w:div>
        <w:div w:id="957030468">
          <w:marLeft w:val="0"/>
          <w:marRight w:val="0"/>
          <w:marTop w:val="0"/>
          <w:marBottom w:val="0"/>
          <w:divBdr>
            <w:top w:val="none" w:sz="0" w:space="0" w:color="auto"/>
            <w:left w:val="none" w:sz="0" w:space="0" w:color="auto"/>
            <w:bottom w:val="none" w:sz="0" w:space="0" w:color="auto"/>
            <w:right w:val="none" w:sz="0" w:space="0" w:color="auto"/>
          </w:divBdr>
        </w:div>
        <w:div w:id="1104114659">
          <w:marLeft w:val="0"/>
          <w:marRight w:val="0"/>
          <w:marTop w:val="0"/>
          <w:marBottom w:val="0"/>
          <w:divBdr>
            <w:top w:val="none" w:sz="0" w:space="0" w:color="auto"/>
            <w:left w:val="none" w:sz="0" w:space="0" w:color="auto"/>
            <w:bottom w:val="none" w:sz="0" w:space="0" w:color="auto"/>
            <w:right w:val="none" w:sz="0" w:space="0" w:color="auto"/>
          </w:divBdr>
        </w:div>
        <w:div w:id="1122655278">
          <w:marLeft w:val="0"/>
          <w:marRight w:val="0"/>
          <w:marTop w:val="0"/>
          <w:marBottom w:val="0"/>
          <w:divBdr>
            <w:top w:val="none" w:sz="0" w:space="0" w:color="auto"/>
            <w:left w:val="none" w:sz="0" w:space="0" w:color="auto"/>
            <w:bottom w:val="none" w:sz="0" w:space="0" w:color="auto"/>
            <w:right w:val="none" w:sz="0" w:space="0" w:color="auto"/>
          </w:divBdr>
        </w:div>
        <w:div w:id="1583446101">
          <w:marLeft w:val="0"/>
          <w:marRight w:val="0"/>
          <w:marTop w:val="0"/>
          <w:marBottom w:val="0"/>
          <w:divBdr>
            <w:top w:val="none" w:sz="0" w:space="0" w:color="auto"/>
            <w:left w:val="none" w:sz="0" w:space="0" w:color="auto"/>
            <w:bottom w:val="none" w:sz="0" w:space="0" w:color="auto"/>
            <w:right w:val="none" w:sz="0" w:space="0" w:color="auto"/>
          </w:divBdr>
        </w:div>
        <w:div w:id="1692533292">
          <w:marLeft w:val="0"/>
          <w:marRight w:val="0"/>
          <w:marTop w:val="0"/>
          <w:marBottom w:val="0"/>
          <w:divBdr>
            <w:top w:val="none" w:sz="0" w:space="0" w:color="auto"/>
            <w:left w:val="none" w:sz="0" w:space="0" w:color="auto"/>
            <w:bottom w:val="none" w:sz="0" w:space="0" w:color="auto"/>
            <w:right w:val="none" w:sz="0" w:space="0" w:color="auto"/>
          </w:divBdr>
        </w:div>
        <w:div w:id="1769278379">
          <w:marLeft w:val="0"/>
          <w:marRight w:val="0"/>
          <w:marTop w:val="0"/>
          <w:marBottom w:val="0"/>
          <w:divBdr>
            <w:top w:val="none" w:sz="0" w:space="0" w:color="auto"/>
            <w:left w:val="none" w:sz="0" w:space="0" w:color="auto"/>
            <w:bottom w:val="none" w:sz="0" w:space="0" w:color="auto"/>
            <w:right w:val="none" w:sz="0" w:space="0" w:color="auto"/>
          </w:divBdr>
        </w:div>
        <w:div w:id="1800418732">
          <w:marLeft w:val="0"/>
          <w:marRight w:val="0"/>
          <w:marTop w:val="0"/>
          <w:marBottom w:val="0"/>
          <w:divBdr>
            <w:top w:val="none" w:sz="0" w:space="0" w:color="auto"/>
            <w:left w:val="none" w:sz="0" w:space="0" w:color="auto"/>
            <w:bottom w:val="none" w:sz="0" w:space="0" w:color="auto"/>
            <w:right w:val="none" w:sz="0" w:space="0" w:color="auto"/>
          </w:divBdr>
        </w:div>
        <w:div w:id="1835484241">
          <w:marLeft w:val="0"/>
          <w:marRight w:val="0"/>
          <w:marTop w:val="0"/>
          <w:marBottom w:val="0"/>
          <w:divBdr>
            <w:top w:val="none" w:sz="0" w:space="0" w:color="auto"/>
            <w:left w:val="none" w:sz="0" w:space="0" w:color="auto"/>
            <w:bottom w:val="none" w:sz="0" w:space="0" w:color="auto"/>
            <w:right w:val="none" w:sz="0" w:space="0" w:color="auto"/>
          </w:divBdr>
        </w:div>
        <w:div w:id="1841306863">
          <w:marLeft w:val="0"/>
          <w:marRight w:val="0"/>
          <w:marTop w:val="0"/>
          <w:marBottom w:val="0"/>
          <w:divBdr>
            <w:top w:val="none" w:sz="0" w:space="0" w:color="auto"/>
            <w:left w:val="none" w:sz="0" w:space="0" w:color="auto"/>
            <w:bottom w:val="none" w:sz="0" w:space="0" w:color="auto"/>
            <w:right w:val="none" w:sz="0" w:space="0" w:color="auto"/>
          </w:divBdr>
        </w:div>
        <w:div w:id="1859927194">
          <w:marLeft w:val="0"/>
          <w:marRight w:val="0"/>
          <w:marTop w:val="0"/>
          <w:marBottom w:val="0"/>
          <w:divBdr>
            <w:top w:val="none" w:sz="0" w:space="0" w:color="auto"/>
            <w:left w:val="none" w:sz="0" w:space="0" w:color="auto"/>
            <w:bottom w:val="none" w:sz="0" w:space="0" w:color="auto"/>
            <w:right w:val="none" w:sz="0" w:space="0" w:color="auto"/>
          </w:divBdr>
        </w:div>
        <w:div w:id="1917592847">
          <w:marLeft w:val="0"/>
          <w:marRight w:val="0"/>
          <w:marTop w:val="0"/>
          <w:marBottom w:val="0"/>
          <w:divBdr>
            <w:top w:val="none" w:sz="0" w:space="0" w:color="auto"/>
            <w:left w:val="none" w:sz="0" w:space="0" w:color="auto"/>
            <w:bottom w:val="none" w:sz="0" w:space="0" w:color="auto"/>
            <w:right w:val="none" w:sz="0" w:space="0" w:color="auto"/>
          </w:divBdr>
        </w:div>
        <w:div w:id="2023780764">
          <w:marLeft w:val="0"/>
          <w:marRight w:val="0"/>
          <w:marTop w:val="0"/>
          <w:marBottom w:val="0"/>
          <w:divBdr>
            <w:top w:val="none" w:sz="0" w:space="0" w:color="auto"/>
            <w:left w:val="none" w:sz="0" w:space="0" w:color="auto"/>
            <w:bottom w:val="none" w:sz="0" w:space="0" w:color="auto"/>
            <w:right w:val="none" w:sz="0" w:space="0" w:color="auto"/>
          </w:divBdr>
        </w:div>
        <w:div w:id="2096050453">
          <w:marLeft w:val="0"/>
          <w:marRight w:val="0"/>
          <w:marTop w:val="0"/>
          <w:marBottom w:val="0"/>
          <w:divBdr>
            <w:top w:val="none" w:sz="0" w:space="0" w:color="auto"/>
            <w:left w:val="none" w:sz="0" w:space="0" w:color="auto"/>
            <w:bottom w:val="none" w:sz="0" w:space="0" w:color="auto"/>
            <w:right w:val="none" w:sz="0" w:space="0" w:color="auto"/>
          </w:divBdr>
        </w:div>
        <w:div w:id="2118718443">
          <w:marLeft w:val="0"/>
          <w:marRight w:val="0"/>
          <w:marTop w:val="0"/>
          <w:marBottom w:val="0"/>
          <w:divBdr>
            <w:top w:val="none" w:sz="0" w:space="0" w:color="auto"/>
            <w:left w:val="none" w:sz="0" w:space="0" w:color="auto"/>
            <w:bottom w:val="none" w:sz="0" w:space="0" w:color="auto"/>
            <w:right w:val="none" w:sz="0" w:space="0" w:color="auto"/>
          </w:divBdr>
        </w:div>
        <w:div w:id="2143304253">
          <w:marLeft w:val="0"/>
          <w:marRight w:val="0"/>
          <w:marTop w:val="0"/>
          <w:marBottom w:val="0"/>
          <w:divBdr>
            <w:top w:val="none" w:sz="0" w:space="0" w:color="auto"/>
            <w:left w:val="none" w:sz="0" w:space="0" w:color="auto"/>
            <w:bottom w:val="none" w:sz="0" w:space="0" w:color="auto"/>
            <w:right w:val="none" w:sz="0" w:space="0" w:color="auto"/>
          </w:divBdr>
        </w:div>
        <w:div w:id="2143771189">
          <w:marLeft w:val="0"/>
          <w:marRight w:val="0"/>
          <w:marTop w:val="0"/>
          <w:marBottom w:val="0"/>
          <w:divBdr>
            <w:top w:val="none" w:sz="0" w:space="0" w:color="auto"/>
            <w:left w:val="none" w:sz="0" w:space="0" w:color="auto"/>
            <w:bottom w:val="none" w:sz="0" w:space="0" w:color="auto"/>
            <w:right w:val="none" w:sz="0" w:space="0" w:color="auto"/>
          </w:divBdr>
        </w:div>
      </w:divsChild>
    </w:div>
    <w:div w:id="240259866">
      <w:bodyDiv w:val="1"/>
      <w:marLeft w:val="0"/>
      <w:marRight w:val="0"/>
      <w:marTop w:val="0"/>
      <w:marBottom w:val="0"/>
      <w:divBdr>
        <w:top w:val="none" w:sz="0" w:space="0" w:color="auto"/>
        <w:left w:val="none" w:sz="0" w:space="0" w:color="auto"/>
        <w:bottom w:val="none" w:sz="0" w:space="0" w:color="auto"/>
        <w:right w:val="none" w:sz="0" w:space="0" w:color="auto"/>
      </w:divBdr>
    </w:div>
    <w:div w:id="245499784">
      <w:bodyDiv w:val="1"/>
      <w:marLeft w:val="0"/>
      <w:marRight w:val="0"/>
      <w:marTop w:val="0"/>
      <w:marBottom w:val="0"/>
      <w:divBdr>
        <w:top w:val="none" w:sz="0" w:space="0" w:color="auto"/>
        <w:left w:val="none" w:sz="0" w:space="0" w:color="auto"/>
        <w:bottom w:val="none" w:sz="0" w:space="0" w:color="auto"/>
        <w:right w:val="none" w:sz="0" w:space="0" w:color="auto"/>
      </w:divBdr>
    </w:div>
    <w:div w:id="250236574">
      <w:bodyDiv w:val="1"/>
      <w:marLeft w:val="0"/>
      <w:marRight w:val="0"/>
      <w:marTop w:val="0"/>
      <w:marBottom w:val="0"/>
      <w:divBdr>
        <w:top w:val="none" w:sz="0" w:space="0" w:color="auto"/>
        <w:left w:val="none" w:sz="0" w:space="0" w:color="auto"/>
        <w:bottom w:val="none" w:sz="0" w:space="0" w:color="auto"/>
        <w:right w:val="none" w:sz="0" w:space="0" w:color="auto"/>
      </w:divBdr>
    </w:div>
    <w:div w:id="250239057">
      <w:bodyDiv w:val="1"/>
      <w:marLeft w:val="0"/>
      <w:marRight w:val="0"/>
      <w:marTop w:val="0"/>
      <w:marBottom w:val="0"/>
      <w:divBdr>
        <w:top w:val="none" w:sz="0" w:space="0" w:color="auto"/>
        <w:left w:val="none" w:sz="0" w:space="0" w:color="auto"/>
        <w:bottom w:val="none" w:sz="0" w:space="0" w:color="auto"/>
        <w:right w:val="none" w:sz="0" w:space="0" w:color="auto"/>
      </w:divBdr>
    </w:div>
    <w:div w:id="262884431">
      <w:bodyDiv w:val="1"/>
      <w:marLeft w:val="0"/>
      <w:marRight w:val="0"/>
      <w:marTop w:val="0"/>
      <w:marBottom w:val="0"/>
      <w:divBdr>
        <w:top w:val="none" w:sz="0" w:space="0" w:color="auto"/>
        <w:left w:val="none" w:sz="0" w:space="0" w:color="auto"/>
        <w:bottom w:val="none" w:sz="0" w:space="0" w:color="auto"/>
        <w:right w:val="none" w:sz="0" w:space="0" w:color="auto"/>
      </w:divBdr>
    </w:div>
    <w:div w:id="269821145">
      <w:bodyDiv w:val="1"/>
      <w:marLeft w:val="0"/>
      <w:marRight w:val="0"/>
      <w:marTop w:val="0"/>
      <w:marBottom w:val="0"/>
      <w:divBdr>
        <w:top w:val="none" w:sz="0" w:space="0" w:color="auto"/>
        <w:left w:val="none" w:sz="0" w:space="0" w:color="auto"/>
        <w:bottom w:val="none" w:sz="0" w:space="0" w:color="auto"/>
        <w:right w:val="none" w:sz="0" w:space="0" w:color="auto"/>
      </w:divBdr>
    </w:div>
    <w:div w:id="273907459">
      <w:bodyDiv w:val="1"/>
      <w:marLeft w:val="0"/>
      <w:marRight w:val="0"/>
      <w:marTop w:val="0"/>
      <w:marBottom w:val="0"/>
      <w:divBdr>
        <w:top w:val="none" w:sz="0" w:space="0" w:color="auto"/>
        <w:left w:val="none" w:sz="0" w:space="0" w:color="auto"/>
        <w:bottom w:val="none" w:sz="0" w:space="0" w:color="auto"/>
        <w:right w:val="none" w:sz="0" w:space="0" w:color="auto"/>
      </w:divBdr>
    </w:div>
    <w:div w:id="290596858">
      <w:bodyDiv w:val="1"/>
      <w:marLeft w:val="0"/>
      <w:marRight w:val="0"/>
      <w:marTop w:val="0"/>
      <w:marBottom w:val="0"/>
      <w:divBdr>
        <w:top w:val="none" w:sz="0" w:space="0" w:color="auto"/>
        <w:left w:val="none" w:sz="0" w:space="0" w:color="auto"/>
        <w:bottom w:val="none" w:sz="0" w:space="0" w:color="auto"/>
        <w:right w:val="none" w:sz="0" w:space="0" w:color="auto"/>
      </w:divBdr>
    </w:div>
    <w:div w:id="313067136">
      <w:bodyDiv w:val="1"/>
      <w:marLeft w:val="0"/>
      <w:marRight w:val="0"/>
      <w:marTop w:val="0"/>
      <w:marBottom w:val="0"/>
      <w:divBdr>
        <w:top w:val="none" w:sz="0" w:space="0" w:color="auto"/>
        <w:left w:val="none" w:sz="0" w:space="0" w:color="auto"/>
        <w:bottom w:val="none" w:sz="0" w:space="0" w:color="auto"/>
        <w:right w:val="none" w:sz="0" w:space="0" w:color="auto"/>
      </w:divBdr>
    </w:div>
    <w:div w:id="318536428">
      <w:bodyDiv w:val="1"/>
      <w:marLeft w:val="0"/>
      <w:marRight w:val="0"/>
      <w:marTop w:val="0"/>
      <w:marBottom w:val="0"/>
      <w:divBdr>
        <w:top w:val="none" w:sz="0" w:space="0" w:color="auto"/>
        <w:left w:val="none" w:sz="0" w:space="0" w:color="auto"/>
        <w:bottom w:val="none" w:sz="0" w:space="0" w:color="auto"/>
        <w:right w:val="none" w:sz="0" w:space="0" w:color="auto"/>
      </w:divBdr>
    </w:div>
    <w:div w:id="323778800">
      <w:bodyDiv w:val="1"/>
      <w:marLeft w:val="0"/>
      <w:marRight w:val="0"/>
      <w:marTop w:val="0"/>
      <w:marBottom w:val="0"/>
      <w:divBdr>
        <w:top w:val="none" w:sz="0" w:space="0" w:color="auto"/>
        <w:left w:val="none" w:sz="0" w:space="0" w:color="auto"/>
        <w:bottom w:val="none" w:sz="0" w:space="0" w:color="auto"/>
        <w:right w:val="none" w:sz="0" w:space="0" w:color="auto"/>
      </w:divBdr>
    </w:div>
    <w:div w:id="328365976">
      <w:bodyDiv w:val="1"/>
      <w:marLeft w:val="0"/>
      <w:marRight w:val="0"/>
      <w:marTop w:val="0"/>
      <w:marBottom w:val="0"/>
      <w:divBdr>
        <w:top w:val="none" w:sz="0" w:space="0" w:color="auto"/>
        <w:left w:val="none" w:sz="0" w:space="0" w:color="auto"/>
        <w:bottom w:val="none" w:sz="0" w:space="0" w:color="auto"/>
        <w:right w:val="none" w:sz="0" w:space="0" w:color="auto"/>
      </w:divBdr>
    </w:div>
    <w:div w:id="328678962">
      <w:bodyDiv w:val="1"/>
      <w:marLeft w:val="0"/>
      <w:marRight w:val="0"/>
      <w:marTop w:val="0"/>
      <w:marBottom w:val="0"/>
      <w:divBdr>
        <w:top w:val="none" w:sz="0" w:space="0" w:color="auto"/>
        <w:left w:val="none" w:sz="0" w:space="0" w:color="auto"/>
        <w:bottom w:val="none" w:sz="0" w:space="0" w:color="auto"/>
        <w:right w:val="none" w:sz="0" w:space="0" w:color="auto"/>
      </w:divBdr>
    </w:div>
    <w:div w:id="328751280">
      <w:bodyDiv w:val="1"/>
      <w:marLeft w:val="0"/>
      <w:marRight w:val="0"/>
      <w:marTop w:val="0"/>
      <w:marBottom w:val="0"/>
      <w:divBdr>
        <w:top w:val="none" w:sz="0" w:space="0" w:color="auto"/>
        <w:left w:val="none" w:sz="0" w:space="0" w:color="auto"/>
        <w:bottom w:val="none" w:sz="0" w:space="0" w:color="auto"/>
        <w:right w:val="none" w:sz="0" w:space="0" w:color="auto"/>
      </w:divBdr>
    </w:div>
    <w:div w:id="337855174">
      <w:bodyDiv w:val="1"/>
      <w:marLeft w:val="0"/>
      <w:marRight w:val="0"/>
      <w:marTop w:val="0"/>
      <w:marBottom w:val="0"/>
      <w:divBdr>
        <w:top w:val="none" w:sz="0" w:space="0" w:color="auto"/>
        <w:left w:val="none" w:sz="0" w:space="0" w:color="auto"/>
        <w:bottom w:val="none" w:sz="0" w:space="0" w:color="auto"/>
        <w:right w:val="none" w:sz="0" w:space="0" w:color="auto"/>
      </w:divBdr>
    </w:div>
    <w:div w:id="344284289">
      <w:bodyDiv w:val="1"/>
      <w:marLeft w:val="0"/>
      <w:marRight w:val="0"/>
      <w:marTop w:val="0"/>
      <w:marBottom w:val="0"/>
      <w:divBdr>
        <w:top w:val="none" w:sz="0" w:space="0" w:color="auto"/>
        <w:left w:val="none" w:sz="0" w:space="0" w:color="auto"/>
        <w:bottom w:val="none" w:sz="0" w:space="0" w:color="auto"/>
        <w:right w:val="none" w:sz="0" w:space="0" w:color="auto"/>
      </w:divBdr>
    </w:div>
    <w:div w:id="354308215">
      <w:bodyDiv w:val="1"/>
      <w:marLeft w:val="0"/>
      <w:marRight w:val="0"/>
      <w:marTop w:val="0"/>
      <w:marBottom w:val="0"/>
      <w:divBdr>
        <w:top w:val="none" w:sz="0" w:space="0" w:color="auto"/>
        <w:left w:val="none" w:sz="0" w:space="0" w:color="auto"/>
        <w:bottom w:val="none" w:sz="0" w:space="0" w:color="auto"/>
        <w:right w:val="none" w:sz="0" w:space="0" w:color="auto"/>
      </w:divBdr>
    </w:div>
    <w:div w:id="363793254">
      <w:bodyDiv w:val="1"/>
      <w:marLeft w:val="0"/>
      <w:marRight w:val="0"/>
      <w:marTop w:val="0"/>
      <w:marBottom w:val="0"/>
      <w:divBdr>
        <w:top w:val="none" w:sz="0" w:space="0" w:color="auto"/>
        <w:left w:val="none" w:sz="0" w:space="0" w:color="auto"/>
        <w:bottom w:val="none" w:sz="0" w:space="0" w:color="auto"/>
        <w:right w:val="none" w:sz="0" w:space="0" w:color="auto"/>
      </w:divBdr>
    </w:div>
    <w:div w:id="379403593">
      <w:bodyDiv w:val="1"/>
      <w:marLeft w:val="0"/>
      <w:marRight w:val="0"/>
      <w:marTop w:val="0"/>
      <w:marBottom w:val="0"/>
      <w:divBdr>
        <w:top w:val="none" w:sz="0" w:space="0" w:color="auto"/>
        <w:left w:val="none" w:sz="0" w:space="0" w:color="auto"/>
        <w:bottom w:val="none" w:sz="0" w:space="0" w:color="auto"/>
        <w:right w:val="none" w:sz="0" w:space="0" w:color="auto"/>
      </w:divBdr>
    </w:div>
    <w:div w:id="381832909">
      <w:bodyDiv w:val="1"/>
      <w:marLeft w:val="0"/>
      <w:marRight w:val="0"/>
      <w:marTop w:val="0"/>
      <w:marBottom w:val="0"/>
      <w:divBdr>
        <w:top w:val="none" w:sz="0" w:space="0" w:color="auto"/>
        <w:left w:val="none" w:sz="0" w:space="0" w:color="auto"/>
        <w:bottom w:val="none" w:sz="0" w:space="0" w:color="auto"/>
        <w:right w:val="none" w:sz="0" w:space="0" w:color="auto"/>
      </w:divBdr>
    </w:div>
    <w:div w:id="399182939">
      <w:bodyDiv w:val="1"/>
      <w:marLeft w:val="0"/>
      <w:marRight w:val="0"/>
      <w:marTop w:val="0"/>
      <w:marBottom w:val="0"/>
      <w:divBdr>
        <w:top w:val="none" w:sz="0" w:space="0" w:color="auto"/>
        <w:left w:val="none" w:sz="0" w:space="0" w:color="auto"/>
        <w:bottom w:val="none" w:sz="0" w:space="0" w:color="auto"/>
        <w:right w:val="none" w:sz="0" w:space="0" w:color="auto"/>
      </w:divBdr>
    </w:div>
    <w:div w:id="407771735">
      <w:bodyDiv w:val="1"/>
      <w:marLeft w:val="0"/>
      <w:marRight w:val="0"/>
      <w:marTop w:val="0"/>
      <w:marBottom w:val="0"/>
      <w:divBdr>
        <w:top w:val="none" w:sz="0" w:space="0" w:color="auto"/>
        <w:left w:val="none" w:sz="0" w:space="0" w:color="auto"/>
        <w:bottom w:val="none" w:sz="0" w:space="0" w:color="auto"/>
        <w:right w:val="none" w:sz="0" w:space="0" w:color="auto"/>
      </w:divBdr>
    </w:div>
    <w:div w:id="408505686">
      <w:bodyDiv w:val="1"/>
      <w:marLeft w:val="0"/>
      <w:marRight w:val="0"/>
      <w:marTop w:val="0"/>
      <w:marBottom w:val="0"/>
      <w:divBdr>
        <w:top w:val="none" w:sz="0" w:space="0" w:color="auto"/>
        <w:left w:val="none" w:sz="0" w:space="0" w:color="auto"/>
        <w:bottom w:val="none" w:sz="0" w:space="0" w:color="auto"/>
        <w:right w:val="none" w:sz="0" w:space="0" w:color="auto"/>
      </w:divBdr>
    </w:div>
    <w:div w:id="415907880">
      <w:bodyDiv w:val="1"/>
      <w:marLeft w:val="0"/>
      <w:marRight w:val="0"/>
      <w:marTop w:val="0"/>
      <w:marBottom w:val="0"/>
      <w:divBdr>
        <w:top w:val="none" w:sz="0" w:space="0" w:color="auto"/>
        <w:left w:val="none" w:sz="0" w:space="0" w:color="auto"/>
        <w:bottom w:val="none" w:sz="0" w:space="0" w:color="auto"/>
        <w:right w:val="none" w:sz="0" w:space="0" w:color="auto"/>
      </w:divBdr>
    </w:div>
    <w:div w:id="427969932">
      <w:bodyDiv w:val="1"/>
      <w:marLeft w:val="0"/>
      <w:marRight w:val="0"/>
      <w:marTop w:val="0"/>
      <w:marBottom w:val="0"/>
      <w:divBdr>
        <w:top w:val="none" w:sz="0" w:space="0" w:color="auto"/>
        <w:left w:val="none" w:sz="0" w:space="0" w:color="auto"/>
        <w:bottom w:val="none" w:sz="0" w:space="0" w:color="auto"/>
        <w:right w:val="none" w:sz="0" w:space="0" w:color="auto"/>
      </w:divBdr>
    </w:div>
    <w:div w:id="441416013">
      <w:bodyDiv w:val="1"/>
      <w:marLeft w:val="0"/>
      <w:marRight w:val="0"/>
      <w:marTop w:val="0"/>
      <w:marBottom w:val="0"/>
      <w:divBdr>
        <w:top w:val="none" w:sz="0" w:space="0" w:color="auto"/>
        <w:left w:val="none" w:sz="0" w:space="0" w:color="auto"/>
        <w:bottom w:val="none" w:sz="0" w:space="0" w:color="auto"/>
        <w:right w:val="none" w:sz="0" w:space="0" w:color="auto"/>
      </w:divBdr>
    </w:div>
    <w:div w:id="457845779">
      <w:bodyDiv w:val="1"/>
      <w:marLeft w:val="0"/>
      <w:marRight w:val="0"/>
      <w:marTop w:val="0"/>
      <w:marBottom w:val="0"/>
      <w:divBdr>
        <w:top w:val="none" w:sz="0" w:space="0" w:color="auto"/>
        <w:left w:val="none" w:sz="0" w:space="0" w:color="auto"/>
        <w:bottom w:val="none" w:sz="0" w:space="0" w:color="auto"/>
        <w:right w:val="none" w:sz="0" w:space="0" w:color="auto"/>
      </w:divBdr>
    </w:div>
    <w:div w:id="458188474">
      <w:bodyDiv w:val="1"/>
      <w:marLeft w:val="0"/>
      <w:marRight w:val="0"/>
      <w:marTop w:val="0"/>
      <w:marBottom w:val="0"/>
      <w:divBdr>
        <w:top w:val="none" w:sz="0" w:space="0" w:color="auto"/>
        <w:left w:val="none" w:sz="0" w:space="0" w:color="auto"/>
        <w:bottom w:val="none" w:sz="0" w:space="0" w:color="auto"/>
        <w:right w:val="none" w:sz="0" w:space="0" w:color="auto"/>
      </w:divBdr>
    </w:div>
    <w:div w:id="459618585">
      <w:bodyDiv w:val="1"/>
      <w:marLeft w:val="0"/>
      <w:marRight w:val="0"/>
      <w:marTop w:val="0"/>
      <w:marBottom w:val="0"/>
      <w:divBdr>
        <w:top w:val="none" w:sz="0" w:space="0" w:color="auto"/>
        <w:left w:val="none" w:sz="0" w:space="0" w:color="auto"/>
        <w:bottom w:val="none" w:sz="0" w:space="0" w:color="auto"/>
        <w:right w:val="none" w:sz="0" w:space="0" w:color="auto"/>
      </w:divBdr>
    </w:div>
    <w:div w:id="472018127">
      <w:bodyDiv w:val="1"/>
      <w:marLeft w:val="0"/>
      <w:marRight w:val="0"/>
      <w:marTop w:val="0"/>
      <w:marBottom w:val="0"/>
      <w:divBdr>
        <w:top w:val="none" w:sz="0" w:space="0" w:color="auto"/>
        <w:left w:val="none" w:sz="0" w:space="0" w:color="auto"/>
        <w:bottom w:val="none" w:sz="0" w:space="0" w:color="auto"/>
        <w:right w:val="none" w:sz="0" w:space="0" w:color="auto"/>
      </w:divBdr>
    </w:div>
    <w:div w:id="474444711">
      <w:bodyDiv w:val="1"/>
      <w:marLeft w:val="0"/>
      <w:marRight w:val="0"/>
      <w:marTop w:val="0"/>
      <w:marBottom w:val="0"/>
      <w:divBdr>
        <w:top w:val="none" w:sz="0" w:space="0" w:color="auto"/>
        <w:left w:val="none" w:sz="0" w:space="0" w:color="auto"/>
        <w:bottom w:val="none" w:sz="0" w:space="0" w:color="auto"/>
        <w:right w:val="none" w:sz="0" w:space="0" w:color="auto"/>
      </w:divBdr>
    </w:div>
    <w:div w:id="485971442">
      <w:bodyDiv w:val="1"/>
      <w:marLeft w:val="0"/>
      <w:marRight w:val="0"/>
      <w:marTop w:val="0"/>
      <w:marBottom w:val="0"/>
      <w:divBdr>
        <w:top w:val="none" w:sz="0" w:space="0" w:color="auto"/>
        <w:left w:val="none" w:sz="0" w:space="0" w:color="auto"/>
        <w:bottom w:val="none" w:sz="0" w:space="0" w:color="auto"/>
        <w:right w:val="none" w:sz="0" w:space="0" w:color="auto"/>
      </w:divBdr>
    </w:div>
    <w:div w:id="493028453">
      <w:bodyDiv w:val="1"/>
      <w:marLeft w:val="0"/>
      <w:marRight w:val="0"/>
      <w:marTop w:val="0"/>
      <w:marBottom w:val="0"/>
      <w:divBdr>
        <w:top w:val="none" w:sz="0" w:space="0" w:color="auto"/>
        <w:left w:val="none" w:sz="0" w:space="0" w:color="auto"/>
        <w:bottom w:val="none" w:sz="0" w:space="0" w:color="auto"/>
        <w:right w:val="none" w:sz="0" w:space="0" w:color="auto"/>
      </w:divBdr>
    </w:div>
    <w:div w:id="498809883">
      <w:bodyDiv w:val="1"/>
      <w:marLeft w:val="0"/>
      <w:marRight w:val="0"/>
      <w:marTop w:val="0"/>
      <w:marBottom w:val="0"/>
      <w:divBdr>
        <w:top w:val="none" w:sz="0" w:space="0" w:color="auto"/>
        <w:left w:val="none" w:sz="0" w:space="0" w:color="auto"/>
        <w:bottom w:val="none" w:sz="0" w:space="0" w:color="auto"/>
        <w:right w:val="none" w:sz="0" w:space="0" w:color="auto"/>
      </w:divBdr>
    </w:div>
    <w:div w:id="505170730">
      <w:bodyDiv w:val="1"/>
      <w:marLeft w:val="0"/>
      <w:marRight w:val="0"/>
      <w:marTop w:val="0"/>
      <w:marBottom w:val="0"/>
      <w:divBdr>
        <w:top w:val="none" w:sz="0" w:space="0" w:color="auto"/>
        <w:left w:val="none" w:sz="0" w:space="0" w:color="auto"/>
        <w:bottom w:val="none" w:sz="0" w:space="0" w:color="auto"/>
        <w:right w:val="none" w:sz="0" w:space="0" w:color="auto"/>
      </w:divBdr>
    </w:div>
    <w:div w:id="513111870">
      <w:bodyDiv w:val="1"/>
      <w:marLeft w:val="0"/>
      <w:marRight w:val="0"/>
      <w:marTop w:val="0"/>
      <w:marBottom w:val="0"/>
      <w:divBdr>
        <w:top w:val="none" w:sz="0" w:space="0" w:color="auto"/>
        <w:left w:val="none" w:sz="0" w:space="0" w:color="auto"/>
        <w:bottom w:val="none" w:sz="0" w:space="0" w:color="auto"/>
        <w:right w:val="none" w:sz="0" w:space="0" w:color="auto"/>
      </w:divBdr>
    </w:div>
    <w:div w:id="518204495">
      <w:bodyDiv w:val="1"/>
      <w:marLeft w:val="0"/>
      <w:marRight w:val="0"/>
      <w:marTop w:val="0"/>
      <w:marBottom w:val="0"/>
      <w:divBdr>
        <w:top w:val="none" w:sz="0" w:space="0" w:color="auto"/>
        <w:left w:val="none" w:sz="0" w:space="0" w:color="auto"/>
        <w:bottom w:val="none" w:sz="0" w:space="0" w:color="auto"/>
        <w:right w:val="none" w:sz="0" w:space="0" w:color="auto"/>
      </w:divBdr>
    </w:div>
    <w:div w:id="521553346">
      <w:bodyDiv w:val="1"/>
      <w:marLeft w:val="0"/>
      <w:marRight w:val="0"/>
      <w:marTop w:val="0"/>
      <w:marBottom w:val="0"/>
      <w:divBdr>
        <w:top w:val="none" w:sz="0" w:space="0" w:color="auto"/>
        <w:left w:val="none" w:sz="0" w:space="0" w:color="auto"/>
        <w:bottom w:val="none" w:sz="0" w:space="0" w:color="auto"/>
        <w:right w:val="none" w:sz="0" w:space="0" w:color="auto"/>
      </w:divBdr>
    </w:div>
    <w:div w:id="533467999">
      <w:bodyDiv w:val="1"/>
      <w:marLeft w:val="0"/>
      <w:marRight w:val="0"/>
      <w:marTop w:val="0"/>
      <w:marBottom w:val="0"/>
      <w:divBdr>
        <w:top w:val="none" w:sz="0" w:space="0" w:color="auto"/>
        <w:left w:val="none" w:sz="0" w:space="0" w:color="auto"/>
        <w:bottom w:val="none" w:sz="0" w:space="0" w:color="auto"/>
        <w:right w:val="none" w:sz="0" w:space="0" w:color="auto"/>
      </w:divBdr>
    </w:div>
    <w:div w:id="535898894">
      <w:bodyDiv w:val="1"/>
      <w:marLeft w:val="0"/>
      <w:marRight w:val="0"/>
      <w:marTop w:val="0"/>
      <w:marBottom w:val="0"/>
      <w:divBdr>
        <w:top w:val="none" w:sz="0" w:space="0" w:color="auto"/>
        <w:left w:val="none" w:sz="0" w:space="0" w:color="auto"/>
        <w:bottom w:val="none" w:sz="0" w:space="0" w:color="auto"/>
        <w:right w:val="none" w:sz="0" w:space="0" w:color="auto"/>
      </w:divBdr>
    </w:div>
    <w:div w:id="539318730">
      <w:bodyDiv w:val="1"/>
      <w:marLeft w:val="0"/>
      <w:marRight w:val="0"/>
      <w:marTop w:val="0"/>
      <w:marBottom w:val="0"/>
      <w:divBdr>
        <w:top w:val="none" w:sz="0" w:space="0" w:color="auto"/>
        <w:left w:val="none" w:sz="0" w:space="0" w:color="auto"/>
        <w:bottom w:val="none" w:sz="0" w:space="0" w:color="auto"/>
        <w:right w:val="none" w:sz="0" w:space="0" w:color="auto"/>
      </w:divBdr>
    </w:div>
    <w:div w:id="552811965">
      <w:bodyDiv w:val="1"/>
      <w:marLeft w:val="0"/>
      <w:marRight w:val="0"/>
      <w:marTop w:val="0"/>
      <w:marBottom w:val="0"/>
      <w:divBdr>
        <w:top w:val="none" w:sz="0" w:space="0" w:color="auto"/>
        <w:left w:val="none" w:sz="0" w:space="0" w:color="auto"/>
        <w:bottom w:val="none" w:sz="0" w:space="0" w:color="auto"/>
        <w:right w:val="none" w:sz="0" w:space="0" w:color="auto"/>
      </w:divBdr>
    </w:div>
    <w:div w:id="553467207">
      <w:bodyDiv w:val="1"/>
      <w:marLeft w:val="0"/>
      <w:marRight w:val="0"/>
      <w:marTop w:val="0"/>
      <w:marBottom w:val="0"/>
      <w:divBdr>
        <w:top w:val="none" w:sz="0" w:space="0" w:color="auto"/>
        <w:left w:val="none" w:sz="0" w:space="0" w:color="auto"/>
        <w:bottom w:val="none" w:sz="0" w:space="0" w:color="auto"/>
        <w:right w:val="none" w:sz="0" w:space="0" w:color="auto"/>
      </w:divBdr>
    </w:div>
    <w:div w:id="555700550">
      <w:bodyDiv w:val="1"/>
      <w:marLeft w:val="0"/>
      <w:marRight w:val="0"/>
      <w:marTop w:val="0"/>
      <w:marBottom w:val="0"/>
      <w:divBdr>
        <w:top w:val="none" w:sz="0" w:space="0" w:color="auto"/>
        <w:left w:val="none" w:sz="0" w:space="0" w:color="auto"/>
        <w:bottom w:val="none" w:sz="0" w:space="0" w:color="auto"/>
        <w:right w:val="none" w:sz="0" w:space="0" w:color="auto"/>
      </w:divBdr>
    </w:div>
    <w:div w:id="570849967">
      <w:bodyDiv w:val="1"/>
      <w:marLeft w:val="0"/>
      <w:marRight w:val="0"/>
      <w:marTop w:val="0"/>
      <w:marBottom w:val="0"/>
      <w:divBdr>
        <w:top w:val="none" w:sz="0" w:space="0" w:color="auto"/>
        <w:left w:val="none" w:sz="0" w:space="0" w:color="auto"/>
        <w:bottom w:val="none" w:sz="0" w:space="0" w:color="auto"/>
        <w:right w:val="none" w:sz="0" w:space="0" w:color="auto"/>
      </w:divBdr>
    </w:div>
    <w:div w:id="571549445">
      <w:bodyDiv w:val="1"/>
      <w:marLeft w:val="0"/>
      <w:marRight w:val="0"/>
      <w:marTop w:val="0"/>
      <w:marBottom w:val="0"/>
      <w:divBdr>
        <w:top w:val="none" w:sz="0" w:space="0" w:color="auto"/>
        <w:left w:val="none" w:sz="0" w:space="0" w:color="auto"/>
        <w:bottom w:val="none" w:sz="0" w:space="0" w:color="auto"/>
        <w:right w:val="none" w:sz="0" w:space="0" w:color="auto"/>
      </w:divBdr>
    </w:div>
    <w:div w:id="603995436">
      <w:bodyDiv w:val="1"/>
      <w:marLeft w:val="0"/>
      <w:marRight w:val="0"/>
      <w:marTop w:val="0"/>
      <w:marBottom w:val="0"/>
      <w:divBdr>
        <w:top w:val="none" w:sz="0" w:space="0" w:color="auto"/>
        <w:left w:val="none" w:sz="0" w:space="0" w:color="auto"/>
        <w:bottom w:val="none" w:sz="0" w:space="0" w:color="auto"/>
        <w:right w:val="none" w:sz="0" w:space="0" w:color="auto"/>
      </w:divBdr>
    </w:div>
    <w:div w:id="606929251">
      <w:bodyDiv w:val="1"/>
      <w:marLeft w:val="0"/>
      <w:marRight w:val="0"/>
      <w:marTop w:val="0"/>
      <w:marBottom w:val="0"/>
      <w:divBdr>
        <w:top w:val="none" w:sz="0" w:space="0" w:color="auto"/>
        <w:left w:val="none" w:sz="0" w:space="0" w:color="auto"/>
        <w:bottom w:val="none" w:sz="0" w:space="0" w:color="auto"/>
        <w:right w:val="none" w:sz="0" w:space="0" w:color="auto"/>
      </w:divBdr>
    </w:div>
    <w:div w:id="610741486">
      <w:bodyDiv w:val="1"/>
      <w:marLeft w:val="0"/>
      <w:marRight w:val="0"/>
      <w:marTop w:val="0"/>
      <w:marBottom w:val="0"/>
      <w:divBdr>
        <w:top w:val="none" w:sz="0" w:space="0" w:color="auto"/>
        <w:left w:val="none" w:sz="0" w:space="0" w:color="auto"/>
        <w:bottom w:val="none" w:sz="0" w:space="0" w:color="auto"/>
        <w:right w:val="none" w:sz="0" w:space="0" w:color="auto"/>
      </w:divBdr>
    </w:div>
    <w:div w:id="620234511">
      <w:bodyDiv w:val="1"/>
      <w:marLeft w:val="0"/>
      <w:marRight w:val="0"/>
      <w:marTop w:val="0"/>
      <w:marBottom w:val="0"/>
      <w:divBdr>
        <w:top w:val="none" w:sz="0" w:space="0" w:color="auto"/>
        <w:left w:val="none" w:sz="0" w:space="0" w:color="auto"/>
        <w:bottom w:val="none" w:sz="0" w:space="0" w:color="auto"/>
        <w:right w:val="none" w:sz="0" w:space="0" w:color="auto"/>
      </w:divBdr>
    </w:div>
    <w:div w:id="625892225">
      <w:bodyDiv w:val="1"/>
      <w:marLeft w:val="0"/>
      <w:marRight w:val="0"/>
      <w:marTop w:val="0"/>
      <w:marBottom w:val="0"/>
      <w:divBdr>
        <w:top w:val="none" w:sz="0" w:space="0" w:color="auto"/>
        <w:left w:val="none" w:sz="0" w:space="0" w:color="auto"/>
        <w:bottom w:val="none" w:sz="0" w:space="0" w:color="auto"/>
        <w:right w:val="none" w:sz="0" w:space="0" w:color="auto"/>
      </w:divBdr>
    </w:div>
    <w:div w:id="640159996">
      <w:bodyDiv w:val="1"/>
      <w:marLeft w:val="0"/>
      <w:marRight w:val="0"/>
      <w:marTop w:val="0"/>
      <w:marBottom w:val="0"/>
      <w:divBdr>
        <w:top w:val="none" w:sz="0" w:space="0" w:color="auto"/>
        <w:left w:val="none" w:sz="0" w:space="0" w:color="auto"/>
        <w:bottom w:val="none" w:sz="0" w:space="0" w:color="auto"/>
        <w:right w:val="none" w:sz="0" w:space="0" w:color="auto"/>
      </w:divBdr>
    </w:div>
    <w:div w:id="647705700">
      <w:bodyDiv w:val="1"/>
      <w:marLeft w:val="0"/>
      <w:marRight w:val="0"/>
      <w:marTop w:val="0"/>
      <w:marBottom w:val="0"/>
      <w:divBdr>
        <w:top w:val="none" w:sz="0" w:space="0" w:color="auto"/>
        <w:left w:val="none" w:sz="0" w:space="0" w:color="auto"/>
        <w:bottom w:val="none" w:sz="0" w:space="0" w:color="auto"/>
        <w:right w:val="none" w:sz="0" w:space="0" w:color="auto"/>
      </w:divBdr>
    </w:div>
    <w:div w:id="655958229">
      <w:bodyDiv w:val="1"/>
      <w:marLeft w:val="0"/>
      <w:marRight w:val="0"/>
      <w:marTop w:val="0"/>
      <w:marBottom w:val="0"/>
      <w:divBdr>
        <w:top w:val="none" w:sz="0" w:space="0" w:color="auto"/>
        <w:left w:val="none" w:sz="0" w:space="0" w:color="auto"/>
        <w:bottom w:val="none" w:sz="0" w:space="0" w:color="auto"/>
        <w:right w:val="none" w:sz="0" w:space="0" w:color="auto"/>
      </w:divBdr>
    </w:div>
    <w:div w:id="662513154">
      <w:bodyDiv w:val="1"/>
      <w:marLeft w:val="0"/>
      <w:marRight w:val="0"/>
      <w:marTop w:val="0"/>
      <w:marBottom w:val="0"/>
      <w:divBdr>
        <w:top w:val="none" w:sz="0" w:space="0" w:color="auto"/>
        <w:left w:val="none" w:sz="0" w:space="0" w:color="auto"/>
        <w:bottom w:val="none" w:sz="0" w:space="0" w:color="auto"/>
        <w:right w:val="none" w:sz="0" w:space="0" w:color="auto"/>
      </w:divBdr>
    </w:div>
    <w:div w:id="662850887">
      <w:bodyDiv w:val="1"/>
      <w:marLeft w:val="0"/>
      <w:marRight w:val="0"/>
      <w:marTop w:val="0"/>
      <w:marBottom w:val="0"/>
      <w:divBdr>
        <w:top w:val="none" w:sz="0" w:space="0" w:color="auto"/>
        <w:left w:val="none" w:sz="0" w:space="0" w:color="auto"/>
        <w:bottom w:val="none" w:sz="0" w:space="0" w:color="auto"/>
        <w:right w:val="none" w:sz="0" w:space="0" w:color="auto"/>
      </w:divBdr>
    </w:div>
    <w:div w:id="663708573">
      <w:bodyDiv w:val="1"/>
      <w:marLeft w:val="0"/>
      <w:marRight w:val="0"/>
      <w:marTop w:val="0"/>
      <w:marBottom w:val="0"/>
      <w:divBdr>
        <w:top w:val="none" w:sz="0" w:space="0" w:color="auto"/>
        <w:left w:val="none" w:sz="0" w:space="0" w:color="auto"/>
        <w:bottom w:val="none" w:sz="0" w:space="0" w:color="auto"/>
        <w:right w:val="none" w:sz="0" w:space="0" w:color="auto"/>
      </w:divBdr>
    </w:div>
    <w:div w:id="678850476">
      <w:bodyDiv w:val="1"/>
      <w:marLeft w:val="0"/>
      <w:marRight w:val="0"/>
      <w:marTop w:val="0"/>
      <w:marBottom w:val="0"/>
      <w:divBdr>
        <w:top w:val="none" w:sz="0" w:space="0" w:color="auto"/>
        <w:left w:val="none" w:sz="0" w:space="0" w:color="auto"/>
        <w:bottom w:val="none" w:sz="0" w:space="0" w:color="auto"/>
        <w:right w:val="none" w:sz="0" w:space="0" w:color="auto"/>
      </w:divBdr>
    </w:div>
    <w:div w:id="721439107">
      <w:bodyDiv w:val="1"/>
      <w:marLeft w:val="0"/>
      <w:marRight w:val="0"/>
      <w:marTop w:val="0"/>
      <w:marBottom w:val="0"/>
      <w:divBdr>
        <w:top w:val="none" w:sz="0" w:space="0" w:color="auto"/>
        <w:left w:val="none" w:sz="0" w:space="0" w:color="auto"/>
        <w:bottom w:val="none" w:sz="0" w:space="0" w:color="auto"/>
        <w:right w:val="none" w:sz="0" w:space="0" w:color="auto"/>
      </w:divBdr>
    </w:div>
    <w:div w:id="722796841">
      <w:bodyDiv w:val="1"/>
      <w:marLeft w:val="0"/>
      <w:marRight w:val="0"/>
      <w:marTop w:val="0"/>
      <w:marBottom w:val="0"/>
      <w:divBdr>
        <w:top w:val="none" w:sz="0" w:space="0" w:color="auto"/>
        <w:left w:val="none" w:sz="0" w:space="0" w:color="auto"/>
        <w:bottom w:val="none" w:sz="0" w:space="0" w:color="auto"/>
        <w:right w:val="none" w:sz="0" w:space="0" w:color="auto"/>
      </w:divBdr>
    </w:div>
    <w:div w:id="725178929">
      <w:bodyDiv w:val="1"/>
      <w:marLeft w:val="0"/>
      <w:marRight w:val="0"/>
      <w:marTop w:val="0"/>
      <w:marBottom w:val="0"/>
      <w:divBdr>
        <w:top w:val="none" w:sz="0" w:space="0" w:color="auto"/>
        <w:left w:val="none" w:sz="0" w:space="0" w:color="auto"/>
        <w:bottom w:val="none" w:sz="0" w:space="0" w:color="auto"/>
        <w:right w:val="none" w:sz="0" w:space="0" w:color="auto"/>
      </w:divBdr>
    </w:div>
    <w:div w:id="734283821">
      <w:bodyDiv w:val="1"/>
      <w:marLeft w:val="0"/>
      <w:marRight w:val="0"/>
      <w:marTop w:val="0"/>
      <w:marBottom w:val="0"/>
      <w:divBdr>
        <w:top w:val="none" w:sz="0" w:space="0" w:color="auto"/>
        <w:left w:val="none" w:sz="0" w:space="0" w:color="auto"/>
        <w:bottom w:val="none" w:sz="0" w:space="0" w:color="auto"/>
        <w:right w:val="none" w:sz="0" w:space="0" w:color="auto"/>
      </w:divBdr>
    </w:div>
    <w:div w:id="735668162">
      <w:bodyDiv w:val="1"/>
      <w:marLeft w:val="0"/>
      <w:marRight w:val="0"/>
      <w:marTop w:val="0"/>
      <w:marBottom w:val="0"/>
      <w:divBdr>
        <w:top w:val="none" w:sz="0" w:space="0" w:color="auto"/>
        <w:left w:val="none" w:sz="0" w:space="0" w:color="auto"/>
        <w:bottom w:val="none" w:sz="0" w:space="0" w:color="auto"/>
        <w:right w:val="none" w:sz="0" w:space="0" w:color="auto"/>
      </w:divBdr>
    </w:div>
    <w:div w:id="742797516">
      <w:bodyDiv w:val="1"/>
      <w:marLeft w:val="0"/>
      <w:marRight w:val="0"/>
      <w:marTop w:val="0"/>
      <w:marBottom w:val="0"/>
      <w:divBdr>
        <w:top w:val="none" w:sz="0" w:space="0" w:color="auto"/>
        <w:left w:val="none" w:sz="0" w:space="0" w:color="auto"/>
        <w:bottom w:val="none" w:sz="0" w:space="0" w:color="auto"/>
        <w:right w:val="none" w:sz="0" w:space="0" w:color="auto"/>
      </w:divBdr>
    </w:div>
    <w:div w:id="751242268">
      <w:bodyDiv w:val="1"/>
      <w:marLeft w:val="0"/>
      <w:marRight w:val="0"/>
      <w:marTop w:val="0"/>
      <w:marBottom w:val="0"/>
      <w:divBdr>
        <w:top w:val="none" w:sz="0" w:space="0" w:color="auto"/>
        <w:left w:val="none" w:sz="0" w:space="0" w:color="auto"/>
        <w:bottom w:val="none" w:sz="0" w:space="0" w:color="auto"/>
        <w:right w:val="none" w:sz="0" w:space="0" w:color="auto"/>
      </w:divBdr>
    </w:div>
    <w:div w:id="757097921">
      <w:bodyDiv w:val="1"/>
      <w:marLeft w:val="0"/>
      <w:marRight w:val="0"/>
      <w:marTop w:val="0"/>
      <w:marBottom w:val="0"/>
      <w:divBdr>
        <w:top w:val="none" w:sz="0" w:space="0" w:color="auto"/>
        <w:left w:val="none" w:sz="0" w:space="0" w:color="auto"/>
        <w:bottom w:val="none" w:sz="0" w:space="0" w:color="auto"/>
        <w:right w:val="none" w:sz="0" w:space="0" w:color="auto"/>
      </w:divBdr>
    </w:div>
    <w:div w:id="770862104">
      <w:bodyDiv w:val="1"/>
      <w:marLeft w:val="0"/>
      <w:marRight w:val="0"/>
      <w:marTop w:val="0"/>
      <w:marBottom w:val="0"/>
      <w:divBdr>
        <w:top w:val="none" w:sz="0" w:space="0" w:color="auto"/>
        <w:left w:val="none" w:sz="0" w:space="0" w:color="auto"/>
        <w:bottom w:val="none" w:sz="0" w:space="0" w:color="auto"/>
        <w:right w:val="none" w:sz="0" w:space="0" w:color="auto"/>
      </w:divBdr>
    </w:div>
    <w:div w:id="783039018">
      <w:bodyDiv w:val="1"/>
      <w:marLeft w:val="0"/>
      <w:marRight w:val="0"/>
      <w:marTop w:val="0"/>
      <w:marBottom w:val="0"/>
      <w:divBdr>
        <w:top w:val="none" w:sz="0" w:space="0" w:color="auto"/>
        <w:left w:val="none" w:sz="0" w:space="0" w:color="auto"/>
        <w:bottom w:val="none" w:sz="0" w:space="0" w:color="auto"/>
        <w:right w:val="none" w:sz="0" w:space="0" w:color="auto"/>
      </w:divBdr>
    </w:div>
    <w:div w:id="789280457">
      <w:bodyDiv w:val="1"/>
      <w:marLeft w:val="0"/>
      <w:marRight w:val="0"/>
      <w:marTop w:val="0"/>
      <w:marBottom w:val="0"/>
      <w:divBdr>
        <w:top w:val="none" w:sz="0" w:space="0" w:color="auto"/>
        <w:left w:val="none" w:sz="0" w:space="0" w:color="auto"/>
        <w:bottom w:val="none" w:sz="0" w:space="0" w:color="auto"/>
        <w:right w:val="none" w:sz="0" w:space="0" w:color="auto"/>
      </w:divBdr>
    </w:div>
    <w:div w:id="795369590">
      <w:bodyDiv w:val="1"/>
      <w:marLeft w:val="0"/>
      <w:marRight w:val="0"/>
      <w:marTop w:val="0"/>
      <w:marBottom w:val="0"/>
      <w:divBdr>
        <w:top w:val="none" w:sz="0" w:space="0" w:color="auto"/>
        <w:left w:val="none" w:sz="0" w:space="0" w:color="auto"/>
        <w:bottom w:val="none" w:sz="0" w:space="0" w:color="auto"/>
        <w:right w:val="none" w:sz="0" w:space="0" w:color="auto"/>
      </w:divBdr>
    </w:div>
    <w:div w:id="823008211">
      <w:bodyDiv w:val="1"/>
      <w:marLeft w:val="0"/>
      <w:marRight w:val="0"/>
      <w:marTop w:val="0"/>
      <w:marBottom w:val="0"/>
      <w:divBdr>
        <w:top w:val="none" w:sz="0" w:space="0" w:color="auto"/>
        <w:left w:val="none" w:sz="0" w:space="0" w:color="auto"/>
        <w:bottom w:val="none" w:sz="0" w:space="0" w:color="auto"/>
        <w:right w:val="none" w:sz="0" w:space="0" w:color="auto"/>
      </w:divBdr>
    </w:div>
    <w:div w:id="827750080">
      <w:bodyDiv w:val="1"/>
      <w:marLeft w:val="0"/>
      <w:marRight w:val="0"/>
      <w:marTop w:val="0"/>
      <w:marBottom w:val="0"/>
      <w:divBdr>
        <w:top w:val="none" w:sz="0" w:space="0" w:color="auto"/>
        <w:left w:val="none" w:sz="0" w:space="0" w:color="auto"/>
        <w:bottom w:val="none" w:sz="0" w:space="0" w:color="auto"/>
        <w:right w:val="none" w:sz="0" w:space="0" w:color="auto"/>
      </w:divBdr>
    </w:div>
    <w:div w:id="828448862">
      <w:bodyDiv w:val="1"/>
      <w:marLeft w:val="0"/>
      <w:marRight w:val="0"/>
      <w:marTop w:val="0"/>
      <w:marBottom w:val="0"/>
      <w:divBdr>
        <w:top w:val="none" w:sz="0" w:space="0" w:color="auto"/>
        <w:left w:val="none" w:sz="0" w:space="0" w:color="auto"/>
        <w:bottom w:val="none" w:sz="0" w:space="0" w:color="auto"/>
        <w:right w:val="none" w:sz="0" w:space="0" w:color="auto"/>
      </w:divBdr>
    </w:div>
    <w:div w:id="834540515">
      <w:bodyDiv w:val="1"/>
      <w:marLeft w:val="0"/>
      <w:marRight w:val="0"/>
      <w:marTop w:val="0"/>
      <w:marBottom w:val="0"/>
      <w:divBdr>
        <w:top w:val="none" w:sz="0" w:space="0" w:color="auto"/>
        <w:left w:val="none" w:sz="0" w:space="0" w:color="auto"/>
        <w:bottom w:val="none" w:sz="0" w:space="0" w:color="auto"/>
        <w:right w:val="none" w:sz="0" w:space="0" w:color="auto"/>
      </w:divBdr>
    </w:div>
    <w:div w:id="837698885">
      <w:bodyDiv w:val="1"/>
      <w:marLeft w:val="0"/>
      <w:marRight w:val="0"/>
      <w:marTop w:val="0"/>
      <w:marBottom w:val="0"/>
      <w:divBdr>
        <w:top w:val="none" w:sz="0" w:space="0" w:color="auto"/>
        <w:left w:val="none" w:sz="0" w:space="0" w:color="auto"/>
        <w:bottom w:val="none" w:sz="0" w:space="0" w:color="auto"/>
        <w:right w:val="none" w:sz="0" w:space="0" w:color="auto"/>
      </w:divBdr>
    </w:div>
    <w:div w:id="839740152">
      <w:bodyDiv w:val="1"/>
      <w:marLeft w:val="0"/>
      <w:marRight w:val="0"/>
      <w:marTop w:val="0"/>
      <w:marBottom w:val="0"/>
      <w:divBdr>
        <w:top w:val="none" w:sz="0" w:space="0" w:color="auto"/>
        <w:left w:val="none" w:sz="0" w:space="0" w:color="auto"/>
        <w:bottom w:val="none" w:sz="0" w:space="0" w:color="auto"/>
        <w:right w:val="none" w:sz="0" w:space="0" w:color="auto"/>
      </w:divBdr>
    </w:div>
    <w:div w:id="840700108">
      <w:bodyDiv w:val="1"/>
      <w:marLeft w:val="0"/>
      <w:marRight w:val="0"/>
      <w:marTop w:val="0"/>
      <w:marBottom w:val="0"/>
      <w:divBdr>
        <w:top w:val="none" w:sz="0" w:space="0" w:color="auto"/>
        <w:left w:val="none" w:sz="0" w:space="0" w:color="auto"/>
        <w:bottom w:val="none" w:sz="0" w:space="0" w:color="auto"/>
        <w:right w:val="none" w:sz="0" w:space="0" w:color="auto"/>
      </w:divBdr>
    </w:div>
    <w:div w:id="866022279">
      <w:bodyDiv w:val="1"/>
      <w:marLeft w:val="0"/>
      <w:marRight w:val="0"/>
      <w:marTop w:val="0"/>
      <w:marBottom w:val="0"/>
      <w:divBdr>
        <w:top w:val="none" w:sz="0" w:space="0" w:color="auto"/>
        <w:left w:val="none" w:sz="0" w:space="0" w:color="auto"/>
        <w:bottom w:val="none" w:sz="0" w:space="0" w:color="auto"/>
        <w:right w:val="none" w:sz="0" w:space="0" w:color="auto"/>
      </w:divBdr>
    </w:div>
    <w:div w:id="869493981">
      <w:bodyDiv w:val="1"/>
      <w:marLeft w:val="0"/>
      <w:marRight w:val="0"/>
      <w:marTop w:val="0"/>
      <w:marBottom w:val="0"/>
      <w:divBdr>
        <w:top w:val="none" w:sz="0" w:space="0" w:color="auto"/>
        <w:left w:val="none" w:sz="0" w:space="0" w:color="auto"/>
        <w:bottom w:val="none" w:sz="0" w:space="0" w:color="auto"/>
        <w:right w:val="none" w:sz="0" w:space="0" w:color="auto"/>
      </w:divBdr>
    </w:div>
    <w:div w:id="872310223">
      <w:bodyDiv w:val="1"/>
      <w:marLeft w:val="0"/>
      <w:marRight w:val="0"/>
      <w:marTop w:val="0"/>
      <w:marBottom w:val="0"/>
      <w:divBdr>
        <w:top w:val="none" w:sz="0" w:space="0" w:color="auto"/>
        <w:left w:val="none" w:sz="0" w:space="0" w:color="auto"/>
        <w:bottom w:val="none" w:sz="0" w:space="0" w:color="auto"/>
        <w:right w:val="none" w:sz="0" w:space="0" w:color="auto"/>
      </w:divBdr>
    </w:div>
    <w:div w:id="887643690">
      <w:bodyDiv w:val="1"/>
      <w:marLeft w:val="0"/>
      <w:marRight w:val="0"/>
      <w:marTop w:val="0"/>
      <w:marBottom w:val="0"/>
      <w:divBdr>
        <w:top w:val="none" w:sz="0" w:space="0" w:color="auto"/>
        <w:left w:val="none" w:sz="0" w:space="0" w:color="auto"/>
        <w:bottom w:val="none" w:sz="0" w:space="0" w:color="auto"/>
        <w:right w:val="none" w:sz="0" w:space="0" w:color="auto"/>
      </w:divBdr>
    </w:div>
    <w:div w:id="893731767">
      <w:bodyDiv w:val="1"/>
      <w:marLeft w:val="0"/>
      <w:marRight w:val="0"/>
      <w:marTop w:val="0"/>
      <w:marBottom w:val="0"/>
      <w:divBdr>
        <w:top w:val="none" w:sz="0" w:space="0" w:color="auto"/>
        <w:left w:val="none" w:sz="0" w:space="0" w:color="auto"/>
        <w:bottom w:val="none" w:sz="0" w:space="0" w:color="auto"/>
        <w:right w:val="none" w:sz="0" w:space="0" w:color="auto"/>
      </w:divBdr>
    </w:div>
    <w:div w:id="898638636">
      <w:bodyDiv w:val="1"/>
      <w:marLeft w:val="0"/>
      <w:marRight w:val="0"/>
      <w:marTop w:val="0"/>
      <w:marBottom w:val="0"/>
      <w:divBdr>
        <w:top w:val="none" w:sz="0" w:space="0" w:color="auto"/>
        <w:left w:val="none" w:sz="0" w:space="0" w:color="auto"/>
        <w:bottom w:val="none" w:sz="0" w:space="0" w:color="auto"/>
        <w:right w:val="none" w:sz="0" w:space="0" w:color="auto"/>
      </w:divBdr>
    </w:div>
    <w:div w:id="908346648">
      <w:bodyDiv w:val="1"/>
      <w:marLeft w:val="0"/>
      <w:marRight w:val="0"/>
      <w:marTop w:val="0"/>
      <w:marBottom w:val="0"/>
      <w:divBdr>
        <w:top w:val="none" w:sz="0" w:space="0" w:color="auto"/>
        <w:left w:val="none" w:sz="0" w:space="0" w:color="auto"/>
        <w:bottom w:val="none" w:sz="0" w:space="0" w:color="auto"/>
        <w:right w:val="none" w:sz="0" w:space="0" w:color="auto"/>
      </w:divBdr>
    </w:div>
    <w:div w:id="909729108">
      <w:bodyDiv w:val="1"/>
      <w:marLeft w:val="0"/>
      <w:marRight w:val="0"/>
      <w:marTop w:val="0"/>
      <w:marBottom w:val="0"/>
      <w:divBdr>
        <w:top w:val="none" w:sz="0" w:space="0" w:color="auto"/>
        <w:left w:val="none" w:sz="0" w:space="0" w:color="auto"/>
        <w:bottom w:val="none" w:sz="0" w:space="0" w:color="auto"/>
        <w:right w:val="none" w:sz="0" w:space="0" w:color="auto"/>
      </w:divBdr>
      <w:divsChild>
        <w:div w:id="14356022">
          <w:marLeft w:val="0"/>
          <w:marRight w:val="0"/>
          <w:marTop w:val="0"/>
          <w:marBottom w:val="0"/>
          <w:divBdr>
            <w:top w:val="none" w:sz="0" w:space="0" w:color="auto"/>
            <w:left w:val="none" w:sz="0" w:space="0" w:color="auto"/>
            <w:bottom w:val="none" w:sz="0" w:space="0" w:color="auto"/>
            <w:right w:val="none" w:sz="0" w:space="0" w:color="auto"/>
          </w:divBdr>
        </w:div>
        <w:div w:id="20252279">
          <w:marLeft w:val="0"/>
          <w:marRight w:val="0"/>
          <w:marTop w:val="0"/>
          <w:marBottom w:val="0"/>
          <w:divBdr>
            <w:top w:val="none" w:sz="0" w:space="0" w:color="auto"/>
            <w:left w:val="none" w:sz="0" w:space="0" w:color="auto"/>
            <w:bottom w:val="none" w:sz="0" w:space="0" w:color="auto"/>
            <w:right w:val="none" w:sz="0" w:space="0" w:color="auto"/>
          </w:divBdr>
        </w:div>
        <w:div w:id="28841091">
          <w:marLeft w:val="0"/>
          <w:marRight w:val="0"/>
          <w:marTop w:val="0"/>
          <w:marBottom w:val="0"/>
          <w:divBdr>
            <w:top w:val="none" w:sz="0" w:space="0" w:color="auto"/>
            <w:left w:val="none" w:sz="0" w:space="0" w:color="auto"/>
            <w:bottom w:val="none" w:sz="0" w:space="0" w:color="auto"/>
            <w:right w:val="none" w:sz="0" w:space="0" w:color="auto"/>
          </w:divBdr>
        </w:div>
        <w:div w:id="50271177">
          <w:marLeft w:val="0"/>
          <w:marRight w:val="0"/>
          <w:marTop w:val="0"/>
          <w:marBottom w:val="0"/>
          <w:divBdr>
            <w:top w:val="none" w:sz="0" w:space="0" w:color="auto"/>
            <w:left w:val="none" w:sz="0" w:space="0" w:color="auto"/>
            <w:bottom w:val="none" w:sz="0" w:space="0" w:color="auto"/>
            <w:right w:val="none" w:sz="0" w:space="0" w:color="auto"/>
          </w:divBdr>
        </w:div>
        <w:div w:id="77365095">
          <w:marLeft w:val="0"/>
          <w:marRight w:val="0"/>
          <w:marTop w:val="0"/>
          <w:marBottom w:val="0"/>
          <w:divBdr>
            <w:top w:val="none" w:sz="0" w:space="0" w:color="auto"/>
            <w:left w:val="none" w:sz="0" w:space="0" w:color="auto"/>
            <w:bottom w:val="none" w:sz="0" w:space="0" w:color="auto"/>
            <w:right w:val="none" w:sz="0" w:space="0" w:color="auto"/>
          </w:divBdr>
        </w:div>
        <w:div w:id="112987194">
          <w:marLeft w:val="0"/>
          <w:marRight w:val="0"/>
          <w:marTop w:val="0"/>
          <w:marBottom w:val="0"/>
          <w:divBdr>
            <w:top w:val="none" w:sz="0" w:space="0" w:color="auto"/>
            <w:left w:val="none" w:sz="0" w:space="0" w:color="auto"/>
            <w:bottom w:val="none" w:sz="0" w:space="0" w:color="auto"/>
            <w:right w:val="none" w:sz="0" w:space="0" w:color="auto"/>
          </w:divBdr>
        </w:div>
        <w:div w:id="225183696">
          <w:marLeft w:val="0"/>
          <w:marRight w:val="0"/>
          <w:marTop w:val="0"/>
          <w:marBottom w:val="0"/>
          <w:divBdr>
            <w:top w:val="none" w:sz="0" w:space="0" w:color="auto"/>
            <w:left w:val="none" w:sz="0" w:space="0" w:color="auto"/>
            <w:bottom w:val="none" w:sz="0" w:space="0" w:color="auto"/>
            <w:right w:val="none" w:sz="0" w:space="0" w:color="auto"/>
          </w:divBdr>
        </w:div>
        <w:div w:id="256210453">
          <w:marLeft w:val="0"/>
          <w:marRight w:val="0"/>
          <w:marTop w:val="0"/>
          <w:marBottom w:val="0"/>
          <w:divBdr>
            <w:top w:val="none" w:sz="0" w:space="0" w:color="auto"/>
            <w:left w:val="none" w:sz="0" w:space="0" w:color="auto"/>
            <w:bottom w:val="none" w:sz="0" w:space="0" w:color="auto"/>
            <w:right w:val="none" w:sz="0" w:space="0" w:color="auto"/>
          </w:divBdr>
        </w:div>
        <w:div w:id="260725657">
          <w:marLeft w:val="0"/>
          <w:marRight w:val="0"/>
          <w:marTop w:val="0"/>
          <w:marBottom w:val="0"/>
          <w:divBdr>
            <w:top w:val="none" w:sz="0" w:space="0" w:color="auto"/>
            <w:left w:val="none" w:sz="0" w:space="0" w:color="auto"/>
            <w:bottom w:val="none" w:sz="0" w:space="0" w:color="auto"/>
            <w:right w:val="none" w:sz="0" w:space="0" w:color="auto"/>
          </w:divBdr>
        </w:div>
        <w:div w:id="320085566">
          <w:marLeft w:val="0"/>
          <w:marRight w:val="0"/>
          <w:marTop w:val="0"/>
          <w:marBottom w:val="0"/>
          <w:divBdr>
            <w:top w:val="none" w:sz="0" w:space="0" w:color="auto"/>
            <w:left w:val="none" w:sz="0" w:space="0" w:color="auto"/>
            <w:bottom w:val="none" w:sz="0" w:space="0" w:color="auto"/>
            <w:right w:val="none" w:sz="0" w:space="0" w:color="auto"/>
          </w:divBdr>
        </w:div>
        <w:div w:id="358505971">
          <w:marLeft w:val="0"/>
          <w:marRight w:val="0"/>
          <w:marTop w:val="0"/>
          <w:marBottom w:val="0"/>
          <w:divBdr>
            <w:top w:val="none" w:sz="0" w:space="0" w:color="auto"/>
            <w:left w:val="none" w:sz="0" w:space="0" w:color="auto"/>
            <w:bottom w:val="none" w:sz="0" w:space="0" w:color="auto"/>
            <w:right w:val="none" w:sz="0" w:space="0" w:color="auto"/>
          </w:divBdr>
        </w:div>
        <w:div w:id="359865151">
          <w:marLeft w:val="0"/>
          <w:marRight w:val="0"/>
          <w:marTop w:val="0"/>
          <w:marBottom w:val="0"/>
          <w:divBdr>
            <w:top w:val="none" w:sz="0" w:space="0" w:color="auto"/>
            <w:left w:val="none" w:sz="0" w:space="0" w:color="auto"/>
            <w:bottom w:val="none" w:sz="0" w:space="0" w:color="auto"/>
            <w:right w:val="none" w:sz="0" w:space="0" w:color="auto"/>
          </w:divBdr>
        </w:div>
        <w:div w:id="597063793">
          <w:marLeft w:val="0"/>
          <w:marRight w:val="0"/>
          <w:marTop w:val="0"/>
          <w:marBottom w:val="0"/>
          <w:divBdr>
            <w:top w:val="none" w:sz="0" w:space="0" w:color="auto"/>
            <w:left w:val="none" w:sz="0" w:space="0" w:color="auto"/>
            <w:bottom w:val="none" w:sz="0" w:space="0" w:color="auto"/>
            <w:right w:val="none" w:sz="0" w:space="0" w:color="auto"/>
          </w:divBdr>
        </w:div>
        <w:div w:id="640690610">
          <w:marLeft w:val="0"/>
          <w:marRight w:val="0"/>
          <w:marTop w:val="0"/>
          <w:marBottom w:val="0"/>
          <w:divBdr>
            <w:top w:val="none" w:sz="0" w:space="0" w:color="auto"/>
            <w:left w:val="none" w:sz="0" w:space="0" w:color="auto"/>
            <w:bottom w:val="none" w:sz="0" w:space="0" w:color="auto"/>
            <w:right w:val="none" w:sz="0" w:space="0" w:color="auto"/>
          </w:divBdr>
        </w:div>
        <w:div w:id="676812474">
          <w:marLeft w:val="0"/>
          <w:marRight w:val="0"/>
          <w:marTop w:val="0"/>
          <w:marBottom w:val="0"/>
          <w:divBdr>
            <w:top w:val="none" w:sz="0" w:space="0" w:color="auto"/>
            <w:left w:val="none" w:sz="0" w:space="0" w:color="auto"/>
            <w:bottom w:val="none" w:sz="0" w:space="0" w:color="auto"/>
            <w:right w:val="none" w:sz="0" w:space="0" w:color="auto"/>
          </w:divBdr>
        </w:div>
        <w:div w:id="704138809">
          <w:marLeft w:val="0"/>
          <w:marRight w:val="0"/>
          <w:marTop w:val="0"/>
          <w:marBottom w:val="0"/>
          <w:divBdr>
            <w:top w:val="none" w:sz="0" w:space="0" w:color="auto"/>
            <w:left w:val="none" w:sz="0" w:space="0" w:color="auto"/>
            <w:bottom w:val="none" w:sz="0" w:space="0" w:color="auto"/>
            <w:right w:val="none" w:sz="0" w:space="0" w:color="auto"/>
          </w:divBdr>
        </w:div>
        <w:div w:id="729839176">
          <w:marLeft w:val="0"/>
          <w:marRight w:val="0"/>
          <w:marTop w:val="0"/>
          <w:marBottom w:val="0"/>
          <w:divBdr>
            <w:top w:val="none" w:sz="0" w:space="0" w:color="auto"/>
            <w:left w:val="none" w:sz="0" w:space="0" w:color="auto"/>
            <w:bottom w:val="none" w:sz="0" w:space="0" w:color="auto"/>
            <w:right w:val="none" w:sz="0" w:space="0" w:color="auto"/>
          </w:divBdr>
        </w:div>
        <w:div w:id="772092569">
          <w:marLeft w:val="0"/>
          <w:marRight w:val="0"/>
          <w:marTop w:val="0"/>
          <w:marBottom w:val="0"/>
          <w:divBdr>
            <w:top w:val="none" w:sz="0" w:space="0" w:color="auto"/>
            <w:left w:val="none" w:sz="0" w:space="0" w:color="auto"/>
            <w:bottom w:val="none" w:sz="0" w:space="0" w:color="auto"/>
            <w:right w:val="none" w:sz="0" w:space="0" w:color="auto"/>
          </w:divBdr>
        </w:div>
        <w:div w:id="847863043">
          <w:marLeft w:val="0"/>
          <w:marRight w:val="0"/>
          <w:marTop w:val="0"/>
          <w:marBottom w:val="0"/>
          <w:divBdr>
            <w:top w:val="none" w:sz="0" w:space="0" w:color="auto"/>
            <w:left w:val="none" w:sz="0" w:space="0" w:color="auto"/>
            <w:bottom w:val="none" w:sz="0" w:space="0" w:color="auto"/>
            <w:right w:val="none" w:sz="0" w:space="0" w:color="auto"/>
          </w:divBdr>
        </w:div>
        <w:div w:id="851723618">
          <w:marLeft w:val="0"/>
          <w:marRight w:val="0"/>
          <w:marTop w:val="0"/>
          <w:marBottom w:val="0"/>
          <w:divBdr>
            <w:top w:val="none" w:sz="0" w:space="0" w:color="auto"/>
            <w:left w:val="none" w:sz="0" w:space="0" w:color="auto"/>
            <w:bottom w:val="none" w:sz="0" w:space="0" w:color="auto"/>
            <w:right w:val="none" w:sz="0" w:space="0" w:color="auto"/>
          </w:divBdr>
        </w:div>
        <w:div w:id="855119933">
          <w:marLeft w:val="0"/>
          <w:marRight w:val="0"/>
          <w:marTop w:val="0"/>
          <w:marBottom w:val="0"/>
          <w:divBdr>
            <w:top w:val="none" w:sz="0" w:space="0" w:color="auto"/>
            <w:left w:val="none" w:sz="0" w:space="0" w:color="auto"/>
            <w:bottom w:val="none" w:sz="0" w:space="0" w:color="auto"/>
            <w:right w:val="none" w:sz="0" w:space="0" w:color="auto"/>
          </w:divBdr>
        </w:div>
        <w:div w:id="923102877">
          <w:marLeft w:val="0"/>
          <w:marRight w:val="0"/>
          <w:marTop w:val="0"/>
          <w:marBottom w:val="0"/>
          <w:divBdr>
            <w:top w:val="none" w:sz="0" w:space="0" w:color="auto"/>
            <w:left w:val="none" w:sz="0" w:space="0" w:color="auto"/>
            <w:bottom w:val="none" w:sz="0" w:space="0" w:color="auto"/>
            <w:right w:val="none" w:sz="0" w:space="0" w:color="auto"/>
          </w:divBdr>
        </w:div>
        <w:div w:id="1017805679">
          <w:marLeft w:val="0"/>
          <w:marRight w:val="0"/>
          <w:marTop w:val="0"/>
          <w:marBottom w:val="0"/>
          <w:divBdr>
            <w:top w:val="none" w:sz="0" w:space="0" w:color="auto"/>
            <w:left w:val="none" w:sz="0" w:space="0" w:color="auto"/>
            <w:bottom w:val="none" w:sz="0" w:space="0" w:color="auto"/>
            <w:right w:val="none" w:sz="0" w:space="0" w:color="auto"/>
          </w:divBdr>
        </w:div>
        <w:div w:id="1082919761">
          <w:marLeft w:val="0"/>
          <w:marRight w:val="0"/>
          <w:marTop w:val="0"/>
          <w:marBottom w:val="0"/>
          <w:divBdr>
            <w:top w:val="none" w:sz="0" w:space="0" w:color="auto"/>
            <w:left w:val="none" w:sz="0" w:space="0" w:color="auto"/>
            <w:bottom w:val="none" w:sz="0" w:space="0" w:color="auto"/>
            <w:right w:val="none" w:sz="0" w:space="0" w:color="auto"/>
          </w:divBdr>
        </w:div>
        <w:div w:id="1167401639">
          <w:marLeft w:val="0"/>
          <w:marRight w:val="0"/>
          <w:marTop w:val="0"/>
          <w:marBottom w:val="0"/>
          <w:divBdr>
            <w:top w:val="none" w:sz="0" w:space="0" w:color="auto"/>
            <w:left w:val="none" w:sz="0" w:space="0" w:color="auto"/>
            <w:bottom w:val="none" w:sz="0" w:space="0" w:color="auto"/>
            <w:right w:val="none" w:sz="0" w:space="0" w:color="auto"/>
          </w:divBdr>
        </w:div>
        <w:div w:id="1225138932">
          <w:marLeft w:val="0"/>
          <w:marRight w:val="0"/>
          <w:marTop w:val="0"/>
          <w:marBottom w:val="0"/>
          <w:divBdr>
            <w:top w:val="none" w:sz="0" w:space="0" w:color="auto"/>
            <w:left w:val="none" w:sz="0" w:space="0" w:color="auto"/>
            <w:bottom w:val="none" w:sz="0" w:space="0" w:color="auto"/>
            <w:right w:val="none" w:sz="0" w:space="0" w:color="auto"/>
          </w:divBdr>
        </w:div>
        <w:div w:id="1227374869">
          <w:marLeft w:val="0"/>
          <w:marRight w:val="0"/>
          <w:marTop w:val="0"/>
          <w:marBottom w:val="0"/>
          <w:divBdr>
            <w:top w:val="none" w:sz="0" w:space="0" w:color="auto"/>
            <w:left w:val="none" w:sz="0" w:space="0" w:color="auto"/>
            <w:bottom w:val="none" w:sz="0" w:space="0" w:color="auto"/>
            <w:right w:val="none" w:sz="0" w:space="0" w:color="auto"/>
          </w:divBdr>
        </w:div>
        <w:div w:id="1250698334">
          <w:marLeft w:val="0"/>
          <w:marRight w:val="0"/>
          <w:marTop w:val="0"/>
          <w:marBottom w:val="0"/>
          <w:divBdr>
            <w:top w:val="none" w:sz="0" w:space="0" w:color="auto"/>
            <w:left w:val="none" w:sz="0" w:space="0" w:color="auto"/>
            <w:bottom w:val="none" w:sz="0" w:space="0" w:color="auto"/>
            <w:right w:val="none" w:sz="0" w:space="0" w:color="auto"/>
          </w:divBdr>
        </w:div>
        <w:div w:id="1280453907">
          <w:marLeft w:val="0"/>
          <w:marRight w:val="0"/>
          <w:marTop w:val="0"/>
          <w:marBottom w:val="0"/>
          <w:divBdr>
            <w:top w:val="none" w:sz="0" w:space="0" w:color="auto"/>
            <w:left w:val="none" w:sz="0" w:space="0" w:color="auto"/>
            <w:bottom w:val="none" w:sz="0" w:space="0" w:color="auto"/>
            <w:right w:val="none" w:sz="0" w:space="0" w:color="auto"/>
          </w:divBdr>
        </w:div>
        <w:div w:id="1294603729">
          <w:marLeft w:val="0"/>
          <w:marRight w:val="0"/>
          <w:marTop w:val="0"/>
          <w:marBottom w:val="0"/>
          <w:divBdr>
            <w:top w:val="none" w:sz="0" w:space="0" w:color="auto"/>
            <w:left w:val="none" w:sz="0" w:space="0" w:color="auto"/>
            <w:bottom w:val="none" w:sz="0" w:space="0" w:color="auto"/>
            <w:right w:val="none" w:sz="0" w:space="0" w:color="auto"/>
          </w:divBdr>
        </w:div>
        <w:div w:id="1333021340">
          <w:marLeft w:val="0"/>
          <w:marRight w:val="0"/>
          <w:marTop w:val="0"/>
          <w:marBottom w:val="0"/>
          <w:divBdr>
            <w:top w:val="none" w:sz="0" w:space="0" w:color="auto"/>
            <w:left w:val="none" w:sz="0" w:space="0" w:color="auto"/>
            <w:bottom w:val="none" w:sz="0" w:space="0" w:color="auto"/>
            <w:right w:val="none" w:sz="0" w:space="0" w:color="auto"/>
          </w:divBdr>
        </w:div>
        <w:div w:id="1339429057">
          <w:marLeft w:val="0"/>
          <w:marRight w:val="0"/>
          <w:marTop w:val="0"/>
          <w:marBottom w:val="0"/>
          <w:divBdr>
            <w:top w:val="none" w:sz="0" w:space="0" w:color="auto"/>
            <w:left w:val="none" w:sz="0" w:space="0" w:color="auto"/>
            <w:bottom w:val="none" w:sz="0" w:space="0" w:color="auto"/>
            <w:right w:val="none" w:sz="0" w:space="0" w:color="auto"/>
          </w:divBdr>
        </w:div>
        <w:div w:id="1340767951">
          <w:marLeft w:val="0"/>
          <w:marRight w:val="0"/>
          <w:marTop w:val="0"/>
          <w:marBottom w:val="0"/>
          <w:divBdr>
            <w:top w:val="none" w:sz="0" w:space="0" w:color="auto"/>
            <w:left w:val="none" w:sz="0" w:space="0" w:color="auto"/>
            <w:bottom w:val="none" w:sz="0" w:space="0" w:color="auto"/>
            <w:right w:val="none" w:sz="0" w:space="0" w:color="auto"/>
          </w:divBdr>
        </w:div>
        <w:div w:id="1406881751">
          <w:marLeft w:val="0"/>
          <w:marRight w:val="0"/>
          <w:marTop w:val="0"/>
          <w:marBottom w:val="0"/>
          <w:divBdr>
            <w:top w:val="none" w:sz="0" w:space="0" w:color="auto"/>
            <w:left w:val="none" w:sz="0" w:space="0" w:color="auto"/>
            <w:bottom w:val="none" w:sz="0" w:space="0" w:color="auto"/>
            <w:right w:val="none" w:sz="0" w:space="0" w:color="auto"/>
          </w:divBdr>
        </w:div>
        <w:div w:id="1454440993">
          <w:marLeft w:val="0"/>
          <w:marRight w:val="0"/>
          <w:marTop w:val="0"/>
          <w:marBottom w:val="0"/>
          <w:divBdr>
            <w:top w:val="none" w:sz="0" w:space="0" w:color="auto"/>
            <w:left w:val="none" w:sz="0" w:space="0" w:color="auto"/>
            <w:bottom w:val="none" w:sz="0" w:space="0" w:color="auto"/>
            <w:right w:val="none" w:sz="0" w:space="0" w:color="auto"/>
          </w:divBdr>
        </w:div>
        <w:div w:id="1486432645">
          <w:marLeft w:val="0"/>
          <w:marRight w:val="0"/>
          <w:marTop w:val="0"/>
          <w:marBottom w:val="0"/>
          <w:divBdr>
            <w:top w:val="none" w:sz="0" w:space="0" w:color="auto"/>
            <w:left w:val="none" w:sz="0" w:space="0" w:color="auto"/>
            <w:bottom w:val="none" w:sz="0" w:space="0" w:color="auto"/>
            <w:right w:val="none" w:sz="0" w:space="0" w:color="auto"/>
          </w:divBdr>
        </w:div>
        <w:div w:id="1488547274">
          <w:marLeft w:val="0"/>
          <w:marRight w:val="0"/>
          <w:marTop w:val="0"/>
          <w:marBottom w:val="0"/>
          <w:divBdr>
            <w:top w:val="none" w:sz="0" w:space="0" w:color="auto"/>
            <w:left w:val="none" w:sz="0" w:space="0" w:color="auto"/>
            <w:bottom w:val="none" w:sz="0" w:space="0" w:color="auto"/>
            <w:right w:val="none" w:sz="0" w:space="0" w:color="auto"/>
          </w:divBdr>
        </w:div>
        <w:div w:id="1490559070">
          <w:marLeft w:val="0"/>
          <w:marRight w:val="0"/>
          <w:marTop w:val="0"/>
          <w:marBottom w:val="0"/>
          <w:divBdr>
            <w:top w:val="none" w:sz="0" w:space="0" w:color="auto"/>
            <w:left w:val="none" w:sz="0" w:space="0" w:color="auto"/>
            <w:bottom w:val="none" w:sz="0" w:space="0" w:color="auto"/>
            <w:right w:val="none" w:sz="0" w:space="0" w:color="auto"/>
          </w:divBdr>
        </w:div>
        <w:div w:id="1497499976">
          <w:marLeft w:val="0"/>
          <w:marRight w:val="0"/>
          <w:marTop w:val="0"/>
          <w:marBottom w:val="0"/>
          <w:divBdr>
            <w:top w:val="none" w:sz="0" w:space="0" w:color="auto"/>
            <w:left w:val="none" w:sz="0" w:space="0" w:color="auto"/>
            <w:bottom w:val="none" w:sz="0" w:space="0" w:color="auto"/>
            <w:right w:val="none" w:sz="0" w:space="0" w:color="auto"/>
          </w:divBdr>
        </w:div>
        <w:div w:id="1517498520">
          <w:marLeft w:val="0"/>
          <w:marRight w:val="0"/>
          <w:marTop w:val="0"/>
          <w:marBottom w:val="0"/>
          <w:divBdr>
            <w:top w:val="none" w:sz="0" w:space="0" w:color="auto"/>
            <w:left w:val="none" w:sz="0" w:space="0" w:color="auto"/>
            <w:bottom w:val="none" w:sz="0" w:space="0" w:color="auto"/>
            <w:right w:val="none" w:sz="0" w:space="0" w:color="auto"/>
          </w:divBdr>
        </w:div>
        <w:div w:id="1542981535">
          <w:marLeft w:val="0"/>
          <w:marRight w:val="0"/>
          <w:marTop w:val="0"/>
          <w:marBottom w:val="0"/>
          <w:divBdr>
            <w:top w:val="none" w:sz="0" w:space="0" w:color="auto"/>
            <w:left w:val="none" w:sz="0" w:space="0" w:color="auto"/>
            <w:bottom w:val="none" w:sz="0" w:space="0" w:color="auto"/>
            <w:right w:val="none" w:sz="0" w:space="0" w:color="auto"/>
          </w:divBdr>
        </w:div>
        <w:div w:id="1562132546">
          <w:marLeft w:val="0"/>
          <w:marRight w:val="0"/>
          <w:marTop w:val="0"/>
          <w:marBottom w:val="0"/>
          <w:divBdr>
            <w:top w:val="none" w:sz="0" w:space="0" w:color="auto"/>
            <w:left w:val="none" w:sz="0" w:space="0" w:color="auto"/>
            <w:bottom w:val="none" w:sz="0" w:space="0" w:color="auto"/>
            <w:right w:val="none" w:sz="0" w:space="0" w:color="auto"/>
          </w:divBdr>
        </w:div>
        <w:div w:id="1662002475">
          <w:marLeft w:val="0"/>
          <w:marRight w:val="0"/>
          <w:marTop w:val="0"/>
          <w:marBottom w:val="0"/>
          <w:divBdr>
            <w:top w:val="none" w:sz="0" w:space="0" w:color="auto"/>
            <w:left w:val="none" w:sz="0" w:space="0" w:color="auto"/>
            <w:bottom w:val="none" w:sz="0" w:space="0" w:color="auto"/>
            <w:right w:val="none" w:sz="0" w:space="0" w:color="auto"/>
          </w:divBdr>
        </w:div>
        <w:div w:id="1837571387">
          <w:marLeft w:val="0"/>
          <w:marRight w:val="0"/>
          <w:marTop w:val="0"/>
          <w:marBottom w:val="0"/>
          <w:divBdr>
            <w:top w:val="none" w:sz="0" w:space="0" w:color="auto"/>
            <w:left w:val="none" w:sz="0" w:space="0" w:color="auto"/>
            <w:bottom w:val="none" w:sz="0" w:space="0" w:color="auto"/>
            <w:right w:val="none" w:sz="0" w:space="0" w:color="auto"/>
          </w:divBdr>
        </w:div>
        <w:div w:id="1878465730">
          <w:marLeft w:val="0"/>
          <w:marRight w:val="0"/>
          <w:marTop w:val="0"/>
          <w:marBottom w:val="0"/>
          <w:divBdr>
            <w:top w:val="none" w:sz="0" w:space="0" w:color="auto"/>
            <w:left w:val="none" w:sz="0" w:space="0" w:color="auto"/>
            <w:bottom w:val="none" w:sz="0" w:space="0" w:color="auto"/>
            <w:right w:val="none" w:sz="0" w:space="0" w:color="auto"/>
          </w:divBdr>
        </w:div>
        <w:div w:id="1955552168">
          <w:marLeft w:val="0"/>
          <w:marRight w:val="0"/>
          <w:marTop w:val="0"/>
          <w:marBottom w:val="0"/>
          <w:divBdr>
            <w:top w:val="none" w:sz="0" w:space="0" w:color="auto"/>
            <w:left w:val="none" w:sz="0" w:space="0" w:color="auto"/>
            <w:bottom w:val="none" w:sz="0" w:space="0" w:color="auto"/>
            <w:right w:val="none" w:sz="0" w:space="0" w:color="auto"/>
          </w:divBdr>
        </w:div>
        <w:div w:id="2025396947">
          <w:marLeft w:val="0"/>
          <w:marRight w:val="0"/>
          <w:marTop w:val="0"/>
          <w:marBottom w:val="0"/>
          <w:divBdr>
            <w:top w:val="none" w:sz="0" w:space="0" w:color="auto"/>
            <w:left w:val="none" w:sz="0" w:space="0" w:color="auto"/>
            <w:bottom w:val="none" w:sz="0" w:space="0" w:color="auto"/>
            <w:right w:val="none" w:sz="0" w:space="0" w:color="auto"/>
          </w:divBdr>
        </w:div>
        <w:div w:id="2032879363">
          <w:marLeft w:val="0"/>
          <w:marRight w:val="0"/>
          <w:marTop w:val="0"/>
          <w:marBottom w:val="0"/>
          <w:divBdr>
            <w:top w:val="none" w:sz="0" w:space="0" w:color="auto"/>
            <w:left w:val="none" w:sz="0" w:space="0" w:color="auto"/>
            <w:bottom w:val="none" w:sz="0" w:space="0" w:color="auto"/>
            <w:right w:val="none" w:sz="0" w:space="0" w:color="auto"/>
          </w:divBdr>
        </w:div>
        <w:div w:id="2064867822">
          <w:marLeft w:val="0"/>
          <w:marRight w:val="0"/>
          <w:marTop w:val="0"/>
          <w:marBottom w:val="0"/>
          <w:divBdr>
            <w:top w:val="none" w:sz="0" w:space="0" w:color="auto"/>
            <w:left w:val="none" w:sz="0" w:space="0" w:color="auto"/>
            <w:bottom w:val="none" w:sz="0" w:space="0" w:color="auto"/>
            <w:right w:val="none" w:sz="0" w:space="0" w:color="auto"/>
          </w:divBdr>
        </w:div>
        <w:div w:id="2089957551">
          <w:marLeft w:val="0"/>
          <w:marRight w:val="0"/>
          <w:marTop w:val="0"/>
          <w:marBottom w:val="0"/>
          <w:divBdr>
            <w:top w:val="none" w:sz="0" w:space="0" w:color="auto"/>
            <w:left w:val="none" w:sz="0" w:space="0" w:color="auto"/>
            <w:bottom w:val="none" w:sz="0" w:space="0" w:color="auto"/>
            <w:right w:val="none" w:sz="0" w:space="0" w:color="auto"/>
          </w:divBdr>
        </w:div>
        <w:div w:id="2090687580">
          <w:marLeft w:val="0"/>
          <w:marRight w:val="0"/>
          <w:marTop w:val="0"/>
          <w:marBottom w:val="0"/>
          <w:divBdr>
            <w:top w:val="none" w:sz="0" w:space="0" w:color="auto"/>
            <w:left w:val="none" w:sz="0" w:space="0" w:color="auto"/>
            <w:bottom w:val="none" w:sz="0" w:space="0" w:color="auto"/>
            <w:right w:val="none" w:sz="0" w:space="0" w:color="auto"/>
          </w:divBdr>
        </w:div>
        <w:div w:id="2139760247">
          <w:marLeft w:val="0"/>
          <w:marRight w:val="0"/>
          <w:marTop w:val="0"/>
          <w:marBottom w:val="0"/>
          <w:divBdr>
            <w:top w:val="none" w:sz="0" w:space="0" w:color="auto"/>
            <w:left w:val="none" w:sz="0" w:space="0" w:color="auto"/>
            <w:bottom w:val="none" w:sz="0" w:space="0" w:color="auto"/>
            <w:right w:val="none" w:sz="0" w:space="0" w:color="auto"/>
          </w:divBdr>
        </w:div>
      </w:divsChild>
    </w:div>
    <w:div w:id="912743580">
      <w:bodyDiv w:val="1"/>
      <w:marLeft w:val="0"/>
      <w:marRight w:val="0"/>
      <w:marTop w:val="0"/>
      <w:marBottom w:val="0"/>
      <w:divBdr>
        <w:top w:val="none" w:sz="0" w:space="0" w:color="auto"/>
        <w:left w:val="none" w:sz="0" w:space="0" w:color="auto"/>
        <w:bottom w:val="none" w:sz="0" w:space="0" w:color="auto"/>
        <w:right w:val="none" w:sz="0" w:space="0" w:color="auto"/>
      </w:divBdr>
    </w:div>
    <w:div w:id="913324047">
      <w:bodyDiv w:val="1"/>
      <w:marLeft w:val="0"/>
      <w:marRight w:val="0"/>
      <w:marTop w:val="0"/>
      <w:marBottom w:val="0"/>
      <w:divBdr>
        <w:top w:val="none" w:sz="0" w:space="0" w:color="auto"/>
        <w:left w:val="none" w:sz="0" w:space="0" w:color="auto"/>
        <w:bottom w:val="none" w:sz="0" w:space="0" w:color="auto"/>
        <w:right w:val="none" w:sz="0" w:space="0" w:color="auto"/>
      </w:divBdr>
    </w:div>
    <w:div w:id="913512420">
      <w:bodyDiv w:val="1"/>
      <w:marLeft w:val="0"/>
      <w:marRight w:val="0"/>
      <w:marTop w:val="0"/>
      <w:marBottom w:val="0"/>
      <w:divBdr>
        <w:top w:val="none" w:sz="0" w:space="0" w:color="auto"/>
        <w:left w:val="none" w:sz="0" w:space="0" w:color="auto"/>
        <w:bottom w:val="none" w:sz="0" w:space="0" w:color="auto"/>
        <w:right w:val="none" w:sz="0" w:space="0" w:color="auto"/>
      </w:divBdr>
    </w:div>
    <w:div w:id="913708653">
      <w:bodyDiv w:val="1"/>
      <w:marLeft w:val="0"/>
      <w:marRight w:val="0"/>
      <w:marTop w:val="0"/>
      <w:marBottom w:val="0"/>
      <w:divBdr>
        <w:top w:val="none" w:sz="0" w:space="0" w:color="auto"/>
        <w:left w:val="none" w:sz="0" w:space="0" w:color="auto"/>
        <w:bottom w:val="none" w:sz="0" w:space="0" w:color="auto"/>
        <w:right w:val="none" w:sz="0" w:space="0" w:color="auto"/>
      </w:divBdr>
    </w:div>
    <w:div w:id="919680133">
      <w:bodyDiv w:val="1"/>
      <w:marLeft w:val="0"/>
      <w:marRight w:val="0"/>
      <w:marTop w:val="0"/>
      <w:marBottom w:val="0"/>
      <w:divBdr>
        <w:top w:val="none" w:sz="0" w:space="0" w:color="auto"/>
        <w:left w:val="none" w:sz="0" w:space="0" w:color="auto"/>
        <w:bottom w:val="none" w:sz="0" w:space="0" w:color="auto"/>
        <w:right w:val="none" w:sz="0" w:space="0" w:color="auto"/>
      </w:divBdr>
    </w:div>
    <w:div w:id="924651164">
      <w:bodyDiv w:val="1"/>
      <w:marLeft w:val="0"/>
      <w:marRight w:val="0"/>
      <w:marTop w:val="0"/>
      <w:marBottom w:val="0"/>
      <w:divBdr>
        <w:top w:val="none" w:sz="0" w:space="0" w:color="auto"/>
        <w:left w:val="none" w:sz="0" w:space="0" w:color="auto"/>
        <w:bottom w:val="none" w:sz="0" w:space="0" w:color="auto"/>
        <w:right w:val="none" w:sz="0" w:space="0" w:color="auto"/>
      </w:divBdr>
    </w:div>
    <w:div w:id="934631488">
      <w:bodyDiv w:val="1"/>
      <w:marLeft w:val="0"/>
      <w:marRight w:val="0"/>
      <w:marTop w:val="0"/>
      <w:marBottom w:val="0"/>
      <w:divBdr>
        <w:top w:val="none" w:sz="0" w:space="0" w:color="auto"/>
        <w:left w:val="none" w:sz="0" w:space="0" w:color="auto"/>
        <w:bottom w:val="none" w:sz="0" w:space="0" w:color="auto"/>
        <w:right w:val="none" w:sz="0" w:space="0" w:color="auto"/>
      </w:divBdr>
    </w:div>
    <w:div w:id="937444970">
      <w:bodyDiv w:val="1"/>
      <w:marLeft w:val="0"/>
      <w:marRight w:val="0"/>
      <w:marTop w:val="0"/>
      <w:marBottom w:val="0"/>
      <w:divBdr>
        <w:top w:val="none" w:sz="0" w:space="0" w:color="auto"/>
        <w:left w:val="none" w:sz="0" w:space="0" w:color="auto"/>
        <w:bottom w:val="none" w:sz="0" w:space="0" w:color="auto"/>
        <w:right w:val="none" w:sz="0" w:space="0" w:color="auto"/>
      </w:divBdr>
    </w:div>
    <w:div w:id="972902725">
      <w:bodyDiv w:val="1"/>
      <w:marLeft w:val="0"/>
      <w:marRight w:val="0"/>
      <w:marTop w:val="0"/>
      <w:marBottom w:val="0"/>
      <w:divBdr>
        <w:top w:val="none" w:sz="0" w:space="0" w:color="auto"/>
        <w:left w:val="none" w:sz="0" w:space="0" w:color="auto"/>
        <w:bottom w:val="none" w:sz="0" w:space="0" w:color="auto"/>
        <w:right w:val="none" w:sz="0" w:space="0" w:color="auto"/>
      </w:divBdr>
    </w:div>
    <w:div w:id="987898728">
      <w:bodyDiv w:val="1"/>
      <w:marLeft w:val="0"/>
      <w:marRight w:val="0"/>
      <w:marTop w:val="0"/>
      <w:marBottom w:val="0"/>
      <w:divBdr>
        <w:top w:val="none" w:sz="0" w:space="0" w:color="auto"/>
        <w:left w:val="none" w:sz="0" w:space="0" w:color="auto"/>
        <w:bottom w:val="none" w:sz="0" w:space="0" w:color="auto"/>
        <w:right w:val="none" w:sz="0" w:space="0" w:color="auto"/>
      </w:divBdr>
    </w:div>
    <w:div w:id="1017198102">
      <w:bodyDiv w:val="1"/>
      <w:marLeft w:val="0"/>
      <w:marRight w:val="0"/>
      <w:marTop w:val="0"/>
      <w:marBottom w:val="0"/>
      <w:divBdr>
        <w:top w:val="none" w:sz="0" w:space="0" w:color="auto"/>
        <w:left w:val="none" w:sz="0" w:space="0" w:color="auto"/>
        <w:bottom w:val="none" w:sz="0" w:space="0" w:color="auto"/>
        <w:right w:val="none" w:sz="0" w:space="0" w:color="auto"/>
      </w:divBdr>
    </w:div>
    <w:div w:id="1032802485">
      <w:bodyDiv w:val="1"/>
      <w:marLeft w:val="0"/>
      <w:marRight w:val="0"/>
      <w:marTop w:val="0"/>
      <w:marBottom w:val="0"/>
      <w:divBdr>
        <w:top w:val="none" w:sz="0" w:space="0" w:color="auto"/>
        <w:left w:val="none" w:sz="0" w:space="0" w:color="auto"/>
        <w:bottom w:val="none" w:sz="0" w:space="0" w:color="auto"/>
        <w:right w:val="none" w:sz="0" w:space="0" w:color="auto"/>
      </w:divBdr>
    </w:div>
    <w:div w:id="1051881876">
      <w:bodyDiv w:val="1"/>
      <w:marLeft w:val="0"/>
      <w:marRight w:val="0"/>
      <w:marTop w:val="0"/>
      <w:marBottom w:val="0"/>
      <w:divBdr>
        <w:top w:val="none" w:sz="0" w:space="0" w:color="auto"/>
        <w:left w:val="none" w:sz="0" w:space="0" w:color="auto"/>
        <w:bottom w:val="none" w:sz="0" w:space="0" w:color="auto"/>
        <w:right w:val="none" w:sz="0" w:space="0" w:color="auto"/>
      </w:divBdr>
    </w:div>
    <w:div w:id="1052580246">
      <w:bodyDiv w:val="1"/>
      <w:marLeft w:val="0"/>
      <w:marRight w:val="0"/>
      <w:marTop w:val="0"/>
      <w:marBottom w:val="0"/>
      <w:divBdr>
        <w:top w:val="none" w:sz="0" w:space="0" w:color="auto"/>
        <w:left w:val="none" w:sz="0" w:space="0" w:color="auto"/>
        <w:bottom w:val="none" w:sz="0" w:space="0" w:color="auto"/>
        <w:right w:val="none" w:sz="0" w:space="0" w:color="auto"/>
      </w:divBdr>
    </w:div>
    <w:div w:id="1055665726">
      <w:bodyDiv w:val="1"/>
      <w:marLeft w:val="0"/>
      <w:marRight w:val="0"/>
      <w:marTop w:val="0"/>
      <w:marBottom w:val="0"/>
      <w:divBdr>
        <w:top w:val="none" w:sz="0" w:space="0" w:color="auto"/>
        <w:left w:val="none" w:sz="0" w:space="0" w:color="auto"/>
        <w:bottom w:val="none" w:sz="0" w:space="0" w:color="auto"/>
        <w:right w:val="none" w:sz="0" w:space="0" w:color="auto"/>
      </w:divBdr>
    </w:div>
    <w:div w:id="1069420072">
      <w:bodyDiv w:val="1"/>
      <w:marLeft w:val="0"/>
      <w:marRight w:val="0"/>
      <w:marTop w:val="0"/>
      <w:marBottom w:val="0"/>
      <w:divBdr>
        <w:top w:val="none" w:sz="0" w:space="0" w:color="auto"/>
        <w:left w:val="none" w:sz="0" w:space="0" w:color="auto"/>
        <w:bottom w:val="none" w:sz="0" w:space="0" w:color="auto"/>
        <w:right w:val="none" w:sz="0" w:space="0" w:color="auto"/>
      </w:divBdr>
    </w:div>
    <w:div w:id="1070810215">
      <w:bodyDiv w:val="1"/>
      <w:marLeft w:val="0"/>
      <w:marRight w:val="0"/>
      <w:marTop w:val="0"/>
      <w:marBottom w:val="0"/>
      <w:divBdr>
        <w:top w:val="none" w:sz="0" w:space="0" w:color="auto"/>
        <w:left w:val="none" w:sz="0" w:space="0" w:color="auto"/>
        <w:bottom w:val="none" w:sz="0" w:space="0" w:color="auto"/>
        <w:right w:val="none" w:sz="0" w:space="0" w:color="auto"/>
      </w:divBdr>
    </w:div>
    <w:div w:id="1072117556">
      <w:bodyDiv w:val="1"/>
      <w:marLeft w:val="0"/>
      <w:marRight w:val="0"/>
      <w:marTop w:val="0"/>
      <w:marBottom w:val="0"/>
      <w:divBdr>
        <w:top w:val="none" w:sz="0" w:space="0" w:color="auto"/>
        <w:left w:val="none" w:sz="0" w:space="0" w:color="auto"/>
        <w:bottom w:val="none" w:sz="0" w:space="0" w:color="auto"/>
        <w:right w:val="none" w:sz="0" w:space="0" w:color="auto"/>
      </w:divBdr>
    </w:div>
    <w:div w:id="1083718494">
      <w:bodyDiv w:val="1"/>
      <w:marLeft w:val="0"/>
      <w:marRight w:val="0"/>
      <w:marTop w:val="0"/>
      <w:marBottom w:val="0"/>
      <w:divBdr>
        <w:top w:val="none" w:sz="0" w:space="0" w:color="auto"/>
        <w:left w:val="none" w:sz="0" w:space="0" w:color="auto"/>
        <w:bottom w:val="none" w:sz="0" w:space="0" w:color="auto"/>
        <w:right w:val="none" w:sz="0" w:space="0" w:color="auto"/>
      </w:divBdr>
    </w:div>
    <w:div w:id="1085492587">
      <w:bodyDiv w:val="1"/>
      <w:marLeft w:val="0"/>
      <w:marRight w:val="0"/>
      <w:marTop w:val="0"/>
      <w:marBottom w:val="0"/>
      <w:divBdr>
        <w:top w:val="none" w:sz="0" w:space="0" w:color="auto"/>
        <w:left w:val="none" w:sz="0" w:space="0" w:color="auto"/>
        <w:bottom w:val="none" w:sz="0" w:space="0" w:color="auto"/>
        <w:right w:val="none" w:sz="0" w:space="0" w:color="auto"/>
      </w:divBdr>
    </w:div>
    <w:div w:id="1089472176">
      <w:bodyDiv w:val="1"/>
      <w:marLeft w:val="0"/>
      <w:marRight w:val="0"/>
      <w:marTop w:val="0"/>
      <w:marBottom w:val="0"/>
      <w:divBdr>
        <w:top w:val="none" w:sz="0" w:space="0" w:color="auto"/>
        <w:left w:val="none" w:sz="0" w:space="0" w:color="auto"/>
        <w:bottom w:val="none" w:sz="0" w:space="0" w:color="auto"/>
        <w:right w:val="none" w:sz="0" w:space="0" w:color="auto"/>
      </w:divBdr>
    </w:div>
    <w:div w:id="1090270016">
      <w:bodyDiv w:val="1"/>
      <w:marLeft w:val="0"/>
      <w:marRight w:val="0"/>
      <w:marTop w:val="0"/>
      <w:marBottom w:val="0"/>
      <w:divBdr>
        <w:top w:val="none" w:sz="0" w:space="0" w:color="auto"/>
        <w:left w:val="none" w:sz="0" w:space="0" w:color="auto"/>
        <w:bottom w:val="none" w:sz="0" w:space="0" w:color="auto"/>
        <w:right w:val="none" w:sz="0" w:space="0" w:color="auto"/>
      </w:divBdr>
    </w:div>
    <w:div w:id="1093671270">
      <w:bodyDiv w:val="1"/>
      <w:marLeft w:val="0"/>
      <w:marRight w:val="0"/>
      <w:marTop w:val="0"/>
      <w:marBottom w:val="0"/>
      <w:divBdr>
        <w:top w:val="none" w:sz="0" w:space="0" w:color="auto"/>
        <w:left w:val="none" w:sz="0" w:space="0" w:color="auto"/>
        <w:bottom w:val="none" w:sz="0" w:space="0" w:color="auto"/>
        <w:right w:val="none" w:sz="0" w:space="0" w:color="auto"/>
      </w:divBdr>
    </w:div>
    <w:div w:id="1104226892">
      <w:bodyDiv w:val="1"/>
      <w:marLeft w:val="0"/>
      <w:marRight w:val="0"/>
      <w:marTop w:val="0"/>
      <w:marBottom w:val="0"/>
      <w:divBdr>
        <w:top w:val="none" w:sz="0" w:space="0" w:color="auto"/>
        <w:left w:val="none" w:sz="0" w:space="0" w:color="auto"/>
        <w:bottom w:val="none" w:sz="0" w:space="0" w:color="auto"/>
        <w:right w:val="none" w:sz="0" w:space="0" w:color="auto"/>
      </w:divBdr>
    </w:div>
    <w:div w:id="1105268168">
      <w:bodyDiv w:val="1"/>
      <w:marLeft w:val="0"/>
      <w:marRight w:val="0"/>
      <w:marTop w:val="0"/>
      <w:marBottom w:val="0"/>
      <w:divBdr>
        <w:top w:val="none" w:sz="0" w:space="0" w:color="auto"/>
        <w:left w:val="none" w:sz="0" w:space="0" w:color="auto"/>
        <w:bottom w:val="none" w:sz="0" w:space="0" w:color="auto"/>
        <w:right w:val="none" w:sz="0" w:space="0" w:color="auto"/>
      </w:divBdr>
    </w:div>
    <w:div w:id="1111170305">
      <w:bodyDiv w:val="1"/>
      <w:marLeft w:val="0"/>
      <w:marRight w:val="0"/>
      <w:marTop w:val="0"/>
      <w:marBottom w:val="0"/>
      <w:divBdr>
        <w:top w:val="none" w:sz="0" w:space="0" w:color="auto"/>
        <w:left w:val="none" w:sz="0" w:space="0" w:color="auto"/>
        <w:bottom w:val="none" w:sz="0" w:space="0" w:color="auto"/>
        <w:right w:val="none" w:sz="0" w:space="0" w:color="auto"/>
      </w:divBdr>
    </w:div>
    <w:div w:id="1113671976">
      <w:bodyDiv w:val="1"/>
      <w:marLeft w:val="0"/>
      <w:marRight w:val="0"/>
      <w:marTop w:val="0"/>
      <w:marBottom w:val="0"/>
      <w:divBdr>
        <w:top w:val="none" w:sz="0" w:space="0" w:color="auto"/>
        <w:left w:val="none" w:sz="0" w:space="0" w:color="auto"/>
        <w:bottom w:val="none" w:sz="0" w:space="0" w:color="auto"/>
        <w:right w:val="none" w:sz="0" w:space="0" w:color="auto"/>
      </w:divBdr>
    </w:div>
    <w:div w:id="1115488651">
      <w:bodyDiv w:val="1"/>
      <w:marLeft w:val="0"/>
      <w:marRight w:val="0"/>
      <w:marTop w:val="0"/>
      <w:marBottom w:val="0"/>
      <w:divBdr>
        <w:top w:val="none" w:sz="0" w:space="0" w:color="auto"/>
        <w:left w:val="none" w:sz="0" w:space="0" w:color="auto"/>
        <w:bottom w:val="none" w:sz="0" w:space="0" w:color="auto"/>
        <w:right w:val="none" w:sz="0" w:space="0" w:color="auto"/>
      </w:divBdr>
    </w:div>
    <w:div w:id="1120537425">
      <w:bodyDiv w:val="1"/>
      <w:marLeft w:val="0"/>
      <w:marRight w:val="0"/>
      <w:marTop w:val="0"/>
      <w:marBottom w:val="0"/>
      <w:divBdr>
        <w:top w:val="none" w:sz="0" w:space="0" w:color="auto"/>
        <w:left w:val="none" w:sz="0" w:space="0" w:color="auto"/>
        <w:bottom w:val="none" w:sz="0" w:space="0" w:color="auto"/>
        <w:right w:val="none" w:sz="0" w:space="0" w:color="auto"/>
      </w:divBdr>
    </w:div>
    <w:div w:id="1137601596">
      <w:bodyDiv w:val="1"/>
      <w:marLeft w:val="0"/>
      <w:marRight w:val="0"/>
      <w:marTop w:val="0"/>
      <w:marBottom w:val="0"/>
      <w:divBdr>
        <w:top w:val="none" w:sz="0" w:space="0" w:color="auto"/>
        <w:left w:val="none" w:sz="0" w:space="0" w:color="auto"/>
        <w:bottom w:val="none" w:sz="0" w:space="0" w:color="auto"/>
        <w:right w:val="none" w:sz="0" w:space="0" w:color="auto"/>
      </w:divBdr>
    </w:div>
    <w:div w:id="1146554075">
      <w:bodyDiv w:val="1"/>
      <w:marLeft w:val="0"/>
      <w:marRight w:val="0"/>
      <w:marTop w:val="0"/>
      <w:marBottom w:val="0"/>
      <w:divBdr>
        <w:top w:val="none" w:sz="0" w:space="0" w:color="auto"/>
        <w:left w:val="none" w:sz="0" w:space="0" w:color="auto"/>
        <w:bottom w:val="none" w:sz="0" w:space="0" w:color="auto"/>
        <w:right w:val="none" w:sz="0" w:space="0" w:color="auto"/>
      </w:divBdr>
    </w:div>
    <w:div w:id="1149328590">
      <w:bodyDiv w:val="1"/>
      <w:marLeft w:val="0"/>
      <w:marRight w:val="0"/>
      <w:marTop w:val="0"/>
      <w:marBottom w:val="0"/>
      <w:divBdr>
        <w:top w:val="none" w:sz="0" w:space="0" w:color="auto"/>
        <w:left w:val="none" w:sz="0" w:space="0" w:color="auto"/>
        <w:bottom w:val="none" w:sz="0" w:space="0" w:color="auto"/>
        <w:right w:val="none" w:sz="0" w:space="0" w:color="auto"/>
      </w:divBdr>
    </w:div>
    <w:div w:id="1155101146">
      <w:bodyDiv w:val="1"/>
      <w:marLeft w:val="0"/>
      <w:marRight w:val="0"/>
      <w:marTop w:val="0"/>
      <w:marBottom w:val="0"/>
      <w:divBdr>
        <w:top w:val="none" w:sz="0" w:space="0" w:color="auto"/>
        <w:left w:val="none" w:sz="0" w:space="0" w:color="auto"/>
        <w:bottom w:val="none" w:sz="0" w:space="0" w:color="auto"/>
        <w:right w:val="none" w:sz="0" w:space="0" w:color="auto"/>
      </w:divBdr>
    </w:div>
    <w:div w:id="1159542506">
      <w:bodyDiv w:val="1"/>
      <w:marLeft w:val="0"/>
      <w:marRight w:val="0"/>
      <w:marTop w:val="0"/>
      <w:marBottom w:val="0"/>
      <w:divBdr>
        <w:top w:val="none" w:sz="0" w:space="0" w:color="auto"/>
        <w:left w:val="none" w:sz="0" w:space="0" w:color="auto"/>
        <w:bottom w:val="none" w:sz="0" w:space="0" w:color="auto"/>
        <w:right w:val="none" w:sz="0" w:space="0" w:color="auto"/>
      </w:divBdr>
    </w:div>
    <w:div w:id="1168129364">
      <w:bodyDiv w:val="1"/>
      <w:marLeft w:val="0"/>
      <w:marRight w:val="0"/>
      <w:marTop w:val="0"/>
      <w:marBottom w:val="0"/>
      <w:divBdr>
        <w:top w:val="none" w:sz="0" w:space="0" w:color="auto"/>
        <w:left w:val="none" w:sz="0" w:space="0" w:color="auto"/>
        <w:bottom w:val="none" w:sz="0" w:space="0" w:color="auto"/>
        <w:right w:val="none" w:sz="0" w:space="0" w:color="auto"/>
      </w:divBdr>
    </w:div>
    <w:div w:id="1172185425">
      <w:bodyDiv w:val="1"/>
      <w:marLeft w:val="0"/>
      <w:marRight w:val="0"/>
      <w:marTop w:val="0"/>
      <w:marBottom w:val="0"/>
      <w:divBdr>
        <w:top w:val="none" w:sz="0" w:space="0" w:color="auto"/>
        <w:left w:val="none" w:sz="0" w:space="0" w:color="auto"/>
        <w:bottom w:val="none" w:sz="0" w:space="0" w:color="auto"/>
        <w:right w:val="none" w:sz="0" w:space="0" w:color="auto"/>
      </w:divBdr>
    </w:div>
    <w:div w:id="1183283369">
      <w:bodyDiv w:val="1"/>
      <w:marLeft w:val="0"/>
      <w:marRight w:val="0"/>
      <w:marTop w:val="0"/>
      <w:marBottom w:val="0"/>
      <w:divBdr>
        <w:top w:val="none" w:sz="0" w:space="0" w:color="auto"/>
        <w:left w:val="none" w:sz="0" w:space="0" w:color="auto"/>
        <w:bottom w:val="none" w:sz="0" w:space="0" w:color="auto"/>
        <w:right w:val="none" w:sz="0" w:space="0" w:color="auto"/>
      </w:divBdr>
    </w:div>
    <w:div w:id="1194154149">
      <w:bodyDiv w:val="1"/>
      <w:marLeft w:val="0"/>
      <w:marRight w:val="0"/>
      <w:marTop w:val="0"/>
      <w:marBottom w:val="0"/>
      <w:divBdr>
        <w:top w:val="none" w:sz="0" w:space="0" w:color="auto"/>
        <w:left w:val="none" w:sz="0" w:space="0" w:color="auto"/>
        <w:bottom w:val="none" w:sz="0" w:space="0" w:color="auto"/>
        <w:right w:val="none" w:sz="0" w:space="0" w:color="auto"/>
      </w:divBdr>
    </w:div>
    <w:div w:id="1202784141">
      <w:bodyDiv w:val="1"/>
      <w:marLeft w:val="0"/>
      <w:marRight w:val="0"/>
      <w:marTop w:val="0"/>
      <w:marBottom w:val="0"/>
      <w:divBdr>
        <w:top w:val="none" w:sz="0" w:space="0" w:color="auto"/>
        <w:left w:val="none" w:sz="0" w:space="0" w:color="auto"/>
        <w:bottom w:val="none" w:sz="0" w:space="0" w:color="auto"/>
        <w:right w:val="none" w:sz="0" w:space="0" w:color="auto"/>
      </w:divBdr>
    </w:div>
    <w:div w:id="1206599968">
      <w:bodyDiv w:val="1"/>
      <w:marLeft w:val="0"/>
      <w:marRight w:val="0"/>
      <w:marTop w:val="0"/>
      <w:marBottom w:val="0"/>
      <w:divBdr>
        <w:top w:val="none" w:sz="0" w:space="0" w:color="auto"/>
        <w:left w:val="none" w:sz="0" w:space="0" w:color="auto"/>
        <w:bottom w:val="none" w:sz="0" w:space="0" w:color="auto"/>
        <w:right w:val="none" w:sz="0" w:space="0" w:color="auto"/>
      </w:divBdr>
    </w:div>
    <w:div w:id="1214847769">
      <w:bodyDiv w:val="1"/>
      <w:marLeft w:val="0"/>
      <w:marRight w:val="0"/>
      <w:marTop w:val="0"/>
      <w:marBottom w:val="0"/>
      <w:divBdr>
        <w:top w:val="none" w:sz="0" w:space="0" w:color="auto"/>
        <w:left w:val="none" w:sz="0" w:space="0" w:color="auto"/>
        <w:bottom w:val="none" w:sz="0" w:space="0" w:color="auto"/>
        <w:right w:val="none" w:sz="0" w:space="0" w:color="auto"/>
      </w:divBdr>
    </w:div>
    <w:div w:id="1228302295">
      <w:bodyDiv w:val="1"/>
      <w:marLeft w:val="0"/>
      <w:marRight w:val="0"/>
      <w:marTop w:val="0"/>
      <w:marBottom w:val="0"/>
      <w:divBdr>
        <w:top w:val="none" w:sz="0" w:space="0" w:color="auto"/>
        <w:left w:val="none" w:sz="0" w:space="0" w:color="auto"/>
        <w:bottom w:val="none" w:sz="0" w:space="0" w:color="auto"/>
        <w:right w:val="none" w:sz="0" w:space="0" w:color="auto"/>
      </w:divBdr>
      <w:divsChild>
        <w:div w:id="245463681">
          <w:marLeft w:val="0"/>
          <w:marRight w:val="0"/>
          <w:marTop w:val="0"/>
          <w:marBottom w:val="0"/>
          <w:divBdr>
            <w:top w:val="none" w:sz="0" w:space="0" w:color="auto"/>
            <w:left w:val="none" w:sz="0" w:space="0" w:color="auto"/>
            <w:bottom w:val="none" w:sz="0" w:space="0" w:color="auto"/>
            <w:right w:val="none" w:sz="0" w:space="0" w:color="auto"/>
          </w:divBdr>
        </w:div>
        <w:div w:id="354380009">
          <w:marLeft w:val="0"/>
          <w:marRight w:val="0"/>
          <w:marTop w:val="0"/>
          <w:marBottom w:val="0"/>
          <w:divBdr>
            <w:top w:val="none" w:sz="0" w:space="0" w:color="auto"/>
            <w:left w:val="none" w:sz="0" w:space="0" w:color="auto"/>
            <w:bottom w:val="none" w:sz="0" w:space="0" w:color="auto"/>
            <w:right w:val="none" w:sz="0" w:space="0" w:color="auto"/>
          </w:divBdr>
        </w:div>
        <w:div w:id="509956397">
          <w:marLeft w:val="0"/>
          <w:marRight w:val="0"/>
          <w:marTop w:val="0"/>
          <w:marBottom w:val="0"/>
          <w:divBdr>
            <w:top w:val="none" w:sz="0" w:space="0" w:color="auto"/>
            <w:left w:val="none" w:sz="0" w:space="0" w:color="auto"/>
            <w:bottom w:val="none" w:sz="0" w:space="0" w:color="auto"/>
            <w:right w:val="none" w:sz="0" w:space="0" w:color="auto"/>
          </w:divBdr>
        </w:div>
        <w:div w:id="1013604848">
          <w:marLeft w:val="0"/>
          <w:marRight w:val="0"/>
          <w:marTop w:val="0"/>
          <w:marBottom w:val="0"/>
          <w:divBdr>
            <w:top w:val="none" w:sz="0" w:space="0" w:color="auto"/>
            <w:left w:val="none" w:sz="0" w:space="0" w:color="auto"/>
            <w:bottom w:val="none" w:sz="0" w:space="0" w:color="auto"/>
            <w:right w:val="none" w:sz="0" w:space="0" w:color="auto"/>
          </w:divBdr>
        </w:div>
        <w:div w:id="1271474009">
          <w:marLeft w:val="0"/>
          <w:marRight w:val="0"/>
          <w:marTop w:val="0"/>
          <w:marBottom w:val="0"/>
          <w:divBdr>
            <w:top w:val="none" w:sz="0" w:space="0" w:color="auto"/>
            <w:left w:val="none" w:sz="0" w:space="0" w:color="auto"/>
            <w:bottom w:val="none" w:sz="0" w:space="0" w:color="auto"/>
            <w:right w:val="none" w:sz="0" w:space="0" w:color="auto"/>
          </w:divBdr>
        </w:div>
        <w:div w:id="1329871026">
          <w:marLeft w:val="0"/>
          <w:marRight w:val="0"/>
          <w:marTop w:val="0"/>
          <w:marBottom w:val="0"/>
          <w:divBdr>
            <w:top w:val="none" w:sz="0" w:space="0" w:color="auto"/>
            <w:left w:val="none" w:sz="0" w:space="0" w:color="auto"/>
            <w:bottom w:val="none" w:sz="0" w:space="0" w:color="auto"/>
            <w:right w:val="none" w:sz="0" w:space="0" w:color="auto"/>
          </w:divBdr>
        </w:div>
        <w:div w:id="1342967660">
          <w:marLeft w:val="0"/>
          <w:marRight w:val="0"/>
          <w:marTop w:val="0"/>
          <w:marBottom w:val="0"/>
          <w:divBdr>
            <w:top w:val="none" w:sz="0" w:space="0" w:color="auto"/>
            <w:left w:val="none" w:sz="0" w:space="0" w:color="auto"/>
            <w:bottom w:val="none" w:sz="0" w:space="0" w:color="auto"/>
            <w:right w:val="none" w:sz="0" w:space="0" w:color="auto"/>
          </w:divBdr>
        </w:div>
        <w:div w:id="1397628785">
          <w:marLeft w:val="0"/>
          <w:marRight w:val="0"/>
          <w:marTop w:val="0"/>
          <w:marBottom w:val="0"/>
          <w:divBdr>
            <w:top w:val="none" w:sz="0" w:space="0" w:color="auto"/>
            <w:left w:val="none" w:sz="0" w:space="0" w:color="auto"/>
            <w:bottom w:val="none" w:sz="0" w:space="0" w:color="auto"/>
            <w:right w:val="none" w:sz="0" w:space="0" w:color="auto"/>
          </w:divBdr>
        </w:div>
        <w:div w:id="1603487645">
          <w:marLeft w:val="0"/>
          <w:marRight w:val="0"/>
          <w:marTop w:val="0"/>
          <w:marBottom w:val="0"/>
          <w:divBdr>
            <w:top w:val="none" w:sz="0" w:space="0" w:color="auto"/>
            <w:left w:val="none" w:sz="0" w:space="0" w:color="auto"/>
            <w:bottom w:val="none" w:sz="0" w:space="0" w:color="auto"/>
            <w:right w:val="none" w:sz="0" w:space="0" w:color="auto"/>
          </w:divBdr>
        </w:div>
        <w:div w:id="1729576342">
          <w:marLeft w:val="0"/>
          <w:marRight w:val="0"/>
          <w:marTop w:val="0"/>
          <w:marBottom w:val="0"/>
          <w:divBdr>
            <w:top w:val="none" w:sz="0" w:space="0" w:color="auto"/>
            <w:left w:val="none" w:sz="0" w:space="0" w:color="auto"/>
            <w:bottom w:val="none" w:sz="0" w:space="0" w:color="auto"/>
            <w:right w:val="none" w:sz="0" w:space="0" w:color="auto"/>
          </w:divBdr>
        </w:div>
      </w:divsChild>
    </w:div>
    <w:div w:id="1249928648">
      <w:bodyDiv w:val="1"/>
      <w:marLeft w:val="0"/>
      <w:marRight w:val="0"/>
      <w:marTop w:val="0"/>
      <w:marBottom w:val="0"/>
      <w:divBdr>
        <w:top w:val="none" w:sz="0" w:space="0" w:color="auto"/>
        <w:left w:val="none" w:sz="0" w:space="0" w:color="auto"/>
        <w:bottom w:val="none" w:sz="0" w:space="0" w:color="auto"/>
        <w:right w:val="none" w:sz="0" w:space="0" w:color="auto"/>
      </w:divBdr>
    </w:div>
    <w:div w:id="1250389618">
      <w:bodyDiv w:val="1"/>
      <w:marLeft w:val="0"/>
      <w:marRight w:val="0"/>
      <w:marTop w:val="0"/>
      <w:marBottom w:val="0"/>
      <w:divBdr>
        <w:top w:val="none" w:sz="0" w:space="0" w:color="auto"/>
        <w:left w:val="none" w:sz="0" w:space="0" w:color="auto"/>
        <w:bottom w:val="none" w:sz="0" w:space="0" w:color="auto"/>
        <w:right w:val="none" w:sz="0" w:space="0" w:color="auto"/>
      </w:divBdr>
    </w:div>
    <w:div w:id="1258750919">
      <w:bodyDiv w:val="1"/>
      <w:marLeft w:val="0"/>
      <w:marRight w:val="0"/>
      <w:marTop w:val="0"/>
      <w:marBottom w:val="0"/>
      <w:divBdr>
        <w:top w:val="none" w:sz="0" w:space="0" w:color="auto"/>
        <w:left w:val="none" w:sz="0" w:space="0" w:color="auto"/>
        <w:bottom w:val="none" w:sz="0" w:space="0" w:color="auto"/>
        <w:right w:val="none" w:sz="0" w:space="0" w:color="auto"/>
      </w:divBdr>
    </w:div>
    <w:div w:id="1261639151">
      <w:bodyDiv w:val="1"/>
      <w:marLeft w:val="0"/>
      <w:marRight w:val="0"/>
      <w:marTop w:val="0"/>
      <w:marBottom w:val="0"/>
      <w:divBdr>
        <w:top w:val="none" w:sz="0" w:space="0" w:color="auto"/>
        <w:left w:val="none" w:sz="0" w:space="0" w:color="auto"/>
        <w:bottom w:val="none" w:sz="0" w:space="0" w:color="auto"/>
        <w:right w:val="none" w:sz="0" w:space="0" w:color="auto"/>
      </w:divBdr>
    </w:div>
    <w:div w:id="1289700454">
      <w:bodyDiv w:val="1"/>
      <w:marLeft w:val="0"/>
      <w:marRight w:val="0"/>
      <w:marTop w:val="0"/>
      <w:marBottom w:val="0"/>
      <w:divBdr>
        <w:top w:val="none" w:sz="0" w:space="0" w:color="auto"/>
        <w:left w:val="none" w:sz="0" w:space="0" w:color="auto"/>
        <w:bottom w:val="none" w:sz="0" w:space="0" w:color="auto"/>
        <w:right w:val="none" w:sz="0" w:space="0" w:color="auto"/>
      </w:divBdr>
    </w:div>
    <w:div w:id="1290089048">
      <w:bodyDiv w:val="1"/>
      <w:marLeft w:val="0"/>
      <w:marRight w:val="0"/>
      <w:marTop w:val="0"/>
      <w:marBottom w:val="0"/>
      <w:divBdr>
        <w:top w:val="none" w:sz="0" w:space="0" w:color="auto"/>
        <w:left w:val="none" w:sz="0" w:space="0" w:color="auto"/>
        <w:bottom w:val="none" w:sz="0" w:space="0" w:color="auto"/>
        <w:right w:val="none" w:sz="0" w:space="0" w:color="auto"/>
      </w:divBdr>
    </w:div>
    <w:div w:id="1293753651">
      <w:bodyDiv w:val="1"/>
      <w:marLeft w:val="0"/>
      <w:marRight w:val="0"/>
      <w:marTop w:val="0"/>
      <w:marBottom w:val="0"/>
      <w:divBdr>
        <w:top w:val="none" w:sz="0" w:space="0" w:color="auto"/>
        <w:left w:val="none" w:sz="0" w:space="0" w:color="auto"/>
        <w:bottom w:val="none" w:sz="0" w:space="0" w:color="auto"/>
        <w:right w:val="none" w:sz="0" w:space="0" w:color="auto"/>
      </w:divBdr>
    </w:div>
    <w:div w:id="1296255964">
      <w:bodyDiv w:val="1"/>
      <w:marLeft w:val="0"/>
      <w:marRight w:val="0"/>
      <w:marTop w:val="0"/>
      <w:marBottom w:val="0"/>
      <w:divBdr>
        <w:top w:val="none" w:sz="0" w:space="0" w:color="auto"/>
        <w:left w:val="none" w:sz="0" w:space="0" w:color="auto"/>
        <w:bottom w:val="none" w:sz="0" w:space="0" w:color="auto"/>
        <w:right w:val="none" w:sz="0" w:space="0" w:color="auto"/>
      </w:divBdr>
    </w:div>
    <w:div w:id="1300185033">
      <w:bodyDiv w:val="1"/>
      <w:marLeft w:val="0"/>
      <w:marRight w:val="0"/>
      <w:marTop w:val="0"/>
      <w:marBottom w:val="0"/>
      <w:divBdr>
        <w:top w:val="none" w:sz="0" w:space="0" w:color="auto"/>
        <w:left w:val="none" w:sz="0" w:space="0" w:color="auto"/>
        <w:bottom w:val="none" w:sz="0" w:space="0" w:color="auto"/>
        <w:right w:val="none" w:sz="0" w:space="0" w:color="auto"/>
      </w:divBdr>
    </w:div>
    <w:div w:id="1304194568">
      <w:bodyDiv w:val="1"/>
      <w:marLeft w:val="0"/>
      <w:marRight w:val="0"/>
      <w:marTop w:val="0"/>
      <w:marBottom w:val="0"/>
      <w:divBdr>
        <w:top w:val="none" w:sz="0" w:space="0" w:color="auto"/>
        <w:left w:val="none" w:sz="0" w:space="0" w:color="auto"/>
        <w:bottom w:val="none" w:sz="0" w:space="0" w:color="auto"/>
        <w:right w:val="none" w:sz="0" w:space="0" w:color="auto"/>
      </w:divBdr>
    </w:div>
    <w:div w:id="1306855880">
      <w:bodyDiv w:val="1"/>
      <w:marLeft w:val="0"/>
      <w:marRight w:val="0"/>
      <w:marTop w:val="0"/>
      <w:marBottom w:val="0"/>
      <w:divBdr>
        <w:top w:val="none" w:sz="0" w:space="0" w:color="auto"/>
        <w:left w:val="none" w:sz="0" w:space="0" w:color="auto"/>
        <w:bottom w:val="none" w:sz="0" w:space="0" w:color="auto"/>
        <w:right w:val="none" w:sz="0" w:space="0" w:color="auto"/>
      </w:divBdr>
    </w:div>
    <w:div w:id="1321275472">
      <w:bodyDiv w:val="1"/>
      <w:marLeft w:val="0"/>
      <w:marRight w:val="0"/>
      <w:marTop w:val="0"/>
      <w:marBottom w:val="0"/>
      <w:divBdr>
        <w:top w:val="none" w:sz="0" w:space="0" w:color="auto"/>
        <w:left w:val="none" w:sz="0" w:space="0" w:color="auto"/>
        <w:bottom w:val="none" w:sz="0" w:space="0" w:color="auto"/>
        <w:right w:val="none" w:sz="0" w:space="0" w:color="auto"/>
      </w:divBdr>
    </w:div>
    <w:div w:id="1325933044">
      <w:bodyDiv w:val="1"/>
      <w:marLeft w:val="0"/>
      <w:marRight w:val="0"/>
      <w:marTop w:val="0"/>
      <w:marBottom w:val="0"/>
      <w:divBdr>
        <w:top w:val="none" w:sz="0" w:space="0" w:color="auto"/>
        <w:left w:val="none" w:sz="0" w:space="0" w:color="auto"/>
        <w:bottom w:val="none" w:sz="0" w:space="0" w:color="auto"/>
        <w:right w:val="none" w:sz="0" w:space="0" w:color="auto"/>
      </w:divBdr>
    </w:div>
    <w:div w:id="1329137098">
      <w:bodyDiv w:val="1"/>
      <w:marLeft w:val="0"/>
      <w:marRight w:val="0"/>
      <w:marTop w:val="0"/>
      <w:marBottom w:val="0"/>
      <w:divBdr>
        <w:top w:val="none" w:sz="0" w:space="0" w:color="auto"/>
        <w:left w:val="none" w:sz="0" w:space="0" w:color="auto"/>
        <w:bottom w:val="none" w:sz="0" w:space="0" w:color="auto"/>
        <w:right w:val="none" w:sz="0" w:space="0" w:color="auto"/>
      </w:divBdr>
    </w:div>
    <w:div w:id="1343584193">
      <w:bodyDiv w:val="1"/>
      <w:marLeft w:val="0"/>
      <w:marRight w:val="0"/>
      <w:marTop w:val="0"/>
      <w:marBottom w:val="0"/>
      <w:divBdr>
        <w:top w:val="none" w:sz="0" w:space="0" w:color="auto"/>
        <w:left w:val="none" w:sz="0" w:space="0" w:color="auto"/>
        <w:bottom w:val="none" w:sz="0" w:space="0" w:color="auto"/>
        <w:right w:val="none" w:sz="0" w:space="0" w:color="auto"/>
      </w:divBdr>
    </w:div>
    <w:div w:id="1346395281">
      <w:bodyDiv w:val="1"/>
      <w:marLeft w:val="0"/>
      <w:marRight w:val="0"/>
      <w:marTop w:val="0"/>
      <w:marBottom w:val="0"/>
      <w:divBdr>
        <w:top w:val="none" w:sz="0" w:space="0" w:color="auto"/>
        <w:left w:val="none" w:sz="0" w:space="0" w:color="auto"/>
        <w:bottom w:val="none" w:sz="0" w:space="0" w:color="auto"/>
        <w:right w:val="none" w:sz="0" w:space="0" w:color="auto"/>
      </w:divBdr>
    </w:div>
    <w:div w:id="1349671998">
      <w:bodyDiv w:val="1"/>
      <w:marLeft w:val="0"/>
      <w:marRight w:val="0"/>
      <w:marTop w:val="0"/>
      <w:marBottom w:val="0"/>
      <w:divBdr>
        <w:top w:val="none" w:sz="0" w:space="0" w:color="auto"/>
        <w:left w:val="none" w:sz="0" w:space="0" w:color="auto"/>
        <w:bottom w:val="none" w:sz="0" w:space="0" w:color="auto"/>
        <w:right w:val="none" w:sz="0" w:space="0" w:color="auto"/>
      </w:divBdr>
    </w:div>
    <w:div w:id="1355619793">
      <w:bodyDiv w:val="1"/>
      <w:marLeft w:val="0"/>
      <w:marRight w:val="0"/>
      <w:marTop w:val="0"/>
      <w:marBottom w:val="0"/>
      <w:divBdr>
        <w:top w:val="none" w:sz="0" w:space="0" w:color="auto"/>
        <w:left w:val="none" w:sz="0" w:space="0" w:color="auto"/>
        <w:bottom w:val="none" w:sz="0" w:space="0" w:color="auto"/>
        <w:right w:val="none" w:sz="0" w:space="0" w:color="auto"/>
      </w:divBdr>
    </w:div>
    <w:div w:id="1359505285">
      <w:bodyDiv w:val="1"/>
      <w:marLeft w:val="0"/>
      <w:marRight w:val="0"/>
      <w:marTop w:val="0"/>
      <w:marBottom w:val="0"/>
      <w:divBdr>
        <w:top w:val="none" w:sz="0" w:space="0" w:color="auto"/>
        <w:left w:val="none" w:sz="0" w:space="0" w:color="auto"/>
        <w:bottom w:val="none" w:sz="0" w:space="0" w:color="auto"/>
        <w:right w:val="none" w:sz="0" w:space="0" w:color="auto"/>
      </w:divBdr>
    </w:div>
    <w:div w:id="1364134694">
      <w:bodyDiv w:val="1"/>
      <w:marLeft w:val="0"/>
      <w:marRight w:val="0"/>
      <w:marTop w:val="0"/>
      <w:marBottom w:val="0"/>
      <w:divBdr>
        <w:top w:val="none" w:sz="0" w:space="0" w:color="auto"/>
        <w:left w:val="none" w:sz="0" w:space="0" w:color="auto"/>
        <w:bottom w:val="none" w:sz="0" w:space="0" w:color="auto"/>
        <w:right w:val="none" w:sz="0" w:space="0" w:color="auto"/>
      </w:divBdr>
    </w:div>
    <w:div w:id="1365255841">
      <w:bodyDiv w:val="1"/>
      <w:marLeft w:val="0"/>
      <w:marRight w:val="0"/>
      <w:marTop w:val="0"/>
      <w:marBottom w:val="0"/>
      <w:divBdr>
        <w:top w:val="none" w:sz="0" w:space="0" w:color="auto"/>
        <w:left w:val="none" w:sz="0" w:space="0" w:color="auto"/>
        <w:bottom w:val="none" w:sz="0" w:space="0" w:color="auto"/>
        <w:right w:val="none" w:sz="0" w:space="0" w:color="auto"/>
      </w:divBdr>
    </w:div>
    <w:div w:id="1372192926">
      <w:bodyDiv w:val="1"/>
      <w:marLeft w:val="0"/>
      <w:marRight w:val="0"/>
      <w:marTop w:val="0"/>
      <w:marBottom w:val="0"/>
      <w:divBdr>
        <w:top w:val="none" w:sz="0" w:space="0" w:color="auto"/>
        <w:left w:val="none" w:sz="0" w:space="0" w:color="auto"/>
        <w:bottom w:val="none" w:sz="0" w:space="0" w:color="auto"/>
        <w:right w:val="none" w:sz="0" w:space="0" w:color="auto"/>
      </w:divBdr>
    </w:div>
    <w:div w:id="1404989543">
      <w:bodyDiv w:val="1"/>
      <w:marLeft w:val="0"/>
      <w:marRight w:val="0"/>
      <w:marTop w:val="0"/>
      <w:marBottom w:val="0"/>
      <w:divBdr>
        <w:top w:val="none" w:sz="0" w:space="0" w:color="auto"/>
        <w:left w:val="none" w:sz="0" w:space="0" w:color="auto"/>
        <w:bottom w:val="none" w:sz="0" w:space="0" w:color="auto"/>
        <w:right w:val="none" w:sz="0" w:space="0" w:color="auto"/>
      </w:divBdr>
    </w:div>
    <w:div w:id="1409032251">
      <w:bodyDiv w:val="1"/>
      <w:marLeft w:val="0"/>
      <w:marRight w:val="0"/>
      <w:marTop w:val="0"/>
      <w:marBottom w:val="0"/>
      <w:divBdr>
        <w:top w:val="none" w:sz="0" w:space="0" w:color="auto"/>
        <w:left w:val="none" w:sz="0" w:space="0" w:color="auto"/>
        <w:bottom w:val="none" w:sz="0" w:space="0" w:color="auto"/>
        <w:right w:val="none" w:sz="0" w:space="0" w:color="auto"/>
      </w:divBdr>
    </w:div>
    <w:div w:id="1411541046">
      <w:bodyDiv w:val="1"/>
      <w:marLeft w:val="0"/>
      <w:marRight w:val="0"/>
      <w:marTop w:val="0"/>
      <w:marBottom w:val="0"/>
      <w:divBdr>
        <w:top w:val="none" w:sz="0" w:space="0" w:color="auto"/>
        <w:left w:val="none" w:sz="0" w:space="0" w:color="auto"/>
        <w:bottom w:val="none" w:sz="0" w:space="0" w:color="auto"/>
        <w:right w:val="none" w:sz="0" w:space="0" w:color="auto"/>
      </w:divBdr>
    </w:div>
    <w:div w:id="1414206977">
      <w:bodyDiv w:val="1"/>
      <w:marLeft w:val="0"/>
      <w:marRight w:val="0"/>
      <w:marTop w:val="0"/>
      <w:marBottom w:val="0"/>
      <w:divBdr>
        <w:top w:val="none" w:sz="0" w:space="0" w:color="auto"/>
        <w:left w:val="none" w:sz="0" w:space="0" w:color="auto"/>
        <w:bottom w:val="none" w:sz="0" w:space="0" w:color="auto"/>
        <w:right w:val="none" w:sz="0" w:space="0" w:color="auto"/>
      </w:divBdr>
    </w:div>
    <w:div w:id="1414207868">
      <w:bodyDiv w:val="1"/>
      <w:marLeft w:val="0"/>
      <w:marRight w:val="0"/>
      <w:marTop w:val="0"/>
      <w:marBottom w:val="0"/>
      <w:divBdr>
        <w:top w:val="none" w:sz="0" w:space="0" w:color="auto"/>
        <w:left w:val="none" w:sz="0" w:space="0" w:color="auto"/>
        <w:bottom w:val="none" w:sz="0" w:space="0" w:color="auto"/>
        <w:right w:val="none" w:sz="0" w:space="0" w:color="auto"/>
      </w:divBdr>
    </w:div>
    <w:div w:id="1426271360">
      <w:bodyDiv w:val="1"/>
      <w:marLeft w:val="0"/>
      <w:marRight w:val="0"/>
      <w:marTop w:val="0"/>
      <w:marBottom w:val="0"/>
      <w:divBdr>
        <w:top w:val="none" w:sz="0" w:space="0" w:color="auto"/>
        <w:left w:val="none" w:sz="0" w:space="0" w:color="auto"/>
        <w:bottom w:val="none" w:sz="0" w:space="0" w:color="auto"/>
        <w:right w:val="none" w:sz="0" w:space="0" w:color="auto"/>
      </w:divBdr>
    </w:div>
    <w:div w:id="1429617614">
      <w:bodyDiv w:val="1"/>
      <w:marLeft w:val="0"/>
      <w:marRight w:val="0"/>
      <w:marTop w:val="0"/>
      <w:marBottom w:val="0"/>
      <w:divBdr>
        <w:top w:val="none" w:sz="0" w:space="0" w:color="auto"/>
        <w:left w:val="none" w:sz="0" w:space="0" w:color="auto"/>
        <w:bottom w:val="none" w:sz="0" w:space="0" w:color="auto"/>
        <w:right w:val="none" w:sz="0" w:space="0" w:color="auto"/>
      </w:divBdr>
    </w:div>
    <w:div w:id="1435906411">
      <w:bodyDiv w:val="1"/>
      <w:marLeft w:val="0"/>
      <w:marRight w:val="0"/>
      <w:marTop w:val="0"/>
      <w:marBottom w:val="0"/>
      <w:divBdr>
        <w:top w:val="none" w:sz="0" w:space="0" w:color="auto"/>
        <w:left w:val="none" w:sz="0" w:space="0" w:color="auto"/>
        <w:bottom w:val="none" w:sz="0" w:space="0" w:color="auto"/>
        <w:right w:val="none" w:sz="0" w:space="0" w:color="auto"/>
      </w:divBdr>
    </w:div>
    <w:div w:id="1438481928">
      <w:bodyDiv w:val="1"/>
      <w:marLeft w:val="0"/>
      <w:marRight w:val="0"/>
      <w:marTop w:val="0"/>
      <w:marBottom w:val="0"/>
      <w:divBdr>
        <w:top w:val="none" w:sz="0" w:space="0" w:color="auto"/>
        <w:left w:val="none" w:sz="0" w:space="0" w:color="auto"/>
        <w:bottom w:val="none" w:sz="0" w:space="0" w:color="auto"/>
        <w:right w:val="none" w:sz="0" w:space="0" w:color="auto"/>
      </w:divBdr>
    </w:div>
    <w:div w:id="1460953618">
      <w:bodyDiv w:val="1"/>
      <w:marLeft w:val="0"/>
      <w:marRight w:val="0"/>
      <w:marTop w:val="0"/>
      <w:marBottom w:val="0"/>
      <w:divBdr>
        <w:top w:val="none" w:sz="0" w:space="0" w:color="auto"/>
        <w:left w:val="none" w:sz="0" w:space="0" w:color="auto"/>
        <w:bottom w:val="none" w:sz="0" w:space="0" w:color="auto"/>
        <w:right w:val="none" w:sz="0" w:space="0" w:color="auto"/>
      </w:divBdr>
    </w:div>
    <w:div w:id="1463227752">
      <w:bodyDiv w:val="1"/>
      <w:marLeft w:val="0"/>
      <w:marRight w:val="0"/>
      <w:marTop w:val="0"/>
      <w:marBottom w:val="0"/>
      <w:divBdr>
        <w:top w:val="none" w:sz="0" w:space="0" w:color="auto"/>
        <w:left w:val="none" w:sz="0" w:space="0" w:color="auto"/>
        <w:bottom w:val="none" w:sz="0" w:space="0" w:color="auto"/>
        <w:right w:val="none" w:sz="0" w:space="0" w:color="auto"/>
      </w:divBdr>
      <w:divsChild>
        <w:div w:id="54858661">
          <w:marLeft w:val="0"/>
          <w:marRight w:val="0"/>
          <w:marTop w:val="0"/>
          <w:marBottom w:val="0"/>
          <w:divBdr>
            <w:top w:val="none" w:sz="0" w:space="0" w:color="auto"/>
            <w:left w:val="none" w:sz="0" w:space="0" w:color="auto"/>
            <w:bottom w:val="none" w:sz="0" w:space="0" w:color="auto"/>
            <w:right w:val="none" w:sz="0" w:space="0" w:color="auto"/>
          </w:divBdr>
        </w:div>
        <w:div w:id="74059705">
          <w:marLeft w:val="0"/>
          <w:marRight w:val="0"/>
          <w:marTop w:val="0"/>
          <w:marBottom w:val="0"/>
          <w:divBdr>
            <w:top w:val="none" w:sz="0" w:space="0" w:color="auto"/>
            <w:left w:val="none" w:sz="0" w:space="0" w:color="auto"/>
            <w:bottom w:val="none" w:sz="0" w:space="0" w:color="auto"/>
            <w:right w:val="none" w:sz="0" w:space="0" w:color="auto"/>
          </w:divBdr>
        </w:div>
        <w:div w:id="76296072">
          <w:marLeft w:val="0"/>
          <w:marRight w:val="0"/>
          <w:marTop w:val="0"/>
          <w:marBottom w:val="0"/>
          <w:divBdr>
            <w:top w:val="none" w:sz="0" w:space="0" w:color="auto"/>
            <w:left w:val="none" w:sz="0" w:space="0" w:color="auto"/>
            <w:bottom w:val="none" w:sz="0" w:space="0" w:color="auto"/>
            <w:right w:val="none" w:sz="0" w:space="0" w:color="auto"/>
          </w:divBdr>
        </w:div>
        <w:div w:id="119610765">
          <w:marLeft w:val="0"/>
          <w:marRight w:val="0"/>
          <w:marTop w:val="0"/>
          <w:marBottom w:val="0"/>
          <w:divBdr>
            <w:top w:val="none" w:sz="0" w:space="0" w:color="auto"/>
            <w:left w:val="none" w:sz="0" w:space="0" w:color="auto"/>
            <w:bottom w:val="none" w:sz="0" w:space="0" w:color="auto"/>
            <w:right w:val="none" w:sz="0" w:space="0" w:color="auto"/>
          </w:divBdr>
        </w:div>
        <w:div w:id="120806099">
          <w:marLeft w:val="0"/>
          <w:marRight w:val="0"/>
          <w:marTop w:val="0"/>
          <w:marBottom w:val="0"/>
          <w:divBdr>
            <w:top w:val="none" w:sz="0" w:space="0" w:color="auto"/>
            <w:left w:val="none" w:sz="0" w:space="0" w:color="auto"/>
            <w:bottom w:val="none" w:sz="0" w:space="0" w:color="auto"/>
            <w:right w:val="none" w:sz="0" w:space="0" w:color="auto"/>
          </w:divBdr>
        </w:div>
        <w:div w:id="123426326">
          <w:marLeft w:val="0"/>
          <w:marRight w:val="0"/>
          <w:marTop w:val="0"/>
          <w:marBottom w:val="0"/>
          <w:divBdr>
            <w:top w:val="none" w:sz="0" w:space="0" w:color="auto"/>
            <w:left w:val="none" w:sz="0" w:space="0" w:color="auto"/>
            <w:bottom w:val="none" w:sz="0" w:space="0" w:color="auto"/>
            <w:right w:val="none" w:sz="0" w:space="0" w:color="auto"/>
          </w:divBdr>
        </w:div>
        <w:div w:id="127014500">
          <w:marLeft w:val="0"/>
          <w:marRight w:val="0"/>
          <w:marTop w:val="0"/>
          <w:marBottom w:val="0"/>
          <w:divBdr>
            <w:top w:val="none" w:sz="0" w:space="0" w:color="auto"/>
            <w:left w:val="none" w:sz="0" w:space="0" w:color="auto"/>
            <w:bottom w:val="none" w:sz="0" w:space="0" w:color="auto"/>
            <w:right w:val="none" w:sz="0" w:space="0" w:color="auto"/>
          </w:divBdr>
        </w:div>
        <w:div w:id="224950007">
          <w:marLeft w:val="0"/>
          <w:marRight w:val="0"/>
          <w:marTop w:val="0"/>
          <w:marBottom w:val="0"/>
          <w:divBdr>
            <w:top w:val="none" w:sz="0" w:space="0" w:color="auto"/>
            <w:left w:val="none" w:sz="0" w:space="0" w:color="auto"/>
            <w:bottom w:val="none" w:sz="0" w:space="0" w:color="auto"/>
            <w:right w:val="none" w:sz="0" w:space="0" w:color="auto"/>
          </w:divBdr>
        </w:div>
        <w:div w:id="235164262">
          <w:marLeft w:val="0"/>
          <w:marRight w:val="0"/>
          <w:marTop w:val="0"/>
          <w:marBottom w:val="0"/>
          <w:divBdr>
            <w:top w:val="none" w:sz="0" w:space="0" w:color="auto"/>
            <w:left w:val="none" w:sz="0" w:space="0" w:color="auto"/>
            <w:bottom w:val="none" w:sz="0" w:space="0" w:color="auto"/>
            <w:right w:val="none" w:sz="0" w:space="0" w:color="auto"/>
          </w:divBdr>
        </w:div>
        <w:div w:id="237633941">
          <w:marLeft w:val="0"/>
          <w:marRight w:val="0"/>
          <w:marTop w:val="0"/>
          <w:marBottom w:val="0"/>
          <w:divBdr>
            <w:top w:val="none" w:sz="0" w:space="0" w:color="auto"/>
            <w:left w:val="none" w:sz="0" w:space="0" w:color="auto"/>
            <w:bottom w:val="none" w:sz="0" w:space="0" w:color="auto"/>
            <w:right w:val="none" w:sz="0" w:space="0" w:color="auto"/>
          </w:divBdr>
        </w:div>
        <w:div w:id="346756242">
          <w:marLeft w:val="0"/>
          <w:marRight w:val="0"/>
          <w:marTop w:val="0"/>
          <w:marBottom w:val="0"/>
          <w:divBdr>
            <w:top w:val="none" w:sz="0" w:space="0" w:color="auto"/>
            <w:left w:val="none" w:sz="0" w:space="0" w:color="auto"/>
            <w:bottom w:val="none" w:sz="0" w:space="0" w:color="auto"/>
            <w:right w:val="none" w:sz="0" w:space="0" w:color="auto"/>
          </w:divBdr>
        </w:div>
        <w:div w:id="347342021">
          <w:marLeft w:val="0"/>
          <w:marRight w:val="0"/>
          <w:marTop w:val="0"/>
          <w:marBottom w:val="0"/>
          <w:divBdr>
            <w:top w:val="none" w:sz="0" w:space="0" w:color="auto"/>
            <w:left w:val="none" w:sz="0" w:space="0" w:color="auto"/>
            <w:bottom w:val="none" w:sz="0" w:space="0" w:color="auto"/>
            <w:right w:val="none" w:sz="0" w:space="0" w:color="auto"/>
          </w:divBdr>
        </w:div>
        <w:div w:id="363790952">
          <w:marLeft w:val="0"/>
          <w:marRight w:val="0"/>
          <w:marTop w:val="0"/>
          <w:marBottom w:val="0"/>
          <w:divBdr>
            <w:top w:val="none" w:sz="0" w:space="0" w:color="auto"/>
            <w:left w:val="none" w:sz="0" w:space="0" w:color="auto"/>
            <w:bottom w:val="none" w:sz="0" w:space="0" w:color="auto"/>
            <w:right w:val="none" w:sz="0" w:space="0" w:color="auto"/>
          </w:divBdr>
        </w:div>
        <w:div w:id="367225394">
          <w:marLeft w:val="0"/>
          <w:marRight w:val="0"/>
          <w:marTop w:val="0"/>
          <w:marBottom w:val="0"/>
          <w:divBdr>
            <w:top w:val="none" w:sz="0" w:space="0" w:color="auto"/>
            <w:left w:val="none" w:sz="0" w:space="0" w:color="auto"/>
            <w:bottom w:val="none" w:sz="0" w:space="0" w:color="auto"/>
            <w:right w:val="none" w:sz="0" w:space="0" w:color="auto"/>
          </w:divBdr>
        </w:div>
        <w:div w:id="394355860">
          <w:marLeft w:val="0"/>
          <w:marRight w:val="0"/>
          <w:marTop w:val="0"/>
          <w:marBottom w:val="0"/>
          <w:divBdr>
            <w:top w:val="none" w:sz="0" w:space="0" w:color="auto"/>
            <w:left w:val="none" w:sz="0" w:space="0" w:color="auto"/>
            <w:bottom w:val="none" w:sz="0" w:space="0" w:color="auto"/>
            <w:right w:val="none" w:sz="0" w:space="0" w:color="auto"/>
          </w:divBdr>
        </w:div>
        <w:div w:id="400759302">
          <w:marLeft w:val="0"/>
          <w:marRight w:val="0"/>
          <w:marTop w:val="0"/>
          <w:marBottom w:val="0"/>
          <w:divBdr>
            <w:top w:val="none" w:sz="0" w:space="0" w:color="auto"/>
            <w:left w:val="none" w:sz="0" w:space="0" w:color="auto"/>
            <w:bottom w:val="none" w:sz="0" w:space="0" w:color="auto"/>
            <w:right w:val="none" w:sz="0" w:space="0" w:color="auto"/>
          </w:divBdr>
        </w:div>
        <w:div w:id="416562052">
          <w:marLeft w:val="0"/>
          <w:marRight w:val="0"/>
          <w:marTop w:val="0"/>
          <w:marBottom w:val="0"/>
          <w:divBdr>
            <w:top w:val="none" w:sz="0" w:space="0" w:color="auto"/>
            <w:left w:val="none" w:sz="0" w:space="0" w:color="auto"/>
            <w:bottom w:val="none" w:sz="0" w:space="0" w:color="auto"/>
            <w:right w:val="none" w:sz="0" w:space="0" w:color="auto"/>
          </w:divBdr>
        </w:div>
        <w:div w:id="482896622">
          <w:marLeft w:val="0"/>
          <w:marRight w:val="0"/>
          <w:marTop w:val="0"/>
          <w:marBottom w:val="0"/>
          <w:divBdr>
            <w:top w:val="none" w:sz="0" w:space="0" w:color="auto"/>
            <w:left w:val="none" w:sz="0" w:space="0" w:color="auto"/>
            <w:bottom w:val="none" w:sz="0" w:space="0" w:color="auto"/>
            <w:right w:val="none" w:sz="0" w:space="0" w:color="auto"/>
          </w:divBdr>
        </w:div>
        <w:div w:id="488593804">
          <w:marLeft w:val="0"/>
          <w:marRight w:val="0"/>
          <w:marTop w:val="0"/>
          <w:marBottom w:val="0"/>
          <w:divBdr>
            <w:top w:val="none" w:sz="0" w:space="0" w:color="auto"/>
            <w:left w:val="none" w:sz="0" w:space="0" w:color="auto"/>
            <w:bottom w:val="none" w:sz="0" w:space="0" w:color="auto"/>
            <w:right w:val="none" w:sz="0" w:space="0" w:color="auto"/>
          </w:divBdr>
        </w:div>
        <w:div w:id="510223638">
          <w:marLeft w:val="0"/>
          <w:marRight w:val="0"/>
          <w:marTop w:val="0"/>
          <w:marBottom w:val="0"/>
          <w:divBdr>
            <w:top w:val="none" w:sz="0" w:space="0" w:color="auto"/>
            <w:left w:val="none" w:sz="0" w:space="0" w:color="auto"/>
            <w:bottom w:val="none" w:sz="0" w:space="0" w:color="auto"/>
            <w:right w:val="none" w:sz="0" w:space="0" w:color="auto"/>
          </w:divBdr>
        </w:div>
        <w:div w:id="539636958">
          <w:marLeft w:val="0"/>
          <w:marRight w:val="0"/>
          <w:marTop w:val="0"/>
          <w:marBottom w:val="0"/>
          <w:divBdr>
            <w:top w:val="none" w:sz="0" w:space="0" w:color="auto"/>
            <w:left w:val="none" w:sz="0" w:space="0" w:color="auto"/>
            <w:bottom w:val="none" w:sz="0" w:space="0" w:color="auto"/>
            <w:right w:val="none" w:sz="0" w:space="0" w:color="auto"/>
          </w:divBdr>
        </w:div>
        <w:div w:id="557934787">
          <w:marLeft w:val="0"/>
          <w:marRight w:val="0"/>
          <w:marTop w:val="0"/>
          <w:marBottom w:val="0"/>
          <w:divBdr>
            <w:top w:val="none" w:sz="0" w:space="0" w:color="auto"/>
            <w:left w:val="none" w:sz="0" w:space="0" w:color="auto"/>
            <w:bottom w:val="none" w:sz="0" w:space="0" w:color="auto"/>
            <w:right w:val="none" w:sz="0" w:space="0" w:color="auto"/>
          </w:divBdr>
        </w:div>
        <w:div w:id="563610110">
          <w:marLeft w:val="0"/>
          <w:marRight w:val="0"/>
          <w:marTop w:val="0"/>
          <w:marBottom w:val="0"/>
          <w:divBdr>
            <w:top w:val="none" w:sz="0" w:space="0" w:color="auto"/>
            <w:left w:val="none" w:sz="0" w:space="0" w:color="auto"/>
            <w:bottom w:val="none" w:sz="0" w:space="0" w:color="auto"/>
            <w:right w:val="none" w:sz="0" w:space="0" w:color="auto"/>
          </w:divBdr>
        </w:div>
        <w:div w:id="567227061">
          <w:marLeft w:val="0"/>
          <w:marRight w:val="0"/>
          <w:marTop w:val="0"/>
          <w:marBottom w:val="0"/>
          <w:divBdr>
            <w:top w:val="none" w:sz="0" w:space="0" w:color="auto"/>
            <w:left w:val="none" w:sz="0" w:space="0" w:color="auto"/>
            <w:bottom w:val="none" w:sz="0" w:space="0" w:color="auto"/>
            <w:right w:val="none" w:sz="0" w:space="0" w:color="auto"/>
          </w:divBdr>
        </w:div>
        <w:div w:id="579829222">
          <w:marLeft w:val="0"/>
          <w:marRight w:val="0"/>
          <w:marTop w:val="0"/>
          <w:marBottom w:val="0"/>
          <w:divBdr>
            <w:top w:val="none" w:sz="0" w:space="0" w:color="auto"/>
            <w:left w:val="none" w:sz="0" w:space="0" w:color="auto"/>
            <w:bottom w:val="none" w:sz="0" w:space="0" w:color="auto"/>
            <w:right w:val="none" w:sz="0" w:space="0" w:color="auto"/>
          </w:divBdr>
        </w:div>
        <w:div w:id="583338515">
          <w:marLeft w:val="0"/>
          <w:marRight w:val="0"/>
          <w:marTop w:val="0"/>
          <w:marBottom w:val="0"/>
          <w:divBdr>
            <w:top w:val="none" w:sz="0" w:space="0" w:color="auto"/>
            <w:left w:val="none" w:sz="0" w:space="0" w:color="auto"/>
            <w:bottom w:val="none" w:sz="0" w:space="0" w:color="auto"/>
            <w:right w:val="none" w:sz="0" w:space="0" w:color="auto"/>
          </w:divBdr>
        </w:div>
        <w:div w:id="599024860">
          <w:marLeft w:val="0"/>
          <w:marRight w:val="0"/>
          <w:marTop w:val="0"/>
          <w:marBottom w:val="0"/>
          <w:divBdr>
            <w:top w:val="none" w:sz="0" w:space="0" w:color="auto"/>
            <w:left w:val="none" w:sz="0" w:space="0" w:color="auto"/>
            <w:bottom w:val="none" w:sz="0" w:space="0" w:color="auto"/>
            <w:right w:val="none" w:sz="0" w:space="0" w:color="auto"/>
          </w:divBdr>
        </w:div>
        <w:div w:id="620379455">
          <w:marLeft w:val="0"/>
          <w:marRight w:val="0"/>
          <w:marTop w:val="0"/>
          <w:marBottom w:val="0"/>
          <w:divBdr>
            <w:top w:val="none" w:sz="0" w:space="0" w:color="auto"/>
            <w:left w:val="none" w:sz="0" w:space="0" w:color="auto"/>
            <w:bottom w:val="none" w:sz="0" w:space="0" w:color="auto"/>
            <w:right w:val="none" w:sz="0" w:space="0" w:color="auto"/>
          </w:divBdr>
        </w:div>
        <w:div w:id="680356027">
          <w:marLeft w:val="0"/>
          <w:marRight w:val="0"/>
          <w:marTop w:val="0"/>
          <w:marBottom w:val="0"/>
          <w:divBdr>
            <w:top w:val="none" w:sz="0" w:space="0" w:color="auto"/>
            <w:left w:val="none" w:sz="0" w:space="0" w:color="auto"/>
            <w:bottom w:val="none" w:sz="0" w:space="0" w:color="auto"/>
            <w:right w:val="none" w:sz="0" w:space="0" w:color="auto"/>
          </w:divBdr>
        </w:div>
        <w:div w:id="689067070">
          <w:marLeft w:val="0"/>
          <w:marRight w:val="0"/>
          <w:marTop w:val="0"/>
          <w:marBottom w:val="0"/>
          <w:divBdr>
            <w:top w:val="none" w:sz="0" w:space="0" w:color="auto"/>
            <w:left w:val="none" w:sz="0" w:space="0" w:color="auto"/>
            <w:bottom w:val="none" w:sz="0" w:space="0" w:color="auto"/>
            <w:right w:val="none" w:sz="0" w:space="0" w:color="auto"/>
          </w:divBdr>
        </w:div>
        <w:div w:id="717436895">
          <w:marLeft w:val="0"/>
          <w:marRight w:val="0"/>
          <w:marTop w:val="0"/>
          <w:marBottom w:val="0"/>
          <w:divBdr>
            <w:top w:val="none" w:sz="0" w:space="0" w:color="auto"/>
            <w:left w:val="none" w:sz="0" w:space="0" w:color="auto"/>
            <w:bottom w:val="none" w:sz="0" w:space="0" w:color="auto"/>
            <w:right w:val="none" w:sz="0" w:space="0" w:color="auto"/>
          </w:divBdr>
        </w:div>
        <w:div w:id="782309456">
          <w:marLeft w:val="0"/>
          <w:marRight w:val="0"/>
          <w:marTop w:val="0"/>
          <w:marBottom w:val="0"/>
          <w:divBdr>
            <w:top w:val="none" w:sz="0" w:space="0" w:color="auto"/>
            <w:left w:val="none" w:sz="0" w:space="0" w:color="auto"/>
            <w:bottom w:val="none" w:sz="0" w:space="0" w:color="auto"/>
            <w:right w:val="none" w:sz="0" w:space="0" w:color="auto"/>
          </w:divBdr>
        </w:div>
        <w:div w:id="791364766">
          <w:marLeft w:val="0"/>
          <w:marRight w:val="0"/>
          <w:marTop w:val="0"/>
          <w:marBottom w:val="0"/>
          <w:divBdr>
            <w:top w:val="none" w:sz="0" w:space="0" w:color="auto"/>
            <w:left w:val="none" w:sz="0" w:space="0" w:color="auto"/>
            <w:bottom w:val="none" w:sz="0" w:space="0" w:color="auto"/>
            <w:right w:val="none" w:sz="0" w:space="0" w:color="auto"/>
          </w:divBdr>
        </w:div>
        <w:div w:id="817303370">
          <w:marLeft w:val="0"/>
          <w:marRight w:val="0"/>
          <w:marTop w:val="0"/>
          <w:marBottom w:val="0"/>
          <w:divBdr>
            <w:top w:val="none" w:sz="0" w:space="0" w:color="auto"/>
            <w:left w:val="none" w:sz="0" w:space="0" w:color="auto"/>
            <w:bottom w:val="none" w:sz="0" w:space="0" w:color="auto"/>
            <w:right w:val="none" w:sz="0" w:space="0" w:color="auto"/>
          </w:divBdr>
        </w:div>
        <w:div w:id="830291970">
          <w:marLeft w:val="0"/>
          <w:marRight w:val="0"/>
          <w:marTop w:val="0"/>
          <w:marBottom w:val="0"/>
          <w:divBdr>
            <w:top w:val="none" w:sz="0" w:space="0" w:color="auto"/>
            <w:left w:val="none" w:sz="0" w:space="0" w:color="auto"/>
            <w:bottom w:val="none" w:sz="0" w:space="0" w:color="auto"/>
            <w:right w:val="none" w:sz="0" w:space="0" w:color="auto"/>
          </w:divBdr>
        </w:div>
        <w:div w:id="877620405">
          <w:marLeft w:val="0"/>
          <w:marRight w:val="0"/>
          <w:marTop w:val="0"/>
          <w:marBottom w:val="0"/>
          <w:divBdr>
            <w:top w:val="none" w:sz="0" w:space="0" w:color="auto"/>
            <w:left w:val="none" w:sz="0" w:space="0" w:color="auto"/>
            <w:bottom w:val="none" w:sz="0" w:space="0" w:color="auto"/>
            <w:right w:val="none" w:sz="0" w:space="0" w:color="auto"/>
          </w:divBdr>
        </w:div>
        <w:div w:id="886258233">
          <w:marLeft w:val="0"/>
          <w:marRight w:val="0"/>
          <w:marTop w:val="0"/>
          <w:marBottom w:val="0"/>
          <w:divBdr>
            <w:top w:val="none" w:sz="0" w:space="0" w:color="auto"/>
            <w:left w:val="none" w:sz="0" w:space="0" w:color="auto"/>
            <w:bottom w:val="none" w:sz="0" w:space="0" w:color="auto"/>
            <w:right w:val="none" w:sz="0" w:space="0" w:color="auto"/>
          </w:divBdr>
        </w:div>
        <w:div w:id="896891564">
          <w:marLeft w:val="0"/>
          <w:marRight w:val="0"/>
          <w:marTop w:val="0"/>
          <w:marBottom w:val="0"/>
          <w:divBdr>
            <w:top w:val="none" w:sz="0" w:space="0" w:color="auto"/>
            <w:left w:val="none" w:sz="0" w:space="0" w:color="auto"/>
            <w:bottom w:val="none" w:sz="0" w:space="0" w:color="auto"/>
            <w:right w:val="none" w:sz="0" w:space="0" w:color="auto"/>
          </w:divBdr>
        </w:div>
        <w:div w:id="901909836">
          <w:marLeft w:val="0"/>
          <w:marRight w:val="0"/>
          <w:marTop w:val="0"/>
          <w:marBottom w:val="0"/>
          <w:divBdr>
            <w:top w:val="none" w:sz="0" w:space="0" w:color="auto"/>
            <w:left w:val="none" w:sz="0" w:space="0" w:color="auto"/>
            <w:bottom w:val="none" w:sz="0" w:space="0" w:color="auto"/>
            <w:right w:val="none" w:sz="0" w:space="0" w:color="auto"/>
          </w:divBdr>
        </w:div>
        <w:div w:id="917179994">
          <w:marLeft w:val="0"/>
          <w:marRight w:val="0"/>
          <w:marTop w:val="0"/>
          <w:marBottom w:val="0"/>
          <w:divBdr>
            <w:top w:val="none" w:sz="0" w:space="0" w:color="auto"/>
            <w:left w:val="none" w:sz="0" w:space="0" w:color="auto"/>
            <w:bottom w:val="none" w:sz="0" w:space="0" w:color="auto"/>
            <w:right w:val="none" w:sz="0" w:space="0" w:color="auto"/>
          </w:divBdr>
        </w:div>
        <w:div w:id="927423510">
          <w:marLeft w:val="0"/>
          <w:marRight w:val="0"/>
          <w:marTop w:val="0"/>
          <w:marBottom w:val="0"/>
          <w:divBdr>
            <w:top w:val="none" w:sz="0" w:space="0" w:color="auto"/>
            <w:left w:val="none" w:sz="0" w:space="0" w:color="auto"/>
            <w:bottom w:val="none" w:sz="0" w:space="0" w:color="auto"/>
            <w:right w:val="none" w:sz="0" w:space="0" w:color="auto"/>
          </w:divBdr>
        </w:div>
        <w:div w:id="956911658">
          <w:marLeft w:val="0"/>
          <w:marRight w:val="0"/>
          <w:marTop w:val="0"/>
          <w:marBottom w:val="0"/>
          <w:divBdr>
            <w:top w:val="none" w:sz="0" w:space="0" w:color="auto"/>
            <w:left w:val="none" w:sz="0" w:space="0" w:color="auto"/>
            <w:bottom w:val="none" w:sz="0" w:space="0" w:color="auto"/>
            <w:right w:val="none" w:sz="0" w:space="0" w:color="auto"/>
          </w:divBdr>
        </w:div>
        <w:div w:id="964390444">
          <w:marLeft w:val="0"/>
          <w:marRight w:val="0"/>
          <w:marTop w:val="0"/>
          <w:marBottom w:val="0"/>
          <w:divBdr>
            <w:top w:val="none" w:sz="0" w:space="0" w:color="auto"/>
            <w:left w:val="none" w:sz="0" w:space="0" w:color="auto"/>
            <w:bottom w:val="none" w:sz="0" w:space="0" w:color="auto"/>
            <w:right w:val="none" w:sz="0" w:space="0" w:color="auto"/>
          </w:divBdr>
        </w:div>
        <w:div w:id="977151803">
          <w:marLeft w:val="0"/>
          <w:marRight w:val="0"/>
          <w:marTop w:val="0"/>
          <w:marBottom w:val="0"/>
          <w:divBdr>
            <w:top w:val="none" w:sz="0" w:space="0" w:color="auto"/>
            <w:left w:val="none" w:sz="0" w:space="0" w:color="auto"/>
            <w:bottom w:val="none" w:sz="0" w:space="0" w:color="auto"/>
            <w:right w:val="none" w:sz="0" w:space="0" w:color="auto"/>
          </w:divBdr>
        </w:div>
        <w:div w:id="994190310">
          <w:marLeft w:val="0"/>
          <w:marRight w:val="0"/>
          <w:marTop w:val="0"/>
          <w:marBottom w:val="0"/>
          <w:divBdr>
            <w:top w:val="none" w:sz="0" w:space="0" w:color="auto"/>
            <w:left w:val="none" w:sz="0" w:space="0" w:color="auto"/>
            <w:bottom w:val="none" w:sz="0" w:space="0" w:color="auto"/>
            <w:right w:val="none" w:sz="0" w:space="0" w:color="auto"/>
          </w:divBdr>
        </w:div>
        <w:div w:id="1007438508">
          <w:marLeft w:val="0"/>
          <w:marRight w:val="0"/>
          <w:marTop w:val="0"/>
          <w:marBottom w:val="0"/>
          <w:divBdr>
            <w:top w:val="none" w:sz="0" w:space="0" w:color="auto"/>
            <w:left w:val="none" w:sz="0" w:space="0" w:color="auto"/>
            <w:bottom w:val="none" w:sz="0" w:space="0" w:color="auto"/>
            <w:right w:val="none" w:sz="0" w:space="0" w:color="auto"/>
          </w:divBdr>
        </w:div>
        <w:div w:id="1020861660">
          <w:marLeft w:val="0"/>
          <w:marRight w:val="0"/>
          <w:marTop w:val="0"/>
          <w:marBottom w:val="0"/>
          <w:divBdr>
            <w:top w:val="none" w:sz="0" w:space="0" w:color="auto"/>
            <w:left w:val="none" w:sz="0" w:space="0" w:color="auto"/>
            <w:bottom w:val="none" w:sz="0" w:space="0" w:color="auto"/>
            <w:right w:val="none" w:sz="0" w:space="0" w:color="auto"/>
          </w:divBdr>
        </w:div>
        <w:div w:id="1025789328">
          <w:marLeft w:val="0"/>
          <w:marRight w:val="0"/>
          <w:marTop w:val="0"/>
          <w:marBottom w:val="0"/>
          <w:divBdr>
            <w:top w:val="none" w:sz="0" w:space="0" w:color="auto"/>
            <w:left w:val="none" w:sz="0" w:space="0" w:color="auto"/>
            <w:bottom w:val="none" w:sz="0" w:space="0" w:color="auto"/>
            <w:right w:val="none" w:sz="0" w:space="0" w:color="auto"/>
          </w:divBdr>
        </w:div>
        <w:div w:id="1034623015">
          <w:marLeft w:val="0"/>
          <w:marRight w:val="0"/>
          <w:marTop w:val="0"/>
          <w:marBottom w:val="0"/>
          <w:divBdr>
            <w:top w:val="none" w:sz="0" w:space="0" w:color="auto"/>
            <w:left w:val="none" w:sz="0" w:space="0" w:color="auto"/>
            <w:bottom w:val="none" w:sz="0" w:space="0" w:color="auto"/>
            <w:right w:val="none" w:sz="0" w:space="0" w:color="auto"/>
          </w:divBdr>
        </w:div>
        <w:div w:id="1054430867">
          <w:marLeft w:val="0"/>
          <w:marRight w:val="0"/>
          <w:marTop w:val="0"/>
          <w:marBottom w:val="0"/>
          <w:divBdr>
            <w:top w:val="none" w:sz="0" w:space="0" w:color="auto"/>
            <w:left w:val="none" w:sz="0" w:space="0" w:color="auto"/>
            <w:bottom w:val="none" w:sz="0" w:space="0" w:color="auto"/>
            <w:right w:val="none" w:sz="0" w:space="0" w:color="auto"/>
          </w:divBdr>
        </w:div>
        <w:div w:id="1067074300">
          <w:marLeft w:val="0"/>
          <w:marRight w:val="0"/>
          <w:marTop w:val="0"/>
          <w:marBottom w:val="0"/>
          <w:divBdr>
            <w:top w:val="none" w:sz="0" w:space="0" w:color="auto"/>
            <w:left w:val="none" w:sz="0" w:space="0" w:color="auto"/>
            <w:bottom w:val="none" w:sz="0" w:space="0" w:color="auto"/>
            <w:right w:val="none" w:sz="0" w:space="0" w:color="auto"/>
          </w:divBdr>
        </w:div>
        <w:div w:id="1083376094">
          <w:marLeft w:val="0"/>
          <w:marRight w:val="0"/>
          <w:marTop w:val="0"/>
          <w:marBottom w:val="0"/>
          <w:divBdr>
            <w:top w:val="none" w:sz="0" w:space="0" w:color="auto"/>
            <w:left w:val="none" w:sz="0" w:space="0" w:color="auto"/>
            <w:bottom w:val="none" w:sz="0" w:space="0" w:color="auto"/>
            <w:right w:val="none" w:sz="0" w:space="0" w:color="auto"/>
          </w:divBdr>
        </w:div>
        <w:div w:id="1090390408">
          <w:marLeft w:val="0"/>
          <w:marRight w:val="0"/>
          <w:marTop w:val="0"/>
          <w:marBottom w:val="0"/>
          <w:divBdr>
            <w:top w:val="none" w:sz="0" w:space="0" w:color="auto"/>
            <w:left w:val="none" w:sz="0" w:space="0" w:color="auto"/>
            <w:bottom w:val="none" w:sz="0" w:space="0" w:color="auto"/>
            <w:right w:val="none" w:sz="0" w:space="0" w:color="auto"/>
          </w:divBdr>
        </w:div>
        <w:div w:id="1102530564">
          <w:marLeft w:val="0"/>
          <w:marRight w:val="0"/>
          <w:marTop w:val="0"/>
          <w:marBottom w:val="0"/>
          <w:divBdr>
            <w:top w:val="none" w:sz="0" w:space="0" w:color="auto"/>
            <w:left w:val="none" w:sz="0" w:space="0" w:color="auto"/>
            <w:bottom w:val="none" w:sz="0" w:space="0" w:color="auto"/>
            <w:right w:val="none" w:sz="0" w:space="0" w:color="auto"/>
          </w:divBdr>
        </w:div>
        <w:div w:id="1148473969">
          <w:marLeft w:val="0"/>
          <w:marRight w:val="0"/>
          <w:marTop w:val="0"/>
          <w:marBottom w:val="0"/>
          <w:divBdr>
            <w:top w:val="none" w:sz="0" w:space="0" w:color="auto"/>
            <w:left w:val="none" w:sz="0" w:space="0" w:color="auto"/>
            <w:bottom w:val="none" w:sz="0" w:space="0" w:color="auto"/>
            <w:right w:val="none" w:sz="0" w:space="0" w:color="auto"/>
          </w:divBdr>
        </w:div>
        <w:div w:id="1193499373">
          <w:marLeft w:val="0"/>
          <w:marRight w:val="0"/>
          <w:marTop w:val="0"/>
          <w:marBottom w:val="0"/>
          <w:divBdr>
            <w:top w:val="none" w:sz="0" w:space="0" w:color="auto"/>
            <w:left w:val="none" w:sz="0" w:space="0" w:color="auto"/>
            <w:bottom w:val="none" w:sz="0" w:space="0" w:color="auto"/>
            <w:right w:val="none" w:sz="0" w:space="0" w:color="auto"/>
          </w:divBdr>
        </w:div>
        <w:div w:id="1195000749">
          <w:marLeft w:val="0"/>
          <w:marRight w:val="0"/>
          <w:marTop w:val="0"/>
          <w:marBottom w:val="0"/>
          <w:divBdr>
            <w:top w:val="none" w:sz="0" w:space="0" w:color="auto"/>
            <w:left w:val="none" w:sz="0" w:space="0" w:color="auto"/>
            <w:bottom w:val="none" w:sz="0" w:space="0" w:color="auto"/>
            <w:right w:val="none" w:sz="0" w:space="0" w:color="auto"/>
          </w:divBdr>
        </w:div>
        <w:div w:id="1207523627">
          <w:marLeft w:val="0"/>
          <w:marRight w:val="0"/>
          <w:marTop w:val="0"/>
          <w:marBottom w:val="0"/>
          <w:divBdr>
            <w:top w:val="none" w:sz="0" w:space="0" w:color="auto"/>
            <w:left w:val="none" w:sz="0" w:space="0" w:color="auto"/>
            <w:bottom w:val="none" w:sz="0" w:space="0" w:color="auto"/>
            <w:right w:val="none" w:sz="0" w:space="0" w:color="auto"/>
          </w:divBdr>
        </w:div>
        <w:div w:id="1228884392">
          <w:marLeft w:val="0"/>
          <w:marRight w:val="0"/>
          <w:marTop w:val="0"/>
          <w:marBottom w:val="0"/>
          <w:divBdr>
            <w:top w:val="none" w:sz="0" w:space="0" w:color="auto"/>
            <w:left w:val="none" w:sz="0" w:space="0" w:color="auto"/>
            <w:bottom w:val="none" w:sz="0" w:space="0" w:color="auto"/>
            <w:right w:val="none" w:sz="0" w:space="0" w:color="auto"/>
          </w:divBdr>
        </w:div>
        <w:div w:id="1244679545">
          <w:marLeft w:val="0"/>
          <w:marRight w:val="0"/>
          <w:marTop w:val="0"/>
          <w:marBottom w:val="0"/>
          <w:divBdr>
            <w:top w:val="none" w:sz="0" w:space="0" w:color="auto"/>
            <w:left w:val="none" w:sz="0" w:space="0" w:color="auto"/>
            <w:bottom w:val="none" w:sz="0" w:space="0" w:color="auto"/>
            <w:right w:val="none" w:sz="0" w:space="0" w:color="auto"/>
          </w:divBdr>
        </w:div>
        <w:div w:id="1244871570">
          <w:marLeft w:val="0"/>
          <w:marRight w:val="0"/>
          <w:marTop w:val="0"/>
          <w:marBottom w:val="0"/>
          <w:divBdr>
            <w:top w:val="none" w:sz="0" w:space="0" w:color="auto"/>
            <w:left w:val="none" w:sz="0" w:space="0" w:color="auto"/>
            <w:bottom w:val="none" w:sz="0" w:space="0" w:color="auto"/>
            <w:right w:val="none" w:sz="0" w:space="0" w:color="auto"/>
          </w:divBdr>
        </w:div>
        <w:div w:id="1256939643">
          <w:marLeft w:val="0"/>
          <w:marRight w:val="0"/>
          <w:marTop w:val="0"/>
          <w:marBottom w:val="0"/>
          <w:divBdr>
            <w:top w:val="none" w:sz="0" w:space="0" w:color="auto"/>
            <w:left w:val="none" w:sz="0" w:space="0" w:color="auto"/>
            <w:bottom w:val="none" w:sz="0" w:space="0" w:color="auto"/>
            <w:right w:val="none" w:sz="0" w:space="0" w:color="auto"/>
          </w:divBdr>
        </w:div>
        <w:div w:id="1276517757">
          <w:marLeft w:val="0"/>
          <w:marRight w:val="0"/>
          <w:marTop w:val="0"/>
          <w:marBottom w:val="0"/>
          <w:divBdr>
            <w:top w:val="none" w:sz="0" w:space="0" w:color="auto"/>
            <w:left w:val="none" w:sz="0" w:space="0" w:color="auto"/>
            <w:bottom w:val="none" w:sz="0" w:space="0" w:color="auto"/>
            <w:right w:val="none" w:sz="0" w:space="0" w:color="auto"/>
          </w:divBdr>
        </w:div>
        <w:div w:id="1281767271">
          <w:marLeft w:val="0"/>
          <w:marRight w:val="0"/>
          <w:marTop w:val="0"/>
          <w:marBottom w:val="0"/>
          <w:divBdr>
            <w:top w:val="none" w:sz="0" w:space="0" w:color="auto"/>
            <w:left w:val="none" w:sz="0" w:space="0" w:color="auto"/>
            <w:bottom w:val="none" w:sz="0" w:space="0" w:color="auto"/>
            <w:right w:val="none" w:sz="0" w:space="0" w:color="auto"/>
          </w:divBdr>
        </w:div>
        <w:div w:id="1346401062">
          <w:marLeft w:val="0"/>
          <w:marRight w:val="0"/>
          <w:marTop w:val="0"/>
          <w:marBottom w:val="0"/>
          <w:divBdr>
            <w:top w:val="none" w:sz="0" w:space="0" w:color="auto"/>
            <w:left w:val="none" w:sz="0" w:space="0" w:color="auto"/>
            <w:bottom w:val="none" w:sz="0" w:space="0" w:color="auto"/>
            <w:right w:val="none" w:sz="0" w:space="0" w:color="auto"/>
          </w:divBdr>
        </w:div>
        <w:div w:id="1347363516">
          <w:marLeft w:val="0"/>
          <w:marRight w:val="0"/>
          <w:marTop w:val="0"/>
          <w:marBottom w:val="0"/>
          <w:divBdr>
            <w:top w:val="none" w:sz="0" w:space="0" w:color="auto"/>
            <w:left w:val="none" w:sz="0" w:space="0" w:color="auto"/>
            <w:bottom w:val="none" w:sz="0" w:space="0" w:color="auto"/>
            <w:right w:val="none" w:sz="0" w:space="0" w:color="auto"/>
          </w:divBdr>
        </w:div>
        <w:div w:id="1351566025">
          <w:marLeft w:val="0"/>
          <w:marRight w:val="0"/>
          <w:marTop w:val="0"/>
          <w:marBottom w:val="0"/>
          <w:divBdr>
            <w:top w:val="none" w:sz="0" w:space="0" w:color="auto"/>
            <w:left w:val="none" w:sz="0" w:space="0" w:color="auto"/>
            <w:bottom w:val="none" w:sz="0" w:space="0" w:color="auto"/>
            <w:right w:val="none" w:sz="0" w:space="0" w:color="auto"/>
          </w:divBdr>
        </w:div>
        <w:div w:id="1356661772">
          <w:marLeft w:val="0"/>
          <w:marRight w:val="0"/>
          <w:marTop w:val="0"/>
          <w:marBottom w:val="0"/>
          <w:divBdr>
            <w:top w:val="none" w:sz="0" w:space="0" w:color="auto"/>
            <w:left w:val="none" w:sz="0" w:space="0" w:color="auto"/>
            <w:bottom w:val="none" w:sz="0" w:space="0" w:color="auto"/>
            <w:right w:val="none" w:sz="0" w:space="0" w:color="auto"/>
          </w:divBdr>
        </w:div>
        <w:div w:id="1375420896">
          <w:marLeft w:val="0"/>
          <w:marRight w:val="0"/>
          <w:marTop w:val="0"/>
          <w:marBottom w:val="0"/>
          <w:divBdr>
            <w:top w:val="none" w:sz="0" w:space="0" w:color="auto"/>
            <w:left w:val="none" w:sz="0" w:space="0" w:color="auto"/>
            <w:bottom w:val="none" w:sz="0" w:space="0" w:color="auto"/>
            <w:right w:val="none" w:sz="0" w:space="0" w:color="auto"/>
          </w:divBdr>
        </w:div>
        <w:div w:id="1391423579">
          <w:marLeft w:val="0"/>
          <w:marRight w:val="0"/>
          <w:marTop w:val="0"/>
          <w:marBottom w:val="0"/>
          <w:divBdr>
            <w:top w:val="none" w:sz="0" w:space="0" w:color="auto"/>
            <w:left w:val="none" w:sz="0" w:space="0" w:color="auto"/>
            <w:bottom w:val="none" w:sz="0" w:space="0" w:color="auto"/>
            <w:right w:val="none" w:sz="0" w:space="0" w:color="auto"/>
          </w:divBdr>
        </w:div>
        <w:div w:id="1419711396">
          <w:marLeft w:val="0"/>
          <w:marRight w:val="0"/>
          <w:marTop w:val="0"/>
          <w:marBottom w:val="0"/>
          <w:divBdr>
            <w:top w:val="none" w:sz="0" w:space="0" w:color="auto"/>
            <w:left w:val="none" w:sz="0" w:space="0" w:color="auto"/>
            <w:bottom w:val="none" w:sz="0" w:space="0" w:color="auto"/>
            <w:right w:val="none" w:sz="0" w:space="0" w:color="auto"/>
          </w:divBdr>
        </w:div>
        <w:div w:id="1429307078">
          <w:marLeft w:val="0"/>
          <w:marRight w:val="0"/>
          <w:marTop w:val="0"/>
          <w:marBottom w:val="0"/>
          <w:divBdr>
            <w:top w:val="none" w:sz="0" w:space="0" w:color="auto"/>
            <w:left w:val="none" w:sz="0" w:space="0" w:color="auto"/>
            <w:bottom w:val="none" w:sz="0" w:space="0" w:color="auto"/>
            <w:right w:val="none" w:sz="0" w:space="0" w:color="auto"/>
          </w:divBdr>
        </w:div>
        <w:div w:id="1434518450">
          <w:marLeft w:val="0"/>
          <w:marRight w:val="0"/>
          <w:marTop w:val="0"/>
          <w:marBottom w:val="0"/>
          <w:divBdr>
            <w:top w:val="none" w:sz="0" w:space="0" w:color="auto"/>
            <w:left w:val="none" w:sz="0" w:space="0" w:color="auto"/>
            <w:bottom w:val="none" w:sz="0" w:space="0" w:color="auto"/>
            <w:right w:val="none" w:sz="0" w:space="0" w:color="auto"/>
          </w:divBdr>
        </w:div>
        <w:div w:id="1485387375">
          <w:marLeft w:val="0"/>
          <w:marRight w:val="0"/>
          <w:marTop w:val="0"/>
          <w:marBottom w:val="0"/>
          <w:divBdr>
            <w:top w:val="none" w:sz="0" w:space="0" w:color="auto"/>
            <w:left w:val="none" w:sz="0" w:space="0" w:color="auto"/>
            <w:bottom w:val="none" w:sz="0" w:space="0" w:color="auto"/>
            <w:right w:val="none" w:sz="0" w:space="0" w:color="auto"/>
          </w:divBdr>
        </w:div>
        <w:div w:id="1487089845">
          <w:marLeft w:val="0"/>
          <w:marRight w:val="0"/>
          <w:marTop w:val="0"/>
          <w:marBottom w:val="0"/>
          <w:divBdr>
            <w:top w:val="none" w:sz="0" w:space="0" w:color="auto"/>
            <w:left w:val="none" w:sz="0" w:space="0" w:color="auto"/>
            <w:bottom w:val="none" w:sz="0" w:space="0" w:color="auto"/>
            <w:right w:val="none" w:sz="0" w:space="0" w:color="auto"/>
          </w:divBdr>
        </w:div>
        <w:div w:id="1498619539">
          <w:marLeft w:val="0"/>
          <w:marRight w:val="0"/>
          <w:marTop w:val="0"/>
          <w:marBottom w:val="0"/>
          <w:divBdr>
            <w:top w:val="none" w:sz="0" w:space="0" w:color="auto"/>
            <w:left w:val="none" w:sz="0" w:space="0" w:color="auto"/>
            <w:bottom w:val="none" w:sz="0" w:space="0" w:color="auto"/>
            <w:right w:val="none" w:sz="0" w:space="0" w:color="auto"/>
          </w:divBdr>
        </w:div>
        <w:div w:id="1503011997">
          <w:marLeft w:val="0"/>
          <w:marRight w:val="0"/>
          <w:marTop w:val="0"/>
          <w:marBottom w:val="0"/>
          <w:divBdr>
            <w:top w:val="none" w:sz="0" w:space="0" w:color="auto"/>
            <w:left w:val="none" w:sz="0" w:space="0" w:color="auto"/>
            <w:bottom w:val="none" w:sz="0" w:space="0" w:color="auto"/>
            <w:right w:val="none" w:sz="0" w:space="0" w:color="auto"/>
          </w:divBdr>
        </w:div>
        <w:div w:id="1547182697">
          <w:marLeft w:val="0"/>
          <w:marRight w:val="0"/>
          <w:marTop w:val="0"/>
          <w:marBottom w:val="0"/>
          <w:divBdr>
            <w:top w:val="none" w:sz="0" w:space="0" w:color="auto"/>
            <w:left w:val="none" w:sz="0" w:space="0" w:color="auto"/>
            <w:bottom w:val="none" w:sz="0" w:space="0" w:color="auto"/>
            <w:right w:val="none" w:sz="0" w:space="0" w:color="auto"/>
          </w:divBdr>
        </w:div>
        <w:div w:id="1643533189">
          <w:marLeft w:val="0"/>
          <w:marRight w:val="0"/>
          <w:marTop w:val="0"/>
          <w:marBottom w:val="0"/>
          <w:divBdr>
            <w:top w:val="none" w:sz="0" w:space="0" w:color="auto"/>
            <w:left w:val="none" w:sz="0" w:space="0" w:color="auto"/>
            <w:bottom w:val="none" w:sz="0" w:space="0" w:color="auto"/>
            <w:right w:val="none" w:sz="0" w:space="0" w:color="auto"/>
          </w:divBdr>
        </w:div>
        <w:div w:id="1653169623">
          <w:marLeft w:val="0"/>
          <w:marRight w:val="0"/>
          <w:marTop w:val="0"/>
          <w:marBottom w:val="0"/>
          <w:divBdr>
            <w:top w:val="none" w:sz="0" w:space="0" w:color="auto"/>
            <w:left w:val="none" w:sz="0" w:space="0" w:color="auto"/>
            <w:bottom w:val="none" w:sz="0" w:space="0" w:color="auto"/>
            <w:right w:val="none" w:sz="0" w:space="0" w:color="auto"/>
          </w:divBdr>
        </w:div>
        <w:div w:id="1663852570">
          <w:marLeft w:val="0"/>
          <w:marRight w:val="0"/>
          <w:marTop w:val="0"/>
          <w:marBottom w:val="0"/>
          <w:divBdr>
            <w:top w:val="none" w:sz="0" w:space="0" w:color="auto"/>
            <w:left w:val="none" w:sz="0" w:space="0" w:color="auto"/>
            <w:bottom w:val="none" w:sz="0" w:space="0" w:color="auto"/>
            <w:right w:val="none" w:sz="0" w:space="0" w:color="auto"/>
          </w:divBdr>
        </w:div>
        <w:div w:id="1670400508">
          <w:marLeft w:val="0"/>
          <w:marRight w:val="0"/>
          <w:marTop w:val="0"/>
          <w:marBottom w:val="0"/>
          <w:divBdr>
            <w:top w:val="none" w:sz="0" w:space="0" w:color="auto"/>
            <w:left w:val="none" w:sz="0" w:space="0" w:color="auto"/>
            <w:bottom w:val="none" w:sz="0" w:space="0" w:color="auto"/>
            <w:right w:val="none" w:sz="0" w:space="0" w:color="auto"/>
          </w:divBdr>
        </w:div>
        <w:div w:id="1677685104">
          <w:marLeft w:val="0"/>
          <w:marRight w:val="0"/>
          <w:marTop w:val="0"/>
          <w:marBottom w:val="0"/>
          <w:divBdr>
            <w:top w:val="none" w:sz="0" w:space="0" w:color="auto"/>
            <w:left w:val="none" w:sz="0" w:space="0" w:color="auto"/>
            <w:bottom w:val="none" w:sz="0" w:space="0" w:color="auto"/>
            <w:right w:val="none" w:sz="0" w:space="0" w:color="auto"/>
          </w:divBdr>
        </w:div>
        <w:div w:id="1683243181">
          <w:marLeft w:val="0"/>
          <w:marRight w:val="0"/>
          <w:marTop w:val="0"/>
          <w:marBottom w:val="0"/>
          <w:divBdr>
            <w:top w:val="none" w:sz="0" w:space="0" w:color="auto"/>
            <w:left w:val="none" w:sz="0" w:space="0" w:color="auto"/>
            <w:bottom w:val="none" w:sz="0" w:space="0" w:color="auto"/>
            <w:right w:val="none" w:sz="0" w:space="0" w:color="auto"/>
          </w:divBdr>
        </w:div>
        <w:div w:id="1782531299">
          <w:marLeft w:val="0"/>
          <w:marRight w:val="0"/>
          <w:marTop w:val="0"/>
          <w:marBottom w:val="0"/>
          <w:divBdr>
            <w:top w:val="none" w:sz="0" w:space="0" w:color="auto"/>
            <w:left w:val="none" w:sz="0" w:space="0" w:color="auto"/>
            <w:bottom w:val="none" w:sz="0" w:space="0" w:color="auto"/>
            <w:right w:val="none" w:sz="0" w:space="0" w:color="auto"/>
          </w:divBdr>
        </w:div>
        <w:div w:id="1791195669">
          <w:marLeft w:val="0"/>
          <w:marRight w:val="0"/>
          <w:marTop w:val="0"/>
          <w:marBottom w:val="0"/>
          <w:divBdr>
            <w:top w:val="none" w:sz="0" w:space="0" w:color="auto"/>
            <w:left w:val="none" w:sz="0" w:space="0" w:color="auto"/>
            <w:bottom w:val="none" w:sz="0" w:space="0" w:color="auto"/>
            <w:right w:val="none" w:sz="0" w:space="0" w:color="auto"/>
          </w:divBdr>
        </w:div>
        <w:div w:id="1840778347">
          <w:marLeft w:val="0"/>
          <w:marRight w:val="0"/>
          <w:marTop w:val="0"/>
          <w:marBottom w:val="0"/>
          <w:divBdr>
            <w:top w:val="none" w:sz="0" w:space="0" w:color="auto"/>
            <w:left w:val="none" w:sz="0" w:space="0" w:color="auto"/>
            <w:bottom w:val="none" w:sz="0" w:space="0" w:color="auto"/>
            <w:right w:val="none" w:sz="0" w:space="0" w:color="auto"/>
          </w:divBdr>
        </w:div>
        <w:div w:id="1851600340">
          <w:marLeft w:val="0"/>
          <w:marRight w:val="0"/>
          <w:marTop w:val="0"/>
          <w:marBottom w:val="0"/>
          <w:divBdr>
            <w:top w:val="none" w:sz="0" w:space="0" w:color="auto"/>
            <w:left w:val="none" w:sz="0" w:space="0" w:color="auto"/>
            <w:bottom w:val="none" w:sz="0" w:space="0" w:color="auto"/>
            <w:right w:val="none" w:sz="0" w:space="0" w:color="auto"/>
          </w:divBdr>
        </w:div>
        <w:div w:id="1870025631">
          <w:marLeft w:val="0"/>
          <w:marRight w:val="0"/>
          <w:marTop w:val="0"/>
          <w:marBottom w:val="0"/>
          <w:divBdr>
            <w:top w:val="none" w:sz="0" w:space="0" w:color="auto"/>
            <w:left w:val="none" w:sz="0" w:space="0" w:color="auto"/>
            <w:bottom w:val="none" w:sz="0" w:space="0" w:color="auto"/>
            <w:right w:val="none" w:sz="0" w:space="0" w:color="auto"/>
          </w:divBdr>
        </w:div>
        <w:div w:id="1914311946">
          <w:marLeft w:val="0"/>
          <w:marRight w:val="0"/>
          <w:marTop w:val="0"/>
          <w:marBottom w:val="0"/>
          <w:divBdr>
            <w:top w:val="none" w:sz="0" w:space="0" w:color="auto"/>
            <w:left w:val="none" w:sz="0" w:space="0" w:color="auto"/>
            <w:bottom w:val="none" w:sz="0" w:space="0" w:color="auto"/>
            <w:right w:val="none" w:sz="0" w:space="0" w:color="auto"/>
          </w:divBdr>
        </w:div>
        <w:div w:id="1954558583">
          <w:marLeft w:val="0"/>
          <w:marRight w:val="0"/>
          <w:marTop w:val="0"/>
          <w:marBottom w:val="0"/>
          <w:divBdr>
            <w:top w:val="none" w:sz="0" w:space="0" w:color="auto"/>
            <w:left w:val="none" w:sz="0" w:space="0" w:color="auto"/>
            <w:bottom w:val="none" w:sz="0" w:space="0" w:color="auto"/>
            <w:right w:val="none" w:sz="0" w:space="0" w:color="auto"/>
          </w:divBdr>
        </w:div>
        <w:div w:id="1978215829">
          <w:marLeft w:val="0"/>
          <w:marRight w:val="0"/>
          <w:marTop w:val="0"/>
          <w:marBottom w:val="0"/>
          <w:divBdr>
            <w:top w:val="none" w:sz="0" w:space="0" w:color="auto"/>
            <w:left w:val="none" w:sz="0" w:space="0" w:color="auto"/>
            <w:bottom w:val="none" w:sz="0" w:space="0" w:color="auto"/>
            <w:right w:val="none" w:sz="0" w:space="0" w:color="auto"/>
          </w:divBdr>
        </w:div>
        <w:div w:id="2067298535">
          <w:marLeft w:val="0"/>
          <w:marRight w:val="0"/>
          <w:marTop w:val="0"/>
          <w:marBottom w:val="0"/>
          <w:divBdr>
            <w:top w:val="none" w:sz="0" w:space="0" w:color="auto"/>
            <w:left w:val="none" w:sz="0" w:space="0" w:color="auto"/>
            <w:bottom w:val="none" w:sz="0" w:space="0" w:color="auto"/>
            <w:right w:val="none" w:sz="0" w:space="0" w:color="auto"/>
          </w:divBdr>
        </w:div>
        <w:div w:id="2074622236">
          <w:marLeft w:val="0"/>
          <w:marRight w:val="0"/>
          <w:marTop w:val="0"/>
          <w:marBottom w:val="0"/>
          <w:divBdr>
            <w:top w:val="none" w:sz="0" w:space="0" w:color="auto"/>
            <w:left w:val="none" w:sz="0" w:space="0" w:color="auto"/>
            <w:bottom w:val="none" w:sz="0" w:space="0" w:color="auto"/>
            <w:right w:val="none" w:sz="0" w:space="0" w:color="auto"/>
          </w:divBdr>
        </w:div>
        <w:div w:id="2078746458">
          <w:marLeft w:val="0"/>
          <w:marRight w:val="0"/>
          <w:marTop w:val="0"/>
          <w:marBottom w:val="0"/>
          <w:divBdr>
            <w:top w:val="none" w:sz="0" w:space="0" w:color="auto"/>
            <w:left w:val="none" w:sz="0" w:space="0" w:color="auto"/>
            <w:bottom w:val="none" w:sz="0" w:space="0" w:color="auto"/>
            <w:right w:val="none" w:sz="0" w:space="0" w:color="auto"/>
          </w:divBdr>
        </w:div>
        <w:div w:id="2114086154">
          <w:marLeft w:val="0"/>
          <w:marRight w:val="0"/>
          <w:marTop w:val="0"/>
          <w:marBottom w:val="0"/>
          <w:divBdr>
            <w:top w:val="none" w:sz="0" w:space="0" w:color="auto"/>
            <w:left w:val="none" w:sz="0" w:space="0" w:color="auto"/>
            <w:bottom w:val="none" w:sz="0" w:space="0" w:color="auto"/>
            <w:right w:val="none" w:sz="0" w:space="0" w:color="auto"/>
          </w:divBdr>
        </w:div>
      </w:divsChild>
    </w:div>
    <w:div w:id="1479300918">
      <w:bodyDiv w:val="1"/>
      <w:marLeft w:val="0"/>
      <w:marRight w:val="0"/>
      <w:marTop w:val="0"/>
      <w:marBottom w:val="0"/>
      <w:divBdr>
        <w:top w:val="none" w:sz="0" w:space="0" w:color="auto"/>
        <w:left w:val="none" w:sz="0" w:space="0" w:color="auto"/>
        <w:bottom w:val="none" w:sz="0" w:space="0" w:color="auto"/>
        <w:right w:val="none" w:sz="0" w:space="0" w:color="auto"/>
      </w:divBdr>
    </w:div>
    <w:div w:id="1494570093">
      <w:bodyDiv w:val="1"/>
      <w:marLeft w:val="0"/>
      <w:marRight w:val="0"/>
      <w:marTop w:val="0"/>
      <w:marBottom w:val="0"/>
      <w:divBdr>
        <w:top w:val="none" w:sz="0" w:space="0" w:color="auto"/>
        <w:left w:val="none" w:sz="0" w:space="0" w:color="auto"/>
        <w:bottom w:val="none" w:sz="0" w:space="0" w:color="auto"/>
        <w:right w:val="none" w:sz="0" w:space="0" w:color="auto"/>
      </w:divBdr>
    </w:div>
    <w:div w:id="1502230930">
      <w:bodyDiv w:val="1"/>
      <w:marLeft w:val="0"/>
      <w:marRight w:val="0"/>
      <w:marTop w:val="0"/>
      <w:marBottom w:val="0"/>
      <w:divBdr>
        <w:top w:val="none" w:sz="0" w:space="0" w:color="auto"/>
        <w:left w:val="none" w:sz="0" w:space="0" w:color="auto"/>
        <w:bottom w:val="none" w:sz="0" w:space="0" w:color="auto"/>
        <w:right w:val="none" w:sz="0" w:space="0" w:color="auto"/>
      </w:divBdr>
    </w:div>
    <w:div w:id="1516461251">
      <w:bodyDiv w:val="1"/>
      <w:marLeft w:val="0"/>
      <w:marRight w:val="0"/>
      <w:marTop w:val="0"/>
      <w:marBottom w:val="0"/>
      <w:divBdr>
        <w:top w:val="none" w:sz="0" w:space="0" w:color="auto"/>
        <w:left w:val="none" w:sz="0" w:space="0" w:color="auto"/>
        <w:bottom w:val="none" w:sz="0" w:space="0" w:color="auto"/>
        <w:right w:val="none" w:sz="0" w:space="0" w:color="auto"/>
      </w:divBdr>
    </w:div>
    <w:div w:id="1524585773">
      <w:bodyDiv w:val="1"/>
      <w:marLeft w:val="0"/>
      <w:marRight w:val="0"/>
      <w:marTop w:val="0"/>
      <w:marBottom w:val="0"/>
      <w:divBdr>
        <w:top w:val="none" w:sz="0" w:space="0" w:color="auto"/>
        <w:left w:val="none" w:sz="0" w:space="0" w:color="auto"/>
        <w:bottom w:val="none" w:sz="0" w:space="0" w:color="auto"/>
        <w:right w:val="none" w:sz="0" w:space="0" w:color="auto"/>
      </w:divBdr>
    </w:div>
    <w:div w:id="1528451150">
      <w:bodyDiv w:val="1"/>
      <w:marLeft w:val="0"/>
      <w:marRight w:val="0"/>
      <w:marTop w:val="0"/>
      <w:marBottom w:val="0"/>
      <w:divBdr>
        <w:top w:val="none" w:sz="0" w:space="0" w:color="auto"/>
        <w:left w:val="none" w:sz="0" w:space="0" w:color="auto"/>
        <w:bottom w:val="none" w:sz="0" w:space="0" w:color="auto"/>
        <w:right w:val="none" w:sz="0" w:space="0" w:color="auto"/>
      </w:divBdr>
    </w:div>
    <w:div w:id="1530265828">
      <w:bodyDiv w:val="1"/>
      <w:marLeft w:val="0"/>
      <w:marRight w:val="0"/>
      <w:marTop w:val="0"/>
      <w:marBottom w:val="0"/>
      <w:divBdr>
        <w:top w:val="none" w:sz="0" w:space="0" w:color="auto"/>
        <w:left w:val="none" w:sz="0" w:space="0" w:color="auto"/>
        <w:bottom w:val="none" w:sz="0" w:space="0" w:color="auto"/>
        <w:right w:val="none" w:sz="0" w:space="0" w:color="auto"/>
      </w:divBdr>
      <w:divsChild>
        <w:div w:id="31812422">
          <w:marLeft w:val="0"/>
          <w:marRight w:val="0"/>
          <w:marTop w:val="0"/>
          <w:marBottom w:val="0"/>
          <w:divBdr>
            <w:top w:val="none" w:sz="0" w:space="0" w:color="auto"/>
            <w:left w:val="none" w:sz="0" w:space="0" w:color="auto"/>
            <w:bottom w:val="none" w:sz="0" w:space="0" w:color="auto"/>
            <w:right w:val="none" w:sz="0" w:space="0" w:color="auto"/>
          </w:divBdr>
        </w:div>
        <w:div w:id="54276856">
          <w:marLeft w:val="0"/>
          <w:marRight w:val="0"/>
          <w:marTop w:val="0"/>
          <w:marBottom w:val="0"/>
          <w:divBdr>
            <w:top w:val="none" w:sz="0" w:space="0" w:color="auto"/>
            <w:left w:val="none" w:sz="0" w:space="0" w:color="auto"/>
            <w:bottom w:val="none" w:sz="0" w:space="0" w:color="auto"/>
            <w:right w:val="none" w:sz="0" w:space="0" w:color="auto"/>
          </w:divBdr>
        </w:div>
        <w:div w:id="60181268">
          <w:marLeft w:val="0"/>
          <w:marRight w:val="0"/>
          <w:marTop w:val="0"/>
          <w:marBottom w:val="0"/>
          <w:divBdr>
            <w:top w:val="none" w:sz="0" w:space="0" w:color="auto"/>
            <w:left w:val="none" w:sz="0" w:space="0" w:color="auto"/>
            <w:bottom w:val="none" w:sz="0" w:space="0" w:color="auto"/>
            <w:right w:val="none" w:sz="0" w:space="0" w:color="auto"/>
          </w:divBdr>
        </w:div>
        <w:div w:id="83654861">
          <w:marLeft w:val="0"/>
          <w:marRight w:val="0"/>
          <w:marTop w:val="0"/>
          <w:marBottom w:val="0"/>
          <w:divBdr>
            <w:top w:val="none" w:sz="0" w:space="0" w:color="auto"/>
            <w:left w:val="none" w:sz="0" w:space="0" w:color="auto"/>
            <w:bottom w:val="none" w:sz="0" w:space="0" w:color="auto"/>
            <w:right w:val="none" w:sz="0" w:space="0" w:color="auto"/>
          </w:divBdr>
        </w:div>
        <w:div w:id="99448422">
          <w:marLeft w:val="0"/>
          <w:marRight w:val="0"/>
          <w:marTop w:val="0"/>
          <w:marBottom w:val="0"/>
          <w:divBdr>
            <w:top w:val="none" w:sz="0" w:space="0" w:color="auto"/>
            <w:left w:val="none" w:sz="0" w:space="0" w:color="auto"/>
            <w:bottom w:val="none" w:sz="0" w:space="0" w:color="auto"/>
            <w:right w:val="none" w:sz="0" w:space="0" w:color="auto"/>
          </w:divBdr>
        </w:div>
        <w:div w:id="104931692">
          <w:marLeft w:val="0"/>
          <w:marRight w:val="0"/>
          <w:marTop w:val="0"/>
          <w:marBottom w:val="0"/>
          <w:divBdr>
            <w:top w:val="none" w:sz="0" w:space="0" w:color="auto"/>
            <w:left w:val="none" w:sz="0" w:space="0" w:color="auto"/>
            <w:bottom w:val="none" w:sz="0" w:space="0" w:color="auto"/>
            <w:right w:val="none" w:sz="0" w:space="0" w:color="auto"/>
          </w:divBdr>
        </w:div>
        <w:div w:id="124667001">
          <w:marLeft w:val="0"/>
          <w:marRight w:val="0"/>
          <w:marTop w:val="0"/>
          <w:marBottom w:val="0"/>
          <w:divBdr>
            <w:top w:val="none" w:sz="0" w:space="0" w:color="auto"/>
            <w:left w:val="none" w:sz="0" w:space="0" w:color="auto"/>
            <w:bottom w:val="none" w:sz="0" w:space="0" w:color="auto"/>
            <w:right w:val="none" w:sz="0" w:space="0" w:color="auto"/>
          </w:divBdr>
        </w:div>
        <w:div w:id="132986663">
          <w:marLeft w:val="0"/>
          <w:marRight w:val="0"/>
          <w:marTop w:val="0"/>
          <w:marBottom w:val="0"/>
          <w:divBdr>
            <w:top w:val="none" w:sz="0" w:space="0" w:color="auto"/>
            <w:left w:val="none" w:sz="0" w:space="0" w:color="auto"/>
            <w:bottom w:val="none" w:sz="0" w:space="0" w:color="auto"/>
            <w:right w:val="none" w:sz="0" w:space="0" w:color="auto"/>
          </w:divBdr>
        </w:div>
        <w:div w:id="133762289">
          <w:marLeft w:val="0"/>
          <w:marRight w:val="0"/>
          <w:marTop w:val="0"/>
          <w:marBottom w:val="0"/>
          <w:divBdr>
            <w:top w:val="none" w:sz="0" w:space="0" w:color="auto"/>
            <w:left w:val="none" w:sz="0" w:space="0" w:color="auto"/>
            <w:bottom w:val="none" w:sz="0" w:space="0" w:color="auto"/>
            <w:right w:val="none" w:sz="0" w:space="0" w:color="auto"/>
          </w:divBdr>
        </w:div>
        <w:div w:id="256599798">
          <w:marLeft w:val="0"/>
          <w:marRight w:val="0"/>
          <w:marTop w:val="0"/>
          <w:marBottom w:val="0"/>
          <w:divBdr>
            <w:top w:val="none" w:sz="0" w:space="0" w:color="auto"/>
            <w:left w:val="none" w:sz="0" w:space="0" w:color="auto"/>
            <w:bottom w:val="none" w:sz="0" w:space="0" w:color="auto"/>
            <w:right w:val="none" w:sz="0" w:space="0" w:color="auto"/>
          </w:divBdr>
        </w:div>
        <w:div w:id="275989194">
          <w:marLeft w:val="0"/>
          <w:marRight w:val="0"/>
          <w:marTop w:val="0"/>
          <w:marBottom w:val="0"/>
          <w:divBdr>
            <w:top w:val="none" w:sz="0" w:space="0" w:color="auto"/>
            <w:left w:val="none" w:sz="0" w:space="0" w:color="auto"/>
            <w:bottom w:val="none" w:sz="0" w:space="0" w:color="auto"/>
            <w:right w:val="none" w:sz="0" w:space="0" w:color="auto"/>
          </w:divBdr>
        </w:div>
        <w:div w:id="306203254">
          <w:marLeft w:val="0"/>
          <w:marRight w:val="0"/>
          <w:marTop w:val="0"/>
          <w:marBottom w:val="0"/>
          <w:divBdr>
            <w:top w:val="none" w:sz="0" w:space="0" w:color="auto"/>
            <w:left w:val="none" w:sz="0" w:space="0" w:color="auto"/>
            <w:bottom w:val="none" w:sz="0" w:space="0" w:color="auto"/>
            <w:right w:val="none" w:sz="0" w:space="0" w:color="auto"/>
          </w:divBdr>
        </w:div>
        <w:div w:id="334693131">
          <w:marLeft w:val="0"/>
          <w:marRight w:val="0"/>
          <w:marTop w:val="0"/>
          <w:marBottom w:val="0"/>
          <w:divBdr>
            <w:top w:val="none" w:sz="0" w:space="0" w:color="auto"/>
            <w:left w:val="none" w:sz="0" w:space="0" w:color="auto"/>
            <w:bottom w:val="none" w:sz="0" w:space="0" w:color="auto"/>
            <w:right w:val="none" w:sz="0" w:space="0" w:color="auto"/>
          </w:divBdr>
        </w:div>
        <w:div w:id="345406796">
          <w:marLeft w:val="0"/>
          <w:marRight w:val="0"/>
          <w:marTop w:val="0"/>
          <w:marBottom w:val="0"/>
          <w:divBdr>
            <w:top w:val="none" w:sz="0" w:space="0" w:color="auto"/>
            <w:left w:val="none" w:sz="0" w:space="0" w:color="auto"/>
            <w:bottom w:val="none" w:sz="0" w:space="0" w:color="auto"/>
            <w:right w:val="none" w:sz="0" w:space="0" w:color="auto"/>
          </w:divBdr>
        </w:div>
        <w:div w:id="351148861">
          <w:marLeft w:val="0"/>
          <w:marRight w:val="0"/>
          <w:marTop w:val="0"/>
          <w:marBottom w:val="0"/>
          <w:divBdr>
            <w:top w:val="none" w:sz="0" w:space="0" w:color="auto"/>
            <w:left w:val="none" w:sz="0" w:space="0" w:color="auto"/>
            <w:bottom w:val="none" w:sz="0" w:space="0" w:color="auto"/>
            <w:right w:val="none" w:sz="0" w:space="0" w:color="auto"/>
          </w:divBdr>
        </w:div>
        <w:div w:id="375275999">
          <w:marLeft w:val="0"/>
          <w:marRight w:val="0"/>
          <w:marTop w:val="0"/>
          <w:marBottom w:val="0"/>
          <w:divBdr>
            <w:top w:val="none" w:sz="0" w:space="0" w:color="auto"/>
            <w:left w:val="none" w:sz="0" w:space="0" w:color="auto"/>
            <w:bottom w:val="none" w:sz="0" w:space="0" w:color="auto"/>
            <w:right w:val="none" w:sz="0" w:space="0" w:color="auto"/>
          </w:divBdr>
        </w:div>
        <w:div w:id="391124376">
          <w:marLeft w:val="0"/>
          <w:marRight w:val="0"/>
          <w:marTop w:val="0"/>
          <w:marBottom w:val="0"/>
          <w:divBdr>
            <w:top w:val="none" w:sz="0" w:space="0" w:color="auto"/>
            <w:left w:val="none" w:sz="0" w:space="0" w:color="auto"/>
            <w:bottom w:val="none" w:sz="0" w:space="0" w:color="auto"/>
            <w:right w:val="none" w:sz="0" w:space="0" w:color="auto"/>
          </w:divBdr>
        </w:div>
        <w:div w:id="415329004">
          <w:marLeft w:val="0"/>
          <w:marRight w:val="0"/>
          <w:marTop w:val="0"/>
          <w:marBottom w:val="0"/>
          <w:divBdr>
            <w:top w:val="none" w:sz="0" w:space="0" w:color="auto"/>
            <w:left w:val="none" w:sz="0" w:space="0" w:color="auto"/>
            <w:bottom w:val="none" w:sz="0" w:space="0" w:color="auto"/>
            <w:right w:val="none" w:sz="0" w:space="0" w:color="auto"/>
          </w:divBdr>
        </w:div>
        <w:div w:id="440414794">
          <w:marLeft w:val="0"/>
          <w:marRight w:val="0"/>
          <w:marTop w:val="0"/>
          <w:marBottom w:val="0"/>
          <w:divBdr>
            <w:top w:val="none" w:sz="0" w:space="0" w:color="auto"/>
            <w:left w:val="none" w:sz="0" w:space="0" w:color="auto"/>
            <w:bottom w:val="none" w:sz="0" w:space="0" w:color="auto"/>
            <w:right w:val="none" w:sz="0" w:space="0" w:color="auto"/>
          </w:divBdr>
        </w:div>
        <w:div w:id="455442119">
          <w:marLeft w:val="0"/>
          <w:marRight w:val="0"/>
          <w:marTop w:val="0"/>
          <w:marBottom w:val="0"/>
          <w:divBdr>
            <w:top w:val="none" w:sz="0" w:space="0" w:color="auto"/>
            <w:left w:val="none" w:sz="0" w:space="0" w:color="auto"/>
            <w:bottom w:val="none" w:sz="0" w:space="0" w:color="auto"/>
            <w:right w:val="none" w:sz="0" w:space="0" w:color="auto"/>
          </w:divBdr>
        </w:div>
        <w:div w:id="499663736">
          <w:marLeft w:val="0"/>
          <w:marRight w:val="0"/>
          <w:marTop w:val="0"/>
          <w:marBottom w:val="0"/>
          <w:divBdr>
            <w:top w:val="none" w:sz="0" w:space="0" w:color="auto"/>
            <w:left w:val="none" w:sz="0" w:space="0" w:color="auto"/>
            <w:bottom w:val="none" w:sz="0" w:space="0" w:color="auto"/>
            <w:right w:val="none" w:sz="0" w:space="0" w:color="auto"/>
          </w:divBdr>
        </w:div>
        <w:div w:id="504249735">
          <w:marLeft w:val="0"/>
          <w:marRight w:val="0"/>
          <w:marTop w:val="0"/>
          <w:marBottom w:val="0"/>
          <w:divBdr>
            <w:top w:val="none" w:sz="0" w:space="0" w:color="auto"/>
            <w:left w:val="none" w:sz="0" w:space="0" w:color="auto"/>
            <w:bottom w:val="none" w:sz="0" w:space="0" w:color="auto"/>
            <w:right w:val="none" w:sz="0" w:space="0" w:color="auto"/>
          </w:divBdr>
        </w:div>
        <w:div w:id="509560515">
          <w:marLeft w:val="0"/>
          <w:marRight w:val="0"/>
          <w:marTop w:val="0"/>
          <w:marBottom w:val="0"/>
          <w:divBdr>
            <w:top w:val="none" w:sz="0" w:space="0" w:color="auto"/>
            <w:left w:val="none" w:sz="0" w:space="0" w:color="auto"/>
            <w:bottom w:val="none" w:sz="0" w:space="0" w:color="auto"/>
            <w:right w:val="none" w:sz="0" w:space="0" w:color="auto"/>
          </w:divBdr>
        </w:div>
        <w:div w:id="517037361">
          <w:marLeft w:val="0"/>
          <w:marRight w:val="0"/>
          <w:marTop w:val="0"/>
          <w:marBottom w:val="0"/>
          <w:divBdr>
            <w:top w:val="none" w:sz="0" w:space="0" w:color="auto"/>
            <w:left w:val="none" w:sz="0" w:space="0" w:color="auto"/>
            <w:bottom w:val="none" w:sz="0" w:space="0" w:color="auto"/>
            <w:right w:val="none" w:sz="0" w:space="0" w:color="auto"/>
          </w:divBdr>
        </w:div>
        <w:div w:id="532114716">
          <w:marLeft w:val="0"/>
          <w:marRight w:val="0"/>
          <w:marTop w:val="0"/>
          <w:marBottom w:val="0"/>
          <w:divBdr>
            <w:top w:val="none" w:sz="0" w:space="0" w:color="auto"/>
            <w:left w:val="none" w:sz="0" w:space="0" w:color="auto"/>
            <w:bottom w:val="none" w:sz="0" w:space="0" w:color="auto"/>
            <w:right w:val="none" w:sz="0" w:space="0" w:color="auto"/>
          </w:divBdr>
        </w:div>
        <w:div w:id="544952686">
          <w:marLeft w:val="0"/>
          <w:marRight w:val="0"/>
          <w:marTop w:val="0"/>
          <w:marBottom w:val="0"/>
          <w:divBdr>
            <w:top w:val="none" w:sz="0" w:space="0" w:color="auto"/>
            <w:left w:val="none" w:sz="0" w:space="0" w:color="auto"/>
            <w:bottom w:val="none" w:sz="0" w:space="0" w:color="auto"/>
            <w:right w:val="none" w:sz="0" w:space="0" w:color="auto"/>
          </w:divBdr>
        </w:div>
        <w:div w:id="585188726">
          <w:marLeft w:val="0"/>
          <w:marRight w:val="0"/>
          <w:marTop w:val="0"/>
          <w:marBottom w:val="0"/>
          <w:divBdr>
            <w:top w:val="none" w:sz="0" w:space="0" w:color="auto"/>
            <w:left w:val="none" w:sz="0" w:space="0" w:color="auto"/>
            <w:bottom w:val="none" w:sz="0" w:space="0" w:color="auto"/>
            <w:right w:val="none" w:sz="0" w:space="0" w:color="auto"/>
          </w:divBdr>
        </w:div>
        <w:div w:id="599945931">
          <w:marLeft w:val="0"/>
          <w:marRight w:val="0"/>
          <w:marTop w:val="0"/>
          <w:marBottom w:val="0"/>
          <w:divBdr>
            <w:top w:val="none" w:sz="0" w:space="0" w:color="auto"/>
            <w:left w:val="none" w:sz="0" w:space="0" w:color="auto"/>
            <w:bottom w:val="none" w:sz="0" w:space="0" w:color="auto"/>
            <w:right w:val="none" w:sz="0" w:space="0" w:color="auto"/>
          </w:divBdr>
        </w:div>
        <w:div w:id="672608853">
          <w:marLeft w:val="0"/>
          <w:marRight w:val="0"/>
          <w:marTop w:val="0"/>
          <w:marBottom w:val="0"/>
          <w:divBdr>
            <w:top w:val="none" w:sz="0" w:space="0" w:color="auto"/>
            <w:left w:val="none" w:sz="0" w:space="0" w:color="auto"/>
            <w:bottom w:val="none" w:sz="0" w:space="0" w:color="auto"/>
            <w:right w:val="none" w:sz="0" w:space="0" w:color="auto"/>
          </w:divBdr>
        </w:div>
        <w:div w:id="723721361">
          <w:marLeft w:val="0"/>
          <w:marRight w:val="0"/>
          <w:marTop w:val="0"/>
          <w:marBottom w:val="0"/>
          <w:divBdr>
            <w:top w:val="none" w:sz="0" w:space="0" w:color="auto"/>
            <w:left w:val="none" w:sz="0" w:space="0" w:color="auto"/>
            <w:bottom w:val="none" w:sz="0" w:space="0" w:color="auto"/>
            <w:right w:val="none" w:sz="0" w:space="0" w:color="auto"/>
          </w:divBdr>
        </w:div>
        <w:div w:id="777987396">
          <w:marLeft w:val="0"/>
          <w:marRight w:val="0"/>
          <w:marTop w:val="0"/>
          <w:marBottom w:val="0"/>
          <w:divBdr>
            <w:top w:val="none" w:sz="0" w:space="0" w:color="auto"/>
            <w:left w:val="none" w:sz="0" w:space="0" w:color="auto"/>
            <w:bottom w:val="none" w:sz="0" w:space="0" w:color="auto"/>
            <w:right w:val="none" w:sz="0" w:space="0" w:color="auto"/>
          </w:divBdr>
        </w:div>
        <w:div w:id="784428880">
          <w:marLeft w:val="0"/>
          <w:marRight w:val="0"/>
          <w:marTop w:val="0"/>
          <w:marBottom w:val="0"/>
          <w:divBdr>
            <w:top w:val="none" w:sz="0" w:space="0" w:color="auto"/>
            <w:left w:val="none" w:sz="0" w:space="0" w:color="auto"/>
            <w:bottom w:val="none" w:sz="0" w:space="0" w:color="auto"/>
            <w:right w:val="none" w:sz="0" w:space="0" w:color="auto"/>
          </w:divBdr>
        </w:div>
        <w:div w:id="809788897">
          <w:marLeft w:val="0"/>
          <w:marRight w:val="0"/>
          <w:marTop w:val="0"/>
          <w:marBottom w:val="0"/>
          <w:divBdr>
            <w:top w:val="none" w:sz="0" w:space="0" w:color="auto"/>
            <w:left w:val="none" w:sz="0" w:space="0" w:color="auto"/>
            <w:bottom w:val="none" w:sz="0" w:space="0" w:color="auto"/>
            <w:right w:val="none" w:sz="0" w:space="0" w:color="auto"/>
          </w:divBdr>
        </w:div>
        <w:div w:id="829711365">
          <w:marLeft w:val="0"/>
          <w:marRight w:val="0"/>
          <w:marTop w:val="0"/>
          <w:marBottom w:val="0"/>
          <w:divBdr>
            <w:top w:val="none" w:sz="0" w:space="0" w:color="auto"/>
            <w:left w:val="none" w:sz="0" w:space="0" w:color="auto"/>
            <w:bottom w:val="none" w:sz="0" w:space="0" w:color="auto"/>
            <w:right w:val="none" w:sz="0" w:space="0" w:color="auto"/>
          </w:divBdr>
        </w:div>
        <w:div w:id="836992813">
          <w:marLeft w:val="0"/>
          <w:marRight w:val="0"/>
          <w:marTop w:val="0"/>
          <w:marBottom w:val="0"/>
          <w:divBdr>
            <w:top w:val="none" w:sz="0" w:space="0" w:color="auto"/>
            <w:left w:val="none" w:sz="0" w:space="0" w:color="auto"/>
            <w:bottom w:val="none" w:sz="0" w:space="0" w:color="auto"/>
            <w:right w:val="none" w:sz="0" w:space="0" w:color="auto"/>
          </w:divBdr>
        </w:div>
        <w:div w:id="870267698">
          <w:marLeft w:val="0"/>
          <w:marRight w:val="0"/>
          <w:marTop w:val="0"/>
          <w:marBottom w:val="0"/>
          <w:divBdr>
            <w:top w:val="none" w:sz="0" w:space="0" w:color="auto"/>
            <w:left w:val="none" w:sz="0" w:space="0" w:color="auto"/>
            <w:bottom w:val="none" w:sz="0" w:space="0" w:color="auto"/>
            <w:right w:val="none" w:sz="0" w:space="0" w:color="auto"/>
          </w:divBdr>
        </w:div>
        <w:div w:id="875121072">
          <w:marLeft w:val="0"/>
          <w:marRight w:val="0"/>
          <w:marTop w:val="0"/>
          <w:marBottom w:val="0"/>
          <w:divBdr>
            <w:top w:val="none" w:sz="0" w:space="0" w:color="auto"/>
            <w:left w:val="none" w:sz="0" w:space="0" w:color="auto"/>
            <w:bottom w:val="none" w:sz="0" w:space="0" w:color="auto"/>
            <w:right w:val="none" w:sz="0" w:space="0" w:color="auto"/>
          </w:divBdr>
        </w:div>
        <w:div w:id="889533940">
          <w:marLeft w:val="0"/>
          <w:marRight w:val="0"/>
          <w:marTop w:val="0"/>
          <w:marBottom w:val="0"/>
          <w:divBdr>
            <w:top w:val="none" w:sz="0" w:space="0" w:color="auto"/>
            <w:left w:val="none" w:sz="0" w:space="0" w:color="auto"/>
            <w:bottom w:val="none" w:sz="0" w:space="0" w:color="auto"/>
            <w:right w:val="none" w:sz="0" w:space="0" w:color="auto"/>
          </w:divBdr>
        </w:div>
        <w:div w:id="904679439">
          <w:marLeft w:val="0"/>
          <w:marRight w:val="0"/>
          <w:marTop w:val="0"/>
          <w:marBottom w:val="0"/>
          <w:divBdr>
            <w:top w:val="none" w:sz="0" w:space="0" w:color="auto"/>
            <w:left w:val="none" w:sz="0" w:space="0" w:color="auto"/>
            <w:bottom w:val="none" w:sz="0" w:space="0" w:color="auto"/>
            <w:right w:val="none" w:sz="0" w:space="0" w:color="auto"/>
          </w:divBdr>
        </w:div>
        <w:div w:id="949505539">
          <w:marLeft w:val="0"/>
          <w:marRight w:val="0"/>
          <w:marTop w:val="0"/>
          <w:marBottom w:val="0"/>
          <w:divBdr>
            <w:top w:val="none" w:sz="0" w:space="0" w:color="auto"/>
            <w:left w:val="none" w:sz="0" w:space="0" w:color="auto"/>
            <w:bottom w:val="none" w:sz="0" w:space="0" w:color="auto"/>
            <w:right w:val="none" w:sz="0" w:space="0" w:color="auto"/>
          </w:divBdr>
        </w:div>
        <w:div w:id="965893823">
          <w:marLeft w:val="0"/>
          <w:marRight w:val="0"/>
          <w:marTop w:val="0"/>
          <w:marBottom w:val="0"/>
          <w:divBdr>
            <w:top w:val="none" w:sz="0" w:space="0" w:color="auto"/>
            <w:left w:val="none" w:sz="0" w:space="0" w:color="auto"/>
            <w:bottom w:val="none" w:sz="0" w:space="0" w:color="auto"/>
            <w:right w:val="none" w:sz="0" w:space="0" w:color="auto"/>
          </w:divBdr>
        </w:div>
        <w:div w:id="968243800">
          <w:marLeft w:val="0"/>
          <w:marRight w:val="0"/>
          <w:marTop w:val="0"/>
          <w:marBottom w:val="0"/>
          <w:divBdr>
            <w:top w:val="none" w:sz="0" w:space="0" w:color="auto"/>
            <w:left w:val="none" w:sz="0" w:space="0" w:color="auto"/>
            <w:bottom w:val="none" w:sz="0" w:space="0" w:color="auto"/>
            <w:right w:val="none" w:sz="0" w:space="0" w:color="auto"/>
          </w:divBdr>
        </w:div>
        <w:div w:id="1068575454">
          <w:marLeft w:val="0"/>
          <w:marRight w:val="0"/>
          <w:marTop w:val="0"/>
          <w:marBottom w:val="0"/>
          <w:divBdr>
            <w:top w:val="none" w:sz="0" w:space="0" w:color="auto"/>
            <w:left w:val="none" w:sz="0" w:space="0" w:color="auto"/>
            <w:bottom w:val="none" w:sz="0" w:space="0" w:color="auto"/>
            <w:right w:val="none" w:sz="0" w:space="0" w:color="auto"/>
          </w:divBdr>
        </w:div>
        <w:div w:id="1089230513">
          <w:marLeft w:val="0"/>
          <w:marRight w:val="0"/>
          <w:marTop w:val="0"/>
          <w:marBottom w:val="0"/>
          <w:divBdr>
            <w:top w:val="none" w:sz="0" w:space="0" w:color="auto"/>
            <w:left w:val="none" w:sz="0" w:space="0" w:color="auto"/>
            <w:bottom w:val="none" w:sz="0" w:space="0" w:color="auto"/>
            <w:right w:val="none" w:sz="0" w:space="0" w:color="auto"/>
          </w:divBdr>
        </w:div>
        <w:div w:id="1091897537">
          <w:marLeft w:val="0"/>
          <w:marRight w:val="0"/>
          <w:marTop w:val="0"/>
          <w:marBottom w:val="0"/>
          <w:divBdr>
            <w:top w:val="none" w:sz="0" w:space="0" w:color="auto"/>
            <w:left w:val="none" w:sz="0" w:space="0" w:color="auto"/>
            <w:bottom w:val="none" w:sz="0" w:space="0" w:color="auto"/>
            <w:right w:val="none" w:sz="0" w:space="0" w:color="auto"/>
          </w:divBdr>
        </w:div>
        <w:div w:id="1140998571">
          <w:marLeft w:val="0"/>
          <w:marRight w:val="0"/>
          <w:marTop w:val="0"/>
          <w:marBottom w:val="0"/>
          <w:divBdr>
            <w:top w:val="none" w:sz="0" w:space="0" w:color="auto"/>
            <w:left w:val="none" w:sz="0" w:space="0" w:color="auto"/>
            <w:bottom w:val="none" w:sz="0" w:space="0" w:color="auto"/>
            <w:right w:val="none" w:sz="0" w:space="0" w:color="auto"/>
          </w:divBdr>
        </w:div>
        <w:div w:id="1151407902">
          <w:marLeft w:val="0"/>
          <w:marRight w:val="0"/>
          <w:marTop w:val="0"/>
          <w:marBottom w:val="0"/>
          <w:divBdr>
            <w:top w:val="none" w:sz="0" w:space="0" w:color="auto"/>
            <w:left w:val="none" w:sz="0" w:space="0" w:color="auto"/>
            <w:bottom w:val="none" w:sz="0" w:space="0" w:color="auto"/>
            <w:right w:val="none" w:sz="0" w:space="0" w:color="auto"/>
          </w:divBdr>
        </w:div>
        <w:div w:id="1191994386">
          <w:marLeft w:val="0"/>
          <w:marRight w:val="0"/>
          <w:marTop w:val="0"/>
          <w:marBottom w:val="0"/>
          <w:divBdr>
            <w:top w:val="none" w:sz="0" w:space="0" w:color="auto"/>
            <w:left w:val="none" w:sz="0" w:space="0" w:color="auto"/>
            <w:bottom w:val="none" w:sz="0" w:space="0" w:color="auto"/>
            <w:right w:val="none" w:sz="0" w:space="0" w:color="auto"/>
          </w:divBdr>
        </w:div>
        <w:div w:id="1209686993">
          <w:marLeft w:val="0"/>
          <w:marRight w:val="0"/>
          <w:marTop w:val="0"/>
          <w:marBottom w:val="0"/>
          <w:divBdr>
            <w:top w:val="none" w:sz="0" w:space="0" w:color="auto"/>
            <w:left w:val="none" w:sz="0" w:space="0" w:color="auto"/>
            <w:bottom w:val="none" w:sz="0" w:space="0" w:color="auto"/>
            <w:right w:val="none" w:sz="0" w:space="0" w:color="auto"/>
          </w:divBdr>
        </w:div>
        <w:div w:id="1236280301">
          <w:marLeft w:val="0"/>
          <w:marRight w:val="0"/>
          <w:marTop w:val="0"/>
          <w:marBottom w:val="0"/>
          <w:divBdr>
            <w:top w:val="none" w:sz="0" w:space="0" w:color="auto"/>
            <w:left w:val="none" w:sz="0" w:space="0" w:color="auto"/>
            <w:bottom w:val="none" w:sz="0" w:space="0" w:color="auto"/>
            <w:right w:val="none" w:sz="0" w:space="0" w:color="auto"/>
          </w:divBdr>
        </w:div>
        <w:div w:id="1240746128">
          <w:marLeft w:val="0"/>
          <w:marRight w:val="0"/>
          <w:marTop w:val="0"/>
          <w:marBottom w:val="0"/>
          <w:divBdr>
            <w:top w:val="none" w:sz="0" w:space="0" w:color="auto"/>
            <w:left w:val="none" w:sz="0" w:space="0" w:color="auto"/>
            <w:bottom w:val="none" w:sz="0" w:space="0" w:color="auto"/>
            <w:right w:val="none" w:sz="0" w:space="0" w:color="auto"/>
          </w:divBdr>
        </w:div>
        <w:div w:id="1265767942">
          <w:marLeft w:val="0"/>
          <w:marRight w:val="0"/>
          <w:marTop w:val="0"/>
          <w:marBottom w:val="0"/>
          <w:divBdr>
            <w:top w:val="none" w:sz="0" w:space="0" w:color="auto"/>
            <w:left w:val="none" w:sz="0" w:space="0" w:color="auto"/>
            <w:bottom w:val="none" w:sz="0" w:space="0" w:color="auto"/>
            <w:right w:val="none" w:sz="0" w:space="0" w:color="auto"/>
          </w:divBdr>
        </w:div>
        <w:div w:id="1269507192">
          <w:marLeft w:val="0"/>
          <w:marRight w:val="0"/>
          <w:marTop w:val="0"/>
          <w:marBottom w:val="0"/>
          <w:divBdr>
            <w:top w:val="none" w:sz="0" w:space="0" w:color="auto"/>
            <w:left w:val="none" w:sz="0" w:space="0" w:color="auto"/>
            <w:bottom w:val="none" w:sz="0" w:space="0" w:color="auto"/>
            <w:right w:val="none" w:sz="0" w:space="0" w:color="auto"/>
          </w:divBdr>
        </w:div>
        <w:div w:id="1301112992">
          <w:marLeft w:val="0"/>
          <w:marRight w:val="0"/>
          <w:marTop w:val="0"/>
          <w:marBottom w:val="0"/>
          <w:divBdr>
            <w:top w:val="none" w:sz="0" w:space="0" w:color="auto"/>
            <w:left w:val="none" w:sz="0" w:space="0" w:color="auto"/>
            <w:bottom w:val="none" w:sz="0" w:space="0" w:color="auto"/>
            <w:right w:val="none" w:sz="0" w:space="0" w:color="auto"/>
          </w:divBdr>
        </w:div>
        <w:div w:id="1371032823">
          <w:marLeft w:val="0"/>
          <w:marRight w:val="0"/>
          <w:marTop w:val="0"/>
          <w:marBottom w:val="0"/>
          <w:divBdr>
            <w:top w:val="none" w:sz="0" w:space="0" w:color="auto"/>
            <w:left w:val="none" w:sz="0" w:space="0" w:color="auto"/>
            <w:bottom w:val="none" w:sz="0" w:space="0" w:color="auto"/>
            <w:right w:val="none" w:sz="0" w:space="0" w:color="auto"/>
          </w:divBdr>
        </w:div>
        <w:div w:id="1383866473">
          <w:marLeft w:val="0"/>
          <w:marRight w:val="0"/>
          <w:marTop w:val="0"/>
          <w:marBottom w:val="0"/>
          <w:divBdr>
            <w:top w:val="none" w:sz="0" w:space="0" w:color="auto"/>
            <w:left w:val="none" w:sz="0" w:space="0" w:color="auto"/>
            <w:bottom w:val="none" w:sz="0" w:space="0" w:color="auto"/>
            <w:right w:val="none" w:sz="0" w:space="0" w:color="auto"/>
          </w:divBdr>
        </w:div>
        <w:div w:id="1400059560">
          <w:marLeft w:val="0"/>
          <w:marRight w:val="0"/>
          <w:marTop w:val="0"/>
          <w:marBottom w:val="0"/>
          <w:divBdr>
            <w:top w:val="none" w:sz="0" w:space="0" w:color="auto"/>
            <w:left w:val="none" w:sz="0" w:space="0" w:color="auto"/>
            <w:bottom w:val="none" w:sz="0" w:space="0" w:color="auto"/>
            <w:right w:val="none" w:sz="0" w:space="0" w:color="auto"/>
          </w:divBdr>
        </w:div>
        <w:div w:id="1429161180">
          <w:marLeft w:val="0"/>
          <w:marRight w:val="0"/>
          <w:marTop w:val="0"/>
          <w:marBottom w:val="0"/>
          <w:divBdr>
            <w:top w:val="none" w:sz="0" w:space="0" w:color="auto"/>
            <w:left w:val="none" w:sz="0" w:space="0" w:color="auto"/>
            <w:bottom w:val="none" w:sz="0" w:space="0" w:color="auto"/>
            <w:right w:val="none" w:sz="0" w:space="0" w:color="auto"/>
          </w:divBdr>
        </w:div>
        <w:div w:id="1430855991">
          <w:marLeft w:val="0"/>
          <w:marRight w:val="0"/>
          <w:marTop w:val="0"/>
          <w:marBottom w:val="0"/>
          <w:divBdr>
            <w:top w:val="none" w:sz="0" w:space="0" w:color="auto"/>
            <w:left w:val="none" w:sz="0" w:space="0" w:color="auto"/>
            <w:bottom w:val="none" w:sz="0" w:space="0" w:color="auto"/>
            <w:right w:val="none" w:sz="0" w:space="0" w:color="auto"/>
          </w:divBdr>
        </w:div>
        <w:div w:id="1491602875">
          <w:marLeft w:val="0"/>
          <w:marRight w:val="0"/>
          <w:marTop w:val="0"/>
          <w:marBottom w:val="0"/>
          <w:divBdr>
            <w:top w:val="none" w:sz="0" w:space="0" w:color="auto"/>
            <w:left w:val="none" w:sz="0" w:space="0" w:color="auto"/>
            <w:bottom w:val="none" w:sz="0" w:space="0" w:color="auto"/>
            <w:right w:val="none" w:sz="0" w:space="0" w:color="auto"/>
          </w:divBdr>
        </w:div>
        <w:div w:id="1502508493">
          <w:marLeft w:val="0"/>
          <w:marRight w:val="0"/>
          <w:marTop w:val="0"/>
          <w:marBottom w:val="0"/>
          <w:divBdr>
            <w:top w:val="none" w:sz="0" w:space="0" w:color="auto"/>
            <w:left w:val="none" w:sz="0" w:space="0" w:color="auto"/>
            <w:bottom w:val="none" w:sz="0" w:space="0" w:color="auto"/>
            <w:right w:val="none" w:sz="0" w:space="0" w:color="auto"/>
          </w:divBdr>
        </w:div>
        <w:div w:id="1527644215">
          <w:marLeft w:val="0"/>
          <w:marRight w:val="0"/>
          <w:marTop w:val="0"/>
          <w:marBottom w:val="0"/>
          <w:divBdr>
            <w:top w:val="none" w:sz="0" w:space="0" w:color="auto"/>
            <w:left w:val="none" w:sz="0" w:space="0" w:color="auto"/>
            <w:bottom w:val="none" w:sz="0" w:space="0" w:color="auto"/>
            <w:right w:val="none" w:sz="0" w:space="0" w:color="auto"/>
          </w:divBdr>
        </w:div>
        <w:div w:id="1540900306">
          <w:marLeft w:val="0"/>
          <w:marRight w:val="0"/>
          <w:marTop w:val="0"/>
          <w:marBottom w:val="0"/>
          <w:divBdr>
            <w:top w:val="none" w:sz="0" w:space="0" w:color="auto"/>
            <w:left w:val="none" w:sz="0" w:space="0" w:color="auto"/>
            <w:bottom w:val="none" w:sz="0" w:space="0" w:color="auto"/>
            <w:right w:val="none" w:sz="0" w:space="0" w:color="auto"/>
          </w:divBdr>
        </w:div>
        <w:div w:id="1543321351">
          <w:marLeft w:val="0"/>
          <w:marRight w:val="0"/>
          <w:marTop w:val="0"/>
          <w:marBottom w:val="0"/>
          <w:divBdr>
            <w:top w:val="none" w:sz="0" w:space="0" w:color="auto"/>
            <w:left w:val="none" w:sz="0" w:space="0" w:color="auto"/>
            <w:bottom w:val="none" w:sz="0" w:space="0" w:color="auto"/>
            <w:right w:val="none" w:sz="0" w:space="0" w:color="auto"/>
          </w:divBdr>
        </w:div>
        <w:div w:id="1567914456">
          <w:marLeft w:val="0"/>
          <w:marRight w:val="0"/>
          <w:marTop w:val="0"/>
          <w:marBottom w:val="0"/>
          <w:divBdr>
            <w:top w:val="none" w:sz="0" w:space="0" w:color="auto"/>
            <w:left w:val="none" w:sz="0" w:space="0" w:color="auto"/>
            <w:bottom w:val="none" w:sz="0" w:space="0" w:color="auto"/>
            <w:right w:val="none" w:sz="0" w:space="0" w:color="auto"/>
          </w:divBdr>
        </w:div>
        <w:div w:id="1587768203">
          <w:marLeft w:val="0"/>
          <w:marRight w:val="0"/>
          <w:marTop w:val="0"/>
          <w:marBottom w:val="0"/>
          <w:divBdr>
            <w:top w:val="none" w:sz="0" w:space="0" w:color="auto"/>
            <w:left w:val="none" w:sz="0" w:space="0" w:color="auto"/>
            <w:bottom w:val="none" w:sz="0" w:space="0" w:color="auto"/>
            <w:right w:val="none" w:sz="0" w:space="0" w:color="auto"/>
          </w:divBdr>
        </w:div>
        <w:div w:id="1629776355">
          <w:marLeft w:val="0"/>
          <w:marRight w:val="0"/>
          <w:marTop w:val="0"/>
          <w:marBottom w:val="0"/>
          <w:divBdr>
            <w:top w:val="none" w:sz="0" w:space="0" w:color="auto"/>
            <w:left w:val="none" w:sz="0" w:space="0" w:color="auto"/>
            <w:bottom w:val="none" w:sz="0" w:space="0" w:color="auto"/>
            <w:right w:val="none" w:sz="0" w:space="0" w:color="auto"/>
          </w:divBdr>
        </w:div>
        <w:div w:id="1641107781">
          <w:marLeft w:val="0"/>
          <w:marRight w:val="0"/>
          <w:marTop w:val="0"/>
          <w:marBottom w:val="0"/>
          <w:divBdr>
            <w:top w:val="none" w:sz="0" w:space="0" w:color="auto"/>
            <w:left w:val="none" w:sz="0" w:space="0" w:color="auto"/>
            <w:bottom w:val="none" w:sz="0" w:space="0" w:color="auto"/>
            <w:right w:val="none" w:sz="0" w:space="0" w:color="auto"/>
          </w:divBdr>
        </w:div>
        <w:div w:id="1641377918">
          <w:marLeft w:val="0"/>
          <w:marRight w:val="0"/>
          <w:marTop w:val="0"/>
          <w:marBottom w:val="0"/>
          <w:divBdr>
            <w:top w:val="none" w:sz="0" w:space="0" w:color="auto"/>
            <w:left w:val="none" w:sz="0" w:space="0" w:color="auto"/>
            <w:bottom w:val="none" w:sz="0" w:space="0" w:color="auto"/>
            <w:right w:val="none" w:sz="0" w:space="0" w:color="auto"/>
          </w:divBdr>
        </w:div>
        <w:div w:id="1643733570">
          <w:marLeft w:val="0"/>
          <w:marRight w:val="0"/>
          <w:marTop w:val="0"/>
          <w:marBottom w:val="0"/>
          <w:divBdr>
            <w:top w:val="none" w:sz="0" w:space="0" w:color="auto"/>
            <w:left w:val="none" w:sz="0" w:space="0" w:color="auto"/>
            <w:bottom w:val="none" w:sz="0" w:space="0" w:color="auto"/>
            <w:right w:val="none" w:sz="0" w:space="0" w:color="auto"/>
          </w:divBdr>
        </w:div>
        <w:div w:id="1648703101">
          <w:marLeft w:val="0"/>
          <w:marRight w:val="0"/>
          <w:marTop w:val="0"/>
          <w:marBottom w:val="0"/>
          <w:divBdr>
            <w:top w:val="none" w:sz="0" w:space="0" w:color="auto"/>
            <w:left w:val="none" w:sz="0" w:space="0" w:color="auto"/>
            <w:bottom w:val="none" w:sz="0" w:space="0" w:color="auto"/>
            <w:right w:val="none" w:sz="0" w:space="0" w:color="auto"/>
          </w:divBdr>
        </w:div>
        <w:div w:id="1657762886">
          <w:marLeft w:val="0"/>
          <w:marRight w:val="0"/>
          <w:marTop w:val="0"/>
          <w:marBottom w:val="0"/>
          <w:divBdr>
            <w:top w:val="none" w:sz="0" w:space="0" w:color="auto"/>
            <w:left w:val="none" w:sz="0" w:space="0" w:color="auto"/>
            <w:bottom w:val="none" w:sz="0" w:space="0" w:color="auto"/>
            <w:right w:val="none" w:sz="0" w:space="0" w:color="auto"/>
          </w:divBdr>
        </w:div>
        <w:div w:id="1660423749">
          <w:marLeft w:val="0"/>
          <w:marRight w:val="0"/>
          <w:marTop w:val="0"/>
          <w:marBottom w:val="0"/>
          <w:divBdr>
            <w:top w:val="none" w:sz="0" w:space="0" w:color="auto"/>
            <w:left w:val="none" w:sz="0" w:space="0" w:color="auto"/>
            <w:bottom w:val="none" w:sz="0" w:space="0" w:color="auto"/>
            <w:right w:val="none" w:sz="0" w:space="0" w:color="auto"/>
          </w:divBdr>
        </w:div>
        <w:div w:id="1682273037">
          <w:marLeft w:val="0"/>
          <w:marRight w:val="0"/>
          <w:marTop w:val="0"/>
          <w:marBottom w:val="0"/>
          <w:divBdr>
            <w:top w:val="none" w:sz="0" w:space="0" w:color="auto"/>
            <w:left w:val="none" w:sz="0" w:space="0" w:color="auto"/>
            <w:bottom w:val="none" w:sz="0" w:space="0" w:color="auto"/>
            <w:right w:val="none" w:sz="0" w:space="0" w:color="auto"/>
          </w:divBdr>
        </w:div>
        <w:div w:id="1753619065">
          <w:marLeft w:val="0"/>
          <w:marRight w:val="0"/>
          <w:marTop w:val="0"/>
          <w:marBottom w:val="0"/>
          <w:divBdr>
            <w:top w:val="none" w:sz="0" w:space="0" w:color="auto"/>
            <w:left w:val="none" w:sz="0" w:space="0" w:color="auto"/>
            <w:bottom w:val="none" w:sz="0" w:space="0" w:color="auto"/>
            <w:right w:val="none" w:sz="0" w:space="0" w:color="auto"/>
          </w:divBdr>
        </w:div>
        <w:div w:id="1787701041">
          <w:marLeft w:val="0"/>
          <w:marRight w:val="0"/>
          <w:marTop w:val="0"/>
          <w:marBottom w:val="0"/>
          <w:divBdr>
            <w:top w:val="none" w:sz="0" w:space="0" w:color="auto"/>
            <w:left w:val="none" w:sz="0" w:space="0" w:color="auto"/>
            <w:bottom w:val="none" w:sz="0" w:space="0" w:color="auto"/>
            <w:right w:val="none" w:sz="0" w:space="0" w:color="auto"/>
          </w:divBdr>
        </w:div>
        <w:div w:id="1842816676">
          <w:marLeft w:val="0"/>
          <w:marRight w:val="0"/>
          <w:marTop w:val="0"/>
          <w:marBottom w:val="0"/>
          <w:divBdr>
            <w:top w:val="none" w:sz="0" w:space="0" w:color="auto"/>
            <w:left w:val="none" w:sz="0" w:space="0" w:color="auto"/>
            <w:bottom w:val="none" w:sz="0" w:space="0" w:color="auto"/>
            <w:right w:val="none" w:sz="0" w:space="0" w:color="auto"/>
          </w:divBdr>
        </w:div>
        <w:div w:id="1848060178">
          <w:marLeft w:val="0"/>
          <w:marRight w:val="0"/>
          <w:marTop w:val="0"/>
          <w:marBottom w:val="0"/>
          <w:divBdr>
            <w:top w:val="none" w:sz="0" w:space="0" w:color="auto"/>
            <w:left w:val="none" w:sz="0" w:space="0" w:color="auto"/>
            <w:bottom w:val="none" w:sz="0" w:space="0" w:color="auto"/>
            <w:right w:val="none" w:sz="0" w:space="0" w:color="auto"/>
          </w:divBdr>
        </w:div>
        <w:div w:id="1882281738">
          <w:marLeft w:val="0"/>
          <w:marRight w:val="0"/>
          <w:marTop w:val="0"/>
          <w:marBottom w:val="0"/>
          <w:divBdr>
            <w:top w:val="none" w:sz="0" w:space="0" w:color="auto"/>
            <w:left w:val="none" w:sz="0" w:space="0" w:color="auto"/>
            <w:bottom w:val="none" w:sz="0" w:space="0" w:color="auto"/>
            <w:right w:val="none" w:sz="0" w:space="0" w:color="auto"/>
          </w:divBdr>
        </w:div>
        <w:div w:id="1904101901">
          <w:marLeft w:val="0"/>
          <w:marRight w:val="0"/>
          <w:marTop w:val="0"/>
          <w:marBottom w:val="0"/>
          <w:divBdr>
            <w:top w:val="none" w:sz="0" w:space="0" w:color="auto"/>
            <w:left w:val="none" w:sz="0" w:space="0" w:color="auto"/>
            <w:bottom w:val="none" w:sz="0" w:space="0" w:color="auto"/>
            <w:right w:val="none" w:sz="0" w:space="0" w:color="auto"/>
          </w:divBdr>
        </w:div>
        <w:div w:id="1942448032">
          <w:marLeft w:val="0"/>
          <w:marRight w:val="0"/>
          <w:marTop w:val="0"/>
          <w:marBottom w:val="0"/>
          <w:divBdr>
            <w:top w:val="none" w:sz="0" w:space="0" w:color="auto"/>
            <w:left w:val="none" w:sz="0" w:space="0" w:color="auto"/>
            <w:bottom w:val="none" w:sz="0" w:space="0" w:color="auto"/>
            <w:right w:val="none" w:sz="0" w:space="0" w:color="auto"/>
          </w:divBdr>
        </w:div>
        <w:div w:id="1943493867">
          <w:marLeft w:val="0"/>
          <w:marRight w:val="0"/>
          <w:marTop w:val="0"/>
          <w:marBottom w:val="0"/>
          <w:divBdr>
            <w:top w:val="none" w:sz="0" w:space="0" w:color="auto"/>
            <w:left w:val="none" w:sz="0" w:space="0" w:color="auto"/>
            <w:bottom w:val="none" w:sz="0" w:space="0" w:color="auto"/>
            <w:right w:val="none" w:sz="0" w:space="0" w:color="auto"/>
          </w:divBdr>
        </w:div>
        <w:div w:id="1943612897">
          <w:marLeft w:val="0"/>
          <w:marRight w:val="0"/>
          <w:marTop w:val="0"/>
          <w:marBottom w:val="0"/>
          <w:divBdr>
            <w:top w:val="none" w:sz="0" w:space="0" w:color="auto"/>
            <w:left w:val="none" w:sz="0" w:space="0" w:color="auto"/>
            <w:bottom w:val="none" w:sz="0" w:space="0" w:color="auto"/>
            <w:right w:val="none" w:sz="0" w:space="0" w:color="auto"/>
          </w:divBdr>
        </w:div>
        <w:div w:id="1956131721">
          <w:marLeft w:val="0"/>
          <w:marRight w:val="0"/>
          <w:marTop w:val="0"/>
          <w:marBottom w:val="0"/>
          <w:divBdr>
            <w:top w:val="none" w:sz="0" w:space="0" w:color="auto"/>
            <w:left w:val="none" w:sz="0" w:space="0" w:color="auto"/>
            <w:bottom w:val="none" w:sz="0" w:space="0" w:color="auto"/>
            <w:right w:val="none" w:sz="0" w:space="0" w:color="auto"/>
          </w:divBdr>
        </w:div>
        <w:div w:id="1988589187">
          <w:marLeft w:val="0"/>
          <w:marRight w:val="0"/>
          <w:marTop w:val="0"/>
          <w:marBottom w:val="0"/>
          <w:divBdr>
            <w:top w:val="none" w:sz="0" w:space="0" w:color="auto"/>
            <w:left w:val="none" w:sz="0" w:space="0" w:color="auto"/>
            <w:bottom w:val="none" w:sz="0" w:space="0" w:color="auto"/>
            <w:right w:val="none" w:sz="0" w:space="0" w:color="auto"/>
          </w:divBdr>
        </w:div>
        <w:div w:id="1990284061">
          <w:marLeft w:val="0"/>
          <w:marRight w:val="0"/>
          <w:marTop w:val="0"/>
          <w:marBottom w:val="0"/>
          <w:divBdr>
            <w:top w:val="none" w:sz="0" w:space="0" w:color="auto"/>
            <w:left w:val="none" w:sz="0" w:space="0" w:color="auto"/>
            <w:bottom w:val="none" w:sz="0" w:space="0" w:color="auto"/>
            <w:right w:val="none" w:sz="0" w:space="0" w:color="auto"/>
          </w:divBdr>
        </w:div>
        <w:div w:id="2005666329">
          <w:marLeft w:val="0"/>
          <w:marRight w:val="0"/>
          <w:marTop w:val="0"/>
          <w:marBottom w:val="0"/>
          <w:divBdr>
            <w:top w:val="none" w:sz="0" w:space="0" w:color="auto"/>
            <w:left w:val="none" w:sz="0" w:space="0" w:color="auto"/>
            <w:bottom w:val="none" w:sz="0" w:space="0" w:color="auto"/>
            <w:right w:val="none" w:sz="0" w:space="0" w:color="auto"/>
          </w:divBdr>
        </w:div>
        <w:div w:id="2019308600">
          <w:marLeft w:val="0"/>
          <w:marRight w:val="0"/>
          <w:marTop w:val="0"/>
          <w:marBottom w:val="0"/>
          <w:divBdr>
            <w:top w:val="none" w:sz="0" w:space="0" w:color="auto"/>
            <w:left w:val="none" w:sz="0" w:space="0" w:color="auto"/>
            <w:bottom w:val="none" w:sz="0" w:space="0" w:color="auto"/>
            <w:right w:val="none" w:sz="0" w:space="0" w:color="auto"/>
          </w:divBdr>
        </w:div>
        <w:div w:id="2019652329">
          <w:marLeft w:val="0"/>
          <w:marRight w:val="0"/>
          <w:marTop w:val="0"/>
          <w:marBottom w:val="0"/>
          <w:divBdr>
            <w:top w:val="none" w:sz="0" w:space="0" w:color="auto"/>
            <w:left w:val="none" w:sz="0" w:space="0" w:color="auto"/>
            <w:bottom w:val="none" w:sz="0" w:space="0" w:color="auto"/>
            <w:right w:val="none" w:sz="0" w:space="0" w:color="auto"/>
          </w:divBdr>
        </w:div>
        <w:div w:id="2044744408">
          <w:marLeft w:val="0"/>
          <w:marRight w:val="0"/>
          <w:marTop w:val="0"/>
          <w:marBottom w:val="0"/>
          <w:divBdr>
            <w:top w:val="none" w:sz="0" w:space="0" w:color="auto"/>
            <w:left w:val="none" w:sz="0" w:space="0" w:color="auto"/>
            <w:bottom w:val="none" w:sz="0" w:space="0" w:color="auto"/>
            <w:right w:val="none" w:sz="0" w:space="0" w:color="auto"/>
          </w:divBdr>
        </w:div>
        <w:div w:id="2050565533">
          <w:marLeft w:val="0"/>
          <w:marRight w:val="0"/>
          <w:marTop w:val="0"/>
          <w:marBottom w:val="0"/>
          <w:divBdr>
            <w:top w:val="none" w:sz="0" w:space="0" w:color="auto"/>
            <w:left w:val="none" w:sz="0" w:space="0" w:color="auto"/>
            <w:bottom w:val="none" w:sz="0" w:space="0" w:color="auto"/>
            <w:right w:val="none" w:sz="0" w:space="0" w:color="auto"/>
          </w:divBdr>
        </w:div>
        <w:div w:id="2066755408">
          <w:marLeft w:val="0"/>
          <w:marRight w:val="0"/>
          <w:marTop w:val="0"/>
          <w:marBottom w:val="0"/>
          <w:divBdr>
            <w:top w:val="none" w:sz="0" w:space="0" w:color="auto"/>
            <w:left w:val="none" w:sz="0" w:space="0" w:color="auto"/>
            <w:bottom w:val="none" w:sz="0" w:space="0" w:color="auto"/>
            <w:right w:val="none" w:sz="0" w:space="0" w:color="auto"/>
          </w:divBdr>
        </w:div>
        <w:div w:id="2082554416">
          <w:marLeft w:val="0"/>
          <w:marRight w:val="0"/>
          <w:marTop w:val="0"/>
          <w:marBottom w:val="0"/>
          <w:divBdr>
            <w:top w:val="none" w:sz="0" w:space="0" w:color="auto"/>
            <w:left w:val="none" w:sz="0" w:space="0" w:color="auto"/>
            <w:bottom w:val="none" w:sz="0" w:space="0" w:color="auto"/>
            <w:right w:val="none" w:sz="0" w:space="0" w:color="auto"/>
          </w:divBdr>
        </w:div>
        <w:div w:id="2111466058">
          <w:marLeft w:val="0"/>
          <w:marRight w:val="0"/>
          <w:marTop w:val="0"/>
          <w:marBottom w:val="0"/>
          <w:divBdr>
            <w:top w:val="none" w:sz="0" w:space="0" w:color="auto"/>
            <w:left w:val="none" w:sz="0" w:space="0" w:color="auto"/>
            <w:bottom w:val="none" w:sz="0" w:space="0" w:color="auto"/>
            <w:right w:val="none" w:sz="0" w:space="0" w:color="auto"/>
          </w:divBdr>
        </w:div>
        <w:div w:id="2120562199">
          <w:marLeft w:val="0"/>
          <w:marRight w:val="0"/>
          <w:marTop w:val="0"/>
          <w:marBottom w:val="0"/>
          <w:divBdr>
            <w:top w:val="none" w:sz="0" w:space="0" w:color="auto"/>
            <w:left w:val="none" w:sz="0" w:space="0" w:color="auto"/>
            <w:bottom w:val="none" w:sz="0" w:space="0" w:color="auto"/>
            <w:right w:val="none" w:sz="0" w:space="0" w:color="auto"/>
          </w:divBdr>
        </w:div>
        <w:div w:id="2146893851">
          <w:marLeft w:val="0"/>
          <w:marRight w:val="0"/>
          <w:marTop w:val="0"/>
          <w:marBottom w:val="0"/>
          <w:divBdr>
            <w:top w:val="none" w:sz="0" w:space="0" w:color="auto"/>
            <w:left w:val="none" w:sz="0" w:space="0" w:color="auto"/>
            <w:bottom w:val="none" w:sz="0" w:space="0" w:color="auto"/>
            <w:right w:val="none" w:sz="0" w:space="0" w:color="auto"/>
          </w:divBdr>
        </w:div>
      </w:divsChild>
    </w:div>
    <w:div w:id="1539588627">
      <w:bodyDiv w:val="1"/>
      <w:marLeft w:val="0"/>
      <w:marRight w:val="0"/>
      <w:marTop w:val="0"/>
      <w:marBottom w:val="0"/>
      <w:divBdr>
        <w:top w:val="none" w:sz="0" w:space="0" w:color="auto"/>
        <w:left w:val="none" w:sz="0" w:space="0" w:color="auto"/>
        <w:bottom w:val="none" w:sz="0" w:space="0" w:color="auto"/>
        <w:right w:val="none" w:sz="0" w:space="0" w:color="auto"/>
      </w:divBdr>
    </w:div>
    <w:div w:id="1546137593">
      <w:bodyDiv w:val="1"/>
      <w:marLeft w:val="0"/>
      <w:marRight w:val="0"/>
      <w:marTop w:val="0"/>
      <w:marBottom w:val="0"/>
      <w:divBdr>
        <w:top w:val="none" w:sz="0" w:space="0" w:color="auto"/>
        <w:left w:val="none" w:sz="0" w:space="0" w:color="auto"/>
        <w:bottom w:val="none" w:sz="0" w:space="0" w:color="auto"/>
        <w:right w:val="none" w:sz="0" w:space="0" w:color="auto"/>
      </w:divBdr>
    </w:div>
    <w:div w:id="1585913097">
      <w:bodyDiv w:val="1"/>
      <w:marLeft w:val="0"/>
      <w:marRight w:val="0"/>
      <w:marTop w:val="0"/>
      <w:marBottom w:val="0"/>
      <w:divBdr>
        <w:top w:val="none" w:sz="0" w:space="0" w:color="auto"/>
        <w:left w:val="none" w:sz="0" w:space="0" w:color="auto"/>
        <w:bottom w:val="none" w:sz="0" w:space="0" w:color="auto"/>
        <w:right w:val="none" w:sz="0" w:space="0" w:color="auto"/>
      </w:divBdr>
      <w:divsChild>
        <w:div w:id="26952040">
          <w:marLeft w:val="0"/>
          <w:marRight w:val="0"/>
          <w:marTop w:val="0"/>
          <w:marBottom w:val="0"/>
          <w:divBdr>
            <w:top w:val="none" w:sz="0" w:space="0" w:color="auto"/>
            <w:left w:val="none" w:sz="0" w:space="0" w:color="auto"/>
            <w:bottom w:val="none" w:sz="0" w:space="0" w:color="auto"/>
            <w:right w:val="none" w:sz="0" w:space="0" w:color="auto"/>
          </w:divBdr>
        </w:div>
        <w:div w:id="46996111">
          <w:marLeft w:val="0"/>
          <w:marRight w:val="0"/>
          <w:marTop w:val="0"/>
          <w:marBottom w:val="0"/>
          <w:divBdr>
            <w:top w:val="none" w:sz="0" w:space="0" w:color="auto"/>
            <w:left w:val="none" w:sz="0" w:space="0" w:color="auto"/>
            <w:bottom w:val="none" w:sz="0" w:space="0" w:color="auto"/>
            <w:right w:val="none" w:sz="0" w:space="0" w:color="auto"/>
          </w:divBdr>
        </w:div>
        <w:div w:id="49311664">
          <w:marLeft w:val="0"/>
          <w:marRight w:val="0"/>
          <w:marTop w:val="0"/>
          <w:marBottom w:val="0"/>
          <w:divBdr>
            <w:top w:val="none" w:sz="0" w:space="0" w:color="auto"/>
            <w:left w:val="none" w:sz="0" w:space="0" w:color="auto"/>
            <w:bottom w:val="none" w:sz="0" w:space="0" w:color="auto"/>
            <w:right w:val="none" w:sz="0" w:space="0" w:color="auto"/>
          </w:divBdr>
        </w:div>
        <w:div w:id="78645727">
          <w:marLeft w:val="0"/>
          <w:marRight w:val="0"/>
          <w:marTop w:val="0"/>
          <w:marBottom w:val="0"/>
          <w:divBdr>
            <w:top w:val="none" w:sz="0" w:space="0" w:color="auto"/>
            <w:left w:val="none" w:sz="0" w:space="0" w:color="auto"/>
            <w:bottom w:val="none" w:sz="0" w:space="0" w:color="auto"/>
            <w:right w:val="none" w:sz="0" w:space="0" w:color="auto"/>
          </w:divBdr>
        </w:div>
        <w:div w:id="79058977">
          <w:marLeft w:val="0"/>
          <w:marRight w:val="0"/>
          <w:marTop w:val="0"/>
          <w:marBottom w:val="0"/>
          <w:divBdr>
            <w:top w:val="none" w:sz="0" w:space="0" w:color="auto"/>
            <w:left w:val="none" w:sz="0" w:space="0" w:color="auto"/>
            <w:bottom w:val="none" w:sz="0" w:space="0" w:color="auto"/>
            <w:right w:val="none" w:sz="0" w:space="0" w:color="auto"/>
          </w:divBdr>
        </w:div>
        <w:div w:id="111638474">
          <w:marLeft w:val="0"/>
          <w:marRight w:val="0"/>
          <w:marTop w:val="0"/>
          <w:marBottom w:val="0"/>
          <w:divBdr>
            <w:top w:val="none" w:sz="0" w:space="0" w:color="auto"/>
            <w:left w:val="none" w:sz="0" w:space="0" w:color="auto"/>
            <w:bottom w:val="none" w:sz="0" w:space="0" w:color="auto"/>
            <w:right w:val="none" w:sz="0" w:space="0" w:color="auto"/>
          </w:divBdr>
        </w:div>
        <w:div w:id="120853935">
          <w:marLeft w:val="0"/>
          <w:marRight w:val="0"/>
          <w:marTop w:val="0"/>
          <w:marBottom w:val="0"/>
          <w:divBdr>
            <w:top w:val="none" w:sz="0" w:space="0" w:color="auto"/>
            <w:left w:val="none" w:sz="0" w:space="0" w:color="auto"/>
            <w:bottom w:val="none" w:sz="0" w:space="0" w:color="auto"/>
            <w:right w:val="none" w:sz="0" w:space="0" w:color="auto"/>
          </w:divBdr>
        </w:div>
        <w:div w:id="121701957">
          <w:marLeft w:val="0"/>
          <w:marRight w:val="0"/>
          <w:marTop w:val="0"/>
          <w:marBottom w:val="0"/>
          <w:divBdr>
            <w:top w:val="none" w:sz="0" w:space="0" w:color="auto"/>
            <w:left w:val="none" w:sz="0" w:space="0" w:color="auto"/>
            <w:bottom w:val="none" w:sz="0" w:space="0" w:color="auto"/>
            <w:right w:val="none" w:sz="0" w:space="0" w:color="auto"/>
          </w:divBdr>
        </w:div>
        <w:div w:id="123543746">
          <w:marLeft w:val="0"/>
          <w:marRight w:val="0"/>
          <w:marTop w:val="0"/>
          <w:marBottom w:val="0"/>
          <w:divBdr>
            <w:top w:val="none" w:sz="0" w:space="0" w:color="auto"/>
            <w:left w:val="none" w:sz="0" w:space="0" w:color="auto"/>
            <w:bottom w:val="none" w:sz="0" w:space="0" w:color="auto"/>
            <w:right w:val="none" w:sz="0" w:space="0" w:color="auto"/>
          </w:divBdr>
        </w:div>
        <w:div w:id="150683604">
          <w:marLeft w:val="0"/>
          <w:marRight w:val="0"/>
          <w:marTop w:val="0"/>
          <w:marBottom w:val="0"/>
          <w:divBdr>
            <w:top w:val="none" w:sz="0" w:space="0" w:color="auto"/>
            <w:left w:val="none" w:sz="0" w:space="0" w:color="auto"/>
            <w:bottom w:val="none" w:sz="0" w:space="0" w:color="auto"/>
            <w:right w:val="none" w:sz="0" w:space="0" w:color="auto"/>
          </w:divBdr>
        </w:div>
        <w:div w:id="182328613">
          <w:marLeft w:val="0"/>
          <w:marRight w:val="0"/>
          <w:marTop w:val="0"/>
          <w:marBottom w:val="0"/>
          <w:divBdr>
            <w:top w:val="none" w:sz="0" w:space="0" w:color="auto"/>
            <w:left w:val="none" w:sz="0" w:space="0" w:color="auto"/>
            <w:bottom w:val="none" w:sz="0" w:space="0" w:color="auto"/>
            <w:right w:val="none" w:sz="0" w:space="0" w:color="auto"/>
          </w:divBdr>
        </w:div>
        <w:div w:id="216402950">
          <w:marLeft w:val="0"/>
          <w:marRight w:val="0"/>
          <w:marTop w:val="0"/>
          <w:marBottom w:val="0"/>
          <w:divBdr>
            <w:top w:val="none" w:sz="0" w:space="0" w:color="auto"/>
            <w:left w:val="none" w:sz="0" w:space="0" w:color="auto"/>
            <w:bottom w:val="none" w:sz="0" w:space="0" w:color="auto"/>
            <w:right w:val="none" w:sz="0" w:space="0" w:color="auto"/>
          </w:divBdr>
        </w:div>
        <w:div w:id="245388210">
          <w:marLeft w:val="0"/>
          <w:marRight w:val="0"/>
          <w:marTop w:val="0"/>
          <w:marBottom w:val="0"/>
          <w:divBdr>
            <w:top w:val="none" w:sz="0" w:space="0" w:color="auto"/>
            <w:left w:val="none" w:sz="0" w:space="0" w:color="auto"/>
            <w:bottom w:val="none" w:sz="0" w:space="0" w:color="auto"/>
            <w:right w:val="none" w:sz="0" w:space="0" w:color="auto"/>
          </w:divBdr>
        </w:div>
        <w:div w:id="252055495">
          <w:marLeft w:val="0"/>
          <w:marRight w:val="0"/>
          <w:marTop w:val="0"/>
          <w:marBottom w:val="0"/>
          <w:divBdr>
            <w:top w:val="none" w:sz="0" w:space="0" w:color="auto"/>
            <w:left w:val="none" w:sz="0" w:space="0" w:color="auto"/>
            <w:bottom w:val="none" w:sz="0" w:space="0" w:color="auto"/>
            <w:right w:val="none" w:sz="0" w:space="0" w:color="auto"/>
          </w:divBdr>
        </w:div>
        <w:div w:id="262615543">
          <w:marLeft w:val="0"/>
          <w:marRight w:val="0"/>
          <w:marTop w:val="0"/>
          <w:marBottom w:val="0"/>
          <w:divBdr>
            <w:top w:val="none" w:sz="0" w:space="0" w:color="auto"/>
            <w:left w:val="none" w:sz="0" w:space="0" w:color="auto"/>
            <w:bottom w:val="none" w:sz="0" w:space="0" w:color="auto"/>
            <w:right w:val="none" w:sz="0" w:space="0" w:color="auto"/>
          </w:divBdr>
        </w:div>
        <w:div w:id="264654383">
          <w:marLeft w:val="0"/>
          <w:marRight w:val="0"/>
          <w:marTop w:val="0"/>
          <w:marBottom w:val="0"/>
          <w:divBdr>
            <w:top w:val="none" w:sz="0" w:space="0" w:color="auto"/>
            <w:left w:val="none" w:sz="0" w:space="0" w:color="auto"/>
            <w:bottom w:val="none" w:sz="0" w:space="0" w:color="auto"/>
            <w:right w:val="none" w:sz="0" w:space="0" w:color="auto"/>
          </w:divBdr>
        </w:div>
        <w:div w:id="271522474">
          <w:marLeft w:val="0"/>
          <w:marRight w:val="0"/>
          <w:marTop w:val="0"/>
          <w:marBottom w:val="0"/>
          <w:divBdr>
            <w:top w:val="none" w:sz="0" w:space="0" w:color="auto"/>
            <w:left w:val="none" w:sz="0" w:space="0" w:color="auto"/>
            <w:bottom w:val="none" w:sz="0" w:space="0" w:color="auto"/>
            <w:right w:val="none" w:sz="0" w:space="0" w:color="auto"/>
          </w:divBdr>
        </w:div>
        <w:div w:id="289676985">
          <w:marLeft w:val="0"/>
          <w:marRight w:val="0"/>
          <w:marTop w:val="0"/>
          <w:marBottom w:val="0"/>
          <w:divBdr>
            <w:top w:val="none" w:sz="0" w:space="0" w:color="auto"/>
            <w:left w:val="none" w:sz="0" w:space="0" w:color="auto"/>
            <w:bottom w:val="none" w:sz="0" w:space="0" w:color="auto"/>
            <w:right w:val="none" w:sz="0" w:space="0" w:color="auto"/>
          </w:divBdr>
        </w:div>
        <w:div w:id="294146389">
          <w:marLeft w:val="0"/>
          <w:marRight w:val="0"/>
          <w:marTop w:val="0"/>
          <w:marBottom w:val="0"/>
          <w:divBdr>
            <w:top w:val="none" w:sz="0" w:space="0" w:color="auto"/>
            <w:left w:val="none" w:sz="0" w:space="0" w:color="auto"/>
            <w:bottom w:val="none" w:sz="0" w:space="0" w:color="auto"/>
            <w:right w:val="none" w:sz="0" w:space="0" w:color="auto"/>
          </w:divBdr>
        </w:div>
        <w:div w:id="322243211">
          <w:marLeft w:val="0"/>
          <w:marRight w:val="0"/>
          <w:marTop w:val="0"/>
          <w:marBottom w:val="0"/>
          <w:divBdr>
            <w:top w:val="none" w:sz="0" w:space="0" w:color="auto"/>
            <w:left w:val="none" w:sz="0" w:space="0" w:color="auto"/>
            <w:bottom w:val="none" w:sz="0" w:space="0" w:color="auto"/>
            <w:right w:val="none" w:sz="0" w:space="0" w:color="auto"/>
          </w:divBdr>
        </w:div>
        <w:div w:id="379331903">
          <w:marLeft w:val="0"/>
          <w:marRight w:val="0"/>
          <w:marTop w:val="0"/>
          <w:marBottom w:val="0"/>
          <w:divBdr>
            <w:top w:val="none" w:sz="0" w:space="0" w:color="auto"/>
            <w:left w:val="none" w:sz="0" w:space="0" w:color="auto"/>
            <w:bottom w:val="none" w:sz="0" w:space="0" w:color="auto"/>
            <w:right w:val="none" w:sz="0" w:space="0" w:color="auto"/>
          </w:divBdr>
        </w:div>
        <w:div w:id="394011900">
          <w:marLeft w:val="0"/>
          <w:marRight w:val="0"/>
          <w:marTop w:val="0"/>
          <w:marBottom w:val="0"/>
          <w:divBdr>
            <w:top w:val="none" w:sz="0" w:space="0" w:color="auto"/>
            <w:left w:val="none" w:sz="0" w:space="0" w:color="auto"/>
            <w:bottom w:val="none" w:sz="0" w:space="0" w:color="auto"/>
            <w:right w:val="none" w:sz="0" w:space="0" w:color="auto"/>
          </w:divBdr>
        </w:div>
        <w:div w:id="397901132">
          <w:marLeft w:val="0"/>
          <w:marRight w:val="0"/>
          <w:marTop w:val="0"/>
          <w:marBottom w:val="0"/>
          <w:divBdr>
            <w:top w:val="none" w:sz="0" w:space="0" w:color="auto"/>
            <w:left w:val="none" w:sz="0" w:space="0" w:color="auto"/>
            <w:bottom w:val="none" w:sz="0" w:space="0" w:color="auto"/>
            <w:right w:val="none" w:sz="0" w:space="0" w:color="auto"/>
          </w:divBdr>
        </w:div>
        <w:div w:id="398403006">
          <w:marLeft w:val="0"/>
          <w:marRight w:val="0"/>
          <w:marTop w:val="0"/>
          <w:marBottom w:val="0"/>
          <w:divBdr>
            <w:top w:val="none" w:sz="0" w:space="0" w:color="auto"/>
            <w:left w:val="none" w:sz="0" w:space="0" w:color="auto"/>
            <w:bottom w:val="none" w:sz="0" w:space="0" w:color="auto"/>
            <w:right w:val="none" w:sz="0" w:space="0" w:color="auto"/>
          </w:divBdr>
        </w:div>
        <w:div w:id="414515296">
          <w:marLeft w:val="0"/>
          <w:marRight w:val="0"/>
          <w:marTop w:val="0"/>
          <w:marBottom w:val="0"/>
          <w:divBdr>
            <w:top w:val="none" w:sz="0" w:space="0" w:color="auto"/>
            <w:left w:val="none" w:sz="0" w:space="0" w:color="auto"/>
            <w:bottom w:val="none" w:sz="0" w:space="0" w:color="auto"/>
            <w:right w:val="none" w:sz="0" w:space="0" w:color="auto"/>
          </w:divBdr>
        </w:div>
        <w:div w:id="436482919">
          <w:marLeft w:val="0"/>
          <w:marRight w:val="0"/>
          <w:marTop w:val="0"/>
          <w:marBottom w:val="0"/>
          <w:divBdr>
            <w:top w:val="none" w:sz="0" w:space="0" w:color="auto"/>
            <w:left w:val="none" w:sz="0" w:space="0" w:color="auto"/>
            <w:bottom w:val="none" w:sz="0" w:space="0" w:color="auto"/>
            <w:right w:val="none" w:sz="0" w:space="0" w:color="auto"/>
          </w:divBdr>
        </w:div>
        <w:div w:id="448747798">
          <w:marLeft w:val="0"/>
          <w:marRight w:val="0"/>
          <w:marTop w:val="0"/>
          <w:marBottom w:val="0"/>
          <w:divBdr>
            <w:top w:val="none" w:sz="0" w:space="0" w:color="auto"/>
            <w:left w:val="none" w:sz="0" w:space="0" w:color="auto"/>
            <w:bottom w:val="none" w:sz="0" w:space="0" w:color="auto"/>
            <w:right w:val="none" w:sz="0" w:space="0" w:color="auto"/>
          </w:divBdr>
        </w:div>
        <w:div w:id="501773161">
          <w:marLeft w:val="0"/>
          <w:marRight w:val="0"/>
          <w:marTop w:val="0"/>
          <w:marBottom w:val="0"/>
          <w:divBdr>
            <w:top w:val="none" w:sz="0" w:space="0" w:color="auto"/>
            <w:left w:val="none" w:sz="0" w:space="0" w:color="auto"/>
            <w:bottom w:val="none" w:sz="0" w:space="0" w:color="auto"/>
            <w:right w:val="none" w:sz="0" w:space="0" w:color="auto"/>
          </w:divBdr>
        </w:div>
        <w:div w:id="517157831">
          <w:marLeft w:val="0"/>
          <w:marRight w:val="0"/>
          <w:marTop w:val="0"/>
          <w:marBottom w:val="0"/>
          <w:divBdr>
            <w:top w:val="none" w:sz="0" w:space="0" w:color="auto"/>
            <w:left w:val="none" w:sz="0" w:space="0" w:color="auto"/>
            <w:bottom w:val="none" w:sz="0" w:space="0" w:color="auto"/>
            <w:right w:val="none" w:sz="0" w:space="0" w:color="auto"/>
          </w:divBdr>
        </w:div>
        <w:div w:id="523791497">
          <w:marLeft w:val="0"/>
          <w:marRight w:val="0"/>
          <w:marTop w:val="0"/>
          <w:marBottom w:val="0"/>
          <w:divBdr>
            <w:top w:val="none" w:sz="0" w:space="0" w:color="auto"/>
            <w:left w:val="none" w:sz="0" w:space="0" w:color="auto"/>
            <w:bottom w:val="none" w:sz="0" w:space="0" w:color="auto"/>
            <w:right w:val="none" w:sz="0" w:space="0" w:color="auto"/>
          </w:divBdr>
        </w:div>
        <w:div w:id="526794313">
          <w:marLeft w:val="0"/>
          <w:marRight w:val="0"/>
          <w:marTop w:val="0"/>
          <w:marBottom w:val="0"/>
          <w:divBdr>
            <w:top w:val="none" w:sz="0" w:space="0" w:color="auto"/>
            <w:left w:val="none" w:sz="0" w:space="0" w:color="auto"/>
            <w:bottom w:val="none" w:sz="0" w:space="0" w:color="auto"/>
            <w:right w:val="none" w:sz="0" w:space="0" w:color="auto"/>
          </w:divBdr>
        </w:div>
        <w:div w:id="548536892">
          <w:marLeft w:val="0"/>
          <w:marRight w:val="0"/>
          <w:marTop w:val="0"/>
          <w:marBottom w:val="0"/>
          <w:divBdr>
            <w:top w:val="none" w:sz="0" w:space="0" w:color="auto"/>
            <w:left w:val="none" w:sz="0" w:space="0" w:color="auto"/>
            <w:bottom w:val="none" w:sz="0" w:space="0" w:color="auto"/>
            <w:right w:val="none" w:sz="0" w:space="0" w:color="auto"/>
          </w:divBdr>
        </w:div>
        <w:div w:id="558397220">
          <w:marLeft w:val="0"/>
          <w:marRight w:val="0"/>
          <w:marTop w:val="0"/>
          <w:marBottom w:val="0"/>
          <w:divBdr>
            <w:top w:val="none" w:sz="0" w:space="0" w:color="auto"/>
            <w:left w:val="none" w:sz="0" w:space="0" w:color="auto"/>
            <w:bottom w:val="none" w:sz="0" w:space="0" w:color="auto"/>
            <w:right w:val="none" w:sz="0" w:space="0" w:color="auto"/>
          </w:divBdr>
        </w:div>
        <w:div w:id="575283054">
          <w:marLeft w:val="0"/>
          <w:marRight w:val="0"/>
          <w:marTop w:val="0"/>
          <w:marBottom w:val="0"/>
          <w:divBdr>
            <w:top w:val="none" w:sz="0" w:space="0" w:color="auto"/>
            <w:left w:val="none" w:sz="0" w:space="0" w:color="auto"/>
            <w:bottom w:val="none" w:sz="0" w:space="0" w:color="auto"/>
            <w:right w:val="none" w:sz="0" w:space="0" w:color="auto"/>
          </w:divBdr>
        </w:div>
        <w:div w:id="602222358">
          <w:marLeft w:val="0"/>
          <w:marRight w:val="0"/>
          <w:marTop w:val="0"/>
          <w:marBottom w:val="0"/>
          <w:divBdr>
            <w:top w:val="none" w:sz="0" w:space="0" w:color="auto"/>
            <w:left w:val="none" w:sz="0" w:space="0" w:color="auto"/>
            <w:bottom w:val="none" w:sz="0" w:space="0" w:color="auto"/>
            <w:right w:val="none" w:sz="0" w:space="0" w:color="auto"/>
          </w:divBdr>
        </w:div>
        <w:div w:id="612127638">
          <w:marLeft w:val="0"/>
          <w:marRight w:val="0"/>
          <w:marTop w:val="0"/>
          <w:marBottom w:val="0"/>
          <w:divBdr>
            <w:top w:val="none" w:sz="0" w:space="0" w:color="auto"/>
            <w:left w:val="none" w:sz="0" w:space="0" w:color="auto"/>
            <w:bottom w:val="none" w:sz="0" w:space="0" w:color="auto"/>
            <w:right w:val="none" w:sz="0" w:space="0" w:color="auto"/>
          </w:divBdr>
        </w:div>
        <w:div w:id="614488437">
          <w:marLeft w:val="0"/>
          <w:marRight w:val="0"/>
          <w:marTop w:val="0"/>
          <w:marBottom w:val="0"/>
          <w:divBdr>
            <w:top w:val="none" w:sz="0" w:space="0" w:color="auto"/>
            <w:left w:val="none" w:sz="0" w:space="0" w:color="auto"/>
            <w:bottom w:val="none" w:sz="0" w:space="0" w:color="auto"/>
            <w:right w:val="none" w:sz="0" w:space="0" w:color="auto"/>
          </w:divBdr>
        </w:div>
        <w:div w:id="624316677">
          <w:marLeft w:val="0"/>
          <w:marRight w:val="0"/>
          <w:marTop w:val="0"/>
          <w:marBottom w:val="0"/>
          <w:divBdr>
            <w:top w:val="none" w:sz="0" w:space="0" w:color="auto"/>
            <w:left w:val="none" w:sz="0" w:space="0" w:color="auto"/>
            <w:bottom w:val="none" w:sz="0" w:space="0" w:color="auto"/>
            <w:right w:val="none" w:sz="0" w:space="0" w:color="auto"/>
          </w:divBdr>
        </w:div>
        <w:div w:id="628438240">
          <w:marLeft w:val="0"/>
          <w:marRight w:val="0"/>
          <w:marTop w:val="0"/>
          <w:marBottom w:val="0"/>
          <w:divBdr>
            <w:top w:val="none" w:sz="0" w:space="0" w:color="auto"/>
            <w:left w:val="none" w:sz="0" w:space="0" w:color="auto"/>
            <w:bottom w:val="none" w:sz="0" w:space="0" w:color="auto"/>
            <w:right w:val="none" w:sz="0" w:space="0" w:color="auto"/>
          </w:divBdr>
        </w:div>
        <w:div w:id="650603291">
          <w:marLeft w:val="0"/>
          <w:marRight w:val="0"/>
          <w:marTop w:val="0"/>
          <w:marBottom w:val="0"/>
          <w:divBdr>
            <w:top w:val="none" w:sz="0" w:space="0" w:color="auto"/>
            <w:left w:val="none" w:sz="0" w:space="0" w:color="auto"/>
            <w:bottom w:val="none" w:sz="0" w:space="0" w:color="auto"/>
            <w:right w:val="none" w:sz="0" w:space="0" w:color="auto"/>
          </w:divBdr>
        </w:div>
        <w:div w:id="661199626">
          <w:marLeft w:val="0"/>
          <w:marRight w:val="0"/>
          <w:marTop w:val="0"/>
          <w:marBottom w:val="0"/>
          <w:divBdr>
            <w:top w:val="none" w:sz="0" w:space="0" w:color="auto"/>
            <w:left w:val="none" w:sz="0" w:space="0" w:color="auto"/>
            <w:bottom w:val="none" w:sz="0" w:space="0" w:color="auto"/>
            <w:right w:val="none" w:sz="0" w:space="0" w:color="auto"/>
          </w:divBdr>
        </w:div>
        <w:div w:id="712653818">
          <w:marLeft w:val="0"/>
          <w:marRight w:val="0"/>
          <w:marTop w:val="0"/>
          <w:marBottom w:val="0"/>
          <w:divBdr>
            <w:top w:val="none" w:sz="0" w:space="0" w:color="auto"/>
            <w:left w:val="none" w:sz="0" w:space="0" w:color="auto"/>
            <w:bottom w:val="none" w:sz="0" w:space="0" w:color="auto"/>
            <w:right w:val="none" w:sz="0" w:space="0" w:color="auto"/>
          </w:divBdr>
        </w:div>
        <w:div w:id="753665268">
          <w:marLeft w:val="0"/>
          <w:marRight w:val="0"/>
          <w:marTop w:val="0"/>
          <w:marBottom w:val="0"/>
          <w:divBdr>
            <w:top w:val="none" w:sz="0" w:space="0" w:color="auto"/>
            <w:left w:val="none" w:sz="0" w:space="0" w:color="auto"/>
            <w:bottom w:val="none" w:sz="0" w:space="0" w:color="auto"/>
            <w:right w:val="none" w:sz="0" w:space="0" w:color="auto"/>
          </w:divBdr>
        </w:div>
        <w:div w:id="792595017">
          <w:marLeft w:val="0"/>
          <w:marRight w:val="0"/>
          <w:marTop w:val="0"/>
          <w:marBottom w:val="0"/>
          <w:divBdr>
            <w:top w:val="none" w:sz="0" w:space="0" w:color="auto"/>
            <w:left w:val="none" w:sz="0" w:space="0" w:color="auto"/>
            <w:bottom w:val="none" w:sz="0" w:space="0" w:color="auto"/>
            <w:right w:val="none" w:sz="0" w:space="0" w:color="auto"/>
          </w:divBdr>
        </w:div>
        <w:div w:id="794373386">
          <w:marLeft w:val="0"/>
          <w:marRight w:val="0"/>
          <w:marTop w:val="0"/>
          <w:marBottom w:val="0"/>
          <w:divBdr>
            <w:top w:val="none" w:sz="0" w:space="0" w:color="auto"/>
            <w:left w:val="none" w:sz="0" w:space="0" w:color="auto"/>
            <w:bottom w:val="none" w:sz="0" w:space="0" w:color="auto"/>
            <w:right w:val="none" w:sz="0" w:space="0" w:color="auto"/>
          </w:divBdr>
        </w:div>
        <w:div w:id="816189331">
          <w:marLeft w:val="0"/>
          <w:marRight w:val="0"/>
          <w:marTop w:val="0"/>
          <w:marBottom w:val="0"/>
          <w:divBdr>
            <w:top w:val="none" w:sz="0" w:space="0" w:color="auto"/>
            <w:left w:val="none" w:sz="0" w:space="0" w:color="auto"/>
            <w:bottom w:val="none" w:sz="0" w:space="0" w:color="auto"/>
            <w:right w:val="none" w:sz="0" w:space="0" w:color="auto"/>
          </w:divBdr>
        </w:div>
        <w:div w:id="820391196">
          <w:marLeft w:val="0"/>
          <w:marRight w:val="0"/>
          <w:marTop w:val="0"/>
          <w:marBottom w:val="0"/>
          <w:divBdr>
            <w:top w:val="none" w:sz="0" w:space="0" w:color="auto"/>
            <w:left w:val="none" w:sz="0" w:space="0" w:color="auto"/>
            <w:bottom w:val="none" w:sz="0" w:space="0" w:color="auto"/>
            <w:right w:val="none" w:sz="0" w:space="0" w:color="auto"/>
          </w:divBdr>
        </w:div>
        <w:div w:id="823544741">
          <w:marLeft w:val="0"/>
          <w:marRight w:val="0"/>
          <w:marTop w:val="0"/>
          <w:marBottom w:val="0"/>
          <w:divBdr>
            <w:top w:val="none" w:sz="0" w:space="0" w:color="auto"/>
            <w:left w:val="none" w:sz="0" w:space="0" w:color="auto"/>
            <w:bottom w:val="none" w:sz="0" w:space="0" w:color="auto"/>
            <w:right w:val="none" w:sz="0" w:space="0" w:color="auto"/>
          </w:divBdr>
        </w:div>
        <w:div w:id="826677609">
          <w:marLeft w:val="0"/>
          <w:marRight w:val="0"/>
          <w:marTop w:val="0"/>
          <w:marBottom w:val="0"/>
          <w:divBdr>
            <w:top w:val="none" w:sz="0" w:space="0" w:color="auto"/>
            <w:left w:val="none" w:sz="0" w:space="0" w:color="auto"/>
            <w:bottom w:val="none" w:sz="0" w:space="0" w:color="auto"/>
            <w:right w:val="none" w:sz="0" w:space="0" w:color="auto"/>
          </w:divBdr>
        </w:div>
        <w:div w:id="849954780">
          <w:marLeft w:val="0"/>
          <w:marRight w:val="0"/>
          <w:marTop w:val="0"/>
          <w:marBottom w:val="0"/>
          <w:divBdr>
            <w:top w:val="none" w:sz="0" w:space="0" w:color="auto"/>
            <w:left w:val="none" w:sz="0" w:space="0" w:color="auto"/>
            <w:bottom w:val="none" w:sz="0" w:space="0" w:color="auto"/>
            <w:right w:val="none" w:sz="0" w:space="0" w:color="auto"/>
          </w:divBdr>
        </w:div>
        <w:div w:id="941837924">
          <w:marLeft w:val="0"/>
          <w:marRight w:val="0"/>
          <w:marTop w:val="0"/>
          <w:marBottom w:val="0"/>
          <w:divBdr>
            <w:top w:val="none" w:sz="0" w:space="0" w:color="auto"/>
            <w:left w:val="none" w:sz="0" w:space="0" w:color="auto"/>
            <w:bottom w:val="none" w:sz="0" w:space="0" w:color="auto"/>
            <w:right w:val="none" w:sz="0" w:space="0" w:color="auto"/>
          </w:divBdr>
        </w:div>
        <w:div w:id="955721302">
          <w:marLeft w:val="0"/>
          <w:marRight w:val="0"/>
          <w:marTop w:val="0"/>
          <w:marBottom w:val="0"/>
          <w:divBdr>
            <w:top w:val="none" w:sz="0" w:space="0" w:color="auto"/>
            <w:left w:val="none" w:sz="0" w:space="0" w:color="auto"/>
            <w:bottom w:val="none" w:sz="0" w:space="0" w:color="auto"/>
            <w:right w:val="none" w:sz="0" w:space="0" w:color="auto"/>
          </w:divBdr>
        </w:div>
        <w:div w:id="960452261">
          <w:marLeft w:val="0"/>
          <w:marRight w:val="0"/>
          <w:marTop w:val="0"/>
          <w:marBottom w:val="0"/>
          <w:divBdr>
            <w:top w:val="none" w:sz="0" w:space="0" w:color="auto"/>
            <w:left w:val="none" w:sz="0" w:space="0" w:color="auto"/>
            <w:bottom w:val="none" w:sz="0" w:space="0" w:color="auto"/>
            <w:right w:val="none" w:sz="0" w:space="0" w:color="auto"/>
          </w:divBdr>
        </w:div>
        <w:div w:id="978920046">
          <w:marLeft w:val="0"/>
          <w:marRight w:val="0"/>
          <w:marTop w:val="0"/>
          <w:marBottom w:val="0"/>
          <w:divBdr>
            <w:top w:val="none" w:sz="0" w:space="0" w:color="auto"/>
            <w:left w:val="none" w:sz="0" w:space="0" w:color="auto"/>
            <w:bottom w:val="none" w:sz="0" w:space="0" w:color="auto"/>
            <w:right w:val="none" w:sz="0" w:space="0" w:color="auto"/>
          </w:divBdr>
        </w:div>
        <w:div w:id="1005207699">
          <w:marLeft w:val="0"/>
          <w:marRight w:val="0"/>
          <w:marTop w:val="0"/>
          <w:marBottom w:val="0"/>
          <w:divBdr>
            <w:top w:val="none" w:sz="0" w:space="0" w:color="auto"/>
            <w:left w:val="none" w:sz="0" w:space="0" w:color="auto"/>
            <w:bottom w:val="none" w:sz="0" w:space="0" w:color="auto"/>
            <w:right w:val="none" w:sz="0" w:space="0" w:color="auto"/>
          </w:divBdr>
        </w:div>
        <w:div w:id="1007369694">
          <w:marLeft w:val="0"/>
          <w:marRight w:val="0"/>
          <w:marTop w:val="0"/>
          <w:marBottom w:val="0"/>
          <w:divBdr>
            <w:top w:val="none" w:sz="0" w:space="0" w:color="auto"/>
            <w:left w:val="none" w:sz="0" w:space="0" w:color="auto"/>
            <w:bottom w:val="none" w:sz="0" w:space="0" w:color="auto"/>
            <w:right w:val="none" w:sz="0" w:space="0" w:color="auto"/>
          </w:divBdr>
        </w:div>
        <w:div w:id="1031490350">
          <w:marLeft w:val="0"/>
          <w:marRight w:val="0"/>
          <w:marTop w:val="0"/>
          <w:marBottom w:val="0"/>
          <w:divBdr>
            <w:top w:val="none" w:sz="0" w:space="0" w:color="auto"/>
            <w:left w:val="none" w:sz="0" w:space="0" w:color="auto"/>
            <w:bottom w:val="none" w:sz="0" w:space="0" w:color="auto"/>
            <w:right w:val="none" w:sz="0" w:space="0" w:color="auto"/>
          </w:divBdr>
        </w:div>
        <w:div w:id="1032537245">
          <w:marLeft w:val="0"/>
          <w:marRight w:val="0"/>
          <w:marTop w:val="0"/>
          <w:marBottom w:val="0"/>
          <w:divBdr>
            <w:top w:val="none" w:sz="0" w:space="0" w:color="auto"/>
            <w:left w:val="none" w:sz="0" w:space="0" w:color="auto"/>
            <w:bottom w:val="none" w:sz="0" w:space="0" w:color="auto"/>
            <w:right w:val="none" w:sz="0" w:space="0" w:color="auto"/>
          </w:divBdr>
        </w:div>
        <w:div w:id="1034892236">
          <w:marLeft w:val="0"/>
          <w:marRight w:val="0"/>
          <w:marTop w:val="0"/>
          <w:marBottom w:val="0"/>
          <w:divBdr>
            <w:top w:val="none" w:sz="0" w:space="0" w:color="auto"/>
            <w:left w:val="none" w:sz="0" w:space="0" w:color="auto"/>
            <w:bottom w:val="none" w:sz="0" w:space="0" w:color="auto"/>
            <w:right w:val="none" w:sz="0" w:space="0" w:color="auto"/>
          </w:divBdr>
        </w:div>
        <w:div w:id="1038240452">
          <w:marLeft w:val="0"/>
          <w:marRight w:val="0"/>
          <w:marTop w:val="0"/>
          <w:marBottom w:val="0"/>
          <w:divBdr>
            <w:top w:val="none" w:sz="0" w:space="0" w:color="auto"/>
            <w:left w:val="none" w:sz="0" w:space="0" w:color="auto"/>
            <w:bottom w:val="none" w:sz="0" w:space="0" w:color="auto"/>
            <w:right w:val="none" w:sz="0" w:space="0" w:color="auto"/>
          </w:divBdr>
        </w:div>
        <w:div w:id="1043403884">
          <w:marLeft w:val="0"/>
          <w:marRight w:val="0"/>
          <w:marTop w:val="0"/>
          <w:marBottom w:val="0"/>
          <w:divBdr>
            <w:top w:val="none" w:sz="0" w:space="0" w:color="auto"/>
            <w:left w:val="none" w:sz="0" w:space="0" w:color="auto"/>
            <w:bottom w:val="none" w:sz="0" w:space="0" w:color="auto"/>
            <w:right w:val="none" w:sz="0" w:space="0" w:color="auto"/>
          </w:divBdr>
        </w:div>
        <w:div w:id="1052314309">
          <w:marLeft w:val="0"/>
          <w:marRight w:val="0"/>
          <w:marTop w:val="0"/>
          <w:marBottom w:val="0"/>
          <w:divBdr>
            <w:top w:val="none" w:sz="0" w:space="0" w:color="auto"/>
            <w:left w:val="none" w:sz="0" w:space="0" w:color="auto"/>
            <w:bottom w:val="none" w:sz="0" w:space="0" w:color="auto"/>
            <w:right w:val="none" w:sz="0" w:space="0" w:color="auto"/>
          </w:divBdr>
        </w:div>
        <w:div w:id="1062145276">
          <w:marLeft w:val="0"/>
          <w:marRight w:val="0"/>
          <w:marTop w:val="0"/>
          <w:marBottom w:val="0"/>
          <w:divBdr>
            <w:top w:val="none" w:sz="0" w:space="0" w:color="auto"/>
            <w:left w:val="none" w:sz="0" w:space="0" w:color="auto"/>
            <w:bottom w:val="none" w:sz="0" w:space="0" w:color="auto"/>
            <w:right w:val="none" w:sz="0" w:space="0" w:color="auto"/>
          </w:divBdr>
        </w:div>
        <w:div w:id="1115752830">
          <w:marLeft w:val="0"/>
          <w:marRight w:val="0"/>
          <w:marTop w:val="0"/>
          <w:marBottom w:val="0"/>
          <w:divBdr>
            <w:top w:val="none" w:sz="0" w:space="0" w:color="auto"/>
            <w:left w:val="none" w:sz="0" w:space="0" w:color="auto"/>
            <w:bottom w:val="none" w:sz="0" w:space="0" w:color="auto"/>
            <w:right w:val="none" w:sz="0" w:space="0" w:color="auto"/>
          </w:divBdr>
        </w:div>
        <w:div w:id="1122305482">
          <w:marLeft w:val="0"/>
          <w:marRight w:val="0"/>
          <w:marTop w:val="0"/>
          <w:marBottom w:val="0"/>
          <w:divBdr>
            <w:top w:val="none" w:sz="0" w:space="0" w:color="auto"/>
            <w:left w:val="none" w:sz="0" w:space="0" w:color="auto"/>
            <w:bottom w:val="none" w:sz="0" w:space="0" w:color="auto"/>
            <w:right w:val="none" w:sz="0" w:space="0" w:color="auto"/>
          </w:divBdr>
        </w:div>
        <w:div w:id="1144733408">
          <w:marLeft w:val="0"/>
          <w:marRight w:val="0"/>
          <w:marTop w:val="0"/>
          <w:marBottom w:val="0"/>
          <w:divBdr>
            <w:top w:val="none" w:sz="0" w:space="0" w:color="auto"/>
            <w:left w:val="none" w:sz="0" w:space="0" w:color="auto"/>
            <w:bottom w:val="none" w:sz="0" w:space="0" w:color="auto"/>
            <w:right w:val="none" w:sz="0" w:space="0" w:color="auto"/>
          </w:divBdr>
        </w:div>
        <w:div w:id="1158496818">
          <w:marLeft w:val="0"/>
          <w:marRight w:val="0"/>
          <w:marTop w:val="0"/>
          <w:marBottom w:val="0"/>
          <w:divBdr>
            <w:top w:val="none" w:sz="0" w:space="0" w:color="auto"/>
            <w:left w:val="none" w:sz="0" w:space="0" w:color="auto"/>
            <w:bottom w:val="none" w:sz="0" w:space="0" w:color="auto"/>
            <w:right w:val="none" w:sz="0" w:space="0" w:color="auto"/>
          </w:divBdr>
        </w:div>
        <w:div w:id="1205604309">
          <w:marLeft w:val="0"/>
          <w:marRight w:val="0"/>
          <w:marTop w:val="0"/>
          <w:marBottom w:val="0"/>
          <w:divBdr>
            <w:top w:val="none" w:sz="0" w:space="0" w:color="auto"/>
            <w:left w:val="none" w:sz="0" w:space="0" w:color="auto"/>
            <w:bottom w:val="none" w:sz="0" w:space="0" w:color="auto"/>
            <w:right w:val="none" w:sz="0" w:space="0" w:color="auto"/>
          </w:divBdr>
        </w:div>
        <w:div w:id="1218591635">
          <w:marLeft w:val="0"/>
          <w:marRight w:val="0"/>
          <w:marTop w:val="0"/>
          <w:marBottom w:val="0"/>
          <w:divBdr>
            <w:top w:val="none" w:sz="0" w:space="0" w:color="auto"/>
            <w:left w:val="none" w:sz="0" w:space="0" w:color="auto"/>
            <w:bottom w:val="none" w:sz="0" w:space="0" w:color="auto"/>
            <w:right w:val="none" w:sz="0" w:space="0" w:color="auto"/>
          </w:divBdr>
        </w:div>
        <w:div w:id="1289049082">
          <w:marLeft w:val="0"/>
          <w:marRight w:val="0"/>
          <w:marTop w:val="0"/>
          <w:marBottom w:val="0"/>
          <w:divBdr>
            <w:top w:val="none" w:sz="0" w:space="0" w:color="auto"/>
            <w:left w:val="none" w:sz="0" w:space="0" w:color="auto"/>
            <w:bottom w:val="none" w:sz="0" w:space="0" w:color="auto"/>
            <w:right w:val="none" w:sz="0" w:space="0" w:color="auto"/>
          </w:divBdr>
        </w:div>
        <w:div w:id="1333869359">
          <w:marLeft w:val="0"/>
          <w:marRight w:val="0"/>
          <w:marTop w:val="0"/>
          <w:marBottom w:val="0"/>
          <w:divBdr>
            <w:top w:val="none" w:sz="0" w:space="0" w:color="auto"/>
            <w:left w:val="none" w:sz="0" w:space="0" w:color="auto"/>
            <w:bottom w:val="none" w:sz="0" w:space="0" w:color="auto"/>
            <w:right w:val="none" w:sz="0" w:space="0" w:color="auto"/>
          </w:divBdr>
        </w:div>
        <w:div w:id="1334602519">
          <w:marLeft w:val="0"/>
          <w:marRight w:val="0"/>
          <w:marTop w:val="0"/>
          <w:marBottom w:val="0"/>
          <w:divBdr>
            <w:top w:val="none" w:sz="0" w:space="0" w:color="auto"/>
            <w:left w:val="none" w:sz="0" w:space="0" w:color="auto"/>
            <w:bottom w:val="none" w:sz="0" w:space="0" w:color="auto"/>
            <w:right w:val="none" w:sz="0" w:space="0" w:color="auto"/>
          </w:divBdr>
        </w:div>
        <w:div w:id="1389064515">
          <w:marLeft w:val="0"/>
          <w:marRight w:val="0"/>
          <w:marTop w:val="0"/>
          <w:marBottom w:val="0"/>
          <w:divBdr>
            <w:top w:val="none" w:sz="0" w:space="0" w:color="auto"/>
            <w:left w:val="none" w:sz="0" w:space="0" w:color="auto"/>
            <w:bottom w:val="none" w:sz="0" w:space="0" w:color="auto"/>
            <w:right w:val="none" w:sz="0" w:space="0" w:color="auto"/>
          </w:divBdr>
        </w:div>
        <w:div w:id="1395664979">
          <w:marLeft w:val="0"/>
          <w:marRight w:val="0"/>
          <w:marTop w:val="0"/>
          <w:marBottom w:val="0"/>
          <w:divBdr>
            <w:top w:val="none" w:sz="0" w:space="0" w:color="auto"/>
            <w:left w:val="none" w:sz="0" w:space="0" w:color="auto"/>
            <w:bottom w:val="none" w:sz="0" w:space="0" w:color="auto"/>
            <w:right w:val="none" w:sz="0" w:space="0" w:color="auto"/>
          </w:divBdr>
        </w:div>
        <w:div w:id="1401247074">
          <w:marLeft w:val="0"/>
          <w:marRight w:val="0"/>
          <w:marTop w:val="0"/>
          <w:marBottom w:val="0"/>
          <w:divBdr>
            <w:top w:val="none" w:sz="0" w:space="0" w:color="auto"/>
            <w:left w:val="none" w:sz="0" w:space="0" w:color="auto"/>
            <w:bottom w:val="none" w:sz="0" w:space="0" w:color="auto"/>
            <w:right w:val="none" w:sz="0" w:space="0" w:color="auto"/>
          </w:divBdr>
        </w:div>
        <w:div w:id="1412002278">
          <w:marLeft w:val="0"/>
          <w:marRight w:val="0"/>
          <w:marTop w:val="0"/>
          <w:marBottom w:val="0"/>
          <w:divBdr>
            <w:top w:val="none" w:sz="0" w:space="0" w:color="auto"/>
            <w:left w:val="none" w:sz="0" w:space="0" w:color="auto"/>
            <w:bottom w:val="none" w:sz="0" w:space="0" w:color="auto"/>
            <w:right w:val="none" w:sz="0" w:space="0" w:color="auto"/>
          </w:divBdr>
        </w:div>
        <w:div w:id="1416904226">
          <w:marLeft w:val="0"/>
          <w:marRight w:val="0"/>
          <w:marTop w:val="0"/>
          <w:marBottom w:val="0"/>
          <w:divBdr>
            <w:top w:val="none" w:sz="0" w:space="0" w:color="auto"/>
            <w:left w:val="none" w:sz="0" w:space="0" w:color="auto"/>
            <w:bottom w:val="none" w:sz="0" w:space="0" w:color="auto"/>
            <w:right w:val="none" w:sz="0" w:space="0" w:color="auto"/>
          </w:divBdr>
        </w:div>
        <w:div w:id="1446267067">
          <w:marLeft w:val="0"/>
          <w:marRight w:val="0"/>
          <w:marTop w:val="0"/>
          <w:marBottom w:val="0"/>
          <w:divBdr>
            <w:top w:val="none" w:sz="0" w:space="0" w:color="auto"/>
            <w:left w:val="none" w:sz="0" w:space="0" w:color="auto"/>
            <w:bottom w:val="none" w:sz="0" w:space="0" w:color="auto"/>
            <w:right w:val="none" w:sz="0" w:space="0" w:color="auto"/>
          </w:divBdr>
        </w:div>
        <w:div w:id="1451509811">
          <w:marLeft w:val="0"/>
          <w:marRight w:val="0"/>
          <w:marTop w:val="0"/>
          <w:marBottom w:val="0"/>
          <w:divBdr>
            <w:top w:val="none" w:sz="0" w:space="0" w:color="auto"/>
            <w:left w:val="none" w:sz="0" w:space="0" w:color="auto"/>
            <w:bottom w:val="none" w:sz="0" w:space="0" w:color="auto"/>
            <w:right w:val="none" w:sz="0" w:space="0" w:color="auto"/>
          </w:divBdr>
        </w:div>
        <w:div w:id="1458644929">
          <w:marLeft w:val="0"/>
          <w:marRight w:val="0"/>
          <w:marTop w:val="0"/>
          <w:marBottom w:val="0"/>
          <w:divBdr>
            <w:top w:val="none" w:sz="0" w:space="0" w:color="auto"/>
            <w:left w:val="none" w:sz="0" w:space="0" w:color="auto"/>
            <w:bottom w:val="none" w:sz="0" w:space="0" w:color="auto"/>
            <w:right w:val="none" w:sz="0" w:space="0" w:color="auto"/>
          </w:divBdr>
        </w:div>
        <w:div w:id="1473912330">
          <w:marLeft w:val="0"/>
          <w:marRight w:val="0"/>
          <w:marTop w:val="0"/>
          <w:marBottom w:val="0"/>
          <w:divBdr>
            <w:top w:val="none" w:sz="0" w:space="0" w:color="auto"/>
            <w:left w:val="none" w:sz="0" w:space="0" w:color="auto"/>
            <w:bottom w:val="none" w:sz="0" w:space="0" w:color="auto"/>
            <w:right w:val="none" w:sz="0" w:space="0" w:color="auto"/>
          </w:divBdr>
        </w:div>
        <w:div w:id="1482967779">
          <w:marLeft w:val="0"/>
          <w:marRight w:val="0"/>
          <w:marTop w:val="0"/>
          <w:marBottom w:val="0"/>
          <w:divBdr>
            <w:top w:val="none" w:sz="0" w:space="0" w:color="auto"/>
            <w:left w:val="none" w:sz="0" w:space="0" w:color="auto"/>
            <w:bottom w:val="none" w:sz="0" w:space="0" w:color="auto"/>
            <w:right w:val="none" w:sz="0" w:space="0" w:color="auto"/>
          </w:divBdr>
        </w:div>
        <w:div w:id="1483499937">
          <w:marLeft w:val="0"/>
          <w:marRight w:val="0"/>
          <w:marTop w:val="0"/>
          <w:marBottom w:val="0"/>
          <w:divBdr>
            <w:top w:val="none" w:sz="0" w:space="0" w:color="auto"/>
            <w:left w:val="none" w:sz="0" w:space="0" w:color="auto"/>
            <w:bottom w:val="none" w:sz="0" w:space="0" w:color="auto"/>
            <w:right w:val="none" w:sz="0" w:space="0" w:color="auto"/>
          </w:divBdr>
        </w:div>
        <w:div w:id="1559245981">
          <w:marLeft w:val="0"/>
          <w:marRight w:val="0"/>
          <w:marTop w:val="0"/>
          <w:marBottom w:val="0"/>
          <w:divBdr>
            <w:top w:val="none" w:sz="0" w:space="0" w:color="auto"/>
            <w:left w:val="none" w:sz="0" w:space="0" w:color="auto"/>
            <w:bottom w:val="none" w:sz="0" w:space="0" w:color="auto"/>
            <w:right w:val="none" w:sz="0" w:space="0" w:color="auto"/>
          </w:divBdr>
        </w:div>
        <w:div w:id="1579904582">
          <w:marLeft w:val="0"/>
          <w:marRight w:val="0"/>
          <w:marTop w:val="0"/>
          <w:marBottom w:val="0"/>
          <w:divBdr>
            <w:top w:val="none" w:sz="0" w:space="0" w:color="auto"/>
            <w:left w:val="none" w:sz="0" w:space="0" w:color="auto"/>
            <w:bottom w:val="none" w:sz="0" w:space="0" w:color="auto"/>
            <w:right w:val="none" w:sz="0" w:space="0" w:color="auto"/>
          </w:divBdr>
        </w:div>
        <w:div w:id="1587303399">
          <w:marLeft w:val="0"/>
          <w:marRight w:val="0"/>
          <w:marTop w:val="0"/>
          <w:marBottom w:val="0"/>
          <w:divBdr>
            <w:top w:val="none" w:sz="0" w:space="0" w:color="auto"/>
            <w:left w:val="none" w:sz="0" w:space="0" w:color="auto"/>
            <w:bottom w:val="none" w:sz="0" w:space="0" w:color="auto"/>
            <w:right w:val="none" w:sz="0" w:space="0" w:color="auto"/>
          </w:divBdr>
        </w:div>
        <w:div w:id="1590504986">
          <w:marLeft w:val="0"/>
          <w:marRight w:val="0"/>
          <w:marTop w:val="0"/>
          <w:marBottom w:val="0"/>
          <w:divBdr>
            <w:top w:val="none" w:sz="0" w:space="0" w:color="auto"/>
            <w:left w:val="none" w:sz="0" w:space="0" w:color="auto"/>
            <w:bottom w:val="none" w:sz="0" w:space="0" w:color="auto"/>
            <w:right w:val="none" w:sz="0" w:space="0" w:color="auto"/>
          </w:divBdr>
        </w:div>
        <w:div w:id="1595285508">
          <w:marLeft w:val="0"/>
          <w:marRight w:val="0"/>
          <w:marTop w:val="0"/>
          <w:marBottom w:val="0"/>
          <w:divBdr>
            <w:top w:val="none" w:sz="0" w:space="0" w:color="auto"/>
            <w:left w:val="none" w:sz="0" w:space="0" w:color="auto"/>
            <w:bottom w:val="none" w:sz="0" w:space="0" w:color="auto"/>
            <w:right w:val="none" w:sz="0" w:space="0" w:color="auto"/>
          </w:divBdr>
        </w:div>
        <w:div w:id="1613391091">
          <w:marLeft w:val="0"/>
          <w:marRight w:val="0"/>
          <w:marTop w:val="0"/>
          <w:marBottom w:val="0"/>
          <w:divBdr>
            <w:top w:val="none" w:sz="0" w:space="0" w:color="auto"/>
            <w:left w:val="none" w:sz="0" w:space="0" w:color="auto"/>
            <w:bottom w:val="none" w:sz="0" w:space="0" w:color="auto"/>
            <w:right w:val="none" w:sz="0" w:space="0" w:color="auto"/>
          </w:divBdr>
        </w:div>
        <w:div w:id="1620336125">
          <w:marLeft w:val="0"/>
          <w:marRight w:val="0"/>
          <w:marTop w:val="0"/>
          <w:marBottom w:val="0"/>
          <w:divBdr>
            <w:top w:val="none" w:sz="0" w:space="0" w:color="auto"/>
            <w:left w:val="none" w:sz="0" w:space="0" w:color="auto"/>
            <w:bottom w:val="none" w:sz="0" w:space="0" w:color="auto"/>
            <w:right w:val="none" w:sz="0" w:space="0" w:color="auto"/>
          </w:divBdr>
        </w:div>
        <w:div w:id="1642230282">
          <w:marLeft w:val="0"/>
          <w:marRight w:val="0"/>
          <w:marTop w:val="0"/>
          <w:marBottom w:val="0"/>
          <w:divBdr>
            <w:top w:val="none" w:sz="0" w:space="0" w:color="auto"/>
            <w:left w:val="none" w:sz="0" w:space="0" w:color="auto"/>
            <w:bottom w:val="none" w:sz="0" w:space="0" w:color="auto"/>
            <w:right w:val="none" w:sz="0" w:space="0" w:color="auto"/>
          </w:divBdr>
        </w:div>
        <w:div w:id="1643541444">
          <w:marLeft w:val="0"/>
          <w:marRight w:val="0"/>
          <w:marTop w:val="0"/>
          <w:marBottom w:val="0"/>
          <w:divBdr>
            <w:top w:val="none" w:sz="0" w:space="0" w:color="auto"/>
            <w:left w:val="none" w:sz="0" w:space="0" w:color="auto"/>
            <w:bottom w:val="none" w:sz="0" w:space="0" w:color="auto"/>
            <w:right w:val="none" w:sz="0" w:space="0" w:color="auto"/>
          </w:divBdr>
        </w:div>
        <w:div w:id="1661697032">
          <w:marLeft w:val="0"/>
          <w:marRight w:val="0"/>
          <w:marTop w:val="0"/>
          <w:marBottom w:val="0"/>
          <w:divBdr>
            <w:top w:val="none" w:sz="0" w:space="0" w:color="auto"/>
            <w:left w:val="none" w:sz="0" w:space="0" w:color="auto"/>
            <w:bottom w:val="none" w:sz="0" w:space="0" w:color="auto"/>
            <w:right w:val="none" w:sz="0" w:space="0" w:color="auto"/>
          </w:divBdr>
        </w:div>
        <w:div w:id="1680422652">
          <w:marLeft w:val="0"/>
          <w:marRight w:val="0"/>
          <w:marTop w:val="0"/>
          <w:marBottom w:val="0"/>
          <w:divBdr>
            <w:top w:val="none" w:sz="0" w:space="0" w:color="auto"/>
            <w:left w:val="none" w:sz="0" w:space="0" w:color="auto"/>
            <w:bottom w:val="none" w:sz="0" w:space="0" w:color="auto"/>
            <w:right w:val="none" w:sz="0" w:space="0" w:color="auto"/>
          </w:divBdr>
        </w:div>
        <w:div w:id="1684818083">
          <w:marLeft w:val="0"/>
          <w:marRight w:val="0"/>
          <w:marTop w:val="0"/>
          <w:marBottom w:val="0"/>
          <w:divBdr>
            <w:top w:val="none" w:sz="0" w:space="0" w:color="auto"/>
            <w:left w:val="none" w:sz="0" w:space="0" w:color="auto"/>
            <w:bottom w:val="none" w:sz="0" w:space="0" w:color="auto"/>
            <w:right w:val="none" w:sz="0" w:space="0" w:color="auto"/>
          </w:divBdr>
        </w:div>
        <w:div w:id="1699352486">
          <w:marLeft w:val="0"/>
          <w:marRight w:val="0"/>
          <w:marTop w:val="0"/>
          <w:marBottom w:val="0"/>
          <w:divBdr>
            <w:top w:val="none" w:sz="0" w:space="0" w:color="auto"/>
            <w:left w:val="none" w:sz="0" w:space="0" w:color="auto"/>
            <w:bottom w:val="none" w:sz="0" w:space="0" w:color="auto"/>
            <w:right w:val="none" w:sz="0" w:space="0" w:color="auto"/>
          </w:divBdr>
        </w:div>
        <w:div w:id="1703361507">
          <w:marLeft w:val="0"/>
          <w:marRight w:val="0"/>
          <w:marTop w:val="0"/>
          <w:marBottom w:val="0"/>
          <w:divBdr>
            <w:top w:val="none" w:sz="0" w:space="0" w:color="auto"/>
            <w:left w:val="none" w:sz="0" w:space="0" w:color="auto"/>
            <w:bottom w:val="none" w:sz="0" w:space="0" w:color="auto"/>
            <w:right w:val="none" w:sz="0" w:space="0" w:color="auto"/>
          </w:divBdr>
        </w:div>
        <w:div w:id="1748918533">
          <w:marLeft w:val="0"/>
          <w:marRight w:val="0"/>
          <w:marTop w:val="0"/>
          <w:marBottom w:val="0"/>
          <w:divBdr>
            <w:top w:val="none" w:sz="0" w:space="0" w:color="auto"/>
            <w:left w:val="none" w:sz="0" w:space="0" w:color="auto"/>
            <w:bottom w:val="none" w:sz="0" w:space="0" w:color="auto"/>
            <w:right w:val="none" w:sz="0" w:space="0" w:color="auto"/>
          </w:divBdr>
        </w:div>
        <w:div w:id="1759869174">
          <w:marLeft w:val="0"/>
          <w:marRight w:val="0"/>
          <w:marTop w:val="0"/>
          <w:marBottom w:val="0"/>
          <w:divBdr>
            <w:top w:val="none" w:sz="0" w:space="0" w:color="auto"/>
            <w:left w:val="none" w:sz="0" w:space="0" w:color="auto"/>
            <w:bottom w:val="none" w:sz="0" w:space="0" w:color="auto"/>
            <w:right w:val="none" w:sz="0" w:space="0" w:color="auto"/>
          </w:divBdr>
        </w:div>
        <w:div w:id="1785611841">
          <w:marLeft w:val="0"/>
          <w:marRight w:val="0"/>
          <w:marTop w:val="0"/>
          <w:marBottom w:val="0"/>
          <w:divBdr>
            <w:top w:val="none" w:sz="0" w:space="0" w:color="auto"/>
            <w:left w:val="none" w:sz="0" w:space="0" w:color="auto"/>
            <w:bottom w:val="none" w:sz="0" w:space="0" w:color="auto"/>
            <w:right w:val="none" w:sz="0" w:space="0" w:color="auto"/>
          </w:divBdr>
        </w:div>
        <w:div w:id="1789859470">
          <w:marLeft w:val="0"/>
          <w:marRight w:val="0"/>
          <w:marTop w:val="0"/>
          <w:marBottom w:val="0"/>
          <w:divBdr>
            <w:top w:val="none" w:sz="0" w:space="0" w:color="auto"/>
            <w:left w:val="none" w:sz="0" w:space="0" w:color="auto"/>
            <w:bottom w:val="none" w:sz="0" w:space="0" w:color="auto"/>
            <w:right w:val="none" w:sz="0" w:space="0" w:color="auto"/>
          </w:divBdr>
        </w:div>
        <w:div w:id="1790927922">
          <w:marLeft w:val="0"/>
          <w:marRight w:val="0"/>
          <w:marTop w:val="0"/>
          <w:marBottom w:val="0"/>
          <w:divBdr>
            <w:top w:val="none" w:sz="0" w:space="0" w:color="auto"/>
            <w:left w:val="none" w:sz="0" w:space="0" w:color="auto"/>
            <w:bottom w:val="none" w:sz="0" w:space="0" w:color="auto"/>
            <w:right w:val="none" w:sz="0" w:space="0" w:color="auto"/>
          </w:divBdr>
        </w:div>
        <w:div w:id="1822306638">
          <w:marLeft w:val="0"/>
          <w:marRight w:val="0"/>
          <w:marTop w:val="0"/>
          <w:marBottom w:val="0"/>
          <w:divBdr>
            <w:top w:val="none" w:sz="0" w:space="0" w:color="auto"/>
            <w:left w:val="none" w:sz="0" w:space="0" w:color="auto"/>
            <w:bottom w:val="none" w:sz="0" w:space="0" w:color="auto"/>
            <w:right w:val="none" w:sz="0" w:space="0" w:color="auto"/>
          </w:divBdr>
        </w:div>
        <w:div w:id="1841503440">
          <w:marLeft w:val="0"/>
          <w:marRight w:val="0"/>
          <w:marTop w:val="0"/>
          <w:marBottom w:val="0"/>
          <w:divBdr>
            <w:top w:val="none" w:sz="0" w:space="0" w:color="auto"/>
            <w:left w:val="none" w:sz="0" w:space="0" w:color="auto"/>
            <w:bottom w:val="none" w:sz="0" w:space="0" w:color="auto"/>
            <w:right w:val="none" w:sz="0" w:space="0" w:color="auto"/>
          </w:divBdr>
        </w:div>
        <w:div w:id="1846699364">
          <w:marLeft w:val="0"/>
          <w:marRight w:val="0"/>
          <w:marTop w:val="0"/>
          <w:marBottom w:val="0"/>
          <w:divBdr>
            <w:top w:val="none" w:sz="0" w:space="0" w:color="auto"/>
            <w:left w:val="none" w:sz="0" w:space="0" w:color="auto"/>
            <w:bottom w:val="none" w:sz="0" w:space="0" w:color="auto"/>
            <w:right w:val="none" w:sz="0" w:space="0" w:color="auto"/>
          </w:divBdr>
        </w:div>
        <w:div w:id="1851866703">
          <w:marLeft w:val="0"/>
          <w:marRight w:val="0"/>
          <w:marTop w:val="0"/>
          <w:marBottom w:val="0"/>
          <w:divBdr>
            <w:top w:val="none" w:sz="0" w:space="0" w:color="auto"/>
            <w:left w:val="none" w:sz="0" w:space="0" w:color="auto"/>
            <w:bottom w:val="none" w:sz="0" w:space="0" w:color="auto"/>
            <w:right w:val="none" w:sz="0" w:space="0" w:color="auto"/>
          </w:divBdr>
        </w:div>
        <w:div w:id="1855727271">
          <w:marLeft w:val="0"/>
          <w:marRight w:val="0"/>
          <w:marTop w:val="0"/>
          <w:marBottom w:val="0"/>
          <w:divBdr>
            <w:top w:val="none" w:sz="0" w:space="0" w:color="auto"/>
            <w:left w:val="none" w:sz="0" w:space="0" w:color="auto"/>
            <w:bottom w:val="none" w:sz="0" w:space="0" w:color="auto"/>
            <w:right w:val="none" w:sz="0" w:space="0" w:color="auto"/>
          </w:divBdr>
        </w:div>
        <w:div w:id="1883904227">
          <w:marLeft w:val="0"/>
          <w:marRight w:val="0"/>
          <w:marTop w:val="0"/>
          <w:marBottom w:val="0"/>
          <w:divBdr>
            <w:top w:val="none" w:sz="0" w:space="0" w:color="auto"/>
            <w:left w:val="none" w:sz="0" w:space="0" w:color="auto"/>
            <w:bottom w:val="none" w:sz="0" w:space="0" w:color="auto"/>
            <w:right w:val="none" w:sz="0" w:space="0" w:color="auto"/>
          </w:divBdr>
        </w:div>
        <w:div w:id="1896962664">
          <w:marLeft w:val="0"/>
          <w:marRight w:val="0"/>
          <w:marTop w:val="0"/>
          <w:marBottom w:val="0"/>
          <w:divBdr>
            <w:top w:val="none" w:sz="0" w:space="0" w:color="auto"/>
            <w:left w:val="none" w:sz="0" w:space="0" w:color="auto"/>
            <w:bottom w:val="none" w:sz="0" w:space="0" w:color="auto"/>
            <w:right w:val="none" w:sz="0" w:space="0" w:color="auto"/>
          </w:divBdr>
        </w:div>
        <w:div w:id="1915235908">
          <w:marLeft w:val="0"/>
          <w:marRight w:val="0"/>
          <w:marTop w:val="0"/>
          <w:marBottom w:val="0"/>
          <w:divBdr>
            <w:top w:val="none" w:sz="0" w:space="0" w:color="auto"/>
            <w:left w:val="none" w:sz="0" w:space="0" w:color="auto"/>
            <w:bottom w:val="none" w:sz="0" w:space="0" w:color="auto"/>
            <w:right w:val="none" w:sz="0" w:space="0" w:color="auto"/>
          </w:divBdr>
        </w:div>
        <w:div w:id="1915314725">
          <w:marLeft w:val="0"/>
          <w:marRight w:val="0"/>
          <w:marTop w:val="0"/>
          <w:marBottom w:val="0"/>
          <w:divBdr>
            <w:top w:val="none" w:sz="0" w:space="0" w:color="auto"/>
            <w:left w:val="none" w:sz="0" w:space="0" w:color="auto"/>
            <w:bottom w:val="none" w:sz="0" w:space="0" w:color="auto"/>
            <w:right w:val="none" w:sz="0" w:space="0" w:color="auto"/>
          </w:divBdr>
        </w:div>
        <w:div w:id="1924609324">
          <w:marLeft w:val="0"/>
          <w:marRight w:val="0"/>
          <w:marTop w:val="0"/>
          <w:marBottom w:val="0"/>
          <w:divBdr>
            <w:top w:val="none" w:sz="0" w:space="0" w:color="auto"/>
            <w:left w:val="none" w:sz="0" w:space="0" w:color="auto"/>
            <w:bottom w:val="none" w:sz="0" w:space="0" w:color="auto"/>
            <w:right w:val="none" w:sz="0" w:space="0" w:color="auto"/>
          </w:divBdr>
        </w:div>
        <w:div w:id="1945726370">
          <w:marLeft w:val="0"/>
          <w:marRight w:val="0"/>
          <w:marTop w:val="0"/>
          <w:marBottom w:val="0"/>
          <w:divBdr>
            <w:top w:val="none" w:sz="0" w:space="0" w:color="auto"/>
            <w:left w:val="none" w:sz="0" w:space="0" w:color="auto"/>
            <w:bottom w:val="none" w:sz="0" w:space="0" w:color="auto"/>
            <w:right w:val="none" w:sz="0" w:space="0" w:color="auto"/>
          </w:divBdr>
        </w:div>
        <w:div w:id="1957442119">
          <w:marLeft w:val="0"/>
          <w:marRight w:val="0"/>
          <w:marTop w:val="0"/>
          <w:marBottom w:val="0"/>
          <w:divBdr>
            <w:top w:val="none" w:sz="0" w:space="0" w:color="auto"/>
            <w:left w:val="none" w:sz="0" w:space="0" w:color="auto"/>
            <w:bottom w:val="none" w:sz="0" w:space="0" w:color="auto"/>
            <w:right w:val="none" w:sz="0" w:space="0" w:color="auto"/>
          </w:divBdr>
        </w:div>
        <w:div w:id="1974864302">
          <w:marLeft w:val="0"/>
          <w:marRight w:val="0"/>
          <w:marTop w:val="0"/>
          <w:marBottom w:val="0"/>
          <w:divBdr>
            <w:top w:val="none" w:sz="0" w:space="0" w:color="auto"/>
            <w:left w:val="none" w:sz="0" w:space="0" w:color="auto"/>
            <w:bottom w:val="none" w:sz="0" w:space="0" w:color="auto"/>
            <w:right w:val="none" w:sz="0" w:space="0" w:color="auto"/>
          </w:divBdr>
        </w:div>
        <w:div w:id="2009942333">
          <w:marLeft w:val="0"/>
          <w:marRight w:val="0"/>
          <w:marTop w:val="0"/>
          <w:marBottom w:val="0"/>
          <w:divBdr>
            <w:top w:val="none" w:sz="0" w:space="0" w:color="auto"/>
            <w:left w:val="none" w:sz="0" w:space="0" w:color="auto"/>
            <w:bottom w:val="none" w:sz="0" w:space="0" w:color="auto"/>
            <w:right w:val="none" w:sz="0" w:space="0" w:color="auto"/>
          </w:divBdr>
        </w:div>
        <w:div w:id="2010473937">
          <w:marLeft w:val="0"/>
          <w:marRight w:val="0"/>
          <w:marTop w:val="0"/>
          <w:marBottom w:val="0"/>
          <w:divBdr>
            <w:top w:val="none" w:sz="0" w:space="0" w:color="auto"/>
            <w:left w:val="none" w:sz="0" w:space="0" w:color="auto"/>
            <w:bottom w:val="none" w:sz="0" w:space="0" w:color="auto"/>
            <w:right w:val="none" w:sz="0" w:space="0" w:color="auto"/>
          </w:divBdr>
        </w:div>
        <w:div w:id="2054302770">
          <w:marLeft w:val="0"/>
          <w:marRight w:val="0"/>
          <w:marTop w:val="0"/>
          <w:marBottom w:val="0"/>
          <w:divBdr>
            <w:top w:val="none" w:sz="0" w:space="0" w:color="auto"/>
            <w:left w:val="none" w:sz="0" w:space="0" w:color="auto"/>
            <w:bottom w:val="none" w:sz="0" w:space="0" w:color="auto"/>
            <w:right w:val="none" w:sz="0" w:space="0" w:color="auto"/>
          </w:divBdr>
        </w:div>
        <w:div w:id="2062629495">
          <w:marLeft w:val="0"/>
          <w:marRight w:val="0"/>
          <w:marTop w:val="0"/>
          <w:marBottom w:val="0"/>
          <w:divBdr>
            <w:top w:val="none" w:sz="0" w:space="0" w:color="auto"/>
            <w:left w:val="none" w:sz="0" w:space="0" w:color="auto"/>
            <w:bottom w:val="none" w:sz="0" w:space="0" w:color="auto"/>
            <w:right w:val="none" w:sz="0" w:space="0" w:color="auto"/>
          </w:divBdr>
        </w:div>
        <w:div w:id="2070878281">
          <w:marLeft w:val="0"/>
          <w:marRight w:val="0"/>
          <w:marTop w:val="0"/>
          <w:marBottom w:val="0"/>
          <w:divBdr>
            <w:top w:val="none" w:sz="0" w:space="0" w:color="auto"/>
            <w:left w:val="none" w:sz="0" w:space="0" w:color="auto"/>
            <w:bottom w:val="none" w:sz="0" w:space="0" w:color="auto"/>
            <w:right w:val="none" w:sz="0" w:space="0" w:color="auto"/>
          </w:divBdr>
        </w:div>
        <w:div w:id="2080977119">
          <w:marLeft w:val="0"/>
          <w:marRight w:val="0"/>
          <w:marTop w:val="0"/>
          <w:marBottom w:val="0"/>
          <w:divBdr>
            <w:top w:val="none" w:sz="0" w:space="0" w:color="auto"/>
            <w:left w:val="none" w:sz="0" w:space="0" w:color="auto"/>
            <w:bottom w:val="none" w:sz="0" w:space="0" w:color="auto"/>
            <w:right w:val="none" w:sz="0" w:space="0" w:color="auto"/>
          </w:divBdr>
        </w:div>
        <w:div w:id="2097970120">
          <w:marLeft w:val="0"/>
          <w:marRight w:val="0"/>
          <w:marTop w:val="0"/>
          <w:marBottom w:val="0"/>
          <w:divBdr>
            <w:top w:val="none" w:sz="0" w:space="0" w:color="auto"/>
            <w:left w:val="none" w:sz="0" w:space="0" w:color="auto"/>
            <w:bottom w:val="none" w:sz="0" w:space="0" w:color="auto"/>
            <w:right w:val="none" w:sz="0" w:space="0" w:color="auto"/>
          </w:divBdr>
        </w:div>
        <w:div w:id="2103262925">
          <w:marLeft w:val="0"/>
          <w:marRight w:val="0"/>
          <w:marTop w:val="0"/>
          <w:marBottom w:val="0"/>
          <w:divBdr>
            <w:top w:val="none" w:sz="0" w:space="0" w:color="auto"/>
            <w:left w:val="none" w:sz="0" w:space="0" w:color="auto"/>
            <w:bottom w:val="none" w:sz="0" w:space="0" w:color="auto"/>
            <w:right w:val="none" w:sz="0" w:space="0" w:color="auto"/>
          </w:divBdr>
        </w:div>
        <w:div w:id="2122606090">
          <w:marLeft w:val="0"/>
          <w:marRight w:val="0"/>
          <w:marTop w:val="0"/>
          <w:marBottom w:val="0"/>
          <w:divBdr>
            <w:top w:val="none" w:sz="0" w:space="0" w:color="auto"/>
            <w:left w:val="none" w:sz="0" w:space="0" w:color="auto"/>
            <w:bottom w:val="none" w:sz="0" w:space="0" w:color="auto"/>
            <w:right w:val="none" w:sz="0" w:space="0" w:color="auto"/>
          </w:divBdr>
        </w:div>
        <w:div w:id="2123069268">
          <w:marLeft w:val="0"/>
          <w:marRight w:val="0"/>
          <w:marTop w:val="0"/>
          <w:marBottom w:val="0"/>
          <w:divBdr>
            <w:top w:val="none" w:sz="0" w:space="0" w:color="auto"/>
            <w:left w:val="none" w:sz="0" w:space="0" w:color="auto"/>
            <w:bottom w:val="none" w:sz="0" w:space="0" w:color="auto"/>
            <w:right w:val="none" w:sz="0" w:space="0" w:color="auto"/>
          </w:divBdr>
        </w:div>
      </w:divsChild>
    </w:div>
    <w:div w:id="1590649839">
      <w:bodyDiv w:val="1"/>
      <w:marLeft w:val="0"/>
      <w:marRight w:val="0"/>
      <w:marTop w:val="0"/>
      <w:marBottom w:val="0"/>
      <w:divBdr>
        <w:top w:val="none" w:sz="0" w:space="0" w:color="auto"/>
        <w:left w:val="none" w:sz="0" w:space="0" w:color="auto"/>
        <w:bottom w:val="none" w:sz="0" w:space="0" w:color="auto"/>
        <w:right w:val="none" w:sz="0" w:space="0" w:color="auto"/>
      </w:divBdr>
    </w:div>
    <w:div w:id="1590848036">
      <w:bodyDiv w:val="1"/>
      <w:marLeft w:val="0"/>
      <w:marRight w:val="0"/>
      <w:marTop w:val="0"/>
      <w:marBottom w:val="0"/>
      <w:divBdr>
        <w:top w:val="none" w:sz="0" w:space="0" w:color="auto"/>
        <w:left w:val="none" w:sz="0" w:space="0" w:color="auto"/>
        <w:bottom w:val="none" w:sz="0" w:space="0" w:color="auto"/>
        <w:right w:val="none" w:sz="0" w:space="0" w:color="auto"/>
      </w:divBdr>
    </w:div>
    <w:div w:id="1600024967">
      <w:bodyDiv w:val="1"/>
      <w:marLeft w:val="0"/>
      <w:marRight w:val="0"/>
      <w:marTop w:val="0"/>
      <w:marBottom w:val="0"/>
      <w:divBdr>
        <w:top w:val="none" w:sz="0" w:space="0" w:color="auto"/>
        <w:left w:val="none" w:sz="0" w:space="0" w:color="auto"/>
        <w:bottom w:val="none" w:sz="0" w:space="0" w:color="auto"/>
        <w:right w:val="none" w:sz="0" w:space="0" w:color="auto"/>
      </w:divBdr>
    </w:div>
    <w:div w:id="1603225172">
      <w:bodyDiv w:val="1"/>
      <w:marLeft w:val="0"/>
      <w:marRight w:val="0"/>
      <w:marTop w:val="0"/>
      <w:marBottom w:val="0"/>
      <w:divBdr>
        <w:top w:val="none" w:sz="0" w:space="0" w:color="auto"/>
        <w:left w:val="none" w:sz="0" w:space="0" w:color="auto"/>
        <w:bottom w:val="none" w:sz="0" w:space="0" w:color="auto"/>
        <w:right w:val="none" w:sz="0" w:space="0" w:color="auto"/>
      </w:divBdr>
    </w:div>
    <w:div w:id="1603418155">
      <w:bodyDiv w:val="1"/>
      <w:marLeft w:val="0"/>
      <w:marRight w:val="0"/>
      <w:marTop w:val="0"/>
      <w:marBottom w:val="0"/>
      <w:divBdr>
        <w:top w:val="none" w:sz="0" w:space="0" w:color="auto"/>
        <w:left w:val="none" w:sz="0" w:space="0" w:color="auto"/>
        <w:bottom w:val="none" w:sz="0" w:space="0" w:color="auto"/>
        <w:right w:val="none" w:sz="0" w:space="0" w:color="auto"/>
      </w:divBdr>
    </w:div>
    <w:div w:id="1608925109">
      <w:bodyDiv w:val="1"/>
      <w:marLeft w:val="0"/>
      <w:marRight w:val="0"/>
      <w:marTop w:val="0"/>
      <w:marBottom w:val="0"/>
      <w:divBdr>
        <w:top w:val="none" w:sz="0" w:space="0" w:color="auto"/>
        <w:left w:val="none" w:sz="0" w:space="0" w:color="auto"/>
        <w:bottom w:val="none" w:sz="0" w:space="0" w:color="auto"/>
        <w:right w:val="none" w:sz="0" w:space="0" w:color="auto"/>
      </w:divBdr>
    </w:div>
    <w:div w:id="1610357585">
      <w:bodyDiv w:val="1"/>
      <w:marLeft w:val="0"/>
      <w:marRight w:val="0"/>
      <w:marTop w:val="0"/>
      <w:marBottom w:val="0"/>
      <w:divBdr>
        <w:top w:val="none" w:sz="0" w:space="0" w:color="auto"/>
        <w:left w:val="none" w:sz="0" w:space="0" w:color="auto"/>
        <w:bottom w:val="none" w:sz="0" w:space="0" w:color="auto"/>
        <w:right w:val="none" w:sz="0" w:space="0" w:color="auto"/>
      </w:divBdr>
    </w:div>
    <w:div w:id="1626348450">
      <w:bodyDiv w:val="1"/>
      <w:marLeft w:val="0"/>
      <w:marRight w:val="0"/>
      <w:marTop w:val="0"/>
      <w:marBottom w:val="0"/>
      <w:divBdr>
        <w:top w:val="none" w:sz="0" w:space="0" w:color="auto"/>
        <w:left w:val="none" w:sz="0" w:space="0" w:color="auto"/>
        <w:bottom w:val="none" w:sz="0" w:space="0" w:color="auto"/>
        <w:right w:val="none" w:sz="0" w:space="0" w:color="auto"/>
      </w:divBdr>
    </w:div>
    <w:div w:id="1628970959">
      <w:bodyDiv w:val="1"/>
      <w:marLeft w:val="0"/>
      <w:marRight w:val="0"/>
      <w:marTop w:val="0"/>
      <w:marBottom w:val="0"/>
      <w:divBdr>
        <w:top w:val="none" w:sz="0" w:space="0" w:color="auto"/>
        <w:left w:val="none" w:sz="0" w:space="0" w:color="auto"/>
        <w:bottom w:val="none" w:sz="0" w:space="0" w:color="auto"/>
        <w:right w:val="none" w:sz="0" w:space="0" w:color="auto"/>
      </w:divBdr>
    </w:div>
    <w:div w:id="1632635109">
      <w:bodyDiv w:val="1"/>
      <w:marLeft w:val="0"/>
      <w:marRight w:val="0"/>
      <w:marTop w:val="0"/>
      <w:marBottom w:val="0"/>
      <w:divBdr>
        <w:top w:val="none" w:sz="0" w:space="0" w:color="auto"/>
        <w:left w:val="none" w:sz="0" w:space="0" w:color="auto"/>
        <w:bottom w:val="none" w:sz="0" w:space="0" w:color="auto"/>
        <w:right w:val="none" w:sz="0" w:space="0" w:color="auto"/>
      </w:divBdr>
    </w:div>
    <w:div w:id="1666399427">
      <w:bodyDiv w:val="1"/>
      <w:marLeft w:val="0"/>
      <w:marRight w:val="0"/>
      <w:marTop w:val="0"/>
      <w:marBottom w:val="0"/>
      <w:divBdr>
        <w:top w:val="none" w:sz="0" w:space="0" w:color="auto"/>
        <w:left w:val="none" w:sz="0" w:space="0" w:color="auto"/>
        <w:bottom w:val="none" w:sz="0" w:space="0" w:color="auto"/>
        <w:right w:val="none" w:sz="0" w:space="0" w:color="auto"/>
      </w:divBdr>
    </w:div>
    <w:div w:id="1685671968">
      <w:bodyDiv w:val="1"/>
      <w:marLeft w:val="0"/>
      <w:marRight w:val="0"/>
      <w:marTop w:val="0"/>
      <w:marBottom w:val="0"/>
      <w:divBdr>
        <w:top w:val="none" w:sz="0" w:space="0" w:color="auto"/>
        <w:left w:val="none" w:sz="0" w:space="0" w:color="auto"/>
        <w:bottom w:val="none" w:sz="0" w:space="0" w:color="auto"/>
        <w:right w:val="none" w:sz="0" w:space="0" w:color="auto"/>
      </w:divBdr>
    </w:div>
    <w:div w:id="1686589256">
      <w:bodyDiv w:val="1"/>
      <w:marLeft w:val="0"/>
      <w:marRight w:val="0"/>
      <w:marTop w:val="0"/>
      <w:marBottom w:val="0"/>
      <w:divBdr>
        <w:top w:val="none" w:sz="0" w:space="0" w:color="auto"/>
        <w:left w:val="none" w:sz="0" w:space="0" w:color="auto"/>
        <w:bottom w:val="none" w:sz="0" w:space="0" w:color="auto"/>
        <w:right w:val="none" w:sz="0" w:space="0" w:color="auto"/>
      </w:divBdr>
    </w:div>
    <w:div w:id="1694762308">
      <w:bodyDiv w:val="1"/>
      <w:marLeft w:val="0"/>
      <w:marRight w:val="0"/>
      <w:marTop w:val="0"/>
      <w:marBottom w:val="0"/>
      <w:divBdr>
        <w:top w:val="none" w:sz="0" w:space="0" w:color="auto"/>
        <w:left w:val="none" w:sz="0" w:space="0" w:color="auto"/>
        <w:bottom w:val="none" w:sz="0" w:space="0" w:color="auto"/>
        <w:right w:val="none" w:sz="0" w:space="0" w:color="auto"/>
      </w:divBdr>
    </w:div>
    <w:div w:id="1697654620">
      <w:bodyDiv w:val="1"/>
      <w:marLeft w:val="0"/>
      <w:marRight w:val="0"/>
      <w:marTop w:val="0"/>
      <w:marBottom w:val="0"/>
      <w:divBdr>
        <w:top w:val="none" w:sz="0" w:space="0" w:color="auto"/>
        <w:left w:val="none" w:sz="0" w:space="0" w:color="auto"/>
        <w:bottom w:val="none" w:sz="0" w:space="0" w:color="auto"/>
        <w:right w:val="none" w:sz="0" w:space="0" w:color="auto"/>
      </w:divBdr>
    </w:div>
    <w:div w:id="1708795966">
      <w:bodyDiv w:val="1"/>
      <w:marLeft w:val="0"/>
      <w:marRight w:val="0"/>
      <w:marTop w:val="0"/>
      <w:marBottom w:val="0"/>
      <w:divBdr>
        <w:top w:val="none" w:sz="0" w:space="0" w:color="auto"/>
        <w:left w:val="none" w:sz="0" w:space="0" w:color="auto"/>
        <w:bottom w:val="none" w:sz="0" w:space="0" w:color="auto"/>
        <w:right w:val="none" w:sz="0" w:space="0" w:color="auto"/>
      </w:divBdr>
    </w:div>
    <w:div w:id="1723747774">
      <w:bodyDiv w:val="1"/>
      <w:marLeft w:val="0"/>
      <w:marRight w:val="0"/>
      <w:marTop w:val="0"/>
      <w:marBottom w:val="0"/>
      <w:divBdr>
        <w:top w:val="none" w:sz="0" w:space="0" w:color="auto"/>
        <w:left w:val="none" w:sz="0" w:space="0" w:color="auto"/>
        <w:bottom w:val="none" w:sz="0" w:space="0" w:color="auto"/>
        <w:right w:val="none" w:sz="0" w:space="0" w:color="auto"/>
      </w:divBdr>
    </w:div>
    <w:div w:id="1723947270">
      <w:bodyDiv w:val="1"/>
      <w:marLeft w:val="0"/>
      <w:marRight w:val="0"/>
      <w:marTop w:val="0"/>
      <w:marBottom w:val="0"/>
      <w:divBdr>
        <w:top w:val="none" w:sz="0" w:space="0" w:color="auto"/>
        <w:left w:val="none" w:sz="0" w:space="0" w:color="auto"/>
        <w:bottom w:val="none" w:sz="0" w:space="0" w:color="auto"/>
        <w:right w:val="none" w:sz="0" w:space="0" w:color="auto"/>
      </w:divBdr>
    </w:div>
    <w:div w:id="1738477286">
      <w:bodyDiv w:val="1"/>
      <w:marLeft w:val="0"/>
      <w:marRight w:val="0"/>
      <w:marTop w:val="0"/>
      <w:marBottom w:val="0"/>
      <w:divBdr>
        <w:top w:val="none" w:sz="0" w:space="0" w:color="auto"/>
        <w:left w:val="none" w:sz="0" w:space="0" w:color="auto"/>
        <w:bottom w:val="none" w:sz="0" w:space="0" w:color="auto"/>
        <w:right w:val="none" w:sz="0" w:space="0" w:color="auto"/>
      </w:divBdr>
    </w:div>
    <w:div w:id="1744402669">
      <w:bodyDiv w:val="1"/>
      <w:marLeft w:val="0"/>
      <w:marRight w:val="0"/>
      <w:marTop w:val="0"/>
      <w:marBottom w:val="0"/>
      <w:divBdr>
        <w:top w:val="none" w:sz="0" w:space="0" w:color="auto"/>
        <w:left w:val="none" w:sz="0" w:space="0" w:color="auto"/>
        <w:bottom w:val="none" w:sz="0" w:space="0" w:color="auto"/>
        <w:right w:val="none" w:sz="0" w:space="0" w:color="auto"/>
      </w:divBdr>
    </w:div>
    <w:div w:id="1753115402">
      <w:bodyDiv w:val="1"/>
      <w:marLeft w:val="0"/>
      <w:marRight w:val="0"/>
      <w:marTop w:val="0"/>
      <w:marBottom w:val="0"/>
      <w:divBdr>
        <w:top w:val="none" w:sz="0" w:space="0" w:color="auto"/>
        <w:left w:val="none" w:sz="0" w:space="0" w:color="auto"/>
        <w:bottom w:val="none" w:sz="0" w:space="0" w:color="auto"/>
        <w:right w:val="none" w:sz="0" w:space="0" w:color="auto"/>
      </w:divBdr>
    </w:div>
    <w:div w:id="1753892032">
      <w:bodyDiv w:val="1"/>
      <w:marLeft w:val="0"/>
      <w:marRight w:val="0"/>
      <w:marTop w:val="0"/>
      <w:marBottom w:val="0"/>
      <w:divBdr>
        <w:top w:val="none" w:sz="0" w:space="0" w:color="auto"/>
        <w:left w:val="none" w:sz="0" w:space="0" w:color="auto"/>
        <w:bottom w:val="none" w:sz="0" w:space="0" w:color="auto"/>
        <w:right w:val="none" w:sz="0" w:space="0" w:color="auto"/>
      </w:divBdr>
    </w:div>
    <w:div w:id="1753971362">
      <w:bodyDiv w:val="1"/>
      <w:marLeft w:val="0"/>
      <w:marRight w:val="0"/>
      <w:marTop w:val="0"/>
      <w:marBottom w:val="0"/>
      <w:divBdr>
        <w:top w:val="none" w:sz="0" w:space="0" w:color="auto"/>
        <w:left w:val="none" w:sz="0" w:space="0" w:color="auto"/>
        <w:bottom w:val="none" w:sz="0" w:space="0" w:color="auto"/>
        <w:right w:val="none" w:sz="0" w:space="0" w:color="auto"/>
      </w:divBdr>
    </w:div>
    <w:div w:id="1774743763">
      <w:bodyDiv w:val="1"/>
      <w:marLeft w:val="0"/>
      <w:marRight w:val="0"/>
      <w:marTop w:val="0"/>
      <w:marBottom w:val="0"/>
      <w:divBdr>
        <w:top w:val="none" w:sz="0" w:space="0" w:color="auto"/>
        <w:left w:val="none" w:sz="0" w:space="0" w:color="auto"/>
        <w:bottom w:val="none" w:sz="0" w:space="0" w:color="auto"/>
        <w:right w:val="none" w:sz="0" w:space="0" w:color="auto"/>
      </w:divBdr>
    </w:div>
    <w:div w:id="1779132588">
      <w:bodyDiv w:val="1"/>
      <w:marLeft w:val="0"/>
      <w:marRight w:val="0"/>
      <w:marTop w:val="0"/>
      <w:marBottom w:val="0"/>
      <w:divBdr>
        <w:top w:val="none" w:sz="0" w:space="0" w:color="auto"/>
        <w:left w:val="none" w:sz="0" w:space="0" w:color="auto"/>
        <w:bottom w:val="none" w:sz="0" w:space="0" w:color="auto"/>
        <w:right w:val="none" w:sz="0" w:space="0" w:color="auto"/>
      </w:divBdr>
    </w:div>
    <w:div w:id="1781096926">
      <w:bodyDiv w:val="1"/>
      <w:marLeft w:val="0"/>
      <w:marRight w:val="0"/>
      <w:marTop w:val="0"/>
      <w:marBottom w:val="0"/>
      <w:divBdr>
        <w:top w:val="none" w:sz="0" w:space="0" w:color="auto"/>
        <w:left w:val="none" w:sz="0" w:space="0" w:color="auto"/>
        <w:bottom w:val="none" w:sz="0" w:space="0" w:color="auto"/>
        <w:right w:val="none" w:sz="0" w:space="0" w:color="auto"/>
      </w:divBdr>
    </w:div>
    <w:div w:id="1790120975">
      <w:bodyDiv w:val="1"/>
      <w:marLeft w:val="0"/>
      <w:marRight w:val="0"/>
      <w:marTop w:val="0"/>
      <w:marBottom w:val="0"/>
      <w:divBdr>
        <w:top w:val="none" w:sz="0" w:space="0" w:color="auto"/>
        <w:left w:val="none" w:sz="0" w:space="0" w:color="auto"/>
        <w:bottom w:val="none" w:sz="0" w:space="0" w:color="auto"/>
        <w:right w:val="none" w:sz="0" w:space="0" w:color="auto"/>
      </w:divBdr>
    </w:div>
    <w:div w:id="1798790806">
      <w:bodyDiv w:val="1"/>
      <w:marLeft w:val="0"/>
      <w:marRight w:val="0"/>
      <w:marTop w:val="0"/>
      <w:marBottom w:val="0"/>
      <w:divBdr>
        <w:top w:val="none" w:sz="0" w:space="0" w:color="auto"/>
        <w:left w:val="none" w:sz="0" w:space="0" w:color="auto"/>
        <w:bottom w:val="none" w:sz="0" w:space="0" w:color="auto"/>
        <w:right w:val="none" w:sz="0" w:space="0" w:color="auto"/>
      </w:divBdr>
    </w:div>
    <w:div w:id="1798991448">
      <w:bodyDiv w:val="1"/>
      <w:marLeft w:val="0"/>
      <w:marRight w:val="0"/>
      <w:marTop w:val="0"/>
      <w:marBottom w:val="0"/>
      <w:divBdr>
        <w:top w:val="none" w:sz="0" w:space="0" w:color="auto"/>
        <w:left w:val="none" w:sz="0" w:space="0" w:color="auto"/>
        <w:bottom w:val="none" w:sz="0" w:space="0" w:color="auto"/>
        <w:right w:val="none" w:sz="0" w:space="0" w:color="auto"/>
      </w:divBdr>
    </w:div>
    <w:div w:id="1803569706">
      <w:bodyDiv w:val="1"/>
      <w:marLeft w:val="0"/>
      <w:marRight w:val="0"/>
      <w:marTop w:val="0"/>
      <w:marBottom w:val="0"/>
      <w:divBdr>
        <w:top w:val="none" w:sz="0" w:space="0" w:color="auto"/>
        <w:left w:val="none" w:sz="0" w:space="0" w:color="auto"/>
        <w:bottom w:val="none" w:sz="0" w:space="0" w:color="auto"/>
        <w:right w:val="none" w:sz="0" w:space="0" w:color="auto"/>
      </w:divBdr>
    </w:div>
    <w:div w:id="1808816641">
      <w:bodyDiv w:val="1"/>
      <w:marLeft w:val="0"/>
      <w:marRight w:val="0"/>
      <w:marTop w:val="0"/>
      <w:marBottom w:val="0"/>
      <w:divBdr>
        <w:top w:val="none" w:sz="0" w:space="0" w:color="auto"/>
        <w:left w:val="none" w:sz="0" w:space="0" w:color="auto"/>
        <w:bottom w:val="none" w:sz="0" w:space="0" w:color="auto"/>
        <w:right w:val="none" w:sz="0" w:space="0" w:color="auto"/>
      </w:divBdr>
    </w:div>
    <w:div w:id="1809779880">
      <w:bodyDiv w:val="1"/>
      <w:marLeft w:val="0"/>
      <w:marRight w:val="0"/>
      <w:marTop w:val="0"/>
      <w:marBottom w:val="0"/>
      <w:divBdr>
        <w:top w:val="none" w:sz="0" w:space="0" w:color="auto"/>
        <w:left w:val="none" w:sz="0" w:space="0" w:color="auto"/>
        <w:bottom w:val="none" w:sz="0" w:space="0" w:color="auto"/>
        <w:right w:val="none" w:sz="0" w:space="0" w:color="auto"/>
      </w:divBdr>
    </w:div>
    <w:div w:id="1842620012">
      <w:bodyDiv w:val="1"/>
      <w:marLeft w:val="0"/>
      <w:marRight w:val="0"/>
      <w:marTop w:val="0"/>
      <w:marBottom w:val="0"/>
      <w:divBdr>
        <w:top w:val="none" w:sz="0" w:space="0" w:color="auto"/>
        <w:left w:val="none" w:sz="0" w:space="0" w:color="auto"/>
        <w:bottom w:val="none" w:sz="0" w:space="0" w:color="auto"/>
        <w:right w:val="none" w:sz="0" w:space="0" w:color="auto"/>
      </w:divBdr>
    </w:div>
    <w:div w:id="1844003962">
      <w:bodyDiv w:val="1"/>
      <w:marLeft w:val="0"/>
      <w:marRight w:val="0"/>
      <w:marTop w:val="0"/>
      <w:marBottom w:val="0"/>
      <w:divBdr>
        <w:top w:val="none" w:sz="0" w:space="0" w:color="auto"/>
        <w:left w:val="none" w:sz="0" w:space="0" w:color="auto"/>
        <w:bottom w:val="none" w:sz="0" w:space="0" w:color="auto"/>
        <w:right w:val="none" w:sz="0" w:space="0" w:color="auto"/>
      </w:divBdr>
    </w:div>
    <w:div w:id="1854757772">
      <w:bodyDiv w:val="1"/>
      <w:marLeft w:val="0"/>
      <w:marRight w:val="0"/>
      <w:marTop w:val="0"/>
      <w:marBottom w:val="0"/>
      <w:divBdr>
        <w:top w:val="none" w:sz="0" w:space="0" w:color="auto"/>
        <w:left w:val="none" w:sz="0" w:space="0" w:color="auto"/>
        <w:bottom w:val="none" w:sz="0" w:space="0" w:color="auto"/>
        <w:right w:val="none" w:sz="0" w:space="0" w:color="auto"/>
      </w:divBdr>
    </w:div>
    <w:div w:id="1854950910">
      <w:bodyDiv w:val="1"/>
      <w:marLeft w:val="0"/>
      <w:marRight w:val="0"/>
      <w:marTop w:val="0"/>
      <w:marBottom w:val="0"/>
      <w:divBdr>
        <w:top w:val="none" w:sz="0" w:space="0" w:color="auto"/>
        <w:left w:val="none" w:sz="0" w:space="0" w:color="auto"/>
        <w:bottom w:val="none" w:sz="0" w:space="0" w:color="auto"/>
        <w:right w:val="none" w:sz="0" w:space="0" w:color="auto"/>
      </w:divBdr>
    </w:div>
    <w:div w:id="1863860842">
      <w:bodyDiv w:val="1"/>
      <w:marLeft w:val="0"/>
      <w:marRight w:val="0"/>
      <w:marTop w:val="0"/>
      <w:marBottom w:val="0"/>
      <w:divBdr>
        <w:top w:val="none" w:sz="0" w:space="0" w:color="auto"/>
        <w:left w:val="none" w:sz="0" w:space="0" w:color="auto"/>
        <w:bottom w:val="none" w:sz="0" w:space="0" w:color="auto"/>
        <w:right w:val="none" w:sz="0" w:space="0" w:color="auto"/>
      </w:divBdr>
    </w:div>
    <w:div w:id="1867400875">
      <w:bodyDiv w:val="1"/>
      <w:marLeft w:val="0"/>
      <w:marRight w:val="0"/>
      <w:marTop w:val="0"/>
      <w:marBottom w:val="0"/>
      <w:divBdr>
        <w:top w:val="none" w:sz="0" w:space="0" w:color="auto"/>
        <w:left w:val="none" w:sz="0" w:space="0" w:color="auto"/>
        <w:bottom w:val="none" w:sz="0" w:space="0" w:color="auto"/>
        <w:right w:val="none" w:sz="0" w:space="0" w:color="auto"/>
      </w:divBdr>
    </w:div>
    <w:div w:id="1876503143">
      <w:bodyDiv w:val="1"/>
      <w:marLeft w:val="0"/>
      <w:marRight w:val="0"/>
      <w:marTop w:val="0"/>
      <w:marBottom w:val="0"/>
      <w:divBdr>
        <w:top w:val="none" w:sz="0" w:space="0" w:color="auto"/>
        <w:left w:val="none" w:sz="0" w:space="0" w:color="auto"/>
        <w:bottom w:val="none" w:sz="0" w:space="0" w:color="auto"/>
        <w:right w:val="none" w:sz="0" w:space="0" w:color="auto"/>
      </w:divBdr>
    </w:div>
    <w:div w:id="1878926355">
      <w:bodyDiv w:val="1"/>
      <w:marLeft w:val="0"/>
      <w:marRight w:val="0"/>
      <w:marTop w:val="0"/>
      <w:marBottom w:val="0"/>
      <w:divBdr>
        <w:top w:val="none" w:sz="0" w:space="0" w:color="auto"/>
        <w:left w:val="none" w:sz="0" w:space="0" w:color="auto"/>
        <w:bottom w:val="none" w:sz="0" w:space="0" w:color="auto"/>
        <w:right w:val="none" w:sz="0" w:space="0" w:color="auto"/>
      </w:divBdr>
    </w:div>
    <w:div w:id="1896549370">
      <w:bodyDiv w:val="1"/>
      <w:marLeft w:val="0"/>
      <w:marRight w:val="0"/>
      <w:marTop w:val="0"/>
      <w:marBottom w:val="0"/>
      <w:divBdr>
        <w:top w:val="none" w:sz="0" w:space="0" w:color="auto"/>
        <w:left w:val="none" w:sz="0" w:space="0" w:color="auto"/>
        <w:bottom w:val="none" w:sz="0" w:space="0" w:color="auto"/>
        <w:right w:val="none" w:sz="0" w:space="0" w:color="auto"/>
      </w:divBdr>
    </w:div>
    <w:div w:id="1902060093">
      <w:bodyDiv w:val="1"/>
      <w:marLeft w:val="0"/>
      <w:marRight w:val="0"/>
      <w:marTop w:val="0"/>
      <w:marBottom w:val="0"/>
      <w:divBdr>
        <w:top w:val="none" w:sz="0" w:space="0" w:color="auto"/>
        <w:left w:val="none" w:sz="0" w:space="0" w:color="auto"/>
        <w:bottom w:val="none" w:sz="0" w:space="0" w:color="auto"/>
        <w:right w:val="none" w:sz="0" w:space="0" w:color="auto"/>
      </w:divBdr>
    </w:div>
    <w:div w:id="1904482303">
      <w:bodyDiv w:val="1"/>
      <w:marLeft w:val="0"/>
      <w:marRight w:val="0"/>
      <w:marTop w:val="0"/>
      <w:marBottom w:val="0"/>
      <w:divBdr>
        <w:top w:val="none" w:sz="0" w:space="0" w:color="auto"/>
        <w:left w:val="none" w:sz="0" w:space="0" w:color="auto"/>
        <w:bottom w:val="none" w:sz="0" w:space="0" w:color="auto"/>
        <w:right w:val="none" w:sz="0" w:space="0" w:color="auto"/>
      </w:divBdr>
    </w:div>
    <w:div w:id="1907954374">
      <w:bodyDiv w:val="1"/>
      <w:marLeft w:val="0"/>
      <w:marRight w:val="0"/>
      <w:marTop w:val="0"/>
      <w:marBottom w:val="0"/>
      <w:divBdr>
        <w:top w:val="none" w:sz="0" w:space="0" w:color="auto"/>
        <w:left w:val="none" w:sz="0" w:space="0" w:color="auto"/>
        <w:bottom w:val="none" w:sz="0" w:space="0" w:color="auto"/>
        <w:right w:val="none" w:sz="0" w:space="0" w:color="auto"/>
      </w:divBdr>
    </w:div>
    <w:div w:id="1919898392">
      <w:bodyDiv w:val="1"/>
      <w:marLeft w:val="0"/>
      <w:marRight w:val="0"/>
      <w:marTop w:val="0"/>
      <w:marBottom w:val="0"/>
      <w:divBdr>
        <w:top w:val="none" w:sz="0" w:space="0" w:color="auto"/>
        <w:left w:val="none" w:sz="0" w:space="0" w:color="auto"/>
        <w:bottom w:val="none" w:sz="0" w:space="0" w:color="auto"/>
        <w:right w:val="none" w:sz="0" w:space="0" w:color="auto"/>
      </w:divBdr>
    </w:div>
    <w:div w:id="1943800027">
      <w:bodyDiv w:val="1"/>
      <w:marLeft w:val="0"/>
      <w:marRight w:val="0"/>
      <w:marTop w:val="0"/>
      <w:marBottom w:val="0"/>
      <w:divBdr>
        <w:top w:val="none" w:sz="0" w:space="0" w:color="auto"/>
        <w:left w:val="none" w:sz="0" w:space="0" w:color="auto"/>
        <w:bottom w:val="none" w:sz="0" w:space="0" w:color="auto"/>
        <w:right w:val="none" w:sz="0" w:space="0" w:color="auto"/>
      </w:divBdr>
    </w:div>
    <w:div w:id="1959801147">
      <w:bodyDiv w:val="1"/>
      <w:marLeft w:val="0"/>
      <w:marRight w:val="0"/>
      <w:marTop w:val="0"/>
      <w:marBottom w:val="0"/>
      <w:divBdr>
        <w:top w:val="none" w:sz="0" w:space="0" w:color="auto"/>
        <w:left w:val="none" w:sz="0" w:space="0" w:color="auto"/>
        <w:bottom w:val="none" w:sz="0" w:space="0" w:color="auto"/>
        <w:right w:val="none" w:sz="0" w:space="0" w:color="auto"/>
      </w:divBdr>
    </w:div>
    <w:div w:id="1960869302">
      <w:bodyDiv w:val="1"/>
      <w:marLeft w:val="0"/>
      <w:marRight w:val="0"/>
      <w:marTop w:val="0"/>
      <w:marBottom w:val="0"/>
      <w:divBdr>
        <w:top w:val="none" w:sz="0" w:space="0" w:color="auto"/>
        <w:left w:val="none" w:sz="0" w:space="0" w:color="auto"/>
        <w:bottom w:val="none" w:sz="0" w:space="0" w:color="auto"/>
        <w:right w:val="none" w:sz="0" w:space="0" w:color="auto"/>
      </w:divBdr>
    </w:div>
    <w:div w:id="1964189613">
      <w:bodyDiv w:val="1"/>
      <w:marLeft w:val="0"/>
      <w:marRight w:val="0"/>
      <w:marTop w:val="0"/>
      <w:marBottom w:val="0"/>
      <w:divBdr>
        <w:top w:val="none" w:sz="0" w:space="0" w:color="auto"/>
        <w:left w:val="none" w:sz="0" w:space="0" w:color="auto"/>
        <w:bottom w:val="none" w:sz="0" w:space="0" w:color="auto"/>
        <w:right w:val="none" w:sz="0" w:space="0" w:color="auto"/>
      </w:divBdr>
    </w:div>
    <w:div w:id="1975981963">
      <w:bodyDiv w:val="1"/>
      <w:marLeft w:val="0"/>
      <w:marRight w:val="0"/>
      <w:marTop w:val="0"/>
      <w:marBottom w:val="0"/>
      <w:divBdr>
        <w:top w:val="none" w:sz="0" w:space="0" w:color="auto"/>
        <w:left w:val="none" w:sz="0" w:space="0" w:color="auto"/>
        <w:bottom w:val="none" w:sz="0" w:space="0" w:color="auto"/>
        <w:right w:val="none" w:sz="0" w:space="0" w:color="auto"/>
      </w:divBdr>
    </w:div>
    <w:div w:id="1976062037">
      <w:bodyDiv w:val="1"/>
      <w:marLeft w:val="0"/>
      <w:marRight w:val="0"/>
      <w:marTop w:val="0"/>
      <w:marBottom w:val="0"/>
      <w:divBdr>
        <w:top w:val="none" w:sz="0" w:space="0" w:color="auto"/>
        <w:left w:val="none" w:sz="0" w:space="0" w:color="auto"/>
        <w:bottom w:val="none" w:sz="0" w:space="0" w:color="auto"/>
        <w:right w:val="none" w:sz="0" w:space="0" w:color="auto"/>
      </w:divBdr>
    </w:div>
    <w:div w:id="2002615310">
      <w:bodyDiv w:val="1"/>
      <w:marLeft w:val="0"/>
      <w:marRight w:val="0"/>
      <w:marTop w:val="0"/>
      <w:marBottom w:val="0"/>
      <w:divBdr>
        <w:top w:val="none" w:sz="0" w:space="0" w:color="auto"/>
        <w:left w:val="none" w:sz="0" w:space="0" w:color="auto"/>
        <w:bottom w:val="none" w:sz="0" w:space="0" w:color="auto"/>
        <w:right w:val="none" w:sz="0" w:space="0" w:color="auto"/>
      </w:divBdr>
    </w:div>
    <w:div w:id="2017420658">
      <w:bodyDiv w:val="1"/>
      <w:marLeft w:val="0"/>
      <w:marRight w:val="0"/>
      <w:marTop w:val="0"/>
      <w:marBottom w:val="0"/>
      <w:divBdr>
        <w:top w:val="none" w:sz="0" w:space="0" w:color="auto"/>
        <w:left w:val="none" w:sz="0" w:space="0" w:color="auto"/>
        <w:bottom w:val="none" w:sz="0" w:space="0" w:color="auto"/>
        <w:right w:val="none" w:sz="0" w:space="0" w:color="auto"/>
      </w:divBdr>
    </w:div>
    <w:div w:id="2018339986">
      <w:bodyDiv w:val="1"/>
      <w:marLeft w:val="0"/>
      <w:marRight w:val="0"/>
      <w:marTop w:val="0"/>
      <w:marBottom w:val="0"/>
      <w:divBdr>
        <w:top w:val="none" w:sz="0" w:space="0" w:color="auto"/>
        <w:left w:val="none" w:sz="0" w:space="0" w:color="auto"/>
        <w:bottom w:val="none" w:sz="0" w:space="0" w:color="auto"/>
        <w:right w:val="none" w:sz="0" w:space="0" w:color="auto"/>
      </w:divBdr>
    </w:div>
    <w:div w:id="2021621346">
      <w:bodyDiv w:val="1"/>
      <w:marLeft w:val="0"/>
      <w:marRight w:val="0"/>
      <w:marTop w:val="0"/>
      <w:marBottom w:val="0"/>
      <w:divBdr>
        <w:top w:val="none" w:sz="0" w:space="0" w:color="auto"/>
        <w:left w:val="none" w:sz="0" w:space="0" w:color="auto"/>
        <w:bottom w:val="none" w:sz="0" w:space="0" w:color="auto"/>
        <w:right w:val="none" w:sz="0" w:space="0" w:color="auto"/>
      </w:divBdr>
    </w:div>
    <w:div w:id="2027321096">
      <w:bodyDiv w:val="1"/>
      <w:marLeft w:val="0"/>
      <w:marRight w:val="0"/>
      <w:marTop w:val="0"/>
      <w:marBottom w:val="0"/>
      <w:divBdr>
        <w:top w:val="none" w:sz="0" w:space="0" w:color="auto"/>
        <w:left w:val="none" w:sz="0" w:space="0" w:color="auto"/>
        <w:bottom w:val="none" w:sz="0" w:space="0" w:color="auto"/>
        <w:right w:val="none" w:sz="0" w:space="0" w:color="auto"/>
      </w:divBdr>
    </w:div>
    <w:div w:id="2043096009">
      <w:bodyDiv w:val="1"/>
      <w:marLeft w:val="0"/>
      <w:marRight w:val="0"/>
      <w:marTop w:val="0"/>
      <w:marBottom w:val="0"/>
      <w:divBdr>
        <w:top w:val="none" w:sz="0" w:space="0" w:color="auto"/>
        <w:left w:val="none" w:sz="0" w:space="0" w:color="auto"/>
        <w:bottom w:val="none" w:sz="0" w:space="0" w:color="auto"/>
        <w:right w:val="none" w:sz="0" w:space="0" w:color="auto"/>
      </w:divBdr>
    </w:div>
    <w:div w:id="2051607877">
      <w:bodyDiv w:val="1"/>
      <w:marLeft w:val="0"/>
      <w:marRight w:val="0"/>
      <w:marTop w:val="0"/>
      <w:marBottom w:val="0"/>
      <w:divBdr>
        <w:top w:val="none" w:sz="0" w:space="0" w:color="auto"/>
        <w:left w:val="none" w:sz="0" w:space="0" w:color="auto"/>
        <w:bottom w:val="none" w:sz="0" w:space="0" w:color="auto"/>
        <w:right w:val="none" w:sz="0" w:space="0" w:color="auto"/>
      </w:divBdr>
    </w:div>
    <w:div w:id="2052460539">
      <w:bodyDiv w:val="1"/>
      <w:marLeft w:val="0"/>
      <w:marRight w:val="0"/>
      <w:marTop w:val="0"/>
      <w:marBottom w:val="0"/>
      <w:divBdr>
        <w:top w:val="none" w:sz="0" w:space="0" w:color="auto"/>
        <w:left w:val="none" w:sz="0" w:space="0" w:color="auto"/>
        <w:bottom w:val="none" w:sz="0" w:space="0" w:color="auto"/>
        <w:right w:val="none" w:sz="0" w:space="0" w:color="auto"/>
      </w:divBdr>
    </w:div>
    <w:div w:id="2070151732">
      <w:bodyDiv w:val="1"/>
      <w:marLeft w:val="0"/>
      <w:marRight w:val="0"/>
      <w:marTop w:val="0"/>
      <w:marBottom w:val="0"/>
      <w:divBdr>
        <w:top w:val="none" w:sz="0" w:space="0" w:color="auto"/>
        <w:left w:val="none" w:sz="0" w:space="0" w:color="auto"/>
        <w:bottom w:val="none" w:sz="0" w:space="0" w:color="auto"/>
        <w:right w:val="none" w:sz="0" w:space="0" w:color="auto"/>
      </w:divBdr>
    </w:div>
    <w:div w:id="2104304684">
      <w:bodyDiv w:val="1"/>
      <w:marLeft w:val="0"/>
      <w:marRight w:val="0"/>
      <w:marTop w:val="0"/>
      <w:marBottom w:val="0"/>
      <w:divBdr>
        <w:top w:val="none" w:sz="0" w:space="0" w:color="auto"/>
        <w:left w:val="none" w:sz="0" w:space="0" w:color="auto"/>
        <w:bottom w:val="none" w:sz="0" w:space="0" w:color="auto"/>
        <w:right w:val="none" w:sz="0" w:space="0" w:color="auto"/>
      </w:divBdr>
    </w:div>
    <w:div w:id="2116974588">
      <w:bodyDiv w:val="1"/>
      <w:marLeft w:val="0"/>
      <w:marRight w:val="0"/>
      <w:marTop w:val="0"/>
      <w:marBottom w:val="0"/>
      <w:divBdr>
        <w:top w:val="none" w:sz="0" w:space="0" w:color="auto"/>
        <w:left w:val="none" w:sz="0" w:space="0" w:color="auto"/>
        <w:bottom w:val="none" w:sz="0" w:space="0" w:color="auto"/>
        <w:right w:val="none" w:sz="0" w:space="0" w:color="auto"/>
      </w:divBdr>
    </w:div>
    <w:div w:id="2127263194">
      <w:bodyDiv w:val="1"/>
      <w:marLeft w:val="0"/>
      <w:marRight w:val="0"/>
      <w:marTop w:val="0"/>
      <w:marBottom w:val="0"/>
      <w:divBdr>
        <w:top w:val="none" w:sz="0" w:space="0" w:color="auto"/>
        <w:left w:val="none" w:sz="0" w:space="0" w:color="auto"/>
        <w:bottom w:val="none" w:sz="0" w:space="0" w:color="auto"/>
        <w:right w:val="none" w:sz="0" w:space="0" w:color="auto"/>
      </w:divBdr>
    </w:div>
    <w:div w:id="213860277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header" Target="header2.xml"/><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png"/><Relationship Id="rId58" Type="http://schemas.openxmlformats.org/officeDocument/2006/relationships/footer" Target="footer4.xml"/><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10.jpeg"/><Relationship Id="rId14" Type="http://schemas.openxmlformats.org/officeDocument/2006/relationships/header" Target="header4.xml"/><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header" Target="header5.xml"/><Relationship Id="rId8" Type="http://schemas.openxmlformats.org/officeDocument/2006/relationships/image" Target="media/image1.jpeg"/><Relationship Id="rId51"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header" Target="header7.xml"/><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header" Target="header6.xml"/><Relationship Id="rId10" Type="http://schemas.openxmlformats.org/officeDocument/2006/relationships/header" Target="header1.xml"/><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3" Type="http://schemas.openxmlformats.org/officeDocument/2006/relationships/image" Target="media/image5.emf"/><Relationship Id="rId2" Type="http://schemas.openxmlformats.org/officeDocument/2006/relationships/image" Target="media/image4.emf"/><Relationship Id="rId1" Type="http://schemas.openxmlformats.org/officeDocument/2006/relationships/image" Target="media/image3.emf"/></Relationships>
</file>

<file path=word/_rels/footer3.xml.rels><?xml version="1.0" encoding="UTF-8" standalone="yes"?>
<Relationships xmlns="http://schemas.openxmlformats.org/package/2006/relationships"><Relationship Id="rId3" Type="http://schemas.openxmlformats.org/officeDocument/2006/relationships/image" Target="media/image5.emf"/><Relationship Id="rId2" Type="http://schemas.openxmlformats.org/officeDocument/2006/relationships/image" Target="media/image4.emf"/><Relationship Id="rId1" Type="http://schemas.openxmlformats.org/officeDocument/2006/relationships/image" Target="media/image3.emf"/></Relationships>
</file>

<file path=word/_rels/footer4.xml.rels><?xml version="1.0" encoding="UTF-8" standalone="yes"?>
<Relationships xmlns="http://schemas.openxmlformats.org/package/2006/relationships"><Relationship Id="rId1" Type="http://schemas.openxmlformats.org/officeDocument/2006/relationships/image" Target="media/image4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AAA623-13F1-4D2A-9D30-19FE45D7E6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171</Pages>
  <Words>78053</Words>
  <Characters>429297</Characters>
  <Application>Microsoft Office Word</Application>
  <DocSecurity>0</DocSecurity>
  <Lines>3577</Lines>
  <Paragraphs>1012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506338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2024-01-16T19:41:00Z</dcterms:created>
  <dcterms:modified xsi:type="dcterms:W3CDTF">2024-02-01T15:13:00Z</dcterms:modified>
</cp:coreProperties>
</file>