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5E00" w14:textId="546E9123" w:rsidR="003E3303" w:rsidRDefault="00493865" w:rsidP="003E3303">
      <w:pPr>
        <w:pStyle w:val="NormalWeb"/>
      </w:pPr>
      <w:r>
        <w:rPr>
          <w:noProof/>
        </w:rPr>
        <w:drawing>
          <wp:anchor distT="0" distB="0" distL="114300" distR="114300" simplePos="0" relativeHeight="251665408" behindDoc="1" locked="0" layoutInCell="1" allowOverlap="1" wp14:anchorId="30C2BF56" wp14:editId="2595C73D">
            <wp:simplePos x="0" y="0"/>
            <wp:positionH relativeFrom="column">
              <wp:posOffset>-523875</wp:posOffset>
            </wp:positionH>
            <wp:positionV relativeFrom="page">
              <wp:posOffset>19050</wp:posOffset>
            </wp:positionV>
            <wp:extent cx="7820660" cy="10124440"/>
            <wp:effectExtent l="0" t="0" r="8890" b="0"/>
            <wp:wrapTight wrapText="bothSides">
              <wp:wrapPolygon edited="0">
                <wp:start x="0" y="0"/>
                <wp:lineTo x="0" y="21540"/>
                <wp:lineTo x="21572" y="21540"/>
                <wp:lineTo x="2157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extLst>
                        <a:ext uri="{28A0092B-C50C-407E-A947-70E740481C1C}">
                          <a14:useLocalDpi xmlns:a14="http://schemas.microsoft.com/office/drawing/2010/main" val="0"/>
                        </a:ext>
                      </a:extLst>
                    </a:blip>
                    <a:stretch>
                      <a:fillRect/>
                    </a:stretch>
                  </pic:blipFill>
                  <pic:spPr>
                    <a:xfrm>
                      <a:off x="0" y="0"/>
                      <a:ext cx="7820660" cy="10124440"/>
                    </a:xfrm>
                    <a:prstGeom prst="rect">
                      <a:avLst/>
                    </a:prstGeom>
                  </pic:spPr>
                </pic:pic>
              </a:graphicData>
            </a:graphic>
            <wp14:sizeRelH relativeFrom="margin">
              <wp14:pctWidth>0</wp14:pctWidth>
            </wp14:sizeRelH>
            <wp14:sizeRelV relativeFrom="margin">
              <wp14:pctHeight>0</wp14:pctHeight>
            </wp14:sizeRelV>
          </wp:anchor>
        </w:drawing>
      </w:r>
    </w:p>
    <w:p w14:paraId="2223F6C8" w14:textId="77777777" w:rsidR="003E3303" w:rsidRDefault="003E3303" w:rsidP="003E3303">
      <w:pPr>
        <w:rPr>
          <w:rFonts w:ascii="Cambria"/>
          <w:sz w:val="36"/>
        </w:rPr>
        <w:sectPr w:rsidR="003E3303" w:rsidSect="00C06A82">
          <w:pgSz w:w="12240" w:h="15840"/>
          <w:pgMar w:top="720" w:right="720" w:bottom="720" w:left="720" w:header="720" w:footer="720" w:gutter="0"/>
          <w:cols w:space="720"/>
        </w:sectPr>
      </w:pPr>
    </w:p>
    <w:p w14:paraId="60D2D083" w14:textId="006295BA" w:rsidR="003E3303" w:rsidRDefault="006511E1" w:rsidP="003E3303">
      <w:pPr>
        <w:jc w:val="center"/>
        <w:rPr>
          <w:rFonts w:ascii="Cambria"/>
          <w:b/>
          <w:sz w:val="24"/>
        </w:rPr>
        <w:sectPr w:rsidR="003E3303" w:rsidSect="00C06A82">
          <w:pgSz w:w="12240" w:h="15840"/>
          <w:pgMar w:top="720" w:right="720" w:bottom="720" w:left="720" w:header="720" w:footer="720" w:gutter="0"/>
          <w:cols w:space="720"/>
        </w:sectPr>
      </w:pPr>
      <w:r w:rsidRPr="006964CC">
        <w:rPr>
          <w:rFonts w:ascii="Cambria"/>
          <w:b/>
          <w:noProof/>
          <w:sz w:val="24"/>
        </w:rPr>
        <w:lastRenderedPageBreak/>
        <w:drawing>
          <wp:inline distT="0" distB="0" distL="0" distR="0" wp14:anchorId="6116B970" wp14:editId="3FD4F8B9">
            <wp:extent cx="6705600" cy="88011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29436" cy="8832385"/>
                    </a:xfrm>
                    <a:prstGeom prst="rect">
                      <a:avLst/>
                    </a:prstGeom>
                  </pic:spPr>
                </pic:pic>
              </a:graphicData>
            </a:graphic>
          </wp:inline>
        </w:drawing>
      </w:r>
    </w:p>
    <w:p w14:paraId="12962402" w14:textId="77777777" w:rsidR="003E3303" w:rsidRPr="00C34FAB" w:rsidRDefault="003E3303" w:rsidP="003E3303">
      <w:pPr>
        <w:spacing w:before="20"/>
        <w:ind w:left="20"/>
        <w:jc w:val="center"/>
        <w:rPr>
          <w:rFonts w:ascii="Arial" w:hAnsi="Arial" w:cs="Arial"/>
          <w:b/>
          <w:spacing w:val="-2"/>
          <w:sz w:val="52"/>
        </w:rPr>
      </w:pPr>
      <w:r w:rsidRPr="00C34FAB">
        <w:rPr>
          <w:rFonts w:ascii="Arial" w:hAnsi="Arial" w:cs="Arial"/>
          <w:b/>
          <w:spacing w:val="-2"/>
          <w:sz w:val="52"/>
        </w:rPr>
        <w:lastRenderedPageBreak/>
        <w:t>CONTENIDO</w:t>
      </w:r>
    </w:p>
    <w:p w14:paraId="24F02237" w14:textId="77777777" w:rsidR="003E3303" w:rsidRDefault="003E3303" w:rsidP="003E3303">
      <w:pPr>
        <w:spacing w:before="20"/>
        <w:ind w:left="567" w:right="332"/>
        <w:jc w:val="both"/>
        <w:rPr>
          <w:rFonts w:ascii="Arial" w:hAnsi="Arial" w:cs="Arial"/>
          <w:bCs/>
          <w:spacing w:val="-2"/>
          <w:sz w:val="28"/>
          <w:szCs w:val="28"/>
          <w:lang w:val="es-ES_tradnl"/>
        </w:rPr>
      </w:pPr>
      <w:bookmarkStart w:id="0" w:name="_Hlk204696837"/>
    </w:p>
    <w:bookmarkEnd w:id="0"/>
    <w:p w14:paraId="3A51324B" w14:textId="67DC2E33" w:rsidR="003E3303" w:rsidRDefault="003E3303" w:rsidP="003E3303">
      <w:pPr>
        <w:spacing w:before="20"/>
        <w:ind w:left="567" w:right="332"/>
        <w:jc w:val="both"/>
        <w:rPr>
          <w:rFonts w:ascii="Arial" w:hAnsi="Arial" w:cs="Arial"/>
          <w:bCs/>
          <w:spacing w:val="-2"/>
          <w:sz w:val="28"/>
          <w:szCs w:val="28"/>
        </w:rPr>
      </w:pPr>
      <w:r w:rsidRPr="00FC4463">
        <w:rPr>
          <w:rFonts w:ascii="Arial" w:hAnsi="Arial" w:cs="Arial"/>
          <w:sz w:val="28"/>
        </w:rPr>
        <w:t xml:space="preserve">Dictamen </w:t>
      </w:r>
      <w:r w:rsidRPr="00DF213B">
        <w:rPr>
          <w:rFonts w:ascii="Arial" w:hAnsi="Arial" w:cs="Arial"/>
          <w:sz w:val="28"/>
          <w:lang w:val="es-ES_tradnl"/>
        </w:rPr>
        <w:t xml:space="preserve">con número </w:t>
      </w:r>
      <w:r w:rsidR="002A2723" w:rsidRPr="002A2723">
        <w:rPr>
          <w:rFonts w:ascii="Arial" w:hAnsi="Arial" w:cs="Arial"/>
          <w:b/>
          <w:bCs/>
          <w:sz w:val="28"/>
          <w:lang w:val="es-ES_tradnl"/>
        </w:rPr>
        <w:t>CHPCyGA/260/2025</w:t>
      </w:r>
      <w:r w:rsidRPr="00133980">
        <w:rPr>
          <w:rFonts w:ascii="Arial" w:hAnsi="Arial" w:cs="Arial"/>
          <w:sz w:val="28"/>
          <w:lang w:val="es-ES_tradnl"/>
        </w:rPr>
        <w:t>,</w:t>
      </w:r>
      <w:bookmarkStart w:id="1" w:name="_Hlk210741920"/>
      <w:r>
        <w:rPr>
          <w:rFonts w:ascii="Arial" w:hAnsi="Arial" w:cs="Arial"/>
          <w:sz w:val="28"/>
          <w:lang w:val="es-ES_tradnl"/>
        </w:rPr>
        <w:t xml:space="preserve"> </w:t>
      </w:r>
      <w:r w:rsidRPr="00133980">
        <w:rPr>
          <w:rFonts w:ascii="Arial" w:hAnsi="Arial" w:cs="Arial"/>
          <w:sz w:val="28"/>
          <w:lang w:val="es-ES_tradnl"/>
        </w:rPr>
        <w:t>emitido</w:t>
      </w:r>
      <w:r w:rsidRPr="00133980">
        <w:rPr>
          <w:rFonts w:ascii="Arial" w:hAnsi="Arial" w:cs="Arial"/>
          <w:b/>
          <w:bCs/>
          <w:sz w:val="28"/>
        </w:rPr>
        <w:t xml:space="preserve"> </w:t>
      </w:r>
      <w:r w:rsidRPr="00133980">
        <w:rPr>
          <w:rFonts w:ascii="Arial" w:hAnsi="Arial" w:cs="Arial"/>
          <w:sz w:val="28"/>
          <w:lang w:val="es-ES_tradnl"/>
        </w:rPr>
        <w:t>por</w:t>
      </w:r>
      <w:r>
        <w:rPr>
          <w:rFonts w:ascii="Arial" w:hAnsi="Arial" w:cs="Arial"/>
          <w:sz w:val="28"/>
          <w:lang w:val="es-ES_tradnl"/>
        </w:rPr>
        <w:t xml:space="preserve"> la</w:t>
      </w:r>
      <w:r w:rsidRPr="00133980">
        <w:rPr>
          <w:rFonts w:ascii="Arial" w:hAnsi="Arial" w:cs="Arial"/>
          <w:b/>
          <w:bCs/>
          <w:sz w:val="28"/>
        </w:rPr>
        <w:t xml:space="preserve"> </w:t>
      </w:r>
      <w:r w:rsidRPr="00133980">
        <w:rPr>
          <w:rFonts w:ascii="Arial" w:hAnsi="Arial" w:cs="Arial"/>
          <w:sz w:val="28"/>
          <w:lang w:val="es-ES_tradnl"/>
        </w:rPr>
        <w:t>Comisión</w:t>
      </w:r>
      <w:r w:rsidRPr="00133980">
        <w:rPr>
          <w:rFonts w:ascii="Arial" w:hAnsi="Arial" w:cs="Arial"/>
          <w:b/>
          <w:bCs/>
          <w:sz w:val="28"/>
        </w:rPr>
        <w:t xml:space="preserve"> </w:t>
      </w:r>
      <w:r w:rsidRPr="00133980">
        <w:rPr>
          <w:rFonts w:ascii="Arial" w:hAnsi="Arial" w:cs="Arial"/>
          <w:sz w:val="28"/>
          <w:lang w:val="es-ES_tradnl"/>
        </w:rPr>
        <w:t>de</w:t>
      </w:r>
      <w:r w:rsidRPr="00133980">
        <w:rPr>
          <w:rFonts w:ascii="Arial" w:hAnsi="Arial" w:cs="Arial"/>
          <w:b/>
          <w:bCs/>
          <w:sz w:val="28"/>
        </w:rPr>
        <w:t xml:space="preserve"> </w:t>
      </w:r>
      <w:r w:rsidRPr="00133980">
        <w:rPr>
          <w:rFonts w:ascii="Arial" w:hAnsi="Arial" w:cs="Arial"/>
          <w:sz w:val="28"/>
          <w:lang w:val="es-ES_tradnl"/>
        </w:rPr>
        <w:t>Honestidad,</w:t>
      </w:r>
      <w:r w:rsidRPr="00133980">
        <w:rPr>
          <w:rFonts w:ascii="Arial" w:hAnsi="Arial" w:cs="Arial"/>
          <w:b/>
          <w:bCs/>
          <w:sz w:val="28"/>
        </w:rPr>
        <w:t xml:space="preserve"> </w:t>
      </w:r>
      <w:r w:rsidRPr="00133980">
        <w:rPr>
          <w:rFonts w:ascii="Arial" w:hAnsi="Arial" w:cs="Arial"/>
          <w:sz w:val="28"/>
          <w:lang w:val="es-ES_tradnl"/>
        </w:rPr>
        <w:t>Prosperidad</w:t>
      </w:r>
      <w:r w:rsidRPr="00133980">
        <w:rPr>
          <w:rFonts w:ascii="Arial" w:hAnsi="Arial" w:cs="Arial"/>
          <w:b/>
          <w:bCs/>
          <w:sz w:val="28"/>
        </w:rPr>
        <w:t xml:space="preserve"> </w:t>
      </w:r>
      <w:r w:rsidRPr="00133980">
        <w:rPr>
          <w:rFonts w:ascii="Arial" w:hAnsi="Arial" w:cs="Arial"/>
          <w:sz w:val="28"/>
          <w:lang w:val="es-ES_tradnl"/>
        </w:rPr>
        <w:t>Compartida</w:t>
      </w:r>
      <w:r w:rsidRPr="00133980">
        <w:rPr>
          <w:rFonts w:ascii="Arial" w:hAnsi="Arial" w:cs="Arial"/>
          <w:b/>
          <w:bCs/>
          <w:sz w:val="28"/>
        </w:rPr>
        <w:t xml:space="preserve"> </w:t>
      </w:r>
      <w:r w:rsidRPr="00133980">
        <w:rPr>
          <w:rFonts w:ascii="Arial" w:hAnsi="Arial" w:cs="Arial"/>
          <w:sz w:val="28"/>
          <w:lang w:val="es-ES_tradnl"/>
        </w:rPr>
        <w:t>y Gobierno Abierto</w:t>
      </w:r>
      <w:r>
        <w:rPr>
          <w:rFonts w:ascii="Arial" w:hAnsi="Arial" w:cs="Arial"/>
          <w:sz w:val="28"/>
          <w:lang w:val="es-ES_tradnl"/>
        </w:rPr>
        <w:t xml:space="preserve">, </w:t>
      </w:r>
      <w:r w:rsidRPr="00DF213B">
        <w:rPr>
          <w:rFonts w:ascii="Arial" w:hAnsi="Arial" w:cs="Arial"/>
          <w:sz w:val="28"/>
          <w:lang w:val="es-ES_tradnl"/>
        </w:rPr>
        <w:t xml:space="preserve">mediante el que se determina procedente </w:t>
      </w:r>
      <w:bookmarkEnd w:id="1"/>
      <w:r w:rsidRPr="00DF213B">
        <w:rPr>
          <w:rFonts w:ascii="Arial" w:hAnsi="Arial" w:cs="Arial"/>
          <w:sz w:val="28"/>
          <w:lang w:val="es-ES_tradnl"/>
        </w:rPr>
        <w:t xml:space="preserve">autorizar </w:t>
      </w:r>
      <w:r w:rsidR="00E213EC" w:rsidRPr="00E213EC">
        <w:rPr>
          <w:rFonts w:ascii="Arial" w:hAnsi="Arial" w:cs="Arial"/>
          <w:sz w:val="28"/>
          <w:lang w:val="es-ES_tradnl"/>
        </w:rPr>
        <w:t>permiso para la venta de bebidas alcohólicas en espectáculo, a favor del C. Erick Castillo de la Cruz, para el evento denominado “Concierto Enjambre”, a celebrarse el día nueve de noviembre del año dos mil veinticinco con un horario de las 20:00 a las 24:00 horas en el lugar denominado Auditorio Guelaguetza</w:t>
      </w:r>
      <w:r w:rsidRPr="00E213EC">
        <w:rPr>
          <w:rFonts w:ascii="Arial" w:hAnsi="Arial" w:cs="Arial"/>
          <w:sz w:val="28"/>
          <w:lang w:val="es-ES_tradnl"/>
        </w:rPr>
        <w:t>.</w:t>
      </w:r>
      <w:r>
        <w:rPr>
          <w:rFonts w:ascii="Arial" w:hAnsi="Arial" w:cs="Arial"/>
          <w:sz w:val="28"/>
          <w:lang w:val="es-ES_tradnl"/>
        </w:rPr>
        <w:t xml:space="preserve"> - - - - - - - - - - - - - - - - - - - - - - - - - - - - - - - - - - - - - - - - - - - - - - - - - - - - - - - - - - - - - - -</w:t>
      </w:r>
      <w:r w:rsidR="00E213EC">
        <w:rPr>
          <w:rFonts w:ascii="Arial" w:hAnsi="Arial" w:cs="Arial"/>
          <w:sz w:val="28"/>
          <w:lang w:val="es-ES_tradnl"/>
        </w:rPr>
        <w:t xml:space="preserve"> - - - - - - - - - - - - - - - - - - - - - - - - - - - - - - - - - - - - </w:t>
      </w:r>
      <w:r>
        <w:rPr>
          <w:rFonts w:ascii="Arial" w:hAnsi="Arial" w:cs="Arial"/>
          <w:sz w:val="28"/>
          <w:lang w:val="es-ES_tradnl"/>
        </w:rPr>
        <w:t xml:space="preserve">  </w:t>
      </w:r>
    </w:p>
    <w:p w14:paraId="58033552" w14:textId="77777777" w:rsidR="003E3303" w:rsidRDefault="003E3303" w:rsidP="003E3303">
      <w:pPr>
        <w:spacing w:before="20"/>
        <w:ind w:left="567" w:right="332"/>
        <w:jc w:val="both"/>
        <w:rPr>
          <w:rFonts w:ascii="Arial" w:hAnsi="Arial" w:cs="Arial"/>
          <w:bCs/>
          <w:spacing w:val="-2"/>
          <w:sz w:val="28"/>
          <w:szCs w:val="28"/>
        </w:rPr>
      </w:pPr>
    </w:p>
    <w:p w14:paraId="28685610" w14:textId="2D8620B2" w:rsidR="003E3303" w:rsidRDefault="003E3303" w:rsidP="00560100">
      <w:pPr>
        <w:spacing w:before="20"/>
        <w:ind w:left="567" w:right="332"/>
        <w:jc w:val="both"/>
        <w:rPr>
          <w:rFonts w:ascii="Arial" w:hAnsi="Arial" w:cs="Arial"/>
          <w:sz w:val="28"/>
          <w:lang w:val="es-ES_tradnl"/>
        </w:rPr>
      </w:pPr>
      <w:bookmarkStart w:id="2" w:name="_Hlk217382621"/>
      <w:r w:rsidRPr="00FC4463">
        <w:rPr>
          <w:rFonts w:ascii="Arial" w:hAnsi="Arial" w:cs="Arial"/>
          <w:sz w:val="28"/>
        </w:rPr>
        <w:t xml:space="preserve">Dictamen </w:t>
      </w:r>
      <w:r w:rsidRPr="00DF213B">
        <w:rPr>
          <w:rFonts w:ascii="Arial" w:hAnsi="Arial" w:cs="Arial"/>
          <w:sz w:val="28"/>
          <w:lang w:val="es-ES_tradnl"/>
        </w:rPr>
        <w:t>con número</w:t>
      </w:r>
      <w:r>
        <w:rPr>
          <w:rFonts w:ascii="Arial" w:hAnsi="Arial" w:cs="Arial"/>
          <w:sz w:val="28"/>
          <w:lang w:val="es-ES_tradnl"/>
        </w:rPr>
        <w:t xml:space="preserve"> </w:t>
      </w:r>
      <w:bookmarkEnd w:id="2"/>
      <w:r w:rsidR="00375A44" w:rsidRPr="00375A44">
        <w:rPr>
          <w:rFonts w:ascii="Arial" w:hAnsi="Arial" w:cs="Arial"/>
          <w:b/>
          <w:bCs/>
          <w:sz w:val="28"/>
          <w:lang w:val="es-ES_tradnl"/>
        </w:rPr>
        <w:t>CHPCyGA/261/2025</w:t>
      </w:r>
      <w:r w:rsidRPr="00F72F4D">
        <w:rPr>
          <w:rFonts w:ascii="Arial" w:hAnsi="Arial" w:cs="Arial"/>
          <w:sz w:val="28"/>
          <w:lang w:val="es-ES_tradnl"/>
        </w:rPr>
        <w:t>,</w:t>
      </w:r>
      <w:r w:rsidRPr="009067B7">
        <w:rPr>
          <w:rFonts w:ascii="Arial" w:eastAsia="Batang" w:hAnsi="Arial" w:cs="Arial"/>
          <w:sz w:val="28"/>
          <w:szCs w:val="28"/>
          <w:lang w:val="es-ES_tradnl"/>
        </w:rPr>
        <w:t xml:space="preserve"> </w:t>
      </w:r>
      <w:r w:rsidRPr="009067B7">
        <w:rPr>
          <w:rFonts w:ascii="Arial" w:hAnsi="Arial" w:cs="Arial"/>
          <w:sz w:val="28"/>
          <w:lang w:val="es-ES_tradnl"/>
        </w:rPr>
        <w:t xml:space="preserve">emitido </w:t>
      </w:r>
      <w:bookmarkStart w:id="3" w:name="_Hlk210742354"/>
      <w:r w:rsidRPr="009067B7">
        <w:rPr>
          <w:rFonts w:ascii="Arial" w:hAnsi="Arial" w:cs="Arial"/>
          <w:sz w:val="28"/>
          <w:lang w:val="es-ES_tradnl"/>
        </w:rPr>
        <w:t>por la Comisión de Honestidad, Prosperidad Compartida y Gobierno Abierto</w:t>
      </w:r>
      <w:bookmarkEnd w:id="3"/>
      <w:r>
        <w:rPr>
          <w:rFonts w:ascii="Arial" w:hAnsi="Arial" w:cs="Arial"/>
          <w:sz w:val="28"/>
          <w:lang w:val="es-ES_tradnl"/>
        </w:rPr>
        <w:t xml:space="preserve">, por medio del cual </w:t>
      </w:r>
      <w:r w:rsidRPr="00817A81">
        <w:rPr>
          <w:rFonts w:ascii="Arial" w:hAnsi="Arial" w:cs="Arial"/>
          <w:sz w:val="28"/>
          <w:lang w:val="es-ES_tradnl"/>
        </w:rPr>
        <w:t>se determina procedente</w:t>
      </w:r>
      <w:r w:rsidRPr="00817A81">
        <w:rPr>
          <w:rFonts w:ascii="Arial" w:hAnsi="Arial" w:cs="Arial"/>
          <w:b/>
          <w:bCs/>
          <w:sz w:val="28"/>
        </w:rPr>
        <w:t xml:space="preserve"> </w:t>
      </w:r>
      <w:r w:rsidRPr="00817A81">
        <w:rPr>
          <w:rFonts w:ascii="Arial" w:hAnsi="Arial" w:cs="Arial"/>
          <w:sz w:val="28"/>
          <w:lang w:val="es-ES_tradnl"/>
        </w:rPr>
        <w:t xml:space="preserve">autorizar </w:t>
      </w:r>
      <w:r w:rsidR="00FA6C74" w:rsidRPr="00FA6C74">
        <w:rPr>
          <w:rFonts w:ascii="Arial" w:hAnsi="Arial" w:cs="Arial"/>
          <w:sz w:val="28"/>
          <w:lang w:val="es-ES_tradnl"/>
        </w:rPr>
        <w:t>cambio de denominación al establecimiento comercial registrado a nombre de la persona moral las Cervezas Modelo en Oaxaca S.A. de C.V., con giro de restaurante con venta de cerveza, vinos y licores sólo con alimentos, con domicilio ubicado en Privada de Zorrilla número exterior 100-Z, Colonia Centro,</w:t>
      </w:r>
      <w:r w:rsidR="00FA6C74" w:rsidRPr="00FA6C74">
        <w:rPr>
          <w:rFonts w:ascii="Arial" w:hAnsi="Arial" w:cs="Arial"/>
          <w:sz w:val="28"/>
        </w:rPr>
        <w:t xml:space="preserve"> </w:t>
      </w:r>
      <w:r w:rsidR="00FA6C74" w:rsidRPr="00FA6C74">
        <w:rPr>
          <w:rFonts w:ascii="Arial" w:hAnsi="Arial" w:cs="Arial"/>
          <w:sz w:val="28"/>
          <w:lang w:val="es-ES_tradnl"/>
        </w:rPr>
        <w:t>Oaxaca de Juárez, Oaxaca, que actualmente se denomina “La Playita”, para quedar como “Las Ahumaderas”</w:t>
      </w:r>
      <w:r>
        <w:rPr>
          <w:rFonts w:ascii="Arial" w:hAnsi="Arial" w:cs="Arial"/>
          <w:sz w:val="28"/>
          <w:lang w:val="es-ES_tradnl"/>
        </w:rPr>
        <w:t xml:space="preserve">. - - - - - - - - - - - - - - - - - - - - - - - - - - - - - - - - - - - - - - - - - - - - - - - - - - - - - - - - - - - - - - - - - - - - - - -  </w:t>
      </w:r>
    </w:p>
    <w:p w14:paraId="45BA6B38" w14:textId="77777777" w:rsidR="003E3303" w:rsidRDefault="003E3303" w:rsidP="003E3303">
      <w:pPr>
        <w:spacing w:before="20"/>
        <w:ind w:left="567" w:right="332"/>
        <w:jc w:val="both"/>
        <w:rPr>
          <w:rFonts w:ascii="Arial" w:hAnsi="Arial" w:cs="Arial"/>
          <w:sz w:val="28"/>
          <w:lang w:val="es-ES_tradnl"/>
        </w:rPr>
      </w:pPr>
    </w:p>
    <w:p w14:paraId="1BB02128" w14:textId="3AB6C907"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560100" w:rsidRPr="00560100">
        <w:rPr>
          <w:rFonts w:ascii="Arial" w:hAnsi="Arial" w:cs="Arial"/>
          <w:b/>
          <w:bCs/>
          <w:sz w:val="28"/>
          <w:lang w:val="es-ES_tradnl"/>
        </w:rPr>
        <w:t>CGTNNMyCVP/156/2025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 xml:space="preserve">determina procedente aprobar </w:t>
      </w:r>
      <w:r w:rsidR="00B1679F" w:rsidRPr="00B1679F">
        <w:rPr>
          <w:rFonts w:ascii="Arial" w:hAnsi="Arial" w:cs="Arial"/>
          <w:sz w:val="28"/>
          <w:lang w:val="es-ES_tradnl"/>
        </w:rPr>
        <w:t>la cesión de derechos que otorga el ciudadano Luciano Zárate Tomás a favor de la ciudadana Carmelita Mendoza Pacheco, respecto del puesto tipo caseta número 17, con número objeto/contrato 1050000007201, con giro de “calzado”, ubicado en la zona seca del mercado de abasto “Margarita Maza de Juárez”</w:t>
      </w:r>
      <w:r>
        <w:rPr>
          <w:rFonts w:ascii="Arial" w:hAnsi="Arial" w:cs="Arial"/>
          <w:sz w:val="28"/>
          <w:lang w:val="es-ES_tradnl"/>
        </w:rPr>
        <w:t xml:space="preserve">. </w:t>
      </w:r>
      <w:r w:rsidRPr="00BE22D3">
        <w:rPr>
          <w:rFonts w:ascii="Arial" w:hAnsi="Arial" w:cs="Arial"/>
          <w:sz w:val="28"/>
          <w:lang w:val="es-ES_tradnl"/>
        </w:rPr>
        <w:t>- - - - - - - - - - - - - - - - - - - - - - - - - - - - - - - - - - - - - - - - - - - - - - - - - - - - - - - - - - - -</w:t>
      </w:r>
      <w:r>
        <w:rPr>
          <w:rFonts w:ascii="Arial" w:hAnsi="Arial" w:cs="Arial"/>
          <w:sz w:val="28"/>
          <w:lang w:val="es-ES_tradnl"/>
        </w:rPr>
        <w:t xml:space="preserve"> - - - - - - - - - - </w:t>
      </w:r>
    </w:p>
    <w:p w14:paraId="4EF4BEE4" w14:textId="77777777" w:rsidR="003E3303" w:rsidRDefault="003E3303" w:rsidP="003E3303">
      <w:pPr>
        <w:spacing w:before="20"/>
        <w:ind w:left="567" w:right="332"/>
        <w:jc w:val="both"/>
        <w:rPr>
          <w:rFonts w:ascii="Arial" w:hAnsi="Arial" w:cs="Arial"/>
          <w:sz w:val="28"/>
          <w:lang w:val="es-ES_tradnl"/>
        </w:rPr>
      </w:pPr>
    </w:p>
    <w:p w14:paraId="67F42043" w14:textId="276054EC" w:rsidR="003E3303" w:rsidRDefault="003E3303" w:rsidP="00E24664">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2B6000" w:rsidRPr="002B6000">
        <w:rPr>
          <w:rFonts w:ascii="Arial" w:hAnsi="Arial" w:cs="Arial"/>
          <w:b/>
          <w:bCs/>
          <w:sz w:val="28"/>
        </w:rPr>
        <w:t>CGTNNMyCVP/157/2025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5F538B">
        <w:rPr>
          <w:rFonts w:ascii="Arial" w:eastAsia="Batang" w:hAnsi="Arial" w:cs="Arial"/>
          <w:sz w:val="28"/>
          <w:szCs w:val="28"/>
          <w:lang w:val="es-ES_tradnl"/>
        </w:rPr>
        <w:t xml:space="preserve"> </w:t>
      </w:r>
      <w:r w:rsidRPr="005F538B">
        <w:rPr>
          <w:rFonts w:ascii="Arial" w:hAnsi="Arial" w:cs="Arial"/>
          <w:sz w:val="28"/>
          <w:lang w:val="es-ES_tradnl"/>
        </w:rPr>
        <w:t xml:space="preserve">aprobar </w:t>
      </w:r>
      <w:r w:rsidR="007F168E" w:rsidRPr="007F168E">
        <w:rPr>
          <w:rFonts w:ascii="Arial" w:hAnsi="Arial" w:cs="Arial"/>
          <w:sz w:val="28"/>
        </w:rPr>
        <w:t>la cesión de derechos que otorga la ciudadana Ivon Neli Martínez Quintas a favor de la ciudadana Irlanda Díaz Aquino, respecto del puesto fijo número 1610, con número objeto/contrato 1050000002650, con giro de “frutas y legumbres”, ubicado en la zona sector 1-A tianguis del mercado de abasto “Margarita Maza de Juárez”</w:t>
      </w:r>
      <w:r>
        <w:rPr>
          <w:rFonts w:ascii="Arial" w:hAnsi="Arial" w:cs="Arial"/>
          <w:sz w:val="28"/>
          <w:lang w:val="es-ES_tradnl"/>
        </w:rPr>
        <w:t>.</w:t>
      </w:r>
      <w:r w:rsidRPr="005F538B">
        <w:rPr>
          <w:rFonts w:ascii="Arial" w:hAnsi="Arial" w:cs="Arial"/>
          <w:sz w:val="28"/>
          <w:lang w:val="es-ES_tradnl"/>
        </w:rPr>
        <w:t xml:space="preserve"> - - - - - - - - - - - - - - - - - - - - - - - - - - - - - - - - - - - - - - - - - - - - - - - - - - - - - - - - - - - - - - - - - - - - - - - - - -</w:t>
      </w:r>
      <w:r>
        <w:rPr>
          <w:rFonts w:ascii="Arial" w:hAnsi="Arial" w:cs="Arial"/>
          <w:sz w:val="28"/>
          <w:lang w:val="es-ES_tradnl"/>
        </w:rPr>
        <w:t xml:space="preserve"> - - - - - - - - - - - - - - - - - - - - - - - - - - - - - - - - - - </w:t>
      </w:r>
    </w:p>
    <w:p w14:paraId="35F8EEA6" w14:textId="77777777" w:rsidR="00D54414" w:rsidRDefault="00D54414" w:rsidP="00E24664">
      <w:pPr>
        <w:spacing w:before="20"/>
        <w:ind w:left="567" w:right="332"/>
        <w:jc w:val="both"/>
        <w:rPr>
          <w:rFonts w:ascii="Arial" w:hAnsi="Arial" w:cs="Arial"/>
          <w:sz w:val="28"/>
          <w:lang w:val="es-ES_tradnl"/>
        </w:rPr>
      </w:pPr>
    </w:p>
    <w:p w14:paraId="4B46D037" w14:textId="77777777" w:rsidR="00D54414" w:rsidRDefault="00D54414" w:rsidP="00E24664">
      <w:pPr>
        <w:spacing w:before="20"/>
        <w:ind w:left="567" w:right="332"/>
        <w:jc w:val="both"/>
        <w:rPr>
          <w:rFonts w:ascii="Arial" w:hAnsi="Arial" w:cs="Arial"/>
          <w:sz w:val="28"/>
          <w:lang w:val="es-ES_tradnl"/>
        </w:rPr>
      </w:pPr>
    </w:p>
    <w:p w14:paraId="1B86A1A1" w14:textId="6DD2B1BE"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056FD3" w:rsidRPr="00056FD3">
        <w:rPr>
          <w:rFonts w:ascii="Arial" w:hAnsi="Arial" w:cs="Arial"/>
          <w:b/>
          <w:bCs/>
          <w:sz w:val="28"/>
        </w:rPr>
        <w:t>CGTNNMyCVP/158/2025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DC61AF">
        <w:rPr>
          <w:rFonts w:ascii="Arial" w:eastAsia="Batang" w:hAnsi="Arial" w:cs="Arial"/>
          <w:sz w:val="28"/>
          <w:szCs w:val="28"/>
          <w:lang w:val="es-ES_tradnl"/>
        </w:rPr>
        <w:t xml:space="preserve"> </w:t>
      </w:r>
      <w:r w:rsidRPr="00DC61AF">
        <w:rPr>
          <w:rFonts w:ascii="Arial" w:hAnsi="Arial" w:cs="Arial"/>
          <w:sz w:val="28"/>
          <w:lang w:val="es-ES_tradnl"/>
        </w:rPr>
        <w:t xml:space="preserve">aprobar </w:t>
      </w:r>
      <w:r w:rsidR="00272511" w:rsidRPr="00272511">
        <w:rPr>
          <w:rFonts w:ascii="Arial" w:hAnsi="Arial" w:cs="Arial"/>
          <w:sz w:val="28"/>
        </w:rPr>
        <w:t>la cesión de derechos que otorga la ciudadana Guadalupe Reyes Salvador a favor de la ciudadana María del Rosario Fabián Pérez, respecto del puesto fijo sin número, con número objeto/contrato 1050000001035, con giro de “frutas y panela”, ubicado en la zona mercaderes del mercado de abasto “Margarita Maza de Juárez”</w:t>
      </w:r>
      <w:r>
        <w:rPr>
          <w:rFonts w:ascii="Arial" w:hAnsi="Arial" w:cs="Arial"/>
          <w:sz w:val="28"/>
          <w:lang w:val="es-ES_tradnl"/>
        </w:rPr>
        <w:t>. - - - - - - - - - - - - - - - - - - - - - - - - - - - - - - - - - - - - - - - - - - - - - - - - - - - - - - - - - - - - - - - - - - - - - - - -</w:t>
      </w:r>
      <w:r w:rsidR="00A5000E">
        <w:rPr>
          <w:rFonts w:ascii="Arial" w:hAnsi="Arial" w:cs="Arial"/>
          <w:sz w:val="28"/>
          <w:lang w:val="es-ES_tradnl"/>
        </w:rPr>
        <w:t xml:space="preserve"> - - - - - - - - - - - - - - - - - - - - - - - - - - - - - - - - - - - - - - </w:t>
      </w:r>
      <w:r>
        <w:rPr>
          <w:rFonts w:ascii="Arial" w:hAnsi="Arial" w:cs="Arial"/>
          <w:sz w:val="28"/>
          <w:lang w:val="es-ES_tradnl"/>
        </w:rPr>
        <w:t xml:space="preserve"> </w:t>
      </w:r>
    </w:p>
    <w:p w14:paraId="16F3578F" w14:textId="77777777" w:rsidR="003E3303" w:rsidRDefault="003E3303" w:rsidP="003E3303">
      <w:pPr>
        <w:spacing w:before="20"/>
        <w:ind w:left="567" w:right="332"/>
        <w:jc w:val="both"/>
        <w:rPr>
          <w:rFonts w:ascii="Arial" w:hAnsi="Arial" w:cs="Arial"/>
          <w:sz w:val="28"/>
          <w:lang w:val="es-ES_tradnl"/>
        </w:rPr>
      </w:pPr>
    </w:p>
    <w:p w14:paraId="1072DA06" w14:textId="4990033C"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08656C" w:rsidRPr="0008656C">
        <w:rPr>
          <w:rFonts w:ascii="Arial" w:hAnsi="Arial" w:cs="Arial"/>
          <w:b/>
          <w:bCs/>
          <w:sz w:val="28"/>
        </w:rPr>
        <w:t>CGTNNMyCVP/159/2025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3D2CE6">
        <w:rPr>
          <w:rFonts w:ascii="Arial" w:eastAsia="Batang" w:hAnsi="Arial" w:cs="Arial"/>
          <w:sz w:val="28"/>
          <w:szCs w:val="28"/>
          <w:lang w:val="es-ES_tradnl"/>
        </w:rPr>
        <w:t xml:space="preserve"> </w:t>
      </w:r>
      <w:r w:rsidRPr="003D2CE6">
        <w:rPr>
          <w:rFonts w:ascii="Arial" w:hAnsi="Arial" w:cs="Arial"/>
          <w:sz w:val="28"/>
          <w:lang w:val="es-ES_tradnl"/>
        </w:rPr>
        <w:t xml:space="preserve">aprobar </w:t>
      </w:r>
      <w:r w:rsidR="0078026D" w:rsidRPr="0078026D">
        <w:rPr>
          <w:rFonts w:ascii="Arial" w:hAnsi="Arial" w:cs="Arial"/>
          <w:sz w:val="28"/>
        </w:rPr>
        <w:t>la cesión de derechos que otorga la ciudadana Sofía Guadalupe Carrillo Allende a favor de la ciudadana Odilia Ramírez Pacheco, respecto del puesto fijo sin número, con número objeto/contrato 1050000007673, con giro de “cassetes, regalos y novedades”, ubicado en la zona de la capilla del mercado de abasto “Margarita Maza de Juárez</w:t>
      </w:r>
      <w:r w:rsidRPr="003D2CE6">
        <w:rPr>
          <w:rFonts w:ascii="Arial" w:hAnsi="Arial" w:cs="Arial"/>
          <w:sz w:val="28"/>
          <w:lang w:val="es-ES_tradnl"/>
        </w:rPr>
        <w:t>”</w:t>
      </w:r>
      <w:r>
        <w:rPr>
          <w:rFonts w:ascii="Arial" w:hAnsi="Arial" w:cs="Arial"/>
          <w:sz w:val="28"/>
          <w:lang w:val="es-ES_tradnl"/>
        </w:rPr>
        <w:t xml:space="preserve">. </w:t>
      </w:r>
      <w:r w:rsidRPr="005F538B">
        <w:rPr>
          <w:rFonts w:ascii="Arial" w:hAnsi="Arial" w:cs="Arial"/>
          <w:sz w:val="28"/>
          <w:lang w:val="es-ES_tradnl"/>
        </w:rPr>
        <w:t>- - - - - - - - - - - - - - - - - - - - - - - - - - - - - - - - - - - - - - - - - - - - - - - - - - - - - - - - - - - - - - - - - - - - - - - - - -</w:t>
      </w:r>
      <w:r>
        <w:rPr>
          <w:rFonts w:ascii="Arial" w:hAnsi="Arial" w:cs="Arial"/>
          <w:sz w:val="28"/>
          <w:lang w:val="es-ES_tradnl"/>
        </w:rPr>
        <w:t xml:space="preserve"> - - - - - - - - - - - - - - - - - - - - - - - - - - - - -</w:t>
      </w:r>
    </w:p>
    <w:p w14:paraId="2122E030" w14:textId="77777777" w:rsidR="003E3303" w:rsidRDefault="003E3303" w:rsidP="003E3303">
      <w:pPr>
        <w:spacing w:before="20"/>
        <w:ind w:right="332"/>
        <w:jc w:val="both"/>
        <w:rPr>
          <w:rFonts w:ascii="Arial" w:hAnsi="Arial" w:cs="Arial"/>
          <w:sz w:val="28"/>
          <w:lang w:val="es-ES_tradnl"/>
        </w:rPr>
      </w:pPr>
    </w:p>
    <w:p w14:paraId="51FF5A44" w14:textId="7B76E376" w:rsidR="003E3303" w:rsidRDefault="00B527BD" w:rsidP="003E3303">
      <w:pPr>
        <w:spacing w:before="20"/>
        <w:ind w:left="567" w:right="332"/>
        <w:jc w:val="both"/>
        <w:rPr>
          <w:rFonts w:ascii="Arial" w:hAnsi="Arial" w:cs="Arial"/>
          <w:sz w:val="28"/>
          <w:lang w:val="es-ES_tradnl"/>
        </w:rPr>
      </w:pPr>
      <w:bookmarkStart w:id="4" w:name="_Hlk218503220"/>
      <w:r w:rsidRPr="00B527BD">
        <w:rPr>
          <w:rFonts w:ascii="Arial" w:hAnsi="Arial" w:cs="Arial"/>
          <w:sz w:val="28"/>
          <w:lang w:val="es-MX"/>
        </w:rPr>
        <w:t xml:space="preserve">Punto de Acuerdo con número </w:t>
      </w:r>
      <w:bookmarkStart w:id="5" w:name="_Hlk218675084"/>
      <w:r w:rsidRPr="00B527BD">
        <w:rPr>
          <w:rFonts w:ascii="Arial" w:hAnsi="Arial" w:cs="Arial"/>
          <w:b/>
          <w:bCs/>
          <w:sz w:val="28"/>
          <w:lang w:val="es-MX"/>
        </w:rPr>
        <w:t>ROPYDU/PA/002/2025</w:t>
      </w:r>
      <w:bookmarkEnd w:id="5"/>
      <w:r w:rsidRPr="00B527BD">
        <w:rPr>
          <w:rFonts w:ascii="Arial" w:hAnsi="Arial" w:cs="Arial"/>
          <w:sz w:val="28"/>
          <w:lang w:val="es-MX"/>
        </w:rPr>
        <w:t>, suscrito por la Regidora de Obras Públicas y Desarrollo Urbano, ciudadana Surisadai Sánchez Hernández</w:t>
      </w:r>
      <w:r w:rsidR="00DC04EE">
        <w:rPr>
          <w:rFonts w:ascii="Arial" w:hAnsi="Arial" w:cs="Arial"/>
          <w:sz w:val="28"/>
          <w:lang w:val="es-MX"/>
        </w:rPr>
        <w:t>, por medio del cual</w:t>
      </w:r>
      <w:r w:rsidR="004705F5">
        <w:rPr>
          <w:rFonts w:ascii="Arial" w:hAnsi="Arial" w:cs="Arial"/>
          <w:sz w:val="28"/>
          <w:lang w:val="es-MX"/>
        </w:rPr>
        <w:t xml:space="preserve"> </w:t>
      </w:r>
      <w:r w:rsidR="004705F5" w:rsidRPr="004705F5">
        <w:rPr>
          <w:rFonts w:ascii="Arial" w:hAnsi="Arial" w:cs="Arial"/>
          <w:sz w:val="28"/>
          <w:lang w:val="es-MX"/>
        </w:rPr>
        <w:t>se aprueba el reinicio de los trabajos de la elaboración del Plan Municipal de Desarrollo Urbano (PMDU) y la instalación del Consejo Municipal de Desarrollo Urbano”</w:t>
      </w:r>
      <w:r w:rsidR="00DC04EE">
        <w:rPr>
          <w:rFonts w:ascii="Arial" w:hAnsi="Arial" w:cs="Arial"/>
          <w:sz w:val="28"/>
          <w:lang w:val="es-MX"/>
        </w:rPr>
        <w:t xml:space="preserve"> </w:t>
      </w:r>
      <w:r w:rsidR="003E3303" w:rsidRPr="00B527BD">
        <w:rPr>
          <w:rFonts w:ascii="Arial" w:hAnsi="Arial" w:cs="Arial"/>
          <w:sz w:val="28"/>
          <w:lang w:val="es-ES_tradnl"/>
        </w:rPr>
        <w:t>.</w:t>
      </w:r>
      <w:bookmarkEnd w:id="4"/>
      <w:r w:rsidR="003E3303" w:rsidRPr="00420FDC">
        <w:rPr>
          <w:rFonts w:ascii="Arial" w:hAnsi="Arial" w:cs="Arial"/>
          <w:sz w:val="28"/>
          <w:lang w:val="es-ES_tradnl"/>
        </w:rPr>
        <w:t xml:space="preserve"> </w:t>
      </w:r>
      <w:bookmarkStart w:id="6" w:name="_Hlk217383470"/>
      <w:r w:rsidR="003E3303" w:rsidRPr="005F538B">
        <w:rPr>
          <w:rFonts w:ascii="Arial" w:hAnsi="Arial" w:cs="Arial"/>
          <w:sz w:val="28"/>
          <w:lang w:val="es-ES_tradnl"/>
        </w:rPr>
        <w:t>- - - - - - - - - - - - - - - - - - - - - - - - - - - - - - - - - - - - - - - - - - - - - - - - - - - - - - - - - - - - - - - - - - - - - - - - - -</w:t>
      </w:r>
      <w:r w:rsidR="003E3303">
        <w:rPr>
          <w:rFonts w:ascii="Arial" w:hAnsi="Arial" w:cs="Arial"/>
          <w:sz w:val="28"/>
          <w:lang w:val="es-ES_tradnl"/>
        </w:rPr>
        <w:t xml:space="preserve"> - - - - - - - - - - -</w:t>
      </w:r>
      <w:bookmarkEnd w:id="6"/>
    </w:p>
    <w:p w14:paraId="4C36D1D2" w14:textId="77777777" w:rsidR="003E3303" w:rsidRDefault="003E3303" w:rsidP="003E3303">
      <w:pPr>
        <w:spacing w:before="20"/>
        <w:ind w:left="567" w:right="332"/>
        <w:jc w:val="both"/>
        <w:rPr>
          <w:rFonts w:ascii="Arial" w:hAnsi="Arial" w:cs="Arial"/>
          <w:sz w:val="28"/>
          <w:lang w:val="es-ES_tradnl"/>
        </w:rPr>
      </w:pPr>
    </w:p>
    <w:p w14:paraId="1CEF83B8" w14:textId="681465D9" w:rsidR="003E3303" w:rsidRDefault="003E3303" w:rsidP="003E3303">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007958CE" w:rsidRPr="007958CE">
        <w:rPr>
          <w:rFonts w:ascii="Arial" w:hAnsi="Arial" w:cs="Arial"/>
          <w:b/>
          <w:bCs/>
          <w:sz w:val="28"/>
          <w:lang w:val="es-ES_tradnl"/>
        </w:rPr>
        <w:t>CHPCyGA/267/2025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MX"/>
        </w:rPr>
        <w:t xml:space="preserve"> </w:t>
      </w:r>
      <w:r w:rsidRPr="000B5CF7">
        <w:rPr>
          <w:rFonts w:ascii="Arial" w:hAnsi="Arial" w:cs="Arial"/>
          <w:sz w:val="28"/>
          <w:lang w:val="es-ES_tradnl"/>
        </w:rPr>
        <w:t xml:space="preserve">autorizar </w:t>
      </w:r>
      <w:r w:rsidR="00E40101" w:rsidRPr="00E40101">
        <w:rPr>
          <w:rFonts w:ascii="Arial" w:hAnsi="Arial" w:cs="Arial"/>
          <w:sz w:val="28"/>
          <w:lang w:val="es-ES_tradnl"/>
        </w:rPr>
        <w:t>el cambio de denominación al establecimiento comercial registrado a nombre de la persona moral las Cervezas Modelo en Oaxaca S.A. de C.V., con giro de restaurante con venta de cerveza, vinos y licores sólo con alimentos, con domicilio ubicado en avenida independencia número exterior 105-A, Colonia Centro, Oaxaca de Juárez, Oaxaca, que actualmente se denomina El “Pulpo”, para quedar como “Moogoñe”</w:t>
      </w:r>
      <w:r>
        <w:rPr>
          <w:rFonts w:ascii="Arial" w:hAnsi="Arial" w:cs="Arial"/>
          <w:sz w:val="28"/>
          <w:lang w:val="es-ES_tradnl"/>
        </w:rPr>
        <w:t xml:space="preserve">. </w:t>
      </w:r>
      <w:r w:rsidRPr="000B5CF7">
        <w:rPr>
          <w:rFonts w:ascii="Arial" w:hAnsi="Arial" w:cs="Arial"/>
          <w:sz w:val="28"/>
          <w:lang w:val="es-ES_tradnl"/>
        </w:rPr>
        <w:t>- - - - - - - - - -</w:t>
      </w:r>
      <w:r w:rsidR="00310077">
        <w:rPr>
          <w:rFonts w:ascii="Arial" w:hAnsi="Arial" w:cs="Arial"/>
          <w:sz w:val="28"/>
          <w:lang w:val="es-ES_tradnl"/>
        </w:rPr>
        <w:t xml:space="preserve"> - - - - - - - - - - - - - - - - - - - - - - - - - - - - - - - - - - - - - - - - - - - - - - - - - - - - - - - -</w:t>
      </w:r>
      <w:r w:rsidRPr="000B5CF7">
        <w:rPr>
          <w:rFonts w:ascii="Arial" w:hAnsi="Arial" w:cs="Arial"/>
          <w:sz w:val="28"/>
          <w:lang w:val="es-ES_tradnl"/>
        </w:rPr>
        <w:t xml:space="preserve"> </w:t>
      </w:r>
    </w:p>
    <w:p w14:paraId="0C4B1625" w14:textId="77777777" w:rsidR="009978CF" w:rsidRDefault="009978CF" w:rsidP="003E3303">
      <w:pPr>
        <w:spacing w:before="20"/>
        <w:ind w:left="567" w:right="332"/>
        <w:jc w:val="both"/>
        <w:rPr>
          <w:rFonts w:ascii="Arial" w:hAnsi="Arial" w:cs="Arial"/>
          <w:sz w:val="28"/>
          <w:lang w:val="es-ES_tradnl"/>
        </w:rPr>
      </w:pPr>
    </w:p>
    <w:p w14:paraId="2B9CFB84" w14:textId="7D326194" w:rsidR="003E3303" w:rsidRDefault="003E3303" w:rsidP="003E3303">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000215DC" w:rsidRPr="000215DC">
        <w:rPr>
          <w:rFonts w:ascii="Arial" w:hAnsi="Arial" w:cs="Arial"/>
          <w:b/>
          <w:bCs/>
          <w:sz w:val="28"/>
          <w:lang w:val="es-ES_tradnl"/>
        </w:rPr>
        <w:t>CHPCyGA/268/2025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sidR="00592F8C">
        <w:rPr>
          <w:rFonts w:ascii="Arial" w:hAnsi="Arial" w:cs="Arial"/>
          <w:sz w:val="28"/>
          <w:lang w:val="es-ES_tradnl"/>
        </w:rPr>
        <w:t xml:space="preserve"> el </w:t>
      </w:r>
      <w:r w:rsidR="00592F8C" w:rsidRPr="00592F8C">
        <w:rPr>
          <w:rFonts w:ascii="Arial" w:hAnsi="Arial" w:cs="Arial"/>
          <w:sz w:val="28"/>
          <w:lang w:val="es-ES_tradnl"/>
        </w:rPr>
        <w:t xml:space="preserve">permiso para la venta de bebidas alcohólicas en evento, a favor de la persona moral Empresa TULPS TOTAL S.A. de C.V., a través de su apoderado legal C. Pedro Luis Hernández Mariscal, para el evento </w:t>
      </w:r>
      <w:r w:rsidR="00592F8C" w:rsidRPr="00592F8C">
        <w:rPr>
          <w:rFonts w:ascii="Arial" w:hAnsi="Arial" w:cs="Arial"/>
          <w:sz w:val="28"/>
          <w:lang w:val="es-ES_tradnl"/>
        </w:rPr>
        <w:lastRenderedPageBreak/>
        <w:t>denominado “Feria del Vino 2025 (FEVO)”, a celebrarse los días veintiocho y veintinueve de noviembre del año dos mil veinticinco con un horario de las 12:00 a las 21:00 horas en el “salón La Calera” ubicado en calle 13 de Septiembre número 304, Colonia Santa María el Marquesado</w:t>
      </w:r>
      <w:r>
        <w:rPr>
          <w:rFonts w:ascii="Arial" w:hAnsi="Arial" w:cs="Arial"/>
          <w:sz w:val="28"/>
          <w:lang w:val="es-ES_tradnl"/>
        </w:rPr>
        <w:t>.</w:t>
      </w:r>
      <w:r w:rsidRPr="003D49D4">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 - -</w:t>
      </w:r>
      <w:r w:rsidR="00592F8C">
        <w:rPr>
          <w:rFonts w:ascii="Arial" w:hAnsi="Arial" w:cs="Arial"/>
          <w:sz w:val="28"/>
          <w:lang w:val="es-ES_tradnl"/>
        </w:rPr>
        <w:t xml:space="preserve"> - - - - - - - - - - -</w:t>
      </w:r>
      <w:r w:rsidRPr="00343D4D">
        <w:rPr>
          <w:rFonts w:ascii="Arial" w:hAnsi="Arial" w:cs="Arial"/>
          <w:sz w:val="28"/>
          <w:lang w:val="es-ES_tradnl"/>
        </w:rPr>
        <w:t xml:space="preserve"> </w:t>
      </w:r>
    </w:p>
    <w:p w14:paraId="515AA4F0" w14:textId="77777777" w:rsidR="003E3303" w:rsidRDefault="003E3303" w:rsidP="009D6CFE">
      <w:pPr>
        <w:spacing w:before="20"/>
        <w:ind w:right="332"/>
        <w:jc w:val="both"/>
        <w:rPr>
          <w:rFonts w:ascii="Arial" w:hAnsi="Arial" w:cs="Arial"/>
          <w:sz w:val="28"/>
          <w:lang w:val="es-ES_tradnl"/>
        </w:rPr>
      </w:pPr>
    </w:p>
    <w:p w14:paraId="1D766268" w14:textId="3EF2B6A9"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9D6CFE" w:rsidRPr="009D6CFE">
        <w:rPr>
          <w:rFonts w:ascii="Arial" w:hAnsi="Arial" w:cs="Arial"/>
          <w:b/>
          <w:bCs/>
          <w:sz w:val="28"/>
          <w:lang w:val="es-ES_tradnl"/>
        </w:rPr>
        <w:t>CGTNNMyCVP/160/2025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AD7646">
        <w:rPr>
          <w:rFonts w:ascii="Arial" w:eastAsia="Batang" w:hAnsi="Arial" w:cs="Arial"/>
          <w:sz w:val="28"/>
          <w:szCs w:val="28"/>
          <w:lang w:val="es-ES_tradnl"/>
        </w:rPr>
        <w:t xml:space="preserve"> </w:t>
      </w:r>
      <w:r w:rsidRPr="00AD7646">
        <w:rPr>
          <w:rFonts w:ascii="Arial" w:hAnsi="Arial" w:cs="Arial"/>
          <w:sz w:val="28"/>
          <w:lang w:val="es-ES_tradnl"/>
        </w:rPr>
        <w:t xml:space="preserve">aprobar </w:t>
      </w:r>
      <w:r w:rsidR="002437E2" w:rsidRPr="002437E2">
        <w:rPr>
          <w:rFonts w:ascii="Arial" w:hAnsi="Arial" w:cs="Arial"/>
          <w:sz w:val="28"/>
          <w:lang w:val="es-ES_tradnl"/>
        </w:rPr>
        <w:t>la cesión de derechos que otorga la ciudadana Rosa Rivera Hernández a favor del ciudadano Diego Aquino Rivera, respecto del puesto fijo número 426 (79) con número objeto/contrato 1050000009577, con giro de “ropa, novedades y perfumería”, ubicado en la zona sector 3 tianguis del mercado de abasto “Margarita Maza de Juárez”</w:t>
      </w:r>
      <w:r w:rsidRPr="002437E2">
        <w:rPr>
          <w:rFonts w:ascii="Arial" w:hAnsi="Arial" w:cs="Arial"/>
          <w:sz w:val="28"/>
          <w:lang w:val="es-ES_tradnl"/>
        </w:rPr>
        <w:t>.</w:t>
      </w:r>
      <w:r w:rsidRPr="008C056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w:t>
      </w:r>
      <w:r>
        <w:rPr>
          <w:rFonts w:ascii="Arial" w:hAnsi="Arial" w:cs="Arial"/>
          <w:sz w:val="28"/>
          <w:lang w:val="es-ES_tradnl"/>
        </w:rPr>
        <w:t xml:space="preserve"> - - - - - - - - - - - - -</w:t>
      </w:r>
      <w:r w:rsidR="002437E2">
        <w:rPr>
          <w:rFonts w:ascii="Arial" w:hAnsi="Arial" w:cs="Arial"/>
          <w:sz w:val="28"/>
          <w:lang w:val="es-ES_tradnl"/>
        </w:rPr>
        <w:t xml:space="preserve"> - - - - - - - - - - - - - - - - - - - - - - - - - - - - - - -</w:t>
      </w:r>
      <w:r>
        <w:rPr>
          <w:rFonts w:ascii="Arial" w:hAnsi="Arial" w:cs="Arial"/>
          <w:sz w:val="28"/>
          <w:lang w:val="es-ES_tradnl"/>
        </w:rPr>
        <w:t xml:space="preserve"> </w:t>
      </w:r>
    </w:p>
    <w:p w14:paraId="61A9F3BD" w14:textId="77777777" w:rsidR="003E3303" w:rsidRDefault="003E3303" w:rsidP="003E3303">
      <w:pPr>
        <w:spacing w:before="20"/>
        <w:ind w:left="567" w:right="332"/>
        <w:jc w:val="both"/>
        <w:rPr>
          <w:rFonts w:ascii="Arial" w:hAnsi="Arial" w:cs="Arial"/>
          <w:sz w:val="28"/>
        </w:rPr>
      </w:pPr>
    </w:p>
    <w:p w14:paraId="4FF89032" w14:textId="14EA51DE"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B64260" w:rsidRPr="00B64260">
        <w:rPr>
          <w:rFonts w:ascii="Arial" w:hAnsi="Arial" w:cs="Arial"/>
          <w:b/>
          <w:bCs/>
          <w:sz w:val="28"/>
        </w:rPr>
        <w:t>CGTNNMyCVP/161/2025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4F07B8">
        <w:rPr>
          <w:rFonts w:ascii="Arial" w:eastAsia="Batang" w:hAnsi="Arial" w:cs="Arial"/>
          <w:sz w:val="28"/>
          <w:szCs w:val="28"/>
          <w:lang w:val="es-ES_tradnl"/>
        </w:rPr>
        <w:t xml:space="preserve"> </w:t>
      </w:r>
      <w:r w:rsidRPr="004F07B8">
        <w:rPr>
          <w:rFonts w:ascii="Arial" w:hAnsi="Arial" w:cs="Arial"/>
          <w:sz w:val="28"/>
          <w:lang w:val="es-ES_tradnl"/>
        </w:rPr>
        <w:t xml:space="preserve">aprobar </w:t>
      </w:r>
      <w:r w:rsidR="00FE74D7" w:rsidRPr="00FE74D7">
        <w:rPr>
          <w:rFonts w:ascii="Arial" w:hAnsi="Arial" w:cs="Arial"/>
          <w:sz w:val="28"/>
        </w:rPr>
        <w:t>la cesión de derechos que otorga la ciudadana Rosa Rivera Hernández a favor del ciudadano Diego Aquino Rivera, respecto del puesto fijo número 425 (72), con número objeto/contrato 1050000007767, con giro de “ropa, novedades y perfumería”, ubicado en la zona sector 3, tianguis del mercado de abasto “Margarita Maza de Juárez”</w:t>
      </w:r>
      <w:r>
        <w:rPr>
          <w:rFonts w:ascii="Arial" w:hAnsi="Arial" w:cs="Arial"/>
          <w:sz w:val="28"/>
          <w:lang w:val="es-ES_tradnl"/>
        </w:rPr>
        <w:t>.</w:t>
      </w:r>
      <w:r w:rsidRPr="004F07B8">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w:t>
      </w:r>
      <w:r>
        <w:rPr>
          <w:rFonts w:ascii="Arial" w:hAnsi="Arial" w:cs="Arial"/>
          <w:sz w:val="28"/>
          <w:lang w:val="es-ES_tradnl"/>
        </w:rPr>
        <w:t xml:space="preserve"> - - - - - - - - - - - - - - - - - - - - - - - - - - - - - - -</w:t>
      </w:r>
      <w:r w:rsidR="00FE74D7">
        <w:rPr>
          <w:rFonts w:ascii="Arial" w:hAnsi="Arial" w:cs="Arial"/>
          <w:sz w:val="28"/>
          <w:lang w:val="es-ES_tradnl"/>
        </w:rPr>
        <w:t xml:space="preserve"> - - - - - - - - - - - - -</w:t>
      </w:r>
    </w:p>
    <w:p w14:paraId="27C57E01" w14:textId="77777777" w:rsidR="00FE74D7" w:rsidRDefault="00FE74D7" w:rsidP="003E3303">
      <w:pPr>
        <w:spacing w:before="20"/>
        <w:ind w:left="567" w:right="332"/>
        <w:jc w:val="both"/>
        <w:rPr>
          <w:rFonts w:ascii="Arial" w:hAnsi="Arial" w:cs="Arial"/>
          <w:sz w:val="28"/>
          <w:lang w:val="es-ES_tradnl"/>
        </w:rPr>
      </w:pPr>
    </w:p>
    <w:p w14:paraId="0DC0B5A5" w14:textId="5EBC6D22"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A95D6F" w:rsidRPr="00A95D6F">
        <w:rPr>
          <w:rFonts w:ascii="Arial" w:hAnsi="Arial" w:cs="Arial"/>
          <w:b/>
          <w:bCs/>
          <w:sz w:val="28"/>
        </w:rPr>
        <w:t>CGTNNMyCVP/162/2025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846A1F">
        <w:rPr>
          <w:rFonts w:ascii="Arial" w:eastAsia="Batang" w:hAnsi="Arial" w:cs="Arial"/>
          <w:sz w:val="28"/>
          <w:szCs w:val="28"/>
          <w:lang w:val="es-ES_tradnl"/>
        </w:rPr>
        <w:t xml:space="preserve"> </w:t>
      </w:r>
      <w:r w:rsidRPr="00846A1F">
        <w:rPr>
          <w:rFonts w:ascii="Arial" w:hAnsi="Arial" w:cs="Arial"/>
          <w:sz w:val="28"/>
          <w:lang w:val="es-ES_tradnl"/>
        </w:rPr>
        <w:t xml:space="preserve">aprobar </w:t>
      </w:r>
      <w:r w:rsidR="00EF3548" w:rsidRPr="00EF3548">
        <w:rPr>
          <w:rFonts w:ascii="Arial" w:hAnsi="Arial" w:cs="Arial"/>
          <w:sz w:val="28"/>
        </w:rPr>
        <w:t>la cesión de derechos que otorga la ciudadana Lenis Guadalupe Martínez Galván a favor de la ciudadana Cinthya Guadalupe González Romero, respecto del puesto fijo número 4823, con número objeto/contrato 1050000013231, con giro de “ajos”, ubicado en la zona sector 2, tianguis del mercado de abasto “Margarita Maza de Juárez”</w:t>
      </w:r>
      <w:r>
        <w:rPr>
          <w:rFonts w:ascii="Arial" w:hAnsi="Arial" w:cs="Arial"/>
          <w:sz w:val="28"/>
          <w:lang w:val="es-ES_tradnl"/>
        </w:rPr>
        <w:t>.</w:t>
      </w:r>
      <w:r w:rsidRPr="00846A1F">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w:t>
      </w:r>
      <w:r>
        <w:rPr>
          <w:rFonts w:ascii="Arial" w:hAnsi="Arial" w:cs="Arial"/>
          <w:sz w:val="28"/>
          <w:lang w:val="es-ES_tradnl"/>
        </w:rPr>
        <w:t xml:space="preserve"> - - - - - - - - - - - - - - - - - - - - - - - -</w:t>
      </w:r>
      <w:r w:rsidR="00FC0F34">
        <w:rPr>
          <w:rFonts w:ascii="Arial" w:hAnsi="Arial" w:cs="Arial"/>
          <w:sz w:val="28"/>
          <w:lang w:val="es-ES_tradnl"/>
        </w:rPr>
        <w:t xml:space="preserve"> - - - - - - - - - - - - - - - - - - - -</w:t>
      </w:r>
    </w:p>
    <w:p w14:paraId="35052880" w14:textId="77777777" w:rsidR="003E3303" w:rsidRDefault="003E3303" w:rsidP="003E3303">
      <w:pPr>
        <w:spacing w:before="20"/>
        <w:ind w:left="567" w:right="332"/>
        <w:jc w:val="both"/>
        <w:rPr>
          <w:rFonts w:ascii="Arial" w:hAnsi="Arial" w:cs="Arial"/>
          <w:sz w:val="28"/>
          <w:lang w:val="es-ES_tradnl"/>
        </w:rPr>
      </w:pPr>
    </w:p>
    <w:p w14:paraId="21EF7AC3" w14:textId="584BB0EB"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B757BE" w:rsidRPr="00B757BE">
        <w:rPr>
          <w:rFonts w:ascii="Arial" w:hAnsi="Arial" w:cs="Arial"/>
          <w:b/>
          <w:bCs/>
          <w:sz w:val="28"/>
        </w:rPr>
        <w:t>CGTNNMyCVP/164/2025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AB5737">
        <w:rPr>
          <w:rFonts w:ascii="Arial" w:eastAsia="Batang" w:hAnsi="Arial" w:cs="Arial"/>
          <w:sz w:val="28"/>
          <w:szCs w:val="28"/>
          <w:lang w:val="es-ES_tradnl"/>
        </w:rPr>
        <w:t xml:space="preserve"> </w:t>
      </w:r>
      <w:r w:rsidRPr="00AB5737">
        <w:rPr>
          <w:rFonts w:ascii="Arial" w:hAnsi="Arial" w:cs="Arial"/>
          <w:sz w:val="28"/>
          <w:lang w:val="es-ES_tradnl"/>
        </w:rPr>
        <w:t xml:space="preserve">aprobar </w:t>
      </w:r>
      <w:r w:rsidR="00566485" w:rsidRPr="00566485">
        <w:rPr>
          <w:rFonts w:ascii="Arial" w:hAnsi="Arial" w:cs="Arial"/>
          <w:sz w:val="28"/>
        </w:rPr>
        <w:t xml:space="preserve">la cesión de derechos que otorga la Marciana Juana Pacheco López a favor de la ciudadana Margarita Edith Aguilar Campos, respecto del puesto fijo número 854(316), con número objeto/cuenta 1050000008755, con giro de “Renovadora de Calzado”, </w:t>
      </w:r>
      <w:r w:rsidR="00566485" w:rsidRPr="00566485">
        <w:rPr>
          <w:rFonts w:ascii="Arial" w:hAnsi="Arial" w:cs="Arial"/>
          <w:sz w:val="28"/>
        </w:rPr>
        <w:lastRenderedPageBreak/>
        <w:t>ubicado en la zona sector 2, tianguis del mercado de abasto “Margarita Maza de Juárez”</w:t>
      </w:r>
      <w:r>
        <w:rPr>
          <w:rFonts w:ascii="Arial" w:hAnsi="Arial" w:cs="Arial"/>
          <w:sz w:val="28"/>
          <w:lang w:val="es-ES_tradnl"/>
        </w:rPr>
        <w:t>.</w:t>
      </w:r>
      <w:r w:rsidRPr="000D14FF">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w:t>
      </w:r>
      <w:r w:rsidR="00FC0F34">
        <w:rPr>
          <w:rFonts w:ascii="Arial" w:hAnsi="Arial" w:cs="Arial"/>
          <w:sz w:val="28"/>
          <w:lang w:val="es-ES_tradnl"/>
        </w:rPr>
        <w:t xml:space="preserve"> - - - - - - - - - - - - - - - - - - - - - - </w:t>
      </w:r>
    </w:p>
    <w:p w14:paraId="7B455085" w14:textId="77777777" w:rsidR="003E3303" w:rsidRDefault="003E3303" w:rsidP="003E3303">
      <w:pPr>
        <w:spacing w:before="20"/>
        <w:ind w:left="567" w:right="332"/>
        <w:jc w:val="both"/>
        <w:rPr>
          <w:rFonts w:ascii="Arial" w:hAnsi="Arial" w:cs="Arial"/>
          <w:sz w:val="28"/>
          <w:lang w:val="es-ES_tradnl"/>
        </w:rPr>
      </w:pPr>
    </w:p>
    <w:p w14:paraId="2D2EFBAC" w14:textId="2D07E46A"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EA2271" w:rsidRPr="00EA2271">
        <w:rPr>
          <w:rFonts w:ascii="Arial" w:hAnsi="Arial" w:cs="Arial"/>
          <w:b/>
          <w:bCs/>
          <w:sz w:val="28"/>
          <w:lang w:val="es-ES_tradnl"/>
        </w:rPr>
        <w:t>CGTNNMyCVP/165/2025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512855">
        <w:rPr>
          <w:rFonts w:ascii="Arial" w:eastAsia="Batang" w:hAnsi="Arial" w:cs="Arial"/>
          <w:sz w:val="28"/>
          <w:szCs w:val="28"/>
          <w:lang w:val="es-ES_tradnl"/>
        </w:rPr>
        <w:t xml:space="preserve"> </w:t>
      </w:r>
      <w:r w:rsidRPr="00512855">
        <w:rPr>
          <w:rFonts w:ascii="Arial" w:hAnsi="Arial" w:cs="Arial"/>
          <w:sz w:val="28"/>
          <w:lang w:val="es-ES_tradnl"/>
        </w:rPr>
        <w:t xml:space="preserve">aprobar </w:t>
      </w:r>
      <w:r w:rsidR="00BF089C" w:rsidRPr="00BF089C">
        <w:rPr>
          <w:rFonts w:ascii="Arial" w:hAnsi="Arial" w:cs="Arial"/>
          <w:sz w:val="28"/>
          <w:lang w:val="es-ES_tradnl"/>
        </w:rPr>
        <w:t>la cesión de derechos que otorga la ciudadana Francisca Pérez López a favor de la ciudadana Concepción Monserrat Vargas López, respecto del puesto fijo número 1141 con número objeto/cuenta 1050000002838, con giro de “Novedades y Regalos”, ubicado en la zona sector 3, tianguis del mercado de abasto “Margarita Maza de Juárez”</w:t>
      </w:r>
      <w:r w:rsidRPr="00BF089C">
        <w:rPr>
          <w:rFonts w:ascii="Arial" w:hAnsi="Arial" w:cs="Arial"/>
          <w:sz w:val="28"/>
          <w:lang w:val="es-ES_tradnl"/>
        </w:rPr>
        <w:t>.</w:t>
      </w:r>
      <w:r w:rsidRPr="00512855">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w:t>
      </w:r>
      <w:r>
        <w:rPr>
          <w:rFonts w:ascii="Arial" w:hAnsi="Arial" w:cs="Arial"/>
          <w:sz w:val="28"/>
          <w:lang w:val="es-ES_tradnl"/>
        </w:rPr>
        <w:t xml:space="preserve"> - - - - - - - - - - - - - - - - - - - - - - - - - - - - - - - - - - - - -  </w:t>
      </w:r>
    </w:p>
    <w:p w14:paraId="7E79CAF9" w14:textId="77777777" w:rsidR="003E3303" w:rsidRDefault="003E3303" w:rsidP="003E3303">
      <w:pPr>
        <w:spacing w:before="20"/>
        <w:ind w:left="567" w:right="332"/>
        <w:jc w:val="both"/>
        <w:rPr>
          <w:rFonts w:ascii="Arial" w:hAnsi="Arial" w:cs="Arial"/>
          <w:sz w:val="28"/>
          <w:lang w:val="es-ES_tradnl"/>
        </w:rPr>
      </w:pPr>
    </w:p>
    <w:p w14:paraId="63819E62" w14:textId="3F87BD61" w:rsidR="003E3303" w:rsidRDefault="003E3303" w:rsidP="00305D37">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24396E" w:rsidRPr="0024396E">
        <w:rPr>
          <w:rFonts w:ascii="Arial" w:hAnsi="Arial" w:cs="Arial"/>
          <w:b/>
          <w:bCs/>
          <w:sz w:val="28"/>
        </w:rPr>
        <w:t>CGTNNMyCVP/166/2025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993475">
        <w:rPr>
          <w:rFonts w:ascii="Arial" w:eastAsia="Batang" w:hAnsi="Arial" w:cs="Arial"/>
          <w:sz w:val="28"/>
          <w:szCs w:val="28"/>
        </w:rPr>
        <w:t xml:space="preserve"> </w:t>
      </w:r>
      <w:r w:rsidRPr="00993475">
        <w:rPr>
          <w:rFonts w:ascii="Arial" w:hAnsi="Arial" w:cs="Arial"/>
          <w:sz w:val="28"/>
        </w:rPr>
        <w:t xml:space="preserve">aprobar </w:t>
      </w:r>
      <w:r w:rsidR="00471D5A" w:rsidRPr="00471D5A">
        <w:rPr>
          <w:rFonts w:ascii="Arial" w:hAnsi="Arial" w:cs="Arial"/>
          <w:sz w:val="28"/>
        </w:rPr>
        <w:t>la cesión de derechos que otorga la ciudadana Reyna González Martínez a favor de la ciudadana María de Lourdes Avendaño Santiago, respecto del puesto fijo número 153 con número objeto/cuenta 1050000009804, con giro de “Zarapes”, ubicado en la zona de artesanías del mercado de abasto “Margarita Maza de Juárez”</w:t>
      </w:r>
      <w:r w:rsidRPr="00471D5A">
        <w:rPr>
          <w:rFonts w:ascii="Arial" w:hAnsi="Arial" w:cs="Arial"/>
          <w:sz w:val="28"/>
        </w:rPr>
        <w:t>.</w:t>
      </w:r>
      <w:r w:rsidRPr="00993475">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w:t>
      </w:r>
      <w:r w:rsidR="00FC0F34">
        <w:rPr>
          <w:rFonts w:ascii="Arial" w:hAnsi="Arial" w:cs="Arial"/>
          <w:sz w:val="28"/>
          <w:lang w:val="es-ES_tradnl"/>
        </w:rPr>
        <w:t xml:space="preserve"> - - - - - - - - - - - - - - - - - - - - - - - - - - - - - - - - - - - - - - - - - - - </w:t>
      </w:r>
      <w:r>
        <w:rPr>
          <w:rFonts w:ascii="Arial" w:hAnsi="Arial" w:cs="Arial"/>
          <w:sz w:val="28"/>
          <w:lang w:val="es-ES_tradnl"/>
        </w:rPr>
        <w:t xml:space="preserve"> </w:t>
      </w:r>
    </w:p>
    <w:p w14:paraId="7EA5F475" w14:textId="77777777" w:rsidR="003E3303" w:rsidRDefault="003E3303" w:rsidP="003E3303">
      <w:pPr>
        <w:spacing w:before="20"/>
        <w:ind w:left="567" w:right="332"/>
        <w:jc w:val="both"/>
        <w:rPr>
          <w:rFonts w:ascii="Arial" w:hAnsi="Arial" w:cs="Arial"/>
          <w:sz w:val="28"/>
          <w:lang w:val="es-ES_tradnl"/>
        </w:rPr>
      </w:pPr>
    </w:p>
    <w:p w14:paraId="3FA02B0F" w14:textId="1A8DA334"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A81234" w:rsidRPr="00A81234">
        <w:rPr>
          <w:rFonts w:ascii="Arial" w:hAnsi="Arial" w:cs="Arial"/>
          <w:b/>
          <w:bCs/>
          <w:sz w:val="28"/>
        </w:rPr>
        <w:t>CGTNNMyCVP/167/2025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287A4C">
        <w:rPr>
          <w:rFonts w:ascii="Arial" w:eastAsia="Batang" w:hAnsi="Arial" w:cs="Arial"/>
          <w:sz w:val="28"/>
          <w:szCs w:val="28"/>
        </w:rPr>
        <w:t xml:space="preserve"> </w:t>
      </w:r>
      <w:r w:rsidRPr="00287A4C">
        <w:rPr>
          <w:rFonts w:ascii="Arial" w:hAnsi="Arial" w:cs="Arial"/>
          <w:sz w:val="28"/>
        </w:rPr>
        <w:t xml:space="preserve">aprobar </w:t>
      </w:r>
      <w:r w:rsidR="00880146" w:rsidRPr="00880146">
        <w:rPr>
          <w:rFonts w:ascii="Arial" w:hAnsi="Arial" w:cs="Arial"/>
          <w:sz w:val="28"/>
        </w:rPr>
        <w:t>la cesión de derechos que otorga la ciudadana Marina Jiménez Pérez a favor del ciudadano Octavio Apolinar Sánchez Jiménez, respecto del puesto fijo tipo caseta número 17 S-2 con número objeto cuenta 1050000004234, con giro de “carnicería res y puerco”, ubicado en el interior del mercado “Benito Juárez”</w:t>
      </w:r>
      <w:r w:rsidRPr="00880146">
        <w:rPr>
          <w:rFonts w:ascii="Arial" w:hAnsi="Arial" w:cs="Arial"/>
          <w:sz w:val="28"/>
        </w:rPr>
        <w:t>.</w:t>
      </w:r>
      <w:r w:rsidRPr="00880146">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w:t>
      </w:r>
      <w:r>
        <w:rPr>
          <w:rFonts w:ascii="Arial" w:hAnsi="Arial" w:cs="Arial"/>
          <w:sz w:val="28"/>
          <w:lang w:val="es-ES_tradnl"/>
        </w:rPr>
        <w:t xml:space="preserve"> - - - - - - -  </w:t>
      </w:r>
    </w:p>
    <w:p w14:paraId="7EA0B058" w14:textId="77777777" w:rsidR="003E3303" w:rsidRDefault="003E3303" w:rsidP="003E3303">
      <w:pPr>
        <w:spacing w:before="20"/>
        <w:ind w:left="567" w:right="332"/>
        <w:jc w:val="both"/>
        <w:rPr>
          <w:rFonts w:ascii="Arial" w:hAnsi="Arial" w:cs="Arial"/>
          <w:sz w:val="28"/>
          <w:lang w:val="es-ES_tradnl"/>
        </w:rPr>
      </w:pPr>
    </w:p>
    <w:p w14:paraId="759A0E43" w14:textId="6EDFA338" w:rsidR="003E3303" w:rsidRDefault="003E3303"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E94E5A" w:rsidRPr="00E94E5A">
        <w:rPr>
          <w:rFonts w:ascii="Arial" w:hAnsi="Arial" w:cs="Arial"/>
          <w:b/>
          <w:bCs/>
          <w:sz w:val="28"/>
        </w:rPr>
        <w:t>CGTNNMyCVP/168/2025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 xml:space="preserve">aprobar </w:t>
      </w:r>
      <w:r w:rsidR="004C4EE3" w:rsidRPr="004C4EE3">
        <w:rPr>
          <w:rFonts w:ascii="Arial" w:hAnsi="Arial" w:cs="Arial"/>
          <w:sz w:val="28"/>
        </w:rPr>
        <w:t>la cesión de derechos que otorga la ciudadana Eva Mateo Juárez a favor de la ciudadana Yesenia Soledad Patricio Luis, respecto del puesto fijo número 4812 con número objeto/cuenta 1050000007406, con giro de “ajos”, ubicado en la zona sector 2 de tianguis del mercado de abasto “Margarita Maza de Juárez”</w:t>
      </w:r>
      <w:r>
        <w:rPr>
          <w:rFonts w:ascii="Arial" w:hAnsi="Arial" w:cs="Arial"/>
          <w:sz w:val="28"/>
        </w:rPr>
        <w:t>.</w:t>
      </w:r>
      <w:r w:rsidRPr="00B508D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w:t>
      </w:r>
    </w:p>
    <w:p w14:paraId="64E978D0" w14:textId="77777777" w:rsidR="004C4EE3" w:rsidRDefault="004C4EE3" w:rsidP="003E3303">
      <w:pPr>
        <w:spacing w:before="20"/>
        <w:ind w:left="567" w:right="332"/>
        <w:jc w:val="both"/>
        <w:rPr>
          <w:rFonts w:ascii="Arial" w:hAnsi="Arial" w:cs="Arial"/>
          <w:sz w:val="28"/>
          <w:lang w:val="es-ES_tradnl"/>
        </w:rPr>
      </w:pPr>
    </w:p>
    <w:p w14:paraId="217BA37B" w14:textId="02C5A07E" w:rsidR="004C4EE3" w:rsidRDefault="004C4EE3" w:rsidP="003E3303">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E94E5A">
        <w:rPr>
          <w:rFonts w:ascii="Arial" w:hAnsi="Arial" w:cs="Arial"/>
          <w:b/>
          <w:bCs/>
          <w:sz w:val="28"/>
        </w:rPr>
        <w:t>CGTNNMyCVP/16</w:t>
      </w:r>
      <w:r>
        <w:rPr>
          <w:rFonts w:ascii="Arial" w:hAnsi="Arial" w:cs="Arial"/>
          <w:b/>
          <w:bCs/>
          <w:sz w:val="28"/>
        </w:rPr>
        <w:t>9</w:t>
      </w:r>
      <w:r w:rsidRPr="00E94E5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6F28D2" w:rsidRPr="006F28D2">
        <w:rPr>
          <w:rFonts w:eastAsia="Batang" w:cs="Arial"/>
          <w:b/>
          <w:bCs/>
          <w:sz w:val="28"/>
          <w:szCs w:val="28"/>
        </w:rPr>
        <w:t xml:space="preserve"> </w:t>
      </w:r>
      <w:r w:rsidR="006F28D2" w:rsidRPr="006F28D2">
        <w:rPr>
          <w:rFonts w:ascii="Arial" w:hAnsi="Arial" w:cs="Arial"/>
          <w:sz w:val="28"/>
        </w:rPr>
        <w:t>la cesión de derechos que otorga la ciudadana Isaura Santiago Soto a favor de la ciudadana Minerva Angelina Alonso Luna, respecto del puesto fijo número 32 con número objeto/contrato 1050000003660, con giro de “antojitos regionales, comida y mariscos”, ubicado en la zona camellón de bodegas del mercado de abasto “Margarita Maza de Juárez”</w:t>
      </w:r>
      <w:r w:rsidR="006F28D2">
        <w:rPr>
          <w:rFonts w:ascii="Arial" w:hAnsi="Arial" w:cs="Arial"/>
          <w:sz w:val="28"/>
        </w:rPr>
        <w:t>.</w:t>
      </w:r>
      <w:r w:rsidR="006F28D2" w:rsidRPr="006F28D2">
        <w:rPr>
          <w:rFonts w:ascii="Arial" w:hAnsi="Arial" w:cs="Arial"/>
          <w:sz w:val="28"/>
          <w:lang w:val="es-ES_tradnl"/>
        </w:rPr>
        <w:t xml:space="preserve"> </w:t>
      </w:r>
      <w:r w:rsidR="006F28D2" w:rsidRPr="00477734">
        <w:rPr>
          <w:rFonts w:ascii="Arial" w:hAnsi="Arial" w:cs="Arial"/>
          <w:sz w:val="28"/>
          <w:lang w:val="es-ES_tradnl"/>
        </w:rPr>
        <w:t xml:space="preserve">- - - - - - - - - - - - - - - - - - - - - - - - - - - - - - - - - - - - - - - - - - - - - - - - - - - - - - - - - - - - - </w:t>
      </w:r>
      <w:r w:rsidR="006F28D2" w:rsidRPr="00343D4D">
        <w:rPr>
          <w:rFonts w:ascii="Arial" w:hAnsi="Arial" w:cs="Arial"/>
          <w:sz w:val="28"/>
          <w:lang w:val="es-ES_tradnl"/>
        </w:rPr>
        <w:t>- - - -</w:t>
      </w:r>
      <w:r w:rsidR="006F28D2">
        <w:rPr>
          <w:rFonts w:ascii="Arial" w:hAnsi="Arial" w:cs="Arial"/>
          <w:sz w:val="28"/>
          <w:lang w:val="es-ES_tradnl"/>
        </w:rPr>
        <w:t xml:space="preserve"> - - - - -</w:t>
      </w:r>
      <w:r w:rsidR="00FC0F34">
        <w:rPr>
          <w:rFonts w:ascii="Arial" w:hAnsi="Arial" w:cs="Arial"/>
          <w:sz w:val="28"/>
          <w:lang w:val="es-ES_tradnl"/>
        </w:rPr>
        <w:t xml:space="preserve"> - - - - - - - - - - - - - - - - - - - - - - - - -</w:t>
      </w:r>
    </w:p>
    <w:p w14:paraId="0BC08759" w14:textId="77777777" w:rsidR="006F28D2" w:rsidRDefault="006F28D2" w:rsidP="003E3303">
      <w:pPr>
        <w:spacing w:before="20"/>
        <w:ind w:left="567" w:right="332"/>
        <w:jc w:val="both"/>
        <w:rPr>
          <w:rFonts w:ascii="Arial" w:hAnsi="Arial" w:cs="Arial"/>
          <w:sz w:val="28"/>
          <w:lang w:val="es-ES_tradnl"/>
        </w:rPr>
      </w:pPr>
    </w:p>
    <w:p w14:paraId="69308AD5" w14:textId="75412B55" w:rsidR="006F28D2" w:rsidRDefault="006F28D2" w:rsidP="003E3303">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FA6C7E" w:rsidRPr="00FA6C7E">
        <w:rPr>
          <w:rFonts w:ascii="Arial" w:hAnsi="Arial" w:cs="Arial"/>
          <w:b/>
          <w:bCs/>
          <w:sz w:val="28"/>
        </w:rPr>
        <w:t>CGTNNMyCVP/170/2025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3503A5">
        <w:rPr>
          <w:rFonts w:ascii="Arial" w:hAnsi="Arial" w:cs="Arial"/>
          <w:sz w:val="28"/>
        </w:rPr>
        <w:t xml:space="preserve"> </w:t>
      </w:r>
      <w:r w:rsidR="003503A5" w:rsidRPr="003503A5">
        <w:rPr>
          <w:rFonts w:ascii="Arial" w:hAnsi="Arial" w:cs="Arial"/>
          <w:sz w:val="28"/>
        </w:rPr>
        <w:t>la cesión de derechos que otorga el ciudadano Gabriel Francisco Mendoza López a favor de la ciudadana Anabel Canseco Aguilar, respecto del puesto fijo número 329 doble, con número objeto/cuenta 1050000003548, con giro de “bonetería”, ubicado en la zona sector 3 tianguis del mercado de abasto “Margarita Maza de Juárez”</w:t>
      </w:r>
      <w:r w:rsidR="003503A5">
        <w:rPr>
          <w:rFonts w:ascii="Arial" w:hAnsi="Arial" w:cs="Arial"/>
          <w:sz w:val="28"/>
        </w:rPr>
        <w:t>.</w:t>
      </w:r>
      <w:r w:rsidR="003503A5" w:rsidRPr="003503A5">
        <w:rPr>
          <w:rFonts w:ascii="Arial" w:hAnsi="Arial" w:cs="Arial"/>
          <w:sz w:val="28"/>
          <w:lang w:val="es-ES_tradnl"/>
        </w:rPr>
        <w:t xml:space="preserve"> </w:t>
      </w:r>
      <w:r w:rsidR="003503A5" w:rsidRPr="00477734">
        <w:rPr>
          <w:rFonts w:ascii="Arial" w:hAnsi="Arial" w:cs="Arial"/>
          <w:sz w:val="28"/>
          <w:lang w:val="es-ES_tradnl"/>
        </w:rPr>
        <w:t xml:space="preserve">- - - - - - - - - - - - - - - - - - - - - - - - - - - - - - - - - - - - - - - - - - - - - - - - - - - - - - - - - - - - - </w:t>
      </w:r>
      <w:r w:rsidR="003503A5" w:rsidRPr="00343D4D">
        <w:rPr>
          <w:rFonts w:ascii="Arial" w:hAnsi="Arial" w:cs="Arial"/>
          <w:sz w:val="28"/>
          <w:lang w:val="es-ES_tradnl"/>
        </w:rPr>
        <w:t>- - - -</w:t>
      </w:r>
      <w:r w:rsidR="003503A5">
        <w:rPr>
          <w:rFonts w:ascii="Arial" w:hAnsi="Arial" w:cs="Arial"/>
          <w:sz w:val="28"/>
          <w:lang w:val="es-ES_tradnl"/>
        </w:rPr>
        <w:t xml:space="preserve"> - - - - -</w:t>
      </w:r>
      <w:r w:rsidR="009C7FDF">
        <w:rPr>
          <w:rFonts w:ascii="Arial" w:hAnsi="Arial" w:cs="Arial"/>
          <w:sz w:val="28"/>
          <w:lang w:val="es-ES_tradnl"/>
        </w:rPr>
        <w:t xml:space="preserve"> - - - - - - - - - - - - - - - - - - - - - - - - - - - - - - - - - - - - - - - -</w:t>
      </w:r>
    </w:p>
    <w:p w14:paraId="5D2BB612" w14:textId="77777777" w:rsidR="003503A5" w:rsidRDefault="003503A5" w:rsidP="003E3303">
      <w:pPr>
        <w:spacing w:before="20"/>
        <w:ind w:left="567" w:right="332"/>
        <w:jc w:val="both"/>
        <w:rPr>
          <w:rFonts w:ascii="Arial" w:hAnsi="Arial" w:cs="Arial"/>
          <w:sz w:val="28"/>
          <w:lang w:val="es-ES_tradnl"/>
        </w:rPr>
      </w:pPr>
    </w:p>
    <w:p w14:paraId="07908226" w14:textId="2450562E" w:rsidR="006C3D31" w:rsidRDefault="003503A5" w:rsidP="006C3D31">
      <w:pPr>
        <w:spacing w:before="20"/>
        <w:ind w:left="567" w:right="332"/>
        <w:jc w:val="both"/>
        <w:rPr>
          <w:rFonts w:ascii="Arial" w:hAnsi="Arial" w:cs="Arial"/>
          <w:sz w:val="28"/>
          <w:lang w:val="es-ES_tradnl"/>
        </w:rPr>
      </w:pPr>
      <w:bookmarkStart w:id="7" w:name="_Hlk218500742"/>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AE247A" w:rsidRPr="00AE247A">
        <w:rPr>
          <w:rFonts w:ascii="Arial" w:hAnsi="Arial" w:cs="Arial"/>
          <w:b/>
          <w:bCs/>
          <w:sz w:val="28"/>
        </w:rPr>
        <w:t>CGTNNMyCVP/171/2025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bookmarkEnd w:id="7"/>
      <w:r w:rsidR="006C3D31">
        <w:rPr>
          <w:rFonts w:ascii="Arial" w:hAnsi="Arial" w:cs="Arial"/>
          <w:sz w:val="28"/>
        </w:rPr>
        <w:t xml:space="preserve"> </w:t>
      </w:r>
      <w:r w:rsidR="006C3D31" w:rsidRPr="006C3D31">
        <w:rPr>
          <w:rFonts w:ascii="Arial" w:hAnsi="Arial" w:cs="Arial"/>
          <w:sz w:val="28"/>
        </w:rPr>
        <w:t>la cesión de derechos que otorga la ciudadana Lorenza Leticia Cruz Ramírez y/o Leticia Cruz Ramírez a favor de la ciudadana Claudia Iveth Martínez Alavez, respecto del puesto fijo sin número, con número objeto/cuenta 1050000001108, con giro de “Perfumería”, ubicado en la zona sujeto a reordenamiento del mercado de abasto “Margarita Maza de Juárez”</w:t>
      </w:r>
      <w:r w:rsidR="006C3D31">
        <w:rPr>
          <w:rFonts w:ascii="Arial" w:hAnsi="Arial" w:cs="Arial"/>
          <w:sz w:val="28"/>
        </w:rPr>
        <w:t>.</w:t>
      </w:r>
      <w:r w:rsidR="006C3D31" w:rsidRPr="006C3D31">
        <w:rPr>
          <w:rFonts w:ascii="Arial" w:hAnsi="Arial" w:cs="Arial"/>
          <w:sz w:val="28"/>
          <w:lang w:val="es-ES_tradnl"/>
        </w:rPr>
        <w:t xml:space="preserve"> </w:t>
      </w:r>
      <w:r w:rsidR="006C3D31" w:rsidRPr="00477734">
        <w:rPr>
          <w:rFonts w:ascii="Arial" w:hAnsi="Arial" w:cs="Arial"/>
          <w:sz w:val="28"/>
          <w:lang w:val="es-ES_tradnl"/>
        </w:rPr>
        <w:t xml:space="preserve">- - - - - - - - - - - - - - - - - - - - - - - - - - - - - - - - - - - - - - - - - - - - - - - - - - - - - - - - - - - - - </w:t>
      </w:r>
      <w:r w:rsidR="006C3D31" w:rsidRPr="00343D4D">
        <w:rPr>
          <w:rFonts w:ascii="Arial" w:hAnsi="Arial" w:cs="Arial"/>
          <w:sz w:val="28"/>
          <w:lang w:val="es-ES_tradnl"/>
        </w:rPr>
        <w:t>- - - -</w:t>
      </w:r>
      <w:r w:rsidR="006C3D31">
        <w:rPr>
          <w:rFonts w:ascii="Arial" w:hAnsi="Arial" w:cs="Arial"/>
          <w:sz w:val="28"/>
          <w:lang w:val="es-ES_tradnl"/>
        </w:rPr>
        <w:t xml:space="preserve"> - - - - -</w:t>
      </w:r>
      <w:r w:rsidR="009C7FDF">
        <w:rPr>
          <w:rFonts w:ascii="Arial" w:hAnsi="Arial" w:cs="Arial"/>
          <w:sz w:val="28"/>
          <w:lang w:val="es-ES_tradnl"/>
        </w:rPr>
        <w:t xml:space="preserve"> - - - - - - - - - - - - - - - - - - - - - - - - -</w:t>
      </w:r>
    </w:p>
    <w:p w14:paraId="3647EFEB" w14:textId="77777777" w:rsidR="00886ADE" w:rsidRDefault="00886ADE" w:rsidP="006C3D31">
      <w:pPr>
        <w:spacing w:before="20"/>
        <w:ind w:left="567" w:right="332"/>
        <w:jc w:val="both"/>
        <w:rPr>
          <w:rFonts w:ascii="Arial" w:hAnsi="Arial" w:cs="Arial"/>
          <w:sz w:val="28"/>
          <w:lang w:val="es-ES_tradnl"/>
        </w:rPr>
      </w:pPr>
    </w:p>
    <w:p w14:paraId="15FF5424" w14:textId="77777777" w:rsidR="009136F1" w:rsidRDefault="00886ADE" w:rsidP="006A481F">
      <w:pPr>
        <w:spacing w:before="20"/>
        <w:ind w:left="567" w:right="332"/>
        <w:jc w:val="both"/>
        <w:rPr>
          <w:rFonts w:ascii="Arial" w:hAnsi="Arial" w:cs="Arial"/>
          <w:sz w:val="28"/>
          <w:lang w:val="es-ES_tradnl"/>
        </w:rPr>
      </w:pPr>
      <w:r w:rsidRPr="00886ADE">
        <w:rPr>
          <w:rFonts w:ascii="Arial" w:hAnsi="Arial" w:cs="Arial"/>
          <w:sz w:val="28"/>
        </w:rPr>
        <w:t xml:space="preserve">Dictamen </w:t>
      </w:r>
      <w:r w:rsidRPr="00886ADE">
        <w:rPr>
          <w:rFonts w:ascii="Arial" w:hAnsi="Arial" w:cs="Arial"/>
          <w:sz w:val="28"/>
          <w:lang w:val="es-ES_tradnl"/>
        </w:rPr>
        <w:t xml:space="preserve">con número </w:t>
      </w:r>
      <w:r w:rsidR="000C4F9A" w:rsidRPr="000C4F9A">
        <w:rPr>
          <w:rFonts w:ascii="Arial" w:hAnsi="Arial" w:cs="Arial"/>
          <w:b/>
          <w:bCs/>
          <w:sz w:val="28"/>
          <w:lang w:val="es-ES_tradnl"/>
        </w:rPr>
        <w:t>CGTNNMyCVP/163/2025</w:t>
      </w:r>
      <w:r w:rsidRPr="00886ADE">
        <w:rPr>
          <w:rFonts w:ascii="Arial" w:hAnsi="Arial" w:cs="Arial"/>
          <w:sz w:val="28"/>
        </w:rPr>
        <w:t xml:space="preserve">, emitido por </w:t>
      </w:r>
      <w:r w:rsidRPr="00886ADE">
        <w:rPr>
          <w:rFonts w:ascii="Arial" w:hAnsi="Arial" w:cs="Arial"/>
          <w:sz w:val="28"/>
          <w:lang w:val="es-MX"/>
        </w:rPr>
        <w:t xml:space="preserve">la Comisión de Gobierno de Territorio, Normatividad, Nomenclatura, de Mercados y Comercio en Vía Pública, mediante el cual se </w:t>
      </w:r>
      <w:r w:rsidRPr="00886ADE">
        <w:rPr>
          <w:rFonts w:ascii="Arial" w:hAnsi="Arial" w:cs="Arial"/>
          <w:sz w:val="28"/>
          <w:lang w:val="es-ES_tradnl"/>
        </w:rPr>
        <w:t>determina procedente</w:t>
      </w:r>
      <w:r w:rsidRPr="00886ADE">
        <w:rPr>
          <w:rFonts w:ascii="Arial" w:hAnsi="Arial" w:cs="Arial"/>
          <w:sz w:val="28"/>
        </w:rPr>
        <w:t xml:space="preserve"> aprobar</w:t>
      </w:r>
      <w:r w:rsidR="003C6822">
        <w:rPr>
          <w:rFonts w:ascii="Arial" w:hAnsi="Arial" w:cs="Arial"/>
          <w:sz w:val="28"/>
        </w:rPr>
        <w:t xml:space="preserve"> </w:t>
      </w:r>
      <w:r w:rsidR="003C6822" w:rsidRPr="003C6822">
        <w:rPr>
          <w:rFonts w:ascii="Arial" w:hAnsi="Arial" w:cs="Arial"/>
          <w:sz w:val="28"/>
          <w:lang w:val="es-ES_tradnl"/>
        </w:rPr>
        <w:t>la sucesión de derechos a favor de la ciudadana María Concepción Martínez Ramírez, respecto del puesto fijo número 19 zona II, con número objeto/contrato 1050000004882, con giro de “pan”, ubicado en el interior del mercado “Sánchez Pascuas”</w:t>
      </w:r>
      <w:r w:rsidR="003C6822">
        <w:rPr>
          <w:rFonts w:ascii="Arial" w:hAnsi="Arial" w:cs="Arial"/>
          <w:sz w:val="28"/>
          <w:lang w:val="es-ES_tradnl"/>
        </w:rPr>
        <w:t>.</w:t>
      </w:r>
      <w:r w:rsidR="003C6822" w:rsidRPr="003C6822">
        <w:rPr>
          <w:rFonts w:ascii="Arial" w:hAnsi="Arial" w:cs="Arial"/>
          <w:bCs/>
          <w:spacing w:val="-2"/>
          <w:sz w:val="28"/>
          <w:szCs w:val="28"/>
          <w:lang w:val="es-ES_tradnl"/>
        </w:rPr>
        <w:t xml:space="preserve"> </w:t>
      </w:r>
      <w:r w:rsidR="003C6822">
        <w:rPr>
          <w:rFonts w:ascii="Arial" w:hAnsi="Arial" w:cs="Arial"/>
          <w:bCs/>
          <w:spacing w:val="-2"/>
          <w:sz w:val="28"/>
          <w:szCs w:val="28"/>
          <w:lang w:val="es-ES_tradnl"/>
        </w:rPr>
        <w:t>- - - - - - - - - - - - - - - - - - - - - - - - - - - - - - - - - - - - - - - -</w:t>
      </w:r>
      <w:r w:rsidR="003C6822" w:rsidRPr="00477734">
        <w:rPr>
          <w:rFonts w:ascii="Arial" w:hAnsi="Arial" w:cs="Arial"/>
          <w:sz w:val="28"/>
          <w:lang w:val="es-ES_tradnl"/>
        </w:rPr>
        <w:t xml:space="preserve">- - - - - - - - - - - - - - - - - - - - - - - - - - - - - - - - - - - - - - - - - - - - - - - - - </w:t>
      </w:r>
      <w:r w:rsidR="003C6822" w:rsidRPr="00343D4D">
        <w:rPr>
          <w:rFonts w:ascii="Arial" w:hAnsi="Arial" w:cs="Arial"/>
          <w:sz w:val="28"/>
          <w:lang w:val="es-ES_tradnl"/>
        </w:rPr>
        <w:t>- - - -</w:t>
      </w:r>
      <w:r w:rsidR="003C6822">
        <w:rPr>
          <w:rFonts w:ascii="Arial" w:hAnsi="Arial" w:cs="Arial"/>
          <w:sz w:val="28"/>
          <w:lang w:val="es-ES_tradnl"/>
        </w:rPr>
        <w:t xml:space="preserve"> - - - - - - - - - - - - - -</w:t>
      </w:r>
      <w:r w:rsidR="002550D9">
        <w:rPr>
          <w:rFonts w:ascii="Arial" w:hAnsi="Arial" w:cs="Arial"/>
          <w:sz w:val="28"/>
          <w:lang w:val="es-ES_tradnl"/>
        </w:rPr>
        <w:t xml:space="preserve"> - - -</w:t>
      </w:r>
    </w:p>
    <w:p w14:paraId="3E748ED9" w14:textId="77777777" w:rsidR="0074322B" w:rsidRDefault="0074322B" w:rsidP="00EC7D98">
      <w:pPr>
        <w:spacing w:before="20"/>
        <w:ind w:right="332"/>
        <w:jc w:val="both"/>
        <w:rPr>
          <w:rFonts w:ascii="Arial" w:hAnsi="Arial" w:cs="Arial"/>
          <w:sz w:val="28"/>
          <w:lang w:val="es-ES_tradnl"/>
        </w:rPr>
      </w:pPr>
    </w:p>
    <w:p w14:paraId="0862A5FA" w14:textId="38FA6F3B" w:rsidR="0067059F" w:rsidRDefault="0074322B" w:rsidP="00C632B4">
      <w:pPr>
        <w:spacing w:before="20"/>
        <w:ind w:left="567" w:right="332"/>
        <w:jc w:val="both"/>
        <w:rPr>
          <w:rFonts w:ascii="Arial" w:hAnsi="Arial" w:cs="Arial"/>
          <w:sz w:val="28"/>
          <w:lang w:val="es-ES_tradnl"/>
        </w:rPr>
      </w:pPr>
      <w:r w:rsidRPr="009136F1">
        <w:rPr>
          <w:rFonts w:ascii="Arial" w:hAnsi="Arial" w:cs="Arial"/>
          <w:sz w:val="28"/>
          <w:lang w:val="es-MX"/>
        </w:rPr>
        <w:t>Punto de Acuerdo con número</w:t>
      </w:r>
      <w:r>
        <w:rPr>
          <w:rFonts w:ascii="Arial" w:hAnsi="Arial" w:cs="Arial"/>
          <w:sz w:val="28"/>
          <w:lang w:val="es-MX"/>
        </w:rPr>
        <w:t xml:space="preserve"> </w:t>
      </w:r>
      <w:r w:rsidR="00D9260E" w:rsidRPr="0007684F">
        <w:rPr>
          <w:rFonts w:ascii="Arial" w:hAnsi="Arial" w:cs="Arial"/>
          <w:b/>
          <w:bCs/>
          <w:sz w:val="28"/>
        </w:rPr>
        <w:t>RCyE/PA/05/2025</w:t>
      </w:r>
      <w:r w:rsidR="00D9260E" w:rsidRPr="00D9260E">
        <w:rPr>
          <w:rFonts w:ascii="Arial" w:hAnsi="Arial" w:cs="Arial"/>
          <w:sz w:val="28"/>
        </w:rPr>
        <w:t>,</w:t>
      </w:r>
      <w:r w:rsidR="00D9260E">
        <w:rPr>
          <w:rFonts w:ascii="Arial" w:hAnsi="Arial" w:cs="Arial"/>
          <w:sz w:val="28"/>
        </w:rPr>
        <w:t xml:space="preserve"> emitido por el Regidor de Cultura y Educación</w:t>
      </w:r>
      <w:r w:rsidR="0007684F">
        <w:rPr>
          <w:rFonts w:ascii="Arial" w:hAnsi="Arial" w:cs="Arial"/>
          <w:sz w:val="28"/>
        </w:rPr>
        <w:t>, ciudadano Martín de Jesús Vásquez Villanueva;</w:t>
      </w:r>
      <w:r w:rsidR="00645AAF">
        <w:rPr>
          <w:rFonts w:ascii="Arial" w:hAnsi="Arial" w:cs="Arial"/>
          <w:sz w:val="28"/>
        </w:rPr>
        <w:t xml:space="preserve"> por medio del cual se aprueba la realización de</w:t>
      </w:r>
      <w:r w:rsidR="004155DC">
        <w:rPr>
          <w:rFonts w:ascii="Arial" w:hAnsi="Arial" w:cs="Arial"/>
          <w:sz w:val="28"/>
        </w:rPr>
        <w:t xml:space="preserve">l Tercer Laboratorio Internacional de Ópera </w:t>
      </w:r>
      <w:r w:rsidR="004155DC">
        <w:rPr>
          <w:rFonts w:ascii="Arial" w:hAnsi="Arial" w:cs="Arial"/>
          <w:sz w:val="28"/>
        </w:rPr>
        <w:lastRenderedPageBreak/>
        <w:t>en Oaxaca</w:t>
      </w:r>
      <w:r w:rsidR="008C095E">
        <w:rPr>
          <w:rFonts w:ascii="Arial" w:hAnsi="Arial" w:cs="Arial"/>
          <w:sz w:val="28"/>
        </w:rPr>
        <w:t xml:space="preserve"> (2025), en el periodo que comprende del 01 al 14 de diciembre del 2025.</w:t>
      </w:r>
      <w:r w:rsidR="0005645F" w:rsidRPr="0005645F">
        <w:rPr>
          <w:rFonts w:ascii="Arial" w:hAnsi="Arial" w:cs="Arial"/>
          <w:bCs/>
          <w:spacing w:val="-2"/>
          <w:sz w:val="28"/>
          <w:szCs w:val="28"/>
          <w:lang w:val="es-ES_tradnl"/>
        </w:rPr>
        <w:t xml:space="preserve"> </w:t>
      </w:r>
      <w:r w:rsidR="0005645F">
        <w:rPr>
          <w:rFonts w:ascii="Arial" w:hAnsi="Arial" w:cs="Arial"/>
          <w:bCs/>
          <w:spacing w:val="-2"/>
          <w:sz w:val="28"/>
          <w:szCs w:val="28"/>
          <w:lang w:val="es-ES_tradnl"/>
        </w:rPr>
        <w:t>- - - - - - - - - - - - - - - - - - - - - - - - - - - - - - - - - - - - - - - -</w:t>
      </w:r>
      <w:r w:rsidR="0005645F" w:rsidRPr="00477734">
        <w:rPr>
          <w:rFonts w:ascii="Arial" w:hAnsi="Arial" w:cs="Arial"/>
          <w:sz w:val="28"/>
          <w:lang w:val="es-ES_tradnl"/>
        </w:rPr>
        <w:t xml:space="preserve">- - - - - - - - - - - - - - - - - - - - - - - - - - - - - - - - - - - - - - - - - - - - - - - - - </w:t>
      </w:r>
      <w:r w:rsidR="0005645F" w:rsidRPr="00343D4D">
        <w:rPr>
          <w:rFonts w:ascii="Arial" w:hAnsi="Arial" w:cs="Arial"/>
          <w:sz w:val="28"/>
          <w:lang w:val="es-ES_tradnl"/>
        </w:rPr>
        <w:t>- - - -</w:t>
      </w:r>
      <w:r w:rsidR="0005645F">
        <w:rPr>
          <w:rFonts w:ascii="Arial" w:hAnsi="Arial" w:cs="Arial"/>
          <w:sz w:val="28"/>
          <w:lang w:val="es-ES_tradnl"/>
        </w:rPr>
        <w:t xml:space="preserve"> -</w:t>
      </w:r>
    </w:p>
    <w:p w14:paraId="4C98861F" w14:textId="77777777" w:rsidR="00465FDB" w:rsidRDefault="00465FDB" w:rsidP="006A481F">
      <w:pPr>
        <w:spacing w:before="20"/>
        <w:ind w:left="567" w:right="332"/>
        <w:jc w:val="both"/>
        <w:rPr>
          <w:rFonts w:ascii="Arial" w:hAnsi="Arial" w:cs="Arial"/>
          <w:sz w:val="28"/>
          <w:lang w:val="es-ES_tradnl"/>
        </w:rPr>
      </w:pPr>
    </w:p>
    <w:p w14:paraId="0D1C99E2" w14:textId="77777777" w:rsidR="005B5B3E" w:rsidRDefault="00465FDB" w:rsidP="00465FDB">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bookmarkStart w:id="8" w:name="_Hlk218677199"/>
      <w:r w:rsidRPr="000215DC">
        <w:rPr>
          <w:rFonts w:ascii="Arial" w:hAnsi="Arial" w:cs="Arial"/>
          <w:b/>
          <w:bCs/>
          <w:sz w:val="28"/>
          <w:lang w:val="es-ES_tradnl"/>
        </w:rPr>
        <w:t>CHPCyGA/2</w:t>
      </w:r>
      <w:r>
        <w:rPr>
          <w:rFonts w:ascii="Arial" w:hAnsi="Arial" w:cs="Arial"/>
          <w:b/>
          <w:bCs/>
          <w:sz w:val="28"/>
          <w:lang w:val="es-ES_tradnl"/>
        </w:rPr>
        <w:t>70</w:t>
      </w:r>
      <w:r w:rsidRPr="000215DC">
        <w:rPr>
          <w:rFonts w:ascii="Arial" w:hAnsi="Arial" w:cs="Arial"/>
          <w:b/>
          <w:bCs/>
          <w:sz w:val="28"/>
          <w:lang w:val="es-ES_tradnl"/>
        </w:rPr>
        <w:t>/2025</w:t>
      </w:r>
      <w:bookmarkEnd w:id="8"/>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el </w:t>
      </w:r>
      <w:r w:rsidRPr="00592F8C">
        <w:rPr>
          <w:rFonts w:ascii="Arial" w:hAnsi="Arial" w:cs="Arial"/>
          <w:sz w:val="28"/>
          <w:lang w:val="es-ES_tradnl"/>
        </w:rPr>
        <w:t xml:space="preserve">permiso para </w:t>
      </w:r>
      <w:r w:rsidR="001B5FCC">
        <w:rPr>
          <w:rFonts w:ascii="Arial" w:hAnsi="Arial" w:cs="Arial"/>
          <w:sz w:val="28"/>
          <w:lang w:val="es-ES_tradnl"/>
        </w:rPr>
        <w:t>ampliar su horario</w:t>
      </w:r>
      <w:r w:rsidR="004F3EA8">
        <w:rPr>
          <w:rFonts w:ascii="Arial" w:hAnsi="Arial" w:cs="Arial"/>
          <w:sz w:val="28"/>
          <w:lang w:val="es-ES_tradnl"/>
        </w:rPr>
        <w:t xml:space="preserve"> de forma temporal por 08 horas extraordinarias a favor de la persona moral Nueva Walmart</w:t>
      </w:r>
      <w:r w:rsidR="008B16FB">
        <w:rPr>
          <w:rFonts w:ascii="Arial" w:hAnsi="Arial" w:cs="Arial"/>
          <w:sz w:val="28"/>
          <w:lang w:val="es-ES_tradnl"/>
        </w:rPr>
        <w:t xml:space="preserve"> de </w:t>
      </w:r>
      <w:r w:rsidR="009951F2">
        <w:rPr>
          <w:rFonts w:ascii="Arial" w:hAnsi="Arial" w:cs="Arial"/>
          <w:sz w:val="28"/>
          <w:lang w:val="es-ES_tradnl"/>
        </w:rPr>
        <w:t>México</w:t>
      </w:r>
      <w:r w:rsidR="008B16FB">
        <w:rPr>
          <w:rFonts w:ascii="Arial" w:hAnsi="Arial" w:cs="Arial"/>
          <w:sz w:val="28"/>
          <w:lang w:val="es-ES_tradnl"/>
        </w:rPr>
        <w:t xml:space="preserve"> S. de R.L. de C.V., con giro de tienda departamental </w:t>
      </w:r>
      <w:r w:rsidR="00D92940">
        <w:rPr>
          <w:rFonts w:ascii="Arial" w:hAnsi="Arial" w:cs="Arial"/>
          <w:sz w:val="28"/>
          <w:lang w:val="es-ES_tradnl"/>
        </w:rPr>
        <w:t>y/o supermercado de cadena con presencia nacional o internacional</w:t>
      </w:r>
      <w:r w:rsidR="007337FC">
        <w:rPr>
          <w:rFonts w:ascii="Arial" w:hAnsi="Arial" w:cs="Arial"/>
          <w:sz w:val="28"/>
          <w:lang w:val="es-ES_tradnl"/>
        </w:rPr>
        <w:t>, ubicada en Av. Símbolos Patrios</w:t>
      </w:r>
      <w:r w:rsidR="009951F2">
        <w:rPr>
          <w:rFonts w:ascii="Arial" w:hAnsi="Arial" w:cs="Arial"/>
          <w:sz w:val="28"/>
          <w:lang w:val="es-ES_tradnl"/>
        </w:rPr>
        <w:t xml:space="preserve"> número exterior 1319, Colonia Agencia de Candiani, Oaxaca de Juárez, Oaxaca</w:t>
      </w:r>
      <w:r>
        <w:rPr>
          <w:rFonts w:ascii="Arial" w:hAnsi="Arial" w:cs="Arial"/>
          <w:sz w:val="28"/>
          <w:lang w:val="es-ES_tradnl"/>
        </w:rPr>
        <w:t>.</w:t>
      </w:r>
      <w:r w:rsidRPr="003D49D4">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 - -</w:t>
      </w:r>
      <w:r>
        <w:rPr>
          <w:rFonts w:ascii="Arial" w:hAnsi="Arial" w:cs="Arial"/>
          <w:sz w:val="28"/>
          <w:lang w:val="es-ES_tradnl"/>
        </w:rPr>
        <w:t xml:space="preserve"> - - - - - - - - - - -</w:t>
      </w:r>
    </w:p>
    <w:p w14:paraId="75D9F7F7" w14:textId="77777777" w:rsidR="005B5B3E" w:rsidRDefault="005B5B3E" w:rsidP="00465FDB">
      <w:pPr>
        <w:spacing w:before="20"/>
        <w:ind w:left="567" w:right="332"/>
        <w:jc w:val="both"/>
        <w:rPr>
          <w:rFonts w:ascii="Arial" w:hAnsi="Arial" w:cs="Arial"/>
          <w:sz w:val="28"/>
          <w:lang w:val="es-ES_tradnl"/>
        </w:rPr>
      </w:pPr>
    </w:p>
    <w:p w14:paraId="4F0D9C58" w14:textId="06BCD172" w:rsidR="00D01F69" w:rsidRDefault="005B5B3E" w:rsidP="005B5B3E">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71</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el </w:t>
      </w:r>
      <w:r w:rsidRPr="00592F8C">
        <w:rPr>
          <w:rFonts w:ascii="Arial" w:hAnsi="Arial" w:cs="Arial"/>
          <w:sz w:val="28"/>
          <w:lang w:val="es-ES_tradnl"/>
        </w:rPr>
        <w:t xml:space="preserve">permiso para </w:t>
      </w:r>
      <w:r w:rsidR="00750343">
        <w:rPr>
          <w:rFonts w:ascii="Arial" w:hAnsi="Arial" w:cs="Arial"/>
          <w:sz w:val="28"/>
          <w:lang w:val="es-ES_tradnl"/>
        </w:rPr>
        <w:t xml:space="preserve">instalar un anexo temporal </w:t>
      </w:r>
      <w:r w:rsidR="00CE35E3">
        <w:rPr>
          <w:rFonts w:ascii="Arial" w:hAnsi="Arial" w:cs="Arial"/>
          <w:sz w:val="28"/>
          <w:lang w:val="es-ES_tradnl"/>
        </w:rPr>
        <w:t>a favor de la persona moral</w:t>
      </w:r>
      <w:r w:rsidR="00CE35E3" w:rsidRPr="00CE35E3">
        <w:rPr>
          <w:rFonts w:ascii="Arial" w:hAnsi="Arial" w:cs="Arial"/>
          <w:sz w:val="28"/>
          <w:lang w:val="es-ES_tradnl"/>
        </w:rPr>
        <w:t xml:space="preserve"> </w:t>
      </w:r>
      <w:r w:rsidR="00CE35E3">
        <w:rPr>
          <w:rFonts w:ascii="Arial" w:hAnsi="Arial" w:cs="Arial"/>
          <w:sz w:val="28"/>
          <w:lang w:val="es-ES_tradnl"/>
        </w:rPr>
        <w:t xml:space="preserve">Nueva Walmart de México S. de R.L. de C.V., </w:t>
      </w:r>
      <w:r w:rsidR="00643E6B">
        <w:rPr>
          <w:rFonts w:ascii="Arial" w:hAnsi="Arial" w:cs="Arial"/>
          <w:sz w:val="28"/>
          <w:lang w:val="es-ES_tradnl"/>
        </w:rPr>
        <w:t>con</w:t>
      </w:r>
      <w:r w:rsidR="00643E6B" w:rsidRPr="00643E6B">
        <w:rPr>
          <w:rFonts w:ascii="Arial" w:hAnsi="Arial" w:cs="Arial"/>
          <w:sz w:val="28"/>
          <w:lang w:val="es-ES_tradnl"/>
        </w:rPr>
        <w:t xml:space="preserve"> </w:t>
      </w:r>
      <w:r w:rsidR="00643E6B">
        <w:rPr>
          <w:rFonts w:ascii="Arial" w:hAnsi="Arial" w:cs="Arial"/>
          <w:sz w:val="28"/>
          <w:lang w:val="es-ES_tradnl"/>
        </w:rPr>
        <w:t>giro de tienda departamental y/o supermercado de cadena con presencia nacional o internacional</w:t>
      </w:r>
      <w:r w:rsidR="0023087B">
        <w:rPr>
          <w:rFonts w:ascii="Arial" w:hAnsi="Arial" w:cs="Arial"/>
          <w:sz w:val="28"/>
          <w:lang w:val="es-ES_tradnl"/>
        </w:rPr>
        <w:t xml:space="preserve">, denominada SAMS </w:t>
      </w:r>
      <w:r w:rsidR="00D01F69">
        <w:rPr>
          <w:rFonts w:ascii="Arial" w:hAnsi="Arial" w:cs="Arial"/>
          <w:sz w:val="28"/>
          <w:lang w:val="es-ES_tradnl"/>
        </w:rPr>
        <w:t>CLUB</w:t>
      </w:r>
      <w:r w:rsidR="0057601D">
        <w:rPr>
          <w:rFonts w:ascii="Arial" w:hAnsi="Arial" w:cs="Arial"/>
          <w:sz w:val="28"/>
          <w:lang w:val="es-ES_tradnl"/>
        </w:rPr>
        <w:t>, ubicada en Avenida Universidad, número exterior</w:t>
      </w:r>
      <w:r w:rsidR="00467E16">
        <w:rPr>
          <w:rFonts w:ascii="Arial" w:hAnsi="Arial" w:cs="Arial"/>
          <w:sz w:val="28"/>
          <w:lang w:val="es-ES_tradnl"/>
        </w:rPr>
        <w:t xml:space="preserve"> 601, Colonia Agencia de Candiani, Oaxaca de Juárez, Oaxaca</w:t>
      </w:r>
      <w:r w:rsidR="00AF1124">
        <w:rPr>
          <w:rFonts w:ascii="Arial" w:hAnsi="Arial" w:cs="Arial"/>
          <w:sz w:val="28"/>
          <w:lang w:val="es-ES_tradnl"/>
        </w:rPr>
        <w:t xml:space="preserve">, para la instalación de </w:t>
      </w:r>
      <w:r w:rsidR="00971991">
        <w:rPr>
          <w:rFonts w:ascii="Arial" w:hAnsi="Arial" w:cs="Arial"/>
          <w:sz w:val="28"/>
          <w:lang w:val="es-ES_tradnl"/>
        </w:rPr>
        <w:t>un anexo temporal para la venta de árboles de navidad</w:t>
      </w:r>
      <w:r w:rsidR="00FF57BB">
        <w:rPr>
          <w:rFonts w:ascii="Arial" w:hAnsi="Arial" w:cs="Arial"/>
          <w:sz w:val="28"/>
          <w:lang w:val="es-ES_tradnl"/>
        </w:rPr>
        <w:t xml:space="preserve">, en el estacionamiento de autoservicios </w:t>
      </w:r>
      <w:r w:rsidR="00CC44A9">
        <w:rPr>
          <w:rFonts w:ascii="Arial" w:hAnsi="Arial" w:cs="Arial"/>
          <w:sz w:val="28"/>
          <w:lang w:val="es-ES_tradnl"/>
        </w:rPr>
        <w:t>SAMS</w:t>
      </w:r>
      <w:r w:rsidR="000F4C97">
        <w:rPr>
          <w:rFonts w:ascii="Arial" w:hAnsi="Arial" w:cs="Arial"/>
          <w:sz w:val="28"/>
          <w:lang w:val="es-ES_tradnl"/>
        </w:rPr>
        <w:t xml:space="preserve"> CLUB, en el periodo del 31 de octubre del 2025 al 31 de diciembre </w:t>
      </w:r>
      <w:r w:rsidR="00D01F69">
        <w:rPr>
          <w:rFonts w:ascii="Arial" w:hAnsi="Arial" w:cs="Arial"/>
          <w:sz w:val="28"/>
          <w:lang w:val="es-ES_tradnl"/>
        </w:rPr>
        <w:t>del 2025.</w:t>
      </w:r>
      <w:r w:rsidRPr="003D49D4">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 - -</w:t>
      </w:r>
      <w:r>
        <w:rPr>
          <w:rFonts w:ascii="Arial" w:hAnsi="Arial" w:cs="Arial"/>
          <w:sz w:val="28"/>
          <w:lang w:val="es-ES_tradnl"/>
        </w:rPr>
        <w:t xml:space="preserve"> - - - - - - - - - - -</w:t>
      </w:r>
    </w:p>
    <w:p w14:paraId="25060303" w14:textId="77777777" w:rsidR="00D01F69" w:rsidRDefault="00D01F69" w:rsidP="005B5B3E">
      <w:pPr>
        <w:spacing w:before="20"/>
        <w:ind w:left="567" w:right="332"/>
        <w:jc w:val="both"/>
        <w:rPr>
          <w:rFonts w:ascii="Arial" w:hAnsi="Arial" w:cs="Arial"/>
          <w:sz w:val="28"/>
          <w:lang w:val="es-ES_tradnl"/>
        </w:rPr>
      </w:pPr>
    </w:p>
    <w:p w14:paraId="24459547" w14:textId="7C92B743" w:rsidR="00D01F69" w:rsidRDefault="00D01F69" w:rsidP="005B5B3E">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72</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el cambio de denominación </w:t>
      </w:r>
      <w:r w:rsidR="00024BD6">
        <w:rPr>
          <w:rFonts w:ascii="Arial" w:hAnsi="Arial" w:cs="Arial"/>
          <w:sz w:val="28"/>
          <w:lang w:val="es-ES_tradnl"/>
        </w:rPr>
        <w:t xml:space="preserve">al establecimiento comercial registrado a nombre de la persona </w:t>
      </w:r>
      <w:r w:rsidR="00126907">
        <w:rPr>
          <w:rFonts w:ascii="Arial" w:hAnsi="Arial" w:cs="Arial"/>
          <w:sz w:val="28"/>
          <w:lang w:val="es-ES_tradnl"/>
        </w:rPr>
        <w:t xml:space="preserve">moral de las </w:t>
      </w:r>
      <w:r w:rsidR="00E44ACA">
        <w:rPr>
          <w:rFonts w:ascii="Arial" w:hAnsi="Arial" w:cs="Arial"/>
          <w:sz w:val="28"/>
          <w:lang w:val="es-ES_tradnl"/>
        </w:rPr>
        <w:t>Cervezas</w:t>
      </w:r>
      <w:r w:rsidR="00126907">
        <w:rPr>
          <w:rFonts w:ascii="Arial" w:hAnsi="Arial" w:cs="Arial"/>
          <w:sz w:val="28"/>
          <w:lang w:val="es-ES_tradnl"/>
        </w:rPr>
        <w:t xml:space="preserve"> Modelo en Oaxaca S.A. de C.V., con giro</w:t>
      </w:r>
      <w:r w:rsidR="00E44ACA">
        <w:rPr>
          <w:rFonts w:ascii="Arial" w:hAnsi="Arial" w:cs="Arial"/>
          <w:sz w:val="28"/>
          <w:lang w:val="es-ES_tradnl"/>
        </w:rPr>
        <w:t xml:space="preserve"> de restaurante bar, con domicilio ubicado en Emilio </w:t>
      </w:r>
      <w:r w:rsidR="00157D7E">
        <w:rPr>
          <w:rFonts w:ascii="Arial" w:hAnsi="Arial" w:cs="Arial"/>
          <w:sz w:val="28"/>
          <w:lang w:val="es-ES_tradnl"/>
        </w:rPr>
        <w:t>Carranza número exterior 1201 Colonia Reforma</w:t>
      </w:r>
      <w:r w:rsidR="00C80F71">
        <w:rPr>
          <w:rFonts w:ascii="Arial" w:hAnsi="Arial" w:cs="Arial"/>
          <w:sz w:val="28"/>
          <w:lang w:val="es-ES_tradnl"/>
        </w:rPr>
        <w:t>, Oaxaca de Juárez, Oaxaca, que actualmente se denomina “El Charco</w:t>
      </w:r>
      <w:r w:rsidR="00284990">
        <w:rPr>
          <w:rFonts w:ascii="Arial" w:hAnsi="Arial" w:cs="Arial"/>
          <w:sz w:val="28"/>
          <w:lang w:val="es-ES_tradnl"/>
        </w:rPr>
        <w:t>” para quedar como “Sambuka”</w:t>
      </w:r>
      <w:r>
        <w:rPr>
          <w:rFonts w:ascii="Arial" w:hAnsi="Arial" w:cs="Arial"/>
          <w:sz w:val="28"/>
          <w:lang w:val="es-ES_tradnl"/>
        </w:rPr>
        <w:t>.</w:t>
      </w:r>
      <w:r w:rsidRPr="003D49D4">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 - -</w:t>
      </w:r>
      <w:r>
        <w:rPr>
          <w:rFonts w:ascii="Arial" w:hAnsi="Arial" w:cs="Arial"/>
          <w:sz w:val="28"/>
          <w:lang w:val="es-ES_tradnl"/>
        </w:rPr>
        <w:t xml:space="preserve"> - - - - - - - - - - -</w:t>
      </w:r>
    </w:p>
    <w:p w14:paraId="21B52136" w14:textId="77777777" w:rsidR="00E16FD3" w:rsidRDefault="00E16FD3" w:rsidP="005B5B3E">
      <w:pPr>
        <w:spacing w:before="20"/>
        <w:ind w:left="567" w:right="332"/>
        <w:jc w:val="both"/>
        <w:rPr>
          <w:rFonts w:ascii="Arial" w:hAnsi="Arial" w:cs="Arial"/>
          <w:sz w:val="28"/>
          <w:lang w:val="es-ES_tradnl"/>
        </w:rPr>
      </w:pPr>
    </w:p>
    <w:p w14:paraId="5BE31DE2" w14:textId="596FE34F" w:rsidR="00E16FD3" w:rsidRDefault="00E16FD3" w:rsidP="005B5B3E">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73</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el cambio de denominación al establecimiento comercial registrado a nombre de la persona moral de las Cervezas Modelo en Oaxaca S.A. de C.V., con giro de restaurante bar, con domicilio ubicado en </w:t>
      </w:r>
      <w:r w:rsidR="0077335C">
        <w:rPr>
          <w:rFonts w:ascii="Arial" w:hAnsi="Arial" w:cs="Arial"/>
          <w:sz w:val="28"/>
          <w:lang w:val="es-ES_tradnl"/>
        </w:rPr>
        <w:t xml:space="preserve">calle </w:t>
      </w:r>
      <w:r w:rsidR="005F0027">
        <w:rPr>
          <w:rFonts w:ascii="Arial" w:hAnsi="Arial" w:cs="Arial"/>
          <w:sz w:val="28"/>
          <w:lang w:val="es-ES_tradnl"/>
        </w:rPr>
        <w:t>H. Escuela Naval Militar, número exterior 306, Colonia centro</w:t>
      </w:r>
      <w:r>
        <w:rPr>
          <w:rFonts w:ascii="Arial" w:hAnsi="Arial" w:cs="Arial"/>
          <w:sz w:val="28"/>
          <w:lang w:val="es-ES_tradnl"/>
        </w:rPr>
        <w:t xml:space="preserve">, Oaxaca de Juárez, </w:t>
      </w:r>
      <w:r>
        <w:rPr>
          <w:rFonts w:ascii="Arial" w:hAnsi="Arial" w:cs="Arial"/>
          <w:sz w:val="28"/>
          <w:lang w:val="es-ES_tradnl"/>
        </w:rPr>
        <w:lastRenderedPageBreak/>
        <w:t>Oaxaca, que actualmente se denomina “</w:t>
      </w:r>
      <w:r w:rsidR="009D2446">
        <w:rPr>
          <w:rFonts w:ascii="Arial" w:hAnsi="Arial" w:cs="Arial"/>
          <w:sz w:val="28"/>
          <w:lang w:val="es-ES_tradnl"/>
        </w:rPr>
        <w:t>Garibaldi</w:t>
      </w:r>
      <w:r>
        <w:rPr>
          <w:rFonts w:ascii="Arial" w:hAnsi="Arial" w:cs="Arial"/>
          <w:sz w:val="28"/>
          <w:lang w:val="es-ES_tradnl"/>
        </w:rPr>
        <w:t>” para quedar como “</w:t>
      </w:r>
      <w:r w:rsidR="00AF3F7A">
        <w:rPr>
          <w:rFonts w:ascii="Arial" w:hAnsi="Arial" w:cs="Arial"/>
          <w:sz w:val="28"/>
          <w:lang w:val="es-ES_tradnl"/>
        </w:rPr>
        <w:t>Mónaco</w:t>
      </w:r>
      <w:r w:rsidR="009D2446">
        <w:rPr>
          <w:rFonts w:ascii="Arial" w:hAnsi="Arial" w:cs="Arial"/>
          <w:sz w:val="28"/>
          <w:lang w:val="es-ES_tradnl"/>
        </w:rPr>
        <w:t xml:space="preserve"> Social Club</w:t>
      </w:r>
      <w:r>
        <w:rPr>
          <w:rFonts w:ascii="Arial" w:hAnsi="Arial" w:cs="Arial"/>
          <w:sz w:val="28"/>
          <w:lang w:val="es-ES_tradnl"/>
        </w:rPr>
        <w:t>”.</w:t>
      </w:r>
      <w:r w:rsidRPr="003D49D4">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 - -</w:t>
      </w:r>
      <w:r>
        <w:rPr>
          <w:rFonts w:ascii="Arial" w:hAnsi="Arial" w:cs="Arial"/>
          <w:sz w:val="28"/>
          <w:lang w:val="es-ES_tradnl"/>
        </w:rPr>
        <w:t xml:space="preserve"> - - - - - - - - - - -</w:t>
      </w:r>
    </w:p>
    <w:p w14:paraId="51AEBC81" w14:textId="77777777" w:rsidR="00AF3F7A" w:rsidRDefault="00AF3F7A" w:rsidP="005B5B3E">
      <w:pPr>
        <w:spacing w:before="20"/>
        <w:ind w:left="567" w:right="332"/>
        <w:jc w:val="both"/>
        <w:rPr>
          <w:rFonts w:ascii="Arial" w:hAnsi="Arial" w:cs="Arial"/>
          <w:sz w:val="28"/>
          <w:lang w:val="es-ES_tradnl"/>
        </w:rPr>
      </w:pPr>
    </w:p>
    <w:p w14:paraId="37C98C15" w14:textId="77777777" w:rsidR="009E621C" w:rsidRDefault="00AF3F7A" w:rsidP="005B5B3E">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74</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el cambio de denominación al establecimiento comercial registrado a nombre de la persona moral </w:t>
      </w:r>
      <w:r w:rsidR="00167F1C">
        <w:rPr>
          <w:rFonts w:ascii="Arial" w:hAnsi="Arial" w:cs="Arial"/>
          <w:sz w:val="28"/>
          <w:lang w:val="es-ES_tradnl"/>
        </w:rPr>
        <w:t>Tiendas Soriana</w:t>
      </w:r>
      <w:r>
        <w:rPr>
          <w:rFonts w:ascii="Arial" w:hAnsi="Arial" w:cs="Arial"/>
          <w:sz w:val="28"/>
          <w:lang w:val="es-ES_tradnl"/>
        </w:rPr>
        <w:t xml:space="preserve"> S.A. de C.V., con giro de </w:t>
      </w:r>
      <w:r w:rsidR="00BA230C">
        <w:rPr>
          <w:rFonts w:ascii="Arial" w:hAnsi="Arial" w:cs="Arial"/>
          <w:sz w:val="28"/>
          <w:lang w:val="es-ES_tradnl"/>
        </w:rPr>
        <w:t xml:space="preserve">licencia de venta de bebidas </w:t>
      </w:r>
      <w:r w:rsidR="009F45F8">
        <w:rPr>
          <w:rFonts w:ascii="Arial" w:hAnsi="Arial" w:cs="Arial"/>
          <w:sz w:val="28"/>
          <w:lang w:val="es-ES_tradnl"/>
        </w:rPr>
        <w:t xml:space="preserve">alcohólicas en botella cerrada en tienda departamental </w:t>
      </w:r>
      <w:r w:rsidR="006B74DE">
        <w:rPr>
          <w:rFonts w:ascii="Arial" w:hAnsi="Arial" w:cs="Arial"/>
          <w:sz w:val="28"/>
          <w:lang w:val="es-ES_tradnl"/>
        </w:rPr>
        <w:t>y/o supermercado de presencia nacional o internacional</w:t>
      </w:r>
      <w:r>
        <w:rPr>
          <w:rFonts w:ascii="Arial" w:hAnsi="Arial" w:cs="Arial"/>
          <w:sz w:val="28"/>
          <w:lang w:val="es-ES_tradnl"/>
        </w:rPr>
        <w:t xml:space="preserve">, con domicilio ubicado en </w:t>
      </w:r>
      <w:r w:rsidR="00235193">
        <w:rPr>
          <w:rFonts w:ascii="Arial" w:hAnsi="Arial" w:cs="Arial"/>
          <w:sz w:val="28"/>
          <w:lang w:val="es-ES_tradnl"/>
        </w:rPr>
        <w:t xml:space="preserve">calle H. Escuela Naval Militar, número exterior </w:t>
      </w:r>
      <w:r w:rsidR="00FC4894">
        <w:rPr>
          <w:rFonts w:ascii="Arial" w:hAnsi="Arial" w:cs="Arial"/>
          <w:sz w:val="28"/>
          <w:lang w:val="es-ES_tradnl"/>
        </w:rPr>
        <w:t xml:space="preserve">1010, Colonia Centro, Oaxaca de Juárez, Oaxaca, que actualmente se denomina </w:t>
      </w:r>
      <w:r w:rsidR="005A2BA7">
        <w:rPr>
          <w:rFonts w:ascii="Arial" w:hAnsi="Arial" w:cs="Arial"/>
          <w:sz w:val="28"/>
          <w:lang w:val="es-ES_tradnl"/>
        </w:rPr>
        <w:t>“</w:t>
      </w:r>
      <w:r w:rsidR="00FC4894">
        <w:rPr>
          <w:rFonts w:ascii="Arial" w:hAnsi="Arial" w:cs="Arial"/>
          <w:sz w:val="28"/>
          <w:lang w:val="es-ES_tradnl"/>
        </w:rPr>
        <w:t>Gigante</w:t>
      </w:r>
      <w:r w:rsidR="005A2BA7">
        <w:rPr>
          <w:rFonts w:ascii="Arial" w:hAnsi="Arial" w:cs="Arial"/>
          <w:sz w:val="28"/>
          <w:lang w:val="es-ES_tradnl"/>
        </w:rPr>
        <w:t>”</w:t>
      </w:r>
      <w:r w:rsidR="005A2BA7" w:rsidRPr="005A2BA7">
        <w:rPr>
          <w:rFonts w:ascii="Arial" w:hAnsi="Arial" w:cs="Arial"/>
          <w:sz w:val="28"/>
          <w:lang w:val="es-ES_tradnl"/>
        </w:rPr>
        <w:t xml:space="preserve"> </w:t>
      </w:r>
      <w:r w:rsidR="005A2BA7">
        <w:rPr>
          <w:rFonts w:ascii="Arial" w:hAnsi="Arial" w:cs="Arial"/>
          <w:sz w:val="28"/>
          <w:lang w:val="es-ES_tradnl"/>
        </w:rPr>
        <w:t>S.A. de C.V.</w:t>
      </w:r>
      <w:r w:rsidR="007412FB">
        <w:rPr>
          <w:rFonts w:ascii="Arial" w:hAnsi="Arial" w:cs="Arial"/>
          <w:sz w:val="28"/>
          <w:lang w:val="es-ES_tradnl"/>
        </w:rPr>
        <w:t xml:space="preserve"> para quedar como</w:t>
      </w:r>
      <w:r w:rsidR="007412FB" w:rsidRPr="007412FB">
        <w:rPr>
          <w:rFonts w:ascii="Arial" w:hAnsi="Arial" w:cs="Arial"/>
          <w:sz w:val="28"/>
          <w:lang w:val="es-ES_tradnl"/>
        </w:rPr>
        <w:t xml:space="preserve"> </w:t>
      </w:r>
      <w:r w:rsidR="009E621C">
        <w:rPr>
          <w:rFonts w:ascii="Arial" w:hAnsi="Arial" w:cs="Arial"/>
          <w:sz w:val="28"/>
          <w:lang w:val="es-ES_tradnl"/>
        </w:rPr>
        <w:t>“</w:t>
      </w:r>
      <w:r w:rsidR="007412FB">
        <w:rPr>
          <w:rFonts w:ascii="Arial" w:hAnsi="Arial" w:cs="Arial"/>
          <w:sz w:val="28"/>
          <w:lang w:val="es-ES_tradnl"/>
        </w:rPr>
        <w:t>Tiendas Soriana S.A. de C.V.</w:t>
      </w:r>
      <w:r w:rsidR="009E621C">
        <w:rPr>
          <w:rFonts w:ascii="Arial" w:hAnsi="Arial" w:cs="Arial"/>
          <w:sz w:val="28"/>
          <w:lang w:val="es-ES_tradnl"/>
        </w:rPr>
        <w:t>”</w:t>
      </w:r>
      <w:r w:rsidR="007412FB">
        <w:rPr>
          <w:rFonts w:ascii="Arial" w:hAnsi="Arial" w:cs="Arial"/>
          <w:sz w:val="28"/>
          <w:lang w:val="es-ES_tradnl"/>
        </w:rPr>
        <w:t xml:space="preserve"> </w:t>
      </w:r>
      <w:r>
        <w:rPr>
          <w:rFonts w:ascii="Arial" w:hAnsi="Arial" w:cs="Arial"/>
          <w:sz w:val="28"/>
          <w:lang w:val="es-ES_tradnl"/>
        </w:rPr>
        <w:t>.</w:t>
      </w:r>
      <w:r w:rsidRPr="003D49D4">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w:t>
      </w:r>
    </w:p>
    <w:p w14:paraId="59A06797" w14:textId="77777777" w:rsidR="009E621C" w:rsidRDefault="009E621C" w:rsidP="005B5B3E">
      <w:pPr>
        <w:spacing w:before="20"/>
        <w:ind w:left="567" w:right="332"/>
        <w:jc w:val="both"/>
        <w:rPr>
          <w:rFonts w:ascii="Arial" w:hAnsi="Arial" w:cs="Arial"/>
          <w:sz w:val="28"/>
          <w:lang w:val="es-ES_tradnl"/>
        </w:rPr>
      </w:pPr>
    </w:p>
    <w:p w14:paraId="7EEC3CB9" w14:textId="1EF1C01B" w:rsidR="00096280" w:rsidRDefault="009E621C" w:rsidP="005B5B3E">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75</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w:t>
      </w:r>
      <w:r w:rsidR="007A6C75">
        <w:rPr>
          <w:rFonts w:ascii="Arial" w:hAnsi="Arial" w:cs="Arial"/>
          <w:sz w:val="28"/>
          <w:lang w:val="es-ES_tradnl"/>
        </w:rPr>
        <w:t xml:space="preserve">la cancelación de </w:t>
      </w:r>
      <w:r w:rsidR="00391D78">
        <w:rPr>
          <w:rFonts w:ascii="Arial" w:hAnsi="Arial" w:cs="Arial"/>
          <w:sz w:val="28"/>
          <w:lang w:val="es-ES_tradnl"/>
        </w:rPr>
        <w:t>la licencia de la</w:t>
      </w:r>
      <w:r w:rsidR="00C3504E">
        <w:rPr>
          <w:rFonts w:ascii="Arial" w:hAnsi="Arial" w:cs="Arial"/>
          <w:sz w:val="28"/>
          <w:lang w:val="es-ES_tradnl"/>
        </w:rPr>
        <w:t>s</w:t>
      </w:r>
      <w:r w:rsidR="00391D78">
        <w:rPr>
          <w:rFonts w:ascii="Arial" w:hAnsi="Arial" w:cs="Arial"/>
          <w:sz w:val="28"/>
          <w:lang w:val="es-ES_tradnl"/>
        </w:rPr>
        <w:t xml:space="preserve"> C. Lourdes Porras</w:t>
      </w:r>
      <w:r w:rsidR="001A62F0">
        <w:rPr>
          <w:rFonts w:ascii="Arial" w:hAnsi="Arial" w:cs="Arial"/>
          <w:sz w:val="28"/>
          <w:lang w:val="es-ES_tradnl"/>
        </w:rPr>
        <w:t xml:space="preserve"> Rosas, para un establecimiento comercial con el giro de restaurante con venta de cerveza</w:t>
      </w:r>
      <w:r w:rsidR="00E64807">
        <w:rPr>
          <w:rFonts w:ascii="Arial" w:hAnsi="Arial" w:cs="Arial"/>
          <w:sz w:val="28"/>
          <w:lang w:val="es-ES_tradnl"/>
        </w:rPr>
        <w:t xml:space="preserve">, vinos y licores solo con alimentos, con denominación “Puerto </w:t>
      </w:r>
      <w:r w:rsidR="00BA1861">
        <w:rPr>
          <w:rFonts w:ascii="Arial" w:hAnsi="Arial" w:cs="Arial"/>
          <w:sz w:val="28"/>
          <w:lang w:val="es-ES_tradnl"/>
        </w:rPr>
        <w:t>Madero S” ubicado en calle Macedonio Al</w:t>
      </w:r>
      <w:r w:rsidR="00AC7A2B">
        <w:rPr>
          <w:rFonts w:ascii="Arial" w:hAnsi="Arial" w:cs="Arial"/>
          <w:sz w:val="28"/>
          <w:lang w:val="es-ES_tradnl"/>
        </w:rPr>
        <w:t>calá</w:t>
      </w:r>
      <w:r w:rsidR="008B0FEF">
        <w:rPr>
          <w:rFonts w:ascii="Arial" w:hAnsi="Arial" w:cs="Arial"/>
          <w:sz w:val="28"/>
          <w:lang w:val="es-ES_tradnl"/>
        </w:rPr>
        <w:t>, (entrando en la accesoria 13 del mismo inmueble)</w:t>
      </w:r>
      <w:r w:rsidR="00A378DA">
        <w:rPr>
          <w:rFonts w:ascii="Arial" w:hAnsi="Arial" w:cs="Arial"/>
          <w:sz w:val="28"/>
          <w:lang w:val="es-ES_tradnl"/>
        </w:rPr>
        <w:t>, número exterior 316, Colonia Centro, Oaxaca de Juárez, Oaxaca</w:t>
      </w:r>
      <w:r>
        <w:rPr>
          <w:rFonts w:ascii="Arial" w:hAnsi="Arial" w:cs="Arial"/>
          <w:sz w:val="28"/>
          <w:lang w:val="es-ES_tradnl"/>
        </w:rPr>
        <w:t>.</w:t>
      </w:r>
      <w:r w:rsidRPr="003D49D4">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w:t>
      </w:r>
    </w:p>
    <w:p w14:paraId="54BB0635" w14:textId="77777777" w:rsidR="00096280" w:rsidRDefault="00096280" w:rsidP="005B5B3E">
      <w:pPr>
        <w:spacing w:before="20"/>
        <w:ind w:left="567" w:right="332"/>
        <w:jc w:val="both"/>
        <w:rPr>
          <w:rFonts w:ascii="Arial" w:hAnsi="Arial" w:cs="Arial"/>
          <w:sz w:val="28"/>
          <w:lang w:val="es-ES_tradnl"/>
        </w:rPr>
      </w:pPr>
    </w:p>
    <w:p w14:paraId="413BA4A2" w14:textId="77777777" w:rsidR="000E576B" w:rsidRDefault="00096280" w:rsidP="005B5B3E">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76</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el cambio de propietario</w:t>
      </w:r>
      <w:r w:rsidR="005A4CDA">
        <w:rPr>
          <w:rFonts w:ascii="Arial" w:hAnsi="Arial" w:cs="Arial"/>
          <w:sz w:val="28"/>
          <w:lang w:val="es-ES_tradnl"/>
        </w:rPr>
        <w:t xml:space="preserve"> de un establecimiento comercial a favor de las CC. Lucia Martha </w:t>
      </w:r>
      <w:r w:rsidR="005A15AE">
        <w:rPr>
          <w:rFonts w:ascii="Arial" w:hAnsi="Arial" w:cs="Arial"/>
          <w:sz w:val="28"/>
          <w:lang w:val="es-ES_tradnl"/>
        </w:rPr>
        <w:t>Loza y Manuela López Hernández</w:t>
      </w:r>
      <w:r w:rsidR="00DA68E3">
        <w:rPr>
          <w:rFonts w:ascii="Arial" w:hAnsi="Arial" w:cs="Arial"/>
          <w:sz w:val="28"/>
          <w:lang w:val="es-ES_tradnl"/>
        </w:rPr>
        <w:t xml:space="preserve">, con giro de cantina denominado “El Faro”, y con </w:t>
      </w:r>
      <w:r w:rsidR="00172281">
        <w:rPr>
          <w:rFonts w:ascii="Arial" w:hAnsi="Arial" w:cs="Arial"/>
          <w:sz w:val="28"/>
          <w:lang w:val="es-ES_tradnl"/>
        </w:rPr>
        <w:t xml:space="preserve">domicilio ubicado en calle Jazmines número exterior 222-B, Colonia </w:t>
      </w:r>
      <w:r w:rsidR="000E576B">
        <w:rPr>
          <w:rFonts w:ascii="Arial" w:hAnsi="Arial" w:cs="Arial"/>
          <w:sz w:val="28"/>
          <w:lang w:val="es-ES_tradnl"/>
        </w:rPr>
        <w:t>Reforma, Oaxaca de Juárez, Oaxaca</w:t>
      </w:r>
      <w:r>
        <w:rPr>
          <w:rFonts w:ascii="Arial" w:hAnsi="Arial" w:cs="Arial"/>
          <w:sz w:val="28"/>
          <w:lang w:val="es-ES_tradnl"/>
        </w:rPr>
        <w:t>.</w:t>
      </w:r>
      <w:r w:rsidRPr="003D49D4">
        <w:rPr>
          <w:rFonts w:ascii="Arial" w:hAnsi="Arial" w:cs="Arial"/>
          <w:sz w:val="28"/>
          <w:lang w:val="es-ES_tradnl"/>
        </w:rPr>
        <w:t xml:space="preserve"> </w:t>
      </w:r>
      <w:r w:rsidRPr="00477734">
        <w:rPr>
          <w:rFonts w:ascii="Arial" w:hAnsi="Arial" w:cs="Arial"/>
          <w:sz w:val="28"/>
          <w:lang w:val="es-ES_tradnl"/>
        </w:rPr>
        <w:t>- - - - - - - - - - - - - - - - - - - - - - - - - - - - - - - - - - - - - - - - - - - - - - - - - - - - - - - - - -</w:t>
      </w:r>
    </w:p>
    <w:p w14:paraId="77C53349" w14:textId="77777777" w:rsidR="00C3504E" w:rsidRDefault="00C3504E" w:rsidP="005B5B3E">
      <w:pPr>
        <w:spacing w:before="20"/>
        <w:ind w:left="567" w:right="332"/>
        <w:jc w:val="both"/>
        <w:rPr>
          <w:rFonts w:ascii="Arial" w:hAnsi="Arial" w:cs="Arial"/>
          <w:sz w:val="28"/>
          <w:lang w:val="es-ES_tradnl"/>
        </w:rPr>
      </w:pPr>
    </w:p>
    <w:p w14:paraId="2C6737DB" w14:textId="56C90FCD" w:rsidR="00C3504E" w:rsidRDefault="00C3504E" w:rsidP="005B5B3E">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CGTNNMyCVP/17</w:t>
      </w:r>
      <w:r w:rsidR="00756345">
        <w:rPr>
          <w:rFonts w:ascii="Arial" w:hAnsi="Arial" w:cs="Arial"/>
          <w:b/>
          <w:bCs/>
          <w:sz w:val="28"/>
        </w:rPr>
        <w:t>2</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Pr="006C3D31">
        <w:rPr>
          <w:rFonts w:ascii="Arial" w:hAnsi="Arial" w:cs="Arial"/>
          <w:sz w:val="28"/>
        </w:rPr>
        <w:t xml:space="preserve">la cesión de derechos que otorga </w:t>
      </w:r>
      <w:r w:rsidR="00756345">
        <w:rPr>
          <w:rFonts w:ascii="Arial" w:hAnsi="Arial" w:cs="Arial"/>
          <w:sz w:val="28"/>
        </w:rPr>
        <w:t xml:space="preserve">el ciudadano </w:t>
      </w:r>
      <w:r w:rsidR="00D208BE">
        <w:rPr>
          <w:rFonts w:ascii="Arial" w:hAnsi="Arial" w:cs="Arial"/>
          <w:sz w:val="28"/>
        </w:rPr>
        <w:t>Pascasio Gregorio Manzano Molina</w:t>
      </w:r>
      <w:r w:rsidR="00A33522">
        <w:rPr>
          <w:rFonts w:ascii="Arial" w:hAnsi="Arial" w:cs="Arial"/>
          <w:sz w:val="28"/>
        </w:rPr>
        <w:t xml:space="preserve"> y/o Gregorio Manzano Molina</w:t>
      </w:r>
      <w:r w:rsidR="005131F2">
        <w:rPr>
          <w:rFonts w:ascii="Arial" w:hAnsi="Arial" w:cs="Arial"/>
          <w:sz w:val="28"/>
        </w:rPr>
        <w:t xml:space="preserve"> a favor del ciudadano Marcial Robles Poblete</w:t>
      </w:r>
      <w:r w:rsidRPr="006C3D31">
        <w:rPr>
          <w:rFonts w:ascii="Arial" w:hAnsi="Arial" w:cs="Arial"/>
          <w:sz w:val="28"/>
        </w:rPr>
        <w:t>, respecto del puesto fijo número</w:t>
      </w:r>
      <w:r w:rsidR="00A33522">
        <w:rPr>
          <w:rFonts w:ascii="Arial" w:hAnsi="Arial" w:cs="Arial"/>
          <w:sz w:val="28"/>
        </w:rPr>
        <w:t xml:space="preserve"> 237</w:t>
      </w:r>
      <w:r w:rsidRPr="006C3D31">
        <w:rPr>
          <w:rFonts w:ascii="Arial" w:hAnsi="Arial" w:cs="Arial"/>
          <w:sz w:val="28"/>
        </w:rPr>
        <w:t>, con número objeto/cuenta 1050000001</w:t>
      </w:r>
      <w:r w:rsidR="00CE33A0">
        <w:rPr>
          <w:rFonts w:ascii="Arial" w:hAnsi="Arial" w:cs="Arial"/>
          <w:sz w:val="28"/>
        </w:rPr>
        <w:t>0318</w:t>
      </w:r>
      <w:r w:rsidRPr="006C3D31">
        <w:rPr>
          <w:rFonts w:ascii="Arial" w:hAnsi="Arial" w:cs="Arial"/>
          <w:sz w:val="28"/>
        </w:rPr>
        <w:t>, con giro de “</w:t>
      </w:r>
      <w:r w:rsidR="00CE33A0">
        <w:rPr>
          <w:rFonts w:ascii="Arial" w:hAnsi="Arial" w:cs="Arial"/>
          <w:sz w:val="28"/>
        </w:rPr>
        <w:t>artículos para envolturas</w:t>
      </w:r>
      <w:r w:rsidR="005C2EAD">
        <w:rPr>
          <w:rFonts w:ascii="Arial" w:hAnsi="Arial" w:cs="Arial"/>
          <w:sz w:val="28"/>
        </w:rPr>
        <w:t xml:space="preserve"> de regalos</w:t>
      </w:r>
      <w:r w:rsidRPr="006C3D31">
        <w:rPr>
          <w:rFonts w:ascii="Arial" w:hAnsi="Arial" w:cs="Arial"/>
          <w:sz w:val="28"/>
        </w:rPr>
        <w:t xml:space="preserve">”, ubicado en la zona </w:t>
      </w:r>
      <w:r w:rsidR="00E36968">
        <w:rPr>
          <w:rFonts w:ascii="Arial" w:hAnsi="Arial" w:cs="Arial"/>
          <w:sz w:val="28"/>
        </w:rPr>
        <w:t>húmeda</w:t>
      </w:r>
      <w:r w:rsidRPr="006C3D31">
        <w:rPr>
          <w:rFonts w:ascii="Arial" w:hAnsi="Arial" w:cs="Arial"/>
          <w:sz w:val="28"/>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w:t>
      </w:r>
    </w:p>
    <w:p w14:paraId="34C27D1B" w14:textId="5B92CB8E" w:rsidR="00E36968" w:rsidRDefault="00E36968" w:rsidP="00E36968">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CGTNNMyCVP/17</w:t>
      </w:r>
      <w:r>
        <w:rPr>
          <w:rFonts w:ascii="Arial" w:hAnsi="Arial" w:cs="Arial"/>
          <w:b/>
          <w:bCs/>
          <w:sz w:val="28"/>
        </w:rPr>
        <w:t>3</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Pr="006C3D31">
        <w:rPr>
          <w:rFonts w:ascii="Arial" w:hAnsi="Arial" w:cs="Arial"/>
          <w:sz w:val="28"/>
        </w:rPr>
        <w:t xml:space="preserve">la cesión de derechos que otorga </w:t>
      </w:r>
      <w:r w:rsidR="00CB05FB">
        <w:rPr>
          <w:rFonts w:ascii="Arial" w:hAnsi="Arial" w:cs="Arial"/>
          <w:sz w:val="28"/>
        </w:rPr>
        <w:t xml:space="preserve">la ciudadana </w:t>
      </w:r>
      <w:r w:rsidR="000F25AC">
        <w:rPr>
          <w:rFonts w:ascii="Arial" w:hAnsi="Arial" w:cs="Arial"/>
          <w:sz w:val="28"/>
        </w:rPr>
        <w:t>Elizabeth River</w:t>
      </w:r>
      <w:r>
        <w:rPr>
          <w:rFonts w:ascii="Arial" w:hAnsi="Arial" w:cs="Arial"/>
          <w:sz w:val="28"/>
        </w:rPr>
        <w:t>a</w:t>
      </w:r>
      <w:r w:rsidR="000F25AC">
        <w:rPr>
          <w:rFonts w:ascii="Arial" w:hAnsi="Arial" w:cs="Arial"/>
          <w:sz w:val="28"/>
        </w:rPr>
        <w:t xml:space="preserve"> Durán </w:t>
      </w:r>
      <w:r w:rsidR="00E31C56">
        <w:rPr>
          <w:rFonts w:ascii="Arial" w:hAnsi="Arial" w:cs="Arial"/>
          <w:sz w:val="28"/>
        </w:rPr>
        <w:t>a favor de la ciudadana Sabina Ramírez Santiago</w:t>
      </w:r>
      <w:r w:rsidRPr="006C3D31">
        <w:rPr>
          <w:rFonts w:ascii="Arial" w:hAnsi="Arial" w:cs="Arial"/>
          <w:sz w:val="28"/>
        </w:rPr>
        <w:t xml:space="preserve">, respecto del puesto fijo </w:t>
      </w:r>
      <w:r w:rsidR="003827B2">
        <w:rPr>
          <w:rFonts w:ascii="Arial" w:hAnsi="Arial" w:cs="Arial"/>
          <w:sz w:val="28"/>
        </w:rPr>
        <w:t xml:space="preserve">sin </w:t>
      </w:r>
      <w:r w:rsidRPr="006C3D31">
        <w:rPr>
          <w:rFonts w:ascii="Arial" w:hAnsi="Arial" w:cs="Arial"/>
          <w:sz w:val="28"/>
        </w:rPr>
        <w:t>número, con número objeto/cuenta 105000000</w:t>
      </w:r>
      <w:r w:rsidR="003827B2">
        <w:rPr>
          <w:rFonts w:ascii="Arial" w:hAnsi="Arial" w:cs="Arial"/>
          <w:sz w:val="28"/>
        </w:rPr>
        <w:t>2549</w:t>
      </w:r>
      <w:r w:rsidRPr="006C3D31">
        <w:rPr>
          <w:rFonts w:ascii="Arial" w:hAnsi="Arial" w:cs="Arial"/>
          <w:sz w:val="28"/>
        </w:rPr>
        <w:t>, con giro de “</w:t>
      </w:r>
      <w:r w:rsidR="003827B2">
        <w:rPr>
          <w:rFonts w:ascii="Arial" w:hAnsi="Arial" w:cs="Arial"/>
          <w:sz w:val="28"/>
        </w:rPr>
        <w:t>antojitos regionales</w:t>
      </w:r>
      <w:r w:rsidR="00995750">
        <w:rPr>
          <w:rFonts w:ascii="Arial" w:hAnsi="Arial" w:cs="Arial"/>
          <w:sz w:val="28"/>
        </w:rPr>
        <w:t xml:space="preserve"> y refresquería</w:t>
      </w:r>
      <w:r w:rsidRPr="006C3D31">
        <w:rPr>
          <w:rFonts w:ascii="Arial" w:hAnsi="Arial" w:cs="Arial"/>
          <w:sz w:val="28"/>
        </w:rPr>
        <w:t xml:space="preserve">”, ubicado en la zona </w:t>
      </w:r>
      <w:r w:rsidR="00995750">
        <w:rPr>
          <w:rFonts w:ascii="Arial" w:hAnsi="Arial" w:cs="Arial"/>
          <w:sz w:val="28"/>
        </w:rPr>
        <w:t>sujeto a reordenamiento</w:t>
      </w:r>
      <w:r w:rsidRPr="006C3D31">
        <w:rPr>
          <w:rFonts w:ascii="Arial" w:hAnsi="Arial" w:cs="Arial"/>
          <w:sz w:val="28"/>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w:t>
      </w:r>
    </w:p>
    <w:p w14:paraId="3656C87D" w14:textId="77777777" w:rsidR="00C17007" w:rsidRDefault="00C17007" w:rsidP="001E5E07">
      <w:pPr>
        <w:spacing w:before="20"/>
        <w:ind w:right="332"/>
        <w:jc w:val="both"/>
        <w:rPr>
          <w:rFonts w:ascii="Arial" w:hAnsi="Arial" w:cs="Arial"/>
          <w:sz w:val="28"/>
          <w:lang w:val="es-ES_tradnl"/>
        </w:rPr>
      </w:pPr>
    </w:p>
    <w:p w14:paraId="76E49939" w14:textId="4C84FFE7" w:rsidR="00C17007" w:rsidRDefault="00C17007" w:rsidP="00C17007">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CGTNNMyCVP/17</w:t>
      </w:r>
      <w:r>
        <w:rPr>
          <w:rFonts w:ascii="Arial" w:hAnsi="Arial" w:cs="Arial"/>
          <w:b/>
          <w:bCs/>
          <w:sz w:val="28"/>
        </w:rPr>
        <w:t>4</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Pr="006C3D31">
        <w:rPr>
          <w:rFonts w:ascii="Arial" w:hAnsi="Arial" w:cs="Arial"/>
          <w:sz w:val="28"/>
        </w:rPr>
        <w:t xml:space="preserve">la cesión de derechos que otorga </w:t>
      </w:r>
      <w:r>
        <w:rPr>
          <w:rFonts w:ascii="Arial" w:hAnsi="Arial" w:cs="Arial"/>
          <w:sz w:val="28"/>
        </w:rPr>
        <w:t xml:space="preserve">la ciudadana </w:t>
      </w:r>
      <w:r w:rsidR="00012D0B">
        <w:rPr>
          <w:rFonts w:ascii="Arial" w:hAnsi="Arial" w:cs="Arial"/>
          <w:sz w:val="28"/>
        </w:rPr>
        <w:t>María del Carmen Pacheco Barrita</w:t>
      </w:r>
      <w:r>
        <w:rPr>
          <w:rFonts w:ascii="Arial" w:hAnsi="Arial" w:cs="Arial"/>
          <w:sz w:val="28"/>
        </w:rPr>
        <w:t xml:space="preserve"> </w:t>
      </w:r>
      <w:r w:rsidR="00012D0B">
        <w:rPr>
          <w:rFonts w:ascii="Arial" w:hAnsi="Arial" w:cs="Arial"/>
          <w:sz w:val="28"/>
        </w:rPr>
        <w:t xml:space="preserve">a favor de </w:t>
      </w:r>
      <w:r w:rsidR="001B614C">
        <w:rPr>
          <w:rFonts w:ascii="Arial" w:hAnsi="Arial" w:cs="Arial"/>
          <w:sz w:val="28"/>
        </w:rPr>
        <w:t>la ciudadana Adriana Samara Pérez Ruiz</w:t>
      </w:r>
      <w:r w:rsidRPr="006C3D31">
        <w:rPr>
          <w:rFonts w:ascii="Arial" w:hAnsi="Arial" w:cs="Arial"/>
          <w:sz w:val="28"/>
        </w:rPr>
        <w:t>, respecto del puesto fijo número</w:t>
      </w:r>
      <w:r>
        <w:rPr>
          <w:rFonts w:ascii="Arial" w:hAnsi="Arial" w:cs="Arial"/>
          <w:sz w:val="28"/>
        </w:rPr>
        <w:t xml:space="preserve"> </w:t>
      </w:r>
      <w:r w:rsidR="001B614C">
        <w:rPr>
          <w:rFonts w:ascii="Arial" w:hAnsi="Arial" w:cs="Arial"/>
          <w:sz w:val="28"/>
        </w:rPr>
        <w:t>142</w:t>
      </w:r>
      <w:r w:rsidRPr="006C3D31">
        <w:rPr>
          <w:rFonts w:ascii="Arial" w:hAnsi="Arial" w:cs="Arial"/>
          <w:sz w:val="28"/>
        </w:rPr>
        <w:t>, con número objeto/cuenta 105000000</w:t>
      </w:r>
      <w:r w:rsidR="00F373A8">
        <w:rPr>
          <w:rFonts w:ascii="Arial" w:hAnsi="Arial" w:cs="Arial"/>
          <w:sz w:val="28"/>
        </w:rPr>
        <w:t>1230</w:t>
      </w:r>
      <w:r w:rsidRPr="006C3D31">
        <w:rPr>
          <w:rFonts w:ascii="Arial" w:hAnsi="Arial" w:cs="Arial"/>
          <w:sz w:val="28"/>
        </w:rPr>
        <w:t>, con giro de “</w:t>
      </w:r>
      <w:r w:rsidR="00F373A8">
        <w:rPr>
          <w:rFonts w:ascii="Arial" w:hAnsi="Arial" w:cs="Arial"/>
          <w:sz w:val="28"/>
        </w:rPr>
        <w:t xml:space="preserve">piñatas y </w:t>
      </w:r>
      <w:r>
        <w:rPr>
          <w:rFonts w:ascii="Arial" w:hAnsi="Arial" w:cs="Arial"/>
          <w:sz w:val="28"/>
        </w:rPr>
        <w:t xml:space="preserve">artículos para </w:t>
      </w:r>
      <w:r w:rsidR="00F373A8">
        <w:rPr>
          <w:rFonts w:ascii="Arial" w:hAnsi="Arial" w:cs="Arial"/>
          <w:sz w:val="28"/>
        </w:rPr>
        <w:t>fiestas</w:t>
      </w:r>
      <w:r w:rsidRPr="006C3D31">
        <w:rPr>
          <w:rFonts w:ascii="Arial" w:hAnsi="Arial" w:cs="Arial"/>
          <w:sz w:val="28"/>
        </w:rPr>
        <w:t xml:space="preserve">”, ubicado en la zona </w:t>
      </w:r>
      <w:r>
        <w:rPr>
          <w:rFonts w:ascii="Arial" w:hAnsi="Arial" w:cs="Arial"/>
          <w:sz w:val="28"/>
        </w:rPr>
        <w:t>húmeda</w:t>
      </w:r>
      <w:r w:rsidRPr="006C3D31">
        <w:rPr>
          <w:rFonts w:ascii="Arial" w:hAnsi="Arial" w:cs="Arial"/>
          <w:sz w:val="28"/>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 - - - - -</w:t>
      </w:r>
    </w:p>
    <w:p w14:paraId="6E40060B" w14:textId="77777777" w:rsidR="00B95FFB" w:rsidRDefault="00B95FFB" w:rsidP="00C17007">
      <w:pPr>
        <w:spacing w:before="20"/>
        <w:ind w:left="567" w:right="332"/>
        <w:jc w:val="both"/>
        <w:rPr>
          <w:rFonts w:ascii="Arial" w:hAnsi="Arial" w:cs="Arial"/>
          <w:sz w:val="28"/>
          <w:lang w:val="es-ES_tradnl"/>
        </w:rPr>
      </w:pPr>
    </w:p>
    <w:p w14:paraId="660BF055" w14:textId="2A557E04" w:rsidR="00B95FFB" w:rsidRDefault="00B95FFB" w:rsidP="00C17007">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CGTNNMyCVP/17</w:t>
      </w:r>
      <w:r>
        <w:rPr>
          <w:rFonts w:ascii="Arial" w:hAnsi="Arial" w:cs="Arial"/>
          <w:b/>
          <w:bCs/>
          <w:sz w:val="28"/>
        </w:rPr>
        <w:t>5</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Pr="006C3D31">
        <w:rPr>
          <w:rFonts w:ascii="Arial" w:hAnsi="Arial" w:cs="Arial"/>
          <w:sz w:val="28"/>
        </w:rPr>
        <w:t xml:space="preserve">la cesión de derechos que otorga </w:t>
      </w:r>
      <w:r>
        <w:rPr>
          <w:rFonts w:ascii="Arial" w:hAnsi="Arial" w:cs="Arial"/>
          <w:sz w:val="28"/>
        </w:rPr>
        <w:t xml:space="preserve">la ciudadana </w:t>
      </w:r>
      <w:r w:rsidR="00C45BE7">
        <w:rPr>
          <w:rFonts w:ascii="Arial" w:hAnsi="Arial" w:cs="Arial"/>
          <w:sz w:val="28"/>
        </w:rPr>
        <w:t xml:space="preserve">Lilia Silvia Castellanos Geminiano y/o Silvia Castellanos </w:t>
      </w:r>
      <w:r w:rsidR="001F7A45">
        <w:rPr>
          <w:rFonts w:ascii="Arial" w:hAnsi="Arial" w:cs="Arial"/>
          <w:sz w:val="28"/>
        </w:rPr>
        <w:t>Geminiano</w:t>
      </w:r>
      <w:r>
        <w:rPr>
          <w:rFonts w:ascii="Arial" w:hAnsi="Arial" w:cs="Arial"/>
          <w:sz w:val="28"/>
        </w:rPr>
        <w:t xml:space="preserve"> a favor de la ciudadana Adriana Samara Pérez Ruiz</w:t>
      </w:r>
      <w:r w:rsidRPr="006C3D31">
        <w:rPr>
          <w:rFonts w:ascii="Arial" w:hAnsi="Arial" w:cs="Arial"/>
          <w:sz w:val="28"/>
        </w:rPr>
        <w:t>, respecto del puesto fijo número</w:t>
      </w:r>
      <w:r>
        <w:rPr>
          <w:rFonts w:ascii="Arial" w:hAnsi="Arial" w:cs="Arial"/>
          <w:sz w:val="28"/>
        </w:rPr>
        <w:t xml:space="preserve"> </w:t>
      </w:r>
      <w:r w:rsidR="001F7A45">
        <w:rPr>
          <w:rFonts w:ascii="Arial" w:hAnsi="Arial" w:cs="Arial"/>
          <w:sz w:val="28"/>
        </w:rPr>
        <w:t>276</w:t>
      </w:r>
      <w:r w:rsidRPr="006C3D31">
        <w:rPr>
          <w:rFonts w:ascii="Arial" w:hAnsi="Arial" w:cs="Arial"/>
          <w:sz w:val="28"/>
        </w:rPr>
        <w:t>, con número objeto/cuenta 105000000</w:t>
      </w:r>
      <w:r w:rsidR="00E27F83">
        <w:rPr>
          <w:rFonts w:ascii="Arial" w:hAnsi="Arial" w:cs="Arial"/>
          <w:sz w:val="28"/>
        </w:rPr>
        <w:t>9350</w:t>
      </w:r>
      <w:r w:rsidRPr="006C3D31">
        <w:rPr>
          <w:rFonts w:ascii="Arial" w:hAnsi="Arial" w:cs="Arial"/>
          <w:sz w:val="28"/>
        </w:rPr>
        <w:t>, con giro de “</w:t>
      </w:r>
      <w:r w:rsidR="00E27F83">
        <w:rPr>
          <w:rFonts w:ascii="Arial" w:hAnsi="Arial" w:cs="Arial"/>
          <w:sz w:val="28"/>
        </w:rPr>
        <w:t>refresquería</w:t>
      </w:r>
      <w:r w:rsidRPr="006C3D31">
        <w:rPr>
          <w:rFonts w:ascii="Arial" w:hAnsi="Arial" w:cs="Arial"/>
          <w:sz w:val="28"/>
        </w:rPr>
        <w:t xml:space="preserve">”, ubicado en la zona </w:t>
      </w:r>
      <w:r>
        <w:rPr>
          <w:rFonts w:ascii="Arial" w:hAnsi="Arial" w:cs="Arial"/>
          <w:sz w:val="28"/>
        </w:rPr>
        <w:t>húmeda</w:t>
      </w:r>
      <w:r w:rsidRPr="006C3D31">
        <w:rPr>
          <w:rFonts w:ascii="Arial" w:hAnsi="Arial" w:cs="Arial"/>
          <w:sz w:val="28"/>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 - - - - -</w:t>
      </w:r>
    </w:p>
    <w:p w14:paraId="7F8D605A" w14:textId="77777777" w:rsidR="009B2907" w:rsidRDefault="009B2907" w:rsidP="00C17007">
      <w:pPr>
        <w:spacing w:before="20"/>
        <w:ind w:left="567" w:right="332"/>
        <w:jc w:val="both"/>
        <w:rPr>
          <w:rFonts w:ascii="Arial" w:hAnsi="Arial" w:cs="Arial"/>
          <w:sz w:val="28"/>
          <w:lang w:val="es-ES_tradnl"/>
        </w:rPr>
      </w:pPr>
    </w:p>
    <w:p w14:paraId="09C301F6" w14:textId="113DE2CE" w:rsidR="009B2907" w:rsidRDefault="009B2907" w:rsidP="00C17007">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CGTNNMyCVP/17</w:t>
      </w:r>
      <w:r>
        <w:rPr>
          <w:rFonts w:ascii="Arial" w:hAnsi="Arial" w:cs="Arial"/>
          <w:b/>
          <w:bCs/>
          <w:sz w:val="28"/>
        </w:rPr>
        <w:t>6</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Pr="006C3D31">
        <w:rPr>
          <w:rFonts w:ascii="Arial" w:hAnsi="Arial" w:cs="Arial"/>
          <w:sz w:val="28"/>
        </w:rPr>
        <w:t xml:space="preserve">la cesión de derechos que otorga </w:t>
      </w:r>
      <w:r>
        <w:rPr>
          <w:rFonts w:ascii="Arial" w:hAnsi="Arial" w:cs="Arial"/>
          <w:sz w:val="28"/>
        </w:rPr>
        <w:t>el ciudadano</w:t>
      </w:r>
      <w:r w:rsidR="003C4605">
        <w:rPr>
          <w:rFonts w:ascii="Arial" w:hAnsi="Arial" w:cs="Arial"/>
          <w:sz w:val="28"/>
        </w:rPr>
        <w:t xml:space="preserve"> Rogelio Jacobo Olivera Juárez</w:t>
      </w:r>
      <w:r w:rsidR="00E562C2">
        <w:rPr>
          <w:rFonts w:ascii="Arial" w:hAnsi="Arial" w:cs="Arial"/>
          <w:sz w:val="28"/>
        </w:rPr>
        <w:t xml:space="preserve"> y/o Rogelio Olivera Ju</w:t>
      </w:r>
      <w:r w:rsidR="0079053B">
        <w:rPr>
          <w:rFonts w:ascii="Arial" w:hAnsi="Arial" w:cs="Arial"/>
          <w:sz w:val="28"/>
        </w:rPr>
        <w:t xml:space="preserve">árez y/o Rogelio Olivera </w:t>
      </w:r>
      <w:r>
        <w:rPr>
          <w:rFonts w:ascii="Arial" w:hAnsi="Arial" w:cs="Arial"/>
          <w:sz w:val="28"/>
        </w:rPr>
        <w:t>a favor de</w:t>
      </w:r>
      <w:r w:rsidR="0079053B">
        <w:rPr>
          <w:rFonts w:ascii="Arial" w:hAnsi="Arial" w:cs="Arial"/>
          <w:sz w:val="28"/>
        </w:rPr>
        <w:t>l</w:t>
      </w:r>
      <w:r>
        <w:rPr>
          <w:rFonts w:ascii="Arial" w:hAnsi="Arial" w:cs="Arial"/>
          <w:sz w:val="28"/>
        </w:rPr>
        <w:t xml:space="preserve"> ciudadan</w:t>
      </w:r>
      <w:r w:rsidR="0079053B">
        <w:rPr>
          <w:rFonts w:ascii="Arial" w:hAnsi="Arial" w:cs="Arial"/>
          <w:sz w:val="28"/>
        </w:rPr>
        <w:t>o</w:t>
      </w:r>
      <w:r>
        <w:rPr>
          <w:rFonts w:ascii="Arial" w:hAnsi="Arial" w:cs="Arial"/>
          <w:sz w:val="28"/>
        </w:rPr>
        <w:t xml:space="preserve"> </w:t>
      </w:r>
      <w:r w:rsidR="00D675D6">
        <w:rPr>
          <w:rFonts w:ascii="Arial" w:hAnsi="Arial" w:cs="Arial"/>
          <w:sz w:val="28"/>
        </w:rPr>
        <w:t>Victorino José Blanco García</w:t>
      </w:r>
      <w:r w:rsidRPr="006C3D31">
        <w:rPr>
          <w:rFonts w:ascii="Arial" w:hAnsi="Arial" w:cs="Arial"/>
          <w:sz w:val="28"/>
        </w:rPr>
        <w:t>, respecto del puesto fijo número</w:t>
      </w:r>
      <w:r>
        <w:rPr>
          <w:rFonts w:ascii="Arial" w:hAnsi="Arial" w:cs="Arial"/>
          <w:sz w:val="28"/>
        </w:rPr>
        <w:t xml:space="preserve"> </w:t>
      </w:r>
      <w:r w:rsidR="00D675D6">
        <w:rPr>
          <w:rFonts w:ascii="Arial" w:hAnsi="Arial" w:cs="Arial"/>
          <w:sz w:val="28"/>
        </w:rPr>
        <w:t>83</w:t>
      </w:r>
      <w:r w:rsidRPr="006C3D31">
        <w:rPr>
          <w:rFonts w:ascii="Arial" w:hAnsi="Arial" w:cs="Arial"/>
          <w:sz w:val="28"/>
        </w:rPr>
        <w:t>, con número objeto/cuenta 105000000</w:t>
      </w:r>
      <w:r>
        <w:rPr>
          <w:rFonts w:ascii="Arial" w:hAnsi="Arial" w:cs="Arial"/>
          <w:sz w:val="28"/>
        </w:rPr>
        <w:t>1</w:t>
      </w:r>
      <w:r w:rsidR="006B30C1">
        <w:rPr>
          <w:rFonts w:ascii="Arial" w:hAnsi="Arial" w:cs="Arial"/>
          <w:sz w:val="28"/>
        </w:rPr>
        <w:t>642</w:t>
      </w:r>
      <w:r w:rsidRPr="006C3D31">
        <w:rPr>
          <w:rFonts w:ascii="Arial" w:hAnsi="Arial" w:cs="Arial"/>
          <w:sz w:val="28"/>
        </w:rPr>
        <w:t>, con giro de “</w:t>
      </w:r>
      <w:r w:rsidR="006B30C1">
        <w:rPr>
          <w:rFonts w:ascii="Arial" w:hAnsi="Arial" w:cs="Arial"/>
          <w:sz w:val="28"/>
        </w:rPr>
        <w:t>loza verde</w:t>
      </w:r>
      <w:r w:rsidRPr="006C3D31">
        <w:rPr>
          <w:rFonts w:ascii="Arial" w:hAnsi="Arial" w:cs="Arial"/>
          <w:sz w:val="28"/>
        </w:rPr>
        <w:t xml:space="preserve">”, ubicado en la zona </w:t>
      </w:r>
      <w:r w:rsidR="006B30C1">
        <w:rPr>
          <w:rFonts w:ascii="Arial" w:hAnsi="Arial" w:cs="Arial"/>
          <w:sz w:val="28"/>
        </w:rPr>
        <w:t>de loza</w:t>
      </w:r>
      <w:r w:rsidRPr="006C3D31">
        <w:rPr>
          <w:rFonts w:ascii="Arial" w:hAnsi="Arial" w:cs="Arial"/>
          <w:sz w:val="28"/>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w:t>
      </w:r>
    </w:p>
    <w:p w14:paraId="4A793A2E" w14:textId="77777777" w:rsidR="003B1B1F" w:rsidRDefault="003B1B1F" w:rsidP="00C17007">
      <w:pPr>
        <w:spacing w:before="20"/>
        <w:ind w:left="567" w:right="332"/>
        <w:jc w:val="both"/>
        <w:rPr>
          <w:rFonts w:ascii="Arial" w:hAnsi="Arial" w:cs="Arial"/>
          <w:sz w:val="28"/>
          <w:lang w:val="es-ES_tradnl"/>
        </w:rPr>
      </w:pPr>
    </w:p>
    <w:p w14:paraId="1FE1331E" w14:textId="0F30CF62" w:rsidR="003B1B1F" w:rsidRDefault="003B1B1F" w:rsidP="00C17007">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CGTNNMyCVP/17</w:t>
      </w:r>
      <w:r>
        <w:rPr>
          <w:rFonts w:ascii="Arial" w:hAnsi="Arial" w:cs="Arial"/>
          <w:b/>
          <w:bCs/>
          <w:sz w:val="28"/>
        </w:rPr>
        <w:t>7</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 xml:space="preserve">la Comisión de Gobierno de Territorio, Normatividad, Nomenclatura, de Mercados y Comercio </w:t>
      </w:r>
      <w:r w:rsidRPr="00C90AB9">
        <w:rPr>
          <w:rFonts w:ascii="Arial" w:hAnsi="Arial" w:cs="Arial"/>
          <w:sz w:val="28"/>
          <w:lang w:val="es-MX"/>
        </w:rPr>
        <w:lastRenderedPageBreak/>
        <w:t>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Pr="006C3D31">
        <w:rPr>
          <w:rFonts w:ascii="Arial" w:hAnsi="Arial" w:cs="Arial"/>
          <w:sz w:val="28"/>
        </w:rPr>
        <w:t xml:space="preserve">la cesión de derechos que otorga </w:t>
      </w:r>
      <w:r>
        <w:rPr>
          <w:rFonts w:ascii="Arial" w:hAnsi="Arial" w:cs="Arial"/>
          <w:sz w:val="28"/>
        </w:rPr>
        <w:t>la ciudadana Feli</w:t>
      </w:r>
      <w:r w:rsidR="00B46778">
        <w:rPr>
          <w:rFonts w:ascii="Arial" w:hAnsi="Arial" w:cs="Arial"/>
          <w:sz w:val="28"/>
        </w:rPr>
        <w:t>sa Méndez Trujillo</w:t>
      </w:r>
      <w:r>
        <w:rPr>
          <w:rFonts w:ascii="Arial" w:hAnsi="Arial" w:cs="Arial"/>
          <w:sz w:val="28"/>
        </w:rPr>
        <w:t xml:space="preserve"> a favor de</w:t>
      </w:r>
      <w:r w:rsidR="00B46778">
        <w:rPr>
          <w:rFonts w:ascii="Arial" w:hAnsi="Arial" w:cs="Arial"/>
          <w:sz w:val="28"/>
        </w:rPr>
        <w:t xml:space="preserve">l </w:t>
      </w:r>
      <w:r>
        <w:rPr>
          <w:rFonts w:ascii="Arial" w:hAnsi="Arial" w:cs="Arial"/>
          <w:sz w:val="28"/>
        </w:rPr>
        <w:t>ciudadan</w:t>
      </w:r>
      <w:r w:rsidR="00B46778">
        <w:rPr>
          <w:rFonts w:ascii="Arial" w:hAnsi="Arial" w:cs="Arial"/>
          <w:sz w:val="28"/>
        </w:rPr>
        <w:t>o</w:t>
      </w:r>
      <w:r>
        <w:rPr>
          <w:rFonts w:ascii="Arial" w:hAnsi="Arial" w:cs="Arial"/>
          <w:sz w:val="28"/>
        </w:rPr>
        <w:t xml:space="preserve"> </w:t>
      </w:r>
      <w:r w:rsidR="00B46778">
        <w:rPr>
          <w:rFonts w:ascii="Arial" w:hAnsi="Arial" w:cs="Arial"/>
          <w:sz w:val="28"/>
        </w:rPr>
        <w:t>Simón García Aguilar</w:t>
      </w:r>
      <w:r w:rsidRPr="006C3D31">
        <w:rPr>
          <w:rFonts w:ascii="Arial" w:hAnsi="Arial" w:cs="Arial"/>
          <w:sz w:val="28"/>
        </w:rPr>
        <w:t xml:space="preserve">, respecto del puesto fijo </w:t>
      </w:r>
      <w:r w:rsidR="00BF7C91">
        <w:rPr>
          <w:rFonts w:ascii="Arial" w:hAnsi="Arial" w:cs="Arial"/>
          <w:sz w:val="28"/>
        </w:rPr>
        <w:t xml:space="preserve">sin </w:t>
      </w:r>
      <w:r w:rsidRPr="006C3D31">
        <w:rPr>
          <w:rFonts w:ascii="Arial" w:hAnsi="Arial" w:cs="Arial"/>
          <w:sz w:val="28"/>
        </w:rPr>
        <w:t>número, con número objeto/cuenta 105000000</w:t>
      </w:r>
      <w:r w:rsidR="00BF7C91">
        <w:rPr>
          <w:rFonts w:ascii="Arial" w:hAnsi="Arial" w:cs="Arial"/>
          <w:sz w:val="28"/>
        </w:rPr>
        <w:t>2493</w:t>
      </w:r>
      <w:r w:rsidRPr="006C3D31">
        <w:rPr>
          <w:rFonts w:ascii="Arial" w:hAnsi="Arial" w:cs="Arial"/>
          <w:sz w:val="28"/>
        </w:rPr>
        <w:t>, con giro de “</w:t>
      </w:r>
      <w:r w:rsidR="00BF7C91">
        <w:rPr>
          <w:rFonts w:ascii="Arial" w:hAnsi="Arial" w:cs="Arial"/>
          <w:sz w:val="28"/>
        </w:rPr>
        <w:t>bonetería</w:t>
      </w:r>
      <w:r w:rsidRPr="006C3D31">
        <w:rPr>
          <w:rFonts w:ascii="Arial" w:hAnsi="Arial" w:cs="Arial"/>
          <w:sz w:val="28"/>
        </w:rPr>
        <w:t xml:space="preserve">”, ubicado en la zona </w:t>
      </w:r>
      <w:r w:rsidR="00BF7C91">
        <w:rPr>
          <w:rFonts w:ascii="Arial" w:hAnsi="Arial" w:cs="Arial"/>
          <w:sz w:val="28"/>
        </w:rPr>
        <w:t>sujeto a reordenamiento</w:t>
      </w:r>
      <w:r w:rsidRPr="006C3D31">
        <w:rPr>
          <w:rFonts w:ascii="Arial" w:hAnsi="Arial" w:cs="Arial"/>
          <w:sz w:val="28"/>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 - - - - -</w:t>
      </w:r>
    </w:p>
    <w:p w14:paraId="29184F97" w14:textId="77777777" w:rsidR="00D127D6" w:rsidRDefault="00D127D6" w:rsidP="00C17007">
      <w:pPr>
        <w:spacing w:before="20"/>
        <w:ind w:left="567" w:right="332"/>
        <w:jc w:val="both"/>
        <w:rPr>
          <w:rFonts w:ascii="Arial" w:hAnsi="Arial" w:cs="Arial"/>
          <w:sz w:val="28"/>
          <w:lang w:val="es-ES_tradnl"/>
        </w:rPr>
      </w:pPr>
    </w:p>
    <w:p w14:paraId="5EAD4415" w14:textId="01D5E92D" w:rsidR="00D127D6" w:rsidRDefault="00D127D6" w:rsidP="00C17007">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CGTNNMyCVP/17</w:t>
      </w:r>
      <w:r>
        <w:rPr>
          <w:rFonts w:ascii="Arial" w:hAnsi="Arial" w:cs="Arial"/>
          <w:b/>
          <w:bCs/>
          <w:sz w:val="28"/>
        </w:rPr>
        <w:t>8</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Pr="006C3D31">
        <w:rPr>
          <w:rFonts w:ascii="Arial" w:hAnsi="Arial" w:cs="Arial"/>
          <w:sz w:val="28"/>
        </w:rPr>
        <w:t xml:space="preserve">la cesión de derechos que otorga </w:t>
      </w:r>
      <w:r>
        <w:rPr>
          <w:rFonts w:ascii="Arial" w:hAnsi="Arial" w:cs="Arial"/>
          <w:sz w:val="28"/>
        </w:rPr>
        <w:t xml:space="preserve">la ciudadana </w:t>
      </w:r>
      <w:r w:rsidR="00D306FF">
        <w:rPr>
          <w:rFonts w:ascii="Arial" w:hAnsi="Arial" w:cs="Arial"/>
          <w:sz w:val="28"/>
        </w:rPr>
        <w:t xml:space="preserve">Catalina </w:t>
      </w:r>
      <w:r w:rsidR="00EC6950">
        <w:rPr>
          <w:rFonts w:ascii="Arial" w:hAnsi="Arial" w:cs="Arial"/>
          <w:sz w:val="28"/>
        </w:rPr>
        <w:t>López</w:t>
      </w:r>
      <w:r w:rsidR="009F44D0">
        <w:rPr>
          <w:rFonts w:ascii="Arial" w:hAnsi="Arial" w:cs="Arial"/>
          <w:sz w:val="28"/>
        </w:rPr>
        <w:t xml:space="preserve"> </w:t>
      </w:r>
      <w:r w:rsidR="00EC6950">
        <w:rPr>
          <w:rFonts w:ascii="Arial" w:hAnsi="Arial" w:cs="Arial"/>
          <w:sz w:val="28"/>
        </w:rPr>
        <w:t>Pérez</w:t>
      </w:r>
      <w:r w:rsidR="009F44D0">
        <w:rPr>
          <w:rFonts w:ascii="Arial" w:hAnsi="Arial" w:cs="Arial"/>
          <w:sz w:val="28"/>
        </w:rPr>
        <w:t xml:space="preserve"> y/o Catalina </w:t>
      </w:r>
      <w:r w:rsidR="00EC6950">
        <w:rPr>
          <w:rFonts w:ascii="Arial" w:hAnsi="Arial" w:cs="Arial"/>
          <w:sz w:val="28"/>
        </w:rPr>
        <w:t>López</w:t>
      </w:r>
      <w:r>
        <w:rPr>
          <w:rFonts w:ascii="Arial" w:hAnsi="Arial" w:cs="Arial"/>
          <w:sz w:val="28"/>
        </w:rPr>
        <w:t xml:space="preserve"> a favor de la ciudadana </w:t>
      </w:r>
      <w:r w:rsidR="002D7005">
        <w:rPr>
          <w:rFonts w:ascii="Arial" w:hAnsi="Arial" w:cs="Arial"/>
          <w:sz w:val="28"/>
        </w:rPr>
        <w:t xml:space="preserve">Luisa Laura Mariano </w:t>
      </w:r>
      <w:r w:rsidR="00EC6950">
        <w:rPr>
          <w:rFonts w:ascii="Arial" w:hAnsi="Arial" w:cs="Arial"/>
          <w:sz w:val="28"/>
        </w:rPr>
        <w:t>López</w:t>
      </w:r>
      <w:r w:rsidRPr="006C3D31">
        <w:rPr>
          <w:rFonts w:ascii="Arial" w:hAnsi="Arial" w:cs="Arial"/>
          <w:sz w:val="28"/>
        </w:rPr>
        <w:t xml:space="preserve">, respecto del puesto fijo </w:t>
      </w:r>
      <w:r w:rsidR="002D7005">
        <w:rPr>
          <w:rFonts w:ascii="Arial" w:hAnsi="Arial" w:cs="Arial"/>
          <w:sz w:val="28"/>
        </w:rPr>
        <w:t xml:space="preserve">sin </w:t>
      </w:r>
      <w:r w:rsidRPr="006C3D31">
        <w:rPr>
          <w:rFonts w:ascii="Arial" w:hAnsi="Arial" w:cs="Arial"/>
          <w:sz w:val="28"/>
        </w:rPr>
        <w:t>númer</w:t>
      </w:r>
      <w:r w:rsidR="002D7005">
        <w:rPr>
          <w:rFonts w:ascii="Arial" w:hAnsi="Arial" w:cs="Arial"/>
          <w:sz w:val="28"/>
        </w:rPr>
        <w:t>o</w:t>
      </w:r>
      <w:r w:rsidRPr="006C3D31">
        <w:rPr>
          <w:rFonts w:ascii="Arial" w:hAnsi="Arial" w:cs="Arial"/>
          <w:sz w:val="28"/>
        </w:rPr>
        <w:t>, con número objeto/cuenta 105000000</w:t>
      </w:r>
      <w:r w:rsidR="002D7005">
        <w:rPr>
          <w:rFonts w:ascii="Arial" w:hAnsi="Arial" w:cs="Arial"/>
          <w:sz w:val="28"/>
        </w:rPr>
        <w:t>9698</w:t>
      </w:r>
      <w:r w:rsidRPr="006C3D31">
        <w:rPr>
          <w:rFonts w:ascii="Arial" w:hAnsi="Arial" w:cs="Arial"/>
          <w:sz w:val="28"/>
        </w:rPr>
        <w:t>, con giro de “</w:t>
      </w:r>
      <w:r w:rsidR="002D7005">
        <w:rPr>
          <w:rFonts w:ascii="Arial" w:hAnsi="Arial" w:cs="Arial"/>
          <w:sz w:val="28"/>
        </w:rPr>
        <w:t xml:space="preserve">quesos </w:t>
      </w:r>
      <w:r w:rsidR="00A8126D">
        <w:rPr>
          <w:rFonts w:ascii="Arial" w:hAnsi="Arial" w:cs="Arial"/>
          <w:sz w:val="28"/>
        </w:rPr>
        <w:t>y derivados y frutos secos</w:t>
      </w:r>
      <w:r w:rsidRPr="006C3D31">
        <w:rPr>
          <w:rFonts w:ascii="Arial" w:hAnsi="Arial" w:cs="Arial"/>
          <w:sz w:val="28"/>
        </w:rPr>
        <w:t xml:space="preserve">”, ubicado en la zona </w:t>
      </w:r>
      <w:r w:rsidR="00A8126D">
        <w:rPr>
          <w:rFonts w:ascii="Arial" w:hAnsi="Arial" w:cs="Arial"/>
          <w:sz w:val="28"/>
        </w:rPr>
        <w:t>sujet</w:t>
      </w:r>
      <w:r w:rsidR="005562D6">
        <w:rPr>
          <w:rFonts w:ascii="Arial" w:hAnsi="Arial" w:cs="Arial"/>
          <w:sz w:val="28"/>
        </w:rPr>
        <w:t>o</w:t>
      </w:r>
      <w:r w:rsidR="00A8126D">
        <w:rPr>
          <w:rFonts w:ascii="Arial" w:hAnsi="Arial" w:cs="Arial"/>
          <w:sz w:val="28"/>
        </w:rPr>
        <w:t xml:space="preserve"> a reordenamiento</w:t>
      </w:r>
      <w:r w:rsidR="005562D6">
        <w:rPr>
          <w:rFonts w:ascii="Arial" w:hAnsi="Arial" w:cs="Arial"/>
          <w:sz w:val="28"/>
        </w:rPr>
        <w:t xml:space="preserve"> en el interior</w:t>
      </w:r>
      <w:r w:rsidRPr="006C3D31">
        <w:rPr>
          <w:rFonts w:ascii="Arial" w:hAnsi="Arial" w:cs="Arial"/>
          <w:sz w:val="28"/>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w:t>
      </w:r>
    </w:p>
    <w:p w14:paraId="06D38729" w14:textId="77777777" w:rsidR="00EC6950" w:rsidRDefault="00EC6950" w:rsidP="00C17007">
      <w:pPr>
        <w:spacing w:before="20"/>
        <w:ind w:left="567" w:right="332"/>
        <w:jc w:val="both"/>
        <w:rPr>
          <w:rFonts w:ascii="Arial" w:hAnsi="Arial" w:cs="Arial"/>
          <w:sz w:val="28"/>
          <w:lang w:val="es-ES_tradnl"/>
        </w:rPr>
      </w:pPr>
    </w:p>
    <w:p w14:paraId="7DFC7B1A" w14:textId="4AD5B515" w:rsidR="00EC6950" w:rsidRDefault="00EC6950" w:rsidP="00C17007">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80</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Pr="006C3D31">
        <w:rPr>
          <w:rFonts w:ascii="Arial" w:hAnsi="Arial" w:cs="Arial"/>
          <w:sz w:val="28"/>
        </w:rPr>
        <w:t xml:space="preserve">la cesión de derechos que otorga </w:t>
      </w:r>
      <w:r>
        <w:rPr>
          <w:rFonts w:ascii="Arial" w:hAnsi="Arial" w:cs="Arial"/>
          <w:sz w:val="28"/>
        </w:rPr>
        <w:t xml:space="preserve">la ciudadana </w:t>
      </w:r>
      <w:r w:rsidR="00AF46CE">
        <w:rPr>
          <w:rFonts w:ascii="Arial" w:hAnsi="Arial" w:cs="Arial"/>
          <w:sz w:val="28"/>
        </w:rPr>
        <w:t>Gloria Torres Diego</w:t>
      </w:r>
      <w:r>
        <w:rPr>
          <w:rFonts w:ascii="Arial" w:hAnsi="Arial" w:cs="Arial"/>
          <w:sz w:val="28"/>
        </w:rPr>
        <w:t xml:space="preserve"> a favor de</w:t>
      </w:r>
      <w:r w:rsidR="00AF46CE">
        <w:rPr>
          <w:rFonts w:ascii="Arial" w:hAnsi="Arial" w:cs="Arial"/>
          <w:sz w:val="28"/>
        </w:rPr>
        <w:t>l</w:t>
      </w:r>
      <w:r>
        <w:rPr>
          <w:rFonts w:ascii="Arial" w:hAnsi="Arial" w:cs="Arial"/>
          <w:sz w:val="28"/>
        </w:rPr>
        <w:t xml:space="preserve"> ciudadan</w:t>
      </w:r>
      <w:r w:rsidR="00AF46CE">
        <w:rPr>
          <w:rFonts w:ascii="Arial" w:hAnsi="Arial" w:cs="Arial"/>
          <w:sz w:val="28"/>
        </w:rPr>
        <w:t>o</w:t>
      </w:r>
      <w:r>
        <w:rPr>
          <w:rFonts w:ascii="Arial" w:hAnsi="Arial" w:cs="Arial"/>
          <w:sz w:val="28"/>
        </w:rPr>
        <w:t xml:space="preserve"> </w:t>
      </w:r>
      <w:r w:rsidR="00BC5E3B">
        <w:rPr>
          <w:rFonts w:ascii="Arial" w:hAnsi="Arial" w:cs="Arial"/>
          <w:sz w:val="28"/>
        </w:rPr>
        <w:t xml:space="preserve">Raymundo </w:t>
      </w:r>
      <w:r w:rsidR="00665797">
        <w:rPr>
          <w:rFonts w:ascii="Arial" w:hAnsi="Arial" w:cs="Arial"/>
          <w:sz w:val="28"/>
        </w:rPr>
        <w:t>Agustín</w:t>
      </w:r>
      <w:r w:rsidR="00BC5E3B">
        <w:rPr>
          <w:rFonts w:ascii="Arial" w:hAnsi="Arial" w:cs="Arial"/>
          <w:sz w:val="28"/>
        </w:rPr>
        <w:t xml:space="preserve"> Pedro</w:t>
      </w:r>
      <w:r w:rsidR="00665797">
        <w:rPr>
          <w:rFonts w:ascii="Arial" w:hAnsi="Arial" w:cs="Arial"/>
          <w:sz w:val="28"/>
        </w:rPr>
        <w:t xml:space="preserve"> Castellanos</w:t>
      </w:r>
      <w:r w:rsidRPr="006C3D31">
        <w:rPr>
          <w:rFonts w:ascii="Arial" w:hAnsi="Arial" w:cs="Arial"/>
          <w:sz w:val="28"/>
        </w:rPr>
        <w:t>, respecto del puesto fijo número</w:t>
      </w:r>
      <w:r>
        <w:rPr>
          <w:rFonts w:ascii="Arial" w:hAnsi="Arial" w:cs="Arial"/>
          <w:sz w:val="28"/>
        </w:rPr>
        <w:t xml:space="preserve"> </w:t>
      </w:r>
      <w:r w:rsidR="00665797">
        <w:rPr>
          <w:rFonts w:ascii="Arial" w:hAnsi="Arial" w:cs="Arial"/>
          <w:sz w:val="28"/>
        </w:rPr>
        <w:t>4</w:t>
      </w:r>
      <w:r w:rsidRPr="006C3D31">
        <w:rPr>
          <w:rFonts w:ascii="Arial" w:hAnsi="Arial" w:cs="Arial"/>
          <w:sz w:val="28"/>
        </w:rPr>
        <w:t>, con número objeto/cuenta 105000000</w:t>
      </w:r>
      <w:r>
        <w:rPr>
          <w:rFonts w:ascii="Arial" w:hAnsi="Arial" w:cs="Arial"/>
          <w:sz w:val="28"/>
        </w:rPr>
        <w:t>1</w:t>
      </w:r>
      <w:r w:rsidR="00D3429C">
        <w:rPr>
          <w:rFonts w:ascii="Arial" w:hAnsi="Arial" w:cs="Arial"/>
          <w:sz w:val="28"/>
        </w:rPr>
        <w:t>661</w:t>
      </w:r>
      <w:r w:rsidRPr="006C3D31">
        <w:rPr>
          <w:rFonts w:ascii="Arial" w:hAnsi="Arial" w:cs="Arial"/>
          <w:sz w:val="28"/>
        </w:rPr>
        <w:t>, con giro de “</w:t>
      </w:r>
      <w:r w:rsidR="00D3429C">
        <w:rPr>
          <w:rFonts w:ascii="Arial" w:hAnsi="Arial" w:cs="Arial"/>
          <w:sz w:val="28"/>
        </w:rPr>
        <w:t>granos secos y frutas</w:t>
      </w:r>
      <w:r w:rsidRPr="006C3D31">
        <w:rPr>
          <w:rFonts w:ascii="Arial" w:hAnsi="Arial" w:cs="Arial"/>
          <w:sz w:val="28"/>
        </w:rPr>
        <w:t xml:space="preserve">”, ubicado en la zona </w:t>
      </w:r>
      <w:r w:rsidR="00FE0181">
        <w:rPr>
          <w:rFonts w:ascii="Arial" w:hAnsi="Arial" w:cs="Arial"/>
          <w:sz w:val="28"/>
        </w:rPr>
        <w:t>pasillo reforma</w:t>
      </w:r>
      <w:r w:rsidRPr="006C3D31">
        <w:rPr>
          <w:rFonts w:ascii="Arial" w:hAnsi="Arial" w:cs="Arial"/>
          <w:sz w:val="28"/>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 - - - - -</w:t>
      </w:r>
    </w:p>
    <w:p w14:paraId="35E0CD4D" w14:textId="77777777" w:rsidR="00377287" w:rsidRDefault="00377287" w:rsidP="00C17007">
      <w:pPr>
        <w:spacing w:before="20"/>
        <w:ind w:left="567" w:right="332"/>
        <w:jc w:val="both"/>
        <w:rPr>
          <w:rFonts w:ascii="Arial" w:hAnsi="Arial" w:cs="Arial"/>
          <w:sz w:val="28"/>
          <w:lang w:val="es-ES_tradnl"/>
        </w:rPr>
      </w:pPr>
    </w:p>
    <w:p w14:paraId="47CADDCC" w14:textId="01FA3C92" w:rsidR="00377287" w:rsidRDefault="00377287" w:rsidP="00C17007">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81</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Pr="006C3D31">
        <w:rPr>
          <w:rFonts w:ascii="Arial" w:hAnsi="Arial" w:cs="Arial"/>
          <w:sz w:val="28"/>
        </w:rPr>
        <w:t xml:space="preserve">la cesión de derechos que otorga </w:t>
      </w:r>
      <w:r>
        <w:rPr>
          <w:rFonts w:ascii="Arial" w:hAnsi="Arial" w:cs="Arial"/>
          <w:sz w:val="28"/>
        </w:rPr>
        <w:t xml:space="preserve">el ciudadano </w:t>
      </w:r>
      <w:r w:rsidRPr="00377287">
        <w:rPr>
          <w:rFonts w:ascii="Arial" w:hAnsi="Arial" w:cs="Arial"/>
          <w:sz w:val="28"/>
        </w:rPr>
        <w:t>Leonardo Cruz Robles a favor del ciudadano Darinel Ordoñez García</w:t>
      </w:r>
      <w:r w:rsidRPr="006C3D31">
        <w:rPr>
          <w:rFonts w:ascii="Arial" w:hAnsi="Arial" w:cs="Arial"/>
          <w:sz w:val="28"/>
        </w:rPr>
        <w:t xml:space="preserve">, respecto del puesto fijo </w:t>
      </w:r>
      <w:r w:rsidR="00E84551">
        <w:rPr>
          <w:rFonts w:ascii="Arial" w:hAnsi="Arial" w:cs="Arial"/>
          <w:sz w:val="28"/>
        </w:rPr>
        <w:t xml:space="preserve">sin </w:t>
      </w:r>
      <w:r w:rsidRPr="006C3D31">
        <w:rPr>
          <w:rFonts w:ascii="Arial" w:hAnsi="Arial" w:cs="Arial"/>
          <w:sz w:val="28"/>
        </w:rPr>
        <w:t>número, con número objeto/cuenta 105000000</w:t>
      </w:r>
      <w:r w:rsidR="00E84551">
        <w:rPr>
          <w:rFonts w:ascii="Arial" w:hAnsi="Arial" w:cs="Arial"/>
          <w:sz w:val="28"/>
        </w:rPr>
        <w:t>2456</w:t>
      </w:r>
      <w:r w:rsidRPr="006C3D31">
        <w:rPr>
          <w:rFonts w:ascii="Arial" w:hAnsi="Arial" w:cs="Arial"/>
          <w:sz w:val="28"/>
        </w:rPr>
        <w:t>, con giro de “</w:t>
      </w:r>
      <w:r w:rsidR="00F6765E">
        <w:rPr>
          <w:rFonts w:ascii="Arial" w:hAnsi="Arial" w:cs="Arial"/>
          <w:sz w:val="28"/>
        </w:rPr>
        <w:t>artículos de importación</w:t>
      </w:r>
      <w:r w:rsidRPr="006C3D31">
        <w:rPr>
          <w:rFonts w:ascii="Arial" w:hAnsi="Arial" w:cs="Arial"/>
          <w:sz w:val="28"/>
        </w:rPr>
        <w:t xml:space="preserve">”, ubicado en la zona </w:t>
      </w:r>
      <w:r w:rsidR="001126CC">
        <w:rPr>
          <w:rFonts w:ascii="Arial" w:hAnsi="Arial" w:cs="Arial"/>
          <w:sz w:val="28"/>
        </w:rPr>
        <w:t>sujeto a reordenamiento</w:t>
      </w:r>
      <w:r w:rsidRPr="006C3D31">
        <w:rPr>
          <w:rFonts w:ascii="Arial" w:hAnsi="Arial" w:cs="Arial"/>
          <w:sz w:val="28"/>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 - - - - -</w:t>
      </w:r>
    </w:p>
    <w:p w14:paraId="6E02C734" w14:textId="77777777" w:rsidR="00DB06D1" w:rsidRDefault="00DB06D1" w:rsidP="00C17007">
      <w:pPr>
        <w:spacing w:before="20"/>
        <w:ind w:left="567" w:right="332"/>
        <w:jc w:val="both"/>
        <w:rPr>
          <w:rFonts w:ascii="Arial" w:hAnsi="Arial" w:cs="Arial"/>
          <w:sz w:val="28"/>
          <w:lang w:val="es-ES_tradnl"/>
        </w:rPr>
      </w:pPr>
    </w:p>
    <w:p w14:paraId="5913FE7A" w14:textId="21282566" w:rsidR="00DB06D1" w:rsidRDefault="00DB06D1" w:rsidP="00DB06D1">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79</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062872" w:rsidRPr="00062872">
        <w:rPr>
          <w:rFonts w:ascii="Arial" w:hAnsi="Arial" w:cs="Arial"/>
          <w:sz w:val="28"/>
        </w:rPr>
        <w:t xml:space="preserve">el cambio de giro solicitado por el ciudadano Vicente Ortiz Morales, respecto del puesto fijo </w:t>
      </w:r>
      <w:r w:rsidR="00062872" w:rsidRPr="00062872">
        <w:rPr>
          <w:rFonts w:ascii="Arial" w:hAnsi="Arial" w:cs="Arial"/>
          <w:sz w:val="28"/>
        </w:rPr>
        <w:lastRenderedPageBreak/>
        <w:t>tipo caseta</w:t>
      </w:r>
      <w:r w:rsidR="00062872">
        <w:rPr>
          <w:rFonts w:ascii="Arial" w:hAnsi="Arial" w:cs="Arial"/>
          <w:sz w:val="28"/>
        </w:rPr>
        <w:t xml:space="preserve"> número 6</w:t>
      </w:r>
      <w:r w:rsidR="00F65267" w:rsidRPr="00F65267">
        <w:t xml:space="preserve"> </w:t>
      </w:r>
      <w:r w:rsidR="00F65267" w:rsidRPr="00F65267">
        <w:rPr>
          <w:rFonts w:ascii="Arial" w:hAnsi="Arial" w:cs="Arial"/>
          <w:sz w:val="28"/>
        </w:rPr>
        <w:t>S-2, ubicado en el interior del mercado "Benito Juárez", número d</w:t>
      </w:r>
      <w:r w:rsidR="00F65267">
        <w:rPr>
          <w:rFonts w:ascii="Arial" w:hAnsi="Arial" w:cs="Arial"/>
          <w:sz w:val="28"/>
        </w:rPr>
        <w:t>e</w:t>
      </w:r>
      <w:r w:rsidR="00F65267" w:rsidRPr="00F65267">
        <w:rPr>
          <w:rFonts w:ascii="Arial" w:hAnsi="Arial" w:cs="Arial"/>
          <w:sz w:val="28"/>
        </w:rPr>
        <w:t xml:space="preserve"> objeto/cuenta 1050000004131, con giro de "carnicería res y puerco"</w:t>
      </w:r>
      <w:r w:rsidR="00F65267">
        <w:rPr>
          <w:rFonts w:ascii="Arial" w:hAnsi="Arial" w:cs="Arial"/>
          <w:sz w:val="28"/>
        </w:rPr>
        <w:t xml:space="preserve"> al de “artesanías y ropa típica”</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 - - - </w:t>
      </w:r>
    </w:p>
    <w:p w14:paraId="3B5280D2" w14:textId="77777777" w:rsidR="00AA0CB0" w:rsidRDefault="00AA0CB0" w:rsidP="0022798E">
      <w:pPr>
        <w:spacing w:before="20"/>
        <w:ind w:right="332"/>
        <w:jc w:val="both"/>
        <w:rPr>
          <w:rFonts w:ascii="Arial" w:hAnsi="Arial" w:cs="Arial"/>
          <w:sz w:val="28"/>
          <w:lang w:val="es-ES_tradnl"/>
        </w:rPr>
      </w:pPr>
    </w:p>
    <w:p w14:paraId="633AABAD" w14:textId="18797509" w:rsidR="00AA0CB0" w:rsidRDefault="00AA0CB0" w:rsidP="00AA0CB0">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7</w:t>
      </w:r>
      <w:r w:rsidR="000001D2">
        <w:rPr>
          <w:rFonts w:ascii="Arial" w:hAnsi="Arial" w:cs="Arial"/>
          <w:b/>
          <w:bCs/>
          <w:sz w:val="28"/>
          <w:lang w:val="es-ES_tradnl"/>
        </w:rPr>
        <w:t>8</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w:t>
      </w:r>
      <w:r w:rsidR="005538BC" w:rsidRPr="005538BC">
        <w:rPr>
          <w:rFonts w:ascii="Arial" w:hAnsi="Arial" w:cs="Arial"/>
          <w:sz w:val="28"/>
          <w:lang w:val="es-ES_tradnl"/>
        </w:rPr>
        <w:t>la licencia a favor de la persona moral Gastronomía Nochixtlán S.A. de C.V., para un establecimiento comercial con el giro de restaurante con venta de cerveza, vinos y licores sólo con alimentos, denominado “Sport Bar Gallo Cervecero” y con domicilio para funcionar el ubicado en carretera nueva a Monte Alban número exterior 101, Local D02 Colonia Agencia de Montoya, Oaxaca de Juárez, Oaxaca</w:t>
      </w:r>
      <w:r w:rsidRPr="005538BC">
        <w:rPr>
          <w:rFonts w:ascii="Arial" w:hAnsi="Arial" w:cs="Arial"/>
          <w:sz w:val="28"/>
          <w:lang w:val="es-ES_tradnl"/>
        </w:rPr>
        <w:t>.</w:t>
      </w:r>
      <w:r w:rsidRPr="003D49D4">
        <w:rPr>
          <w:rFonts w:ascii="Arial" w:hAnsi="Arial" w:cs="Arial"/>
          <w:sz w:val="28"/>
          <w:lang w:val="es-ES_tradnl"/>
        </w:rPr>
        <w:t xml:space="preserve"> </w:t>
      </w:r>
      <w:r w:rsidRPr="00477734">
        <w:rPr>
          <w:rFonts w:ascii="Arial" w:hAnsi="Arial" w:cs="Arial"/>
          <w:sz w:val="28"/>
          <w:lang w:val="es-ES_tradnl"/>
        </w:rPr>
        <w:t>- - - - - - - - - - - - - - - - - - - - - - - - - - - - - - - - - - - - - - - - - - - - - - - - - - - - - - - - - -</w:t>
      </w:r>
    </w:p>
    <w:p w14:paraId="0722F5C1" w14:textId="77777777" w:rsidR="00AA0CB0" w:rsidRDefault="00AA0CB0" w:rsidP="000175A1">
      <w:pPr>
        <w:spacing w:before="20"/>
        <w:ind w:left="567" w:right="332"/>
        <w:jc w:val="both"/>
        <w:rPr>
          <w:rFonts w:ascii="Arial" w:hAnsi="Arial" w:cs="Arial"/>
          <w:sz w:val="28"/>
          <w:lang w:val="es-ES_tradnl"/>
        </w:rPr>
      </w:pPr>
    </w:p>
    <w:p w14:paraId="291E2B16" w14:textId="154673FC" w:rsidR="005538BC" w:rsidRDefault="005538BC" w:rsidP="005538BC">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79</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w:t>
      </w:r>
      <w:r w:rsidR="003258C2" w:rsidRPr="003258C2">
        <w:rPr>
          <w:rFonts w:ascii="Arial" w:hAnsi="Arial" w:cs="Arial"/>
          <w:sz w:val="28"/>
          <w:lang w:val="es-ES_tradnl"/>
        </w:rPr>
        <w:t>la licencia a favor</w:t>
      </w:r>
      <w:r w:rsidR="003258C2" w:rsidRPr="003258C2">
        <w:rPr>
          <w:rFonts w:ascii="Arial" w:hAnsi="Arial" w:cs="Arial"/>
          <w:sz w:val="28"/>
        </w:rPr>
        <w:t xml:space="preserve"> </w:t>
      </w:r>
      <w:r w:rsidR="003258C2" w:rsidRPr="003258C2">
        <w:rPr>
          <w:rFonts w:ascii="Arial" w:hAnsi="Arial" w:cs="Arial"/>
          <w:sz w:val="28"/>
          <w:lang w:val="es-ES_tradnl"/>
        </w:rPr>
        <w:t>del C. Julio Cesar Santiago Jiménez, para un establecimiento comercial con el giro de restaurante con venta de cerveza, vinos y licores sólo con alimentos, denominado “Sport Bar Gallo Cervecero”, con un aforo de 60 personas aproximadamente y con domicilio para funcionar en avenida Jorge L. Tamayo, polígono 3, número exterior 500, local 35, colonia Agencia de Candiani, Agencia Candiani, Oaxaca de Juárez, Oaxaca</w:t>
      </w:r>
      <w:r w:rsidRPr="003258C2">
        <w:rPr>
          <w:rFonts w:ascii="Arial" w:hAnsi="Arial" w:cs="Arial"/>
          <w:sz w:val="28"/>
          <w:lang w:val="es-ES_tradnl"/>
        </w:rPr>
        <w:t>. -</w:t>
      </w:r>
      <w:r w:rsidRPr="00477734">
        <w:rPr>
          <w:rFonts w:ascii="Arial" w:hAnsi="Arial" w:cs="Arial"/>
          <w:sz w:val="28"/>
          <w:lang w:val="es-ES_tradnl"/>
        </w:rPr>
        <w:t xml:space="preserve"> - - - - - - - - - - - - - - - - - - - - - - - - - - - - - - - - - - - - - - - - - - - - - - - - - - - - - - - - -</w:t>
      </w:r>
    </w:p>
    <w:p w14:paraId="6AACE51E" w14:textId="77777777" w:rsidR="00240EE9" w:rsidRDefault="00240EE9" w:rsidP="005538BC">
      <w:pPr>
        <w:spacing w:before="20"/>
        <w:ind w:left="567" w:right="332"/>
        <w:jc w:val="both"/>
        <w:rPr>
          <w:rFonts w:ascii="Arial" w:hAnsi="Arial" w:cs="Arial"/>
          <w:sz w:val="28"/>
          <w:lang w:val="es-ES_tradnl"/>
        </w:rPr>
      </w:pPr>
    </w:p>
    <w:p w14:paraId="3FD0B1EE" w14:textId="201D5C31" w:rsidR="00240EE9" w:rsidRDefault="00240EE9" w:rsidP="00240EE9">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80</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w:t>
      </w:r>
      <w:r w:rsidR="00722B46">
        <w:rPr>
          <w:rFonts w:ascii="Arial" w:hAnsi="Arial" w:cs="Arial"/>
          <w:sz w:val="28"/>
          <w:lang w:val="es-ES_tradnl"/>
        </w:rPr>
        <w:t xml:space="preserve">el </w:t>
      </w:r>
      <w:r w:rsidR="00722B46" w:rsidRPr="00722B46">
        <w:rPr>
          <w:rFonts w:ascii="Arial" w:hAnsi="Arial" w:cs="Arial"/>
          <w:sz w:val="28"/>
          <w:lang w:val="es-ES_tradnl"/>
        </w:rPr>
        <w:t>permiso para la venta de bebidas alcohólicas en espectáculo, a favor de la persona moral Copar Music S.A. de C.V., a través de su apoderado legal C. Juan José Villanueva Maldonado, para el evento denominado “Tour 42.18 Julión Álvarez”, a celebrarse el día seis de diciembre del año dos mil veinticinco, con un horario de las 21:00 a las 03:00 horas, en el Estadio Tecnológico de Oaxaca</w:t>
      </w:r>
      <w:r w:rsidRPr="00722B46">
        <w:rPr>
          <w:rFonts w:ascii="Arial" w:hAnsi="Arial" w:cs="Arial"/>
          <w:sz w:val="28"/>
          <w:lang w:val="es-ES_tradnl"/>
        </w:rPr>
        <w:t>. - - - - - - - - - - - - - - - - - - - - - - - - - - - - - - - - - - - - - - - - - - - - - - - - - - - - - - - - - -</w:t>
      </w:r>
    </w:p>
    <w:p w14:paraId="589C97AF" w14:textId="77777777" w:rsidR="002E63A2" w:rsidRDefault="002E63A2" w:rsidP="00240EE9">
      <w:pPr>
        <w:spacing w:before="20"/>
        <w:ind w:left="567" w:right="332"/>
        <w:jc w:val="both"/>
        <w:rPr>
          <w:rFonts w:ascii="Arial" w:hAnsi="Arial" w:cs="Arial"/>
          <w:sz w:val="28"/>
          <w:lang w:val="es-ES_tradnl"/>
        </w:rPr>
      </w:pPr>
    </w:p>
    <w:p w14:paraId="5F6AE673" w14:textId="77F5D99C" w:rsidR="002E63A2" w:rsidRDefault="002E63A2" w:rsidP="002E63A2">
      <w:pPr>
        <w:spacing w:before="20"/>
        <w:ind w:left="567" w:right="332"/>
        <w:jc w:val="both"/>
        <w:rPr>
          <w:rFonts w:ascii="Arial" w:hAnsi="Arial" w:cs="Arial"/>
          <w:sz w:val="28"/>
          <w:lang w:val="es-ES_tradnl"/>
        </w:rPr>
      </w:pPr>
      <w:r w:rsidRPr="00CB00FF">
        <w:rPr>
          <w:rFonts w:ascii="Arial" w:hAnsi="Arial" w:cs="Arial"/>
          <w:sz w:val="28"/>
        </w:rPr>
        <w:t xml:space="preserve">Dictamen </w:t>
      </w:r>
      <w:r w:rsidRPr="00CB00FF">
        <w:rPr>
          <w:rFonts w:ascii="Arial" w:hAnsi="Arial" w:cs="Arial"/>
          <w:sz w:val="28"/>
          <w:lang w:val="es-ES_tradnl"/>
        </w:rPr>
        <w:t xml:space="preserve">con número </w:t>
      </w:r>
      <w:r w:rsidRPr="000215DC">
        <w:rPr>
          <w:rFonts w:ascii="Arial" w:hAnsi="Arial" w:cs="Arial"/>
          <w:b/>
          <w:bCs/>
          <w:sz w:val="28"/>
          <w:lang w:val="es-ES_tradnl"/>
        </w:rPr>
        <w:t>CHPCyGA/2</w:t>
      </w:r>
      <w:r>
        <w:rPr>
          <w:rFonts w:ascii="Arial" w:hAnsi="Arial" w:cs="Arial"/>
          <w:b/>
          <w:bCs/>
          <w:sz w:val="28"/>
          <w:lang w:val="es-ES_tradnl"/>
        </w:rPr>
        <w:t>82</w:t>
      </w:r>
      <w:r w:rsidRPr="000215DC">
        <w:rPr>
          <w:rFonts w:ascii="Arial" w:hAnsi="Arial" w:cs="Arial"/>
          <w:b/>
          <w:bCs/>
          <w:sz w:val="28"/>
          <w:lang w:val="es-ES_tradnl"/>
        </w:rPr>
        <w:t>/2025</w:t>
      </w:r>
      <w:r w:rsidRPr="00CB00FF">
        <w:rPr>
          <w:rFonts w:ascii="Arial" w:hAnsi="Arial" w:cs="Arial"/>
          <w:sz w:val="28"/>
          <w:lang w:val="es-ES_tradnl"/>
        </w:rPr>
        <w:t>,</w:t>
      </w:r>
      <w:r w:rsidRPr="00CB00FF">
        <w:rPr>
          <w:rFonts w:ascii="Arial" w:hAnsi="Arial" w:cs="Arial"/>
          <w:b/>
          <w:bCs/>
          <w:sz w:val="28"/>
          <w:lang w:val="es-ES_tradnl"/>
        </w:rPr>
        <w:t xml:space="preserve"> </w:t>
      </w:r>
      <w:r w:rsidRPr="00CB00FF">
        <w:rPr>
          <w:rFonts w:ascii="Arial" w:hAnsi="Arial" w:cs="Arial"/>
          <w:sz w:val="28"/>
          <w:lang w:val="es-ES_tradnl"/>
        </w:rPr>
        <w:t>emitido por la Comisión de Honestidad, Prosperidad Compartida y Gobierno Abierto, por medio del cual se determina procedente</w:t>
      </w:r>
      <w:r>
        <w:rPr>
          <w:rFonts w:ascii="Arial" w:hAnsi="Arial" w:cs="Arial"/>
          <w:sz w:val="28"/>
          <w:lang w:val="es-ES_tradnl"/>
        </w:rPr>
        <w:t xml:space="preserve"> </w:t>
      </w:r>
      <w:r w:rsidRPr="001323E1">
        <w:rPr>
          <w:rFonts w:ascii="Arial" w:hAnsi="Arial" w:cs="Arial"/>
          <w:sz w:val="28"/>
          <w:lang w:val="es-ES_tradnl"/>
        </w:rPr>
        <w:t>autorizar</w:t>
      </w:r>
      <w:r>
        <w:rPr>
          <w:rFonts w:ascii="Arial" w:hAnsi="Arial" w:cs="Arial"/>
          <w:sz w:val="28"/>
          <w:lang w:val="es-ES_tradnl"/>
        </w:rPr>
        <w:t xml:space="preserve"> el </w:t>
      </w:r>
      <w:r w:rsidR="00AA2682" w:rsidRPr="00AA2682">
        <w:rPr>
          <w:rFonts w:ascii="Arial" w:hAnsi="Arial" w:cs="Arial"/>
          <w:sz w:val="28"/>
          <w:lang w:val="es-ES_tradnl"/>
        </w:rPr>
        <w:t xml:space="preserve">cambio de denominación al establecimiento comercial registrado a nombre de la persona moral Tiendas Soriana S.A. de C.V., con giro de módulo de servicios financieros dentro de establecimientos y/o servicios relacionados con la intermediación de pagos y servicios: tienda departamental y/o supermercado de cadena con presencia nacional o </w:t>
      </w:r>
      <w:r w:rsidR="00AA2682" w:rsidRPr="00AA2682">
        <w:rPr>
          <w:rFonts w:ascii="Arial" w:hAnsi="Arial" w:cs="Arial"/>
          <w:sz w:val="28"/>
          <w:lang w:val="es-ES_tradnl"/>
        </w:rPr>
        <w:lastRenderedPageBreak/>
        <w:t>internacional, con domicilio ubicado en calle H. Escuela Naval Militar número exterior 1010, Colonia Centro, Oaxaca de Juárez, Oaxaca, que actualmente se denomina Gigante S.A. de C.V., para quedar como Tiendas Soriana S.A. de C.V</w:t>
      </w:r>
      <w:r w:rsidRPr="00AA2682">
        <w:rPr>
          <w:rFonts w:ascii="Arial" w:hAnsi="Arial" w:cs="Arial"/>
          <w:sz w:val="28"/>
          <w:lang w:val="es-ES_tradnl"/>
        </w:rPr>
        <w:t>. - - - - - - - - - - - - - - - - - - - - - - - - - - - - - - - - - - - - - - - - - - - - - - - - - - - - - - - - - -</w:t>
      </w:r>
    </w:p>
    <w:p w14:paraId="37FC8981" w14:textId="77777777" w:rsidR="009644DE" w:rsidRDefault="009644DE" w:rsidP="002E63A2">
      <w:pPr>
        <w:spacing w:before="20"/>
        <w:ind w:left="567" w:right="332"/>
        <w:jc w:val="both"/>
        <w:rPr>
          <w:rFonts w:ascii="Arial" w:hAnsi="Arial" w:cs="Arial"/>
          <w:sz w:val="28"/>
          <w:lang w:val="es-ES_tradnl"/>
        </w:rPr>
      </w:pPr>
    </w:p>
    <w:p w14:paraId="5BB41F91" w14:textId="2E00B7F0" w:rsidR="009644DE" w:rsidRPr="00AA2682" w:rsidRDefault="009644DE" w:rsidP="002E63A2">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82</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897940" w:rsidRPr="00897940">
        <w:rPr>
          <w:rFonts w:ascii="Arial" w:hAnsi="Arial" w:cs="Arial"/>
          <w:sz w:val="28"/>
          <w:lang w:val="es-ES_tradnl"/>
        </w:rPr>
        <w:t>la cesión de derechos que otorga la ciudadana Margarita Hernández a favor del ciudadano Javier Martínez Ocampo, respecto del puesto fijo número 22, con número objeto/cuenta 1050000002972, con giro de “comida”, ubicado en la zona de camellón de bodegas del mercado de abasto “Margarita Maza de Juárez”</w:t>
      </w:r>
      <w:r w:rsidRPr="00897940">
        <w:rPr>
          <w:rFonts w:ascii="Arial" w:hAnsi="Arial" w:cs="Arial"/>
          <w:sz w:val="28"/>
        </w:rPr>
        <w:t>.</w:t>
      </w:r>
      <w:r w:rsidRPr="00897940">
        <w:rPr>
          <w:rFonts w:ascii="Arial" w:hAnsi="Arial" w:cs="Arial"/>
          <w:sz w:val="28"/>
          <w:lang w:val="es-ES_tradnl"/>
        </w:rPr>
        <w:t xml:space="preserve"> - - - - - - - - - - - - - - - - - - - - - - - - - - - - - - - - - - - - - - - -</w:t>
      </w:r>
      <w:r w:rsidRPr="00477734">
        <w:rPr>
          <w:rFonts w:ascii="Arial" w:hAnsi="Arial" w:cs="Arial"/>
          <w:sz w:val="28"/>
          <w:lang w:val="es-ES_tradnl"/>
        </w:rPr>
        <w:t xml:space="preserve"> - - - - - - - - - - - - - - - - - - - -</w:t>
      </w:r>
    </w:p>
    <w:p w14:paraId="1EC75093" w14:textId="77777777" w:rsidR="002E63A2" w:rsidRDefault="002E63A2" w:rsidP="00240EE9">
      <w:pPr>
        <w:spacing w:before="20"/>
        <w:ind w:left="567" w:right="332"/>
        <w:jc w:val="both"/>
        <w:rPr>
          <w:rFonts w:ascii="Arial" w:hAnsi="Arial" w:cs="Arial"/>
          <w:sz w:val="28"/>
          <w:lang w:val="es-ES_tradnl"/>
        </w:rPr>
      </w:pPr>
    </w:p>
    <w:p w14:paraId="51C5BFF2" w14:textId="35A3DFD4" w:rsidR="00897940" w:rsidRDefault="00897940" w:rsidP="00897940">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w:t>
      </w:r>
      <w:r w:rsidR="00DB21B3">
        <w:rPr>
          <w:rFonts w:ascii="Arial" w:hAnsi="Arial" w:cs="Arial"/>
          <w:b/>
          <w:bCs/>
          <w:sz w:val="28"/>
        </w:rPr>
        <w:t>3</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A50657" w:rsidRPr="00A50657">
        <w:rPr>
          <w:rFonts w:ascii="Arial" w:hAnsi="Arial" w:cs="Arial"/>
          <w:sz w:val="28"/>
        </w:rPr>
        <w:t>la cesión de derechos que otorga la ciudadana Graciela Robles</w:t>
      </w:r>
      <w:r w:rsidR="00A50657" w:rsidRPr="00A50657">
        <w:rPr>
          <w:rFonts w:ascii="Arial" w:hAnsi="Arial" w:cs="Arial"/>
          <w:sz w:val="28"/>
          <w:lang w:val="es-ES_tradnl"/>
        </w:rPr>
        <w:t xml:space="preserve"> </w:t>
      </w:r>
      <w:r w:rsidR="00A50657" w:rsidRPr="00A50657">
        <w:rPr>
          <w:rFonts w:ascii="Arial" w:hAnsi="Arial" w:cs="Arial"/>
          <w:sz w:val="28"/>
        </w:rPr>
        <w:t>Sánchez a favor del ciudadano Enrique Flores Reyes, respecto del</w:t>
      </w:r>
      <w:r w:rsidR="00A50657" w:rsidRPr="00A50657">
        <w:rPr>
          <w:rFonts w:ascii="Arial" w:hAnsi="Arial" w:cs="Arial"/>
          <w:sz w:val="28"/>
          <w:lang w:val="es-ES_tradnl"/>
        </w:rPr>
        <w:t xml:space="preserve"> </w:t>
      </w:r>
      <w:r w:rsidR="00A50657" w:rsidRPr="00A50657">
        <w:rPr>
          <w:rFonts w:ascii="Arial" w:hAnsi="Arial" w:cs="Arial"/>
          <w:sz w:val="28"/>
        </w:rPr>
        <w:t>puesto</w:t>
      </w:r>
      <w:r w:rsidR="00A50657" w:rsidRPr="00A50657">
        <w:rPr>
          <w:rFonts w:ascii="Arial" w:hAnsi="Arial" w:cs="Arial"/>
          <w:sz w:val="28"/>
          <w:lang w:val="es-ES_tradnl"/>
        </w:rPr>
        <w:t xml:space="preserve"> </w:t>
      </w:r>
      <w:r w:rsidR="00A50657" w:rsidRPr="00A50657">
        <w:rPr>
          <w:rFonts w:ascii="Arial" w:hAnsi="Arial" w:cs="Arial"/>
          <w:sz w:val="28"/>
        </w:rPr>
        <w:t>fijo</w:t>
      </w:r>
      <w:r w:rsidR="00A50657" w:rsidRPr="00A50657">
        <w:rPr>
          <w:rFonts w:ascii="Arial" w:hAnsi="Arial" w:cs="Arial"/>
          <w:sz w:val="28"/>
          <w:lang w:val="es-ES_tradnl"/>
        </w:rPr>
        <w:t xml:space="preserve"> </w:t>
      </w:r>
      <w:r w:rsidR="00A50657" w:rsidRPr="00A50657">
        <w:rPr>
          <w:rFonts w:ascii="Arial" w:hAnsi="Arial" w:cs="Arial"/>
          <w:sz w:val="28"/>
        </w:rPr>
        <w:t>número</w:t>
      </w:r>
      <w:r w:rsidR="00A50657" w:rsidRPr="00A50657">
        <w:rPr>
          <w:rFonts w:ascii="Arial" w:hAnsi="Arial" w:cs="Arial"/>
          <w:sz w:val="28"/>
          <w:lang w:val="es-ES_tradnl"/>
        </w:rPr>
        <w:t xml:space="preserve"> </w:t>
      </w:r>
      <w:r w:rsidR="00A50657" w:rsidRPr="00A50657">
        <w:rPr>
          <w:rFonts w:ascii="Arial" w:hAnsi="Arial" w:cs="Arial"/>
          <w:sz w:val="28"/>
        </w:rPr>
        <w:t>1063,</w:t>
      </w:r>
      <w:r w:rsidR="00A50657" w:rsidRPr="00A50657">
        <w:rPr>
          <w:rFonts w:ascii="Arial" w:hAnsi="Arial" w:cs="Arial"/>
          <w:sz w:val="28"/>
          <w:lang w:val="es-ES_tradnl"/>
        </w:rPr>
        <w:t xml:space="preserve"> </w:t>
      </w:r>
      <w:r w:rsidR="00A50657" w:rsidRPr="00A50657">
        <w:rPr>
          <w:rFonts w:ascii="Arial" w:hAnsi="Arial" w:cs="Arial"/>
          <w:sz w:val="28"/>
        </w:rPr>
        <w:t>con</w:t>
      </w:r>
      <w:r w:rsidR="00A50657" w:rsidRPr="00A50657">
        <w:rPr>
          <w:rFonts w:ascii="Arial" w:hAnsi="Arial" w:cs="Arial"/>
          <w:sz w:val="28"/>
          <w:lang w:val="es-ES_tradnl"/>
        </w:rPr>
        <w:t xml:space="preserve"> </w:t>
      </w:r>
      <w:r w:rsidR="00A50657" w:rsidRPr="00A50657">
        <w:rPr>
          <w:rFonts w:ascii="Arial" w:hAnsi="Arial" w:cs="Arial"/>
          <w:sz w:val="28"/>
        </w:rPr>
        <w:t>número</w:t>
      </w:r>
      <w:r w:rsidR="00A50657" w:rsidRPr="00A50657">
        <w:rPr>
          <w:rFonts w:ascii="Arial" w:hAnsi="Arial" w:cs="Arial"/>
          <w:sz w:val="28"/>
          <w:lang w:val="es-ES_tradnl"/>
        </w:rPr>
        <w:t xml:space="preserve"> </w:t>
      </w:r>
      <w:r w:rsidR="00A50657" w:rsidRPr="00A50657">
        <w:rPr>
          <w:rFonts w:ascii="Arial" w:hAnsi="Arial" w:cs="Arial"/>
          <w:sz w:val="28"/>
        </w:rPr>
        <w:t>objeto/cuenta</w:t>
      </w:r>
      <w:r w:rsidR="00A50657" w:rsidRPr="00A50657">
        <w:rPr>
          <w:rFonts w:ascii="Arial" w:hAnsi="Arial" w:cs="Arial"/>
          <w:sz w:val="28"/>
          <w:lang w:val="es-ES_tradnl"/>
        </w:rPr>
        <w:t xml:space="preserve"> </w:t>
      </w:r>
      <w:r w:rsidR="00A50657" w:rsidRPr="00A50657">
        <w:rPr>
          <w:rFonts w:ascii="Arial" w:hAnsi="Arial" w:cs="Arial"/>
          <w:sz w:val="28"/>
        </w:rPr>
        <w:t>1050000000903,</w:t>
      </w:r>
      <w:r w:rsidR="00A50657" w:rsidRPr="00A50657">
        <w:rPr>
          <w:rFonts w:ascii="Arial" w:hAnsi="Arial" w:cs="Arial"/>
          <w:sz w:val="28"/>
          <w:lang w:val="es-ES_tradnl"/>
        </w:rPr>
        <w:t xml:space="preserve"> </w:t>
      </w:r>
      <w:r w:rsidR="00A50657" w:rsidRPr="00A50657">
        <w:rPr>
          <w:rFonts w:ascii="Arial" w:hAnsi="Arial" w:cs="Arial"/>
          <w:sz w:val="28"/>
        </w:rPr>
        <w:t xml:space="preserve"> con giro de “calzado”, ubicado en la zona sector 1-A, tianguis del mercado de abasto “Margarita Maza de Juárez”</w:t>
      </w:r>
      <w:r w:rsidRPr="00A50657">
        <w:rPr>
          <w:rFonts w:ascii="Arial" w:hAnsi="Arial" w:cs="Arial"/>
          <w:sz w:val="28"/>
        </w:rPr>
        <w:t>.</w:t>
      </w:r>
      <w:r w:rsidRPr="00897940">
        <w:rPr>
          <w:rFonts w:ascii="Arial" w:hAnsi="Arial" w:cs="Arial"/>
          <w:sz w:val="28"/>
          <w:lang w:val="es-ES_tradnl"/>
        </w:rPr>
        <w:t xml:space="preserve"> - - - - - - - - - - - - - - - - - - - - - - - - - - - - - - - - - - - - - - - -</w:t>
      </w:r>
      <w:r w:rsidRPr="00477734">
        <w:rPr>
          <w:rFonts w:ascii="Arial" w:hAnsi="Arial" w:cs="Arial"/>
          <w:sz w:val="28"/>
          <w:lang w:val="es-ES_tradnl"/>
        </w:rPr>
        <w:t xml:space="preserve"> - - - - - - - - - - - - - - - - - - - -</w:t>
      </w:r>
    </w:p>
    <w:p w14:paraId="7502B319" w14:textId="77777777" w:rsidR="00A50657" w:rsidRDefault="00A50657" w:rsidP="00897940">
      <w:pPr>
        <w:spacing w:before="20"/>
        <w:ind w:left="567" w:right="332"/>
        <w:jc w:val="both"/>
        <w:rPr>
          <w:rFonts w:ascii="Arial" w:hAnsi="Arial" w:cs="Arial"/>
          <w:sz w:val="28"/>
          <w:lang w:val="es-ES_tradnl"/>
        </w:rPr>
      </w:pPr>
    </w:p>
    <w:p w14:paraId="54ECA5CA" w14:textId="70322B32" w:rsidR="00A50657" w:rsidRDefault="00A50657" w:rsidP="00897940">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84</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250BE5" w:rsidRPr="00250BE5">
        <w:rPr>
          <w:rFonts w:ascii="Arial" w:hAnsi="Arial" w:cs="Arial"/>
          <w:sz w:val="28"/>
        </w:rPr>
        <w:t>la cesión de derechos que otorga el ciudadano Guillermo Pedro García Ruiz y/o Pedro García Ruiz a favor de la ciudadana Rufina Dionicia Méndez Canseco, respecto del puesto fijo número 1125, con número de objeto cuenta 1050000004690, con giro de “aguas frescas”, ubicado en la zona sector 2, tianguis del mercado de abasto “Margarita Maza de Juárez”</w:t>
      </w:r>
      <w:r w:rsidRPr="00250BE5">
        <w:rPr>
          <w:rFonts w:ascii="Arial" w:hAnsi="Arial" w:cs="Arial"/>
          <w:sz w:val="28"/>
        </w:rPr>
        <w:t>.</w:t>
      </w:r>
      <w:r w:rsidRPr="00897940">
        <w:rPr>
          <w:rFonts w:ascii="Arial" w:hAnsi="Arial" w:cs="Arial"/>
          <w:sz w:val="28"/>
          <w:lang w:val="es-ES_tradnl"/>
        </w:rPr>
        <w:t xml:space="preserve"> - - - - - - - - - - - - - - - - - - - - - - - - - - - - - - - - - - - - - - - -</w:t>
      </w:r>
      <w:r w:rsidRPr="00477734">
        <w:rPr>
          <w:rFonts w:ascii="Arial" w:hAnsi="Arial" w:cs="Arial"/>
          <w:sz w:val="28"/>
          <w:lang w:val="es-ES_tradnl"/>
        </w:rPr>
        <w:t xml:space="preserve"> - - - - - - - - - - - - - - - - - - - -</w:t>
      </w:r>
      <w:r w:rsidR="001E5E07">
        <w:rPr>
          <w:rFonts w:ascii="Arial" w:hAnsi="Arial" w:cs="Arial"/>
          <w:sz w:val="28"/>
          <w:lang w:val="es-ES_tradnl"/>
        </w:rPr>
        <w:t xml:space="preserve"> - - - - - - - - - - - - - - - - - - - - - - - - - - - - - - - - - - - </w:t>
      </w:r>
    </w:p>
    <w:p w14:paraId="14CD25E9" w14:textId="77777777" w:rsidR="00A50657" w:rsidRDefault="00A50657" w:rsidP="00897940">
      <w:pPr>
        <w:spacing w:before="20"/>
        <w:ind w:left="567" w:right="332"/>
        <w:jc w:val="both"/>
        <w:rPr>
          <w:rFonts w:ascii="Arial" w:hAnsi="Arial" w:cs="Arial"/>
          <w:sz w:val="28"/>
          <w:lang w:val="es-ES_tradnl"/>
        </w:rPr>
      </w:pPr>
    </w:p>
    <w:p w14:paraId="339480E3" w14:textId="2800240B" w:rsidR="00E60796" w:rsidRDefault="000A12A2" w:rsidP="001E5E07">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85</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E60796" w:rsidRPr="00E60796">
        <w:rPr>
          <w:rFonts w:ascii="Arial" w:hAnsi="Arial" w:cs="Arial"/>
          <w:sz w:val="28"/>
        </w:rPr>
        <w:t>la cesión de derechos que otorga el ciudadano Francisco Javier Genaro García Hernández y/o Francisco Javier García Hernández, a favor del ciudadano Oswaldo Uriel Ramírez Morales, respecto del puesto fijo tipo caseta número 103 S-1, con número de objeto cuenta 1050000003047, con giro de “regalos y artículos”, ubicado en el mercado “Benito Juárez”</w:t>
      </w:r>
      <w:r w:rsidRPr="00E60796">
        <w:rPr>
          <w:rFonts w:ascii="Arial" w:hAnsi="Arial" w:cs="Arial"/>
          <w:sz w:val="28"/>
        </w:rPr>
        <w:t>.</w:t>
      </w:r>
      <w:r w:rsidRPr="00897940">
        <w:rPr>
          <w:rFonts w:ascii="Arial" w:hAnsi="Arial" w:cs="Arial"/>
          <w:sz w:val="28"/>
          <w:lang w:val="es-ES_tradnl"/>
        </w:rPr>
        <w:t xml:space="preserve"> - - - - - - - - - - - - - - - - - - - - - - - - - - - - - - - - - - - - - - - -</w:t>
      </w:r>
      <w:r w:rsidRPr="00477734">
        <w:rPr>
          <w:rFonts w:ascii="Arial" w:hAnsi="Arial" w:cs="Arial"/>
          <w:sz w:val="28"/>
          <w:lang w:val="es-ES_tradnl"/>
        </w:rPr>
        <w:t xml:space="preserve"> - - - - - - - - - - - - - - - - - - - -</w:t>
      </w:r>
      <w:r w:rsidR="001E5E07">
        <w:rPr>
          <w:rFonts w:ascii="Arial" w:hAnsi="Arial" w:cs="Arial"/>
          <w:sz w:val="28"/>
          <w:lang w:val="es-ES_tradnl"/>
        </w:rPr>
        <w:t xml:space="preserve"> - - - - - - - - - - - - - - - - - - - - - - - - - - - </w:t>
      </w:r>
    </w:p>
    <w:p w14:paraId="0F20AB0F" w14:textId="699AD9C5" w:rsidR="00E60796" w:rsidRDefault="00E60796" w:rsidP="000A12A2">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86</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CB6E1F" w:rsidRPr="00CB6E1F">
        <w:rPr>
          <w:rFonts w:ascii="Arial" w:hAnsi="Arial" w:cs="Arial"/>
          <w:sz w:val="28"/>
          <w:lang w:val="es-ES_tradnl"/>
        </w:rPr>
        <w:t xml:space="preserve">la cesión de derechos </w:t>
      </w:r>
      <w:bookmarkStart w:id="9" w:name="_Hlk215053163"/>
      <w:r w:rsidR="00CB6E1F" w:rsidRPr="00CB6E1F">
        <w:rPr>
          <w:rFonts w:ascii="Arial" w:hAnsi="Arial" w:cs="Arial"/>
          <w:sz w:val="28"/>
          <w:lang w:val="es-ES_tradnl"/>
        </w:rPr>
        <w:t xml:space="preserve">que otorga el ciudadano </w:t>
      </w:r>
      <w:bookmarkEnd w:id="9"/>
      <w:r w:rsidR="00CB6E1F" w:rsidRPr="00CB6E1F">
        <w:rPr>
          <w:rFonts w:ascii="Arial" w:hAnsi="Arial" w:cs="Arial"/>
          <w:sz w:val="28"/>
          <w:lang w:val="es-ES_tradnl"/>
        </w:rPr>
        <w:t>Francisco Javier Genaro García Hernández y/o Francisco Javier García Hernández, a favor del ciudadano Oswaldo Uriel Ramírez Morales, respecto del puesto fijo tipo caseta número 104 S-1, con número de objeto cuenta 1050000003053, con giro de “queso, chocolate y mole en pasta”, ubicado en el mercado “Benito Juárez”</w:t>
      </w:r>
      <w:r w:rsidR="004A1965">
        <w:rPr>
          <w:rFonts w:ascii="Arial" w:hAnsi="Arial" w:cs="Arial"/>
          <w:sz w:val="28"/>
          <w:lang w:val="es-ES_tradnl"/>
        </w:rPr>
        <w:t>.</w:t>
      </w:r>
      <w:r w:rsidRPr="00CB6E1F">
        <w:rPr>
          <w:rFonts w:ascii="Arial" w:hAnsi="Arial" w:cs="Arial"/>
          <w:sz w:val="28"/>
          <w:lang w:val="es-ES_tradnl"/>
        </w:rPr>
        <w:t xml:space="preserve"> - - - - - - - - - - - - - - - - - - - - - - - - - - - - - - - - - - - - - - - - - - - - - - - - - - - - - - - - - - - -</w:t>
      </w:r>
      <w:r w:rsidR="001E5E07">
        <w:rPr>
          <w:rFonts w:ascii="Arial" w:hAnsi="Arial" w:cs="Arial"/>
          <w:sz w:val="28"/>
          <w:lang w:val="es-ES_tradnl"/>
        </w:rPr>
        <w:t xml:space="preserve"> - - - - - - - - - - - - - - - - - - -</w:t>
      </w:r>
    </w:p>
    <w:p w14:paraId="703AAAC0" w14:textId="77777777" w:rsidR="00CB6E1F" w:rsidRDefault="00CB6E1F" w:rsidP="000A12A2">
      <w:pPr>
        <w:spacing w:before="20"/>
        <w:ind w:left="567" w:right="332"/>
        <w:jc w:val="both"/>
        <w:rPr>
          <w:rFonts w:ascii="Arial" w:hAnsi="Arial" w:cs="Arial"/>
          <w:sz w:val="28"/>
          <w:lang w:val="es-ES_tradnl"/>
        </w:rPr>
      </w:pPr>
    </w:p>
    <w:p w14:paraId="29FA58B1" w14:textId="2F9ACBEC" w:rsidR="00CB6E1F" w:rsidRDefault="00CB6E1F" w:rsidP="00CB6E1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w:t>
      </w:r>
      <w:r w:rsidR="00E07A40">
        <w:rPr>
          <w:rFonts w:ascii="Arial" w:hAnsi="Arial" w:cs="Arial"/>
          <w:b/>
          <w:bCs/>
          <w:sz w:val="28"/>
        </w:rPr>
        <w:t>8</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4A1965" w:rsidRPr="004A1965">
        <w:rPr>
          <w:rFonts w:ascii="Arial" w:hAnsi="Arial" w:cs="Arial"/>
          <w:sz w:val="28"/>
        </w:rPr>
        <w:t>la cesión de derechos que otorga que otorga el ciudadano Marco Antonio Hernández García a favor del ciudadano Kevin Aquino Martínez, respecto del puesto fijo número 22, con número de objeto cuenta 1050000003154, con giro de “venta de sillas, mesas, tablones, mantelería y funda para cubre sillas”, ubicado en el mercado de abasto “Margarita Maza de Juárez”</w:t>
      </w:r>
      <w:r w:rsidR="004A1965">
        <w:rPr>
          <w:rFonts w:ascii="Arial" w:hAnsi="Arial" w:cs="Arial"/>
          <w:sz w:val="28"/>
        </w:rPr>
        <w:t>.</w:t>
      </w:r>
      <w:r w:rsidRPr="004A1965">
        <w:rPr>
          <w:rFonts w:ascii="Arial" w:hAnsi="Arial" w:cs="Arial"/>
          <w:sz w:val="28"/>
          <w:lang w:val="es-ES_tradnl"/>
        </w:rPr>
        <w:t xml:space="preserve"> - - - - - - - - - - - - - - - - - - - - - - - - - - - - - - - - - - - - - - - - - - - - - - - - - - - - - - - - - - - -</w:t>
      </w:r>
      <w:r w:rsidR="001E5E07">
        <w:rPr>
          <w:rFonts w:ascii="Arial" w:hAnsi="Arial" w:cs="Arial"/>
          <w:sz w:val="28"/>
          <w:lang w:val="es-ES_tradnl"/>
        </w:rPr>
        <w:t xml:space="preserve"> - - - - - - - - - - - - - - - - - - - - - - - - - - - - </w:t>
      </w:r>
    </w:p>
    <w:p w14:paraId="10663999" w14:textId="77777777" w:rsidR="004A1965" w:rsidRDefault="004A1965" w:rsidP="00CB6E1F">
      <w:pPr>
        <w:spacing w:before="20"/>
        <w:ind w:left="567" w:right="332"/>
        <w:jc w:val="both"/>
        <w:rPr>
          <w:rFonts w:ascii="Arial" w:hAnsi="Arial" w:cs="Arial"/>
          <w:sz w:val="28"/>
          <w:lang w:val="es-ES_tradnl"/>
        </w:rPr>
      </w:pPr>
    </w:p>
    <w:p w14:paraId="0F491360" w14:textId="61BC82E7" w:rsidR="004A1965" w:rsidRDefault="004A1965" w:rsidP="004A1965">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89</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F011E7" w:rsidRPr="00F011E7">
        <w:rPr>
          <w:rFonts w:ascii="Arial" w:hAnsi="Arial" w:cs="Arial"/>
          <w:sz w:val="28"/>
        </w:rPr>
        <w:t>la cesión de derechos que otorga el ciudadano Carlos Roberto Peralta Martínez a favor de la ciudadana Karla Soledad Santiago Cruz, respecto del puesto fijo número 259, con número objeto cuenta 1050000000589, con giro de “chiles secos y granos secos”, ubicado en la zona húmeda del mercado de abasto “Margarita Maza de Juárez”</w:t>
      </w:r>
      <w:r w:rsidRPr="00F011E7">
        <w:rPr>
          <w:rFonts w:ascii="Arial" w:hAnsi="Arial" w:cs="Arial"/>
          <w:sz w:val="28"/>
        </w:rPr>
        <w:t>.</w:t>
      </w:r>
      <w:r w:rsidRPr="00F011E7">
        <w:rPr>
          <w:rFonts w:ascii="Arial" w:hAnsi="Arial" w:cs="Arial"/>
          <w:sz w:val="28"/>
          <w:lang w:val="es-ES_tradnl"/>
        </w:rPr>
        <w:t xml:space="preserve"> - - - - - - - - - - - - - - - - - - - - - - - - - - - - - - - - - - - - - - - - - - - - - - - - - - - - - - - - - - - -</w:t>
      </w:r>
      <w:r w:rsidR="001E5E07">
        <w:rPr>
          <w:rFonts w:ascii="Arial" w:hAnsi="Arial" w:cs="Arial"/>
          <w:sz w:val="28"/>
          <w:lang w:val="es-ES_tradnl"/>
        </w:rPr>
        <w:t xml:space="preserve"> </w:t>
      </w:r>
      <w:r w:rsidR="001E5E07" w:rsidRPr="00F011E7">
        <w:rPr>
          <w:rFonts w:ascii="Arial" w:hAnsi="Arial" w:cs="Arial"/>
          <w:sz w:val="28"/>
          <w:lang w:val="es-ES_tradnl"/>
        </w:rPr>
        <w:t>- - - - - - - - - - - - - - - - - - - - - - - - - - - - - - - - - - - - - - - - - - - - - - -</w:t>
      </w:r>
      <w:r w:rsidR="001E5E07">
        <w:rPr>
          <w:rFonts w:ascii="Arial" w:hAnsi="Arial" w:cs="Arial"/>
          <w:sz w:val="28"/>
          <w:lang w:val="es-ES_tradnl"/>
        </w:rPr>
        <w:t xml:space="preserve"> - - - </w:t>
      </w:r>
    </w:p>
    <w:p w14:paraId="561306B5" w14:textId="77777777" w:rsidR="009F16CE" w:rsidRDefault="009F16CE" w:rsidP="004A1965">
      <w:pPr>
        <w:spacing w:before="20"/>
        <w:ind w:left="567" w:right="332"/>
        <w:jc w:val="both"/>
        <w:rPr>
          <w:rFonts w:ascii="Arial" w:hAnsi="Arial" w:cs="Arial"/>
          <w:sz w:val="28"/>
          <w:lang w:val="es-ES_tradnl"/>
        </w:rPr>
      </w:pPr>
    </w:p>
    <w:p w14:paraId="011F6DDA" w14:textId="5CC24162" w:rsidR="009F16CE" w:rsidRDefault="009F16CE" w:rsidP="004A1965">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90</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B31C35" w:rsidRPr="00B31C35">
        <w:rPr>
          <w:rFonts w:ascii="Arial" w:hAnsi="Arial" w:cs="Arial"/>
          <w:sz w:val="28"/>
        </w:rPr>
        <w:t>la cesión de derechos que otorga la ciudadana Reyna Gómez Vásquez y/o Reyna Gómez de Santiago a favor de la ciudadana Angélica María del Socorro Cruz Ríos, respecto del puesto fijo número 484, con número objeto cuenta 1050000009692, con giro de “queso”, ubicado en la zona húmeda del mercado de abasto “Margarita Maza de Juárez”</w:t>
      </w:r>
      <w:r w:rsidRPr="00B31C35">
        <w:rPr>
          <w:rFonts w:ascii="Arial" w:hAnsi="Arial" w:cs="Arial"/>
          <w:sz w:val="28"/>
        </w:rPr>
        <w:t>.</w:t>
      </w:r>
      <w:r w:rsidRPr="00B31C35">
        <w:rPr>
          <w:rFonts w:ascii="Arial" w:hAnsi="Arial" w:cs="Arial"/>
          <w:sz w:val="28"/>
          <w:lang w:val="es-ES_tradnl"/>
        </w:rPr>
        <w:t xml:space="preserve"> - - - - - - - - - - - - - - - - - - - - - - - - - - - - - - - - - - - - - - - - - - - - - - - - - - - - - - - - - - - -</w:t>
      </w:r>
      <w:r w:rsidR="001E5E07">
        <w:rPr>
          <w:rFonts w:ascii="Arial" w:hAnsi="Arial" w:cs="Arial"/>
          <w:sz w:val="28"/>
          <w:lang w:val="es-ES_tradnl"/>
        </w:rPr>
        <w:t xml:space="preserve"> </w:t>
      </w:r>
      <w:r w:rsidR="001E5E07" w:rsidRPr="00F011E7">
        <w:rPr>
          <w:rFonts w:ascii="Arial" w:hAnsi="Arial" w:cs="Arial"/>
          <w:sz w:val="28"/>
          <w:lang w:val="es-ES_tradnl"/>
        </w:rPr>
        <w:t>- - - - - - - - - - - - - - - - - - - - - - - - - - - - - - - - - - - - - - - - - - - - - - -</w:t>
      </w:r>
      <w:r w:rsidR="001E5E07">
        <w:rPr>
          <w:rFonts w:ascii="Arial" w:hAnsi="Arial" w:cs="Arial"/>
          <w:sz w:val="28"/>
          <w:lang w:val="es-ES_tradnl"/>
        </w:rPr>
        <w:t xml:space="preserve"> -</w:t>
      </w:r>
    </w:p>
    <w:p w14:paraId="4CCA3B53" w14:textId="77777777" w:rsidR="00B31C35" w:rsidRDefault="00B31C35" w:rsidP="004A1965">
      <w:pPr>
        <w:spacing w:before="20"/>
        <w:ind w:left="567" w:right="332"/>
        <w:jc w:val="both"/>
        <w:rPr>
          <w:rFonts w:ascii="Arial" w:hAnsi="Arial" w:cs="Arial"/>
          <w:sz w:val="28"/>
          <w:lang w:val="es-ES_tradnl"/>
        </w:rPr>
      </w:pPr>
    </w:p>
    <w:p w14:paraId="1FAA032E" w14:textId="026B31DF" w:rsidR="00B31C35" w:rsidRPr="0062707F" w:rsidRDefault="00B31C35" w:rsidP="00B31C35">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92</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 xml:space="preserve">la Comisión de Gobierno de Territorio, Normatividad, Nomenclatura, de Mercados y Comercio </w:t>
      </w:r>
      <w:r w:rsidRPr="00C90AB9">
        <w:rPr>
          <w:rFonts w:ascii="Arial" w:hAnsi="Arial" w:cs="Arial"/>
          <w:sz w:val="28"/>
          <w:lang w:val="es-MX"/>
        </w:rPr>
        <w:lastRenderedPageBreak/>
        <w:t>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62707F" w:rsidRPr="0062707F">
        <w:rPr>
          <w:rFonts w:ascii="Arial" w:hAnsi="Arial" w:cs="Arial"/>
          <w:sz w:val="28"/>
        </w:rPr>
        <w:t>la cesión de derechos que otorga el ciudadano Ismael Rojas García a favor de la ciudadana Alejandra Matilde Rojas Olivera, respecto del puesto fijo número 170, con número objeto/cuenta 1050000005528, con giro de “consumo de alimentos” ubicado en el mercado “20 de Noviembre”</w:t>
      </w:r>
      <w:r w:rsidRPr="0062707F">
        <w:rPr>
          <w:rFonts w:ascii="Arial" w:hAnsi="Arial" w:cs="Arial"/>
          <w:sz w:val="28"/>
        </w:rPr>
        <w:t>.</w:t>
      </w:r>
      <w:r w:rsidRPr="0062707F">
        <w:rPr>
          <w:rFonts w:ascii="Arial" w:hAnsi="Arial" w:cs="Arial"/>
          <w:sz w:val="28"/>
          <w:lang w:val="es-ES_tradnl"/>
        </w:rPr>
        <w:t xml:space="preserve"> - - - - - - - - - - - - - - - - - - - - - - - - - - - - - - - - - - - - - - - - - - - - - - - - - - - - - - - - - - - -</w:t>
      </w:r>
      <w:r w:rsidR="00804239">
        <w:rPr>
          <w:rFonts w:ascii="Arial" w:hAnsi="Arial" w:cs="Arial"/>
          <w:sz w:val="28"/>
          <w:lang w:val="es-ES_tradnl"/>
        </w:rPr>
        <w:t xml:space="preserve"> </w:t>
      </w:r>
      <w:r w:rsidR="00804239" w:rsidRPr="00F011E7">
        <w:rPr>
          <w:rFonts w:ascii="Arial" w:hAnsi="Arial" w:cs="Arial"/>
          <w:sz w:val="28"/>
          <w:lang w:val="es-ES_tradnl"/>
        </w:rPr>
        <w:t xml:space="preserve">- - - - - - - - - - - - - - - - - - - - - - - - - </w:t>
      </w:r>
    </w:p>
    <w:p w14:paraId="5178BAFB" w14:textId="77777777" w:rsidR="00B31C35" w:rsidRDefault="00B31C35" w:rsidP="004A1965">
      <w:pPr>
        <w:spacing w:before="20"/>
        <w:ind w:left="567" w:right="332"/>
        <w:jc w:val="both"/>
        <w:rPr>
          <w:rFonts w:ascii="Arial" w:hAnsi="Arial" w:cs="Arial"/>
          <w:sz w:val="28"/>
          <w:lang w:val="es-ES_tradnl"/>
        </w:rPr>
      </w:pPr>
    </w:p>
    <w:p w14:paraId="49DF5ED9" w14:textId="6F4AD26A" w:rsidR="0062707F" w:rsidRDefault="0062707F" w:rsidP="0062707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94</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6D6E66" w:rsidRPr="006D6E66">
        <w:rPr>
          <w:rFonts w:ascii="Arial" w:hAnsi="Arial" w:cs="Arial"/>
          <w:sz w:val="28"/>
        </w:rPr>
        <w:t>la cesión de derechos que otorga la ciudadana Ana María Cruz Jiménez a favor del ciudadano Miguel Ángel Jiménez Hernández, respecto del puesto fijo número 67, con número objeto/cuenta 1050000008617, con giro de “ropa, novedades y perfumería”, ubicado en zona sujeto a reordenamiento del mercado de abasto “Margarita Maza de Juárez”</w:t>
      </w:r>
      <w:r w:rsidRPr="006D6E66">
        <w:rPr>
          <w:rFonts w:ascii="Arial" w:hAnsi="Arial" w:cs="Arial"/>
          <w:sz w:val="28"/>
        </w:rPr>
        <w:t>.</w:t>
      </w:r>
      <w:r w:rsidRPr="006D6E66">
        <w:rPr>
          <w:rFonts w:ascii="Arial" w:hAnsi="Arial" w:cs="Arial"/>
          <w:sz w:val="28"/>
          <w:lang w:val="es-ES_tradnl"/>
        </w:rPr>
        <w:t xml:space="preserve"> - - - - - - - - - - - - - - - - - - - - - - - - - - - - - - - - - - - - - - - - - - - - - - - - - - - - - - - - - - - -</w:t>
      </w:r>
      <w:r w:rsidR="00804239">
        <w:rPr>
          <w:rFonts w:ascii="Arial" w:hAnsi="Arial" w:cs="Arial"/>
          <w:sz w:val="28"/>
          <w:lang w:val="es-ES_tradnl"/>
        </w:rPr>
        <w:t xml:space="preserve"> </w:t>
      </w:r>
      <w:r w:rsidR="00804239" w:rsidRPr="00F011E7">
        <w:rPr>
          <w:rFonts w:ascii="Arial" w:hAnsi="Arial" w:cs="Arial"/>
          <w:sz w:val="28"/>
          <w:lang w:val="es-ES_tradnl"/>
        </w:rPr>
        <w:t>- - - - - - - - - - - - - - - - - - - - - - - - - - - - - - - - - - -</w:t>
      </w:r>
    </w:p>
    <w:p w14:paraId="0E448752" w14:textId="77777777" w:rsidR="006D6E66" w:rsidRDefault="006D6E66" w:rsidP="0062707F">
      <w:pPr>
        <w:spacing w:before="20"/>
        <w:ind w:left="567" w:right="332"/>
        <w:jc w:val="both"/>
        <w:rPr>
          <w:rFonts w:ascii="Arial" w:hAnsi="Arial" w:cs="Arial"/>
          <w:sz w:val="28"/>
          <w:lang w:val="es-ES_tradnl"/>
        </w:rPr>
      </w:pPr>
    </w:p>
    <w:p w14:paraId="21C4AFAB" w14:textId="61C7442D" w:rsidR="006D6E66" w:rsidRPr="003B18BC" w:rsidRDefault="006D6E66" w:rsidP="006D6E66">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87</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3B18BC" w:rsidRPr="003B18BC">
        <w:rPr>
          <w:rFonts w:ascii="Arial" w:hAnsi="Arial" w:cs="Arial"/>
          <w:sz w:val="28"/>
          <w:lang w:val="es-ES_tradnl"/>
        </w:rPr>
        <w:t>la sucesión de derechos a favor de la ciudadana María de la Luz Martha Gutiérrez Jiménez, respecto del puesto fijo número 79, S-2, con número de objeto/cuenta 1050000008494, con giro de “pollo destazado”, ubicado en el mercado “Benito Juárez”</w:t>
      </w:r>
      <w:r w:rsidRPr="003B18BC">
        <w:rPr>
          <w:rFonts w:ascii="Arial" w:hAnsi="Arial" w:cs="Arial"/>
          <w:sz w:val="28"/>
        </w:rPr>
        <w:t>.</w:t>
      </w:r>
      <w:r w:rsidRPr="003B18BC">
        <w:rPr>
          <w:rFonts w:ascii="Arial" w:hAnsi="Arial" w:cs="Arial"/>
          <w:sz w:val="28"/>
          <w:lang w:val="es-ES_tradnl"/>
        </w:rPr>
        <w:t xml:space="preserve"> - - - - - - - - - - - - - - - - - - - - - - - - - - - - - - - - - - - - - - - - - - - - - - - - - - - - - - - - - - - -</w:t>
      </w:r>
      <w:r w:rsidR="00804239">
        <w:rPr>
          <w:rFonts w:ascii="Arial" w:hAnsi="Arial" w:cs="Arial"/>
          <w:sz w:val="28"/>
          <w:lang w:val="es-ES_tradnl"/>
        </w:rPr>
        <w:t xml:space="preserve"> </w:t>
      </w:r>
      <w:r w:rsidR="00804239" w:rsidRPr="00F011E7">
        <w:rPr>
          <w:rFonts w:ascii="Arial" w:hAnsi="Arial" w:cs="Arial"/>
          <w:sz w:val="28"/>
          <w:lang w:val="es-ES_tradnl"/>
        </w:rPr>
        <w:t>- - - - - - - - - - - - - - - - - - - - - - - - - - - - - - - - - - - - - - - - - - - - - - -</w:t>
      </w:r>
      <w:r w:rsidR="00804239">
        <w:rPr>
          <w:rFonts w:ascii="Arial" w:hAnsi="Arial" w:cs="Arial"/>
          <w:sz w:val="28"/>
          <w:lang w:val="es-ES_tradnl"/>
        </w:rPr>
        <w:t xml:space="preserve"> - - -</w:t>
      </w:r>
    </w:p>
    <w:p w14:paraId="2CADC754" w14:textId="77777777" w:rsidR="006D6E66" w:rsidRPr="006D6E66" w:rsidRDefault="006D6E66" w:rsidP="0062707F">
      <w:pPr>
        <w:spacing w:before="20"/>
        <w:ind w:left="567" w:right="332"/>
        <w:jc w:val="both"/>
        <w:rPr>
          <w:rFonts w:ascii="Arial" w:hAnsi="Arial" w:cs="Arial"/>
          <w:sz w:val="28"/>
          <w:lang w:val="es-ES_tradnl"/>
        </w:rPr>
      </w:pPr>
    </w:p>
    <w:p w14:paraId="1A74FA93" w14:textId="0FB0B3F7" w:rsidR="003B18BC" w:rsidRPr="003B18BC" w:rsidRDefault="003B18BC" w:rsidP="003B18BC">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sidR="005F42FA">
        <w:rPr>
          <w:rFonts w:ascii="Arial" w:hAnsi="Arial" w:cs="Arial"/>
          <w:b/>
          <w:bCs/>
          <w:sz w:val="28"/>
        </w:rPr>
        <w:t>93</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096176" w:rsidRPr="00096176">
        <w:rPr>
          <w:rFonts w:ascii="Arial" w:hAnsi="Arial" w:cs="Arial"/>
          <w:sz w:val="28"/>
          <w:lang w:val="es-ES_tradnl"/>
        </w:rPr>
        <w:t>la sucesión de derechos a favor</w:t>
      </w:r>
      <w:r w:rsidR="00096176" w:rsidRPr="00096176">
        <w:rPr>
          <w:rFonts w:ascii="Arial" w:hAnsi="Arial" w:cs="Arial"/>
          <w:sz w:val="28"/>
        </w:rPr>
        <w:t xml:space="preserve"> </w:t>
      </w:r>
      <w:r w:rsidR="00096176" w:rsidRPr="00096176">
        <w:rPr>
          <w:rFonts w:ascii="Arial" w:hAnsi="Arial" w:cs="Arial"/>
          <w:sz w:val="28"/>
          <w:lang w:val="es-ES_tradnl"/>
        </w:rPr>
        <w:t>de la ciudadana Irma Sebastián Torres, respecto del puesto fijo número 307, con número de objeto/cuenta 1050000004015, con giro de “verduras y refrescos”, ubicado en el mercado “20 de Noviembre”</w:t>
      </w:r>
      <w:r w:rsidRPr="00096176">
        <w:rPr>
          <w:rFonts w:ascii="Arial" w:hAnsi="Arial" w:cs="Arial"/>
          <w:sz w:val="28"/>
        </w:rPr>
        <w:t>.</w:t>
      </w:r>
      <w:r w:rsidRPr="00096176">
        <w:rPr>
          <w:rFonts w:ascii="Arial" w:hAnsi="Arial" w:cs="Arial"/>
          <w:sz w:val="28"/>
          <w:lang w:val="es-ES_tradnl"/>
        </w:rPr>
        <w:t xml:space="preserve"> - - - - - - - - - - - - - - - - - - - - - - - - - - - - - - - - - - - - - - - - - - - - - - - - - - - - - -</w:t>
      </w:r>
      <w:r w:rsidRPr="003B18BC">
        <w:rPr>
          <w:rFonts w:ascii="Arial" w:hAnsi="Arial" w:cs="Arial"/>
          <w:sz w:val="28"/>
          <w:lang w:val="es-ES_tradnl"/>
        </w:rPr>
        <w:t xml:space="preserve"> - - - - - -</w:t>
      </w:r>
      <w:r w:rsidR="00C06A82">
        <w:rPr>
          <w:rFonts w:ascii="Arial" w:hAnsi="Arial" w:cs="Arial"/>
          <w:sz w:val="28"/>
          <w:lang w:val="es-ES_tradnl"/>
        </w:rPr>
        <w:t xml:space="preserve"> - - - - - - - -</w:t>
      </w:r>
    </w:p>
    <w:p w14:paraId="14BD95B9" w14:textId="77777777" w:rsidR="003B18BC" w:rsidRDefault="003B18BC" w:rsidP="003B18BC">
      <w:pPr>
        <w:spacing w:before="20"/>
        <w:ind w:left="567" w:right="332"/>
        <w:jc w:val="both"/>
        <w:rPr>
          <w:rFonts w:ascii="Arial" w:hAnsi="Arial" w:cs="Arial"/>
          <w:sz w:val="28"/>
          <w:lang w:val="es-ES_tradnl"/>
        </w:rPr>
      </w:pPr>
    </w:p>
    <w:p w14:paraId="39146DE6" w14:textId="2880F736" w:rsidR="00096176" w:rsidRDefault="00096176" w:rsidP="00096176">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CGTNNMyCVP/1</w:t>
      </w:r>
      <w:r>
        <w:rPr>
          <w:rFonts w:ascii="Arial" w:hAnsi="Arial" w:cs="Arial"/>
          <w:b/>
          <w:bCs/>
          <w:sz w:val="28"/>
        </w:rPr>
        <w:t>91</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Pr>
          <w:rFonts w:ascii="Arial" w:hAnsi="Arial" w:cs="Arial"/>
          <w:sz w:val="28"/>
        </w:rPr>
        <w:t xml:space="preserve"> </w:t>
      </w:r>
      <w:r w:rsidR="006B0822" w:rsidRPr="006B0822">
        <w:rPr>
          <w:rFonts w:ascii="Arial" w:hAnsi="Arial" w:cs="Arial"/>
          <w:sz w:val="28"/>
          <w:lang w:val="es-ES_tradnl"/>
        </w:rPr>
        <w:t>el cambio de giro solicitado por la ciudadana Josefina Olivera Cortés, respecto del puesto fijo número 213 S-1, ubicado en el interior del mercado “Benito Juárez”, número de objeto/cuenta 1050000003594, con giro de “verduras” al de “venta de productos naturistas”</w:t>
      </w:r>
      <w:r w:rsidRPr="006B0822">
        <w:rPr>
          <w:rFonts w:ascii="Arial" w:hAnsi="Arial" w:cs="Arial"/>
          <w:sz w:val="28"/>
        </w:rPr>
        <w:t>.</w:t>
      </w:r>
      <w:r w:rsidRPr="006B0822">
        <w:rPr>
          <w:rFonts w:ascii="Arial" w:hAnsi="Arial" w:cs="Arial"/>
          <w:sz w:val="28"/>
          <w:lang w:val="es-ES_tradnl"/>
        </w:rPr>
        <w:t xml:space="preserve"> - - - - - - - - - - - - - - - - - - - - - - - - - - - - - - - - - - - - - - - - - - - - - - - - - - - - - - - - - - - -</w:t>
      </w:r>
      <w:r w:rsidR="00C06A82">
        <w:rPr>
          <w:rFonts w:ascii="Arial" w:hAnsi="Arial" w:cs="Arial"/>
          <w:sz w:val="28"/>
          <w:lang w:val="es-ES_tradnl"/>
        </w:rPr>
        <w:t xml:space="preserve"> </w:t>
      </w:r>
      <w:r w:rsidR="00C06A82" w:rsidRPr="00F011E7">
        <w:rPr>
          <w:rFonts w:ascii="Arial" w:hAnsi="Arial" w:cs="Arial"/>
          <w:sz w:val="28"/>
          <w:lang w:val="es-ES_tradnl"/>
        </w:rPr>
        <w:t>- - - - - - - - - - - - - - - - - - - - - - - - - - - - - - - - - - - - - - - - - - - - - - -</w:t>
      </w:r>
      <w:r w:rsidR="00C06A82">
        <w:rPr>
          <w:rFonts w:ascii="Arial" w:hAnsi="Arial" w:cs="Arial"/>
          <w:sz w:val="28"/>
          <w:lang w:val="es-ES_tradnl"/>
        </w:rPr>
        <w:t xml:space="preserve"> -</w:t>
      </w:r>
    </w:p>
    <w:p w14:paraId="194B0CA9" w14:textId="77777777" w:rsidR="00E466AF" w:rsidRDefault="00E466AF" w:rsidP="00096176">
      <w:pPr>
        <w:spacing w:before="20"/>
        <w:ind w:left="567" w:right="332"/>
        <w:jc w:val="both"/>
        <w:rPr>
          <w:rFonts w:ascii="Arial" w:hAnsi="Arial" w:cs="Arial"/>
          <w:sz w:val="28"/>
          <w:lang w:val="es-ES_tradnl"/>
        </w:rPr>
      </w:pPr>
    </w:p>
    <w:p w14:paraId="0B8728AA" w14:textId="27DC81CE" w:rsidR="002E5A0A" w:rsidRPr="002E5A0A" w:rsidRDefault="00E466AF" w:rsidP="002E5A0A">
      <w:pPr>
        <w:spacing w:before="20"/>
        <w:ind w:left="567" w:right="332"/>
        <w:jc w:val="both"/>
        <w:rPr>
          <w:rFonts w:ascii="Arial" w:hAnsi="Arial" w:cs="Arial"/>
          <w:sz w:val="28"/>
          <w:lang w:val="es-ES_tradnl"/>
        </w:rPr>
        <w:sectPr w:rsidR="002E5A0A" w:rsidRPr="002E5A0A" w:rsidSect="00C06A82">
          <w:headerReference w:type="default" r:id="rId10"/>
          <w:footerReference w:type="default" r:id="rId11"/>
          <w:pgSz w:w="12240" w:h="15840"/>
          <w:pgMar w:top="720" w:right="720" w:bottom="720" w:left="720" w:header="0" w:footer="1321" w:gutter="0"/>
          <w:pgNumType w:start="4"/>
          <w:cols w:space="708"/>
          <w:docGrid w:linePitch="299"/>
        </w:sectPr>
      </w:pPr>
      <w:r w:rsidRPr="009136F1">
        <w:rPr>
          <w:rFonts w:ascii="Arial" w:hAnsi="Arial" w:cs="Arial"/>
          <w:sz w:val="28"/>
          <w:lang w:val="es-MX"/>
        </w:rPr>
        <w:t>Punto de Acuerdo con número</w:t>
      </w:r>
      <w:r>
        <w:rPr>
          <w:rFonts w:ascii="Arial" w:hAnsi="Arial" w:cs="Arial"/>
          <w:sz w:val="28"/>
          <w:lang w:val="es-MX"/>
        </w:rPr>
        <w:t xml:space="preserve"> </w:t>
      </w:r>
      <w:r>
        <w:rPr>
          <w:rFonts w:ascii="Arial" w:hAnsi="Arial" w:cs="Arial"/>
          <w:b/>
          <w:bCs/>
          <w:sz w:val="28"/>
          <w:lang w:val="es-MX"/>
        </w:rPr>
        <w:t>PM</w:t>
      </w:r>
      <w:r w:rsidR="008F5E14">
        <w:rPr>
          <w:rFonts w:ascii="Arial" w:hAnsi="Arial" w:cs="Arial"/>
          <w:b/>
          <w:bCs/>
          <w:sz w:val="28"/>
          <w:lang w:val="es-MX"/>
        </w:rPr>
        <w:t>/PA/39/2025</w:t>
      </w:r>
      <w:r w:rsidRPr="00D9260E">
        <w:rPr>
          <w:rFonts w:ascii="Arial" w:hAnsi="Arial" w:cs="Arial"/>
          <w:sz w:val="28"/>
        </w:rPr>
        <w:t>,</w:t>
      </w:r>
      <w:r>
        <w:rPr>
          <w:rFonts w:ascii="Arial" w:hAnsi="Arial" w:cs="Arial"/>
          <w:sz w:val="28"/>
        </w:rPr>
        <w:t xml:space="preserve"> emitido por </w:t>
      </w:r>
      <w:r w:rsidR="008F5E14">
        <w:rPr>
          <w:rFonts w:ascii="Arial" w:hAnsi="Arial" w:cs="Arial"/>
          <w:sz w:val="28"/>
          <w:lang w:val="es-MX"/>
        </w:rPr>
        <w:t xml:space="preserve">el Presidente Municipal </w:t>
      </w:r>
      <w:r w:rsidR="001B3942">
        <w:rPr>
          <w:rFonts w:ascii="Arial" w:hAnsi="Arial" w:cs="Arial"/>
          <w:sz w:val="28"/>
          <w:lang w:val="es-MX"/>
        </w:rPr>
        <w:t xml:space="preserve">ciudadano </w:t>
      </w:r>
      <w:r w:rsidR="008F5E14">
        <w:rPr>
          <w:rFonts w:ascii="Arial" w:hAnsi="Arial" w:cs="Arial"/>
          <w:sz w:val="28"/>
          <w:lang w:val="es-MX"/>
        </w:rPr>
        <w:t>Raymundo Chagoya Villanueva</w:t>
      </w:r>
      <w:r w:rsidRPr="004F006B">
        <w:rPr>
          <w:rFonts w:ascii="Arial" w:hAnsi="Arial" w:cs="Arial"/>
          <w:sz w:val="28"/>
        </w:rPr>
        <w:t>;</w:t>
      </w:r>
      <w:r>
        <w:rPr>
          <w:rFonts w:ascii="Arial" w:hAnsi="Arial" w:cs="Arial"/>
          <w:sz w:val="28"/>
        </w:rPr>
        <w:t xml:space="preserve"> por medio del cual se </w:t>
      </w:r>
      <w:r w:rsidRPr="00764B6F">
        <w:rPr>
          <w:rFonts w:ascii="Arial" w:hAnsi="Arial" w:cs="Arial"/>
          <w:sz w:val="28"/>
          <w:lang w:val="es-MX"/>
        </w:rPr>
        <w:t xml:space="preserve">aprueba </w:t>
      </w:r>
      <w:r w:rsidR="001B3942">
        <w:rPr>
          <w:rFonts w:ascii="Arial" w:hAnsi="Arial" w:cs="Arial"/>
          <w:sz w:val="28"/>
          <w:lang w:val="es-MX"/>
        </w:rPr>
        <w:t>en lo general y en lo particular</w:t>
      </w:r>
      <w:r w:rsidR="00737AE2">
        <w:rPr>
          <w:rFonts w:ascii="Arial" w:hAnsi="Arial" w:cs="Arial"/>
          <w:sz w:val="28"/>
          <w:lang w:val="es-MX"/>
        </w:rPr>
        <w:t>, el Proyecto de la Iniciativa de la Ley de Ingresos del Municipio de Oaxaca de Juárez, Distrito Centro</w:t>
      </w:r>
      <w:r w:rsidR="00BC6176">
        <w:rPr>
          <w:rFonts w:ascii="Arial" w:hAnsi="Arial" w:cs="Arial"/>
          <w:sz w:val="28"/>
          <w:lang w:val="es-MX"/>
        </w:rPr>
        <w:t>, Oaxaca, para el ejercicio fiscal 2026</w:t>
      </w:r>
      <w:r w:rsidRPr="00764B6F">
        <w:rPr>
          <w:rFonts w:ascii="Arial" w:hAnsi="Arial" w:cs="Arial"/>
          <w:sz w:val="28"/>
        </w:rPr>
        <w:t>.</w:t>
      </w:r>
      <w:r w:rsidRPr="0005645F">
        <w:rPr>
          <w:rFonts w:ascii="Arial" w:hAnsi="Arial" w:cs="Arial"/>
          <w:bCs/>
          <w:spacing w:val="-2"/>
          <w:sz w:val="28"/>
          <w:szCs w:val="28"/>
          <w:lang w:val="es-ES_tradnl"/>
        </w:rPr>
        <w:t xml:space="preserve"> </w:t>
      </w:r>
      <w:r>
        <w:rPr>
          <w:rFonts w:ascii="Arial" w:hAnsi="Arial" w:cs="Arial"/>
          <w:bCs/>
          <w:spacing w:val="-2"/>
          <w:sz w:val="28"/>
          <w:szCs w:val="28"/>
          <w:lang w:val="es-ES_tradnl"/>
        </w:rPr>
        <w:t>- - - - - - - - - - - - - - - - - - - - - - - - - - - - - - - - - - - - - - - -</w:t>
      </w:r>
      <w:r w:rsidR="004378C6">
        <w:rPr>
          <w:rFonts w:ascii="Arial" w:hAnsi="Arial" w:cs="Arial"/>
          <w:bCs/>
          <w:spacing w:val="-2"/>
          <w:sz w:val="28"/>
          <w:szCs w:val="28"/>
          <w:lang w:val="es-ES_tradnl"/>
        </w:rPr>
        <w:t xml:space="preserve"> </w:t>
      </w:r>
      <w:r w:rsidRPr="00477734">
        <w:rPr>
          <w:rFonts w:ascii="Arial" w:hAnsi="Arial" w:cs="Arial"/>
          <w:sz w:val="28"/>
          <w:lang w:val="es-ES_tradnl"/>
        </w:rPr>
        <w:t xml:space="preserve">- - - - - - - - - - - - - - - - - - - - - - - - - - - - - - - - - - - - - - - - - - - - - - - - - </w:t>
      </w:r>
      <w:r w:rsidRPr="00343D4D">
        <w:rPr>
          <w:rFonts w:ascii="Arial" w:hAnsi="Arial" w:cs="Arial"/>
          <w:sz w:val="28"/>
          <w:lang w:val="es-ES_tradnl"/>
        </w:rPr>
        <w:t>- - - -</w:t>
      </w:r>
      <w:r>
        <w:rPr>
          <w:rFonts w:ascii="Arial" w:hAnsi="Arial" w:cs="Arial"/>
          <w:sz w:val="28"/>
          <w:lang w:val="es-ES_tradnl"/>
        </w:rPr>
        <w:t xml:space="preserve"> -</w:t>
      </w:r>
      <w:r w:rsidR="00C06A82">
        <w:rPr>
          <w:rFonts w:ascii="Arial" w:hAnsi="Arial" w:cs="Arial"/>
          <w:sz w:val="28"/>
          <w:lang w:val="es-ES_tradnl"/>
        </w:rPr>
        <w:t xml:space="preserve"> - - - - - - - - </w:t>
      </w:r>
      <w:bookmarkStart w:id="10" w:name="_Hlk217394127"/>
    </w:p>
    <w:p w14:paraId="24471F51" w14:textId="77777777" w:rsidR="002E5A0A" w:rsidRDefault="002E5A0A" w:rsidP="003E3303">
      <w:pPr>
        <w:spacing w:before="20"/>
        <w:ind w:left="567" w:right="332"/>
        <w:jc w:val="both"/>
        <w:rPr>
          <w:rFonts w:ascii="Arial" w:hAnsi="Arial" w:cs="Arial"/>
          <w:b/>
          <w:sz w:val="20"/>
          <w:szCs w:val="20"/>
        </w:rPr>
        <w:sectPr w:rsidR="002E5A0A" w:rsidSect="00AA590D">
          <w:type w:val="continuous"/>
          <w:pgSz w:w="12240" w:h="15840"/>
          <w:pgMar w:top="720" w:right="720" w:bottom="720" w:left="720" w:header="0" w:footer="1321" w:gutter="0"/>
          <w:pgNumType w:start="4"/>
          <w:cols w:num="2" w:space="0"/>
          <w:docGrid w:linePitch="299"/>
        </w:sectPr>
      </w:pPr>
    </w:p>
    <w:p w14:paraId="7EA9BA57" w14:textId="19A684F3" w:rsidR="003E3303" w:rsidRPr="00D1261B" w:rsidRDefault="003E3303" w:rsidP="003E3303">
      <w:pPr>
        <w:spacing w:before="20"/>
        <w:ind w:left="567" w:right="332"/>
        <w:jc w:val="both"/>
        <w:rPr>
          <w:rFonts w:ascii="Arial" w:hAnsi="Arial" w:cs="Arial"/>
          <w:sz w:val="20"/>
          <w:szCs w:val="20"/>
        </w:rPr>
      </w:pPr>
      <w:r w:rsidRPr="00D1261B">
        <w:rPr>
          <w:rFonts w:ascii="Arial" w:hAnsi="Arial" w:cs="Arial"/>
          <w:b/>
          <w:sz w:val="20"/>
          <w:szCs w:val="20"/>
        </w:rPr>
        <w:lastRenderedPageBreak/>
        <w:t>MTRO. RAYMUNDO CHAGOYA VILLANUEVA</w:t>
      </w:r>
      <w:r w:rsidRPr="00D1261B">
        <w:rPr>
          <w:rFonts w:ascii="Arial" w:hAnsi="Arial" w:cs="Arial"/>
          <w:sz w:val="20"/>
          <w:szCs w:val="20"/>
        </w:rPr>
        <w:t xml:space="preserve">, </w:t>
      </w:r>
      <w:proofErr w:type="gramStart"/>
      <w:r w:rsidRPr="00D1261B">
        <w:rPr>
          <w:rFonts w:ascii="Arial" w:hAnsi="Arial" w:cs="Arial"/>
          <w:sz w:val="20"/>
          <w:szCs w:val="20"/>
        </w:rPr>
        <w:t>Presidente</w:t>
      </w:r>
      <w:proofErr w:type="gramEnd"/>
      <w:r w:rsidRPr="00D1261B">
        <w:rPr>
          <w:rFonts w:ascii="Arial" w:hAnsi="Arial" w:cs="Arial"/>
          <w:sz w:val="20"/>
          <w:szCs w:val="20"/>
        </w:rPr>
        <w:t xml:space="preserve"> Municipal Constitucional del Municipio de Oaxaca de Juárez, del Estado Libre y Soberano de Oaxaca, a sus habitantes hace saber:</w:t>
      </w:r>
    </w:p>
    <w:p w14:paraId="505E95AA" w14:textId="77777777" w:rsidR="003E3303" w:rsidRPr="00D1261B" w:rsidRDefault="003E3303" w:rsidP="003E3303">
      <w:pPr>
        <w:spacing w:before="20"/>
        <w:ind w:left="567" w:right="332"/>
        <w:jc w:val="both"/>
        <w:rPr>
          <w:rFonts w:ascii="Arial" w:hAnsi="Arial" w:cs="Arial"/>
          <w:sz w:val="20"/>
          <w:szCs w:val="20"/>
        </w:rPr>
      </w:pPr>
    </w:p>
    <w:p w14:paraId="57A0708D" w14:textId="04EC8BC6" w:rsidR="003E3303" w:rsidRPr="00311C2A" w:rsidRDefault="003E3303" w:rsidP="003E3303">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006776B0">
        <w:rPr>
          <w:rFonts w:ascii="Arial" w:hAnsi="Arial" w:cs="Arial"/>
          <w:b/>
          <w:sz w:val="20"/>
          <w:szCs w:val="20"/>
        </w:rPr>
        <w:t>cuatro</w:t>
      </w:r>
      <w:r w:rsidRPr="00D1261B">
        <w:rPr>
          <w:rFonts w:ascii="Arial" w:hAnsi="Arial" w:cs="Arial"/>
          <w:sz w:val="20"/>
          <w:szCs w:val="20"/>
        </w:rPr>
        <w:t xml:space="preserve"> </w:t>
      </w:r>
      <w:r w:rsidRPr="00D1261B">
        <w:rPr>
          <w:rFonts w:ascii="Arial" w:hAnsi="Arial" w:cs="Arial"/>
          <w:b/>
          <w:bCs/>
          <w:sz w:val="20"/>
          <w:szCs w:val="20"/>
        </w:rPr>
        <w:t xml:space="preserve">de </w:t>
      </w:r>
      <w:r w:rsidR="006776B0">
        <w:rPr>
          <w:rFonts w:ascii="Arial" w:hAnsi="Arial" w:cs="Arial"/>
          <w:b/>
          <w:bCs/>
          <w:sz w:val="20"/>
          <w:szCs w:val="20"/>
        </w:rPr>
        <w:t>noviembre</w:t>
      </w:r>
      <w:r w:rsidRPr="00D1261B">
        <w:rPr>
          <w:rFonts w:ascii="Arial" w:hAnsi="Arial" w:cs="Arial"/>
          <w:b/>
          <w:bCs/>
          <w:sz w:val="20"/>
          <w:szCs w:val="20"/>
        </w:rPr>
        <w:t xml:space="preserve"> de dos mil veinticinco</w:t>
      </w:r>
      <w:r w:rsidRPr="00D1261B">
        <w:rPr>
          <w:rFonts w:ascii="Arial" w:hAnsi="Arial" w:cs="Arial"/>
          <w:sz w:val="20"/>
          <w:szCs w:val="20"/>
        </w:rPr>
        <w:t>, tuvo a bien aprobar el siguiente:</w:t>
      </w:r>
    </w:p>
    <w:p w14:paraId="410AAA3D" w14:textId="77777777" w:rsidR="003E3303" w:rsidRDefault="003E3303" w:rsidP="003E3303">
      <w:pPr>
        <w:spacing w:before="20"/>
        <w:ind w:left="567" w:right="332"/>
        <w:jc w:val="both"/>
        <w:rPr>
          <w:rFonts w:ascii="Arial" w:hAnsi="Arial" w:cs="Arial"/>
          <w:b/>
          <w:sz w:val="20"/>
          <w:szCs w:val="20"/>
        </w:rPr>
      </w:pPr>
    </w:p>
    <w:p w14:paraId="5131B7E8" w14:textId="560ED04A" w:rsidR="003E3303" w:rsidRDefault="00332BD2" w:rsidP="003E3303">
      <w:pPr>
        <w:spacing w:before="20"/>
        <w:ind w:left="567" w:right="332"/>
        <w:jc w:val="center"/>
        <w:rPr>
          <w:rFonts w:ascii="Arial" w:hAnsi="Arial" w:cs="Arial"/>
          <w:b/>
          <w:sz w:val="20"/>
          <w:szCs w:val="20"/>
        </w:rPr>
      </w:pPr>
      <w:r>
        <w:rPr>
          <w:rFonts w:ascii="Arial" w:hAnsi="Arial" w:cs="Arial"/>
          <w:b/>
          <w:sz w:val="20"/>
          <w:szCs w:val="20"/>
        </w:rPr>
        <w:t xml:space="preserve">DICTAMEN </w:t>
      </w:r>
      <w:r w:rsidR="00534514" w:rsidRPr="00534514">
        <w:rPr>
          <w:rFonts w:ascii="Arial" w:hAnsi="Arial" w:cs="Arial"/>
          <w:b/>
          <w:bCs/>
          <w:sz w:val="20"/>
          <w:szCs w:val="20"/>
          <w:lang w:val="es-ES_tradnl"/>
        </w:rPr>
        <w:t>CHPCyGA/260/2025</w:t>
      </w:r>
    </w:p>
    <w:p w14:paraId="7B691FA3" w14:textId="77777777" w:rsidR="003E3303" w:rsidRDefault="003E3303" w:rsidP="003E3303">
      <w:pPr>
        <w:spacing w:before="20"/>
        <w:ind w:left="567" w:right="332"/>
        <w:jc w:val="center"/>
        <w:rPr>
          <w:rFonts w:ascii="Arial" w:hAnsi="Arial" w:cs="Arial"/>
          <w:b/>
          <w:sz w:val="20"/>
          <w:szCs w:val="20"/>
        </w:rPr>
      </w:pPr>
    </w:p>
    <w:p w14:paraId="0AEFA0B0" w14:textId="24729ACE" w:rsidR="003E3303" w:rsidRDefault="00332BD2" w:rsidP="003E3303">
      <w:pPr>
        <w:spacing w:before="20"/>
        <w:ind w:left="567" w:right="332"/>
        <w:jc w:val="center"/>
        <w:rPr>
          <w:rFonts w:ascii="Arial" w:hAnsi="Arial" w:cs="Arial"/>
          <w:b/>
          <w:sz w:val="20"/>
          <w:szCs w:val="20"/>
        </w:rPr>
      </w:pPr>
      <w:r>
        <w:rPr>
          <w:rFonts w:ascii="Arial" w:hAnsi="Arial" w:cs="Arial"/>
          <w:b/>
          <w:sz w:val="20"/>
          <w:szCs w:val="20"/>
        </w:rPr>
        <w:t>CONSIDERANDOS</w:t>
      </w:r>
    </w:p>
    <w:p w14:paraId="25A356E5" w14:textId="77777777" w:rsidR="00474EC2" w:rsidRDefault="00474EC2" w:rsidP="003E3303">
      <w:pPr>
        <w:spacing w:before="20"/>
        <w:ind w:left="567" w:right="332"/>
        <w:jc w:val="center"/>
        <w:rPr>
          <w:rFonts w:ascii="Arial" w:hAnsi="Arial" w:cs="Arial"/>
          <w:b/>
          <w:sz w:val="20"/>
          <w:szCs w:val="20"/>
        </w:rPr>
      </w:pPr>
    </w:p>
    <w:p w14:paraId="45298F29"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
          <w:bCs/>
          <w:sz w:val="20"/>
          <w:szCs w:val="20"/>
          <w:lang w:val="es-MX"/>
        </w:rPr>
        <w:t>PRIMERO.-</w:t>
      </w:r>
      <w:r w:rsidRPr="00474EC2">
        <w:rPr>
          <w:rFonts w:ascii="Arial" w:hAnsi="Arial" w:cs="Arial"/>
          <w:b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6665E212"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 </w:t>
      </w:r>
    </w:p>
    <w:p w14:paraId="6D9EC5FF" w14:textId="1AF13B02"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7F1EB255" w14:textId="77777777" w:rsidR="00474EC2" w:rsidRPr="00474EC2" w:rsidRDefault="00474EC2" w:rsidP="00474EC2">
      <w:pPr>
        <w:spacing w:before="20"/>
        <w:ind w:left="567" w:right="332"/>
        <w:jc w:val="both"/>
        <w:rPr>
          <w:rFonts w:ascii="Arial" w:hAnsi="Arial" w:cs="Arial"/>
          <w:bCs/>
          <w:sz w:val="20"/>
          <w:szCs w:val="20"/>
          <w:lang w:val="es-MX"/>
        </w:rPr>
      </w:pPr>
    </w:p>
    <w:p w14:paraId="57AC59E5"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
          <w:bCs/>
          <w:sz w:val="20"/>
          <w:szCs w:val="20"/>
          <w:lang w:val="es-MX"/>
        </w:rPr>
        <w:t>SEGUNDO.-</w:t>
      </w:r>
      <w:r w:rsidRPr="00474EC2">
        <w:rPr>
          <w:rFonts w:ascii="Arial" w:hAnsi="Arial" w:cs="Arial"/>
          <w:bCs/>
          <w:sz w:val="20"/>
          <w:szCs w:val="20"/>
          <w:lang w:val="es-MX"/>
        </w:rPr>
        <w:t xml:space="preserve"> El artículo 73 del citado Reglamento, establece los requisitos que deben cumplir los solicitantes para obtener el permiso para la venta </w:t>
      </w:r>
      <w:r w:rsidRPr="00474EC2">
        <w:rPr>
          <w:rFonts w:ascii="Arial" w:hAnsi="Arial" w:cs="Arial"/>
          <w:bCs/>
          <w:sz w:val="20"/>
          <w:szCs w:val="20"/>
          <w:lang w:val="es-MX"/>
        </w:rPr>
        <w:t xml:space="preserve">de bebidas alcohólicas por una sola ocasión. Esta Comisión de Honestidad, Prosperidad Compartida y Gobierno Abierto, revisó el expediente y verificó el cumplimiento de los mismos, observándose lo siguiente: </w:t>
      </w:r>
    </w:p>
    <w:p w14:paraId="0A017924" w14:textId="77777777" w:rsidR="00474EC2" w:rsidRPr="00474EC2" w:rsidRDefault="00474EC2" w:rsidP="00474EC2">
      <w:pPr>
        <w:spacing w:before="20"/>
        <w:ind w:left="567" w:right="332"/>
        <w:jc w:val="both"/>
        <w:rPr>
          <w:rFonts w:ascii="Arial" w:hAnsi="Arial" w:cs="Arial"/>
          <w:bCs/>
          <w:sz w:val="20"/>
          <w:szCs w:val="20"/>
          <w:lang w:val="es-MX"/>
        </w:rPr>
      </w:pPr>
    </w:p>
    <w:p w14:paraId="75911079" w14:textId="1C0961E1"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1.- Solicitud. </w:t>
      </w:r>
    </w:p>
    <w:p w14:paraId="5931ED36"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6B66292D" w14:textId="77777777" w:rsidR="00474EC2" w:rsidRPr="00474EC2" w:rsidRDefault="00474EC2" w:rsidP="00474EC2">
      <w:pPr>
        <w:spacing w:before="20"/>
        <w:ind w:left="567" w:right="332"/>
        <w:jc w:val="both"/>
        <w:rPr>
          <w:rFonts w:ascii="Arial" w:hAnsi="Arial" w:cs="Arial"/>
          <w:bCs/>
          <w:sz w:val="20"/>
          <w:szCs w:val="20"/>
          <w:lang w:val="es-MX"/>
        </w:rPr>
      </w:pPr>
    </w:p>
    <w:p w14:paraId="49468727"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2.- Permiso para realizar el espectáculo. </w:t>
      </w:r>
    </w:p>
    <w:p w14:paraId="31BBBAE9"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El C. ERICK CASTILLO DE LA CRUZ presentó solicitud del espectáculo, la cual fue turnada a la Comisión de Servicios Vecinales, Espectáculos y Transparencia del Municipio de Oaxaca de Juárez para su resolución, misma que otorgó permiso para el evento a través del dictamen número CSVEyT/876/2025, de fecha siete de octubre del año en curso. </w:t>
      </w:r>
    </w:p>
    <w:p w14:paraId="09FE4B06" w14:textId="77777777" w:rsidR="00474EC2" w:rsidRPr="00474EC2" w:rsidRDefault="00474EC2" w:rsidP="00474EC2">
      <w:pPr>
        <w:spacing w:before="20"/>
        <w:ind w:left="567" w:right="332"/>
        <w:jc w:val="both"/>
        <w:rPr>
          <w:rFonts w:ascii="Arial" w:hAnsi="Arial" w:cs="Arial"/>
          <w:bCs/>
          <w:sz w:val="20"/>
          <w:szCs w:val="20"/>
          <w:lang w:val="es-MX"/>
        </w:rPr>
      </w:pPr>
    </w:p>
    <w:p w14:paraId="7B90D881"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CSVEyT/876/2025, tal y como lo establece el procedimiento del Reglamento de Espectáculos y Diversiones del Municipio de Oaxaca de Juárez. </w:t>
      </w:r>
    </w:p>
    <w:p w14:paraId="7ECEB6F5" w14:textId="77777777" w:rsidR="00474EC2" w:rsidRPr="00474EC2" w:rsidRDefault="00474EC2" w:rsidP="00474EC2">
      <w:pPr>
        <w:spacing w:before="20"/>
        <w:ind w:left="567" w:right="332"/>
        <w:jc w:val="both"/>
        <w:rPr>
          <w:rFonts w:ascii="Arial" w:hAnsi="Arial" w:cs="Arial"/>
          <w:bCs/>
          <w:sz w:val="20"/>
          <w:szCs w:val="20"/>
          <w:lang w:val="es-MX"/>
        </w:rPr>
      </w:pPr>
    </w:p>
    <w:p w14:paraId="5B4DDCFF"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5524168D" w14:textId="77777777" w:rsidR="00474EC2" w:rsidRPr="00474EC2" w:rsidRDefault="00474EC2" w:rsidP="00474EC2">
      <w:pPr>
        <w:spacing w:before="20"/>
        <w:ind w:left="567" w:right="332"/>
        <w:jc w:val="both"/>
        <w:rPr>
          <w:rFonts w:ascii="Arial" w:hAnsi="Arial" w:cs="Arial"/>
          <w:bCs/>
          <w:sz w:val="20"/>
          <w:szCs w:val="20"/>
          <w:lang w:val="es-MX"/>
        </w:rPr>
      </w:pPr>
    </w:p>
    <w:p w14:paraId="6481F8FC"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CSVEyT/876/2025, emitido por la Comisión de Servicios Vecinales, Espectáculos y Transparencia del Municipio de Oaxaca de Juárez.</w:t>
      </w:r>
    </w:p>
    <w:p w14:paraId="6939CC9D" w14:textId="77777777" w:rsidR="00474EC2" w:rsidRPr="00474EC2" w:rsidRDefault="00474EC2" w:rsidP="00474EC2">
      <w:pPr>
        <w:spacing w:before="20"/>
        <w:ind w:left="567" w:right="332"/>
        <w:jc w:val="both"/>
        <w:rPr>
          <w:rFonts w:ascii="Arial" w:hAnsi="Arial" w:cs="Arial"/>
          <w:bCs/>
          <w:sz w:val="20"/>
          <w:szCs w:val="20"/>
          <w:lang w:val="es-MX"/>
        </w:rPr>
      </w:pPr>
    </w:p>
    <w:p w14:paraId="696B808B"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La condición es definida por la doctrina como el evento futuro e incierto (natural o humano), establecido arbitrariamente por la voluntad del agente (conditio facti), de cuya verificación se hace depender el surgimiento (condición suspensiva) o la cesación (condición resolutoria) de la eficacia de un acto jurídico, o de una o algunas de sus </w:t>
      </w:r>
      <w:r w:rsidRPr="00474EC2">
        <w:rPr>
          <w:rFonts w:ascii="Arial" w:hAnsi="Arial" w:cs="Arial"/>
          <w:bCs/>
          <w:sz w:val="20"/>
          <w:szCs w:val="20"/>
          <w:lang w:val="es-MX"/>
        </w:rPr>
        <w:lastRenderedPageBreak/>
        <w:t>cláusulas o estipulaciones.</w:t>
      </w:r>
    </w:p>
    <w:p w14:paraId="5C2F48B5" w14:textId="77777777" w:rsidR="00474EC2" w:rsidRPr="00474EC2" w:rsidRDefault="00474EC2" w:rsidP="00474EC2">
      <w:pPr>
        <w:spacing w:before="20"/>
        <w:ind w:left="567" w:right="332"/>
        <w:jc w:val="both"/>
        <w:rPr>
          <w:rFonts w:ascii="Arial" w:hAnsi="Arial" w:cs="Arial"/>
          <w:bCs/>
          <w:sz w:val="20"/>
          <w:szCs w:val="20"/>
          <w:lang w:val="es-MX"/>
        </w:rPr>
      </w:pPr>
    </w:p>
    <w:p w14:paraId="1D053D65" w14:textId="77777777" w:rsidR="00474EC2" w:rsidRP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Es decir, que para que goce de plena validez jurídica el permiso para la venta de bebidas alcohólicas en evento, el peticionario deberá </w:t>
      </w:r>
      <w:r w:rsidRPr="00474EC2">
        <w:rPr>
          <w:rFonts w:ascii="Arial" w:hAnsi="Arial" w:cs="Arial"/>
          <w:b/>
          <w:bCs/>
          <w:sz w:val="20"/>
          <w:szCs w:val="20"/>
          <w:lang w:val="es-MX"/>
        </w:rPr>
        <w:t xml:space="preserve">previamente </w:t>
      </w:r>
      <w:r w:rsidRPr="00474EC2">
        <w:rPr>
          <w:rFonts w:ascii="Arial" w:hAnsi="Arial" w:cs="Arial"/>
          <w:bCs/>
          <w:sz w:val="20"/>
          <w:szCs w:val="20"/>
          <w:lang w:val="es-MX"/>
        </w:rPr>
        <w:t>haber cumplido los requerimientos establecidos en el dictamen número CSVEyT/876/2025, emitido por la Comisión de Servicios Vecinales, Espectáculos y Transparencia del Municipio de Oaxaca de Juárez.</w:t>
      </w:r>
    </w:p>
    <w:p w14:paraId="6D1105E9" w14:textId="77777777" w:rsidR="00474EC2" w:rsidRPr="00474EC2" w:rsidRDefault="00474EC2" w:rsidP="00474EC2">
      <w:pPr>
        <w:spacing w:before="20"/>
        <w:ind w:left="567" w:right="332"/>
        <w:jc w:val="both"/>
        <w:rPr>
          <w:rFonts w:ascii="Arial" w:hAnsi="Arial" w:cs="Arial"/>
          <w:bCs/>
          <w:sz w:val="20"/>
          <w:szCs w:val="20"/>
          <w:lang w:val="es-MX"/>
        </w:rPr>
      </w:pPr>
    </w:p>
    <w:p w14:paraId="47B13C33" w14:textId="411C9AA7" w:rsidR="00474EC2" w:rsidRDefault="00474EC2" w:rsidP="00474EC2">
      <w:pPr>
        <w:spacing w:before="20"/>
        <w:ind w:left="567" w:right="332"/>
        <w:jc w:val="both"/>
        <w:rPr>
          <w:rFonts w:ascii="Arial" w:hAnsi="Arial" w:cs="Arial"/>
          <w:bCs/>
          <w:sz w:val="20"/>
          <w:szCs w:val="20"/>
          <w:lang w:val="es-MX"/>
        </w:rPr>
      </w:pPr>
      <w:r w:rsidRPr="00474EC2">
        <w:rPr>
          <w:rFonts w:ascii="Arial" w:hAnsi="Arial" w:cs="Arial"/>
          <w:b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para la VENTA DE BEBIDAS ALCOHÓLICAS </w:t>
      </w:r>
      <w:r w:rsidRPr="00474EC2">
        <w:rPr>
          <w:rFonts w:ascii="Arial" w:hAnsi="Arial" w:cs="Arial"/>
          <w:bCs/>
          <w:i/>
          <w:sz w:val="20"/>
          <w:szCs w:val="20"/>
          <w:lang w:val="es-MX"/>
        </w:rPr>
        <w:t xml:space="preserve">EN ESPECTÁCULO </w:t>
      </w:r>
      <w:r w:rsidRPr="00474EC2">
        <w:rPr>
          <w:rFonts w:ascii="Arial" w:hAnsi="Arial" w:cs="Arial"/>
          <w:bCs/>
          <w:iCs/>
          <w:sz w:val="20"/>
          <w:szCs w:val="20"/>
          <w:lang w:val="es-MX"/>
        </w:rPr>
        <w:t>denominado “CONCIERTO ENJAMBRE”</w:t>
      </w:r>
      <w:r w:rsidRPr="00474EC2">
        <w:rPr>
          <w:rFonts w:ascii="Arial" w:hAnsi="Arial" w:cs="Arial"/>
          <w:bCs/>
          <w:sz w:val="20"/>
          <w:szCs w:val="20"/>
          <w:lang w:val="es-MX"/>
        </w:rPr>
        <w:t>, haciendo el siguiente:</w:t>
      </w:r>
    </w:p>
    <w:p w14:paraId="20E0D9C8" w14:textId="77777777" w:rsidR="00474EC2" w:rsidRDefault="00474EC2" w:rsidP="00474EC2">
      <w:pPr>
        <w:spacing w:before="20"/>
        <w:ind w:left="567" w:right="332"/>
        <w:jc w:val="both"/>
        <w:rPr>
          <w:rFonts w:ascii="Arial" w:hAnsi="Arial" w:cs="Arial"/>
          <w:bCs/>
          <w:sz w:val="20"/>
          <w:szCs w:val="20"/>
          <w:lang w:val="es-MX"/>
        </w:rPr>
      </w:pPr>
    </w:p>
    <w:p w14:paraId="0994479A" w14:textId="77DFE4B5" w:rsidR="00474EC2" w:rsidRPr="00A65C39" w:rsidRDefault="00A65C39" w:rsidP="00A65C39">
      <w:pPr>
        <w:spacing w:before="20"/>
        <w:ind w:left="567" w:right="332"/>
        <w:jc w:val="center"/>
        <w:rPr>
          <w:rFonts w:ascii="Arial" w:hAnsi="Arial" w:cs="Arial"/>
          <w:b/>
          <w:sz w:val="20"/>
          <w:szCs w:val="20"/>
          <w:lang w:val="es-MX"/>
        </w:rPr>
      </w:pPr>
      <w:r w:rsidRPr="00A65C39">
        <w:rPr>
          <w:rFonts w:ascii="Arial" w:hAnsi="Arial" w:cs="Arial"/>
          <w:b/>
          <w:sz w:val="20"/>
          <w:szCs w:val="20"/>
          <w:lang w:val="es-MX"/>
        </w:rPr>
        <w:t>REQUERIMIENTO</w:t>
      </w:r>
    </w:p>
    <w:p w14:paraId="72F228E9" w14:textId="77777777" w:rsidR="00474EC2" w:rsidRDefault="00474EC2" w:rsidP="00474EC2">
      <w:pPr>
        <w:spacing w:before="20"/>
        <w:ind w:left="567" w:right="332"/>
        <w:jc w:val="both"/>
        <w:rPr>
          <w:rFonts w:ascii="Arial" w:hAnsi="Arial" w:cs="Arial"/>
          <w:bCs/>
          <w:sz w:val="20"/>
          <w:szCs w:val="20"/>
          <w:lang w:val="es-MX"/>
        </w:rPr>
      </w:pPr>
    </w:p>
    <w:p w14:paraId="013C6016" w14:textId="77777777" w:rsidR="00A65C39" w:rsidRPr="00A65C39" w:rsidRDefault="00A65C39" w:rsidP="00A65C39">
      <w:pPr>
        <w:spacing w:before="20"/>
        <w:ind w:left="567" w:right="332"/>
        <w:jc w:val="both"/>
        <w:rPr>
          <w:rFonts w:ascii="Arial" w:hAnsi="Arial" w:cs="Arial"/>
          <w:bCs/>
          <w:sz w:val="20"/>
          <w:szCs w:val="20"/>
          <w:lang w:val="es-MX"/>
        </w:rPr>
      </w:pPr>
      <w:r w:rsidRPr="00A65C39">
        <w:rPr>
          <w:rFonts w:ascii="Arial" w:hAnsi="Arial" w:cs="Arial"/>
          <w:b/>
          <w:bCs/>
          <w:sz w:val="20"/>
          <w:szCs w:val="20"/>
          <w:lang w:val="es-MX"/>
        </w:rPr>
        <w:t>UNICO. -</w:t>
      </w:r>
      <w:r w:rsidRPr="00A65C39">
        <w:rPr>
          <w:rFonts w:ascii="Arial" w:hAnsi="Arial" w:cs="Arial"/>
          <w:bCs/>
          <w:sz w:val="20"/>
          <w:szCs w:val="20"/>
          <w:lang w:val="es-MX"/>
        </w:rPr>
        <w:t xml:space="preserve"> </w:t>
      </w:r>
      <w:r w:rsidRPr="00A65C39">
        <w:rPr>
          <w:rFonts w:ascii="Arial" w:hAnsi="Arial" w:cs="Arial"/>
          <w:bCs/>
          <w:i/>
          <w:sz w:val="20"/>
          <w:szCs w:val="20"/>
          <w:lang w:val="es-MX"/>
        </w:rPr>
        <w:t xml:space="preserve">El peticionario deberá exhibir a la Unidad de Trámites Empresariales el permiso del evento, previo cumplimiento de los requerimientos emitidos en el dictamen número </w:t>
      </w:r>
      <w:r w:rsidRPr="00A65C39">
        <w:rPr>
          <w:rFonts w:ascii="Arial" w:hAnsi="Arial" w:cs="Arial"/>
          <w:bCs/>
          <w:sz w:val="20"/>
          <w:szCs w:val="20"/>
          <w:lang w:val="es-MX"/>
        </w:rPr>
        <w:t>CSVEyT/876/2025</w:t>
      </w:r>
      <w:r w:rsidRPr="00A65C39">
        <w:rPr>
          <w:rFonts w:ascii="Arial" w:hAnsi="Arial" w:cs="Arial"/>
          <w:bCs/>
          <w:i/>
          <w:sz w:val="20"/>
          <w:szCs w:val="20"/>
          <w:lang w:val="es-MX"/>
        </w:rPr>
        <w:t xml:space="preserve"> de la Comisión de Servicios Vecinales, Espectáculos y Transparencia del Municipio de Oaxaca de Juárez, para la plena validez del permiso para la VENTA DE BEBIDAS ALCOHÓLICAS EN ESPECTÁCULO otorgado en el presente dictamen.</w:t>
      </w:r>
      <w:r w:rsidRPr="00A65C39">
        <w:rPr>
          <w:rFonts w:ascii="Arial" w:hAnsi="Arial" w:cs="Arial"/>
          <w:bCs/>
          <w:sz w:val="20"/>
          <w:szCs w:val="20"/>
          <w:lang w:val="es-MX"/>
        </w:rPr>
        <w:t xml:space="preserve"> </w:t>
      </w:r>
    </w:p>
    <w:p w14:paraId="043EE385" w14:textId="77777777" w:rsidR="00A65C39" w:rsidRPr="00A65C39" w:rsidRDefault="00A65C39" w:rsidP="00A65C39">
      <w:pPr>
        <w:spacing w:before="20"/>
        <w:ind w:left="567" w:right="332"/>
        <w:jc w:val="both"/>
        <w:rPr>
          <w:rFonts w:ascii="Arial" w:hAnsi="Arial" w:cs="Arial"/>
          <w:bCs/>
          <w:sz w:val="20"/>
          <w:szCs w:val="20"/>
          <w:lang w:val="es-MX"/>
        </w:rPr>
      </w:pPr>
    </w:p>
    <w:p w14:paraId="7BAB0948" w14:textId="77777777" w:rsidR="00A65C39" w:rsidRPr="00A65C39" w:rsidRDefault="00A65C39" w:rsidP="00A65C39">
      <w:pPr>
        <w:spacing w:before="20"/>
        <w:ind w:left="567" w:right="332"/>
        <w:jc w:val="both"/>
        <w:rPr>
          <w:rFonts w:ascii="Arial" w:hAnsi="Arial" w:cs="Arial"/>
          <w:bCs/>
          <w:sz w:val="20"/>
          <w:szCs w:val="20"/>
          <w:lang w:val="es-MX"/>
        </w:rPr>
      </w:pPr>
      <w:r w:rsidRPr="00A65C39">
        <w:rPr>
          <w:rFonts w:ascii="Arial" w:hAnsi="Arial" w:cs="Arial"/>
          <w:bCs/>
          <w:sz w:val="20"/>
          <w:szCs w:val="20"/>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6B8FFBAF" w14:textId="77777777" w:rsidR="00A65C39" w:rsidRPr="00A65C39" w:rsidRDefault="00A65C39" w:rsidP="00A65C39">
      <w:pPr>
        <w:spacing w:before="20"/>
        <w:ind w:left="567" w:right="332"/>
        <w:jc w:val="both"/>
        <w:rPr>
          <w:rFonts w:ascii="Arial" w:hAnsi="Arial" w:cs="Arial"/>
          <w:bCs/>
          <w:sz w:val="20"/>
          <w:szCs w:val="20"/>
          <w:lang w:val="es-MX"/>
        </w:rPr>
      </w:pPr>
    </w:p>
    <w:p w14:paraId="2AE3C354" w14:textId="0DB75227" w:rsidR="00474EC2" w:rsidRDefault="00A65C39" w:rsidP="00A65C39">
      <w:pPr>
        <w:spacing w:before="20"/>
        <w:ind w:left="567" w:right="332"/>
        <w:jc w:val="both"/>
        <w:rPr>
          <w:rFonts w:ascii="Arial" w:hAnsi="Arial" w:cs="Arial"/>
          <w:bCs/>
          <w:sz w:val="20"/>
          <w:szCs w:val="20"/>
          <w:lang w:val="es-MX"/>
        </w:rPr>
      </w:pPr>
      <w:r w:rsidRPr="00A65C39">
        <w:rPr>
          <w:rFonts w:ascii="Arial" w:hAnsi="Arial" w:cs="Arial"/>
          <w:bCs/>
          <w:sz w:val="20"/>
          <w:szCs w:val="20"/>
          <w:lang w:val="es-MX"/>
        </w:rPr>
        <w:t>Con base en los antecedentes y consideraciones anteriormente expuestos, la Comisión de Honestidad, Prosperidad Compartida y Gobierno Abierto emite el siguiente:</w:t>
      </w:r>
    </w:p>
    <w:p w14:paraId="74688525" w14:textId="77777777" w:rsidR="00A65C39" w:rsidRDefault="00A65C39" w:rsidP="00A65C39">
      <w:pPr>
        <w:spacing w:before="20"/>
        <w:ind w:left="567" w:right="332"/>
        <w:jc w:val="both"/>
        <w:rPr>
          <w:rFonts w:ascii="Arial" w:hAnsi="Arial" w:cs="Arial"/>
          <w:bCs/>
          <w:sz w:val="20"/>
          <w:szCs w:val="20"/>
          <w:lang w:val="es-MX"/>
        </w:rPr>
      </w:pPr>
    </w:p>
    <w:p w14:paraId="791981E6" w14:textId="4060506F" w:rsidR="00A65C39" w:rsidRPr="001A4219" w:rsidRDefault="001A4219" w:rsidP="001A4219">
      <w:pPr>
        <w:spacing w:before="20"/>
        <w:ind w:left="567" w:right="332"/>
        <w:jc w:val="center"/>
        <w:rPr>
          <w:rFonts w:ascii="Arial" w:hAnsi="Arial" w:cs="Arial"/>
          <w:b/>
          <w:sz w:val="20"/>
          <w:szCs w:val="20"/>
          <w:lang w:val="es-MX"/>
        </w:rPr>
      </w:pPr>
      <w:r w:rsidRPr="001A4219">
        <w:rPr>
          <w:rFonts w:ascii="Arial" w:hAnsi="Arial" w:cs="Arial"/>
          <w:b/>
          <w:sz w:val="20"/>
          <w:szCs w:val="20"/>
          <w:lang w:val="es-MX"/>
        </w:rPr>
        <w:t>DICTAMEN</w:t>
      </w:r>
    </w:p>
    <w:p w14:paraId="1A75B9AF" w14:textId="77777777" w:rsidR="00A65C39" w:rsidRDefault="00A65C39" w:rsidP="00A65C39">
      <w:pPr>
        <w:spacing w:before="20"/>
        <w:ind w:left="567" w:right="332"/>
        <w:jc w:val="both"/>
        <w:rPr>
          <w:rFonts w:ascii="Arial" w:hAnsi="Arial" w:cs="Arial"/>
          <w:bCs/>
          <w:sz w:val="20"/>
          <w:szCs w:val="20"/>
          <w:lang w:val="es-MX"/>
        </w:rPr>
      </w:pPr>
    </w:p>
    <w:p w14:paraId="5CC66592" w14:textId="05DC5631" w:rsidR="001A4219" w:rsidRPr="001A4219" w:rsidRDefault="001A4219" w:rsidP="001A4219">
      <w:pPr>
        <w:spacing w:before="20"/>
        <w:ind w:left="567" w:right="332"/>
        <w:jc w:val="both"/>
        <w:rPr>
          <w:rFonts w:ascii="Arial" w:hAnsi="Arial" w:cs="Arial"/>
          <w:bCs/>
          <w:sz w:val="20"/>
          <w:szCs w:val="20"/>
          <w:lang w:val="es-MX"/>
        </w:rPr>
      </w:pPr>
      <w:r w:rsidRPr="001A4219">
        <w:rPr>
          <w:rFonts w:ascii="Arial" w:hAnsi="Arial" w:cs="Arial"/>
          <w:b/>
          <w:bCs/>
          <w:sz w:val="20"/>
          <w:szCs w:val="20"/>
          <w:lang w:val="es-MX"/>
        </w:rPr>
        <w:t xml:space="preserve">PRIMERO.- PREVIO CUMPLIMIENTO DEL REQUERIMIENTO </w:t>
      </w:r>
      <w:r w:rsidRPr="001A4219">
        <w:rPr>
          <w:rFonts w:ascii="Arial" w:hAnsi="Arial" w:cs="Arial"/>
          <w:bCs/>
          <w:sz w:val="20"/>
          <w:szCs w:val="20"/>
          <w:lang w:val="es-MX"/>
        </w:rPr>
        <w:t xml:space="preserve">emitido en el presente dictamen,  es </w:t>
      </w:r>
      <w:r w:rsidRPr="001A4219">
        <w:rPr>
          <w:rFonts w:ascii="Arial" w:hAnsi="Arial" w:cs="Arial"/>
          <w:b/>
          <w:bCs/>
          <w:sz w:val="20"/>
          <w:szCs w:val="20"/>
          <w:lang w:val="es-MX"/>
        </w:rPr>
        <w:t xml:space="preserve">PROCEDENTE  </w:t>
      </w:r>
      <w:r w:rsidRPr="001A4219">
        <w:rPr>
          <w:rFonts w:ascii="Arial" w:hAnsi="Arial" w:cs="Arial"/>
          <w:bCs/>
          <w:sz w:val="20"/>
          <w:szCs w:val="20"/>
          <w:lang w:val="es-MX"/>
        </w:rPr>
        <w:t xml:space="preserve">autorizar PERMISO PARA LA  VENTA DE BEBIDAS ALCOHÓLICAS EN ESPECTÁCULO, a favor del </w:t>
      </w:r>
      <w:r w:rsidRPr="001A4219">
        <w:rPr>
          <w:rFonts w:ascii="Arial" w:hAnsi="Arial" w:cs="Arial"/>
          <w:b/>
          <w:bCs/>
          <w:sz w:val="20"/>
          <w:szCs w:val="20"/>
          <w:lang w:val="es-MX"/>
        </w:rPr>
        <w:t>C. ERICK CASTILLO DE LA CRUZ</w:t>
      </w:r>
      <w:r w:rsidRPr="001A4219">
        <w:rPr>
          <w:rFonts w:ascii="Arial" w:hAnsi="Arial" w:cs="Arial"/>
          <w:bCs/>
          <w:sz w:val="20"/>
          <w:szCs w:val="20"/>
          <w:lang w:val="es-MX"/>
        </w:rPr>
        <w:t>,</w:t>
      </w:r>
      <w:r w:rsidRPr="001A4219">
        <w:rPr>
          <w:rFonts w:ascii="Arial" w:hAnsi="Arial" w:cs="Arial"/>
          <w:b/>
          <w:bCs/>
          <w:sz w:val="20"/>
          <w:szCs w:val="20"/>
          <w:lang w:val="es-MX"/>
        </w:rPr>
        <w:t xml:space="preserve"> </w:t>
      </w:r>
      <w:r w:rsidRPr="001A4219">
        <w:rPr>
          <w:rFonts w:ascii="Arial" w:hAnsi="Arial" w:cs="Arial"/>
          <w:bCs/>
          <w:sz w:val="20"/>
          <w:szCs w:val="20"/>
          <w:lang w:val="es-MX"/>
        </w:rPr>
        <w:t xml:space="preserve">para el evento </w:t>
      </w:r>
      <w:r w:rsidRPr="001A4219">
        <w:rPr>
          <w:rFonts w:ascii="Arial" w:hAnsi="Arial" w:cs="Arial"/>
          <w:bCs/>
          <w:iCs/>
          <w:sz w:val="20"/>
          <w:szCs w:val="20"/>
          <w:lang w:val="es-MX"/>
        </w:rPr>
        <w:t>denominado “CONCIERTO ENJAMBRE”</w:t>
      </w:r>
      <w:r w:rsidRPr="001A4219">
        <w:rPr>
          <w:rFonts w:ascii="Arial" w:hAnsi="Arial" w:cs="Arial"/>
          <w:bCs/>
          <w:sz w:val="20"/>
          <w:szCs w:val="20"/>
          <w:lang w:val="es-MX"/>
        </w:rPr>
        <w:t xml:space="preserve">, a celebrarse el día nueve de noviembre del año dos </w:t>
      </w:r>
      <w:r w:rsidRPr="001A4219">
        <w:rPr>
          <w:rFonts w:ascii="Arial" w:hAnsi="Arial" w:cs="Arial"/>
          <w:bCs/>
          <w:sz w:val="20"/>
          <w:szCs w:val="20"/>
          <w:lang w:val="es-MX"/>
        </w:rPr>
        <w:t xml:space="preserve">mil veinticinco con un horario de las 20:00 a las 24:00 horas en el lugar denominado AUDITORIO GUELAGUETZA, previo el pago correspondiente de conformidad con la </w:t>
      </w:r>
      <w:r w:rsidRPr="001A4219">
        <w:rPr>
          <w:rFonts w:ascii="Arial" w:hAnsi="Arial" w:cs="Arial"/>
          <w:bCs/>
          <w:sz w:val="20"/>
          <w:szCs w:val="20"/>
        </w:rPr>
        <w:t>Ley de Ingresos del Municipio de Oaxaca de Juárez, Distrito del Centro, Oaxaca, para el ejercicio fiscal 2025.</w:t>
      </w:r>
    </w:p>
    <w:p w14:paraId="423382A8" w14:textId="77777777" w:rsidR="001A4219" w:rsidRPr="001A4219" w:rsidRDefault="001A4219" w:rsidP="001A4219">
      <w:pPr>
        <w:spacing w:before="20"/>
        <w:ind w:left="567" w:right="332"/>
        <w:jc w:val="both"/>
        <w:rPr>
          <w:rFonts w:ascii="Arial" w:hAnsi="Arial" w:cs="Arial"/>
          <w:bCs/>
          <w:sz w:val="20"/>
          <w:szCs w:val="20"/>
          <w:lang w:val="es-MX"/>
        </w:rPr>
      </w:pPr>
    </w:p>
    <w:p w14:paraId="4D284118" w14:textId="01B9DBD3" w:rsidR="001A4219" w:rsidRPr="001A4219" w:rsidRDefault="001A4219" w:rsidP="001A4219">
      <w:pPr>
        <w:spacing w:before="20"/>
        <w:ind w:left="567" w:right="332"/>
        <w:jc w:val="both"/>
        <w:rPr>
          <w:rFonts w:ascii="Arial" w:hAnsi="Arial" w:cs="Arial"/>
          <w:bCs/>
          <w:sz w:val="20"/>
          <w:szCs w:val="20"/>
          <w:lang w:val="es-MX"/>
        </w:rPr>
      </w:pPr>
      <w:r w:rsidRPr="001A4219">
        <w:rPr>
          <w:rFonts w:ascii="Arial" w:hAnsi="Arial" w:cs="Arial"/>
          <w:b/>
          <w:bCs/>
          <w:sz w:val="20"/>
          <w:szCs w:val="20"/>
          <w:lang w:val="es-MX"/>
        </w:rPr>
        <w:t xml:space="preserve">SEGUNDO.- </w:t>
      </w:r>
      <w:r w:rsidRPr="001A4219">
        <w:rPr>
          <w:rFonts w:ascii="Arial" w:hAnsi="Arial" w:cs="Arial"/>
          <w:bCs/>
          <w:sz w:val="20"/>
          <w:szCs w:val="20"/>
          <w:lang w:val="es-MX"/>
        </w:rPr>
        <w:t>El organizador asume la responsabilidad derivada de la celebración del espectáculo o diversión y los daños que, como consecuencia del mismo, pudieran producirse por su negligencia o imprevisión.</w:t>
      </w:r>
    </w:p>
    <w:p w14:paraId="1C561C4C" w14:textId="77777777" w:rsidR="001A4219" w:rsidRPr="001A4219" w:rsidRDefault="001A4219" w:rsidP="001A4219">
      <w:pPr>
        <w:spacing w:before="20"/>
        <w:ind w:left="567" w:right="332"/>
        <w:jc w:val="both"/>
        <w:rPr>
          <w:rFonts w:ascii="Arial" w:hAnsi="Arial" w:cs="Arial"/>
          <w:bCs/>
          <w:sz w:val="20"/>
          <w:szCs w:val="20"/>
          <w:lang w:val="es-MX"/>
        </w:rPr>
      </w:pPr>
    </w:p>
    <w:p w14:paraId="2E885CA3" w14:textId="59D841F7" w:rsidR="001A4219" w:rsidRPr="001A4219" w:rsidRDefault="001A4219" w:rsidP="001A4219">
      <w:pPr>
        <w:spacing w:before="20"/>
        <w:ind w:left="567" w:right="332"/>
        <w:jc w:val="both"/>
        <w:rPr>
          <w:rFonts w:ascii="Arial" w:hAnsi="Arial" w:cs="Arial"/>
          <w:bCs/>
          <w:sz w:val="20"/>
          <w:szCs w:val="20"/>
          <w:lang w:val="es-MX"/>
        </w:rPr>
      </w:pPr>
      <w:r w:rsidRPr="001A4219">
        <w:rPr>
          <w:rFonts w:ascii="Arial" w:hAnsi="Arial" w:cs="Arial"/>
          <w:b/>
          <w:bCs/>
          <w:sz w:val="20"/>
          <w:szCs w:val="20"/>
          <w:lang w:val="es-MX"/>
        </w:rPr>
        <w:t xml:space="preserve">TERCERO.- </w:t>
      </w:r>
      <w:r w:rsidRPr="001A4219">
        <w:rPr>
          <w:rFonts w:ascii="Arial" w:hAnsi="Arial" w:cs="Arial"/>
          <w:b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4056A890" w14:textId="77777777" w:rsidR="001A4219" w:rsidRPr="001A4219" w:rsidRDefault="001A4219" w:rsidP="001A4219">
      <w:pPr>
        <w:spacing w:before="20"/>
        <w:ind w:left="567" w:right="332"/>
        <w:jc w:val="both"/>
        <w:rPr>
          <w:rFonts w:ascii="Arial" w:hAnsi="Arial" w:cs="Arial"/>
          <w:bCs/>
          <w:sz w:val="20"/>
          <w:szCs w:val="20"/>
          <w:lang w:val="es-MX"/>
        </w:rPr>
      </w:pPr>
    </w:p>
    <w:p w14:paraId="578D83DD" w14:textId="1617F63B" w:rsidR="001A4219" w:rsidRPr="001A4219" w:rsidRDefault="001A4219" w:rsidP="001A4219">
      <w:pPr>
        <w:spacing w:before="20"/>
        <w:ind w:left="567" w:right="332"/>
        <w:jc w:val="both"/>
        <w:rPr>
          <w:rFonts w:ascii="Arial" w:hAnsi="Arial" w:cs="Arial"/>
          <w:bCs/>
          <w:sz w:val="20"/>
          <w:szCs w:val="20"/>
          <w:lang w:val="es-MX"/>
        </w:rPr>
      </w:pPr>
      <w:r w:rsidRPr="001A4219">
        <w:rPr>
          <w:rFonts w:ascii="Arial" w:hAnsi="Arial" w:cs="Arial"/>
          <w:b/>
          <w:bCs/>
          <w:sz w:val="20"/>
          <w:szCs w:val="20"/>
          <w:lang w:val="es-MX"/>
        </w:rPr>
        <w:t>CUARTO.-</w:t>
      </w:r>
      <w:r w:rsidRPr="001A4219">
        <w:rPr>
          <w:rFonts w:ascii="Arial" w:hAnsi="Arial" w:cs="Arial"/>
          <w:b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w:t>
      </w:r>
    </w:p>
    <w:p w14:paraId="6B08902C" w14:textId="77777777" w:rsidR="001A4219" w:rsidRPr="001A4219" w:rsidRDefault="001A4219" w:rsidP="001A4219">
      <w:pPr>
        <w:spacing w:before="20"/>
        <w:ind w:left="567" w:right="332"/>
        <w:jc w:val="both"/>
        <w:rPr>
          <w:rFonts w:ascii="Arial" w:hAnsi="Arial" w:cs="Arial"/>
          <w:bCs/>
          <w:sz w:val="20"/>
          <w:szCs w:val="20"/>
          <w:lang w:val="es-MX"/>
        </w:rPr>
      </w:pPr>
    </w:p>
    <w:p w14:paraId="428FCE7D" w14:textId="37ADC72A" w:rsidR="001A4219" w:rsidRPr="001A4219" w:rsidRDefault="001A4219" w:rsidP="001A4219">
      <w:pPr>
        <w:spacing w:before="20"/>
        <w:ind w:left="567" w:right="332"/>
        <w:jc w:val="both"/>
        <w:rPr>
          <w:rFonts w:ascii="Arial" w:hAnsi="Arial" w:cs="Arial"/>
          <w:bCs/>
          <w:sz w:val="20"/>
          <w:szCs w:val="20"/>
          <w:lang w:val="es-MX"/>
        </w:rPr>
      </w:pPr>
      <w:r w:rsidRPr="001A4219">
        <w:rPr>
          <w:rFonts w:ascii="Arial" w:hAnsi="Arial" w:cs="Arial"/>
          <w:b/>
          <w:bCs/>
          <w:sz w:val="20"/>
          <w:szCs w:val="20"/>
          <w:lang w:val="es-MX"/>
        </w:rPr>
        <w:t>QUINTO.-</w:t>
      </w:r>
      <w:r w:rsidRPr="001A4219">
        <w:rPr>
          <w:rFonts w:ascii="Arial" w:hAnsi="Arial" w:cs="Arial"/>
          <w:b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21F15778" w14:textId="77777777" w:rsidR="001A4219" w:rsidRPr="001A4219" w:rsidRDefault="001A4219" w:rsidP="001A4219">
      <w:pPr>
        <w:spacing w:before="20"/>
        <w:ind w:left="567" w:right="332"/>
        <w:jc w:val="both"/>
        <w:rPr>
          <w:rFonts w:ascii="Arial" w:hAnsi="Arial" w:cs="Arial"/>
          <w:bCs/>
          <w:sz w:val="20"/>
          <w:szCs w:val="20"/>
          <w:lang w:val="es-MX"/>
        </w:rPr>
      </w:pPr>
    </w:p>
    <w:p w14:paraId="42B56A10" w14:textId="4124EBB1" w:rsidR="001A4219" w:rsidRPr="001A4219" w:rsidRDefault="001A4219" w:rsidP="001A4219">
      <w:pPr>
        <w:spacing w:before="20"/>
        <w:ind w:left="567" w:right="332"/>
        <w:jc w:val="both"/>
        <w:rPr>
          <w:rFonts w:ascii="Arial" w:hAnsi="Arial" w:cs="Arial"/>
          <w:bCs/>
          <w:sz w:val="20"/>
          <w:szCs w:val="20"/>
          <w:lang w:val="es-MX"/>
        </w:rPr>
      </w:pPr>
      <w:r w:rsidRPr="001A4219">
        <w:rPr>
          <w:rFonts w:ascii="Arial" w:hAnsi="Arial" w:cs="Arial"/>
          <w:b/>
          <w:bCs/>
          <w:sz w:val="20"/>
          <w:szCs w:val="20"/>
          <w:lang w:val="es-MX"/>
        </w:rPr>
        <w:t>SEXTO.-</w:t>
      </w:r>
      <w:r w:rsidRPr="001A4219">
        <w:rPr>
          <w:rFonts w:ascii="Arial" w:hAnsi="Arial" w:cs="Arial"/>
          <w:bCs/>
          <w:sz w:val="20"/>
          <w:szCs w:val="20"/>
          <w:lang w:val="es-MX"/>
        </w:rPr>
        <w:t xml:space="preserve"> Gírese oficio a la Unidad de Trámites Empresariales, para que </w:t>
      </w:r>
      <w:r w:rsidRPr="001A4219">
        <w:rPr>
          <w:rFonts w:ascii="Arial" w:hAnsi="Arial" w:cs="Arial"/>
          <w:bCs/>
          <w:i/>
          <w:sz w:val="20"/>
          <w:szCs w:val="20"/>
          <w:lang w:val="es-MX"/>
        </w:rPr>
        <w:t>verifique</w:t>
      </w:r>
      <w:r w:rsidRPr="001A4219">
        <w:rPr>
          <w:rFonts w:ascii="Arial" w:hAnsi="Arial" w:cs="Arial"/>
          <w:b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44B2CEFD" w14:textId="77777777" w:rsidR="001A4219" w:rsidRPr="001A4219" w:rsidRDefault="001A4219" w:rsidP="001A4219">
      <w:pPr>
        <w:spacing w:before="20"/>
        <w:ind w:left="567" w:right="332"/>
        <w:jc w:val="both"/>
        <w:rPr>
          <w:rFonts w:ascii="Arial" w:hAnsi="Arial" w:cs="Arial"/>
          <w:bCs/>
          <w:sz w:val="20"/>
          <w:szCs w:val="20"/>
          <w:lang w:val="es-MX"/>
        </w:rPr>
      </w:pPr>
    </w:p>
    <w:p w14:paraId="62D03D0C" w14:textId="0C5152F0" w:rsidR="001A4219" w:rsidRPr="001A4219" w:rsidRDefault="001A4219" w:rsidP="001A4219">
      <w:pPr>
        <w:spacing w:before="20"/>
        <w:ind w:left="567" w:right="332"/>
        <w:jc w:val="both"/>
        <w:rPr>
          <w:rFonts w:ascii="Arial" w:hAnsi="Arial" w:cs="Arial"/>
          <w:bCs/>
          <w:sz w:val="20"/>
          <w:szCs w:val="20"/>
          <w:lang w:val="es-MX"/>
        </w:rPr>
      </w:pPr>
      <w:r w:rsidRPr="001A4219">
        <w:rPr>
          <w:rFonts w:ascii="Arial" w:hAnsi="Arial" w:cs="Arial"/>
          <w:b/>
          <w:bCs/>
          <w:sz w:val="20"/>
          <w:szCs w:val="20"/>
          <w:lang w:val="es-MX"/>
        </w:rPr>
        <w:t>SÉPTIMO.-</w:t>
      </w:r>
      <w:r w:rsidRPr="001A4219">
        <w:rPr>
          <w:rFonts w:ascii="Arial" w:hAnsi="Arial" w:cs="Arial"/>
          <w:bCs/>
          <w:sz w:val="20"/>
          <w:szCs w:val="20"/>
          <w:lang w:val="es-MX"/>
        </w:rPr>
        <w:t xml:space="preserve"> Con fundamento en el artículo 73 del citado Reglamento remítase dicho acuerdo a la Secretaria Municipal, para que por su conducto le dé el trámite correspondiente.</w:t>
      </w:r>
    </w:p>
    <w:p w14:paraId="69C2D56A" w14:textId="77777777" w:rsidR="001A4219" w:rsidRPr="001A4219" w:rsidRDefault="001A4219" w:rsidP="001A4219">
      <w:pPr>
        <w:spacing w:before="20"/>
        <w:ind w:left="567" w:right="332"/>
        <w:jc w:val="both"/>
        <w:rPr>
          <w:rFonts w:ascii="Arial" w:hAnsi="Arial" w:cs="Arial"/>
          <w:b/>
          <w:bCs/>
          <w:sz w:val="20"/>
          <w:szCs w:val="20"/>
          <w:lang w:val="es-MX"/>
        </w:rPr>
      </w:pPr>
    </w:p>
    <w:p w14:paraId="72823E76" w14:textId="1A02FD75" w:rsidR="001A4219" w:rsidRPr="001A4219" w:rsidRDefault="001A4219" w:rsidP="001A4219">
      <w:pPr>
        <w:spacing w:before="20"/>
        <w:ind w:left="567" w:right="332"/>
        <w:jc w:val="both"/>
        <w:rPr>
          <w:rFonts w:ascii="Arial" w:hAnsi="Arial" w:cs="Arial"/>
          <w:bCs/>
          <w:sz w:val="20"/>
          <w:szCs w:val="20"/>
          <w:lang w:val="es-MX"/>
        </w:rPr>
      </w:pPr>
      <w:r w:rsidRPr="001A4219">
        <w:rPr>
          <w:rFonts w:ascii="Arial" w:hAnsi="Arial" w:cs="Arial"/>
          <w:b/>
          <w:bCs/>
          <w:sz w:val="20"/>
          <w:szCs w:val="20"/>
          <w:lang w:val="es-MX"/>
        </w:rPr>
        <w:t>OCTAVO.-</w:t>
      </w:r>
      <w:r w:rsidRPr="001A4219">
        <w:rPr>
          <w:rFonts w:ascii="Arial" w:hAnsi="Arial" w:cs="Arial"/>
          <w:bCs/>
          <w:sz w:val="20"/>
          <w:szCs w:val="20"/>
          <w:lang w:val="es-MX"/>
        </w:rPr>
        <w:t xml:space="preserve"> Notifíquese y cúmplase.</w:t>
      </w:r>
    </w:p>
    <w:p w14:paraId="09A337D8" w14:textId="77777777" w:rsidR="001A4219" w:rsidRPr="001A4219" w:rsidRDefault="001A4219" w:rsidP="001A4219">
      <w:pPr>
        <w:spacing w:before="20"/>
        <w:ind w:left="567" w:right="332"/>
        <w:jc w:val="both"/>
        <w:rPr>
          <w:rFonts w:ascii="Arial" w:hAnsi="Arial" w:cs="Arial"/>
          <w:b/>
          <w:bCs/>
          <w:sz w:val="20"/>
          <w:szCs w:val="20"/>
          <w:lang w:val="es-MX"/>
        </w:rPr>
      </w:pPr>
    </w:p>
    <w:p w14:paraId="75EE43B2" w14:textId="55A2206D" w:rsidR="00A65C39" w:rsidRPr="00474EC2" w:rsidRDefault="001A4219" w:rsidP="001A4219">
      <w:pPr>
        <w:spacing w:before="20"/>
        <w:ind w:left="567" w:right="332"/>
        <w:jc w:val="both"/>
        <w:rPr>
          <w:rFonts w:ascii="Arial" w:hAnsi="Arial" w:cs="Arial"/>
          <w:bCs/>
          <w:sz w:val="20"/>
          <w:szCs w:val="20"/>
        </w:rPr>
      </w:pPr>
      <w:r w:rsidRPr="001A4219">
        <w:rPr>
          <w:rFonts w:ascii="Arial" w:hAnsi="Arial" w:cs="Arial"/>
          <w:bCs/>
          <w:sz w:val="20"/>
          <w:szCs w:val="20"/>
          <w:lang w:val="es-MX"/>
        </w:rPr>
        <w:t xml:space="preserve">Así lo acordaron y resolvieron las concejales integrantes de la Comisión de Honestidad, </w:t>
      </w:r>
      <w:r w:rsidRPr="001A4219">
        <w:rPr>
          <w:rFonts w:ascii="Arial" w:hAnsi="Arial" w:cs="Arial"/>
          <w:bCs/>
          <w:sz w:val="20"/>
          <w:szCs w:val="20"/>
          <w:lang w:val="es-MX"/>
        </w:rPr>
        <w:lastRenderedPageBreak/>
        <w:t>Prosperidad Compartida y Gobierno Abierto del Honorable Ayuntamiento Constitucional del Municipio de Oaxaca de Juárez, quienes plasman su firma al calce y al margen en el presente dictamen, que se emite en duplicado.</w:t>
      </w:r>
    </w:p>
    <w:p w14:paraId="25F425C7" w14:textId="77777777" w:rsidR="003E3303" w:rsidRDefault="003E3303" w:rsidP="003E3303">
      <w:pPr>
        <w:spacing w:before="20"/>
        <w:ind w:left="567" w:right="332"/>
        <w:jc w:val="center"/>
        <w:rPr>
          <w:rFonts w:ascii="Arial" w:hAnsi="Arial" w:cs="Arial"/>
          <w:b/>
          <w:sz w:val="20"/>
          <w:szCs w:val="20"/>
        </w:rPr>
      </w:pPr>
    </w:p>
    <w:p w14:paraId="178487CF" w14:textId="77777777" w:rsidR="003E3303" w:rsidRDefault="003E3303" w:rsidP="003E3303">
      <w:pPr>
        <w:spacing w:before="20"/>
        <w:ind w:left="567" w:right="332"/>
        <w:jc w:val="both"/>
        <w:rPr>
          <w:rFonts w:ascii="Arial" w:hAnsi="Arial" w:cs="Arial"/>
          <w:bCs/>
          <w:sz w:val="20"/>
          <w:szCs w:val="20"/>
          <w:lang w:val="es-MX"/>
        </w:rPr>
      </w:pPr>
    </w:p>
    <w:p w14:paraId="525ADDAD" w14:textId="221F5F42"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332BD2">
        <w:rPr>
          <w:rFonts w:ascii="Arial" w:hAnsi="Arial" w:cs="Arial"/>
          <w:b/>
          <w:bCs/>
          <w:sz w:val="20"/>
          <w:szCs w:val="20"/>
        </w:rPr>
        <w:t>CUATRO</w:t>
      </w:r>
      <w:r w:rsidRPr="00E62DFC">
        <w:rPr>
          <w:rFonts w:ascii="Arial" w:hAnsi="Arial" w:cs="Arial"/>
          <w:b/>
          <w:bCs/>
          <w:sz w:val="20"/>
          <w:szCs w:val="20"/>
        </w:rPr>
        <w:t xml:space="preserve"> DE </w:t>
      </w:r>
      <w:r w:rsidR="00332BD2">
        <w:rPr>
          <w:rFonts w:ascii="Arial" w:hAnsi="Arial" w:cs="Arial"/>
          <w:b/>
          <w:bCs/>
          <w:sz w:val="20"/>
          <w:szCs w:val="20"/>
        </w:rPr>
        <w:t>NOVIEMBRE</w:t>
      </w:r>
      <w:r w:rsidRPr="00E62DFC">
        <w:rPr>
          <w:rFonts w:ascii="Arial" w:hAnsi="Arial" w:cs="Arial"/>
          <w:b/>
          <w:bCs/>
          <w:sz w:val="20"/>
          <w:szCs w:val="20"/>
        </w:rPr>
        <w:t xml:space="preserve"> DEL AÑO DOS MIL VEINTICINCO.</w:t>
      </w:r>
    </w:p>
    <w:p w14:paraId="02F708A6" w14:textId="77777777" w:rsidR="003E3303" w:rsidRPr="00E62DFC" w:rsidRDefault="003E3303" w:rsidP="003E3303">
      <w:pPr>
        <w:spacing w:before="20"/>
        <w:ind w:left="567" w:right="332"/>
        <w:jc w:val="center"/>
        <w:rPr>
          <w:rFonts w:ascii="Arial" w:hAnsi="Arial" w:cs="Arial"/>
          <w:b/>
          <w:bCs/>
          <w:sz w:val="20"/>
          <w:szCs w:val="20"/>
        </w:rPr>
      </w:pPr>
    </w:p>
    <w:p w14:paraId="5A1370C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6D9EC5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14CADF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E1F262C" w14:textId="77777777" w:rsidR="003E3303" w:rsidRPr="00E62DFC" w:rsidRDefault="003E3303" w:rsidP="003E3303">
      <w:pPr>
        <w:spacing w:before="20"/>
        <w:ind w:left="567" w:right="332"/>
        <w:jc w:val="center"/>
        <w:rPr>
          <w:rFonts w:ascii="Arial" w:hAnsi="Arial" w:cs="Arial"/>
          <w:b/>
          <w:bCs/>
          <w:sz w:val="20"/>
          <w:szCs w:val="20"/>
        </w:rPr>
      </w:pPr>
    </w:p>
    <w:p w14:paraId="5C08302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55DFD64" w14:textId="77777777" w:rsidR="003E3303" w:rsidRPr="00E62DFC" w:rsidRDefault="003E3303" w:rsidP="003E3303">
      <w:pPr>
        <w:spacing w:before="20"/>
        <w:ind w:left="567" w:right="332"/>
        <w:jc w:val="center"/>
        <w:rPr>
          <w:rFonts w:ascii="Arial" w:hAnsi="Arial" w:cs="Arial"/>
          <w:b/>
          <w:bCs/>
          <w:sz w:val="20"/>
          <w:szCs w:val="20"/>
        </w:rPr>
      </w:pPr>
    </w:p>
    <w:p w14:paraId="61CED85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74E7AD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8CB5FE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F0359C9" w14:textId="77777777" w:rsidR="003E3303" w:rsidRPr="00E62DFC" w:rsidRDefault="003E3303" w:rsidP="003E3303">
      <w:pPr>
        <w:spacing w:before="20"/>
        <w:ind w:left="567" w:right="332"/>
        <w:jc w:val="center"/>
        <w:rPr>
          <w:rFonts w:ascii="Arial" w:hAnsi="Arial" w:cs="Arial"/>
          <w:b/>
          <w:bCs/>
          <w:sz w:val="20"/>
          <w:szCs w:val="20"/>
        </w:rPr>
      </w:pPr>
    </w:p>
    <w:p w14:paraId="1E985461" w14:textId="77777777" w:rsidR="003E3303" w:rsidRDefault="003E3303" w:rsidP="003E3303">
      <w:pPr>
        <w:spacing w:before="20"/>
        <w:ind w:left="567" w:right="332"/>
        <w:jc w:val="center"/>
        <w:rPr>
          <w:rFonts w:ascii="Arial" w:hAnsi="Arial" w:cs="Arial"/>
          <w:bCs/>
          <w:sz w:val="20"/>
          <w:szCs w:val="20"/>
          <w:lang w:val="es-MX"/>
        </w:rPr>
      </w:pPr>
      <w:r w:rsidRPr="00E62DFC">
        <w:rPr>
          <w:rFonts w:ascii="Arial" w:hAnsi="Arial" w:cs="Arial"/>
          <w:b/>
          <w:bCs/>
          <w:sz w:val="20"/>
          <w:szCs w:val="20"/>
        </w:rPr>
        <w:t>MTRO. ALEXANDER PÉREZ CARRERA.</w:t>
      </w:r>
    </w:p>
    <w:p w14:paraId="29F71719" w14:textId="77777777" w:rsidR="003E3303" w:rsidRDefault="003E3303" w:rsidP="003E3303">
      <w:pPr>
        <w:spacing w:before="20"/>
        <w:ind w:left="567" w:right="332"/>
        <w:jc w:val="center"/>
        <w:rPr>
          <w:rFonts w:ascii="Arial" w:hAnsi="Arial" w:cs="Arial"/>
          <w:b/>
          <w:sz w:val="20"/>
          <w:szCs w:val="20"/>
        </w:rPr>
      </w:pPr>
    </w:p>
    <w:p w14:paraId="073DE28B" w14:textId="77777777" w:rsidR="003E3303" w:rsidRDefault="003E3303" w:rsidP="003E3303">
      <w:pPr>
        <w:spacing w:before="20"/>
        <w:ind w:left="567" w:right="332"/>
        <w:jc w:val="center"/>
        <w:rPr>
          <w:rFonts w:ascii="Arial" w:hAnsi="Arial" w:cs="Arial"/>
          <w:b/>
          <w:sz w:val="20"/>
          <w:szCs w:val="20"/>
        </w:rPr>
      </w:pPr>
      <w:r>
        <w:rPr>
          <w:rFonts w:ascii="Arial" w:hAnsi="Arial"/>
          <w:b/>
          <w:noProof/>
          <w:lang w:val="es-MX" w:eastAsia="es-MX"/>
        </w:rPr>
        <w:drawing>
          <wp:inline distT="0" distB="0" distL="0" distR="0" wp14:anchorId="638AB56D" wp14:editId="5B5EFBD3">
            <wp:extent cx="2712720" cy="2374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7419ED3" w14:textId="77777777" w:rsidR="00AA590D" w:rsidRDefault="00AA590D" w:rsidP="003E3303">
      <w:pPr>
        <w:spacing w:before="20"/>
        <w:ind w:left="567" w:right="332"/>
        <w:jc w:val="both"/>
        <w:rPr>
          <w:rFonts w:ascii="Arial" w:hAnsi="Arial" w:cs="Arial"/>
          <w:bCs/>
          <w:sz w:val="20"/>
          <w:szCs w:val="20"/>
        </w:rPr>
        <w:sectPr w:rsidR="00AA590D" w:rsidSect="002E5A0A">
          <w:pgSz w:w="12240" w:h="15840"/>
          <w:pgMar w:top="720" w:right="720" w:bottom="720" w:left="720" w:header="0" w:footer="1321" w:gutter="0"/>
          <w:pgNumType w:start="1"/>
          <w:cols w:num="2" w:space="0"/>
          <w:docGrid w:linePitch="299"/>
        </w:sectPr>
      </w:pPr>
    </w:p>
    <w:p w14:paraId="6C289468" w14:textId="1719E3B7" w:rsidR="003E3303" w:rsidRPr="000C5C0A" w:rsidRDefault="003E3303" w:rsidP="003E3303">
      <w:pPr>
        <w:spacing w:before="20"/>
        <w:ind w:left="567" w:right="332"/>
        <w:jc w:val="both"/>
        <w:rPr>
          <w:rFonts w:ascii="Arial" w:hAnsi="Arial" w:cs="Arial"/>
          <w:bCs/>
          <w:sz w:val="20"/>
          <w:szCs w:val="20"/>
        </w:rPr>
      </w:pPr>
    </w:p>
    <w:p w14:paraId="6BD25689" w14:textId="77777777" w:rsidR="003E3303" w:rsidRDefault="003E3303" w:rsidP="003E3303">
      <w:pPr>
        <w:spacing w:before="20"/>
        <w:ind w:left="567" w:right="332"/>
        <w:jc w:val="both"/>
        <w:rPr>
          <w:rFonts w:ascii="Arial" w:hAnsi="Arial" w:cs="Arial"/>
          <w:b/>
          <w:sz w:val="20"/>
          <w:szCs w:val="20"/>
        </w:rPr>
      </w:pPr>
    </w:p>
    <w:p w14:paraId="7F4EB03D" w14:textId="77777777" w:rsidR="003E3303" w:rsidRDefault="003E3303" w:rsidP="003E3303">
      <w:pPr>
        <w:spacing w:before="20"/>
        <w:ind w:left="567" w:right="332"/>
        <w:jc w:val="both"/>
        <w:rPr>
          <w:rFonts w:ascii="Arial" w:hAnsi="Arial" w:cs="Arial"/>
          <w:b/>
          <w:sz w:val="20"/>
          <w:szCs w:val="20"/>
        </w:rPr>
      </w:pPr>
    </w:p>
    <w:p w14:paraId="697362C1" w14:textId="77777777" w:rsidR="00AA590D" w:rsidRDefault="00AA590D" w:rsidP="003E3303">
      <w:pPr>
        <w:spacing w:before="20"/>
        <w:ind w:left="567" w:right="332"/>
        <w:jc w:val="both"/>
        <w:rPr>
          <w:rFonts w:ascii="Arial" w:hAnsi="Arial" w:cs="Arial"/>
          <w:b/>
          <w:sz w:val="20"/>
          <w:szCs w:val="20"/>
        </w:rPr>
        <w:sectPr w:rsidR="00AA590D" w:rsidSect="00C06A82">
          <w:type w:val="continuous"/>
          <w:pgSz w:w="12240" w:h="15840"/>
          <w:pgMar w:top="720" w:right="720" w:bottom="720" w:left="720" w:header="0" w:footer="1321" w:gutter="0"/>
          <w:pgNumType w:start="4"/>
          <w:cols w:space="0"/>
          <w:docGrid w:linePitch="299"/>
        </w:sectPr>
      </w:pPr>
    </w:p>
    <w:p w14:paraId="08CC18B6" w14:textId="0B76D91A" w:rsidR="003E3303" w:rsidRPr="00D1261B" w:rsidRDefault="003E3303" w:rsidP="003E3303">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18DCBE09" w14:textId="77777777" w:rsidR="003E3303" w:rsidRPr="00D1261B" w:rsidRDefault="003E3303" w:rsidP="003E3303">
      <w:pPr>
        <w:spacing w:before="20"/>
        <w:ind w:left="567" w:right="332"/>
        <w:jc w:val="both"/>
        <w:rPr>
          <w:rFonts w:ascii="Arial" w:hAnsi="Arial" w:cs="Arial"/>
          <w:sz w:val="20"/>
          <w:szCs w:val="20"/>
        </w:rPr>
      </w:pPr>
    </w:p>
    <w:p w14:paraId="6773106C" w14:textId="60FE34D9" w:rsidR="003E3303" w:rsidRPr="00311C2A" w:rsidRDefault="003E3303" w:rsidP="003E3303">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006776B0">
        <w:rPr>
          <w:rFonts w:ascii="Arial" w:hAnsi="Arial" w:cs="Arial"/>
          <w:b/>
          <w:sz w:val="20"/>
          <w:szCs w:val="20"/>
        </w:rPr>
        <w:t>cuatro</w:t>
      </w:r>
      <w:r w:rsidRPr="00D1261B">
        <w:rPr>
          <w:rFonts w:ascii="Arial" w:hAnsi="Arial" w:cs="Arial"/>
          <w:sz w:val="20"/>
          <w:szCs w:val="20"/>
        </w:rPr>
        <w:t xml:space="preserve"> </w:t>
      </w:r>
      <w:r w:rsidRPr="00D1261B">
        <w:rPr>
          <w:rFonts w:ascii="Arial" w:hAnsi="Arial" w:cs="Arial"/>
          <w:b/>
          <w:bCs/>
          <w:sz w:val="20"/>
          <w:szCs w:val="20"/>
        </w:rPr>
        <w:t xml:space="preserve">de </w:t>
      </w:r>
      <w:r w:rsidR="0034365C">
        <w:rPr>
          <w:rFonts w:ascii="Arial" w:hAnsi="Arial" w:cs="Arial"/>
          <w:b/>
          <w:bCs/>
          <w:sz w:val="20"/>
          <w:szCs w:val="20"/>
        </w:rPr>
        <w:t>noviembre</w:t>
      </w:r>
      <w:r w:rsidRPr="00D1261B">
        <w:rPr>
          <w:rFonts w:ascii="Arial" w:hAnsi="Arial" w:cs="Arial"/>
          <w:b/>
          <w:bCs/>
          <w:sz w:val="20"/>
          <w:szCs w:val="20"/>
        </w:rPr>
        <w:t xml:space="preserve"> de dos mil veinticinco</w:t>
      </w:r>
      <w:r w:rsidRPr="00D1261B">
        <w:rPr>
          <w:rFonts w:ascii="Arial" w:hAnsi="Arial" w:cs="Arial"/>
          <w:sz w:val="20"/>
          <w:szCs w:val="20"/>
        </w:rPr>
        <w:t>, tuvo a bien aprobar el siguiente:</w:t>
      </w:r>
    </w:p>
    <w:p w14:paraId="4449DF11" w14:textId="77777777" w:rsidR="003E3303" w:rsidRDefault="003E3303" w:rsidP="003E3303">
      <w:pPr>
        <w:spacing w:before="20"/>
        <w:ind w:left="567" w:right="332"/>
        <w:jc w:val="both"/>
        <w:rPr>
          <w:rFonts w:ascii="Arial" w:hAnsi="Arial" w:cs="Arial"/>
          <w:b/>
          <w:sz w:val="20"/>
          <w:szCs w:val="20"/>
        </w:rPr>
      </w:pPr>
    </w:p>
    <w:p w14:paraId="60FF753A" w14:textId="6B5812C6" w:rsidR="003E3303" w:rsidRDefault="008622B6" w:rsidP="003E3303">
      <w:pPr>
        <w:spacing w:before="20"/>
        <w:ind w:left="567" w:right="332"/>
        <w:jc w:val="center"/>
        <w:rPr>
          <w:rFonts w:ascii="Arial" w:hAnsi="Arial" w:cs="Arial"/>
          <w:b/>
          <w:bCs/>
          <w:sz w:val="20"/>
          <w:szCs w:val="20"/>
          <w:lang w:val="es-MX"/>
        </w:rPr>
      </w:pPr>
      <w:r>
        <w:rPr>
          <w:rFonts w:ascii="Arial" w:hAnsi="Arial" w:cs="Arial"/>
          <w:b/>
          <w:sz w:val="20"/>
          <w:szCs w:val="20"/>
        </w:rPr>
        <w:t>DICTAMEN</w:t>
      </w:r>
      <w:r w:rsidR="003E3303" w:rsidRPr="00D06945">
        <w:rPr>
          <w:rFonts w:ascii="Arial" w:eastAsia="Batang" w:hAnsi="Arial" w:cs="Arial"/>
          <w:b/>
          <w:bCs/>
          <w:sz w:val="28"/>
          <w:szCs w:val="28"/>
          <w:lang w:val="es-MX"/>
        </w:rPr>
        <w:t xml:space="preserve"> </w:t>
      </w:r>
      <w:r w:rsidRPr="008622B6">
        <w:rPr>
          <w:rFonts w:ascii="Arial" w:hAnsi="Arial" w:cs="Arial"/>
          <w:b/>
          <w:bCs/>
          <w:sz w:val="20"/>
          <w:szCs w:val="20"/>
          <w:lang w:val="es-ES_tradnl"/>
        </w:rPr>
        <w:t>CHPCyGA/261/2025</w:t>
      </w:r>
    </w:p>
    <w:p w14:paraId="43411B0C" w14:textId="77777777" w:rsidR="003E3303" w:rsidRDefault="003E3303" w:rsidP="003E3303">
      <w:pPr>
        <w:spacing w:before="20"/>
        <w:ind w:left="567" w:right="332"/>
        <w:jc w:val="center"/>
        <w:rPr>
          <w:rFonts w:ascii="Arial" w:hAnsi="Arial" w:cs="Arial"/>
          <w:b/>
          <w:bCs/>
          <w:sz w:val="20"/>
          <w:szCs w:val="20"/>
          <w:lang w:val="es-MX"/>
        </w:rPr>
      </w:pPr>
    </w:p>
    <w:p w14:paraId="33B76132" w14:textId="77777777" w:rsidR="003E3303" w:rsidRDefault="003E3303" w:rsidP="003E3303">
      <w:pPr>
        <w:spacing w:before="20"/>
        <w:ind w:left="567" w:right="332"/>
        <w:jc w:val="center"/>
        <w:rPr>
          <w:rFonts w:ascii="Arial" w:hAnsi="Arial" w:cs="Arial"/>
          <w:b/>
          <w:sz w:val="20"/>
          <w:szCs w:val="20"/>
        </w:rPr>
      </w:pPr>
      <w:r>
        <w:rPr>
          <w:rFonts w:ascii="Arial" w:hAnsi="Arial" w:cs="Arial"/>
          <w:b/>
          <w:sz w:val="20"/>
          <w:szCs w:val="20"/>
        </w:rPr>
        <w:t>CONSIDERANDOS</w:t>
      </w:r>
    </w:p>
    <w:p w14:paraId="1AF414EE" w14:textId="77777777" w:rsidR="001960C7" w:rsidRDefault="001960C7" w:rsidP="003E3303">
      <w:pPr>
        <w:spacing w:before="20"/>
        <w:ind w:left="567" w:right="332"/>
        <w:jc w:val="center"/>
        <w:rPr>
          <w:rFonts w:ascii="Arial" w:hAnsi="Arial" w:cs="Arial"/>
          <w:b/>
          <w:sz w:val="20"/>
          <w:szCs w:val="20"/>
        </w:rPr>
      </w:pPr>
    </w:p>
    <w:p w14:paraId="156F225F" w14:textId="1298ACED" w:rsidR="000146B3" w:rsidRDefault="000146B3" w:rsidP="000146B3">
      <w:pPr>
        <w:spacing w:before="20"/>
        <w:ind w:left="567" w:right="332"/>
        <w:jc w:val="both"/>
        <w:rPr>
          <w:rFonts w:ascii="Arial" w:hAnsi="Arial" w:cs="Arial"/>
          <w:bCs/>
          <w:sz w:val="20"/>
          <w:szCs w:val="20"/>
          <w:lang w:val="es-MX"/>
        </w:rPr>
      </w:pPr>
      <w:r w:rsidRPr="000146B3">
        <w:rPr>
          <w:rFonts w:ascii="Arial" w:hAnsi="Arial" w:cs="Arial"/>
          <w:b/>
          <w:bCs/>
          <w:sz w:val="20"/>
          <w:szCs w:val="20"/>
          <w:lang w:val="es-MX"/>
        </w:rPr>
        <w:t>PRIMERO.-</w:t>
      </w:r>
      <w:r w:rsidRPr="000146B3">
        <w:rPr>
          <w:rFonts w:ascii="Arial" w:hAnsi="Arial" w:cs="Arial"/>
          <w:b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w:t>
      </w:r>
    </w:p>
    <w:p w14:paraId="48D13E65" w14:textId="77777777" w:rsidR="000146B3" w:rsidRPr="000146B3" w:rsidRDefault="000146B3" w:rsidP="000146B3">
      <w:pPr>
        <w:spacing w:before="20"/>
        <w:ind w:left="567" w:right="332"/>
        <w:jc w:val="both"/>
        <w:rPr>
          <w:rFonts w:ascii="Arial" w:hAnsi="Arial" w:cs="Arial"/>
          <w:bCs/>
          <w:sz w:val="20"/>
          <w:szCs w:val="20"/>
          <w:lang w:val="es-MX"/>
        </w:rPr>
      </w:pPr>
    </w:p>
    <w:p w14:paraId="63864DA8"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
          <w:bCs/>
          <w:sz w:val="20"/>
          <w:szCs w:val="20"/>
          <w:lang w:val="es-MX"/>
        </w:rPr>
        <w:t>SEGUNDO.-</w:t>
      </w:r>
      <w:r w:rsidRPr="000146B3">
        <w:rPr>
          <w:rFonts w:ascii="Arial" w:hAnsi="Arial" w:cs="Arial"/>
          <w:bCs/>
          <w:sz w:val="20"/>
          <w:szCs w:val="20"/>
          <w:lang w:val="es-MX"/>
        </w:rPr>
        <w:t xml:space="preserve"> El expediente de cuenta versa sobre la solicitud de </w:t>
      </w:r>
      <w:r w:rsidRPr="000146B3">
        <w:rPr>
          <w:rFonts w:ascii="Arial" w:hAnsi="Arial" w:cs="Arial"/>
          <w:b/>
          <w:bCs/>
          <w:i/>
          <w:sz w:val="20"/>
          <w:szCs w:val="20"/>
          <w:lang w:val="es-MX"/>
        </w:rPr>
        <w:t>CAMBIO DE DENOMINACIÓN</w:t>
      </w:r>
      <w:r w:rsidRPr="000146B3">
        <w:rPr>
          <w:rFonts w:ascii="Arial" w:hAnsi="Arial" w:cs="Arial"/>
          <w:bCs/>
          <w:sz w:val="20"/>
          <w:szCs w:val="20"/>
          <w:lang w:val="es-MX"/>
        </w:rPr>
        <w:t xml:space="preserve"> de un establecimiento comercial clasificado de </w:t>
      </w:r>
      <w:r w:rsidRPr="000146B3">
        <w:rPr>
          <w:rFonts w:ascii="Arial" w:hAnsi="Arial" w:cs="Arial"/>
          <w:b/>
          <w:bCs/>
          <w:i/>
          <w:sz w:val="20"/>
          <w:szCs w:val="20"/>
          <w:lang w:val="es-MX"/>
        </w:rPr>
        <w:t>control especial</w:t>
      </w:r>
      <w:r w:rsidRPr="000146B3">
        <w:rPr>
          <w:rFonts w:ascii="Arial" w:hAnsi="Arial" w:cs="Arial"/>
          <w:bCs/>
          <w:sz w:val="20"/>
          <w:szCs w:val="20"/>
          <w:lang w:val="es-MX"/>
        </w:rPr>
        <w:t xml:space="preserve"> de conformidad con el Catálogo de Giros Comerciales, Industriales y de Servicios del Municipio de Oaxaca de Juárez. </w:t>
      </w:r>
    </w:p>
    <w:p w14:paraId="325E1A3F" w14:textId="77777777" w:rsidR="000146B3" w:rsidRPr="000146B3" w:rsidRDefault="000146B3" w:rsidP="000146B3">
      <w:pPr>
        <w:spacing w:before="20"/>
        <w:ind w:left="567" w:right="332"/>
        <w:jc w:val="both"/>
        <w:rPr>
          <w:rFonts w:ascii="Arial" w:hAnsi="Arial" w:cs="Arial"/>
          <w:bCs/>
          <w:sz w:val="20"/>
          <w:szCs w:val="20"/>
          <w:lang w:val="es-MX"/>
        </w:rPr>
      </w:pPr>
    </w:p>
    <w:p w14:paraId="5F21B229"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El artículo 7 fracción VI del Reglamento de Establecimientos Comerciales, Industriales y de Servicios del Municipio de Oaxaca de Juárez señala que es atribución de la Comisión: </w:t>
      </w:r>
    </w:p>
    <w:p w14:paraId="2ABCAF7B"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VI. Dictaminar lo relacionado con el régimen de operación de los establecimientos de control especial…”</w:t>
      </w:r>
    </w:p>
    <w:p w14:paraId="23A4BA55" w14:textId="50BFFE81"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w:t>
      </w:r>
    </w:p>
    <w:p w14:paraId="018D0EA6" w14:textId="77777777" w:rsidR="000146B3" w:rsidRPr="000146B3" w:rsidRDefault="000146B3" w:rsidP="000146B3">
      <w:pPr>
        <w:spacing w:before="20"/>
        <w:ind w:left="567" w:right="332"/>
        <w:jc w:val="both"/>
        <w:rPr>
          <w:rFonts w:ascii="Arial" w:hAnsi="Arial" w:cs="Arial"/>
          <w:bCs/>
          <w:sz w:val="20"/>
          <w:szCs w:val="20"/>
          <w:lang w:val="es-MX"/>
        </w:rPr>
      </w:pPr>
    </w:p>
    <w:p w14:paraId="1B779986"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
          <w:bCs/>
          <w:sz w:val="20"/>
          <w:szCs w:val="20"/>
          <w:lang w:val="es-MX"/>
        </w:rPr>
        <w:t>TERCERO.-</w:t>
      </w:r>
      <w:r w:rsidRPr="000146B3">
        <w:rPr>
          <w:rFonts w:ascii="Arial" w:hAnsi="Arial" w:cs="Arial"/>
          <w:bCs/>
          <w:sz w:val="20"/>
          <w:szCs w:val="20"/>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56496B64" w14:textId="77777777" w:rsidR="000146B3" w:rsidRPr="000146B3" w:rsidRDefault="000146B3" w:rsidP="000146B3">
      <w:pPr>
        <w:spacing w:before="20"/>
        <w:ind w:left="567" w:right="332"/>
        <w:jc w:val="both"/>
        <w:rPr>
          <w:rFonts w:ascii="Arial" w:hAnsi="Arial" w:cs="Arial"/>
          <w:bCs/>
          <w:sz w:val="20"/>
          <w:szCs w:val="20"/>
          <w:lang w:val="es-MX"/>
        </w:rPr>
      </w:pPr>
    </w:p>
    <w:p w14:paraId="59A9CC22"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1.- Solicitud dirigida a la Comisión, a través del cual solicita cambio de denominación.</w:t>
      </w:r>
    </w:p>
    <w:p w14:paraId="62090C9E"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lastRenderedPageBreak/>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p w14:paraId="1035E231" w14:textId="77777777" w:rsidR="000146B3" w:rsidRPr="000146B3" w:rsidRDefault="000146B3" w:rsidP="000146B3">
      <w:pPr>
        <w:spacing w:before="20"/>
        <w:ind w:left="567" w:right="332"/>
        <w:jc w:val="both"/>
        <w:rPr>
          <w:rFonts w:ascii="Arial" w:hAnsi="Arial" w:cs="Arial"/>
          <w:bCs/>
          <w:sz w:val="20"/>
          <w:szCs w:val="20"/>
          <w:lang w:val="es-MX"/>
        </w:rPr>
      </w:pPr>
    </w:p>
    <w:p w14:paraId="7E332EA4"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2.- Copia de identificación oficial con fotografía del representante legal. </w:t>
      </w:r>
    </w:p>
    <w:p w14:paraId="0C91364D"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Este requisito se acredita mediante copia de la credencial para votar expedida por el Instituto Nacional Electoral a nombre del C. IRVING RAMÍREZ LEYVA, que obra en el expediente en estudio.   </w:t>
      </w:r>
    </w:p>
    <w:p w14:paraId="39DCF107" w14:textId="77777777" w:rsidR="000146B3" w:rsidRPr="000146B3" w:rsidRDefault="000146B3" w:rsidP="000146B3">
      <w:pPr>
        <w:spacing w:before="20"/>
        <w:ind w:left="567" w:right="332"/>
        <w:jc w:val="both"/>
        <w:rPr>
          <w:rFonts w:ascii="Arial" w:hAnsi="Arial" w:cs="Arial"/>
          <w:bCs/>
          <w:sz w:val="20"/>
          <w:szCs w:val="20"/>
          <w:lang w:val="es-MX"/>
        </w:rPr>
      </w:pPr>
    </w:p>
    <w:p w14:paraId="6C177733"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3.- Poder notarial del representante legal vigente.</w:t>
      </w:r>
    </w:p>
    <w:p w14:paraId="5B44E1AD"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El solicitante presenta copia del instrumento notarial número 19,563, libro número 592, de fecha 24 de octubre de 2016, otorgado ante la fe del Lic. Antonio López Aguirre, Titular de la Notaría Pública 250 del Distrito Federal, por medio del cual se hace constar que la persona moral LAS CERVEZAS MODELO EN OAXACA S.A. DE C.V. otorga al C. IRVING RAMÍREZ LEYVA facultades de poder general para pleitos y cobranzas.</w:t>
      </w:r>
    </w:p>
    <w:p w14:paraId="7C929751" w14:textId="77777777" w:rsidR="000146B3" w:rsidRPr="000146B3" w:rsidRDefault="000146B3" w:rsidP="000146B3">
      <w:pPr>
        <w:spacing w:before="20"/>
        <w:ind w:left="567" w:right="332"/>
        <w:jc w:val="both"/>
        <w:rPr>
          <w:rFonts w:ascii="Arial" w:hAnsi="Arial" w:cs="Arial"/>
          <w:bCs/>
          <w:sz w:val="20"/>
          <w:szCs w:val="20"/>
          <w:lang w:val="es-MX"/>
        </w:rPr>
      </w:pPr>
    </w:p>
    <w:p w14:paraId="1EC3E6BA"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4.- Copia de la cédula de actualización o revalidación al padrón fiscal municipal vigente. </w:t>
      </w:r>
    </w:p>
    <w:p w14:paraId="5C77416A"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 </w:t>
      </w:r>
    </w:p>
    <w:p w14:paraId="66156329" w14:textId="77777777" w:rsidR="000146B3" w:rsidRPr="000146B3" w:rsidRDefault="000146B3" w:rsidP="000146B3">
      <w:pPr>
        <w:spacing w:before="20"/>
        <w:ind w:left="567" w:right="332"/>
        <w:jc w:val="both"/>
        <w:rPr>
          <w:rFonts w:ascii="Arial" w:hAnsi="Arial" w:cs="Arial"/>
          <w:bCs/>
          <w:sz w:val="20"/>
          <w:szCs w:val="20"/>
          <w:lang w:val="es-MX"/>
        </w:rPr>
      </w:pPr>
    </w:p>
    <w:p w14:paraId="5D8A0C10"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13FD986F" w14:textId="77777777" w:rsidR="000146B3" w:rsidRPr="000146B3" w:rsidRDefault="000146B3" w:rsidP="000146B3">
      <w:pPr>
        <w:spacing w:before="20"/>
        <w:ind w:left="567" w:right="332"/>
        <w:jc w:val="both"/>
        <w:rPr>
          <w:rFonts w:ascii="Arial" w:hAnsi="Arial" w:cs="Arial"/>
          <w:bCs/>
          <w:sz w:val="20"/>
          <w:szCs w:val="20"/>
          <w:lang w:val="es-MX"/>
        </w:rPr>
      </w:pPr>
    </w:p>
    <w:p w14:paraId="02CD8CE8"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En ese sentido, el establecimiento actualmente se denomina LA PLAYITA y solicita modificar su denominación para quedar como “LAS AHUMADERAS”. </w:t>
      </w:r>
    </w:p>
    <w:p w14:paraId="22A344B3" w14:textId="77777777" w:rsidR="000146B3" w:rsidRPr="000146B3" w:rsidRDefault="000146B3" w:rsidP="000146B3">
      <w:pPr>
        <w:spacing w:before="20"/>
        <w:ind w:left="567" w:right="332"/>
        <w:jc w:val="both"/>
        <w:rPr>
          <w:rFonts w:ascii="Arial" w:hAnsi="Arial" w:cs="Arial"/>
          <w:bCs/>
          <w:sz w:val="20"/>
          <w:szCs w:val="20"/>
          <w:lang w:val="es-MX"/>
        </w:rPr>
      </w:pPr>
    </w:p>
    <w:p w14:paraId="6C8F4525"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La propuesta de nueva denominación: “LAS AHUMADERAS” es compatible con los fines de la explotación del giro comercial autorizado que es el de RESTAURANTE CON VENTA DE CERVEZA, VINOS Y LICORES SÓLO CON ALIMENTOS.  Así mismo la denominación es concordante con lo establecido por los artículos 25, fracciones, I y XXII </w:t>
      </w:r>
      <w:r w:rsidRPr="000146B3">
        <w:rPr>
          <w:rFonts w:ascii="Arial" w:hAnsi="Arial" w:cs="Arial"/>
          <w:bCs/>
          <w:sz w:val="20"/>
          <w:szCs w:val="20"/>
          <w:lang w:val="es-MX"/>
        </w:rPr>
        <w:t xml:space="preserve">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  </w:t>
      </w:r>
    </w:p>
    <w:p w14:paraId="4F5C7D2C" w14:textId="77777777" w:rsidR="000146B3" w:rsidRPr="000146B3" w:rsidRDefault="000146B3" w:rsidP="000146B3">
      <w:pPr>
        <w:spacing w:before="20"/>
        <w:ind w:left="567" w:right="332"/>
        <w:jc w:val="both"/>
        <w:rPr>
          <w:rFonts w:ascii="Arial" w:hAnsi="Arial" w:cs="Arial"/>
          <w:bCs/>
          <w:sz w:val="20"/>
          <w:szCs w:val="20"/>
          <w:lang w:val="es-MX"/>
        </w:rPr>
      </w:pPr>
    </w:p>
    <w:p w14:paraId="2A3AEE02"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Por último, la propuesta de denominación no tiene contenido sexista o discriminatorio, ni tampoco contiene mensajes que cosifiquen, estereotipen y subordinen a la mujer, ni favorecen la desigualdad y violencia de género. </w:t>
      </w:r>
    </w:p>
    <w:p w14:paraId="31C98138" w14:textId="77777777" w:rsidR="000146B3" w:rsidRPr="000146B3" w:rsidRDefault="000146B3" w:rsidP="000146B3">
      <w:pPr>
        <w:spacing w:before="20"/>
        <w:ind w:left="567" w:right="332"/>
        <w:jc w:val="both"/>
        <w:rPr>
          <w:rFonts w:ascii="Arial" w:hAnsi="Arial" w:cs="Arial"/>
          <w:bCs/>
          <w:sz w:val="20"/>
          <w:szCs w:val="20"/>
          <w:lang w:val="es-MX"/>
        </w:rPr>
      </w:pPr>
    </w:p>
    <w:p w14:paraId="1A6F078E" w14:textId="77777777" w:rsidR="000146B3" w:rsidRP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p w14:paraId="30818DA1" w14:textId="77777777" w:rsidR="000146B3" w:rsidRPr="000146B3" w:rsidRDefault="000146B3" w:rsidP="000146B3">
      <w:pPr>
        <w:spacing w:before="20"/>
        <w:ind w:left="567" w:right="332"/>
        <w:jc w:val="both"/>
        <w:rPr>
          <w:rFonts w:ascii="Arial" w:hAnsi="Arial" w:cs="Arial"/>
          <w:bCs/>
          <w:sz w:val="20"/>
          <w:szCs w:val="20"/>
          <w:lang w:val="es-MX"/>
        </w:rPr>
      </w:pPr>
    </w:p>
    <w:p w14:paraId="7523386B" w14:textId="70938DE1" w:rsidR="000146B3" w:rsidRDefault="000146B3" w:rsidP="000146B3">
      <w:pPr>
        <w:spacing w:before="20"/>
        <w:ind w:left="567" w:right="332"/>
        <w:jc w:val="both"/>
        <w:rPr>
          <w:rFonts w:ascii="Arial" w:hAnsi="Arial" w:cs="Arial"/>
          <w:bCs/>
          <w:sz w:val="20"/>
          <w:szCs w:val="20"/>
          <w:lang w:val="es-MX"/>
        </w:rPr>
      </w:pPr>
      <w:r w:rsidRPr="000146B3">
        <w:rPr>
          <w:rFonts w:ascii="Arial" w:hAnsi="Arial" w:cs="Arial"/>
          <w:bCs/>
          <w:sz w:val="20"/>
          <w:szCs w:val="20"/>
          <w:lang w:val="es-MX"/>
        </w:rPr>
        <w:t xml:space="preserve">Por lo que, cumple los requisitos documentales establecidos en el artículo 83 del Reglamento de Establecimientos Comerciales, Industriales y de Servicios del Municipio de Oaxaca de Juárez. </w:t>
      </w:r>
    </w:p>
    <w:p w14:paraId="6CED85D6" w14:textId="77777777" w:rsidR="000146B3" w:rsidRPr="000146B3" w:rsidRDefault="000146B3" w:rsidP="000146B3">
      <w:pPr>
        <w:spacing w:before="20"/>
        <w:ind w:left="567" w:right="332"/>
        <w:jc w:val="both"/>
        <w:rPr>
          <w:rFonts w:ascii="Arial" w:hAnsi="Arial" w:cs="Arial"/>
          <w:bCs/>
          <w:sz w:val="20"/>
          <w:szCs w:val="20"/>
          <w:lang w:val="es-MX"/>
        </w:rPr>
      </w:pPr>
    </w:p>
    <w:p w14:paraId="72851F85" w14:textId="63386664" w:rsidR="001960C7" w:rsidRDefault="000146B3" w:rsidP="000146B3">
      <w:pPr>
        <w:spacing w:before="20"/>
        <w:ind w:left="567" w:right="332"/>
        <w:jc w:val="both"/>
        <w:rPr>
          <w:rFonts w:ascii="Arial" w:hAnsi="Arial" w:cs="Arial"/>
          <w:bCs/>
          <w:sz w:val="20"/>
          <w:szCs w:val="20"/>
          <w:lang w:val="es-MX"/>
        </w:rPr>
      </w:pPr>
      <w:r w:rsidRPr="000146B3">
        <w:rPr>
          <w:rFonts w:ascii="Arial" w:hAnsi="Arial" w:cs="Arial"/>
          <w:b/>
          <w:bCs/>
          <w:sz w:val="20"/>
          <w:szCs w:val="20"/>
          <w:lang w:val="es-MX"/>
        </w:rPr>
        <w:t>CUARTO.-</w:t>
      </w:r>
      <w:r w:rsidRPr="000146B3">
        <w:rPr>
          <w:rFonts w:ascii="Arial" w:hAnsi="Arial" w:cs="Arial"/>
          <w:bCs/>
          <w:sz w:val="20"/>
          <w:szCs w:val="20"/>
          <w:lang w:val="es-MX"/>
        </w:rPr>
        <w:t xml:space="preserve">  Por lo anterior, esta Comisión de Honestidad, Prosperidad Compartida y Gobierno Abierto considera que la solicitud de la persona moral  LAS CERVEZAS MODELO EN OAXACA S.A. DE C.V.,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w:t>
      </w:r>
    </w:p>
    <w:p w14:paraId="4A04320D" w14:textId="77777777" w:rsidR="007B3D86" w:rsidRDefault="007B3D86" w:rsidP="000146B3">
      <w:pPr>
        <w:spacing w:before="20"/>
        <w:ind w:left="567" w:right="332"/>
        <w:jc w:val="both"/>
        <w:rPr>
          <w:rFonts w:ascii="Arial" w:hAnsi="Arial" w:cs="Arial"/>
          <w:bCs/>
          <w:sz w:val="20"/>
          <w:szCs w:val="20"/>
        </w:rPr>
      </w:pPr>
    </w:p>
    <w:p w14:paraId="2519CE55" w14:textId="29A97F17" w:rsidR="007B3D86" w:rsidRPr="002E6480" w:rsidRDefault="002E6480" w:rsidP="002E6480">
      <w:pPr>
        <w:spacing w:before="20"/>
        <w:ind w:left="567" w:right="332"/>
        <w:jc w:val="center"/>
        <w:rPr>
          <w:rFonts w:ascii="Arial" w:hAnsi="Arial" w:cs="Arial"/>
          <w:b/>
          <w:sz w:val="20"/>
          <w:szCs w:val="20"/>
        </w:rPr>
      </w:pPr>
      <w:r w:rsidRPr="002E6480">
        <w:rPr>
          <w:rFonts w:ascii="Arial" w:hAnsi="Arial" w:cs="Arial"/>
          <w:b/>
          <w:sz w:val="20"/>
          <w:szCs w:val="20"/>
        </w:rPr>
        <w:t>DICTAMEN</w:t>
      </w:r>
    </w:p>
    <w:p w14:paraId="485B5602" w14:textId="77777777" w:rsidR="007B3D86" w:rsidRDefault="007B3D86" w:rsidP="000146B3">
      <w:pPr>
        <w:spacing w:before="20"/>
        <w:ind w:left="567" w:right="332"/>
        <w:jc w:val="both"/>
        <w:rPr>
          <w:rFonts w:ascii="Arial" w:hAnsi="Arial" w:cs="Arial"/>
          <w:bCs/>
          <w:sz w:val="20"/>
          <w:szCs w:val="20"/>
        </w:rPr>
      </w:pPr>
    </w:p>
    <w:p w14:paraId="0B88ECE8" w14:textId="74452CA9" w:rsidR="002E6480" w:rsidRDefault="002E6480" w:rsidP="002E6480">
      <w:pPr>
        <w:spacing w:before="20"/>
        <w:ind w:left="567" w:right="332"/>
        <w:jc w:val="both"/>
        <w:rPr>
          <w:rFonts w:ascii="Arial" w:hAnsi="Arial" w:cs="Arial"/>
          <w:bCs/>
          <w:sz w:val="20"/>
          <w:szCs w:val="20"/>
          <w:lang w:val="es-MX"/>
        </w:rPr>
      </w:pPr>
      <w:r w:rsidRPr="002E6480">
        <w:rPr>
          <w:rFonts w:ascii="Arial" w:hAnsi="Arial" w:cs="Arial"/>
          <w:b/>
          <w:bCs/>
          <w:sz w:val="20"/>
          <w:szCs w:val="20"/>
          <w:lang w:val="es-MX"/>
        </w:rPr>
        <w:t>PRIMERO.-</w:t>
      </w:r>
      <w:r w:rsidRPr="002E6480">
        <w:rPr>
          <w:rFonts w:ascii="Arial" w:hAnsi="Arial" w:cs="Arial"/>
          <w:bCs/>
          <w:sz w:val="20"/>
          <w:szCs w:val="20"/>
          <w:lang w:val="es-MX"/>
        </w:rPr>
        <w:t xml:space="preserve"> </w:t>
      </w:r>
      <w:r w:rsidRPr="002E6480">
        <w:rPr>
          <w:rFonts w:ascii="Arial" w:hAnsi="Arial" w:cs="Arial"/>
          <w:b/>
          <w:bCs/>
          <w:sz w:val="20"/>
          <w:szCs w:val="20"/>
          <w:lang w:val="es-MX"/>
        </w:rPr>
        <w:t xml:space="preserve"> </w:t>
      </w:r>
      <w:r w:rsidRPr="002E6480">
        <w:rPr>
          <w:rFonts w:ascii="Arial" w:hAnsi="Arial" w:cs="Arial"/>
          <w:bCs/>
          <w:sz w:val="20"/>
          <w:szCs w:val="20"/>
          <w:lang w:val="es-MX"/>
        </w:rPr>
        <w:t xml:space="preserve">Es </w:t>
      </w:r>
      <w:r w:rsidRPr="002E6480">
        <w:rPr>
          <w:rFonts w:ascii="Arial" w:hAnsi="Arial" w:cs="Arial"/>
          <w:b/>
          <w:bCs/>
          <w:sz w:val="20"/>
          <w:szCs w:val="20"/>
          <w:lang w:val="es-MX"/>
        </w:rPr>
        <w:t xml:space="preserve">PROCEDENTE </w:t>
      </w:r>
      <w:r w:rsidRPr="002E6480">
        <w:rPr>
          <w:rFonts w:ascii="Arial" w:hAnsi="Arial" w:cs="Arial"/>
          <w:bCs/>
          <w:sz w:val="20"/>
          <w:szCs w:val="20"/>
          <w:lang w:val="es-MX"/>
        </w:rPr>
        <w:t>autorizar el CAMBIO DE DENOMINACIÓN al establecimiento comercial registrado a nombre de la persona moral</w:t>
      </w:r>
      <w:r w:rsidRPr="002E6480">
        <w:rPr>
          <w:rFonts w:ascii="Arial" w:hAnsi="Arial" w:cs="Arial"/>
          <w:b/>
          <w:bCs/>
          <w:sz w:val="20"/>
          <w:szCs w:val="20"/>
          <w:lang w:val="es-MX"/>
        </w:rPr>
        <w:t xml:space="preserve"> LAS CERVEZAS MODELO EN OAXACA S.A. DE C.V.</w:t>
      </w:r>
      <w:r w:rsidRPr="002E6480">
        <w:rPr>
          <w:rFonts w:ascii="Arial" w:hAnsi="Arial" w:cs="Arial"/>
          <w:bCs/>
          <w:sz w:val="20"/>
          <w:szCs w:val="20"/>
          <w:lang w:val="es-MX"/>
        </w:rPr>
        <w:t>, con giro de RESTAURANTE CON VENTA DE CERVEZA, VINOS Y LICORES SÓLO CON ALIMENTOS, con domicilio ubicado en PRIVADA DE ZORRILLA NÚMERO EXTERIOR 100-Z, COLONIA CENTRO, OAXACA DE JUÁREZ, OAXACA, que actualmente se denomina LA PLAYITA para quedar como</w:t>
      </w:r>
      <w:r w:rsidRPr="002E6480">
        <w:rPr>
          <w:rFonts w:ascii="Arial" w:hAnsi="Arial" w:cs="Arial"/>
          <w:b/>
          <w:bCs/>
          <w:sz w:val="20"/>
          <w:szCs w:val="20"/>
          <w:lang w:val="es-MX"/>
        </w:rPr>
        <w:t xml:space="preserve"> LAS AHUMADERAS</w:t>
      </w:r>
      <w:r w:rsidRPr="002E6480">
        <w:rPr>
          <w:rFonts w:ascii="Arial" w:hAnsi="Arial" w:cs="Arial"/>
          <w:bCs/>
          <w:sz w:val="20"/>
          <w:szCs w:val="20"/>
          <w:lang w:val="es-MX"/>
        </w:rPr>
        <w:t>.</w:t>
      </w:r>
    </w:p>
    <w:p w14:paraId="590DA83D" w14:textId="77777777" w:rsidR="002E6480" w:rsidRPr="002E6480" w:rsidRDefault="002E6480" w:rsidP="002E6480">
      <w:pPr>
        <w:spacing w:before="20"/>
        <w:ind w:left="567" w:right="332"/>
        <w:jc w:val="both"/>
        <w:rPr>
          <w:rFonts w:ascii="Arial" w:hAnsi="Arial" w:cs="Arial"/>
          <w:b/>
          <w:bCs/>
          <w:sz w:val="20"/>
          <w:szCs w:val="20"/>
          <w:lang w:val="es-MX"/>
        </w:rPr>
      </w:pPr>
    </w:p>
    <w:p w14:paraId="1EF53748" w14:textId="130B2B4C" w:rsidR="002E6480" w:rsidRPr="002E6480" w:rsidRDefault="002E6480" w:rsidP="002E6480">
      <w:pPr>
        <w:spacing w:before="20"/>
        <w:ind w:left="567" w:right="332"/>
        <w:jc w:val="both"/>
        <w:rPr>
          <w:rFonts w:ascii="Arial" w:hAnsi="Arial" w:cs="Arial"/>
          <w:bCs/>
          <w:sz w:val="20"/>
          <w:szCs w:val="20"/>
          <w:lang w:val="es-MX"/>
        </w:rPr>
      </w:pPr>
      <w:r w:rsidRPr="002E6480">
        <w:rPr>
          <w:rFonts w:ascii="Arial" w:hAnsi="Arial" w:cs="Arial"/>
          <w:b/>
          <w:bCs/>
          <w:sz w:val="20"/>
          <w:szCs w:val="20"/>
          <w:lang w:val="es-MX"/>
        </w:rPr>
        <w:t>SEGUNDO.-</w:t>
      </w:r>
      <w:r w:rsidRPr="002E6480">
        <w:rPr>
          <w:rFonts w:ascii="Arial" w:hAnsi="Arial" w:cs="Arial"/>
          <w:bCs/>
          <w:sz w:val="20"/>
          <w:szCs w:val="20"/>
          <w:lang w:val="es-MX"/>
        </w:rPr>
        <w:t xml:space="preserve"> </w:t>
      </w:r>
      <w:r w:rsidRPr="002E6480">
        <w:rPr>
          <w:rFonts w:ascii="Arial" w:hAnsi="Arial" w:cs="Arial"/>
          <w:bCs/>
          <w:sz w:val="20"/>
          <w:szCs w:val="20"/>
        </w:rPr>
        <w:t xml:space="preserve">Gírese atento oficio a la Dirección de Ingresos a efecto de que </w:t>
      </w:r>
      <w:r w:rsidRPr="002E6480">
        <w:rPr>
          <w:rFonts w:ascii="Arial" w:hAnsi="Arial" w:cs="Arial"/>
          <w:b/>
          <w:bCs/>
          <w:sz w:val="20"/>
          <w:szCs w:val="20"/>
        </w:rPr>
        <w:t xml:space="preserve">CAMBIE LA DENOMINACIÓN </w:t>
      </w:r>
      <w:r w:rsidRPr="002E6480">
        <w:rPr>
          <w:rFonts w:ascii="Arial" w:hAnsi="Arial" w:cs="Arial"/>
          <w:bCs/>
          <w:sz w:val="20"/>
          <w:szCs w:val="20"/>
        </w:rPr>
        <w:t>en</w:t>
      </w:r>
      <w:r w:rsidRPr="002E6480">
        <w:rPr>
          <w:rFonts w:ascii="Arial" w:hAnsi="Arial" w:cs="Arial"/>
          <w:b/>
          <w:bCs/>
          <w:sz w:val="20"/>
          <w:szCs w:val="20"/>
        </w:rPr>
        <w:t xml:space="preserve"> </w:t>
      </w:r>
      <w:r w:rsidRPr="002E6480">
        <w:rPr>
          <w:rFonts w:ascii="Arial" w:hAnsi="Arial" w:cs="Arial"/>
          <w:bCs/>
          <w:sz w:val="20"/>
          <w:szCs w:val="20"/>
        </w:rPr>
        <w:t xml:space="preserve">el Padrón Fiscal Municipal del </w:t>
      </w:r>
      <w:r w:rsidRPr="002E6480">
        <w:rPr>
          <w:rFonts w:ascii="Arial" w:hAnsi="Arial" w:cs="Arial"/>
          <w:bCs/>
          <w:sz w:val="20"/>
          <w:szCs w:val="20"/>
        </w:rPr>
        <w:lastRenderedPageBreak/>
        <w:t xml:space="preserve">establecimiento comercial registrado a nombre de </w:t>
      </w:r>
      <w:r w:rsidRPr="002E6480">
        <w:rPr>
          <w:rFonts w:ascii="Arial" w:hAnsi="Arial" w:cs="Arial"/>
          <w:bCs/>
          <w:sz w:val="20"/>
          <w:szCs w:val="20"/>
          <w:lang w:val="es-MX"/>
        </w:rPr>
        <w:t xml:space="preserve">la persona moral </w:t>
      </w:r>
      <w:r w:rsidRPr="002E6480">
        <w:rPr>
          <w:rFonts w:ascii="Arial" w:hAnsi="Arial" w:cs="Arial"/>
          <w:b/>
          <w:bCs/>
          <w:sz w:val="20"/>
          <w:szCs w:val="20"/>
          <w:lang w:val="es-MX"/>
        </w:rPr>
        <w:t>LAS CERVEZAS MODELO EN OAXACA S.A. DE C.V.</w:t>
      </w:r>
      <w:r w:rsidRPr="002E6480">
        <w:rPr>
          <w:rFonts w:ascii="Arial" w:hAnsi="Arial" w:cs="Arial"/>
          <w:bCs/>
          <w:sz w:val="20"/>
          <w:szCs w:val="20"/>
        </w:rPr>
        <w:t xml:space="preserve">, con el giro comercial y el domicilio referenciado en el resolutivo primero del presente dictamen, </w:t>
      </w:r>
      <w:r w:rsidRPr="002E6480">
        <w:rPr>
          <w:rFonts w:ascii="Arial" w:hAnsi="Arial" w:cs="Arial"/>
          <w:bCs/>
          <w:sz w:val="20"/>
          <w:szCs w:val="20"/>
          <w:lang w:val="es-MX"/>
        </w:rPr>
        <w:t xml:space="preserve">que actualmente se denomina LA PLAYITA para quedar como </w:t>
      </w:r>
      <w:r w:rsidRPr="002E6480">
        <w:rPr>
          <w:rFonts w:ascii="Arial" w:hAnsi="Arial" w:cs="Arial"/>
          <w:b/>
          <w:bCs/>
          <w:sz w:val="20"/>
          <w:szCs w:val="20"/>
          <w:lang w:val="es-MX"/>
        </w:rPr>
        <w:t>LAS AHUMADERAS</w:t>
      </w:r>
      <w:r w:rsidRPr="002E6480">
        <w:rPr>
          <w:rFonts w:ascii="Arial" w:hAnsi="Arial" w:cs="Arial"/>
          <w:bCs/>
          <w:sz w:val="20"/>
          <w:szCs w:val="20"/>
          <w:lang w:val="es-MX"/>
        </w:rPr>
        <w:t>, previo pago correspondiente de conformidad con la</w:t>
      </w:r>
      <w:r w:rsidRPr="002E6480">
        <w:rPr>
          <w:rFonts w:ascii="Arial" w:hAnsi="Arial" w:cs="Arial"/>
          <w:bCs/>
          <w:sz w:val="20"/>
          <w:szCs w:val="20"/>
        </w:rPr>
        <w:t xml:space="preserve"> Ley de Ingresos del municipio de Oaxaca de Juárez, Distrito del Centro, Oaxaca, para el ejercicio fiscal 2025.</w:t>
      </w:r>
    </w:p>
    <w:p w14:paraId="40568512" w14:textId="77777777" w:rsidR="002E6480" w:rsidRPr="002E6480" w:rsidRDefault="002E6480" w:rsidP="002E6480">
      <w:pPr>
        <w:spacing w:before="20"/>
        <w:ind w:left="567" w:right="332"/>
        <w:jc w:val="both"/>
        <w:rPr>
          <w:rFonts w:ascii="Arial" w:hAnsi="Arial" w:cs="Arial"/>
          <w:bCs/>
          <w:sz w:val="20"/>
          <w:szCs w:val="20"/>
          <w:lang w:val="es-MX"/>
        </w:rPr>
      </w:pPr>
    </w:p>
    <w:p w14:paraId="523BDB0E" w14:textId="50871B97" w:rsidR="002E6480" w:rsidRDefault="002E6480" w:rsidP="002E6480">
      <w:pPr>
        <w:spacing w:before="20"/>
        <w:ind w:left="567" w:right="332"/>
        <w:jc w:val="both"/>
        <w:rPr>
          <w:rFonts w:ascii="Arial" w:hAnsi="Arial" w:cs="Arial"/>
          <w:bCs/>
          <w:sz w:val="20"/>
          <w:szCs w:val="20"/>
          <w:lang w:val="es-MX"/>
        </w:rPr>
      </w:pPr>
      <w:r w:rsidRPr="002E6480">
        <w:rPr>
          <w:rFonts w:ascii="Arial" w:hAnsi="Arial" w:cs="Arial"/>
          <w:b/>
          <w:bCs/>
          <w:sz w:val="20"/>
          <w:szCs w:val="20"/>
          <w:lang w:val="es-MX"/>
        </w:rPr>
        <w:t>TERCERO.-</w:t>
      </w:r>
      <w:r w:rsidRPr="002E6480">
        <w:rPr>
          <w:rFonts w:ascii="Arial" w:hAnsi="Arial" w:cs="Arial"/>
          <w:bCs/>
          <w:sz w:val="20"/>
          <w:szCs w:val="20"/>
          <w:lang w:val="es-MX"/>
        </w:rPr>
        <w:t>.</w:t>
      </w:r>
      <w:r w:rsidRPr="002E6480">
        <w:rPr>
          <w:rFonts w:ascii="Arial" w:hAnsi="Arial" w:cs="Arial"/>
          <w:b/>
          <w:bCs/>
          <w:sz w:val="20"/>
          <w:szCs w:val="20"/>
          <w:lang w:val="es-MX"/>
        </w:rPr>
        <w:t xml:space="preserve"> </w:t>
      </w:r>
      <w:r w:rsidRPr="002E6480">
        <w:rPr>
          <w:rFonts w:ascii="Arial" w:hAnsi="Arial" w:cs="Arial"/>
          <w:bCs/>
          <w:sz w:val="20"/>
          <w:szCs w:val="20"/>
          <w:lang w:val="es-MX"/>
        </w:rPr>
        <w:t>Notifíquese</w:t>
      </w:r>
      <w:r w:rsidRPr="002E6480">
        <w:rPr>
          <w:rFonts w:ascii="Arial" w:hAnsi="Arial" w:cs="Arial"/>
          <w:b/>
          <w:bCs/>
          <w:sz w:val="20"/>
          <w:szCs w:val="20"/>
          <w:lang w:val="es-MX"/>
        </w:rPr>
        <w:t xml:space="preserve"> </w:t>
      </w:r>
      <w:r w:rsidRPr="002E6480">
        <w:rPr>
          <w:rFonts w:ascii="Arial" w:hAnsi="Arial" w:cs="Arial"/>
          <w:bCs/>
          <w:sz w:val="20"/>
          <w:szCs w:val="20"/>
          <w:lang w:val="es-MX"/>
        </w:rPr>
        <w:t>a la Dirección de Regulación de la Actividad Comercial a efecto de dar cumplimiento a sus atribuciones.</w:t>
      </w:r>
    </w:p>
    <w:p w14:paraId="5B29AC51" w14:textId="77777777" w:rsidR="002E6480" w:rsidRPr="002E6480" w:rsidRDefault="002E6480" w:rsidP="002E6480">
      <w:pPr>
        <w:spacing w:before="20"/>
        <w:ind w:left="567" w:right="332"/>
        <w:jc w:val="both"/>
        <w:rPr>
          <w:rFonts w:ascii="Arial" w:hAnsi="Arial" w:cs="Arial"/>
          <w:bCs/>
          <w:sz w:val="20"/>
          <w:szCs w:val="20"/>
          <w:lang w:val="es-MX"/>
        </w:rPr>
      </w:pPr>
    </w:p>
    <w:p w14:paraId="5D4F87EB" w14:textId="53A9802B" w:rsidR="002E6480" w:rsidRPr="002E6480" w:rsidRDefault="002E6480" w:rsidP="002E6480">
      <w:pPr>
        <w:spacing w:before="20"/>
        <w:ind w:left="567" w:right="332"/>
        <w:jc w:val="both"/>
        <w:rPr>
          <w:rFonts w:ascii="Arial" w:hAnsi="Arial" w:cs="Arial"/>
          <w:bCs/>
          <w:sz w:val="20"/>
          <w:szCs w:val="20"/>
          <w:lang w:val="es-MX"/>
        </w:rPr>
      </w:pPr>
      <w:r w:rsidRPr="002E6480">
        <w:rPr>
          <w:rFonts w:ascii="Arial" w:hAnsi="Arial" w:cs="Arial"/>
          <w:b/>
          <w:bCs/>
          <w:sz w:val="20"/>
          <w:szCs w:val="20"/>
          <w:lang w:val="es-MX"/>
        </w:rPr>
        <w:t>CUARTO.-</w:t>
      </w:r>
      <w:r w:rsidRPr="002E6480">
        <w:rPr>
          <w:rFonts w:ascii="Arial" w:hAnsi="Arial" w:cs="Arial"/>
          <w:b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4F1E286C" w14:textId="77777777" w:rsidR="002E6480" w:rsidRPr="002E6480" w:rsidRDefault="002E6480" w:rsidP="002E6480">
      <w:pPr>
        <w:spacing w:before="20"/>
        <w:ind w:left="567" w:right="332"/>
        <w:jc w:val="both"/>
        <w:rPr>
          <w:rFonts w:ascii="Arial" w:hAnsi="Arial" w:cs="Arial"/>
          <w:bCs/>
          <w:sz w:val="20"/>
          <w:szCs w:val="20"/>
          <w:lang w:val="es-MX"/>
        </w:rPr>
      </w:pPr>
    </w:p>
    <w:p w14:paraId="5301A035" w14:textId="23876C24" w:rsidR="002E6480" w:rsidRPr="002E6480" w:rsidRDefault="002E6480" w:rsidP="002E6480">
      <w:pPr>
        <w:spacing w:before="20"/>
        <w:ind w:left="567" w:right="332"/>
        <w:jc w:val="both"/>
        <w:rPr>
          <w:rFonts w:ascii="Arial" w:hAnsi="Arial" w:cs="Arial"/>
          <w:bCs/>
          <w:sz w:val="20"/>
          <w:szCs w:val="20"/>
          <w:lang w:val="es-MX"/>
        </w:rPr>
      </w:pPr>
      <w:r w:rsidRPr="002E6480">
        <w:rPr>
          <w:rFonts w:ascii="Arial" w:hAnsi="Arial" w:cs="Arial"/>
          <w:b/>
          <w:bCs/>
          <w:sz w:val="20"/>
          <w:szCs w:val="20"/>
          <w:lang w:val="es-MX"/>
        </w:rPr>
        <w:t xml:space="preserve">QUINTO.- </w:t>
      </w:r>
      <w:r w:rsidRPr="002E6480">
        <w:rPr>
          <w:rFonts w:ascii="Arial" w:hAnsi="Arial" w:cs="Arial"/>
          <w:bCs/>
          <w:sz w:val="20"/>
          <w:szCs w:val="20"/>
          <w:lang w:val="es-MX"/>
        </w:rPr>
        <w:t>Notifíquese y cúmplase.</w:t>
      </w:r>
    </w:p>
    <w:p w14:paraId="006BFD74" w14:textId="77777777" w:rsidR="002E6480" w:rsidRPr="002E6480" w:rsidRDefault="002E6480" w:rsidP="002E6480">
      <w:pPr>
        <w:spacing w:before="20"/>
        <w:ind w:left="567" w:right="332"/>
        <w:jc w:val="both"/>
        <w:rPr>
          <w:rFonts w:ascii="Arial" w:hAnsi="Arial" w:cs="Arial"/>
          <w:bCs/>
          <w:sz w:val="20"/>
          <w:szCs w:val="20"/>
          <w:lang w:val="es-MX"/>
        </w:rPr>
      </w:pPr>
    </w:p>
    <w:p w14:paraId="4DB5DE56" w14:textId="49E709B5" w:rsidR="007B3D86" w:rsidRPr="000146B3" w:rsidRDefault="002E6480" w:rsidP="002E6480">
      <w:pPr>
        <w:spacing w:before="20"/>
        <w:ind w:left="567" w:right="332"/>
        <w:jc w:val="both"/>
        <w:rPr>
          <w:rFonts w:ascii="Arial" w:hAnsi="Arial" w:cs="Arial"/>
          <w:bCs/>
          <w:sz w:val="20"/>
          <w:szCs w:val="20"/>
        </w:rPr>
      </w:pPr>
      <w:r w:rsidRPr="002E6480">
        <w:rPr>
          <w:rFonts w:ascii="Arial" w:hAnsi="Arial" w:cs="Arial"/>
          <w:bCs/>
          <w:sz w:val="20"/>
          <w:szCs w:val="20"/>
          <w:lang w:val="es-MX"/>
        </w:rPr>
        <w:t xml:space="preserve">Así lo acordaron y resolvieron las concejales integrantes de la Comisión de Honestidad, Prosperidad Compartida y Gobierno Abierto del Honorable Ayuntamiento del Municipio de Oaxaca de Juárez, quienes plasman su firma al calce y al margen en el presente dictamen que se emite en </w:t>
      </w:r>
      <w:r w:rsidRPr="002E6480">
        <w:rPr>
          <w:rFonts w:ascii="Arial" w:hAnsi="Arial" w:cs="Arial"/>
          <w:bCs/>
          <w:sz w:val="20"/>
          <w:szCs w:val="20"/>
          <w:lang w:val="es-MX"/>
        </w:rPr>
        <w:t>duplicado.</w:t>
      </w:r>
    </w:p>
    <w:p w14:paraId="1D1879BB" w14:textId="77777777" w:rsidR="003E3303" w:rsidRDefault="003E3303" w:rsidP="003E3303">
      <w:pPr>
        <w:spacing w:before="20"/>
        <w:ind w:left="567" w:right="332"/>
        <w:jc w:val="center"/>
        <w:rPr>
          <w:rFonts w:ascii="Arial" w:hAnsi="Arial" w:cs="Arial"/>
          <w:b/>
          <w:sz w:val="20"/>
          <w:szCs w:val="20"/>
        </w:rPr>
      </w:pPr>
    </w:p>
    <w:p w14:paraId="29EB11BF" w14:textId="77777777" w:rsidR="003E3303" w:rsidRPr="00DA2F8C" w:rsidRDefault="003E3303" w:rsidP="003E3303">
      <w:pPr>
        <w:spacing w:before="20"/>
        <w:ind w:left="567" w:right="332"/>
        <w:jc w:val="both"/>
        <w:rPr>
          <w:rFonts w:ascii="Arial" w:hAnsi="Arial" w:cs="Arial"/>
          <w:bCs/>
          <w:sz w:val="20"/>
          <w:szCs w:val="20"/>
        </w:rPr>
      </w:pPr>
    </w:p>
    <w:p w14:paraId="3A14A5C7" w14:textId="4C053A86"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6776B0">
        <w:rPr>
          <w:rFonts w:ascii="Arial" w:hAnsi="Arial" w:cs="Arial"/>
          <w:b/>
          <w:bCs/>
          <w:sz w:val="20"/>
          <w:szCs w:val="20"/>
        </w:rPr>
        <w:t>CUATRO</w:t>
      </w:r>
      <w:r w:rsidRPr="00E62DFC">
        <w:rPr>
          <w:rFonts w:ascii="Arial" w:hAnsi="Arial" w:cs="Arial"/>
          <w:b/>
          <w:bCs/>
          <w:sz w:val="20"/>
          <w:szCs w:val="20"/>
        </w:rPr>
        <w:t xml:space="preserve"> DE </w:t>
      </w:r>
      <w:r w:rsidR="006776B0">
        <w:rPr>
          <w:rFonts w:ascii="Arial" w:hAnsi="Arial" w:cs="Arial"/>
          <w:b/>
          <w:bCs/>
          <w:sz w:val="20"/>
          <w:szCs w:val="20"/>
        </w:rPr>
        <w:t>NOVIEMBRE</w:t>
      </w:r>
      <w:r w:rsidRPr="00E62DFC">
        <w:rPr>
          <w:rFonts w:ascii="Arial" w:hAnsi="Arial" w:cs="Arial"/>
          <w:b/>
          <w:bCs/>
          <w:sz w:val="20"/>
          <w:szCs w:val="20"/>
        </w:rPr>
        <w:t xml:space="preserve"> DEL AÑO DOS MIL VEINTICINCO.</w:t>
      </w:r>
    </w:p>
    <w:p w14:paraId="45289185" w14:textId="77777777" w:rsidR="003E3303" w:rsidRPr="00E62DFC" w:rsidRDefault="003E3303" w:rsidP="003E3303">
      <w:pPr>
        <w:spacing w:before="20"/>
        <w:ind w:left="567" w:right="332"/>
        <w:jc w:val="center"/>
        <w:rPr>
          <w:rFonts w:ascii="Arial" w:hAnsi="Arial" w:cs="Arial"/>
          <w:b/>
          <w:bCs/>
          <w:sz w:val="20"/>
          <w:szCs w:val="20"/>
        </w:rPr>
      </w:pPr>
    </w:p>
    <w:p w14:paraId="4063671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075E98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68C4DD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08BE2FB" w14:textId="77777777" w:rsidR="003E3303" w:rsidRPr="00E62DFC" w:rsidRDefault="003E3303" w:rsidP="003E3303">
      <w:pPr>
        <w:spacing w:before="20"/>
        <w:ind w:left="567" w:right="332"/>
        <w:jc w:val="center"/>
        <w:rPr>
          <w:rFonts w:ascii="Arial" w:hAnsi="Arial" w:cs="Arial"/>
          <w:b/>
          <w:bCs/>
          <w:sz w:val="20"/>
          <w:szCs w:val="20"/>
        </w:rPr>
      </w:pPr>
    </w:p>
    <w:p w14:paraId="218FA8A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FBD2425" w14:textId="77777777" w:rsidR="003E3303" w:rsidRPr="00E62DFC" w:rsidRDefault="003E3303" w:rsidP="003E3303">
      <w:pPr>
        <w:spacing w:before="20"/>
        <w:ind w:left="567" w:right="332"/>
        <w:jc w:val="center"/>
        <w:rPr>
          <w:rFonts w:ascii="Arial" w:hAnsi="Arial" w:cs="Arial"/>
          <w:b/>
          <w:bCs/>
          <w:sz w:val="20"/>
          <w:szCs w:val="20"/>
        </w:rPr>
      </w:pPr>
    </w:p>
    <w:p w14:paraId="0620709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58C1FD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BADF31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DC1B3AD" w14:textId="77777777" w:rsidR="003E3303" w:rsidRPr="00E62DFC" w:rsidRDefault="003E3303" w:rsidP="003E3303">
      <w:pPr>
        <w:spacing w:before="20"/>
        <w:ind w:left="567" w:right="332"/>
        <w:jc w:val="center"/>
        <w:rPr>
          <w:rFonts w:ascii="Arial" w:hAnsi="Arial" w:cs="Arial"/>
          <w:b/>
          <w:bCs/>
          <w:sz w:val="20"/>
          <w:szCs w:val="20"/>
        </w:rPr>
      </w:pPr>
    </w:p>
    <w:p w14:paraId="4B16CB8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8ECFD3C" w14:textId="77777777" w:rsidR="003E3303" w:rsidRDefault="003E3303" w:rsidP="003E3303">
      <w:pPr>
        <w:spacing w:before="20"/>
        <w:ind w:left="567" w:right="332"/>
        <w:jc w:val="center"/>
        <w:rPr>
          <w:rFonts w:ascii="Arial" w:hAnsi="Arial" w:cs="Arial"/>
          <w:b/>
          <w:bCs/>
          <w:sz w:val="20"/>
          <w:szCs w:val="20"/>
          <w:lang w:val="es-MX"/>
        </w:rPr>
      </w:pPr>
    </w:p>
    <w:p w14:paraId="06BBAA29" w14:textId="77777777" w:rsidR="003E3303" w:rsidRPr="00F2156D"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65EFB6B3" wp14:editId="3840E431">
            <wp:extent cx="2712720" cy="2374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9B57576" w14:textId="77777777" w:rsidR="00AA590D" w:rsidRDefault="00AA590D" w:rsidP="003E3303">
      <w:pPr>
        <w:spacing w:before="20"/>
        <w:ind w:left="567" w:right="332"/>
        <w:jc w:val="both"/>
        <w:rPr>
          <w:rFonts w:ascii="Arial" w:hAnsi="Arial" w:cs="Arial"/>
          <w:b/>
          <w:sz w:val="20"/>
          <w:szCs w:val="20"/>
        </w:rPr>
        <w:sectPr w:rsidR="00AA590D" w:rsidSect="00B82E7D">
          <w:type w:val="continuous"/>
          <w:pgSz w:w="12240" w:h="15840"/>
          <w:pgMar w:top="720" w:right="720" w:bottom="720" w:left="720" w:header="0" w:footer="1321" w:gutter="0"/>
          <w:pgNumType w:start="3"/>
          <w:cols w:num="2" w:space="0"/>
          <w:docGrid w:linePitch="299"/>
        </w:sectPr>
      </w:pPr>
    </w:p>
    <w:p w14:paraId="687BA5AF" w14:textId="0AA07BAE" w:rsidR="003E3303" w:rsidRDefault="003E3303" w:rsidP="003E3303">
      <w:pPr>
        <w:spacing w:before="20"/>
        <w:ind w:left="567" w:right="332"/>
        <w:jc w:val="both"/>
        <w:rPr>
          <w:rFonts w:ascii="Arial" w:hAnsi="Arial" w:cs="Arial"/>
          <w:b/>
          <w:sz w:val="20"/>
          <w:szCs w:val="20"/>
        </w:rPr>
      </w:pPr>
    </w:p>
    <w:p w14:paraId="6A900CA7" w14:textId="77777777" w:rsidR="003E3303" w:rsidRDefault="003E3303" w:rsidP="003E3303">
      <w:pPr>
        <w:spacing w:before="20"/>
        <w:ind w:left="567" w:right="332"/>
        <w:jc w:val="both"/>
        <w:rPr>
          <w:rFonts w:ascii="Arial" w:hAnsi="Arial" w:cs="Arial"/>
          <w:b/>
          <w:sz w:val="20"/>
          <w:szCs w:val="20"/>
        </w:rPr>
      </w:pPr>
    </w:p>
    <w:p w14:paraId="2ED42971" w14:textId="77777777" w:rsidR="00ED6DC4" w:rsidRDefault="00ED6DC4" w:rsidP="003E3303">
      <w:pPr>
        <w:spacing w:before="20"/>
        <w:ind w:left="567" w:right="332"/>
        <w:jc w:val="both"/>
        <w:rPr>
          <w:rFonts w:ascii="Arial" w:hAnsi="Arial" w:cs="Arial"/>
          <w:b/>
          <w:sz w:val="20"/>
          <w:szCs w:val="20"/>
        </w:rPr>
      </w:pPr>
    </w:p>
    <w:p w14:paraId="5C5F0E75" w14:textId="77777777" w:rsidR="00ED6DC4" w:rsidRDefault="00ED6DC4" w:rsidP="003E3303">
      <w:pPr>
        <w:spacing w:before="20"/>
        <w:ind w:left="567" w:right="332"/>
        <w:jc w:val="both"/>
        <w:rPr>
          <w:rFonts w:ascii="Arial" w:hAnsi="Arial" w:cs="Arial"/>
          <w:b/>
          <w:sz w:val="20"/>
          <w:szCs w:val="20"/>
        </w:rPr>
      </w:pPr>
    </w:p>
    <w:p w14:paraId="0EDD1E66" w14:textId="77777777" w:rsidR="000F075F" w:rsidRDefault="000F075F" w:rsidP="003E3303">
      <w:pPr>
        <w:spacing w:before="20"/>
        <w:ind w:left="567" w:right="332"/>
        <w:jc w:val="both"/>
        <w:rPr>
          <w:rFonts w:ascii="Arial" w:hAnsi="Arial" w:cs="Arial"/>
          <w:b/>
          <w:sz w:val="20"/>
          <w:szCs w:val="20"/>
        </w:rPr>
        <w:sectPr w:rsidR="000F075F" w:rsidSect="00C06A82">
          <w:type w:val="continuous"/>
          <w:pgSz w:w="12240" w:h="15840"/>
          <w:pgMar w:top="720" w:right="720" w:bottom="720" w:left="720" w:header="0" w:footer="1321" w:gutter="0"/>
          <w:pgNumType w:start="4"/>
          <w:cols w:space="0"/>
          <w:docGrid w:linePitch="299"/>
        </w:sectPr>
      </w:pPr>
    </w:p>
    <w:p w14:paraId="334259F4" w14:textId="732C8AFE" w:rsidR="003E3303" w:rsidRPr="00D1261B" w:rsidRDefault="003E3303" w:rsidP="003E3303">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1381C614" w14:textId="77777777" w:rsidR="003E3303" w:rsidRPr="00D1261B" w:rsidRDefault="003E3303" w:rsidP="003E3303">
      <w:pPr>
        <w:spacing w:before="20"/>
        <w:ind w:left="567" w:right="332"/>
        <w:jc w:val="both"/>
        <w:rPr>
          <w:rFonts w:ascii="Arial" w:hAnsi="Arial" w:cs="Arial"/>
          <w:sz w:val="20"/>
          <w:szCs w:val="20"/>
        </w:rPr>
      </w:pPr>
    </w:p>
    <w:p w14:paraId="749897F9" w14:textId="72206AA6" w:rsidR="003E3303" w:rsidRDefault="003E3303" w:rsidP="003E3303">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00EA3359">
        <w:rPr>
          <w:rFonts w:ascii="Arial" w:hAnsi="Arial" w:cs="Arial"/>
          <w:b/>
          <w:sz w:val="20"/>
          <w:szCs w:val="20"/>
        </w:rPr>
        <w:t>cuatro</w:t>
      </w:r>
      <w:r w:rsidRPr="00D1261B">
        <w:rPr>
          <w:rFonts w:ascii="Arial" w:hAnsi="Arial" w:cs="Arial"/>
          <w:sz w:val="20"/>
          <w:szCs w:val="20"/>
        </w:rPr>
        <w:t xml:space="preserve"> </w:t>
      </w:r>
      <w:r w:rsidRPr="00D1261B">
        <w:rPr>
          <w:rFonts w:ascii="Arial" w:hAnsi="Arial" w:cs="Arial"/>
          <w:b/>
          <w:bCs/>
          <w:sz w:val="20"/>
          <w:szCs w:val="20"/>
        </w:rPr>
        <w:t xml:space="preserve">de </w:t>
      </w:r>
      <w:r w:rsidR="00EA3359">
        <w:rPr>
          <w:rFonts w:ascii="Arial" w:hAnsi="Arial" w:cs="Arial"/>
          <w:b/>
          <w:bCs/>
          <w:sz w:val="20"/>
          <w:szCs w:val="20"/>
        </w:rPr>
        <w:t>noviembre</w:t>
      </w:r>
      <w:r w:rsidRPr="00D1261B">
        <w:rPr>
          <w:rFonts w:ascii="Arial" w:hAnsi="Arial" w:cs="Arial"/>
          <w:b/>
          <w:bCs/>
          <w:sz w:val="20"/>
          <w:szCs w:val="20"/>
        </w:rPr>
        <w:t xml:space="preserve"> de dos mil veinticinco</w:t>
      </w:r>
      <w:r w:rsidRPr="00D1261B">
        <w:rPr>
          <w:rFonts w:ascii="Arial" w:hAnsi="Arial" w:cs="Arial"/>
          <w:sz w:val="20"/>
          <w:szCs w:val="20"/>
        </w:rPr>
        <w:t>, tuvo a bien aprobar el siguiente:</w:t>
      </w:r>
    </w:p>
    <w:p w14:paraId="1D0B19D4" w14:textId="77777777" w:rsidR="003E3303" w:rsidRPr="00311C2A" w:rsidRDefault="003E3303" w:rsidP="003E3303">
      <w:pPr>
        <w:spacing w:before="20"/>
        <w:ind w:left="567" w:right="332"/>
        <w:jc w:val="both"/>
        <w:rPr>
          <w:rFonts w:ascii="Arial" w:hAnsi="Arial" w:cs="Arial"/>
          <w:sz w:val="20"/>
          <w:szCs w:val="20"/>
        </w:rPr>
      </w:pPr>
    </w:p>
    <w:p w14:paraId="4DEAA2EC" w14:textId="4FB5381C" w:rsidR="003E3303" w:rsidRDefault="00EA3359" w:rsidP="003E3303">
      <w:pPr>
        <w:spacing w:before="20"/>
        <w:ind w:left="567" w:right="332"/>
        <w:jc w:val="center"/>
        <w:rPr>
          <w:rFonts w:ascii="Arial" w:hAnsi="Arial" w:cs="Arial"/>
          <w:b/>
          <w:sz w:val="20"/>
          <w:szCs w:val="20"/>
        </w:rPr>
      </w:pPr>
      <w:r>
        <w:rPr>
          <w:rFonts w:ascii="Arial" w:hAnsi="Arial" w:cs="Arial"/>
          <w:b/>
          <w:sz w:val="20"/>
          <w:szCs w:val="20"/>
        </w:rPr>
        <w:t xml:space="preserve">DICTAMEN </w:t>
      </w:r>
      <w:r w:rsidRPr="00EA3359">
        <w:rPr>
          <w:rFonts w:ascii="Arial" w:hAnsi="Arial" w:cs="Arial"/>
          <w:b/>
          <w:bCs/>
          <w:sz w:val="20"/>
          <w:szCs w:val="20"/>
          <w:lang w:val="es-ES_tradnl"/>
        </w:rPr>
        <w:t>CGTNNMyCVP/156/2025</w:t>
      </w:r>
    </w:p>
    <w:p w14:paraId="3D790775" w14:textId="77777777" w:rsidR="003E3303" w:rsidRDefault="003E3303" w:rsidP="003E3303">
      <w:pPr>
        <w:spacing w:before="20"/>
        <w:ind w:left="567" w:right="332"/>
        <w:jc w:val="center"/>
        <w:rPr>
          <w:rFonts w:ascii="Arial" w:hAnsi="Arial" w:cs="Arial"/>
          <w:b/>
          <w:sz w:val="20"/>
          <w:szCs w:val="20"/>
        </w:rPr>
      </w:pPr>
    </w:p>
    <w:p w14:paraId="671FF788" w14:textId="77777777" w:rsidR="003E3303" w:rsidRDefault="003E3303" w:rsidP="003E3303">
      <w:pPr>
        <w:spacing w:before="20"/>
        <w:ind w:left="567" w:right="332"/>
        <w:jc w:val="center"/>
        <w:rPr>
          <w:rFonts w:ascii="Arial" w:hAnsi="Arial" w:cs="Arial"/>
          <w:b/>
          <w:sz w:val="20"/>
          <w:szCs w:val="20"/>
        </w:rPr>
      </w:pPr>
      <w:r>
        <w:rPr>
          <w:rFonts w:ascii="Arial" w:hAnsi="Arial" w:cs="Arial"/>
          <w:b/>
          <w:sz w:val="20"/>
          <w:szCs w:val="20"/>
        </w:rPr>
        <w:t>CONSIDERANDOS</w:t>
      </w:r>
    </w:p>
    <w:p w14:paraId="1E0CEA6D" w14:textId="77777777" w:rsidR="00B44CC1" w:rsidRDefault="00B44CC1" w:rsidP="003E3303">
      <w:pPr>
        <w:spacing w:before="20"/>
        <w:ind w:left="567" w:right="332"/>
        <w:jc w:val="center"/>
        <w:rPr>
          <w:rFonts w:ascii="Arial" w:hAnsi="Arial" w:cs="Arial"/>
          <w:b/>
          <w:sz w:val="20"/>
          <w:szCs w:val="20"/>
        </w:rPr>
      </w:pPr>
    </w:p>
    <w:p w14:paraId="3D83318D" w14:textId="45D30FAE" w:rsidR="009A60EB" w:rsidRPr="009A60EB" w:rsidRDefault="009A60EB" w:rsidP="009A60EB">
      <w:pPr>
        <w:spacing w:before="20"/>
        <w:ind w:left="567" w:right="332"/>
        <w:jc w:val="both"/>
        <w:rPr>
          <w:rFonts w:ascii="Arial" w:hAnsi="Arial" w:cs="Arial"/>
          <w:bCs/>
          <w:sz w:val="20"/>
          <w:szCs w:val="20"/>
          <w:lang w:bidi="es-ES"/>
        </w:rPr>
      </w:pPr>
      <w:r w:rsidRPr="009A60EB">
        <w:rPr>
          <w:rFonts w:ascii="Arial" w:hAnsi="Arial" w:cs="Arial"/>
          <w:b/>
          <w:bCs/>
          <w:sz w:val="20"/>
          <w:szCs w:val="20"/>
          <w:lang w:bidi="es-ES"/>
        </w:rPr>
        <w:t xml:space="preserve">A.- </w:t>
      </w:r>
      <w:r w:rsidRPr="009A60EB">
        <w:rPr>
          <w:rFonts w:ascii="Arial" w:hAnsi="Arial" w:cs="Arial"/>
          <w:bCs/>
          <w:sz w:val="20"/>
          <w:szCs w:val="20"/>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9A60EB">
        <w:rPr>
          <w:rFonts w:ascii="Arial" w:hAnsi="Arial" w:cs="Arial"/>
          <w:bCs/>
          <w:sz w:val="20"/>
          <w:szCs w:val="20"/>
          <w:lang w:val="es-ES_tradnl"/>
        </w:rPr>
        <w:t xml:space="preserve">, </w:t>
      </w:r>
      <w:bookmarkStart w:id="11" w:name="_Hlk190871714"/>
      <w:bookmarkStart w:id="12" w:name="_Hlk191274960"/>
      <w:r w:rsidRPr="009A60EB">
        <w:rPr>
          <w:rFonts w:ascii="Arial" w:hAnsi="Arial" w:cs="Arial"/>
          <w:b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9A60EB">
        <w:rPr>
          <w:rFonts w:ascii="Arial" w:hAnsi="Arial" w:cs="Arial"/>
          <w:bCs/>
          <w:sz w:val="20"/>
          <w:szCs w:val="20"/>
          <w:lang w:val="es-MX"/>
        </w:rPr>
        <w:t xml:space="preserve">publicado en el Periódico Oficial del Estado el 22 de junio de 1985; cuerpo normativo que estuvo vigente hasta el 20 de mayo de 2025 y atendiendo al artículo transitorio tercero del nuevo Reglamento de los Mercados Públicos y del Mercado de Abastos, publicado en la Gaceta </w:t>
      </w:r>
      <w:r w:rsidRPr="009A60EB">
        <w:rPr>
          <w:rFonts w:ascii="Arial" w:hAnsi="Arial" w:cs="Arial"/>
          <w:bCs/>
          <w:sz w:val="20"/>
          <w:szCs w:val="20"/>
          <w:lang w:val="es-MX"/>
        </w:rPr>
        <w:lastRenderedPageBreak/>
        <w:t>Municipal extra de fecha 20 de mayo de 2025</w:t>
      </w:r>
      <w:r w:rsidRPr="009A60EB">
        <w:rPr>
          <w:rFonts w:ascii="Arial" w:hAnsi="Arial" w:cs="Arial"/>
          <w:bCs/>
          <w:sz w:val="20"/>
          <w:szCs w:val="20"/>
        </w:rPr>
        <w:t>;  y el apartado II denominado “LINEAMIENTOS PARA EL TRÁMITE DE REGULARIZACIÓN DE CONCESIONARIO Y CESIÓN DE DERECHOS” del ordenamiento Jurídico denominado “LINEAMIENTOS PARA TRÁMITES ADMINISTRATIVOS DE LOS MERCADOS PÚBLICOS</w:t>
      </w:r>
      <w:r w:rsidRPr="009A60EB">
        <w:rPr>
          <w:rFonts w:ascii="Arial" w:hAnsi="Arial" w:cs="Arial"/>
          <w:b/>
          <w:bCs/>
          <w:i/>
          <w:iCs/>
          <w:sz w:val="20"/>
          <w:szCs w:val="20"/>
        </w:rPr>
        <w:t xml:space="preserve">” </w:t>
      </w:r>
      <w:r w:rsidRPr="009A60EB">
        <w:rPr>
          <w:rFonts w:ascii="Arial" w:hAnsi="Arial" w:cs="Arial"/>
          <w:bCs/>
          <w:iCs/>
          <w:sz w:val="20"/>
          <w:szCs w:val="20"/>
        </w:rPr>
        <w:t>vigente también hasta el 20 de mayo de 2025</w:t>
      </w:r>
      <w:r w:rsidRPr="009A60EB">
        <w:rPr>
          <w:rFonts w:ascii="Arial" w:hAnsi="Arial" w:cs="Arial"/>
          <w:bCs/>
          <w:sz w:val="20"/>
          <w:szCs w:val="20"/>
          <w:lang w:bidi="es-ES"/>
        </w:rPr>
        <w:t xml:space="preserve">; consecuentemente se le asigna el número de dictamen </w:t>
      </w:r>
      <w:r w:rsidRPr="009A60EB">
        <w:rPr>
          <w:rFonts w:ascii="Arial" w:hAnsi="Arial" w:cs="Arial"/>
          <w:b/>
          <w:bCs/>
          <w:sz w:val="20"/>
          <w:szCs w:val="20"/>
          <w:lang w:bidi="es-ES"/>
        </w:rPr>
        <w:t>CGTNNMyCVP/156/2025</w:t>
      </w:r>
      <w:r w:rsidRPr="009A60EB">
        <w:rPr>
          <w:rFonts w:ascii="Arial" w:hAnsi="Arial" w:cs="Arial"/>
          <w:bCs/>
          <w:sz w:val="20"/>
          <w:szCs w:val="20"/>
          <w:lang w:bidi="es-ES"/>
        </w:rPr>
        <w:t xml:space="preserve">. </w:t>
      </w:r>
    </w:p>
    <w:bookmarkEnd w:id="11"/>
    <w:bookmarkEnd w:id="12"/>
    <w:p w14:paraId="6D10CA28" w14:textId="77777777" w:rsidR="009A60EB" w:rsidRPr="009A60EB" w:rsidRDefault="009A60EB" w:rsidP="009A60EB">
      <w:pPr>
        <w:spacing w:before="20"/>
        <w:ind w:left="567" w:right="332"/>
        <w:jc w:val="both"/>
        <w:rPr>
          <w:rFonts w:ascii="Arial" w:hAnsi="Arial" w:cs="Arial"/>
          <w:bCs/>
          <w:sz w:val="20"/>
          <w:szCs w:val="20"/>
          <w:lang w:bidi="es-ES"/>
        </w:rPr>
      </w:pPr>
    </w:p>
    <w:p w14:paraId="38285BDD" w14:textId="77777777" w:rsidR="009A60EB" w:rsidRPr="009A60EB" w:rsidRDefault="009A60EB" w:rsidP="009A60EB">
      <w:pPr>
        <w:spacing w:before="20"/>
        <w:ind w:left="567" w:right="332"/>
        <w:jc w:val="both"/>
        <w:rPr>
          <w:rFonts w:ascii="Arial" w:hAnsi="Arial" w:cs="Arial"/>
          <w:bCs/>
          <w:sz w:val="20"/>
          <w:szCs w:val="20"/>
          <w:lang w:bidi="es-ES"/>
        </w:rPr>
      </w:pPr>
    </w:p>
    <w:p w14:paraId="7F590685" w14:textId="154A42FA" w:rsidR="009A60EB" w:rsidRPr="009A60EB" w:rsidRDefault="009A60EB" w:rsidP="009A60EB">
      <w:pPr>
        <w:spacing w:before="20"/>
        <w:ind w:left="567" w:right="332"/>
        <w:jc w:val="both"/>
        <w:rPr>
          <w:rFonts w:ascii="Arial" w:hAnsi="Arial" w:cs="Arial"/>
          <w:bCs/>
          <w:sz w:val="20"/>
          <w:szCs w:val="20"/>
        </w:rPr>
      </w:pPr>
      <w:bookmarkStart w:id="13" w:name="_Hlk191275068"/>
      <w:r w:rsidRPr="009A60EB">
        <w:rPr>
          <w:rFonts w:ascii="Arial" w:hAnsi="Arial" w:cs="Arial"/>
          <w:b/>
          <w:bCs/>
          <w:sz w:val="20"/>
          <w:szCs w:val="20"/>
        </w:rPr>
        <w:t>B.-</w:t>
      </w:r>
      <w:r w:rsidRPr="009A60EB">
        <w:rPr>
          <w:rFonts w:ascii="Arial" w:hAnsi="Arial" w:cs="Arial"/>
          <w:bCs/>
          <w:sz w:val="20"/>
          <w:szCs w:val="20"/>
        </w:rPr>
        <w:t xml:space="preserve"> </w:t>
      </w:r>
      <w:bookmarkStart w:id="14" w:name="_Hlk190871804"/>
      <w:r w:rsidRPr="009A60EB">
        <w:rPr>
          <w:rFonts w:ascii="Arial" w:hAnsi="Arial" w:cs="Arial"/>
          <w:bCs/>
          <w:sz w:val="20"/>
          <w:szCs w:val="20"/>
        </w:rPr>
        <w:t>De la lectura de los diversos preceptos legales citados en el párrafo anterior, el artículo 13, del Reglamento de los Mercados Públicos de la Ciudad de Oaxaca de Juárez, Oaxaca, prevé la figura de “</w:t>
      </w:r>
      <w:r w:rsidRPr="009A60EB">
        <w:rPr>
          <w:rFonts w:ascii="Arial" w:hAnsi="Arial" w:cs="Arial"/>
          <w:b/>
          <w:bCs/>
          <w:sz w:val="20"/>
          <w:szCs w:val="20"/>
        </w:rPr>
        <w:t xml:space="preserve">traspaso”, </w:t>
      </w:r>
      <w:r w:rsidRPr="009A60EB">
        <w:rPr>
          <w:rFonts w:ascii="Arial" w:hAnsi="Arial" w:cs="Arial"/>
          <w:bCs/>
          <w:sz w:val="20"/>
          <w:szCs w:val="20"/>
        </w:rPr>
        <w:t xml:space="preserve">el cual se puede realizar por el concesionario una vez transcurridos más de cinco años de haber recibido la concesión respectiva, extremo que se cumple en atención que a la solicitud fueron acompañados </w:t>
      </w:r>
      <w:bookmarkEnd w:id="14"/>
      <w:r w:rsidRPr="009A60EB">
        <w:rPr>
          <w:rFonts w:ascii="Arial" w:hAnsi="Arial" w:cs="Arial"/>
          <w:bCs/>
          <w:sz w:val="20"/>
          <w:szCs w:val="20"/>
        </w:rPr>
        <w:t>del re</w:t>
      </w:r>
      <w:r w:rsidRPr="009A60EB">
        <w:rPr>
          <w:rFonts w:ascii="Arial" w:hAnsi="Arial" w:cs="Arial"/>
          <w:bCs/>
          <w:sz w:val="20"/>
          <w:szCs w:val="20"/>
          <w:lang w:val="es-MX"/>
        </w:rPr>
        <w:t>cibo de pago correspondiente a los años 2019, 2020, 2021, 2022, 2023, 2024 y 2025</w:t>
      </w:r>
      <w:r w:rsidRPr="009A60EB">
        <w:rPr>
          <w:rFonts w:ascii="Arial" w:hAnsi="Arial" w:cs="Arial"/>
          <w:bCs/>
          <w:sz w:val="20"/>
          <w:szCs w:val="20"/>
        </w:rPr>
        <w:t xml:space="preserve">, </w:t>
      </w:r>
      <w:bookmarkStart w:id="15" w:name="_Hlk190871821"/>
      <w:bookmarkStart w:id="16" w:name="_Hlk190874757"/>
      <w:r w:rsidRPr="009A60EB">
        <w:rPr>
          <w:rFonts w:ascii="Arial" w:hAnsi="Arial" w:cs="Arial"/>
          <w:bCs/>
          <w:sz w:val="20"/>
          <w:szCs w:val="20"/>
        </w:rPr>
        <w:t>por lo que, se colige que ha tenido la concesión por más de cinco años y con ello, se actualiza la condición requerida para la procedencia de la cesión de derechos.</w:t>
      </w:r>
      <w:bookmarkEnd w:id="15"/>
      <w:bookmarkEnd w:id="16"/>
    </w:p>
    <w:p w14:paraId="155C2956" w14:textId="77777777" w:rsidR="009A60EB" w:rsidRPr="009A60EB" w:rsidRDefault="009A60EB" w:rsidP="009A60EB">
      <w:pPr>
        <w:spacing w:before="20"/>
        <w:ind w:left="567" w:right="332"/>
        <w:jc w:val="both"/>
        <w:rPr>
          <w:rFonts w:ascii="Arial" w:hAnsi="Arial" w:cs="Arial"/>
          <w:bCs/>
          <w:sz w:val="20"/>
          <w:szCs w:val="20"/>
        </w:rPr>
      </w:pPr>
    </w:p>
    <w:p w14:paraId="0BAA7607" w14:textId="77777777" w:rsidR="009A60EB" w:rsidRPr="009A60EB" w:rsidRDefault="009A60EB" w:rsidP="009A60EB">
      <w:pPr>
        <w:spacing w:before="20"/>
        <w:ind w:left="567" w:right="332"/>
        <w:jc w:val="both"/>
        <w:rPr>
          <w:rFonts w:ascii="Arial" w:hAnsi="Arial" w:cs="Arial"/>
          <w:bCs/>
          <w:sz w:val="20"/>
          <w:szCs w:val="20"/>
        </w:rPr>
      </w:pPr>
      <w:r w:rsidRPr="009A60EB">
        <w:rPr>
          <w:rFonts w:ascii="Arial" w:hAnsi="Arial" w:cs="Arial"/>
          <w:bCs/>
          <w:sz w:val="20"/>
          <w:szCs w:val="20"/>
        </w:rPr>
        <w:t xml:space="preserve">Es pertinente mencionar que la figura jurídica denominada </w:t>
      </w:r>
      <w:r w:rsidRPr="009A60EB">
        <w:rPr>
          <w:rFonts w:ascii="Arial" w:hAnsi="Arial" w:cs="Arial"/>
          <w:b/>
          <w:bCs/>
          <w:sz w:val="20"/>
          <w:szCs w:val="20"/>
        </w:rPr>
        <w:t>Concesión Administrativa</w:t>
      </w:r>
      <w:r w:rsidRPr="009A60EB">
        <w:rPr>
          <w:rFonts w:ascii="Arial" w:hAnsi="Arial" w:cs="Arial"/>
          <w:bCs/>
          <w:sz w:val="20"/>
          <w:szCs w:val="20"/>
        </w:rPr>
        <w:t xml:space="preserve">, se encuentra plasmada en Ley de Planeación, Desarrollo Administrativo y Servicios Públicos Municipales, vigente en el Estado, en los términos siguientes:  </w:t>
      </w:r>
    </w:p>
    <w:p w14:paraId="257E9D59" w14:textId="77777777" w:rsidR="009A60EB" w:rsidRPr="009A60EB" w:rsidRDefault="009A60EB" w:rsidP="009A60EB">
      <w:pPr>
        <w:spacing w:before="20"/>
        <w:ind w:left="567" w:right="332"/>
        <w:jc w:val="both"/>
        <w:rPr>
          <w:rFonts w:ascii="Arial" w:hAnsi="Arial" w:cs="Arial"/>
          <w:bCs/>
          <w:i/>
          <w:sz w:val="20"/>
          <w:szCs w:val="20"/>
          <w:lang w:bidi="es-ES"/>
        </w:rPr>
      </w:pPr>
    </w:p>
    <w:p w14:paraId="056718A8" w14:textId="77777777" w:rsidR="009A60EB" w:rsidRPr="009A60EB" w:rsidRDefault="009A60EB" w:rsidP="009A60EB">
      <w:pPr>
        <w:spacing w:before="20"/>
        <w:ind w:left="567" w:right="332"/>
        <w:jc w:val="both"/>
        <w:rPr>
          <w:rFonts w:ascii="Arial" w:hAnsi="Arial" w:cs="Arial"/>
          <w:bCs/>
          <w:i/>
          <w:sz w:val="20"/>
          <w:szCs w:val="20"/>
          <w:lang w:bidi="es-ES"/>
        </w:rPr>
      </w:pPr>
      <w:r w:rsidRPr="009A60EB">
        <w:rPr>
          <w:rFonts w:ascii="Arial" w:hAnsi="Arial" w:cs="Arial"/>
          <w:bCs/>
          <w:i/>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bookmarkEnd w:id="13"/>
    </w:p>
    <w:p w14:paraId="5F2996C8" w14:textId="77777777" w:rsidR="009A60EB" w:rsidRPr="009A60EB" w:rsidRDefault="009A60EB" w:rsidP="009A60EB">
      <w:pPr>
        <w:spacing w:before="20"/>
        <w:ind w:left="567" w:right="332"/>
        <w:jc w:val="both"/>
        <w:rPr>
          <w:rFonts w:ascii="Arial" w:hAnsi="Arial" w:cs="Arial"/>
          <w:bCs/>
          <w:i/>
          <w:sz w:val="20"/>
          <w:szCs w:val="20"/>
          <w:lang w:bidi="es-ES"/>
        </w:rPr>
      </w:pPr>
    </w:p>
    <w:p w14:paraId="598A67DF" w14:textId="3578B616" w:rsidR="009A60EB" w:rsidRPr="009A60EB" w:rsidRDefault="009A60EB" w:rsidP="009A60EB">
      <w:pPr>
        <w:spacing w:before="20"/>
        <w:ind w:left="567" w:right="332"/>
        <w:jc w:val="both"/>
        <w:rPr>
          <w:rFonts w:ascii="Arial" w:hAnsi="Arial" w:cs="Arial"/>
          <w:bCs/>
          <w:sz w:val="20"/>
          <w:szCs w:val="20"/>
          <w:lang w:bidi="es-ES"/>
        </w:rPr>
      </w:pPr>
      <w:bookmarkStart w:id="17" w:name="_Hlk190874795"/>
      <w:r w:rsidRPr="009A60EB">
        <w:rPr>
          <w:rFonts w:ascii="Arial" w:hAnsi="Arial" w:cs="Arial"/>
          <w:b/>
          <w:bCs/>
          <w:sz w:val="20"/>
          <w:szCs w:val="20"/>
          <w:lang w:bidi="es-ES"/>
        </w:rPr>
        <w:t>C.-</w:t>
      </w:r>
      <w:r w:rsidRPr="009A60EB">
        <w:rPr>
          <w:rFonts w:ascii="Arial" w:hAnsi="Arial" w:cs="Arial"/>
          <w:bCs/>
          <w:sz w:val="20"/>
          <w:szCs w:val="20"/>
          <w:lang w:bidi="es-ES"/>
        </w:rPr>
        <w:t xml:space="preserve"> </w:t>
      </w:r>
      <w:bookmarkStart w:id="18" w:name="_Hlk190871886"/>
      <w:r w:rsidRPr="009A60EB">
        <w:rPr>
          <w:rFonts w:ascii="Arial" w:hAnsi="Arial" w:cs="Arial"/>
          <w:bCs/>
          <w:sz w:val="20"/>
          <w:szCs w:val="20"/>
          <w:lang w:bidi="es-ES"/>
        </w:rPr>
        <w:t>Del análisis de las documentales presentadas por “EL CEDENTE”, se deduce que cumple con los requisitos exigidos en el apartado II, de los “LINEAMIENTOS PARA TRÁMITES ADMINISTRATIVOS DE LOS MERCADOS PÚBLICOS” del Municipio de Oaxaca de Juárez, publicado en la Gaceta Municipal de Oaxaca de Juárez, el 31 de agosto del año 2017, vigente hasta el 20 de mayo de 2025</w:t>
      </w:r>
      <w:bookmarkEnd w:id="17"/>
      <w:r w:rsidRPr="009A60EB">
        <w:rPr>
          <w:rFonts w:ascii="Arial" w:hAnsi="Arial" w:cs="Arial"/>
          <w:bCs/>
          <w:sz w:val="20"/>
          <w:szCs w:val="20"/>
          <w:lang w:bidi="es-ES"/>
        </w:rPr>
        <w:t>:</w:t>
      </w:r>
      <w:bookmarkEnd w:id="18"/>
      <w:r w:rsidRPr="009A60EB">
        <w:rPr>
          <w:rFonts w:ascii="Arial" w:hAnsi="Arial" w:cs="Arial"/>
          <w:bCs/>
          <w:sz w:val="20"/>
          <w:szCs w:val="20"/>
          <w:lang w:bidi="es-ES"/>
        </w:rPr>
        <w:t xml:space="preserve"> </w:t>
      </w:r>
    </w:p>
    <w:p w14:paraId="2DBFC176" w14:textId="77777777" w:rsidR="009A60EB" w:rsidRPr="009A60EB" w:rsidRDefault="009A60EB" w:rsidP="009A60EB">
      <w:pPr>
        <w:spacing w:before="20"/>
        <w:ind w:left="567" w:right="332"/>
        <w:jc w:val="both"/>
        <w:rPr>
          <w:rFonts w:ascii="Arial" w:hAnsi="Arial" w:cs="Arial"/>
          <w:bCs/>
          <w:sz w:val="20"/>
          <w:szCs w:val="20"/>
          <w:lang w:bidi="es-ES"/>
        </w:rPr>
      </w:pPr>
    </w:p>
    <w:p w14:paraId="2550E25D" w14:textId="306D917A" w:rsidR="009A60EB" w:rsidRDefault="009A60EB" w:rsidP="009A60EB">
      <w:pPr>
        <w:spacing w:before="20"/>
        <w:ind w:left="567" w:right="332"/>
        <w:jc w:val="both"/>
        <w:rPr>
          <w:rFonts w:ascii="Arial" w:hAnsi="Arial" w:cs="Arial"/>
          <w:bCs/>
          <w:sz w:val="20"/>
          <w:szCs w:val="20"/>
          <w:lang w:val="es-MX"/>
        </w:rPr>
      </w:pPr>
      <w:r w:rsidRPr="009A60EB">
        <w:rPr>
          <w:rFonts w:ascii="Arial" w:hAnsi="Arial" w:cs="Arial"/>
          <w:b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w:t>
      </w:r>
      <w:r w:rsidRPr="009A60EB">
        <w:rPr>
          <w:rFonts w:ascii="Arial" w:hAnsi="Arial" w:cs="Arial"/>
          <w:bCs/>
          <w:sz w:val="20"/>
          <w:szCs w:val="20"/>
          <w:lang w:val="es-MX"/>
        </w:rPr>
        <w:t>fracción XXI, del Bando de Policía y Gobierno de</w:t>
      </w:r>
      <w:bookmarkStart w:id="19" w:name="_Hlk77606846"/>
      <w:r w:rsidRPr="009A60EB">
        <w:rPr>
          <w:rFonts w:ascii="Arial" w:hAnsi="Arial" w:cs="Arial"/>
          <w:bCs/>
          <w:sz w:val="20"/>
          <w:szCs w:val="20"/>
          <w:lang w:val="es-MX"/>
        </w:rPr>
        <w:t xml:space="preserve">l Municipio de Oaxaca de Juárez; </w:t>
      </w:r>
      <w:bookmarkEnd w:id="19"/>
      <w:r w:rsidRPr="009A60EB">
        <w:rPr>
          <w:rFonts w:ascii="Arial" w:hAnsi="Arial" w:cs="Arial"/>
          <w:bCs/>
          <w:sz w:val="20"/>
          <w:szCs w:val="20"/>
          <w:lang w:val="es-MX"/>
        </w:rPr>
        <w:t>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49F65D0F" w14:textId="77777777" w:rsidR="001107AA" w:rsidRDefault="001107AA" w:rsidP="009A60EB">
      <w:pPr>
        <w:spacing w:before="20"/>
        <w:ind w:left="567" w:right="332"/>
        <w:jc w:val="both"/>
        <w:rPr>
          <w:rFonts w:ascii="Arial" w:hAnsi="Arial" w:cs="Arial"/>
          <w:bCs/>
          <w:sz w:val="20"/>
          <w:szCs w:val="20"/>
          <w:lang w:val="es-MX"/>
        </w:rPr>
      </w:pPr>
    </w:p>
    <w:p w14:paraId="37824D03" w14:textId="141E16E1" w:rsidR="009A60EB" w:rsidRDefault="001107AA" w:rsidP="001107AA">
      <w:pPr>
        <w:spacing w:before="20"/>
        <w:ind w:left="567" w:right="332"/>
        <w:jc w:val="center"/>
        <w:rPr>
          <w:rFonts w:ascii="Arial" w:hAnsi="Arial" w:cs="Arial"/>
          <w:b/>
          <w:sz w:val="20"/>
          <w:szCs w:val="20"/>
          <w:lang w:val="es-MX"/>
        </w:rPr>
      </w:pPr>
      <w:r w:rsidRPr="001107AA">
        <w:rPr>
          <w:rFonts w:ascii="Arial" w:hAnsi="Arial" w:cs="Arial"/>
          <w:b/>
          <w:sz w:val="20"/>
          <w:szCs w:val="20"/>
          <w:lang w:val="es-MX"/>
        </w:rPr>
        <w:t>DICTAMEN</w:t>
      </w:r>
    </w:p>
    <w:p w14:paraId="0536E480" w14:textId="77777777" w:rsidR="001107AA" w:rsidRPr="001107AA" w:rsidRDefault="001107AA" w:rsidP="001107AA">
      <w:pPr>
        <w:spacing w:before="20"/>
        <w:ind w:left="567" w:right="332"/>
        <w:jc w:val="center"/>
        <w:rPr>
          <w:rFonts w:ascii="Arial" w:hAnsi="Arial" w:cs="Arial"/>
          <w:b/>
          <w:sz w:val="20"/>
          <w:szCs w:val="20"/>
          <w:lang w:val="es-MX"/>
        </w:rPr>
      </w:pPr>
    </w:p>
    <w:p w14:paraId="28CF1957" w14:textId="694CC400" w:rsidR="001107AA" w:rsidRPr="001107AA" w:rsidRDefault="001107AA" w:rsidP="001107AA">
      <w:pPr>
        <w:spacing w:before="20"/>
        <w:ind w:left="567" w:right="332"/>
        <w:jc w:val="both"/>
        <w:rPr>
          <w:rFonts w:ascii="Arial" w:hAnsi="Arial" w:cs="Arial"/>
          <w:bCs/>
          <w:sz w:val="20"/>
          <w:szCs w:val="20"/>
          <w:lang w:bidi="es-ES"/>
        </w:rPr>
      </w:pPr>
      <w:r w:rsidRPr="001107AA">
        <w:rPr>
          <w:rFonts w:ascii="Arial" w:hAnsi="Arial" w:cs="Arial"/>
          <w:b/>
          <w:bCs/>
          <w:sz w:val="20"/>
          <w:szCs w:val="20"/>
          <w:lang w:val="pt-PT"/>
        </w:rPr>
        <w:t>PRIMERO.-</w:t>
      </w:r>
      <w:r w:rsidRPr="001107AA">
        <w:rPr>
          <w:rFonts w:ascii="Arial" w:hAnsi="Arial" w:cs="Arial"/>
          <w:bCs/>
          <w:sz w:val="20"/>
          <w:szCs w:val="20"/>
          <w:lang w:val="pt-PT"/>
        </w:rPr>
        <w:t xml:space="preserve"> </w:t>
      </w:r>
      <w:bookmarkStart w:id="20" w:name="_Hlk190871931"/>
      <w:r w:rsidRPr="001107AA">
        <w:rPr>
          <w:rFonts w:ascii="Arial" w:hAnsi="Arial" w:cs="Arial"/>
          <w:bCs/>
          <w:sz w:val="20"/>
          <w:szCs w:val="20"/>
          <w:lang w:bidi="es-ES"/>
        </w:rPr>
        <w:t xml:space="preserve">La Comisión de Gobierno, de Territorio, Normatividad, Nomenclatura, de Mercados y Comercio en Vía Pública del Municipio de Oaxaca de Juárez, Oaxaca, determina procedente aprobar la </w:t>
      </w:r>
      <w:r w:rsidRPr="001107AA">
        <w:rPr>
          <w:rFonts w:ascii="Arial" w:hAnsi="Arial" w:cs="Arial"/>
          <w:b/>
          <w:bCs/>
          <w:sz w:val="20"/>
          <w:szCs w:val="20"/>
          <w:lang w:bidi="es-ES"/>
        </w:rPr>
        <w:t>cesión de derechos</w:t>
      </w:r>
      <w:bookmarkEnd w:id="20"/>
      <w:r w:rsidRPr="001107AA">
        <w:rPr>
          <w:rFonts w:ascii="Arial" w:hAnsi="Arial" w:cs="Arial"/>
          <w:b/>
          <w:bCs/>
          <w:sz w:val="20"/>
          <w:szCs w:val="20"/>
          <w:lang w:bidi="es-ES"/>
        </w:rPr>
        <w:t>,</w:t>
      </w:r>
      <w:r w:rsidRPr="001107AA">
        <w:rPr>
          <w:rFonts w:ascii="Arial" w:hAnsi="Arial" w:cs="Arial"/>
          <w:bCs/>
          <w:sz w:val="20"/>
          <w:szCs w:val="20"/>
          <w:lang w:bidi="es-ES"/>
        </w:rPr>
        <w:t xml:space="preserve">  que otorga el ciudadano </w:t>
      </w:r>
      <w:r w:rsidRPr="001107AA">
        <w:rPr>
          <w:rFonts w:ascii="Arial" w:hAnsi="Arial" w:cs="Arial"/>
          <w:b/>
          <w:bCs/>
          <w:sz w:val="20"/>
          <w:szCs w:val="20"/>
          <w:lang w:bidi="es-ES"/>
        </w:rPr>
        <w:t xml:space="preserve">Luciano Zárate Tomás </w:t>
      </w:r>
      <w:r w:rsidRPr="001107AA">
        <w:rPr>
          <w:rFonts w:ascii="Arial" w:hAnsi="Arial" w:cs="Arial"/>
          <w:bCs/>
          <w:sz w:val="20"/>
          <w:szCs w:val="20"/>
          <w:lang w:bidi="es-ES"/>
        </w:rPr>
        <w:t xml:space="preserve">a favor de la ciudadana </w:t>
      </w:r>
      <w:r w:rsidRPr="001107AA">
        <w:rPr>
          <w:rFonts w:ascii="Arial" w:hAnsi="Arial" w:cs="Arial"/>
          <w:b/>
          <w:bCs/>
          <w:iCs/>
          <w:sz w:val="20"/>
          <w:szCs w:val="20"/>
          <w:lang w:bidi="es-ES"/>
        </w:rPr>
        <w:t>Carmelita Mendoza Pacheco</w:t>
      </w:r>
      <w:r w:rsidRPr="001107AA">
        <w:rPr>
          <w:rFonts w:ascii="Arial" w:hAnsi="Arial" w:cs="Arial"/>
          <w:bCs/>
          <w:sz w:val="20"/>
          <w:szCs w:val="20"/>
          <w:lang w:bidi="es-ES"/>
        </w:rPr>
        <w:t xml:space="preserve">, respecto del </w:t>
      </w:r>
      <w:r w:rsidRPr="001107AA">
        <w:rPr>
          <w:rFonts w:ascii="Arial" w:hAnsi="Arial" w:cs="Arial"/>
          <w:b/>
          <w:bCs/>
          <w:sz w:val="20"/>
          <w:szCs w:val="20"/>
          <w:lang w:bidi="es-ES"/>
        </w:rPr>
        <w:t>puesto tipo caseta número 17</w:t>
      </w:r>
      <w:r w:rsidRPr="001107AA">
        <w:rPr>
          <w:rFonts w:ascii="Arial" w:hAnsi="Arial" w:cs="Arial"/>
          <w:bCs/>
          <w:sz w:val="20"/>
          <w:szCs w:val="20"/>
          <w:lang w:bidi="es-ES"/>
        </w:rPr>
        <w:t xml:space="preserve">, con número objeto/contrato </w:t>
      </w:r>
      <w:r w:rsidRPr="001107AA">
        <w:rPr>
          <w:rFonts w:ascii="Arial" w:hAnsi="Arial" w:cs="Arial"/>
          <w:b/>
          <w:bCs/>
          <w:sz w:val="20"/>
          <w:szCs w:val="20"/>
          <w:lang w:bidi="es-ES"/>
        </w:rPr>
        <w:t>1050000007201</w:t>
      </w:r>
      <w:r w:rsidRPr="001107AA">
        <w:rPr>
          <w:rFonts w:ascii="Arial" w:hAnsi="Arial" w:cs="Arial"/>
          <w:bCs/>
          <w:sz w:val="20"/>
          <w:szCs w:val="20"/>
          <w:lang w:bidi="es-ES"/>
        </w:rPr>
        <w:t xml:space="preserve">, con giro de </w:t>
      </w:r>
      <w:r w:rsidRPr="001107AA">
        <w:rPr>
          <w:rFonts w:ascii="Arial" w:hAnsi="Arial" w:cs="Arial"/>
          <w:b/>
          <w:bCs/>
          <w:sz w:val="20"/>
          <w:szCs w:val="20"/>
          <w:lang w:bidi="es-ES"/>
        </w:rPr>
        <w:t>“calzado”</w:t>
      </w:r>
      <w:r w:rsidRPr="001107AA">
        <w:rPr>
          <w:rFonts w:ascii="Arial" w:hAnsi="Arial" w:cs="Arial"/>
          <w:bCs/>
          <w:sz w:val="20"/>
          <w:szCs w:val="20"/>
          <w:lang w:bidi="es-ES"/>
        </w:rPr>
        <w:t>, ubicado  en la zona seca del mercado de abasto “Margarita Maza de Juárez”, en términos del artículo 13 del Reglamento de los Mercados Públicos de la Ciudad de Oaxaca, vigente al momento de presentar su solicitud</w:t>
      </w:r>
      <w:r>
        <w:rPr>
          <w:rFonts w:ascii="Arial" w:hAnsi="Arial" w:cs="Arial"/>
          <w:bCs/>
          <w:sz w:val="20"/>
          <w:szCs w:val="20"/>
          <w:lang w:bidi="es-ES"/>
        </w:rPr>
        <w:t>.</w:t>
      </w:r>
    </w:p>
    <w:p w14:paraId="2C0BF41A" w14:textId="77777777" w:rsidR="001107AA" w:rsidRPr="001107AA" w:rsidRDefault="001107AA" w:rsidP="001107AA">
      <w:pPr>
        <w:spacing w:before="20"/>
        <w:ind w:left="567" w:right="332"/>
        <w:jc w:val="both"/>
        <w:rPr>
          <w:rFonts w:ascii="Arial" w:hAnsi="Arial" w:cs="Arial"/>
          <w:b/>
          <w:bCs/>
          <w:sz w:val="20"/>
          <w:szCs w:val="20"/>
          <w:lang w:val="es-MX"/>
        </w:rPr>
      </w:pPr>
    </w:p>
    <w:p w14:paraId="61A04696" w14:textId="41083494" w:rsidR="001107AA" w:rsidRPr="001107AA" w:rsidRDefault="001107AA" w:rsidP="001107AA">
      <w:pPr>
        <w:spacing w:before="20"/>
        <w:ind w:left="567" w:right="332"/>
        <w:jc w:val="both"/>
        <w:rPr>
          <w:rFonts w:ascii="Arial" w:hAnsi="Arial" w:cs="Arial"/>
          <w:b/>
          <w:bCs/>
          <w:sz w:val="20"/>
          <w:szCs w:val="20"/>
          <w:lang w:val="es-MX"/>
        </w:rPr>
      </w:pPr>
      <w:r w:rsidRPr="001107AA">
        <w:rPr>
          <w:rFonts w:ascii="Arial" w:hAnsi="Arial" w:cs="Arial"/>
          <w:b/>
          <w:bCs/>
          <w:sz w:val="20"/>
          <w:szCs w:val="20"/>
          <w:lang w:val="es-MX"/>
        </w:rPr>
        <w:t xml:space="preserve">SEGUNDO. – </w:t>
      </w:r>
      <w:r w:rsidRPr="001107AA">
        <w:rPr>
          <w:rFonts w:ascii="Arial" w:hAnsi="Arial" w:cs="Arial"/>
          <w:bCs/>
          <w:sz w:val="20"/>
          <w:szCs w:val="20"/>
          <w:lang w:val="es-MX"/>
        </w:rPr>
        <w:t xml:space="preserve">Notifíquese a la Dirección General de Regulación y Atención a Mercados, el contenido del presente dictamen para los trámites administrativos correspondientes. </w:t>
      </w:r>
    </w:p>
    <w:p w14:paraId="5CC0CAB9" w14:textId="77777777" w:rsidR="001107AA" w:rsidRPr="001107AA" w:rsidRDefault="001107AA" w:rsidP="001107AA">
      <w:pPr>
        <w:spacing w:before="20"/>
        <w:ind w:left="567" w:right="332"/>
        <w:jc w:val="both"/>
        <w:rPr>
          <w:rFonts w:ascii="Arial" w:hAnsi="Arial" w:cs="Arial"/>
          <w:b/>
          <w:bCs/>
          <w:sz w:val="20"/>
          <w:szCs w:val="20"/>
          <w:lang w:val="es-MX"/>
        </w:rPr>
      </w:pPr>
    </w:p>
    <w:p w14:paraId="6B2DFA10" w14:textId="11FBFF29" w:rsidR="001107AA" w:rsidRPr="001107AA" w:rsidRDefault="001107AA" w:rsidP="001107AA">
      <w:pPr>
        <w:spacing w:before="20"/>
        <w:ind w:left="567" w:right="332"/>
        <w:jc w:val="both"/>
        <w:rPr>
          <w:rFonts w:ascii="Arial" w:hAnsi="Arial" w:cs="Arial"/>
          <w:b/>
          <w:bCs/>
          <w:sz w:val="20"/>
          <w:szCs w:val="20"/>
          <w:lang w:val="es-MX"/>
        </w:rPr>
      </w:pPr>
      <w:r w:rsidRPr="001107AA">
        <w:rPr>
          <w:rFonts w:ascii="Arial" w:hAnsi="Arial" w:cs="Arial"/>
          <w:b/>
          <w:bCs/>
          <w:sz w:val="20"/>
          <w:szCs w:val="20"/>
          <w:lang w:val="es-MX"/>
        </w:rPr>
        <w:t xml:space="preserve">TERCERO. – </w:t>
      </w:r>
      <w:r w:rsidRPr="001107AA">
        <w:rPr>
          <w:rFonts w:ascii="Arial" w:hAnsi="Arial" w:cs="Arial"/>
          <w:b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1107AA">
        <w:rPr>
          <w:rFonts w:ascii="Arial" w:hAnsi="Arial" w:cs="Arial"/>
          <w:b/>
          <w:bCs/>
          <w:sz w:val="20"/>
          <w:szCs w:val="20"/>
          <w:lang w:val="es-MX"/>
        </w:rPr>
        <w:t>CESIÓN DE DERECHOS</w:t>
      </w:r>
      <w:r w:rsidRPr="001107AA">
        <w:rPr>
          <w:rFonts w:ascii="Arial" w:hAnsi="Arial" w:cs="Arial"/>
          <w:bCs/>
          <w:sz w:val="20"/>
          <w:szCs w:val="20"/>
          <w:lang w:val="es-MX"/>
        </w:rPr>
        <w:t xml:space="preserve"> conforme a la tarifa establecida en la Ley de Ingresos vigente.</w:t>
      </w:r>
    </w:p>
    <w:p w14:paraId="5DDF365D" w14:textId="77777777" w:rsidR="001107AA" w:rsidRPr="001107AA" w:rsidRDefault="001107AA" w:rsidP="001107AA">
      <w:pPr>
        <w:spacing w:before="20"/>
        <w:ind w:left="567" w:right="332"/>
        <w:jc w:val="both"/>
        <w:rPr>
          <w:rFonts w:ascii="Arial" w:hAnsi="Arial" w:cs="Arial"/>
          <w:b/>
          <w:bCs/>
          <w:sz w:val="20"/>
          <w:szCs w:val="20"/>
          <w:lang w:val="es-MX"/>
        </w:rPr>
      </w:pPr>
    </w:p>
    <w:p w14:paraId="5735860B" w14:textId="77777777" w:rsidR="001107AA" w:rsidRPr="001107AA" w:rsidRDefault="001107AA" w:rsidP="001107AA">
      <w:pPr>
        <w:spacing w:before="20"/>
        <w:ind w:left="567" w:right="332"/>
        <w:jc w:val="both"/>
        <w:rPr>
          <w:rFonts w:ascii="Arial" w:hAnsi="Arial" w:cs="Arial"/>
          <w:bCs/>
          <w:sz w:val="20"/>
          <w:szCs w:val="20"/>
          <w:lang w:val="es-MX"/>
        </w:rPr>
      </w:pPr>
      <w:r w:rsidRPr="001107AA">
        <w:rPr>
          <w:rFonts w:ascii="Arial" w:hAnsi="Arial" w:cs="Arial"/>
          <w:b/>
          <w:bCs/>
          <w:sz w:val="20"/>
          <w:szCs w:val="20"/>
          <w:lang w:val="es-MX"/>
        </w:rPr>
        <w:t>CUARTO. –</w:t>
      </w:r>
      <w:r w:rsidRPr="001107AA">
        <w:rPr>
          <w:rFonts w:ascii="Arial" w:hAnsi="Arial" w:cs="Arial"/>
          <w:bCs/>
          <w:sz w:val="20"/>
          <w:szCs w:val="20"/>
          <w:lang w:val="es-MX"/>
        </w:rPr>
        <w:t xml:space="preserve"> Notifíquese a la Dirección de Ingresos de la Tesorería Municipal, el contenido del presente dictamen para los trámites administrativos correspondientes. </w:t>
      </w:r>
    </w:p>
    <w:p w14:paraId="3B64424B" w14:textId="77777777" w:rsidR="001107AA" w:rsidRPr="001107AA" w:rsidRDefault="001107AA" w:rsidP="001107AA">
      <w:pPr>
        <w:spacing w:before="20"/>
        <w:ind w:left="567" w:right="332"/>
        <w:jc w:val="both"/>
        <w:rPr>
          <w:rFonts w:ascii="Arial" w:hAnsi="Arial" w:cs="Arial"/>
          <w:b/>
          <w:bCs/>
          <w:sz w:val="20"/>
          <w:szCs w:val="20"/>
          <w:lang w:val="es-MX"/>
        </w:rPr>
      </w:pPr>
    </w:p>
    <w:p w14:paraId="104FF91C" w14:textId="0B7871C8" w:rsidR="001107AA" w:rsidRPr="001107AA" w:rsidRDefault="001107AA" w:rsidP="001107AA">
      <w:pPr>
        <w:spacing w:before="20"/>
        <w:ind w:left="567" w:right="332"/>
        <w:jc w:val="both"/>
        <w:rPr>
          <w:rFonts w:ascii="Arial" w:hAnsi="Arial" w:cs="Arial"/>
          <w:b/>
          <w:bCs/>
          <w:sz w:val="20"/>
          <w:szCs w:val="20"/>
          <w:lang w:val="es-MX"/>
        </w:rPr>
      </w:pPr>
      <w:r w:rsidRPr="001107AA">
        <w:rPr>
          <w:rFonts w:ascii="Arial" w:hAnsi="Arial" w:cs="Arial"/>
          <w:b/>
          <w:bCs/>
          <w:sz w:val="20"/>
          <w:szCs w:val="20"/>
          <w:lang w:val="es-MX"/>
        </w:rPr>
        <w:t xml:space="preserve">QUINTO. – </w:t>
      </w:r>
      <w:r w:rsidRPr="001107AA">
        <w:rPr>
          <w:rFonts w:ascii="Arial" w:hAnsi="Arial" w:cs="Arial"/>
          <w:bCs/>
          <w:sz w:val="20"/>
          <w:szCs w:val="20"/>
          <w:lang w:val="es-MX"/>
        </w:rPr>
        <w:t xml:space="preserve">Notifíquese a través de la Dirección General de Regulación y Atención a Mercados a la ciudadana </w:t>
      </w:r>
      <w:r w:rsidRPr="001107AA">
        <w:rPr>
          <w:rFonts w:ascii="Arial" w:hAnsi="Arial" w:cs="Arial"/>
          <w:b/>
          <w:bCs/>
          <w:iCs/>
          <w:sz w:val="20"/>
          <w:szCs w:val="20"/>
          <w:lang w:val="es-MX"/>
        </w:rPr>
        <w:t>Carmelita Mendoza Pacheco</w:t>
      </w:r>
      <w:r w:rsidRPr="001107AA">
        <w:rPr>
          <w:rFonts w:ascii="Arial" w:hAnsi="Arial" w:cs="Arial"/>
          <w:bCs/>
          <w:sz w:val="20"/>
          <w:szCs w:val="20"/>
          <w:lang w:val="es-MX"/>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6714740C" w14:textId="77777777" w:rsidR="001107AA" w:rsidRPr="001107AA" w:rsidRDefault="001107AA" w:rsidP="001107AA">
      <w:pPr>
        <w:spacing w:before="20"/>
        <w:ind w:left="567" w:right="332"/>
        <w:jc w:val="both"/>
        <w:rPr>
          <w:rFonts w:ascii="Arial" w:hAnsi="Arial" w:cs="Arial"/>
          <w:b/>
          <w:bCs/>
          <w:sz w:val="20"/>
          <w:szCs w:val="20"/>
          <w:lang w:val="es-MX"/>
        </w:rPr>
      </w:pPr>
    </w:p>
    <w:p w14:paraId="16B4D823" w14:textId="26B1CDBD" w:rsidR="001107AA" w:rsidRPr="001107AA" w:rsidRDefault="001107AA" w:rsidP="001107AA">
      <w:pPr>
        <w:spacing w:before="20"/>
        <w:ind w:left="567" w:right="332"/>
        <w:jc w:val="both"/>
        <w:rPr>
          <w:rFonts w:ascii="Arial" w:hAnsi="Arial" w:cs="Arial"/>
          <w:b/>
          <w:bCs/>
          <w:sz w:val="20"/>
          <w:szCs w:val="20"/>
          <w:lang w:val="es-MX"/>
        </w:rPr>
      </w:pPr>
      <w:r w:rsidRPr="001107AA">
        <w:rPr>
          <w:rFonts w:ascii="Arial" w:hAnsi="Arial" w:cs="Arial"/>
          <w:b/>
          <w:bCs/>
          <w:sz w:val="20"/>
          <w:szCs w:val="20"/>
          <w:lang w:val="es-MX"/>
        </w:rPr>
        <w:t xml:space="preserve">SEXTO. – </w:t>
      </w:r>
      <w:r w:rsidRPr="001107AA">
        <w:rPr>
          <w:rFonts w:ascii="Arial" w:hAnsi="Arial" w:cs="Arial"/>
          <w:bCs/>
          <w:sz w:val="20"/>
          <w:szCs w:val="20"/>
          <w:lang w:val="es-MX"/>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32D48025" w14:textId="77777777" w:rsidR="001107AA" w:rsidRPr="001107AA" w:rsidRDefault="001107AA" w:rsidP="001107AA">
      <w:pPr>
        <w:spacing w:before="20"/>
        <w:ind w:left="567" w:right="332"/>
        <w:jc w:val="both"/>
        <w:rPr>
          <w:rFonts w:ascii="Arial" w:hAnsi="Arial" w:cs="Arial"/>
          <w:b/>
          <w:bCs/>
          <w:sz w:val="20"/>
          <w:szCs w:val="20"/>
          <w:lang w:val="es-MX"/>
        </w:rPr>
      </w:pPr>
    </w:p>
    <w:p w14:paraId="1D44E595" w14:textId="0E2E9B76" w:rsidR="001107AA" w:rsidRPr="001107AA" w:rsidRDefault="001107AA" w:rsidP="001107AA">
      <w:pPr>
        <w:spacing w:before="20"/>
        <w:ind w:left="567" w:right="332"/>
        <w:jc w:val="both"/>
        <w:rPr>
          <w:rFonts w:ascii="Arial" w:hAnsi="Arial" w:cs="Arial"/>
          <w:b/>
          <w:bCs/>
          <w:sz w:val="20"/>
          <w:szCs w:val="20"/>
          <w:lang w:val="es-MX"/>
        </w:rPr>
      </w:pPr>
      <w:r w:rsidRPr="001107AA">
        <w:rPr>
          <w:rFonts w:ascii="Arial" w:hAnsi="Arial" w:cs="Arial"/>
          <w:b/>
          <w:bCs/>
          <w:sz w:val="20"/>
          <w:szCs w:val="20"/>
          <w:lang w:val="es-MX"/>
        </w:rPr>
        <w:t>SÉPTIMO. –</w:t>
      </w:r>
      <w:r w:rsidRPr="001107AA">
        <w:rPr>
          <w:rFonts w:ascii="Arial" w:hAnsi="Arial" w:cs="Arial"/>
          <w:bCs/>
          <w:sz w:val="20"/>
          <w:szCs w:val="20"/>
          <w:lang w:val="es-MX"/>
        </w:rPr>
        <w:t xml:space="preserve"> Se le hace saber al concesionario que es causa de revocación de la concesión, las previstas en el artículo 15 del Reglamento de los Mercados Públicos de la Ciudad de Oaxaca, que establecen lo siguiente: </w:t>
      </w:r>
    </w:p>
    <w:p w14:paraId="77284C4F" w14:textId="77777777" w:rsidR="001107AA" w:rsidRPr="001107AA" w:rsidRDefault="001107AA" w:rsidP="001107AA">
      <w:pPr>
        <w:spacing w:before="20"/>
        <w:ind w:left="567" w:right="332"/>
        <w:jc w:val="both"/>
        <w:rPr>
          <w:rFonts w:ascii="Arial" w:hAnsi="Arial" w:cs="Arial"/>
          <w:bCs/>
          <w:sz w:val="20"/>
          <w:szCs w:val="20"/>
          <w:lang w:val="es-MX"/>
        </w:rPr>
      </w:pPr>
    </w:p>
    <w:p w14:paraId="600461F7" w14:textId="2D0EC281" w:rsidR="001107AA" w:rsidRPr="001107AA" w:rsidRDefault="001107AA" w:rsidP="001107AA">
      <w:pPr>
        <w:spacing w:before="20"/>
        <w:ind w:left="567" w:right="332"/>
        <w:jc w:val="both"/>
        <w:rPr>
          <w:rFonts w:ascii="Arial" w:hAnsi="Arial" w:cs="Arial"/>
          <w:bCs/>
          <w:i/>
          <w:iCs/>
          <w:sz w:val="20"/>
          <w:szCs w:val="20"/>
          <w:lang w:val="es-MX"/>
        </w:rPr>
      </w:pPr>
      <w:r w:rsidRPr="001107AA">
        <w:rPr>
          <w:rFonts w:ascii="Arial" w:hAnsi="Arial" w:cs="Arial"/>
          <w:bCs/>
          <w:i/>
          <w:iCs/>
          <w:sz w:val="20"/>
          <w:szCs w:val="20"/>
          <w:lang w:val="es-MX"/>
        </w:rPr>
        <w:t>“</w:t>
      </w:r>
      <w:r w:rsidRPr="001107AA">
        <w:rPr>
          <w:rFonts w:ascii="Arial" w:hAnsi="Arial" w:cs="Arial"/>
          <w:b/>
          <w:bCs/>
          <w:i/>
          <w:iCs/>
          <w:sz w:val="20"/>
          <w:szCs w:val="20"/>
          <w:lang w:val="es-MX"/>
        </w:rPr>
        <w:t>ARTÍCULO 15.-</w:t>
      </w:r>
      <w:r w:rsidRPr="001107AA">
        <w:rPr>
          <w:rFonts w:ascii="Arial" w:hAnsi="Arial" w:cs="Arial"/>
          <w:bCs/>
          <w:i/>
          <w:iCs/>
          <w:sz w:val="20"/>
          <w:szCs w:val="20"/>
          <w:lang w:val="es-MX"/>
        </w:rPr>
        <w:t xml:space="preserve"> Son causas para revocar la concesión: </w:t>
      </w:r>
    </w:p>
    <w:p w14:paraId="232F36E5" w14:textId="77777777" w:rsidR="001107AA" w:rsidRPr="001107AA" w:rsidRDefault="001107AA" w:rsidP="001107AA">
      <w:pPr>
        <w:spacing w:before="20"/>
        <w:ind w:left="567" w:right="332"/>
        <w:jc w:val="both"/>
        <w:rPr>
          <w:rFonts w:ascii="Arial" w:hAnsi="Arial" w:cs="Arial"/>
          <w:bCs/>
          <w:i/>
          <w:iCs/>
          <w:sz w:val="20"/>
          <w:szCs w:val="20"/>
          <w:lang w:val="es-MX"/>
        </w:rPr>
      </w:pPr>
      <w:r w:rsidRPr="001107AA">
        <w:rPr>
          <w:rFonts w:ascii="Arial" w:hAnsi="Arial" w:cs="Arial"/>
          <w:bCs/>
          <w:i/>
          <w:iCs/>
          <w:sz w:val="20"/>
          <w:szCs w:val="20"/>
          <w:lang w:val="es-MX"/>
        </w:rPr>
        <w:t xml:space="preserve">a) Dejar de pagar el importe de la renta o alquiler por más de 180 días. </w:t>
      </w:r>
    </w:p>
    <w:p w14:paraId="6559B3D3" w14:textId="77777777" w:rsidR="001107AA" w:rsidRPr="001107AA" w:rsidRDefault="001107AA" w:rsidP="001107AA">
      <w:pPr>
        <w:spacing w:before="20"/>
        <w:ind w:left="567" w:right="332"/>
        <w:jc w:val="both"/>
        <w:rPr>
          <w:rFonts w:ascii="Arial" w:hAnsi="Arial" w:cs="Arial"/>
          <w:bCs/>
          <w:i/>
          <w:iCs/>
          <w:sz w:val="20"/>
          <w:szCs w:val="20"/>
          <w:lang w:val="es-MX"/>
        </w:rPr>
      </w:pPr>
      <w:r w:rsidRPr="001107AA">
        <w:rPr>
          <w:rFonts w:ascii="Arial" w:hAnsi="Arial" w:cs="Arial"/>
          <w:bCs/>
          <w:i/>
          <w:iCs/>
          <w:sz w:val="20"/>
          <w:szCs w:val="20"/>
          <w:lang w:val="es-MX"/>
        </w:rPr>
        <w:t xml:space="preserve">b) Dejar de cumplir con las obligaciones que este Reglamento impone. </w:t>
      </w:r>
    </w:p>
    <w:p w14:paraId="3D548E2E" w14:textId="3CF07BEE" w:rsidR="001107AA" w:rsidRPr="001107AA" w:rsidRDefault="001107AA" w:rsidP="001107AA">
      <w:pPr>
        <w:spacing w:before="20"/>
        <w:ind w:left="567" w:right="332"/>
        <w:jc w:val="both"/>
        <w:rPr>
          <w:rFonts w:ascii="Arial" w:hAnsi="Arial" w:cs="Arial"/>
          <w:bCs/>
          <w:i/>
          <w:iCs/>
          <w:sz w:val="20"/>
          <w:szCs w:val="20"/>
          <w:lang w:val="es-MX"/>
        </w:rPr>
      </w:pPr>
      <w:r w:rsidRPr="001107AA">
        <w:rPr>
          <w:rFonts w:ascii="Arial" w:hAnsi="Arial" w:cs="Arial"/>
          <w:bCs/>
          <w:i/>
          <w:iCs/>
          <w:sz w:val="20"/>
          <w:szCs w:val="20"/>
          <w:lang w:val="es-MX"/>
        </w:rPr>
        <w:t>c) Realizar actos prohibidos por este Reglamento”</w:t>
      </w:r>
      <w:r>
        <w:rPr>
          <w:rFonts w:ascii="Arial" w:hAnsi="Arial" w:cs="Arial"/>
          <w:bCs/>
          <w:i/>
          <w:iCs/>
          <w:sz w:val="20"/>
          <w:szCs w:val="20"/>
          <w:lang w:val="es-MX"/>
        </w:rPr>
        <w:t>.</w:t>
      </w:r>
    </w:p>
    <w:p w14:paraId="346C2835" w14:textId="599DF11C" w:rsidR="001107AA" w:rsidRPr="001107AA" w:rsidRDefault="001107AA" w:rsidP="001107AA">
      <w:pPr>
        <w:spacing w:before="20"/>
        <w:ind w:right="332"/>
        <w:jc w:val="both"/>
        <w:rPr>
          <w:rFonts w:ascii="Arial" w:hAnsi="Arial" w:cs="Arial"/>
          <w:bCs/>
          <w:i/>
          <w:sz w:val="20"/>
          <w:szCs w:val="20"/>
          <w:lang w:val="es-MX"/>
        </w:rPr>
      </w:pPr>
    </w:p>
    <w:p w14:paraId="344F4A07" w14:textId="578E270A" w:rsidR="001107AA" w:rsidRDefault="001107AA" w:rsidP="001107AA">
      <w:pPr>
        <w:spacing w:before="20"/>
        <w:ind w:left="567" w:right="332"/>
        <w:jc w:val="both"/>
        <w:rPr>
          <w:rFonts w:ascii="Arial" w:hAnsi="Arial" w:cs="Arial"/>
          <w:bCs/>
          <w:sz w:val="20"/>
          <w:szCs w:val="20"/>
          <w:lang w:val="es-MX"/>
        </w:rPr>
      </w:pPr>
      <w:r w:rsidRPr="001107AA">
        <w:rPr>
          <w:rFonts w:ascii="Arial" w:hAnsi="Arial" w:cs="Arial"/>
          <w:b/>
          <w:bCs/>
          <w:sz w:val="20"/>
          <w:szCs w:val="20"/>
          <w:lang w:val="es-MX"/>
        </w:rPr>
        <w:t xml:space="preserve">OCTAVO. – </w:t>
      </w:r>
      <w:r w:rsidRPr="001107AA">
        <w:rPr>
          <w:rFonts w:ascii="Arial" w:hAnsi="Arial" w:cs="Arial"/>
          <w:bCs/>
          <w:sz w:val="20"/>
          <w:szCs w:val="20"/>
          <w:lang w:val="es-MX"/>
        </w:rPr>
        <w:t>Se le hace del conocimiento a</w:t>
      </w:r>
      <w:bookmarkStart w:id="21" w:name="_Hlk131082967"/>
      <w:r w:rsidRPr="001107AA">
        <w:rPr>
          <w:rFonts w:ascii="Arial" w:hAnsi="Arial" w:cs="Arial"/>
          <w:bCs/>
          <w:sz w:val="20"/>
          <w:szCs w:val="20"/>
          <w:lang w:val="es-MX"/>
        </w:rPr>
        <w:t xml:space="preserve"> la ciudadana </w:t>
      </w:r>
      <w:r w:rsidRPr="001107AA">
        <w:rPr>
          <w:rFonts w:ascii="Arial" w:hAnsi="Arial" w:cs="Arial"/>
          <w:b/>
          <w:bCs/>
          <w:iCs/>
          <w:sz w:val="20"/>
          <w:szCs w:val="20"/>
          <w:lang w:val="es-MX"/>
        </w:rPr>
        <w:t>Carmelita Mendoza Pacheco</w:t>
      </w:r>
      <w:r w:rsidRPr="001107AA">
        <w:rPr>
          <w:rFonts w:ascii="Arial" w:hAnsi="Arial" w:cs="Arial"/>
          <w:bCs/>
          <w:sz w:val="20"/>
          <w:szCs w:val="20"/>
          <w:lang w:val="es-MX"/>
        </w:rPr>
        <w:t xml:space="preserve">, </w:t>
      </w:r>
      <w:bookmarkEnd w:id="21"/>
      <w:r w:rsidRPr="001107AA">
        <w:rPr>
          <w:rFonts w:ascii="Arial" w:hAnsi="Arial" w:cs="Arial"/>
          <w:bCs/>
          <w:sz w:val="20"/>
          <w:szCs w:val="20"/>
          <w:lang w:val="es-MX"/>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B32766B" w14:textId="77777777" w:rsidR="001107AA" w:rsidRPr="001107AA" w:rsidRDefault="001107AA" w:rsidP="001107AA">
      <w:pPr>
        <w:spacing w:before="20"/>
        <w:ind w:left="567" w:right="332"/>
        <w:jc w:val="both"/>
        <w:rPr>
          <w:rFonts w:ascii="Arial" w:hAnsi="Arial" w:cs="Arial"/>
          <w:b/>
          <w:bCs/>
          <w:sz w:val="20"/>
          <w:szCs w:val="20"/>
          <w:lang w:val="es-MX"/>
        </w:rPr>
      </w:pPr>
    </w:p>
    <w:p w14:paraId="60D7C10A" w14:textId="449C1C79" w:rsidR="001107AA" w:rsidRPr="001107AA" w:rsidRDefault="001107AA" w:rsidP="001107AA">
      <w:pPr>
        <w:spacing w:before="20"/>
        <w:ind w:left="567" w:right="332"/>
        <w:jc w:val="both"/>
        <w:rPr>
          <w:rFonts w:ascii="Arial" w:hAnsi="Arial" w:cs="Arial"/>
          <w:bCs/>
          <w:sz w:val="20"/>
          <w:szCs w:val="20"/>
          <w:lang w:val="es-MX"/>
        </w:rPr>
      </w:pPr>
      <w:r w:rsidRPr="001107AA">
        <w:rPr>
          <w:rFonts w:ascii="Arial" w:hAnsi="Arial" w:cs="Arial"/>
          <w:b/>
          <w:bCs/>
          <w:iCs/>
          <w:sz w:val="20"/>
          <w:szCs w:val="20"/>
          <w:lang w:val="es-MX"/>
        </w:rPr>
        <w:t>NOTIFÍQUESE</w:t>
      </w:r>
      <w:r w:rsidRPr="001107AA">
        <w:rPr>
          <w:rFonts w:ascii="Arial" w:hAnsi="Arial" w:cs="Arial"/>
          <w:b/>
          <w:bCs/>
          <w:sz w:val="20"/>
          <w:szCs w:val="20"/>
          <w:lang w:val="es-MX"/>
        </w:rPr>
        <w:t xml:space="preserve"> Y CÚMPLASE</w:t>
      </w:r>
      <w:r w:rsidRPr="001107AA">
        <w:rPr>
          <w:rFonts w:ascii="Arial" w:hAnsi="Arial" w:cs="Arial"/>
          <w:bCs/>
          <w:sz w:val="20"/>
          <w:szCs w:val="20"/>
          <w:lang w:val="es-MX"/>
        </w:rPr>
        <w:t xml:space="preserve">. </w:t>
      </w:r>
    </w:p>
    <w:p w14:paraId="501575F2" w14:textId="77777777" w:rsidR="001107AA" w:rsidRPr="001107AA" w:rsidRDefault="001107AA" w:rsidP="001107AA">
      <w:pPr>
        <w:spacing w:before="20"/>
        <w:ind w:left="567" w:right="332"/>
        <w:jc w:val="both"/>
        <w:rPr>
          <w:rFonts w:ascii="Arial" w:hAnsi="Arial" w:cs="Arial"/>
          <w:bCs/>
          <w:sz w:val="20"/>
          <w:szCs w:val="20"/>
          <w:lang w:val="es-MX"/>
        </w:rPr>
      </w:pPr>
      <w:r w:rsidRPr="001107AA">
        <w:rPr>
          <w:rFonts w:ascii="Arial" w:hAnsi="Arial" w:cs="Arial"/>
          <w:bCs/>
          <w:sz w:val="20"/>
          <w:szCs w:val="20"/>
          <w:lang w:val="es-MX"/>
        </w:rPr>
        <w:t xml:space="preserve"> </w:t>
      </w:r>
    </w:p>
    <w:p w14:paraId="10F02550" w14:textId="601943A7" w:rsidR="003E3303" w:rsidRPr="001107AA" w:rsidRDefault="001107AA" w:rsidP="001107AA">
      <w:pPr>
        <w:spacing w:before="20"/>
        <w:ind w:left="567" w:right="332"/>
        <w:jc w:val="both"/>
        <w:rPr>
          <w:rFonts w:ascii="Arial" w:hAnsi="Arial" w:cs="Arial"/>
          <w:bCs/>
          <w:sz w:val="20"/>
          <w:szCs w:val="20"/>
        </w:rPr>
      </w:pPr>
      <w:r w:rsidRPr="001107AA">
        <w:rPr>
          <w:rFonts w:ascii="Arial" w:hAnsi="Arial" w:cs="Arial"/>
          <w:b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7D42EE0" w14:textId="77777777" w:rsidR="003E3303" w:rsidRDefault="003E3303" w:rsidP="003E3303">
      <w:pPr>
        <w:spacing w:before="20"/>
        <w:ind w:left="567" w:right="332"/>
        <w:jc w:val="both"/>
        <w:rPr>
          <w:rFonts w:ascii="Arial" w:hAnsi="Arial" w:cs="Arial"/>
          <w:bCs/>
          <w:sz w:val="20"/>
          <w:szCs w:val="20"/>
          <w:lang w:val="es-MX"/>
        </w:rPr>
      </w:pPr>
    </w:p>
    <w:p w14:paraId="521725C9" w14:textId="34345850"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EA3359">
        <w:rPr>
          <w:rFonts w:ascii="Arial" w:hAnsi="Arial" w:cs="Arial"/>
          <w:b/>
          <w:bCs/>
          <w:sz w:val="20"/>
          <w:szCs w:val="20"/>
        </w:rPr>
        <w:t>CUATRO</w:t>
      </w:r>
      <w:r w:rsidR="00EA3359" w:rsidRPr="00E62DFC">
        <w:rPr>
          <w:rFonts w:ascii="Arial" w:hAnsi="Arial" w:cs="Arial"/>
          <w:b/>
          <w:bCs/>
          <w:sz w:val="20"/>
          <w:szCs w:val="20"/>
        </w:rPr>
        <w:t xml:space="preserve"> </w:t>
      </w:r>
      <w:r w:rsidRPr="00E62DFC">
        <w:rPr>
          <w:rFonts w:ascii="Arial" w:hAnsi="Arial" w:cs="Arial"/>
          <w:b/>
          <w:bCs/>
          <w:sz w:val="20"/>
          <w:szCs w:val="20"/>
        </w:rPr>
        <w:t xml:space="preserve">DE </w:t>
      </w:r>
      <w:r w:rsidR="00EA3359">
        <w:rPr>
          <w:rFonts w:ascii="Arial" w:hAnsi="Arial" w:cs="Arial"/>
          <w:b/>
          <w:bCs/>
          <w:sz w:val="20"/>
          <w:szCs w:val="20"/>
        </w:rPr>
        <w:t>NOVIEMBRE</w:t>
      </w:r>
      <w:r w:rsidR="00EA3359" w:rsidRPr="00E62DFC">
        <w:rPr>
          <w:rFonts w:ascii="Arial" w:hAnsi="Arial" w:cs="Arial"/>
          <w:b/>
          <w:bCs/>
          <w:sz w:val="20"/>
          <w:szCs w:val="20"/>
        </w:rPr>
        <w:t xml:space="preserve"> </w:t>
      </w:r>
      <w:r w:rsidRPr="00E62DFC">
        <w:rPr>
          <w:rFonts w:ascii="Arial" w:hAnsi="Arial" w:cs="Arial"/>
          <w:b/>
          <w:bCs/>
          <w:sz w:val="20"/>
          <w:szCs w:val="20"/>
        </w:rPr>
        <w:t>DEL AÑO DOS MIL VEINTICINCO.</w:t>
      </w:r>
    </w:p>
    <w:p w14:paraId="5D1164C3" w14:textId="77777777" w:rsidR="003E3303" w:rsidRPr="00E62DFC" w:rsidRDefault="003E3303" w:rsidP="003E3303">
      <w:pPr>
        <w:spacing w:before="20"/>
        <w:ind w:left="567" w:right="332"/>
        <w:jc w:val="center"/>
        <w:rPr>
          <w:rFonts w:ascii="Arial" w:hAnsi="Arial" w:cs="Arial"/>
          <w:b/>
          <w:bCs/>
          <w:sz w:val="20"/>
          <w:szCs w:val="20"/>
        </w:rPr>
      </w:pPr>
    </w:p>
    <w:p w14:paraId="7F53776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017F60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246DF2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2DD29EE" w14:textId="77777777" w:rsidR="003E3303" w:rsidRPr="00E62DFC" w:rsidRDefault="003E3303" w:rsidP="003E3303">
      <w:pPr>
        <w:spacing w:before="20"/>
        <w:ind w:left="567" w:right="332"/>
        <w:jc w:val="center"/>
        <w:rPr>
          <w:rFonts w:ascii="Arial" w:hAnsi="Arial" w:cs="Arial"/>
          <w:b/>
          <w:bCs/>
          <w:sz w:val="20"/>
          <w:szCs w:val="20"/>
        </w:rPr>
      </w:pPr>
    </w:p>
    <w:p w14:paraId="099E646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8853070" w14:textId="77777777" w:rsidR="003E3303" w:rsidRPr="00E62DFC" w:rsidRDefault="003E3303" w:rsidP="003E3303">
      <w:pPr>
        <w:spacing w:before="20"/>
        <w:ind w:left="567" w:right="332"/>
        <w:jc w:val="center"/>
        <w:rPr>
          <w:rFonts w:ascii="Arial" w:hAnsi="Arial" w:cs="Arial"/>
          <w:b/>
          <w:bCs/>
          <w:sz w:val="20"/>
          <w:szCs w:val="20"/>
        </w:rPr>
      </w:pPr>
    </w:p>
    <w:p w14:paraId="58A014E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1CC49EC" w14:textId="25EF07E0" w:rsidR="00ED6DC4" w:rsidRPr="00E62DFC" w:rsidRDefault="003E3303" w:rsidP="00944FCA">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2F2ABB8" w14:textId="18D265B4" w:rsidR="003E3303" w:rsidRDefault="003E3303" w:rsidP="00ED6DC4">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8946EB0" w14:textId="77777777" w:rsidR="00944FCA" w:rsidRPr="00E62DFC" w:rsidRDefault="00944FCA" w:rsidP="00ED6DC4">
      <w:pPr>
        <w:spacing w:before="20"/>
        <w:ind w:left="567" w:right="332"/>
        <w:jc w:val="center"/>
        <w:rPr>
          <w:rFonts w:ascii="Arial" w:hAnsi="Arial" w:cs="Arial"/>
          <w:b/>
          <w:bCs/>
          <w:sz w:val="20"/>
          <w:szCs w:val="20"/>
        </w:rPr>
      </w:pPr>
    </w:p>
    <w:p w14:paraId="62B29CF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C70E0C9" w14:textId="77A29807" w:rsidR="003E3303" w:rsidRPr="00A430E2" w:rsidRDefault="003E3303" w:rsidP="00A430E2">
      <w:pPr>
        <w:spacing w:before="20"/>
        <w:ind w:right="332"/>
        <w:jc w:val="both"/>
        <w:rPr>
          <w:rFonts w:ascii="Arial" w:hAnsi="Arial" w:cs="Arial"/>
          <w:bCs/>
          <w:sz w:val="20"/>
          <w:szCs w:val="20"/>
        </w:rPr>
      </w:pPr>
    </w:p>
    <w:p w14:paraId="416C77F4" w14:textId="77777777" w:rsidR="003E3303" w:rsidRPr="003965D1" w:rsidRDefault="003E3303" w:rsidP="003E3303">
      <w:pPr>
        <w:spacing w:before="20"/>
        <w:ind w:left="567" w:right="332"/>
        <w:jc w:val="center"/>
        <w:rPr>
          <w:rFonts w:ascii="Arial" w:hAnsi="Arial" w:cs="Arial"/>
          <w:b/>
          <w:sz w:val="20"/>
          <w:szCs w:val="20"/>
        </w:rPr>
      </w:pPr>
      <w:r>
        <w:rPr>
          <w:rFonts w:ascii="Arial" w:hAnsi="Arial"/>
          <w:b/>
          <w:noProof/>
          <w:lang w:val="es-MX" w:eastAsia="es-MX"/>
        </w:rPr>
        <w:drawing>
          <wp:inline distT="0" distB="0" distL="0" distR="0" wp14:anchorId="2C7F0C9C" wp14:editId="21138A3A">
            <wp:extent cx="2712720" cy="2374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91745D5" w14:textId="77777777" w:rsidR="000F075F" w:rsidRDefault="000F075F" w:rsidP="003E3303">
      <w:pPr>
        <w:spacing w:before="20"/>
        <w:ind w:right="332"/>
        <w:jc w:val="both"/>
        <w:rPr>
          <w:rFonts w:ascii="Arial" w:hAnsi="Arial" w:cs="Arial"/>
          <w:b/>
          <w:bCs/>
          <w:sz w:val="20"/>
          <w:szCs w:val="20"/>
        </w:rPr>
        <w:sectPr w:rsidR="000F075F" w:rsidSect="00B82E7D">
          <w:type w:val="continuous"/>
          <w:pgSz w:w="12240" w:h="15840"/>
          <w:pgMar w:top="720" w:right="720" w:bottom="720" w:left="720" w:header="0" w:footer="1321" w:gutter="0"/>
          <w:pgNumType w:start="5"/>
          <w:cols w:num="2" w:space="0"/>
          <w:docGrid w:linePitch="299"/>
        </w:sectPr>
      </w:pPr>
    </w:p>
    <w:p w14:paraId="7942AC12" w14:textId="53E3E6BA" w:rsidR="003E3303" w:rsidRDefault="003E3303" w:rsidP="003E3303">
      <w:pPr>
        <w:spacing w:before="20"/>
        <w:ind w:right="332"/>
        <w:jc w:val="both"/>
        <w:rPr>
          <w:rFonts w:ascii="Arial" w:hAnsi="Arial" w:cs="Arial"/>
          <w:b/>
          <w:bCs/>
          <w:sz w:val="20"/>
          <w:szCs w:val="20"/>
        </w:rPr>
      </w:pPr>
    </w:p>
    <w:p w14:paraId="0DD025FA" w14:textId="77777777" w:rsidR="003E3303" w:rsidRDefault="003E3303" w:rsidP="003E3303">
      <w:pPr>
        <w:spacing w:before="20"/>
        <w:ind w:right="332"/>
        <w:jc w:val="both"/>
        <w:rPr>
          <w:rFonts w:ascii="Arial" w:hAnsi="Arial" w:cs="Arial"/>
          <w:b/>
          <w:sz w:val="20"/>
          <w:szCs w:val="20"/>
        </w:rPr>
      </w:pPr>
    </w:p>
    <w:p w14:paraId="5164739C" w14:textId="77777777" w:rsidR="000F075F" w:rsidRDefault="000F075F" w:rsidP="003E3303">
      <w:pPr>
        <w:spacing w:before="20"/>
        <w:ind w:left="567" w:right="332"/>
        <w:jc w:val="both"/>
        <w:rPr>
          <w:rFonts w:ascii="Arial" w:hAnsi="Arial" w:cs="Arial"/>
          <w:b/>
          <w:sz w:val="20"/>
          <w:szCs w:val="20"/>
        </w:rPr>
        <w:sectPr w:rsidR="000F075F" w:rsidSect="00C06A82">
          <w:type w:val="continuous"/>
          <w:pgSz w:w="12240" w:h="15840"/>
          <w:pgMar w:top="720" w:right="720" w:bottom="720" w:left="720" w:header="0" w:footer="1321" w:gutter="0"/>
          <w:pgNumType w:start="4"/>
          <w:cols w:space="0"/>
          <w:docGrid w:linePitch="299"/>
        </w:sectPr>
      </w:pPr>
    </w:p>
    <w:p w14:paraId="054DAFFB" w14:textId="3CDEFB88" w:rsidR="003E3303" w:rsidRPr="00D1261B" w:rsidRDefault="003E3303" w:rsidP="003E3303">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1064E097" w14:textId="77777777" w:rsidR="003E3303" w:rsidRPr="00D1261B" w:rsidRDefault="003E3303" w:rsidP="003E3303">
      <w:pPr>
        <w:spacing w:before="20"/>
        <w:ind w:left="567" w:right="332"/>
        <w:jc w:val="both"/>
        <w:rPr>
          <w:rFonts w:ascii="Arial" w:hAnsi="Arial" w:cs="Arial"/>
          <w:sz w:val="20"/>
          <w:szCs w:val="20"/>
        </w:rPr>
      </w:pPr>
    </w:p>
    <w:p w14:paraId="0908C15F" w14:textId="4396494D" w:rsidR="003E3303" w:rsidRPr="00311C2A" w:rsidRDefault="003E3303" w:rsidP="003E3303">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00372D39">
        <w:rPr>
          <w:rFonts w:ascii="Arial" w:hAnsi="Arial" w:cs="Arial"/>
          <w:b/>
          <w:sz w:val="20"/>
          <w:szCs w:val="20"/>
        </w:rPr>
        <w:t>cuatro</w:t>
      </w:r>
      <w:r w:rsidRPr="00D1261B">
        <w:rPr>
          <w:rFonts w:ascii="Arial" w:hAnsi="Arial" w:cs="Arial"/>
          <w:sz w:val="20"/>
          <w:szCs w:val="20"/>
        </w:rPr>
        <w:t xml:space="preserve"> </w:t>
      </w:r>
      <w:r w:rsidRPr="00D1261B">
        <w:rPr>
          <w:rFonts w:ascii="Arial" w:hAnsi="Arial" w:cs="Arial"/>
          <w:b/>
          <w:bCs/>
          <w:sz w:val="20"/>
          <w:szCs w:val="20"/>
        </w:rPr>
        <w:t xml:space="preserve">de </w:t>
      </w:r>
      <w:r w:rsidR="00372D39">
        <w:rPr>
          <w:rFonts w:ascii="Arial" w:hAnsi="Arial" w:cs="Arial"/>
          <w:b/>
          <w:bCs/>
          <w:sz w:val="20"/>
          <w:szCs w:val="20"/>
        </w:rPr>
        <w:t>noviembre</w:t>
      </w:r>
      <w:r w:rsidRPr="00D1261B">
        <w:rPr>
          <w:rFonts w:ascii="Arial" w:hAnsi="Arial" w:cs="Arial"/>
          <w:b/>
          <w:bCs/>
          <w:sz w:val="20"/>
          <w:szCs w:val="20"/>
        </w:rPr>
        <w:t xml:space="preserve"> de dos mil veinticinco</w:t>
      </w:r>
      <w:r w:rsidRPr="00D1261B">
        <w:rPr>
          <w:rFonts w:ascii="Arial" w:hAnsi="Arial" w:cs="Arial"/>
          <w:sz w:val="20"/>
          <w:szCs w:val="20"/>
        </w:rPr>
        <w:t>, tuvo a bien aprobar el siguiente:</w:t>
      </w:r>
    </w:p>
    <w:p w14:paraId="2FEF1C0D" w14:textId="77777777" w:rsidR="003E3303" w:rsidRPr="00311C2A" w:rsidRDefault="003E3303" w:rsidP="003E3303">
      <w:pPr>
        <w:spacing w:before="20"/>
        <w:ind w:left="567" w:right="332"/>
        <w:jc w:val="both"/>
        <w:rPr>
          <w:rFonts w:ascii="Arial" w:hAnsi="Arial" w:cs="Arial"/>
          <w:sz w:val="20"/>
          <w:szCs w:val="20"/>
        </w:rPr>
      </w:pPr>
    </w:p>
    <w:p w14:paraId="0313DD97" w14:textId="01CF5F90" w:rsidR="003E3303" w:rsidRDefault="003E3303" w:rsidP="003E3303">
      <w:pPr>
        <w:spacing w:before="20"/>
        <w:ind w:left="567" w:right="332"/>
        <w:jc w:val="center"/>
        <w:rPr>
          <w:rFonts w:ascii="Arial" w:hAnsi="Arial" w:cs="Arial"/>
          <w:b/>
          <w:bCs/>
          <w:sz w:val="20"/>
          <w:szCs w:val="20"/>
          <w:lang w:val="es-ES_tradnl"/>
        </w:rPr>
      </w:pPr>
      <w:r w:rsidRPr="00311C2A">
        <w:rPr>
          <w:rFonts w:ascii="Arial" w:hAnsi="Arial" w:cs="Arial"/>
          <w:b/>
          <w:bCs/>
          <w:sz w:val="20"/>
          <w:szCs w:val="20"/>
        </w:rPr>
        <w:t xml:space="preserve">DICTÁMEN </w:t>
      </w:r>
      <w:r w:rsidR="00372D39" w:rsidRPr="00372D39">
        <w:rPr>
          <w:rFonts w:ascii="Arial" w:hAnsi="Arial" w:cs="Arial"/>
          <w:b/>
          <w:bCs/>
          <w:sz w:val="20"/>
          <w:szCs w:val="20"/>
        </w:rPr>
        <w:t>CGTNNMyCVP/157/2025</w:t>
      </w:r>
    </w:p>
    <w:p w14:paraId="2C28AC8B" w14:textId="77777777" w:rsidR="003E3303" w:rsidRPr="00311C2A" w:rsidRDefault="003E3303" w:rsidP="003E3303">
      <w:pPr>
        <w:spacing w:before="20"/>
        <w:ind w:left="567" w:right="332"/>
        <w:jc w:val="center"/>
        <w:rPr>
          <w:rFonts w:ascii="Arial" w:hAnsi="Arial" w:cs="Arial"/>
          <w:b/>
          <w:bCs/>
          <w:sz w:val="20"/>
          <w:szCs w:val="20"/>
          <w:lang w:val="es-ES_tradnl"/>
        </w:rPr>
      </w:pPr>
    </w:p>
    <w:p w14:paraId="2F701D4D" w14:textId="77777777" w:rsidR="003E3303" w:rsidRDefault="003E3303" w:rsidP="003E3303">
      <w:pPr>
        <w:spacing w:before="20"/>
        <w:ind w:left="567" w:right="332"/>
        <w:jc w:val="center"/>
        <w:rPr>
          <w:rFonts w:ascii="Arial" w:hAnsi="Arial" w:cs="Arial"/>
          <w:b/>
          <w:bCs/>
          <w:sz w:val="20"/>
          <w:szCs w:val="20"/>
          <w:lang w:val="es-ES_tradnl"/>
        </w:rPr>
      </w:pPr>
      <w:r w:rsidRPr="00311C2A">
        <w:rPr>
          <w:rFonts w:ascii="Arial" w:hAnsi="Arial" w:cs="Arial"/>
          <w:b/>
          <w:bCs/>
          <w:sz w:val="20"/>
          <w:szCs w:val="20"/>
          <w:lang w:val="es-ES_tradnl"/>
        </w:rPr>
        <w:t>CONSIDERANDOS</w:t>
      </w:r>
      <w:bookmarkEnd w:id="10"/>
    </w:p>
    <w:p w14:paraId="7B20E46B" w14:textId="77777777" w:rsidR="003E3303" w:rsidRPr="00311C2A" w:rsidRDefault="003E3303" w:rsidP="003E3303">
      <w:pPr>
        <w:spacing w:before="20"/>
        <w:ind w:left="567" w:right="332"/>
        <w:jc w:val="center"/>
        <w:rPr>
          <w:rFonts w:ascii="Arial" w:hAnsi="Arial" w:cs="Arial"/>
          <w:b/>
          <w:bCs/>
          <w:sz w:val="20"/>
          <w:szCs w:val="20"/>
          <w:lang w:val="es-ES_tradnl"/>
        </w:rPr>
      </w:pPr>
    </w:p>
    <w:p w14:paraId="1D336CE4" w14:textId="507B3357" w:rsidR="00006B25" w:rsidRPr="00006B25" w:rsidRDefault="00006B25" w:rsidP="00006B25">
      <w:pPr>
        <w:spacing w:before="20"/>
        <w:ind w:left="567" w:right="332"/>
        <w:jc w:val="both"/>
        <w:rPr>
          <w:rFonts w:ascii="Arial" w:hAnsi="Arial" w:cs="Arial"/>
          <w:iCs/>
          <w:sz w:val="20"/>
          <w:szCs w:val="20"/>
          <w:lang w:val="es-MX" w:bidi="es-ES"/>
        </w:rPr>
      </w:pPr>
      <w:r w:rsidRPr="00006B25">
        <w:rPr>
          <w:rFonts w:ascii="Arial" w:hAnsi="Arial" w:cs="Arial"/>
          <w:b/>
          <w:iCs/>
          <w:sz w:val="20"/>
          <w:szCs w:val="20"/>
          <w:lang w:val="es-MX" w:bidi="es-ES"/>
        </w:rPr>
        <w:t xml:space="preserve">A.- </w:t>
      </w:r>
      <w:r w:rsidRPr="00006B25">
        <w:rPr>
          <w:rFonts w:ascii="Arial" w:hAnsi="Arial" w:cs="Arial"/>
          <w:iCs/>
          <w:sz w:val="20"/>
          <w:szCs w:val="20"/>
          <w:lang w:val="es-MX"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006B25">
        <w:rPr>
          <w:rFonts w:ascii="Arial" w:hAnsi="Arial" w:cs="Arial"/>
          <w:iCs/>
          <w:sz w:val="20"/>
          <w:szCs w:val="20"/>
          <w:lang w:val="es-ES_tradnl"/>
        </w:rPr>
        <w:t xml:space="preserve">, </w:t>
      </w:r>
      <w:r w:rsidRPr="00006B25">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w:t>
      </w:r>
      <w:r w:rsidRPr="00006B25">
        <w:rPr>
          <w:rFonts w:ascii="Arial" w:hAnsi="Arial" w:cs="Arial"/>
          <w:iCs/>
          <w:sz w:val="20"/>
          <w:szCs w:val="20"/>
        </w:rPr>
        <w:lastRenderedPageBreak/>
        <w:t xml:space="preserve">fracción III, 65, 68 y 77, fracción XXI, del Bando de Policía y Gobierno del Municipio de Oaxaca de Juárez y el numeral 12 inciso b), 13 y 23 del Reglamento de los Mercados Públicos de la Ciudad de Oaxaca de Juárez,  </w:t>
      </w:r>
      <w:r w:rsidRPr="00006B25">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006B25">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006B25">
        <w:rPr>
          <w:rFonts w:ascii="Arial" w:hAnsi="Arial" w:cs="Arial"/>
          <w:b/>
          <w:bCs/>
          <w:i/>
          <w:iCs/>
          <w:sz w:val="20"/>
          <w:szCs w:val="20"/>
        </w:rPr>
        <w:t xml:space="preserve">” </w:t>
      </w:r>
      <w:r w:rsidRPr="00006B25">
        <w:rPr>
          <w:rFonts w:ascii="Arial" w:hAnsi="Arial" w:cs="Arial"/>
          <w:bCs/>
          <w:iCs/>
          <w:sz w:val="20"/>
          <w:szCs w:val="20"/>
        </w:rPr>
        <w:t>vigente también hasta el 20 de mayo de 2025</w:t>
      </w:r>
      <w:r w:rsidRPr="00006B25">
        <w:rPr>
          <w:rFonts w:ascii="Arial" w:hAnsi="Arial" w:cs="Arial"/>
          <w:iCs/>
          <w:sz w:val="20"/>
          <w:szCs w:val="20"/>
          <w:lang w:val="es-MX" w:bidi="es-ES"/>
        </w:rPr>
        <w:t xml:space="preserve">; consecuentemente se le asigna el número de dictamen </w:t>
      </w:r>
      <w:r w:rsidRPr="00006B25">
        <w:rPr>
          <w:rFonts w:ascii="Arial" w:hAnsi="Arial" w:cs="Arial"/>
          <w:b/>
          <w:bCs/>
          <w:iCs/>
          <w:sz w:val="20"/>
          <w:szCs w:val="20"/>
          <w:lang w:val="es-MX" w:bidi="es-ES"/>
        </w:rPr>
        <w:t>CGTNNMyCVP/157/2025</w:t>
      </w:r>
      <w:r w:rsidRPr="00006B25">
        <w:rPr>
          <w:rFonts w:ascii="Arial" w:hAnsi="Arial" w:cs="Arial"/>
          <w:iCs/>
          <w:sz w:val="20"/>
          <w:szCs w:val="20"/>
          <w:lang w:val="es-MX" w:bidi="es-ES"/>
        </w:rPr>
        <w:t>.</w:t>
      </w:r>
    </w:p>
    <w:p w14:paraId="58E51E6C" w14:textId="77777777" w:rsidR="00006B25" w:rsidRPr="00006B25" w:rsidRDefault="00006B25" w:rsidP="00006B25">
      <w:pPr>
        <w:spacing w:before="20"/>
        <w:ind w:left="567" w:right="332"/>
        <w:jc w:val="both"/>
        <w:rPr>
          <w:rFonts w:ascii="Arial" w:hAnsi="Arial" w:cs="Arial"/>
          <w:iCs/>
          <w:sz w:val="20"/>
          <w:szCs w:val="20"/>
          <w:lang w:val="es-MX" w:bidi="es-ES"/>
        </w:rPr>
      </w:pPr>
    </w:p>
    <w:p w14:paraId="68CD0CE5" w14:textId="001D4C1F" w:rsidR="00006B25" w:rsidRPr="00006B25" w:rsidRDefault="00006B25" w:rsidP="00006B25">
      <w:pPr>
        <w:spacing w:before="20"/>
        <w:ind w:left="567" w:right="332"/>
        <w:jc w:val="both"/>
        <w:rPr>
          <w:rFonts w:ascii="Arial" w:hAnsi="Arial" w:cs="Arial"/>
          <w:iCs/>
          <w:sz w:val="20"/>
          <w:szCs w:val="20"/>
        </w:rPr>
      </w:pPr>
      <w:r w:rsidRPr="00006B25">
        <w:rPr>
          <w:rFonts w:ascii="Arial" w:hAnsi="Arial" w:cs="Arial"/>
          <w:b/>
          <w:bCs/>
          <w:iCs/>
          <w:sz w:val="20"/>
          <w:szCs w:val="20"/>
        </w:rPr>
        <w:t>B.-</w:t>
      </w:r>
      <w:r w:rsidRPr="00006B25">
        <w:rPr>
          <w:rFonts w:ascii="Arial" w:hAnsi="Arial" w:cs="Arial"/>
          <w:iCs/>
          <w:sz w:val="20"/>
          <w:szCs w:val="20"/>
        </w:rPr>
        <w:t xml:space="preserve"> De la lectura de los diversos preceptos legales citados en el párrafo anterior, los el artículo 13, del Reglamento de los Mercados Públicos de la Ciudad de Oaxaca de Juárez, Oaxaca, prevé la figura de “</w:t>
      </w:r>
      <w:r w:rsidRPr="00006B25">
        <w:rPr>
          <w:rFonts w:ascii="Arial" w:hAnsi="Arial" w:cs="Arial"/>
          <w:b/>
          <w:bCs/>
          <w:iCs/>
          <w:sz w:val="20"/>
          <w:szCs w:val="20"/>
        </w:rPr>
        <w:t xml:space="preserve">traspaso”, </w:t>
      </w:r>
      <w:r w:rsidRPr="00006B25">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 los re</w:t>
      </w:r>
      <w:r w:rsidRPr="00006B25">
        <w:rPr>
          <w:rFonts w:ascii="Arial" w:hAnsi="Arial" w:cs="Arial"/>
          <w:iCs/>
          <w:sz w:val="20"/>
          <w:szCs w:val="20"/>
          <w:lang w:val="es-MX"/>
        </w:rPr>
        <w:t>cibos de pagos correspondientes a los años 2021, 2022, 2023, 2024 y 2025</w:t>
      </w:r>
      <w:r w:rsidRPr="00006B25">
        <w:rPr>
          <w:rFonts w:ascii="Arial" w:hAnsi="Arial" w:cs="Arial"/>
          <w:iCs/>
          <w:sz w:val="20"/>
          <w:szCs w:val="20"/>
        </w:rPr>
        <w:t>, por lo que, se colige que ha tenido la concesión por más de cinco años y con ello, se actualiza la condición requerida para la procedencia de la cesión de derechos.</w:t>
      </w:r>
    </w:p>
    <w:p w14:paraId="1D748A1B" w14:textId="77777777" w:rsidR="00006B25" w:rsidRPr="00006B25" w:rsidRDefault="00006B25" w:rsidP="00006B25">
      <w:pPr>
        <w:spacing w:before="20"/>
        <w:ind w:left="567" w:right="332"/>
        <w:jc w:val="both"/>
        <w:rPr>
          <w:rFonts w:ascii="Arial" w:hAnsi="Arial" w:cs="Arial"/>
          <w:iCs/>
          <w:sz w:val="20"/>
          <w:szCs w:val="20"/>
        </w:rPr>
      </w:pPr>
    </w:p>
    <w:p w14:paraId="1AE2EA47" w14:textId="77777777" w:rsidR="00006B25" w:rsidRPr="00006B25" w:rsidRDefault="00006B25" w:rsidP="00006B25">
      <w:pPr>
        <w:spacing w:before="20"/>
        <w:ind w:left="567" w:right="332"/>
        <w:jc w:val="both"/>
        <w:rPr>
          <w:rFonts w:ascii="Arial" w:hAnsi="Arial" w:cs="Arial"/>
          <w:iCs/>
          <w:sz w:val="20"/>
          <w:szCs w:val="20"/>
        </w:rPr>
      </w:pPr>
      <w:r w:rsidRPr="00006B25">
        <w:rPr>
          <w:rFonts w:ascii="Arial" w:hAnsi="Arial" w:cs="Arial"/>
          <w:iCs/>
          <w:sz w:val="20"/>
          <w:szCs w:val="20"/>
        </w:rPr>
        <w:t xml:space="preserve">Es pertinente mencionar que la figura jurídica denominada </w:t>
      </w:r>
      <w:r w:rsidRPr="00006B25">
        <w:rPr>
          <w:rFonts w:ascii="Arial" w:hAnsi="Arial" w:cs="Arial"/>
          <w:b/>
          <w:bCs/>
          <w:iCs/>
          <w:sz w:val="20"/>
          <w:szCs w:val="20"/>
        </w:rPr>
        <w:t>Concesión Administrativa</w:t>
      </w:r>
      <w:r w:rsidRPr="00006B25">
        <w:rPr>
          <w:rFonts w:ascii="Arial" w:hAnsi="Arial" w:cs="Arial"/>
          <w:iCs/>
          <w:sz w:val="20"/>
          <w:szCs w:val="20"/>
        </w:rPr>
        <w:t xml:space="preserve">, se encuentra plasmada en Ley de Planeación, Desarrollo Administrativo y Servicios Públicos Municipales, vigente en el Estado, en los términos siguientes:  </w:t>
      </w:r>
    </w:p>
    <w:p w14:paraId="0E426FAD" w14:textId="77777777" w:rsidR="00006B25" w:rsidRPr="00006B25" w:rsidRDefault="00006B25" w:rsidP="00006B25">
      <w:pPr>
        <w:spacing w:before="20"/>
        <w:ind w:left="567" w:right="332"/>
        <w:jc w:val="both"/>
        <w:rPr>
          <w:rFonts w:ascii="Arial" w:hAnsi="Arial" w:cs="Arial"/>
          <w:i/>
          <w:iCs/>
          <w:sz w:val="20"/>
          <w:szCs w:val="20"/>
          <w:lang w:val="es-MX" w:bidi="es-ES"/>
        </w:rPr>
      </w:pPr>
    </w:p>
    <w:p w14:paraId="25C2F712" w14:textId="77777777" w:rsidR="00006B25" w:rsidRPr="00006B25" w:rsidRDefault="00006B25" w:rsidP="00006B25">
      <w:pPr>
        <w:spacing w:before="20"/>
        <w:ind w:left="567" w:right="332"/>
        <w:jc w:val="both"/>
        <w:rPr>
          <w:rFonts w:ascii="Arial" w:hAnsi="Arial" w:cs="Arial"/>
          <w:i/>
          <w:iCs/>
          <w:sz w:val="20"/>
          <w:szCs w:val="20"/>
          <w:lang w:val="es-MX" w:bidi="es-ES"/>
        </w:rPr>
      </w:pPr>
      <w:r w:rsidRPr="00006B25">
        <w:rPr>
          <w:rFonts w:ascii="Arial" w:hAnsi="Arial" w:cs="Arial"/>
          <w:i/>
          <w:iCs/>
          <w:sz w:val="20"/>
          <w:szCs w:val="20"/>
          <w:lang w:val="es-MX" w:bidi="es-ES"/>
        </w:rPr>
        <w:t>“</w:t>
      </w:r>
      <w:r w:rsidRPr="00006B25">
        <w:rPr>
          <w:rFonts w:ascii="Arial" w:hAnsi="Arial" w:cs="Arial"/>
          <w:b/>
          <w:bCs/>
          <w:i/>
          <w:iCs/>
          <w:sz w:val="20"/>
          <w:szCs w:val="20"/>
          <w:lang w:val="es-MX" w:bidi="es-ES"/>
        </w:rPr>
        <w:t>ARTÍCULO 22.-</w:t>
      </w:r>
      <w:r w:rsidRPr="00006B25">
        <w:rPr>
          <w:rFonts w:ascii="Arial" w:hAnsi="Arial" w:cs="Arial"/>
          <w:i/>
          <w:iCs/>
          <w:sz w:val="20"/>
          <w:szCs w:val="20"/>
          <w:lang w:val="es-MX"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38D425C" w14:textId="77777777" w:rsidR="00006B25" w:rsidRPr="00006B25" w:rsidRDefault="00006B25" w:rsidP="00006B25">
      <w:pPr>
        <w:spacing w:before="20"/>
        <w:ind w:left="567" w:right="332"/>
        <w:jc w:val="both"/>
        <w:rPr>
          <w:rFonts w:ascii="Arial" w:hAnsi="Arial" w:cs="Arial"/>
          <w:i/>
          <w:iCs/>
          <w:sz w:val="20"/>
          <w:szCs w:val="20"/>
          <w:lang w:val="es-MX" w:bidi="es-ES"/>
        </w:rPr>
      </w:pPr>
    </w:p>
    <w:p w14:paraId="1D378E94" w14:textId="6F358D3F" w:rsidR="00006B25" w:rsidRPr="00006B25" w:rsidRDefault="00006B25" w:rsidP="00006B25">
      <w:pPr>
        <w:spacing w:before="20"/>
        <w:ind w:left="567" w:right="332"/>
        <w:jc w:val="both"/>
        <w:rPr>
          <w:rFonts w:ascii="Arial" w:hAnsi="Arial" w:cs="Arial"/>
          <w:iCs/>
          <w:sz w:val="20"/>
          <w:szCs w:val="20"/>
          <w:lang w:val="es-MX" w:bidi="es-ES"/>
        </w:rPr>
      </w:pPr>
      <w:r w:rsidRPr="00006B25">
        <w:rPr>
          <w:rFonts w:ascii="Arial" w:hAnsi="Arial" w:cs="Arial"/>
          <w:b/>
          <w:bCs/>
          <w:iCs/>
          <w:sz w:val="20"/>
          <w:szCs w:val="20"/>
          <w:lang w:val="es-MX" w:bidi="es-ES"/>
        </w:rPr>
        <w:t>C.-</w:t>
      </w:r>
      <w:r w:rsidRPr="00006B25">
        <w:rPr>
          <w:rFonts w:ascii="Arial" w:hAnsi="Arial" w:cs="Arial"/>
          <w:iCs/>
          <w:sz w:val="20"/>
          <w:szCs w:val="20"/>
          <w:lang w:val="es-MX"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w:t>
      </w:r>
      <w:r w:rsidRPr="00006B25">
        <w:rPr>
          <w:rFonts w:ascii="Arial" w:hAnsi="Arial" w:cs="Arial"/>
          <w:iCs/>
          <w:sz w:val="20"/>
          <w:szCs w:val="20"/>
          <w:lang w:val="es-MX" w:bidi="es-ES"/>
        </w:rPr>
        <w:t>el 20 de mayo de 2025:</w:t>
      </w:r>
    </w:p>
    <w:p w14:paraId="77657E5B" w14:textId="77777777" w:rsidR="00006B25" w:rsidRPr="00006B25" w:rsidRDefault="00006B25" w:rsidP="00006B25">
      <w:pPr>
        <w:spacing w:before="20"/>
        <w:ind w:left="567" w:right="332"/>
        <w:jc w:val="both"/>
        <w:rPr>
          <w:rFonts w:ascii="Arial" w:hAnsi="Arial" w:cs="Arial"/>
          <w:iCs/>
          <w:sz w:val="20"/>
          <w:szCs w:val="20"/>
          <w:lang w:val="es-MX" w:bidi="es-ES"/>
        </w:rPr>
      </w:pPr>
    </w:p>
    <w:p w14:paraId="55313032" w14:textId="747894CE" w:rsidR="003E3303" w:rsidRDefault="00006B25" w:rsidP="00006B25">
      <w:pPr>
        <w:spacing w:before="20"/>
        <w:ind w:left="567" w:right="332"/>
        <w:jc w:val="both"/>
        <w:rPr>
          <w:rFonts w:ascii="Arial" w:hAnsi="Arial" w:cs="Arial"/>
          <w:iCs/>
          <w:sz w:val="20"/>
          <w:szCs w:val="20"/>
          <w:lang w:val="es-MX"/>
        </w:rPr>
      </w:pPr>
      <w:r w:rsidRPr="00006B25">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62337AEE" w14:textId="77777777" w:rsidR="00006B25" w:rsidRPr="00311C2A" w:rsidRDefault="00006B25" w:rsidP="00006B25">
      <w:pPr>
        <w:spacing w:before="20"/>
        <w:ind w:left="567" w:right="332"/>
        <w:jc w:val="both"/>
        <w:rPr>
          <w:rFonts w:ascii="Arial" w:hAnsi="Arial" w:cs="Arial"/>
          <w:iCs/>
          <w:sz w:val="20"/>
          <w:szCs w:val="20"/>
          <w:lang w:val="es-MX"/>
        </w:rPr>
      </w:pPr>
    </w:p>
    <w:p w14:paraId="5B12D08B" w14:textId="77777777" w:rsidR="003E3303" w:rsidRDefault="003E3303" w:rsidP="003E3303">
      <w:pPr>
        <w:spacing w:before="20"/>
        <w:ind w:left="567" w:right="332"/>
        <w:jc w:val="center"/>
        <w:rPr>
          <w:rFonts w:ascii="Arial" w:hAnsi="Arial" w:cs="Arial"/>
          <w:b/>
          <w:iCs/>
          <w:sz w:val="20"/>
          <w:szCs w:val="20"/>
          <w:lang w:val="es-MX"/>
        </w:rPr>
      </w:pPr>
      <w:r w:rsidRPr="00311C2A">
        <w:rPr>
          <w:rFonts w:ascii="Arial" w:hAnsi="Arial" w:cs="Arial"/>
          <w:b/>
          <w:iCs/>
          <w:sz w:val="20"/>
          <w:szCs w:val="20"/>
          <w:lang w:val="es-MX"/>
        </w:rPr>
        <w:t>DICTAMEN</w:t>
      </w:r>
    </w:p>
    <w:p w14:paraId="17D5C029" w14:textId="77777777" w:rsidR="00483FD8" w:rsidRDefault="00483FD8" w:rsidP="003E3303">
      <w:pPr>
        <w:spacing w:before="20"/>
        <w:ind w:left="567" w:right="332"/>
        <w:jc w:val="center"/>
        <w:rPr>
          <w:rFonts w:ascii="Arial" w:hAnsi="Arial" w:cs="Arial"/>
          <w:b/>
          <w:iCs/>
          <w:sz w:val="20"/>
          <w:szCs w:val="20"/>
          <w:lang w:val="es-MX"/>
        </w:rPr>
      </w:pPr>
    </w:p>
    <w:p w14:paraId="12691101" w14:textId="01DC6E98" w:rsidR="00483FD8" w:rsidRPr="00483FD8" w:rsidRDefault="00483FD8" w:rsidP="00483FD8">
      <w:pPr>
        <w:spacing w:before="20"/>
        <w:ind w:left="567" w:right="332"/>
        <w:jc w:val="both"/>
        <w:rPr>
          <w:rFonts w:ascii="Arial" w:hAnsi="Arial" w:cs="Arial"/>
          <w:bCs/>
          <w:iCs/>
          <w:sz w:val="20"/>
          <w:szCs w:val="20"/>
          <w:lang w:val="es-MX" w:bidi="es-ES"/>
        </w:rPr>
      </w:pPr>
      <w:r w:rsidRPr="00483FD8">
        <w:rPr>
          <w:rFonts w:ascii="Arial" w:hAnsi="Arial" w:cs="Arial"/>
          <w:b/>
          <w:bCs/>
          <w:iCs/>
          <w:sz w:val="20"/>
          <w:szCs w:val="20"/>
          <w:lang w:val="pt-PT"/>
        </w:rPr>
        <w:t>PRIMERO.-</w:t>
      </w:r>
      <w:r w:rsidRPr="00483FD8">
        <w:rPr>
          <w:rFonts w:ascii="Arial" w:hAnsi="Arial" w:cs="Arial"/>
          <w:bCs/>
          <w:iCs/>
          <w:sz w:val="20"/>
          <w:szCs w:val="20"/>
          <w:lang w:val="pt-PT"/>
        </w:rPr>
        <w:t xml:space="preserve"> </w:t>
      </w:r>
      <w:r w:rsidRPr="00483FD8">
        <w:rPr>
          <w:rFonts w:ascii="Arial" w:hAnsi="Arial" w:cs="Arial"/>
          <w:bCs/>
          <w:iCs/>
          <w:sz w:val="20"/>
          <w:szCs w:val="20"/>
          <w:lang w:val="es-MX" w:bidi="es-ES"/>
        </w:rPr>
        <w:t xml:space="preserve">La Comisión de Gobierno, de Territorio, Normatividad, Nomenclatura, de Mercados y Comercio en Vía Pública del Municipio de Oaxaca de Juárez, Oaxaca, determina procedente aprobar la </w:t>
      </w:r>
      <w:r w:rsidRPr="00483FD8">
        <w:rPr>
          <w:rFonts w:ascii="Arial" w:hAnsi="Arial" w:cs="Arial"/>
          <w:b/>
          <w:bCs/>
          <w:iCs/>
          <w:sz w:val="20"/>
          <w:szCs w:val="20"/>
          <w:lang w:val="es-MX" w:bidi="es-ES"/>
        </w:rPr>
        <w:t>cesión de derechos,</w:t>
      </w:r>
      <w:r w:rsidRPr="00483FD8">
        <w:rPr>
          <w:rFonts w:ascii="Arial" w:hAnsi="Arial" w:cs="Arial"/>
          <w:bCs/>
          <w:iCs/>
          <w:sz w:val="20"/>
          <w:szCs w:val="20"/>
          <w:lang w:val="es-MX" w:bidi="es-ES"/>
        </w:rPr>
        <w:t xml:space="preserve">  que otorga la ciudadana </w:t>
      </w:r>
      <w:r w:rsidRPr="00483FD8">
        <w:rPr>
          <w:rFonts w:ascii="Arial" w:hAnsi="Arial" w:cs="Arial"/>
          <w:b/>
          <w:bCs/>
          <w:iCs/>
          <w:sz w:val="20"/>
          <w:szCs w:val="20"/>
          <w:lang w:val="es-MX" w:bidi="es-ES"/>
        </w:rPr>
        <w:t xml:space="preserve">Ivon Neli Martínez Quintas </w:t>
      </w:r>
      <w:r w:rsidRPr="00483FD8">
        <w:rPr>
          <w:rFonts w:ascii="Arial" w:hAnsi="Arial" w:cs="Arial"/>
          <w:bCs/>
          <w:iCs/>
          <w:sz w:val="20"/>
          <w:szCs w:val="20"/>
          <w:lang w:val="es-MX" w:bidi="es-ES"/>
        </w:rPr>
        <w:t xml:space="preserve">a favor de la ciudadana </w:t>
      </w:r>
      <w:r w:rsidRPr="00483FD8">
        <w:rPr>
          <w:rFonts w:ascii="Arial" w:hAnsi="Arial" w:cs="Arial"/>
          <w:b/>
          <w:bCs/>
          <w:iCs/>
          <w:sz w:val="20"/>
          <w:szCs w:val="20"/>
          <w:lang w:val="es-MX" w:bidi="es-ES"/>
        </w:rPr>
        <w:t>Irlanda Díaz Aquino</w:t>
      </w:r>
      <w:r w:rsidRPr="00483FD8">
        <w:rPr>
          <w:rFonts w:ascii="Arial" w:hAnsi="Arial" w:cs="Arial"/>
          <w:bCs/>
          <w:iCs/>
          <w:sz w:val="20"/>
          <w:szCs w:val="20"/>
          <w:lang w:val="es-MX" w:bidi="es-ES"/>
        </w:rPr>
        <w:t xml:space="preserve">, respecto del </w:t>
      </w:r>
      <w:r w:rsidRPr="00483FD8">
        <w:rPr>
          <w:rFonts w:ascii="Arial" w:hAnsi="Arial" w:cs="Arial"/>
          <w:b/>
          <w:bCs/>
          <w:iCs/>
          <w:sz w:val="20"/>
          <w:szCs w:val="20"/>
          <w:lang w:val="es-MX" w:bidi="es-ES"/>
        </w:rPr>
        <w:t>puesto fijo número 1610</w:t>
      </w:r>
      <w:r w:rsidRPr="00483FD8">
        <w:rPr>
          <w:rFonts w:ascii="Arial" w:hAnsi="Arial" w:cs="Arial"/>
          <w:bCs/>
          <w:iCs/>
          <w:sz w:val="20"/>
          <w:szCs w:val="20"/>
          <w:lang w:val="es-MX" w:bidi="es-ES"/>
        </w:rPr>
        <w:t xml:space="preserve">, con número objeto/contrato </w:t>
      </w:r>
      <w:r w:rsidRPr="00483FD8">
        <w:rPr>
          <w:rFonts w:ascii="Arial" w:hAnsi="Arial" w:cs="Arial"/>
          <w:b/>
          <w:bCs/>
          <w:iCs/>
          <w:sz w:val="20"/>
          <w:szCs w:val="20"/>
          <w:lang w:val="es-MX" w:bidi="es-ES"/>
        </w:rPr>
        <w:t>1050000002650</w:t>
      </w:r>
      <w:r w:rsidRPr="00483FD8">
        <w:rPr>
          <w:rFonts w:ascii="Arial" w:hAnsi="Arial" w:cs="Arial"/>
          <w:bCs/>
          <w:iCs/>
          <w:sz w:val="20"/>
          <w:szCs w:val="20"/>
          <w:lang w:val="es-MX" w:bidi="es-ES"/>
        </w:rPr>
        <w:t xml:space="preserve">, con giro de </w:t>
      </w:r>
      <w:r w:rsidRPr="00483FD8">
        <w:rPr>
          <w:rFonts w:ascii="Arial" w:hAnsi="Arial" w:cs="Arial"/>
          <w:b/>
          <w:bCs/>
          <w:iCs/>
          <w:sz w:val="20"/>
          <w:szCs w:val="20"/>
          <w:lang w:val="es-MX" w:bidi="es-ES"/>
        </w:rPr>
        <w:t>“frutas y legumbres”</w:t>
      </w:r>
      <w:r w:rsidRPr="00483FD8">
        <w:rPr>
          <w:rFonts w:ascii="Arial" w:hAnsi="Arial" w:cs="Arial"/>
          <w:bCs/>
          <w:iCs/>
          <w:sz w:val="20"/>
          <w:szCs w:val="20"/>
          <w:lang w:val="es-MX" w:bidi="es-ES"/>
        </w:rPr>
        <w:t>, ubicado  en la zona sector 1-A tianguis del mercado de abasto “Margarita Maza de Juárez”, en términos del artículo 13 del Reglamento de los Mercados Públicos de la Ciudad de Oaxaca, vigente al momento de presentar su solicitud.</w:t>
      </w:r>
    </w:p>
    <w:p w14:paraId="63BE0C75" w14:textId="77777777" w:rsidR="00483FD8" w:rsidRPr="00483FD8" w:rsidRDefault="00483FD8" w:rsidP="00483FD8">
      <w:pPr>
        <w:spacing w:before="20"/>
        <w:ind w:left="567" w:right="332"/>
        <w:jc w:val="both"/>
        <w:rPr>
          <w:rFonts w:ascii="Arial" w:hAnsi="Arial" w:cs="Arial"/>
          <w:b/>
          <w:bCs/>
          <w:iCs/>
          <w:sz w:val="20"/>
          <w:szCs w:val="20"/>
          <w:lang w:val="es-MX"/>
        </w:rPr>
      </w:pPr>
    </w:p>
    <w:p w14:paraId="0CF0CE15" w14:textId="0046F027" w:rsidR="00483FD8" w:rsidRPr="00483FD8" w:rsidRDefault="00483FD8" w:rsidP="00483FD8">
      <w:pPr>
        <w:spacing w:before="20"/>
        <w:ind w:left="567" w:right="332"/>
        <w:jc w:val="both"/>
        <w:rPr>
          <w:rFonts w:ascii="Arial" w:hAnsi="Arial" w:cs="Arial"/>
          <w:b/>
          <w:bCs/>
          <w:iCs/>
          <w:sz w:val="20"/>
          <w:szCs w:val="20"/>
          <w:lang w:val="es-MX"/>
        </w:rPr>
      </w:pPr>
      <w:r w:rsidRPr="00483FD8">
        <w:rPr>
          <w:rFonts w:ascii="Arial" w:hAnsi="Arial" w:cs="Arial"/>
          <w:b/>
          <w:bCs/>
          <w:iCs/>
          <w:sz w:val="20"/>
          <w:szCs w:val="20"/>
          <w:lang w:val="es-MX"/>
        </w:rPr>
        <w:t xml:space="preserve">SEGUNDO. – </w:t>
      </w:r>
      <w:r w:rsidRPr="00483FD8">
        <w:rPr>
          <w:rFonts w:ascii="Arial" w:hAnsi="Arial" w:cs="Arial"/>
          <w:bCs/>
          <w:iCs/>
          <w:sz w:val="20"/>
          <w:szCs w:val="20"/>
          <w:lang w:val="es-MX"/>
        </w:rPr>
        <w:t>Notifíquese a la Dirección General de Regulación y Atención a Mercados, el contenido del presente dictamen para los trámites administrativos correspondientes.</w:t>
      </w:r>
    </w:p>
    <w:p w14:paraId="0D1EAC7C" w14:textId="77777777" w:rsidR="00483FD8" w:rsidRPr="00483FD8" w:rsidRDefault="00483FD8" w:rsidP="00483FD8">
      <w:pPr>
        <w:spacing w:before="20"/>
        <w:ind w:left="567" w:right="332"/>
        <w:jc w:val="both"/>
        <w:rPr>
          <w:rFonts w:ascii="Arial" w:hAnsi="Arial" w:cs="Arial"/>
          <w:b/>
          <w:bCs/>
          <w:iCs/>
          <w:sz w:val="20"/>
          <w:szCs w:val="20"/>
          <w:lang w:val="es-MX"/>
        </w:rPr>
      </w:pPr>
    </w:p>
    <w:p w14:paraId="6CCBD501" w14:textId="58ED5B0C" w:rsidR="00483FD8" w:rsidRPr="00483FD8" w:rsidRDefault="00483FD8" w:rsidP="00483FD8">
      <w:pPr>
        <w:spacing w:before="20"/>
        <w:ind w:left="567" w:right="332"/>
        <w:jc w:val="both"/>
        <w:rPr>
          <w:rFonts w:ascii="Arial" w:hAnsi="Arial" w:cs="Arial"/>
          <w:b/>
          <w:bCs/>
          <w:iCs/>
          <w:sz w:val="20"/>
          <w:szCs w:val="20"/>
          <w:lang w:val="es-MX"/>
        </w:rPr>
      </w:pPr>
      <w:r w:rsidRPr="00483FD8">
        <w:rPr>
          <w:rFonts w:ascii="Arial" w:hAnsi="Arial" w:cs="Arial"/>
          <w:b/>
          <w:bCs/>
          <w:iCs/>
          <w:sz w:val="20"/>
          <w:szCs w:val="20"/>
          <w:lang w:val="es-MX"/>
        </w:rPr>
        <w:t xml:space="preserve">TERCERO. – </w:t>
      </w:r>
      <w:r w:rsidRPr="00483FD8">
        <w:rPr>
          <w:rFonts w:ascii="Arial" w:hAnsi="Arial" w:cs="Arial"/>
          <w:bCs/>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483FD8">
        <w:rPr>
          <w:rFonts w:ascii="Arial" w:hAnsi="Arial" w:cs="Arial"/>
          <w:b/>
          <w:bCs/>
          <w:iCs/>
          <w:sz w:val="20"/>
          <w:szCs w:val="20"/>
          <w:lang w:val="es-MX"/>
        </w:rPr>
        <w:t>CESIÓN DE DERECHOS</w:t>
      </w:r>
      <w:r w:rsidRPr="00483FD8">
        <w:rPr>
          <w:rFonts w:ascii="Arial" w:hAnsi="Arial" w:cs="Arial"/>
          <w:bCs/>
          <w:iCs/>
          <w:sz w:val="20"/>
          <w:szCs w:val="20"/>
          <w:lang w:val="es-MX"/>
        </w:rPr>
        <w:t xml:space="preserve"> conforme a la tarifa establecida en la Ley de Ingresos vigente.</w:t>
      </w:r>
    </w:p>
    <w:p w14:paraId="62B77DE6" w14:textId="77777777" w:rsidR="00483FD8" w:rsidRPr="00483FD8" w:rsidRDefault="00483FD8" w:rsidP="00483FD8">
      <w:pPr>
        <w:spacing w:before="20"/>
        <w:ind w:left="567" w:right="332"/>
        <w:jc w:val="both"/>
        <w:rPr>
          <w:rFonts w:ascii="Arial" w:hAnsi="Arial" w:cs="Arial"/>
          <w:b/>
          <w:bCs/>
          <w:iCs/>
          <w:sz w:val="20"/>
          <w:szCs w:val="20"/>
          <w:lang w:val="es-MX"/>
        </w:rPr>
      </w:pPr>
    </w:p>
    <w:p w14:paraId="3465C82E" w14:textId="77777777" w:rsidR="00483FD8" w:rsidRPr="00483FD8" w:rsidRDefault="00483FD8" w:rsidP="00483FD8">
      <w:pPr>
        <w:spacing w:before="20"/>
        <w:ind w:left="567" w:right="332"/>
        <w:jc w:val="both"/>
        <w:rPr>
          <w:rFonts w:ascii="Arial" w:hAnsi="Arial" w:cs="Arial"/>
          <w:bCs/>
          <w:iCs/>
          <w:sz w:val="20"/>
          <w:szCs w:val="20"/>
          <w:lang w:val="es-MX"/>
        </w:rPr>
      </w:pPr>
      <w:r w:rsidRPr="00483FD8">
        <w:rPr>
          <w:rFonts w:ascii="Arial" w:hAnsi="Arial" w:cs="Arial"/>
          <w:b/>
          <w:bCs/>
          <w:iCs/>
          <w:sz w:val="20"/>
          <w:szCs w:val="20"/>
          <w:lang w:val="es-MX"/>
        </w:rPr>
        <w:t>CUARTO. –</w:t>
      </w:r>
      <w:r w:rsidRPr="00483FD8">
        <w:rPr>
          <w:rFonts w:ascii="Arial" w:hAnsi="Arial" w:cs="Arial"/>
          <w:bCs/>
          <w:iCs/>
          <w:sz w:val="20"/>
          <w:szCs w:val="20"/>
          <w:lang w:val="es-MX"/>
        </w:rPr>
        <w:t xml:space="preserve"> Notifíquese a la Dirección de Ingresos de la Tesorería Municipal, el contenido del presente dictamen para los trámites administrativos correspondientes. </w:t>
      </w:r>
    </w:p>
    <w:p w14:paraId="3FBD6E91" w14:textId="77777777" w:rsidR="00483FD8" w:rsidRPr="00483FD8" w:rsidRDefault="00483FD8" w:rsidP="00483FD8">
      <w:pPr>
        <w:spacing w:before="20"/>
        <w:ind w:left="567" w:right="332"/>
        <w:jc w:val="both"/>
        <w:rPr>
          <w:rFonts w:ascii="Arial" w:hAnsi="Arial" w:cs="Arial"/>
          <w:b/>
          <w:bCs/>
          <w:iCs/>
          <w:sz w:val="20"/>
          <w:szCs w:val="20"/>
          <w:lang w:val="es-MX"/>
        </w:rPr>
      </w:pPr>
    </w:p>
    <w:p w14:paraId="6147930E" w14:textId="0F039DCC" w:rsidR="00483FD8" w:rsidRPr="00483FD8" w:rsidRDefault="00483FD8" w:rsidP="00483FD8">
      <w:pPr>
        <w:spacing w:before="20"/>
        <w:ind w:left="567" w:right="332"/>
        <w:jc w:val="both"/>
        <w:rPr>
          <w:rFonts w:ascii="Arial" w:hAnsi="Arial" w:cs="Arial"/>
          <w:b/>
          <w:bCs/>
          <w:iCs/>
          <w:sz w:val="20"/>
          <w:szCs w:val="20"/>
          <w:lang w:val="es-MX"/>
        </w:rPr>
      </w:pPr>
      <w:r w:rsidRPr="00483FD8">
        <w:rPr>
          <w:rFonts w:ascii="Arial" w:hAnsi="Arial" w:cs="Arial"/>
          <w:b/>
          <w:bCs/>
          <w:iCs/>
          <w:sz w:val="20"/>
          <w:szCs w:val="20"/>
          <w:lang w:val="es-MX"/>
        </w:rPr>
        <w:t xml:space="preserve">QUINTO. – </w:t>
      </w:r>
      <w:r w:rsidRPr="00483FD8">
        <w:rPr>
          <w:rFonts w:ascii="Arial" w:hAnsi="Arial" w:cs="Arial"/>
          <w:bCs/>
          <w:iCs/>
          <w:sz w:val="20"/>
          <w:szCs w:val="20"/>
          <w:lang w:val="es-MX"/>
        </w:rPr>
        <w:t xml:space="preserve">Notifíquese a través de la Dirección General de Regulación y Atención a Mercados a la ciudadana </w:t>
      </w:r>
      <w:r w:rsidRPr="00483FD8">
        <w:rPr>
          <w:rFonts w:ascii="Arial" w:hAnsi="Arial" w:cs="Arial"/>
          <w:b/>
          <w:bCs/>
          <w:iCs/>
          <w:sz w:val="20"/>
          <w:szCs w:val="20"/>
          <w:lang w:val="es-MX"/>
        </w:rPr>
        <w:t>Irlanda Díaz Aquino</w:t>
      </w:r>
      <w:r w:rsidRPr="00483FD8">
        <w:rPr>
          <w:rFonts w:ascii="Arial" w:hAnsi="Arial" w:cs="Arial"/>
          <w:bCs/>
          <w:iCs/>
          <w:sz w:val="20"/>
          <w:szCs w:val="20"/>
          <w:lang w:val="es-MX"/>
        </w:rPr>
        <w:t xml:space="preserve">, que cuenta con </w:t>
      </w:r>
      <w:r w:rsidRPr="00483FD8">
        <w:rPr>
          <w:rFonts w:ascii="Arial" w:hAnsi="Arial" w:cs="Arial"/>
          <w:bCs/>
          <w:iCs/>
          <w:sz w:val="20"/>
          <w:szCs w:val="20"/>
          <w:lang w:val="es-MX"/>
        </w:rPr>
        <w:lastRenderedPageBreak/>
        <w:t>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1E16CE3" w14:textId="77777777" w:rsidR="00483FD8" w:rsidRPr="00483FD8" w:rsidRDefault="00483FD8" w:rsidP="00483FD8">
      <w:pPr>
        <w:spacing w:before="20"/>
        <w:ind w:left="567" w:right="332"/>
        <w:jc w:val="both"/>
        <w:rPr>
          <w:rFonts w:ascii="Arial" w:hAnsi="Arial" w:cs="Arial"/>
          <w:b/>
          <w:bCs/>
          <w:iCs/>
          <w:sz w:val="20"/>
          <w:szCs w:val="20"/>
          <w:lang w:val="es-MX"/>
        </w:rPr>
      </w:pPr>
    </w:p>
    <w:p w14:paraId="101AEA0E" w14:textId="0087A342" w:rsidR="00483FD8" w:rsidRPr="00483FD8" w:rsidRDefault="00483FD8" w:rsidP="00483FD8">
      <w:pPr>
        <w:spacing w:before="20"/>
        <w:ind w:left="567" w:right="332"/>
        <w:jc w:val="both"/>
        <w:rPr>
          <w:rFonts w:ascii="Arial" w:hAnsi="Arial" w:cs="Arial"/>
          <w:b/>
          <w:bCs/>
          <w:iCs/>
          <w:sz w:val="20"/>
          <w:szCs w:val="20"/>
          <w:lang w:val="es-MX"/>
        </w:rPr>
      </w:pPr>
      <w:r w:rsidRPr="00483FD8">
        <w:rPr>
          <w:rFonts w:ascii="Arial" w:hAnsi="Arial" w:cs="Arial"/>
          <w:b/>
          <w:bCs/>
          <w:iCs/>
          <w:sz w:val="20"/>
          <w:szCs w:val="20"/>
          <w:lang w:val="es-MX"/>
        </w:rPr>
        <w:t xml:space="preserve">SEXTO. – </w:t>
      </w:r>
      <w:r w:rsidRPr="00483FD8">
        <w:rPr>
          <w:rFonts w:ascii="Arial" w:hAnsi="Arial" w:cs="Arial"/>
          <w:bCs/>
          <w:iCs/>
          <w:sz w:val="20"/>
          <w:szCs w:val="20"/>
          <w:lang w:val="es-MX"/>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7391C74A" w14:textId="77777777" w:rsidR="00483FD8" w:rsidRPr="00483FD8" w:rsidRDefault="00483FD8" w:rsidP="00483FD8">
      <w:pPr>
        <w:spacing w:before="20"/>
        <w:ind w:left="567" w:right="332"/>
        <w:jc w:val="both"/>
        <w:rPr>
          <w:rFonts w:ascii="Arial" w:hAnsi="Arial" w:cs="Arial"/>
          <w:b/>
          <w:bCs/>
          <w:iCs/>
          <w:sz w:val="20"/>
          <w:szCs w:val="20"/>
          <w:lang w:val="es-MX"/>
        </w:rPr>
      </w:pPr>
    </w:p>
    <w:p w14:paraId="3A976888" w14:textId="7961D4FD" w:rsidR="00483FD8" w:rsidRPr="00483FD8" w:rsidRDefault="00483FD8" w:rsidP="00483FD8">
      <w:pPr>
        <w:spacing w:before="20"/>
        <w:ind w:left="567" w:right="332"/>
        <w:jc w:val="both"/>
        <w:rPr>
          <w:rFonts w:ascii="Arial" w:hAnsi="Arial" w:cs="Arial"/>
          <w:b/>
          <w:bCs/>
          <w:iCs/>
          <w:sz w:val="20"/>
          <w:szCs w:val="20"/>
          <w:lang w:val="es-MX"/>
        </w:rPr>
      </w:pPr>
      <w:r w:rsidRPr="00483FD8">
        <w:rPr>
          <w:rFonts w:ascii="Arial" w:hAnsi="Arial" w:cs="Arial"/>
          <w:b/>
          <w:bCs/>
          <w:iCs/>
          <w:sz w:val="20"/>
          <w:szCs w:val="20"/>
          <w:lang w:val="es-MX"/>
        </w:rPr>
        <w:t xml:space="preserve">SÉPTIMO. – </w:t>
      </w:r>
      <w:r w:rsidRPr="00483FD8">
        <w:rPr>
          <w:rFonts w:ascii="Arial" w:hAnsi="Arial" w:cs="Arial"/>
          <w:bCs/>
          <w:iCs/>
          <w:sz w:val="20"/>
          <w:szCs w:val="20"/>
          <w:lang w:val="es-MX"/>
        </w:rPr>
        <w:t>Se le hace saber al concesionario que es causa de revocación de la concesión, las previstas en el artículo 15 del Reglamento de los Mercados Públicos de la Ciudad de Oaxaca, que establecen lo siguiente:</w:t>
      </w:r>
    </w:p>
    <w:p w14:paraId="5D91EC9E" w14:textId="77777777" w:rsidR="00483FD8" w:rsidRPr="00483FD8" w:rsidRDefault="00483FD8" w:rsidP="00483FD8">
      <w:pPr>
        <w:spacing w:before="20"/>
        <w:ind w:left="567" w:right="332"/>
        <w:jc w:val="both"/>
        <w:rPr>
          <w:rFonts w:ascii="Arial" w:hAnsi="Arial" w:cs="Arial"/>
          <w:bCs/>
          <w:iCs/>
          <w:sz w:val="20"/>
          <w:szCs w:val="20"/>
          <w:lang w:val="es-MX"/>
        </w:rPr>
      </w:pPr>
    </w:p>
    <w:p w14:paraId="422F409D" w14:textId="27D60E36" w:rsidR="00483FD8" w:rsidRPr="00483FD8" w:rsidRDefault="00483FD8" w:rsidP="00483FD8">
      <w:pPr>
        <w:spacing w:before="20"/>
        <w:ind w:left="567" w:right="332"/>
        <w:jc w:val="both"/>
        <w:rPr>
          <w:rFonts w:ascii="Arial" w:hAnsi="Arial" w:cs="Arial"/>
          <w:bCs/>
          <w:i/>
          <w:iCs/>
          <w:sz w:val="20"/>
          <w:szCs w:val="20"/>
          <w:lang w:val="es-MX"/>
        </w:rPr>
      </w:pPr>
      <w:r w:rsidRPr="00483FD8">
        <w:rPr>
          <w:rFonts w:ascii="Arial" w:hAnsi="Arial" w:cs="Arial"/>
          <w:bCs/>
          <w:i/>
          <w:iCs/>
          <w:sz w:val="20"/>
          <w:szCs w:val="20"/>
          <w:lang w:val="es-MX"/>
        </w:rPr>
        <w:t>“</w:t>
      </w:r>
      <w:r w:rsidRPr="00483FD8">
        <w:rPr>
          <w:rFonts w:ascii="Arial" w:hAnsi="Arial" w:cs="Arial"/>
          <w:b/>
          <w:bCs/>
          <w:i/>
          <w:iCs/>
          <w:sz w:val="20"/>
          <w:szCs w:val="20"/>
          <w:lang w:val="es-MX"/>
        </w:rPr>
        <w:t>ARTÍCULO 15.-</w:t>
      </w:r>
      <w:r w:rsidRPr="00483FD8">
        <w:rPr>
          <w:rFonts w:ascii="Arial" w:hAnsi="Arial" w:cs="Arial"/>
          <w:bCs/>
          <w:i/>
          <w:iCs/>
          <w:sz w:val="20"/>
          <w:szCs w:val="20"/>
          <w:lang w:val="es-MX"/>
        </w:rPr>
        <w:t xml:space="preserve"> Son causas para revocar la concesión: </w:t>
      </w:r>
    </w:p>
    <w:p w14:paraId="29CEB15C" w14:textId="77777777" w:rsidR="00483FD8" w:rsidRPr="00483FD8" w:rsidRDefault="00483FD8" w:rsidP="00483FD8">
      <w:pPr>
        <w:spacing w:before="20"/>
        <w:ind w:left="567" w:right="332"/>
        <w:jc w:val="both"/>
        <w:rPr>
          <w:rFonts w:ascii="Arial" w:hAnsi="Arial" w:cs="Arial"/>
          <w:bCs/>
          <w:i/>
          <w:iCs/>
          <w:sz w:val="20"/>
          <w:szCs w:val="20"/>
          <w:lang w:val="es-MX"/>
        </w:rPr>
      </w:pPr>
      <w:r w:rsidRPr="00483FD8">
        <w:rPr>
          <w:rFonts w:ascii="Arial" w:hAnsi="Arial" w:cs="Arial"/>
          <w:bCs/>
          <w:i/>
          <w:iCs/>
          <w:sz w:val="20"/>
          <w:szCs w:val="20"/>
          <w:lang w:val="es-MX"/>
        </w:rPr>
        <w:t xml:space="preserve">a) Dejar de pagar el importe de la renta o alquiler por más de 180 días. </w:t>
      </w:r>
    </w:p>
    <w:p w14:paraId="7976E698" w14:textId="77777777" w:rsidR="00483FD8" w:rsidRPr="00483FD8" w:rsidRDefault="00483FD8" w:rsidP="00483FD8">
      <w:pPr>
        <w:spacing w:before="20"/>
        <w:ind w:left="567" w:right="332"/>
        <w:jc w:val="both"/>
        <w:rPr>
          <w:rFonts w:ascii="Arial" w:hAnsi="Arial" w:cs="Arial"/>
          <w:bCs/>
          <w:i/>
          <w:iCs/>
          <w:sz w:val="20"/>
          <w:szCs w:val="20"/>
          <w:lang w:val="es-MX"/>
        </w:rPr>
      </w:pPr>
      <w:r w:rsidRPr="00483FD8">
        <w:rPr>
          <w:rFonts w:ascii="Arial" w:hAnsi="Arial" w:cs="Arial"/>
          <w:bCs/>
          <w:i/>
          <w:iCs/>
          <w:sz w:val="20"/>
          <w:szCs w:val="20"/>
          <w:lang w:val="es-MX"/>
        </w:rPr>
        <w:t xml:space="preserve">b) Dejar de cumplir con las obligaciones que este Reglamento impone. </w:t>
      </w:r>
    </w:p>
    <w:p w14:paraId="031A4CAA" w14:textId="6C202270" w:rsidR="00483FD8" w:rsidRPr="00483FD8" w:rsidRDefault="00483FD8" w:rsidP="00483FD8">
      <w:pPr>
        <w:spacing w:before="20"/>
        <w:ind w:left="567" w:right="332"/>
        <w:jc w:val="both"/>
        <w:rPr>
          <w:rFonts w:ascii="Arial" w:hAnsi="Arial" w:cs="Arial"/>
          <w:bCs/>
          <w:i/>
          <w:iCs/>
          <w:sz w:val="20"/>
          <w:szCs w:val="20"/>
          <w:lang w:val="es-MX"/>
        </w:rPr>
      </w:pPr>
      <w:r w:rsidRPr="00483FD8">
        <w:rPr>
          <w:rFonts w:ascii="Arial" w:hAnsi="Arial" w:cs="Arial"/>
          <w:bCs/>
          <w:i/>
          <w:iCs/>
          <w:sz w:val="20"/>
          <w:szCs w:val="20"/>
          <w:lang w:val="es-MX"/>
        </w:rPr>
        <w:t>c) Realizar actos prohibidos por este Reglamento”</w:t>
      </w:r>
      <w:r w:rsidR="00D01847">
        <w:rPr>
          <w:rFonts w:ascii="Arial" w:hAnsi="Arial" w:cs="Arial"/>
          <w:bCs/>
          <w:i/>
          <w:iCs/>
          <w:sz w:val="20"/>
          <w:szCs w:val="20"/>
          <w:lang w:val="es-MX"/>
        </w:rPr>
        <w:t>.</w:t>
      </w:r>
    </w:p>
    <w:p w14:paraId="22FBBAA0" w14:textId="77777777" w:rsidR="00483FD8" w:rsidRPr="00483FD8" w:rsidRDefault="00483FD8" w:rsidP="00483FD8">
      <w:pPr>
        <w:spacing w:before="20"/>
        <w:ind w:left="567" w:right="332"/>
        <w:jc w:val="both"/>
        <w:rPr>
          <w:rFonts w:ascii="Arial" w:hAnsi="Arial" w:cs="Arial"/>
          <w:b/>
          <w:bCs/>
          <w:iCs/>
          <w:sz w:val="20"/>
          <w:szCs w:val="20"/>
          <w:lang w:val="es-MX"/>
        </w:rPr>
      </w:pPr>
    </w:p>
    <w:p w14:paraId="2E334DB1" w14:textId="4CECFBF0" w:rsidR="00483FD8" w:rsidRPr="00483FD8" w:rsidRDefault="00483FD8" w:rsidP="00483FD8">
      <w:pPr>
        <w:spacing w:before="20"/>
        <w:ind w:left="567" w:right="332"/>
        <w:jc w:val="both"/>
        <w:rPr>
          <w:rFonts w:ascii="Arial" w:hAnsi="Arial" w:cs="Arial"/>
          <w:b/>
          <w:bCs/>
          <w:iCs/>
          <w:sz w:val="20"/>
          <w:szCs w:val="20"/>
          <w:lang w:val="es-MX"/>
        </w:rPr>
      </w:pPr>
      <w:r w:rsidRPr="00483FD8">
        <w:rPr>
          <w:rFonts w:ascii="Arial" w:hAnsi="Arial" w:cs="Arial"/>
          <w:b/>
          <w:bCs/>
          <w:iCs/>
          <w:sz w:val="20"/>
          <w:szCs w:val="20"/>
          <w:lang w:val="es-MX"/>
        </w:rPr>
        <w:t xml:space="preserve">OCTAVO. – </w:t>
      </w:r>
      <w:r w:rsidRPr="00483FD8">
        <w:rPr>
          <w:rFonts w:ascii="Arial" w:hAnsi="Arial" w:cs="Arial"/>
          <w:bCs/>
          <w:iCs/>
          <w:sz w:val="20"/>
          <w:szCs w:val="20"/>
          <w:lang w:val="es-MX"/>
        </w:rPr>
        <w:t xml:space="preserve">Se le hace del conocimiento a la ciudadana </w:t>
      </w:r>
      <w:r w:rsidRPr="00483FD8">
        <w:rPr>
          <w:rFonts w:ascii="Arial" w:hAnsi="Arial" w:cs="Arial"/>
          <w:b/>
          <w:bCs/>
          <w:iCs/>
          <w:sz w:val="20"/>
          <w:szCs w:val="20"/>
          <w:lang w:val="es-MX"/>
        </w:rPr>
        <w:t>Irlanda Díaz Aquino</w:t>
      </w:r>
      <w:r w:rsidRPr="00483FD8">
        <w:rPr>
          <w:rFonts w:ascii="Arial" w:hAnsi="Arial" w:cs="Arial"/>
          <w:bCs/>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w:t>
      </w:r>
      <w:r w:rsidRPr="00483FD8">
        <w:rPr>
          <w:rFonts w:ascii="Arial" w:hAnsi="Arial" w:cs="Arial"/>
          <w:bCs/>
          <w:iCs/>
          <w:sz w:val="20"/>
          <w:szCs w:val="20"/>
          <w:lang w:val="es-MX"/>
        </w:rPr>
        <w:t>fracciones I y IV, y 63 de la Ley de Transparencia y Acceso a la Información Pública y Buen Gobierno para el Estado de Oaxaca, respectivamente.</w:t>
      </w:r>
    </w:p>
    <w:p w14:paraId="69FD87F2" w14:textId="77777777" w:rsidR="00D01847" w:rsidRDefault="00D01847" w:rsidP="00D01847">
      <w:pPr>
        <w:spacing w:before="20"/>
        <w:ind w:left="567" w:right="332"/>
        <w:jc w:val="both"/>
        <w:rPr>
          <w:rFonts w:ascii="Arial" w:hAnsi="Arial" w:cs="Arial"/>
          <w:b/>
          <w:bCs/>
          <w:iCs/>
          <w:sz w:val="20"/>
          <w:szCs w:val="20"/>
          <w:lang w:val="es-MX"/>
        </w:rPr>
      </w:pPr>
    </w:p>
    <w:p w14:paraId="67146A87" w14:textId="78BC4705" w:rsidR="00483FD8" w:rsidRDefault="00483FD8" w:rsidP="00D01847">
      <w:pPr>
        <w:spacing w:before="20"/>
        <w:ind w:left="567" w:right="332"/>
        <w:jc w:val="both"/>
        <w:rPr>
          <w:rFonts w:ascii="Arial" w:hAnsi="Arial" w:cs="Arial"/>
          <w:bCs/>
          <w:iCs/>
          <w:sz w:val="20"/>
          <w:szCs w:val="20"/>
          <w:lang w:val="es-MX"/>
        </w:rPr>
      </w:pPr>
      <w:r w:rsidRPr="00483FD8">
        <w:rPr>
          <w:rFonts w:ascii="Arial" w:hAnsi="Arial" w:cs="Arial"/>
          <w:b/>
          <w:bCs/>
          <w:iCs/>
          <w:sz w:val="20"/>
          <w:szCs w:val="20"/>
          <w:lang w:val="es-MX"/>
        </w:rPr>
        <w:t>NOTIFÍQUESE Y CÚMPLASE</w:t>
      </w:r>
      <w:r w:rsidRPr="00483FD8">
        <w:rPr>
          <w:rFonts w:ascii="Arial" w:hAnsi="Arial" w:cs="Arial"/>
          <w:bCs/>
          <w:iCs/>
          <w:sz w:val="20"/>
          <w:szCs w:val="20"/>
          <w:lang w:val="es-MX"/>
        </w:rPr>
        <w:t xml:space="preserve">. </w:t>
      </w:r>
    </w:p>
    <w:p w14:paraId="24981076" w14:textId="77777777" w:rsidR="00D01847" w:rsidRPr="00483FD8" w:rsidRDefault="00D01847" w:rsidP="00D01847">
      <w:pPr>
        <w:spacing w:before="20"/>
        <w:ind w:left="567" w:right="332"/>
        <w:jc w:val="both"/>
        <w:rPr>
          <w:rFonts w:ascii="Arial" w:hAnsi="Arial" w:cs="Arial"/>
          <w:bCs/>
          <w:iCs/>
          <w:sz w:val="20"/>
          <w:szCs w:val="20"/>
          <w:lang w:val="es-MX"/>
        </w:rPr>
      </w:pPr>
    </w:p>
    <w:p w14:paraId="50CA39C6" w14:textId="1547AC2A" w:rsidR="00006B25" w:rsidRPr="00483FD8" w:rsidRDefault="00483FD8" w:rsidP="00483FD8">
      <w:pPr>
        <w:spacing w:before="20"/>
        <w:ind w:left="567" w:right="332"/>
        <w:jc w:val="both"/>
        <w:rPr>
          <w:rFonts w:ascii="Arial" w:hAnsi="Arial" w:cs="Arial"/>
          <w:bCs/>
          <w:iCs/>
          <w:sz w:val="20"/>
          <w:szCs w:val="20"/>
          <w:lang w:val="es-MX"/>
        </w:rPr>
      </w:pPr>
      <w:r w:rsidRPr="00483FD8">
        <w:rPr>
          <w:rFonts w:ascii="Arial" w:hAnsi="Arial" w:cs="Arial"/>
          <w:bCs/>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BD7514A" w14:textId="77777777" w:rsidR="003E3303" w:rsidRPr="00311C2A" w:rsidRDefault="003E3303" w:rsidP="003E3303">
      <w:pPr>
        <w:spacing w:before="20"/>
        <w:ind w:left="567" w:right="332"/>
        <w:jc w:val="center"/>
        <w:rPr>
          <w:rFonts w:ascii="Arial" w:hAnsi="Arial" w:cs="Arial"/>
          <w:b/>
          <w:iCs/>
          <w:sz w:val="20"/>
          <w:szCs w:val="20"/>
          <w:lang w:val="es-MX"/>
        </w:rPr>
      </w:pPr>
    </w:p>
    <w:p w14:paraId="089CDF7E" w14:textId="77777777" w:rsidR="003E3303" w:rsidRPr="00311C2A" w:rsidRDefault="003E3303" w:rsidP="003E3303">
      <w:pPr>
        <w:spacing w:before="20"/>
        <w:ind w:left="567" w:right="332"/>
        <w:jc w:val="both"/>
        <w:rPr>
          <w:rFonts w:ascii="Arial" w:hAnsi="Arial" w:cs="Arial"/>
          <w:bCs/>
          <w:iCs/>
          <w:sz w:val="20"/>
          <w:szCs w:val="20"/>
          <w:lang w:val="es-MX"/>
        </w:rPr>
      </w:pPr>
    </w:p>
    <w:p w14:paraId="053689DE" w14:textId="6382F2CE"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5F22E3">
        <w:rPr>
          <w:rFonts w:ascii="Arial" w:hAnsi="Arial" w:cs="Arial"/>
          <w:b/>
          <w:bCs/>
          <w:sz w:val="20"/>
          <w:szCs w:val="20"/>
        </w:rPr>
        <w:t>CUATRO</w:t>
      </w:r>
      <w:r w:rsidR="005F22E3" w:rsidRPr="00E62DFC">
        <w:rPr>
          <w:rFonts w:ascii="Arial" w:hAnsi="Arial" w:cs="Arial"/>
          <w:b/>
          <w:bCs/>
          <w:sz w:val="20"/>
          <w:szCs w:val="20"/>
        </w:rPr>
        <w:t xml:space="preserve"> </w:t>
      </w:r>
      <w:r w:rsidRPr="00E62DFC">
        <w:rPr>
          <w:rFonts w:ascii="Arial" w:hAnsi="Arial" w:cs="Arial"/>
          <w:b/>
          <w:bCs/>
          <w:sz w:val="20"/>
          <w:szCs w:val="20"/>
        </w:rPr>
        <w:t xml:space="preserve">DE </w:t>
      </w:r>
      <w:r w:rsidR="005F22E3">
        <w:rPr>
          <w:rFonts w:ascii="Arial" w:hAnsi="Arial" w:cs="Arial"/>
          <w:b/>
          <w:bCs/>
          <w:sz w:val="20"/>
          <w:szCs w:val="20"/>
        </w:rPr>
        <w:t>NOVIEMBRE</w:t>
      </w:r>
      <w:r w:rsidR="005F22E3" w:rsidRPr="00E62DFC">
        <w:rPr>
          <w:rFonts w:ascii="Arial" w:hAnsi="Arial" w:cs="Arial"/>
          <w:b/>
          <w:bCs/>
          <w:sz w:val="20"/>
          <w:szCs w:val="20"/>
        </w:rPr>
        <w:t xml:space="preserve"> </w:t>
      </w:r>
      <w:r w:rsidRPr="00E62DFC">
        <w:rPr>
          <w:rFonts w:ascii="Arial" w:hAnsi="Arial" w:cs="Arial"/>
          <w:b/>
          <w:bCs/>
          <w:sz w:val="20"/>
          <w:szCs w:val="20"/>
        </w:rPr>
        <w:t>DEL AÑO DOS MIL VEINTICINCO.</w:t>
      </w:r>
    </w:p>
    <w:p w14:paraId="1853B9C1" w14:textId="77777777" w:rsidR="003E3303" w:rsidRPr="00E62DFC" w:rsidRDefault="003E3303" w:rsidP="003E3303">
      <w:pPr>
        <w:spacing w:before="20"/>
        <w:ind w:left="567" w:right="332"/>
        <w:jc w:val="center"/>
        <w:rPr>
          <w:rFonts w:ascii="Arial" w:hAnsi="Arial" w:cs="Arial"/>
          <w:b/>
          <w:bCs/>
          <w:sz w:val="20"/>
          <w:szCs w:val="20"/>
        </w:rPr>
      </w:pPr>
    </w:p>
    <w:p w14:paraId="5F09EC1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AB40DE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886D41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38BC8D7" w14:textId="77777777" w:rsidR="003E3303" w:rsidRPr="00E62DFC" w:rsidRDefault="003E3303" w:rsidP="00A430E2">
      <w:pPr>
        <w:spacing w:before="20"/>
        <w:ind w:right="332"/>
        <w:rPr>
          <w:rFonts w:ascii="Arial" w:hAnsi="Arial" w:cs="Arial"/>
          <w:b/>
          <w:bCs/>
          <w:sz w:val="20"/>
          <w:szCs w:val="20"/>
        </w:rPr>
      </w:pPr>
    </w:p>
    <w:p w14:paraId="34A4B96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A1350A6" w14:textId="77777777" w:rsidR="003E3303" w:rsidRPr="00E62DFC" w:rsidRDefault="003E3303" w:rsidP="00A430E2">
      <w:pPr>
        <w:spacing w:before="20"/>
        <w:ind w:right="332"/>
        <w:rPr>
          <w:rFonts w:ascii="Arial" w:hAnsi="Arial" w:cs="Arial"/>
          <w:b/>
          <w:bCs/>
          <w:sz w:val="20"/>
          <w:szCs w:val="20"/>
        </w:rPr>
      </w:pPr>
    </w:p>
    <w:p w14:paraId="1209BBE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A7A97B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C19FDB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E6761F2" w14:textId="77777777" w:rsidR="003E3303" w:rsidRPr="00E62DFC" w:rsidRDefault="003E3303" w:rsidP="00A430E2">
      <w:pPr>
        <w:spacing w:before="20"/>
        <w:ind w:right="332"/>
        <w:rPr>
          <w:rFonts w:ascii="Arial" w:hAnsi="Arial" w:cs="Arial"/>
          <w:b/>
          <w:bCs/>
          <w:sz w:val="20"/>
          <w:szCs w:val="20"/>
        </w:rPr>
      </w:pPr>
    </w:p>
    <w:p w14:paraId="4F255CC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7650C4B" w14:textId="77777777" w:rsidR="003E3303" w:rsidRDefault="003E3303" w:rsidP="003E3303">
      <w:pPr>
        <w:spacing w:before="20"/>
        <w:ind w:left="567" w:right="332"/>
        <w:jc w:val="center"/>
        <w:rPr>
          <w:rFonts w:ascii="Arial" w:hAnsi="Arial" w:cs="Arial"/>
          <w:b/>
          <w:bCs/>
          <w:iCs/>
          <w:sz w:val="20"/>
          <w:szCs w:val="20"/>
          <w:lang w:val="es-MX"/>
        </w:rPr>
      </w:pPr>
    </w:p>
    <w:p w14:paraId="2A957675" w14:textId="77777777" w:rsidR="003E3303" w:rsidRDefault="003E3303" w:rsidP="003E3303">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05AA867A" wp14:editId="79F59AA8">
            <wp:extent cx="2712720" cy="2374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87F2FAC" w14:textId="77777777" w:rsidR="000F075F" w:rsidRDefault="000F075F" w:rsidP="003E3303">
      <w:pPr>
        <w:spacing w:before="20"/>
        <w:ind w:left="567" w:right="332"/>
        <w:jc w:val="center"/>
        <w:rPr>
          <w:rFonts w:ascii="Arial" w:hAnsi="Arial" w:cs="Arial"/>
          <w:b/>
          <w:bCs/>
          <w:iCs/>
          <w:sz w:val="20"/>
          <w:szCs w:val="20"/>
          <w:lang w:val="es-MX"/>
        </w:rPr>
        <w:sectPr w:rsidR="000F075F" w:rsidSect="00B82E7D">
          <w:type w:val="continuous"/>
          <w:pgSz w:w="12240" w:h="15840"/>
          <w:pgMar w:top="720" w:right="720" w:bottom="720" w:left="720" w:header="0" w:footer="1321" w:gutter="0"/>
          <w:pgNumType w:start="7"/>
          <w:cols w:num="2" w:space="0"/>
          <w:docGrid w:linePitch="299"/>
        </w:sectPr>
      </w:pPr>
    </w:p>
    <w:p w14:paraId="42EE3ED8" w14:textId="15B41465" w:rsidR="003E3303" w:rsidRDefault="003E3303" w:rsidP="003E3303">
      <w:pPr>
        <w:spacing w:before="20"/>
        <w:ind w:left="567" w:right="332"/>
        <w:jc w:val="center"/>
        <w:rPr>
          <w:rFonts w:ascii="Arial" w:hAnsi="Arial" w:cs="Arial"/>
          <w:b/>
          <w:bCs/>
          <w:iCs/>
          <w:sz w:val="20"/>
          <w:szCs w:val="20"/>
          <w:lang w:val="es-MX"/>
        </w:rPr>
      </w:pPr>
    </w:p>
    <w:p w14:paraId="48EDC43A" w14:textId="77777777" w:rsidR="003E3303" w:rsidRDefault="003E3303" w:rsidP="003E3303">
      <w:pPr>
        <w:spacing w:before="20"/>
        <w:ind w:left="567" w:right="332"/>
        <w:jc w:val="center"/>
        <w:rPr>
          <w:rFonts w:ascii="Arial" w:hAnsi="Arial" w:cs="Arial"/>
          <w:b/>
          <w:bCs/>
          <w:iCs/>
          <w:sz w:val="20"/>
          <w:szCs w:val="20"/>
          <w:lang w:val="es-MX"/>
        </w:rPr>
      </w:pPr>
    </w:p>
    <w:p w14:paraId="6C65626B" w14:textId="77777777" w:rsidR="00440D8A" w:rsidRDefault="00440D8A" w:rsidP="003E3303">
      <w:pPr>
        <w:spacing w:before="20"/>
        <w:ind w:left="567" w:right="332"/>
        <w:jc w:val="both"/>
        <w:rPr>
          <w:rFonts w:ascii="Arial" w:hAnsi="Arial" w:cs="Arial"/>
          <w:b/>
          <w:iCs/>
          <w:sz w:val="20"/>
          <w:szCs w:val="20"/>
        </w:rPr>
        <w:sectPr w:rsidR="00440D8A" w:rsidSect="00C06A82">
          <w:type w:val="continuous"/>
          <w:pgSz w:w="12240" w:h="15840"/>
          <w:pgMar w:top="720" w:right="720" w:bottom="720" w:left="720" w:header="0" w:footer="1321" w:gutter="0"/>
          <w:pgNumType w:start="4"/>
          <w:cols w:space="0"/>
          <w:docGrid w:linePitch="299"/>
        </w:sectPr>
      </w:pPr>
    </w:p>
    <w:p w14:paraId="648DC427" w14:textId="1691A4A1"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DAAF944" w14:textId="77777777" w:rsidR="003E3303" w:rsidRPr="00AB0AE0" w:rsidRDefault="003E3303" w:rsidP="003E3303">
      <w:pPr>
        <w:spacing w:before="20"/>
        <w:ind w:left="567" w:right="332"/>
        <w:jc w:val="both"/>
        <w:rPr>
          <w:rFonts w:ascii="Arial" w:hAnsi="Arial" w:cs="Arial"/>
          <w:iCs/>
          <w:sz w:val="20"/>
          <w:szCs w:val="20"/>
        </w:rPr>
      </w:pPr>
    </w:p>
    <w:p w14:paraId="13296B2A" w14:textId="694ED896"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w:t>
      </w:r>
      <w:r w:rsidRPr="00AB0AE0">
        <w:rPr>
          <w:rFonts w:ascii="Arial" w:hAnsi="Arial" w:cs="Arial"/>
          <w:iCs/>
          <w:sz w:val="20"/>
          <w:szCs w:val="20"/>
        </w:rPr>
        <w:t xml:space="preserve">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w:t>
      </w:r>
      <w:r w:rsidR="007F05B0">
        <w:rPr>
          <w:rFonts w:ascii="Arial" w:hAnsi="Arial" w:cs="Arial"/>
          <w:iCs/>
          <w:sz w:val="20"/>
          <w:szCs w:val="20"/>
        </w:rPr>
        <w:t xml:space="preserve"> </w:t>
      </w:r>
      <w:r w:rsidR="00AD5E76">
        <w:rPr>
          <w:rFonts w:ascii="Arial" w:hAnsi="Arial" w:cs="Arial"/>
          <w:b/>
          <w:iCs/>
          <w:sz w:val="20"/>
          <w:szCs w:val="20"/>
        </w:rPr>
        <w:t>cuatro</w:t>
      </w:r>
      <w:r w:rsidRPr="00AB0AE0">
        <w:rPr>
          <w:rFonts w:ascii="Arial" w:hAnsi="Arial" w:cs="Arial"/>
          <w:iCs/>
          <w:sz w:val="20"/>
          <w:szCs w:val="20"/>
        </w:rPr>
        <w:t xml:space="preserve"> </w:t>
      </w:r>
      <w:r w:rsidRPr="00AB0AE0">
        <w:rPr>
          <w:rFonts w:ascii="Arial" w:hAnsi="Arial" w:cs="Arial"/>
          <w:b/>
          <w:bCs/>
          <w:iCs/>
          <w:sz w:val="20"/>
          <w:szCs w:val="20"/>
        </w:rPr>
        <w:t xml:space="preserve">de </w:t>
      </w:r>
      <w:r w:rsidR="00AD5E76">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700EC58" w14:textId="77777777" w:rsidR="003E3303" w:rsidRPr="00AB0AE0" w:rsidRDefault="003E3303" w:rsidP="003E3303">
      <w:pPr>
        <w:spacing w:before="20"/>
        <w:ind w:left="567" w:right="332"/>
        <w:jc w:val="both"/>
        <w:rPr>
          <w:rFonts w:ascii="Arial" w:hAnsi="Arial" w:cs="Arial"/>
          <w:iCs/>
          <w:sz w:val="20"/>
          <w:szCs w:val="20"/>
        </w:rPr>
      </w:pPr>
    </w:p>
    <w:p w14:paraId="3977CDC0" w14:textId="051D246F" w:rsidR="003E3303" w:rsidRDefault="003E3303" w:rsidP="003E3303">
      <w:pPr>
        <w:spacing w:before="20"/>
        <w:ind w:left="567" w:right="332"/>
        <w:jc w:val="center"/>
        <w:rPr>
          <w:rFonts w:ascii="Arial" w:hAnsi="Arial" w:cs="Arial"/>
          <w:b/>
          <w:bCs/>
          <w:iCs/>
          <w:sz w:val="20"/>
          <w:szCs w:val="20"/>
        </w:rPr>
      </w:pPr>
      <w:r w:rsidRPr="00AB0AE0">
        <w:rPr>
          <w:rFonts w:ascii="Arial" w:hAnsi="Arial" w:cs="Arial"/>
          <w:b/>
          <w:bCs/>
          <w:iCs/>
          <w:sz w:val="20"/>
          <w:szCs w:val="20"/>
        </w:rPr>
        <w:t xml:space="preserve">DICTÁMEN </w:t>
      </w:r>
      <w:r w:rsidR="00752F9C" w:rsidRPr="00752F9C">
        <w:rPr>
          <w:rFonts w:ascii="Arial" w:hAnsi="Arial" w:cs="Arial"/>
          <w:b/>
          <w:bCs/>
          <w:iCs/>
          <w:sz w:val="20"/>
          <w:szCs w:val="20"/>
        </w:rPr>
        <w:t>CGTNNMyCVP/158/2025</w:t>
      </w:r>
    </w:p>
    <w:p w14:paraId="57A17BF4" w14:textId="77777777" w:rsidR="00202872" w:rsidRPr="00AB0AE0" w:rsidRDefault="00202872" w:rsidP="003E3303">
      <w:pPr>
        <w:spacing w:before="20"/>
        <w:ind w:left="567" w:right="332"/>
        <w:jc w:val="center"/>
        <w:rPr>
          <w:rFonts w:ascii="Arial" w:hAnsi="Arial" w:cs="Arial"/>
          <w:b/>
          <w:bCs/>
          <w:iCs/>
          <w:sz w:val="20"/>
          <w:szCs w:val="20"/>
          <w:lang w:val="es-ES_tradnl"/>
        </w:rPr>
      </w:pPr>
    </w:p>
    <w:p w14:paraId="441D1A2A" w14:textId="77777777"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lang w:val="es-ES_tradnl"/>
        </w:rPr>
        <w:t>CONSIDERANDOS</w:t>
      </w:r>
    </w:p>
    <w:p w14:paraId="6239E358" w14:textId="77777777" w:rsidR="004C19EA" w:rsidRDefault="004C19EA" w:rsidP="003E3303">
      <w:pPr>
        <w:spacing w:before="20"/>
        <w:ind w:left="567" w:right="332"/>
        <w:jc w:val="center"/>
        <w:rPr>
          <w:rFonts w:ascii="Arial" w:hAnsi="Arial" w:cs="Arial"/>
          <w:b/>
          <w:bCs/>
          <w:iCs/>
          <w:sz w:val="20"/>
          <w:szCs w:val="20"/>
          <w:lang w:val="es-ES_tradnl"/>
        </w:rPr>
      </w:pPr>
    </w:p>
    <w:p w14:paraId="790DF8EA" w14:textId="61D3A48C" w:rsidR="0045782A" w:rsidRPr="0045782A" w:rsidRDefault="0045782A" w:rsidP="0045782A">
      <w:pPr>
        <w:spacing w:before="20"/>
        <w:ind w:left="567" w:right="332"/>
        <w:jc w:val="both"/>
        <w:rPr>
          <w:rFonts w:ascii="Arial" w:hAnsi="Arial" w:cs="Arial"/>
          <w:iCs/>
          <w:sz w:val="20"/>
          <w:szCs w:val="20"/>
          <w:lang w:val="es-ES_tradnl" w:bidi="es-ES"/>
        </w:rPr>
      </w:pPr>
      <w:r w:rsidRPr="0045782A">
        <w:rPr>
          <w:rFonts w:ascii="Arial" w:hAnsi="Arial" w:cs="Arial"/>
          <w:b/>
          <w:iCs/>
          <w:sz w:val="20"/>
          <w:szCs w:val="20"/>
          <w:lang w:val="es-ES_tradnl" w:bidi="es-ES"/>
        </w:rPr>
        <w:t xml:space="preserve">A.- </w:t>
      </w:r>
      <w:r w:rsidRPr="0045782A">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5782A">
        <w:rPr>
          <w:rFonts w:ascii="Arial" w:hAnsi="Arial" w:cs="Arial"/>
          <w:iCs/>
          <w:sz w:val="20"/>
          <w:szCs w:val="20"/>
          <w:lang w:val="es-ES_tradnl"/>
        </w:rPr>
        <w:t xml:space="preserve">, </w:t>
      </w:r>
      <w:r w:rsidRPr="0045782A">
        <w:rPr>
          <w:rFonts w:ascii="Arial" w:hAnsi="Arial" w:cs="Arial"/>
          <w:iCs/>
          <w:sz w:val="20"/>
          <w:szCs w:val="20"/>
        </w:rPr>
        <w:t xml:space="preserve">en términos de lo dispuesto por los artículos 115 fracción III, inciso d) </w:t>
      </w:r>
      <w:r w:rsidRPr="0045782A">
        <w:rPr>
          <w:rFonts w:ascii="Arial" w:hAnsi="Arial" w:cs="Arial"/>
          <w:iCs/>
          <w:sz w:val="20"/>
          <w:szCs w:val="20"/>
        </w:rPr>
        <w:lastRenderedPageBreak/>
        <w:t xml:space="preserve">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45782A">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45782A">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45782A">
        <w:rPr>
          <w:rFonts w:ascii="Arial" w:hAnsi="Arial" w:cs="Arial"/>
          <w:b/>
          <w:bCs/>
          <w:i/>
          <w:iCs/>
          <w:sz w:val="20"/>
          <w:szCs w:val="20"/>
        </w:rPr>
        <w:t xml:space="preserve">” </w:t>
      </w:r>
      <w:r w:rsidRPr="0045782A">
        <w:rPr>
          <w:rFonts w:ascii="Arial" w:hAnsi="Arial" w:cs="Arial"/>
          <w:bCs/>
          <w:iCs/>
          <w:sz w:val="20"/>
          <w:szCs w:val="20"/>
        </w:rPr>
        <w:t>vigente también hasta el 20 de mayo de 2025</w:t>
      </w:r>
      <w:r w:rsidRPr="0045782A">
        <w:rPr>
          <w:rFonts w:ascii="Arial" w:hAnsi="Arial" w:cs="Arial"/>
          <w:iCs/>
          <w:sz w:val="20"/>
          <w:szCs w:val="20"/>
          <w:lang w:val="es-ES_tradnl" w:bidi="es-ES"/>
        </w:rPr>
        <w:t xml:space="preserve">; consecuentemente se le asigna el número de dictamen </w:t>
      </w:r>
      <w:r w:rsidRPr="0045782A">
        <w:rPr>
          <w:rFonts w:ascii="Arial" w:hAnsi="Arial" w:cs="Arial"/>
          <w:b/>
          <w:bCs/>
          <w:iCs/>
          <w:sz w:val="20"/>
          <w:szCs w:val="20"/>
          <w:lang w:val="es-ES_tradnl" w:bidi="es-ES"/>
        </w:rPr>
        <w:t>CGTNNMyCVP/158/2025</w:t>
      </w:r>
      <w:r w:rsidRPr="0045782A">
        <w:rPr>
          <w:rFonts w:ascii="Arial" w:hAnsi="Arial" w:cs="Arial"/>
          <w:iCs/>
          <w:sz w:val="20"/>
          <w:szCs w:val="20"/>
          <w:lang w:val="es-ES_tradnl" w:bidi="es-ES"/>
        </w:rPr>
        <w:t xml:space="preserve">. </w:t>
      </w:r>
    </w:p>
    <w:p w14:paraId="28131FFF" w14:textId="77777777" w:rsidR="0045782A" w:rsidRPr="0045782A" w:rsidRDefault="0045782A" w:rsidP="0045782A">
      <w:pPr>
        <w:spacing w:before="20"/>
        <w:ind w:left="567" w:right="332"/>
        <w:jc w:val="both"/>
        <w:rPr>
          <w:rFonts w:ascii="Arial" w:hAnsi="Arial" w:cs="Arial"/>
          <w:iCs/>
          <w:sz w:val="20"/>
          <w:szCs w:val="20"/>
          <w:lang w:val="es-ES_tradnl" w:bidi="es-ES"/>
        </w:rPr>
      </w:pPr>
    </w:p>
    <w:p w14:paraId="00BF3E33" w14:textId="0F5C7930" w:rsidR="0045782A" w:rsidRPr="0045782A" w:rsidRDefault="0045782A" w:rsidP="0045782A">
      <w:pPr>
        <w:spacing w:before="20"/>
        <w:ind w:left="567" w:right="332"/>
        <w:jc w:val="both"/>
        <w:rPr>
          <w:rFonts w:ascii="Arial" w:hAnsi="Arial" w:cs="Arial"/>
          <w:iCs/>
          <w:sz w:val="20"/>
          <w:szCs w:val="20"/>
        </w:rPr>
      </w:pPr>
      <w:r w:rsidRPr="0045782A">
        <w:rPr>
          <w:rFonts w:ascii="Arial" w:hAnsi="Arial" w:cs="Arial"/>
          <w:b/>
          <w:bCs/>
          <w:iCs/>
          <w:sz w:val="20"/>
          <w:szCs w:val="20"/>
        </w:rPr>
        <w:t>B.-</w:t>
      </w:r>
      <w:r w:rsidRPr="0045782A">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45782A">
        <w:rPr>
          <w:rFonts w:ascii="Arial" w:hAnsi="Arial" w:cs="Arial"/>
          <w:b/>
          <w:bCs/>
          <w:iCs/>
          <w:sz w:val="20"/>
          <w:szCs w:val="20"/>
        </w:rPr>
        <w:t xml:space="preserve">traspaso” </w:t>
      </w:r>
      <w:r w:rsidRPr="0045782A">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 los re</w:t>
      </w:r>
      <w:r w:rsidRPr="0045782A">
        <w:rPr>
          <w:rFonts w:ascii="Arial" w:hAnsi="Arial" w:cs="Arial"/>
          <w:iCs/>
          <w:sz w:val="20"/>
          <w:szCs w:val="20"/>
          <w:lang w:val="es-MX"/>
        </w:rPr>
        <w:t>cibos de pago correspondientes a los años 2021, 2022, 2023, 2024 y 2025</w:t>
      </w:r>
      <w:r w:rsidRPr="0045782A">
        <w:rPr>
          <w:rFonts w:ascii="Arial" w:hAnsi="Arial" w:cs="Arial"/>
          <w:iCs/>
          <w:sz w:val="20"/>
          <w:szCs w:val="20"/>
        </w:rPr>
        <w:t xml:space="preserve">, por lo que, se colige que ha tenido la concesión por más de cinco años y con ello, se actualiza la condición requerida para la procedencia de la cesión de derechos. </w:t>
      </w:r>
    </w:p>
    <w:p w14:paraId="43C1E5B9" w14:textId="77777777" w:rsidR="0045782A" w:rsidRPr="0045782A" w:rsidRDefault="0045782A" w:rsidP="0045782A">
      <w:pPr>
        <w:spacing w:before="20"/>
        <w:ind w:left="567" w:right="332"/>
        <w:jc w:val="both"/>
        <w:rPr>
          <w:rFonts w:ascii="Arial" w:hAnsi="Arial" w:cs="Arial"/>
          <w:iCs/>
          <w:sz w:val="20"/>
          <w:szCs w:val="20"/>
        </w:rPr>
      </w:pPr>
    </w:p>
    <w:p w14:paraId="0096B0B8" w14:textId="77777777" w:rsidR="0045782A" w:rsidRPr="0045782A" w:rsidRDefault="0045782A" w:rsidP="0045782A">
      <w:pPr>
        <w:spacing w:before="20"/>
        <w:ind w:left="567" w:right="332"/>
        <w:jc w:val="both"/>
        <w:rPr>
          <w:rFonts w:ascii="Arial" w:hAnsi="Arial" w:cs="Arial"/>
          <w:iCs/>
          <w:sz w:val="20"/>
          <w:szCs w:val="20"/>
        </w:rPr>
      </w:pPr>
      <w:r w:rsidRPr="0045782A">
        <w:rPr>
          <w:rFonts w:ascii="Arial" w:hAnsi="Arial" w:cs="Arial"/>
          <w:iCs/>
          <w:sz w:val="20"/>
          <w:szCs w:val="20"/>
        </w:rPr>
        <w:t xml:space="preserve">Es pertinente mencionar que la figura jurídica denominada </w:t>
      </w:r>
      <w:r w:rsidRPr="0045782A">
        <w:rPr>
          <w:rFonts w:ascii="Arial" w:hAnsi="Arial" w:cs="Arial"/>
          <w:b/>
          <w:bCs/>
          <w:iCs/>
          <w:sz w:val="20"/>
          <w:szCs w:val="20"/>
        </w:rPr>
        <w:t>Concesión Administrativa</w:t>
      </w:r>
      <w:r w:rsidRPr="0045782A">
        <w:rPr>
          <w:rFonts w:ascii="Arial" w:hAnsi="Arial" w:cs="Arial"/>
          <w:iCs/>
          <w:sz w:val="20"/>
          <w:szCs w:val="20"/>
        </w:rPr>
        <w:t xml:space="preserve">, se encuentra plasmada en Ley de Planeación, Desarrollo Administrativo y Servicios Públicos Municipales, vigente en el Estado, en los términos siguientes:  </w:t>
      </w:r>
    </w:p>
    <w:p w14:paraId="30063EDD" w14:textId="77777777" w:rsidR="0045782A" w:rsidRPr="0045782A" w:rsidRDefault="0045782A" w:rsidP="0045782A">
      <w:pPr>
        <w:spacing w:before="20"/>
        <w:ind w:left="567" w:right="332"/>
        <w:jc w:val="both"/>
        <w:rPr>
          <w:rFonts w:ascii="Arial" w:hAnsi="Arial" w:cs="Arial"/>
          <w:i/>
          <w:iCs/>
          <w:sz w:val="20"/>
          <w:szCs w:val="20"/>
          <w:lang w:val="es-ES_tradnl" w:bidi="es-ES"/>
        </w:rPr>
      </w:pPr>
    </w:p>
    <w:p w14:paraId="7AA66AB7" w14:textId="77777777" w:rsidR="0045782A" w:rsidRPr="0045782A" w:rsidRDefault="0045782A" w:rsidP="0045782A">
      <w:pPr>
        <w:spacing w:before="20"/>
        <w:ind w:left="567" w:right="332"/>
        <w:jc w:val="both"/>
        <w:rPr>
          <w:rFonts w:ascii="Arial" w:hAnsi="Arial" w:cs="Arial"/>
          <w:i/>
          <w:iCs/>
          <w:sz w:val="20"/>
          <w:szCs w:val="20"/>
          <w:lang w:val="es-ES_tradnl" w:bidi="es-ES"/>
        </w:rPr>
      </w:pPr>
      <w:r w:rsidRPr="0045782A">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D58F04B" w14:textId="77777777" w:rsidR="0045782A" w:rsidRPr="0045782A" w:rsidRDefault="0045782A" w:rsidP="0045782A">
      <w:pPr>
        <w:spacing w:before="20"/>
        <w:ind w:left="567" w:right="332"/>
        <w:jc w:val="both"/>
        <w:rPr>
          <w:rFonts w:ascii="Arial" w:hAnsi="Arial" w:cs="Arial"/>
          <w:i/>
          <w:iCs/>
          <w:sz w:val="20"/>
          <w:szCs w:val="20"/>
          <w:lang w:val="es-ES_tradnl" w:bidi="es-ES"/>
        </w:rPr>
      </w:pPr>
    </w:p>
    <w:p w14:paraId="38074E94" w14:textId="7FBEE85C" w:rsidR="0045782A" w:rsidRPr="0045782A" w:rsidRDefault="0045782A" w:rsidP="0045782A">
      <w:pPr>
        <w:spacing w:before="20"/>
        <w:ind w:left="567" w:right="332"/>
        <w:jc w:val="both"/>
        <w:rPr>
          <w:rFonts w:ascii="Arial" w:hAnsi="Arial" w:cs="Arial"/>
          <w:iCs/>
          <w:sz w:val="20"/>
          <w:szCs w:val="20"/>
          <w:lang w:val="es-ES_tradnl" w:bidi="es-ES"/>
        </w:rPr>
      </w:pPr>
      <w:r w:rsidRPr="0045782A">
        <w:rPr>
          <w:rFonts w:ascii="Arial" w:hAnsi="Arial" w:cs="Arial"/>
          <w:b/>
          <w:bCs/>
          <w:iCs/>
          <w:sz w:val="20"/>
          <w:szCs w:val="20"/>
          <w:lang w:val="es-ES_tradnl" w:bidi="es-ES"/>
        </w:rPr>
        <w:t>C.-</w:t>
      </w:r>
      <w:r w:rsidRPr="0045782A">
        <w:rPr>
          <w:rFonts w:ascii="Arial" w:hAnsi="Arial" w:cs="Arial"/>
          <w:iCs/>
          <w:sz w:val="20"/>
          <w:szCs w:val="20"/>
          <w:lang w:val="es-ES_tradnl"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0B5E5BBC" w14:textId="77777777" w:rsidR="0045782A" w:rsidRPr="0045782A" w:rsidRDefault="0045782A" w:rsidP="0045782A">
      <w:pPr>
        <w:spacing w:before="20"/>
        <w:ind w:left="567" w:right="332"/>
        <w:jc w:val="both"/>
        <w:rPr>
          <w:rFonts w:ascii="Arial" w:hAnsi="Arial" w:cs="Arial"/>
          <w:iCs/>
          <w:sz w:val="20"/>
          <w:szCs w:val="20"/>
          <w:lang w:val="es-ES_tradnl" w:bidi="es-ES"/>
        </w:rPr>
      </w:pPr>
    </w:p>
    <w:p w14:paraId="2B8187D0" w14:textId="3DF1F837" w:rsidR="003E3303" w:rsidRPr="00202872" w:rsidRDefault="0045782A" w:rsidP="0045782A">
      <w:pPr>
        <w:spacing w:before="20"/>
        <w:ind w:left="567" w:right="332"/>
        <w:jc w:val="both"/>
        <w:rPr>
          <w:rFonts w:ascii="Arial" w:hAnsi="Arial" w:cs="Arial"/>
          <w:iCs/>
          <w:sz w:val="20"/>
          <w:szCs w:val="20"/>
          <w:lang w:val="es-ES_tradnl"/>
        </w:rPr>
      </w:pPr>
      <w:r w:rsidRPr="0045782A">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artículos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55685E7" w14:textId="77777777" w:rsidR="003E3303" w:rsidRDefault="003E3303" w:rsidP="003E3303">
      <w:pPr>
        <w:spacing w:before="20"/>
        <w:ind w:left="567" w:right="332"/>
        <w:jc w:val="both"/>
        <w:rPr>
          <w:rFonts w:ascii="Arial" w:hAnsi="Arial" w:cs="Arial"/>
          <w:iCs/>
          <w:sz w:val="20"/>
          <w:szCs w:val="20"/>
          <w:lang w:val="es-MX"/>
        </w:rPr>
      </w:pPr>
    </w:p>
    <w:p w14:paraId="535BC3F6" w14:textId="77777777" w:rsidR="003E3303" w:rsidRDefault="003E3303" w:rsidP="003E3303">
      <w:pPr>
        <w:spacing w:before="20"/>
        <w:ind w:left="567" w:right="332"/>
        <w:jc w:val="center"/>
        <w:rPr>
          <w:rFonts w:ascii="Arial" w:hAnsi="Arial" w:cs="Arial"/>
          <w:b/>
          <w:bCs/>
          <w:iCs/>
          <w:sz w:val="20"/>
          <w:szCs w:val="20"/>
          <w:lang w:val="es-MX"/>
        </w:rPr>
      </w:pPr>
      <w:r w:rsidRPr="00C73487">
        <w:rPr>
          <w:rFonts w:ascii="Arial" w:hAnsi="Arial" w:cs="Arial"/>
          <w:b/>
          <w:bCs/>
          <w:iCs/>
          <w:sz w:val="20"/>
          <w:szCs w:val="20"/>
          <w:lang w:val="es-MX"/>
        </w:rPr>
        <w:t>DICTAMEN</w:t>
      </w:r>
    </w:p>
    <w:p w14:paraId="27C92A4C" w14:textId="77777777" w:rsidR="00B8596E" w:rsidRDefault="00B8596E" w:rsidP="003E3303">
      <w:pPr>
        <w:spacing w:before="20"/>
        <w:ind w:left="567" w:right="332"/>
        <w:jc w:val="center"/>
        <w:rPr>
          <w:rFonts w:ascii="Arial" w:hAnsi="Arial" w:cs="Arial"/>
          <w:b/>
          <w:bCs/>
          <w:iCs/>
          <w:sz w:val="20"/>
          <w:szCs w:val="20"/>
          <w:lang w:val="es-MX"/>
        </w:rPr>
      </w:pPr>
    </w:p>
    <w:p w14:paraId="03584034" w14:textId="42FEE304" w:rsidR="004C19EA" w:rsidRPr="004C19EA" w:rsidRDefault="004C19EA" w:rsidP="004C19EA">
      <w:pPr>
        <w:spacing w:before="20"/>
        <w:ind w:left="567" w:right="332"/>
        <w:jc w:val="both"/>
        <w:rPr>
          <w:rFonts w:ascii="Arial" w:hAnsi="Arial" w:cs="Arial"/>
          <w:iCs/>
          <w:sz w:val="20"/>
          <w:szCs w:val="20"/>
          <w:lang w:val="es-MX" w:bidi="es-ES"/>
        </w:rPr>
      </w:pPr>
      <w:r w:rsidRPr="004C19EA">
        <w:rPr>
          <w:rFonts w:ascii="Arial" w:hAnsi="Arial" w:cs="Arial"/>
          <w:b/>
          <w:iCs/>
          <w:sz w:val="20"/>
          <w:szCs w:val="20"/>
          <w:lang w:val="pt-PT"/>
        </w:rPr>
        <w:t>PRIMERO.-</w:t>
      </w:r>
      <w:r w:rsidRPr="004C19EA">
        <w:rPr>
          <w:rFonts w:ascii="Arial" w:hAnsi="Arial" w:cs="Arial"/>
          <w:iCs/>
          <w:sz w:val="20"/>
          <w:szCs w:val="20"/>
          <w:lang w:val="pt-PT"/>
        </w:rPr>
        <w:t xml:space="preserve"> </w:t>
      </w:r>
      <w:r w:rsidRPr="004C19EA">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4C19EA">
        <w:rPr>
          <w:rFonts w:ascii="Arial" w:hAnsi="Arial" w:cs="Arial"/>
          <w:b/>
          <w:iCs/>
          <w:sz w:val="20"/>
          <w:szCs w:val="20"/>
          <w:lang w:val="es-MX" w:bidi="es-ES"/>
        </w:rPr>
        <w:t>cesión de derechos,</w:t>
      </w:r>
      <w:r w:rsidRPr="004C19EA">
        <w:rPr>
          <w:rFonts w:ascii="Arial" w:hAnsi="Arial" w:cs="Arial"/>
          <w:iCs/>
          <w:sz w:val="20"/>
          <w:szCs w:val="20"/>
          <w:lang w:val="es-MX" w:bidi="es-ES"/>
        </w:rPr>
        <w:t xml:space="preserve">  que otorga la ciudadana </w:t>
      </w:r>
      <w:r w:rsidRPr="004C19EA">
        <w:rPr>
          <w:rFonts w:ascii="Arial" w:hAnsi="Arial" w:cs="Arial"/>
          <w:b/>
          <w:iCs/>
          <w:sz w:val="20"/>
          <w:szCs w:val="20"/>
          <w:lang w:val="es-MX" w:bidi="es-ES"/>
        </w:rPr>
        <w:t xml:space="preserve">Guadalupe Reyes Salvador </w:t>
      </w:r>
      <w:r w:rsidRPr="004C19EA">
        <w:rPr>
          <w:rFonts w:ascii="Arial" w:hAnsi="Arial" w:cs="Arial"/>
          <w:iCs/>
          <w:sz w:val="20"/>
          <w:szCs w:val="20"/>
          <w:lang w:val="es-MX" w:bidi="es-ES"/>
        </w:rPr>
        <w:t xml:space="preserve">a favor de la ciudadana </w:t>
      </w:r>
      <w:r w:rsidRPr="004C19EA">
        <w:rPr>
          <w:rFonts w:ascii="Arial" w:hAnsi="Arial" w:cs="Arial"/>
          <w:b/>
          <w:bCs/>
          <w:iCs/>
          <w:sz w:val="20"/>
          <w:szCs w:val="20"/>
          <w:lang w:val="es-MX" w:bidi="es-ES"/>
        </w:rPr>
        <w:t>María del Rosario Fabián Pérez</w:t>
      </w:r>
      <w:r w:rsidRPr="004C19EA">
        <w:rPr>
          <w:rFonts w:ascii="Arial" w:hAnsi="Arial" w:cs="Arial"/>
          <w:iCs/>
          <w:sz w:val="20"/>
          <w:szCs w:val="20"/>
          <w:lang w:val="es-MX" w:bidi="es-ES"/>
        </w:rPr>
        <w:t xml:space="preserve">, respecto del </w:t>
      </w:r>
      <w:r w:rsidRPr="004C19EA">
        <w:rPr>
          <w:rFonts w:ascii="Arial" w:hAnsi="Arial" w:cs="Arial"/>
          <w:b/>
          <w:bCs/>
          <w:iCs/>
          <w:sz w:val="20"/>
          <w:szCs w:val="20"/>
          <w:lang w:val="es-MX" w:bidi="es-ES"/>
        </w:rPr>
        <w:t>puesto fijo sin número</w:t>
      </w:r>
      <w:r w:rsidRPr="004C19EA">
        <w:rPr>
          <w:rFonts w:ascii="Arial" w:hAnsi="Arial" w:cs="Arial"/>
          <w:iCs/>
          <w:sz w:val="20"/>
          <w:szCs w:val="20"/>
          <w:lang w:val="es-MX" w:bidi="es-ES"/>
        </w:rPr>
        <w:t xml:space="preserve">, con número objeto/contrato </w:t>
      </w:r>
      <w:r w:rsidRPr="004C19EA">
        <w:rPr>
          <w:rFonts w:ascii="Arial" w:hAnsi="Arial" w:cs="Arial"/>
          <w:b/>
          <w:iCs/>
          <w:sz w:val="20"/>
          <w:szCs w:val="20"/>
          <w:lang w:val="es-MX" w:bidi="es-ES"/>
        </w:rPr>
        <w:t>1050000001035</w:t>
      </w:r>
      <w:r w:rsidRPr="004C19EA">
        <w:rPr>
          <w:rFonts w:ascii="Arial" w:hAnsi="Arial" w:cs="Arial"/>
          <w:iCs/>
          <w:sz w:val="20"/>
          <w:szCs w:val="20"/>
          <w:lang w:val="es-MX" w:bidi="es-ES"/>
        </w:rPr>
        <w:t xml:space="preserve">, con giro de </w:t>
      </w:r>
      <w:r w:rsidRPr="004C19EA">
        <w:rPr>
          <w:rFonts w:ascii="Arial" w:hAnsi="Arial" w:cs="Arial"/>
          <w:b/>
          <w:bCs/>
          <w:iCs/>
          <w:sz w:val="20"/>
          <w:szCs w:val="20"/>
          <w:lang w:val="es-MX" w:bidi="es-ES"/>
        </w:rPr>
        <w:t>“frutas y panela”</w:t>
      </w:r>
      <w:r w:rsidRPr="004C19EA">
        <w:rPr>
          <w:rFonts w:ascii="Arial" w:hAnsi="Arial" w:cs="Arial"/>
          <w:iCs/>
          <w:sz w:val="20"/>
          <w:szCs w:val="20"/>
          <w:lang w:val="es-MX" w:bidi="es-ES"/>
        </w:rPr>
        <w:t>, ubicado en la zona mercaderes del mercado de abasto “Margarita Maza de Juárez”, en términos del artículo 13 del Reglamento de los Mercados Públicos de la Ciudad de Oaxaca, vigente al momento de presentar su solicitud.</w:t>
      </w:r>
    </w:p>
    <w:p w14:paraId="6BA3AB08" w14:textId="77777777" w:rsidR="004C19EA" w:rsidRPr="004C19EA" w:rsidRDefault="004C19EA" w:rsidP="004C19EA">
      <w:pPr>
        <w:spacing w:before="20"/>
        <w:ind w:left="567" w:right="332"/>
        <w:jc w:val="both"/>
        <w:rPr>
          <w:rFonts w:ascii="Arial" w:hAnsi="Arial" w:cs="Arial"/>
          <w:b/>
          <w:bCs/>
          <w:iCs/>
          <w:sz w:val="20"/>
          <w:szCs w:val="20"/>
          <w:lang w:val="es-MX"/>
        </w:rPr>
      </w:pPr>
    </w:p>
    <w:p w14:paraId="00E54F31" w14:textId="0FBED3B6" w:rsidR="004C19EA" w:rsidRPr="004C19EA" w:rsidRDefault="004C19EA" w:rsidP="004C19EA">
      <w:pPr>
        <w:spacing w:before="20"/>
        <w:ind w:left="567" w:right="332"/>
        <w:jc w:val="both"/>
        <w:rPr>
          <w:rFonts w:ascii="Arial" w:hAnsi="Arial" w:cs="Arial"/>
          <w:b/>
          <w:bCs/>
          <w:iCs/>
          <w:sz w:val="20"/>
          <w:szCs w:val="20"/>
          <w:lang w:val="es-MX"/>
        </w:rPr>
      </w:pPr>
      <w:r w:rsidRPr="004C19EA">
        <w:rPr>
          <w:rFonts w:ascii="Arial" w:hAnsi="Arial" w:cs="Arial"/>
          <w:b/>
          <w:bCs/>
          <w:iCs/>
          <w:sz w:val="20"/>
          <w:szCs w:val="20"/>
          <w:lang w:val="es-MX"/>
        </w:rPr>
        <w:t xml:space="preserve">SEGUNDO. – </w:t>
      </w:r>
      <w:r w:rsidRPr="004C19EA">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781BB2E2" w14:textId="77777777" w:rsidR="004C19EA" w:rsidRPr="004C19EA" w:rsidRDefault="004C19EA" w:rsidP="004C19EA">
      <w:pPr>
        <w:spacing w:before="20"/>
        <w:ind w:left="567" w:right="332"/>
        <w:jc w:val="both"/>
        <w:rPr>
          <w:rFonts w:ascii="Arial" w:hAnsi="Arial" w:cs="Arial"/>
          <w:b/>
          <w:bCs/>
          <w:iCs/>
          <w:sz w:val="20"/>
          <w:szCs w:val="20"/>
          <w:lang w:val="es-MX"/>
        </w:rPr>
      </w:pPr>
    </w:p>
    <w:p w14:paraId="59AA8F1F" w14:textId="12902086" w:rsidR="004C19EA" w:rsidRPr="004C19EA" w:rsidRDefault="004C19EA" w:rsidP="004C19EA">
      <w:pPr>
        <w:spacing w:before="20"/>
        <w:ind w:left="567" w:right="332"/>
        <w:jc w:val="both"/>
        <w:rPr>
          <w:rFonts w:ascii="Arial" w:hAnsi="Arial" w:cs="Arial"/>
          <w:b/>
          <w:bCs/>
          <w:iCs/>
          <w:sz w:val="20"/>
          <w:szCs w:val="20"/>
          <w:lang w:val="es-MX"/>
        </w:rPr>
      </w:pPr>
      <w:r w:rsidRPr="004C19EA">
        <w:rPr>
          <w:rFonts w:ascii="Arial" w:hAnsi="Arial" w:cs="Arial"/>
          <w:b/>
          <w:bCs/>
          <w:iCs/>
          <w:sz w:val="20"/>
          <w:szCs w:val="20"/>
          <w:lang w:val="es-MX"/>
        </w:rPr>
        <w:t xml:space="preserve">TERCERO. – </w:t>
      </w:r>
      <w:r w:rsidRPr="004C19EA">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4C19EA">
        <w:rPr>
          <w:rFonts w:ascii="Arial" w:hAnsi="Arial" w:cs="Arial"/>
          <w:b/>
          <w:iCs/>
          <w:sz w:val="20"/>
          <w:szCs w:val="20"/>
          <w:lang w:val="es-MX"/>
        </w:rPr>
        <w:t>CESIÓN DE DERECHOS</w:t>
      </w:r>
      <w:r w:rsidRPr="004C19EA">
        <w:rPr>
          <w:rFonts w:ascii="Arial" w:hAnsi="Arial" w:cs="Arial"/>
          <w:iCs/>
          <w:sz w:val="20"/>
          <w:szCs w:val="20"/>
          <w:lang w:val="es-MX"/>
        </w:rPr>
        <w:t xml:space="preserve"> conforme a la tarifa establecida en la Ley de Ingresos vigente.</w:t>
      </w:r>
    </w:p>
    <w:p w14:paraId="7F4189C6" w14:textId="77777777" w:rsidR="004C19EA" w:rsidRPr="004C19EA" w:rsidRDefault="004C19EA" w:rsidP="004C19EA">
      <w:pPr>
        <w:spacing w:before="20"/>
        <w:ind w:left="567" w:right="332"/>
        <w:jc w:val="both"/>
        <w:rPr>
          <w:rFonts w:ascii="Arial" w:hAnsi="Arial" w:cs="Arial"/>
          <w:b/>
          <w:bCs/>
          <w:iCs/>
          <w:sz w:val="20"/>
          <w:szCs w:val="20"/>
          <w:lang w:val="es-MX"/>
        </w:rPr>
      </w:pPr>
    </w:p>
    <w:p w14:paraId="104F7841" w14:textId="77777777" w:rsidR="004C19EA" w:rsidRPr="004C19EA" w:rsidRDefault="004C19EA" w:rsidP="004C19EA">
      <w:pPr>
        <w:spacing w:before="20"/>
        <w:ind w:left="567" w:right="332"/>
        <w:jc w:val="both"/>
        <w:rPr>
          <w:rFonts w:ascii="Arial" w:hAnsi="Arial" w:cs="Arial"/>
          <w:iCs/>
          <w:sz w:val="20"/>
          <w:szCs w:val="20"/>
          <w:lang w:val="es-MX"/>
        </w:rPr>
      </w:pPr>
      <w:r w:rsidRPr="004C19EA">
        <w:rPr>
          <w:rFonts w:ascii="Arial" w:hAnsi="Arial" w:cs="Arial"/>
          <w:b/>
          <w:bCs/>
          <w:iCs/>
          <w:sz w:val="20"/>
          <w:szCs w:val="20"/>
          <w:lang w:val="es-MX"/>
        </w:rPr>
        <w:lastRenderedPageBreak/>
        <w:t>CUARTO. –</w:t>
      </w:r>
      <w:r w:rsidRPr="004C19EA">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53C50AE3" w14:textId="77777777" w:rsidR="004C19EA" w:rsidRPr="004C19EA" w:rsidRDefault="004C19EA" w:rsidP="004C19EA">
      <w:pPr>
        <w:spacing w:before="20"/>
        <w:ind w:left="567" w:right="332"/>
        <w:jc w:val="both"/>
        <w:rPr>
          <w:rFonts w:ascii="Arial" w:hAnsi="Arial" w:cs="Arial"/>
          <w:b/>
          <w:bCs/>
          <w:iCs/>
          <w:sz w:val="20"/>
          <w:szCs w:val="20"/>
          <w:lang w:val="es-MX"/>
        </w:rPr>
      </w:pPr>
    </w:p>
    <w:p w14:paraId="493F85EC" w14:textId="3054A29B" w:rsidR="004C19EA" w:rsidRPr="004C19EA" w:rsidRDefault="004C19EA" w:rsidP="004C19EA">
      <w:pPr>
        <w:spacing w:before="20"/>
        <w:ind w:left="567" w:right="332"/>
        <w:jc w:val="both"/>
        <w:rPr>
          <w:rFonts w:ascii="Arial" w:hAnsi="Arial" w:cs="Arial"/>
          <w:b/>
          <w:bCs/>
          <w:iCs/>
          <w:sz w:val="20"/>
          <w:szCs w:val="20"/>
          <w:lang w:val="es-MX"/>
        </w:rPr>
      </w:pPr>
      <w:r w:rsidRPr="004C19EA">
        <w:rPr>
          <w:rFonts w:ascii="Arial" w:hAnsi="Arial" w:cs="Arial"/>
          <w:b/>
          <w:bCs/>
          <w:iCs/>
          <w:sz w:val="20"/>
          <w:szCs w:val="20"/>
          <w:lang w:val="es-MX"/>
        </w:rPr>
        <w:t xml:space="preserve">QUINTO. – </w:t>
      </w:r>
      <w:r w:rsidRPr="004C19EA">
        <w:rPr>
          <w:rFonts w:ascii="Arial" w:hAnsi="Arial" w:cs="Arial"/>
          <w:iCs/>
          <w:sz w:val="20"/>
          <w:szCs w:val="20"/>
          <w:lang w:val="es-MX"/>
        </w:rPr>
        <w:t xml:space="preserve">Notifíquese a través de la Dirección General de Regulación y Atención a Mercados a la ciudadana </w:t>
      </w:r>
      <w:r w:rsidRPr="004C19EA">
        <w:rPr>
          <w:rFonts w:ascii="Arial" w:hAnsi="Arial" w:cs="Arial"/>
          <w:b/>
          <w:bCs/>
          <w:iCs/>
          <w:sz w:val="20"/>
          <w:szCs w:val="20"/>
          <w:lang w:val="es-MX"/>
        </w:rPr>
        <w:t>María del Rosario Fabián Pérez</w:t>
      </w:r>
      <w:r w:rsidRPr="004C19EA">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501984F" w14:textId="77777777" w:rsidR="004C19EA" w:rsidRPr="004C19EA" w:rsidRDefault="004C19EA" w:rsidP="004C19EA">
      <w:pPr>
        <w:spacing w:before="20"/>
        <w:ind w:left="567" w:right="332"/>
        <w:jc w:val="both"/>
        <w:rPr>
          <w:rFonts w:ascii="Arial" w:hAnsi="Arial" w:cs="Arial"/>
          <w:b/>
          <w:bCs/>
          <w:iCs/>
          <w:sz w:val="20"/>
          <w:szCs w:val="20"/>
          <w:lang w:val="es-MX"/>
        </w:rPr>
      </w:pPr>
    </w:p>
    <w:p w14:paraId="493CE5EA" w14:textId="1E7AD63F" w:rsidR="004C19EA" w:rsidRPr="004C19EA" w:rsidRDefault="004C19EA" w:rsidP="004C19EA">
      <w:pPr>
        <w:spacing w:before="20"/>
        <w:ind w:left="567" w:right="332"/>
        <w:jc w:val="both"/>
        <w:rPr>
          <w:rFonts w:ascii="Arial" w:hAnsi="Arial" w:cs="Arial"/>
          <w:b/>
          <w:bCs/>
          <w:iCs/>
          <w:sz w:val="20"/>
          <w:szCs w:val="20"/>
          <w:lang w:val="es-MX"/>
        </w:rPr>
      </w:pPr>
      <w:r w:rsidRPr="004C19EA">
        <w:rPr>
          <w:rFonts w:ascii="Arial" w:hAnsi="Arial" w:cs="Arial"/>
          <w:b/>
          <w:bCs/>
          <w:iCs/>
          <w:sz w:val="20"/>
          <w:szCs w:val="20"/>
          <w:lang w:val="es-MX"/>
        </w:rPr>
        <w:t xml:space="preserve">SEXTO. – </w:t>
      </w:r>
      <w:r w:rsidRPr="004C19EA">
        <w:rPr>
          <w:rFonts w:ascii="Arial" w:hAnsi="Arial" w:cs="Arial"/>
          <w:iCs/>
          <w:sz w:val="20"/>
          <w:szCs w:val="20"/>
          <w:lang w:val="es-MX"/>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404D2C55" w14:textId="77777777" w:rsidR="004C19EA" w:rsidRPr="004C19EA" w:rsidRDefault="004C19EA" w:rsidP="004C19EA">
      <w:pPr>
        <w:spacing w:before="20"/>
        <w:ind w:left="567" w:right="332"/>
        <w:jc w:val="both"/>
        <w:rPr>
          <w:rFonts w:ascii="Arial" w:hAnsi="Arial" w:cs="Arial"/>
          <w:b/>
          <w:iCs/>
          <w:sz w:val="20"/>
          <w:szCs w:val="20"/>
          <w:lang w:val="es-MX"/>
        </w:rPr>
      </w:pPr>
    </w:p>
    <w:p w14:paraId="6BAA890D" w14:textId="05AB676A" w:rsidR="004C19EA" w:rsidRPr="004C19EA" w:rsidRDefault="004C19EA" w:rsidP="004C19EA">
      <w:pPr>
        <w:spacing w:before="20"/>
        <w:ind w:left="567" w:right="332"/>
        <w:jc w:val="both"/>
        <w:rPr>
          <w:rFonts w:ascii="Arial" w:hAnsi="Arial" w:cs="Arial"/>
          <w:b/>
          <w:iCs/>
          <w:sz w:val="20"/>
          <w:szCs w:val="20"/>
          <w:lang w:val="es-MX"/>
        </w:rPr>
      </w:pPr>
      <w:r w:rsidRPr="004C19EA">
        <w:rPr>
          <w:rFonts w:ascii="Arial" w:hAnsi="Arial" w:cs="Arial"/>
          <w:b/>
          <w:iCs/>
          <w:sz w:val="20"/>
          <w:szCs w:val="20"/>
          <w:lang w:val="es-MX"/>
        </w:rPr>
        <w:t xml:space="preserve">SÉPTIMO. – </w:t>
      </w:r>
      <w:r w:rsidRPr="004C19EA">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08589F34" w14:textId="77777777" w:rsidR="004C19EA" w:rsidRPr="004C19EA" w:rsidRDefault="004C19EA" w:rsidP="004C19EA">
      <w:pPr>
        <w:spacing w:before="20"/>
        <w:ind w:left="567" w:right="332"/>
        <w:jc w:val="both"/>
        <w:rPr>
          <w:rFonts w:ascii="Arial" w:hAnsi="Arial" w:cs="Arial"/>
          <w:iCs/>
          <w:sz w:val="20"/>
          <w:szCs w:val="20"/>
          <w:lang w:val="es-MX"/>
        </w:rPr>
      </w:pPr>
    </w:p>
    <w:p w14:paraId="4AE03B86" w14:textId="1BAB0DF3" w:rsidR="004C19EA" w:rsidRPr="004C19EA" w:rsidRDefault="004C19EA" w:rsidP="004C19EA">
      <w:pPr>
        <w:spacing w:before="20"/>
        <w:ind w:left="567" w:right="332"/>
        <w:jc w:val="both"/>
        <w:rPr>
          <w:rFonts w:ascii="Arial" w:hAnsi="Arial" w:cs="Arial"/>
          <w:i/>
          <w:iCs/>
          <w:sz w:val="20"/>
          <w:szCs w:val="20"/>
          <w:lang w:val="es-MX"/>
        </w:rPr>
      </w:pPr>
      <w:r w:rsidRPr="004C19EA">
        <w:rPr>
          <w:rFonts w:ascii="Arial" w:hAnsi="Arial" w:cs="Arial"/>
          <w:i/>
          <w:iCs/>
          <w:sz w:val="20"/>
          <w:szCs w:val="20"/>
          <w:lang w:val="es-MX"/>
        </w:rPr>
        <w:t>“</w:t>
      </w:r>
      <w:r w:rsidRPr="004C19EA">
        <w:rPr>
          <w:rFonts w:ascii="Arial" w:hAnsi="Arial" w:cs="Arial"/>
          <w:b/>
          <w:bCs/>
          <w:i/>
          <w:iCs/>
          <w:sz w:val="20"/>
          <w:szCs w:val="20"/>
          <w:lang w:val="es-MX"/>
        </w:rPr>
        <w:t>ARTÍCULO 15.-</w:t>
      </w:r>
      <w:r w:rsidRPr="004C19EA">
        <w:rPr>
          <w:rFonts w:ascii="Arial" w:hAnsi="Arial" w:cs="Arial"/>
          <w:i/>
          <w:iCs/>
          <w:sz w:val="20"/>
          <w:szCs w:val="20"/>
          <w:lang w:val="es-MX"/>
        </w:rPr>
        <w:t xml:space="preserve"> Son causas para revocar la concesión: </w:t>
      </w:r>
    </w:p>
    <w:p w14:paraId="17584EE9" w14:textId="77777777" w:rsidR="004C19EA" w:rsidRPr="004C19EA" w:rsidRDefault="004C19EA" w:rsidP="004C19EA">
      <w:pPr>
        <w:spacing w:before="20"/>
        <w:ind w:left="567" w:right="332"/>
        <w:jc w:val="both"/>
        <w:rPr>
          <w:rFonts w:ascii="Arial" w:hAnsi="Arial" w:cs="Arial"/>
          <w:i/>
          <w:iCs/>
          <w:sz w:val="20"/>
          <w:szCs w:val="20"/>
          <w:lang w:val="es-MX"/>
        </w:rPr>
      </w:pPr>
      <w:r w:rsidRPr="004C19EA">
        <w:rPr>
          <w:rFonts w:ascii="Arial" w:hAnsi="Arial" w:cs="Arial"/>
          <w:i/>
          <w:iCs/>
          <w:sz w:val="20"/>
          <w:szCs w:val="20"/>
          <w:lang w:val="es-MX"/>
        </w:rPr>
        <w:t xml:space="preserve">a) Dejar de pagar el importe de la renta o alquiler por más de 180 días. </w:t>
      </w:r>
    </w:p>
    <w:p w14:paraId="31D80235" w14:textId="77777777" w:rsidR="004C19EA" w:rsidRPr="004C19EA" w:rsidRDefault="004C19EA" w:rsidP="004C19EA">
      <w:pPr>
        <w:spacing w:before="20"/>
        <w:ind w:left="567" w:right="332"/>
        <w:jc w:val="both"/>
        <w:rPr>
          <w:rFonts w:ascii="Arial" w:hAnsi="Arial" w:cs="Arial"/>
          <w:i/>
          <w:iCs/>
          <w:sz w:val="20"/>
          <w:szCs w:val="20"/>
          <w:lang w:val="es-MX"/>
        </w:rPr>
      </w:pPr>
      <w:r w:rsidRPr="004C19EA">
        <w:rPr>
          <w:rFonts w:ascii="Arial" w:hAnsi="Arial" w:cs="Arial"/>
          <w:i/>
          <w:iCs/>
          <w:sz w:val="20"/>
          <w:szCs w:val="20"/>
          <w:lang w:val="es-MX"/>
        </w:rPr>
        <w:t xml:space="preserve">b) Dejar de cumplir con las obligaciones que este Reglamento impone. </w:t>
      </w:r>
    </w:p>
    <w:p w14:paraId="46D9829F" w14:textId="7C6BEDD1" w:rsidR="004C19EA" w:rsidRPr="004C19EA" w:rsidRDefault="004C19EA" w:rsidP="004C19EA">
      <w:pPr>
        <w:spacing w:before="20"/>
        <w:ind w:left="567" w:right="332"/>
        <w:jc w:val="both"/>
        <w:rPr>
          <w:rFonts w:ascii="Arial" w:hAnsi="Arial" w:cs="Arial"/>
          <w:i/>
          <w:iCs/>
          <w:sz w:val="20"/>
          <w:szCs w:val="20"/>
          <w:lang w:val="es-MX"/>
        </w:rPr>
      </w:pPr>
      <w:r w:rsidRPr="004C19EA">
        <w:rPr>
          <w:rFonts w:ascii="Arial" w:hAnsi="Arial" w:cs="Arial"/>
          <w:i/>
          <w:iCs/>
          <w:sz w:val="20"/>
          <w:szCs w:val="20"/>
          <w:lang w:val="es-MX"/>
        </w:rPr>
        <w:t>c) Realizar actos prohibidos por este Reglamento”</w:t>
      </w:r>
      <w:r>
        <w:rPr>
          <w:rFonts w:ascii="Arial" w:hAnsi="Arial" w:cs="Arial"/>
          <w:i/>
          <w:iCs/>
          <w:sz w:val="20"/>
          <w:szCs w:val="20"/>
          <w:lang w:val="es-MX"/>
        </w:rPr>
        <w:t>.</w:t>
      </w:r>
    </w:p>
    <w:p w14:paraId="1BB51E54" w14:textId="77777777" w:rsidR="004C19EA" w:rsidRPr="004C19EA" w:rsidRDefault="004C19EA" w:rsidP="004C19EA">
      <w:pPr>
        <w:spacing w:before="20"/>
        <w:ind w:right="332"/>
        <w:jc w:val="both"/>
        <w:rPr>
          <w:rFonts w:ascii="Arial" w:hAnsi="Arial" w:cs="Arial"/>
          <w:b/>
          <w:bCs/>
          <w:iCs/>
          <w:sz w:val="20"/>
          <w:szCs w:val="20"/>
          <w:lang w:val="es-MX"/>
        </w:rPr>
      </w:pPr>
    </w:p>
    <w:p w14:paraId="0E593E62" w14:textId="3C870B58" w:rsidR="004C19EA" w:rsidRDefault="004C19EA" w:rsidP="004C19EA">
      <w:pPr>
        <w:spacing w:before="20"/>
        <w:ind w:left="567" w:right="332"/>
        <w:jc w:val="both"/>
        <w:rPr>
          <w:rFonts w:ascii="Arial" w:hAnsi="Arial" w:cs="Arial"/>
          <w:iCs/>
          <w:sz w:val="20"/>
          <w:szCs w:val="20"/>
          <w:lang w:val="es-MX"/>
        </w:rPr>
      </w:pPr>
      <w:r w:rsidRPr="004C19EA">
        <w:rPr>
          <w:rFonts w:ascii="Arial" w:hAnsi="Arial" w:cs="Arial"/>
          <w:b/>
          <w:bCs/>
          <w:iCs/>
          <w:sz w:val="20"/>
          <w:szCs w:val="20"/>
          <w:lang w:val="es-MX"/>
        </w:rPr>
        <w:t xml:space="preserve">OCTAVO. – </w:t>
      </w:r>
      <w:r w:rsidRPr="004C19EA">
        <w:rPr>
          <w:rFonts w:ascii="Arial" w:hAnsi="Arial" w:cs="Arial"/>
          <w:iCs/>
          <w:sz w:val="20"/>
          <w:szCs w:val="20"/>
          <w:lang w:val="es-MX"/>
        </w:rPr>
        <w:t xml:space="preserve">Se le hace del conocimiento a la ciudadana </w:t>
      </w:r>
      <w:r w:rsidRPr="004C19EA">
        <w:rPr>
          <w:rFonts w:ascii="Arial" w:hAnsi="Arial" w:cs="Arial"/>
          <w:b/>
          <w:bCs/>
          <w:iCs/>
          <w:sz w:val="20"/>
          <w:szCs w:val="20"/>
          <w:lang w:val="es-MX"/>
        </w:rPr>
        <w:t>María del Rosario Fabián Pérez</w:t>
      </w:r>
      <w:r w:rsidRPr="004C19EA">
        <w:rPr>
          <w:rFonts w:ascii="Arial" w:hAnsi="Arial" w:cs="Arial"/>
          <w:iCs/>
          <w:sz w:val="20"/>
          <w:szCs w:val="20"/>
          <w:lang w:val="es-MX"/>
        </w:rPr>
        <w:t xml:space="preserve">, que toda información que refiera a datos personales, se considera confidencial, en términos de los artículos 16, 17, 18, 25 y 26 de la Ley General de Protección </w:t>
      </w:r>
      <w:r w:rsidRPr="004C19EA">
        <w:rPr>
          <w:rFonts w:ascii="Arial" w:hAnsi="Arial" w:cs="Arial"/>
          <w:iCs/>
          <w:sz w:val="20"/>
          <w:szCs w:val="20"/>
          <w:lang w:val="es-MX"/>
        </w:rPr>
        <w:t>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459E52F" w14:textId="77777777" w:rsidR="003037D9" w:rsidRPr="004C19EA" w:rsidRDefault="003037D9" w:rsidP="004C19EA">
      <w:pPr>
        <w:spacing w:before="20"/>
        <w:ind w:left="567" w:right="332"/>
        <w:jc w:val="both"/>
        <w:rPr>
          <w:rFonts w:ascii="Arial" w:hAnsi="Arial" w:cs="Arial"/>
          <w:b/>
          <w:bCs/>
          <w:iCs/>
          <w:sz w:val="20"/>
          <w:szCs w:val="20"/>
          <w:lang w:val="es-MX"/>
        </w:rPr>
      </w:pPr>
    </w:p>
    <w:p w14:paraId="10BADC1E" w14:textId="7B2931F9" w:rsidR="004C19EA" w:rsidRPr="004C19EA" w:rsidRDefault="004C19EA" w:rsidP="004C19EA">
      <w:pPr>
        <w:spacing w:before="20"/>
        <w:ind w:left="567" w:right="332"/>
        <w:jc w:val="both"/>
        <w:rPr>
          <w:rFonts w:ascii="Arial" w:hAnsi="Arial" w:cs="Arial"/>
          <w:iCs/>
          <w:sz w:val="20"/>
          <w:szCs w:val="20"/>
          <w:lang w:val="es-MX"/>
        </w:rPr>
      </w:pPr>
      <w:r w:rsidRPr="004C19EA">
        <w:rPr>
          <w:rFonts w:ascii="Arial" w:hAnsi="Arial" w:cs="Arial"/>
          <w:b/>
          <w:iCs/>
          <w:sz w:val="20"/>
          <w:szCs w:val="20"/>
          <w:lang w:val="es-MX"/>
        </w:rPr>
        <w:t>NOTIFÍQUESE Y CÚMPLASE</w:t>
      </w:r>
      <w:r w:rsidRPr="004C19EA">
        <w:rPr>
          <w:rFonts w:ascii="Arial" w:hAnsi="Arial" w:cs="Arial"/>
          <w:iCs/>
          <w:sz w:val="20"/>
          <w:szCs w:val="20"/>
          <w:lang w:val="es-MX"/>
        </w:rPr>
        <w:t>.</w:t>
      </w:r>
    </w:p>
    <w:p w14:paraId="6B9B2C4F" w14:textId="77777777" w:rsidR="004C19EA" w:rsidRPr="004C19EA" w:rsidRDefault="004C19EA" w:rsidP="004C19EA">
      <w:pPr>
        <w:spacing w:before="20"/>
        <w:ind w:left="567" w:right="332"/>
        <w:jc w:val="both"/>
        <w:rPr>
          <w:rFonts w:ascii="Arial" w:hAnsi="Arial" w:cs="Arial"/>
          <w:iCs/>
          <w:sz w:val="20"/>
          <w:szCs w:val="20"/>
          <w:lang w:val="es-MX"/>
        </w:rPr>
      </w:pPr>
      <w:r w:rsidRPr="004C19EA">
        <w:rPr>
          <w:rFonts w:ascii="Arial" w:hAnsi="Arial" w:cs="Arial"/>
          <w:iCs/>
          <w:sz w:val="20"/>
          <w:szCs w:val="20"/>
          <w:lang w:val="es-MX"/>
        </w:rPr>
        <w:t xml:space="preserve"> </w:t>
      </w:r>
    </w:p>
    <w:p w14:paraId="7810AA50" w14:textId="3AFFC27E" w:rsidR="004C19EA" w:rsidRPr="004C19EA" w:rsidRDefault="004C19EA" w:rsidP="004C19EA">
      <w:pPr>
        <w:spacing w:before="20"/>
        <w:ind w:left="567" w:right="332"/>
        <w:jc w:val="both"/>
        <w:rPr>
          <w:rFonts w:ascii="Arial" w:hAnsi="Arial" w:cs="Arial"/>
          <w:iCs/>
          <w:sz w:val="20"/>
          <w:szCs w:val="20"/>
          <w:lang w:val="es-MX"/>
        </w:rPr>
      </w:pPr>
      <w:r w:rsidRPr="004C19EA">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63184C7" w14:textId="0612DFA4" w:rsidR="003E3303" w:rsidRDefault="003E3303" w:rsidP="003E3303">
      <w:pPr>
        <w:spacing w:before="20"/>
        <w:ind w:left="567" w:right="332"/>
        <w:jc w:val="both"/>
        <w:rPr>
          <w:rFonts w:ascii="Arial" w:hAnsi="Arial" w:cs="Arial"/>
          <w:iCs/>
          <w:sz w:val="20"/>
          <w:szCs w:val="20"/>
          <w:lang w:val="es-MX"/>
        </w:rPr>
      </w:pPr>
    </w:p>
    <w:p w14:paraId="04BF8EC1" w14:textId="77777777" w:rsidR="003E3303" w:rsidRDefault="003E3303" w:rsidP="003E3303">
      <w:pPr>
        <w:spacing w:before="20"/>
        <w:ind w:left="567" w:right="332"/>
        <w:jc w:val="both"/>
        <w:rPr>
          <w:rFonts w:ascii="Arial" w:hAnsi="Arial" w:cs="Arial"/>
          <w:iCs/>
          <w:sz w:val="20"/>
          <w:szCs w:val="20"/>
          <w:lang w:val="es-MX"/>
        </w:rPr>
      </w:pPr>
    </w:p>
    <w:p w14:paraId="43D42807" w14:textId="7C354A9E"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4E22BA">
        <w:rPr>
          <w:rFonts w:ascii="Arial" w:hAnsi="Arial" w:cs="Arial"/>
          <w:b/>
          <w:bCs/>
          <w:sz w:val="20"/>
          <w:szCs w:val="20"/>
        </w:rPr>
        <w:t>CUATRO</w:t>
      </w:r>
      <w:r w:rsidRPr="00E62DFC">
        <w:rPr>
          <w:rFonts w:ascii="Arial" w:hAnsi="Arial" w:cs="Arial"/>
          <w:b/>
          <w:bCs/>
          <w:sz w:val="20"/>
          <w:szCs w:val="20"/>
        </w:rPr>
        <w:t xml:space="preserve"> DE </w:t>
      </w:r>
      <w:r w:rsidR="004E22BA">
        <w:rPr>
          <w:rFonts w:ascii="Arial" w:hAnsi="Arial" w:cs="Arial"/>
          <w:b/>
          <w:bCs/>
          <w:sz w:val="20"/>
          <w:szCs w:val="20"/>
        </w:rPr>
        <w:t>NOVIEMBRE</w:t>
      </w:r>
      <w:r w:rsidRPr="00E62DFC">
        <w:rPr>
          <w:rFonts w:ascii="Arial" w:hAnsi="Arial" w:cs="Arial"/>
          <w:b/>
          <w:bCs/>
          <w:sz w:val="20"/>
          <w:szCs w:val="20"/>
        </w:rPr>
        <w:t xml:space="preserve"> DEL AÑO DOS MIL VEINTICINCO.</w:t>
      </w:r>
    </w:p>
    <w:p w14:paraId="3D106AF0" w14:textId="77777777" w:rsidR="003E3303" w:rsidRPr="00E62DFC" w:rsidRDefault="003E3303" w:rsidP="003E3303">
      <w:pPr>
        <w:spacing w:before="20"/>
        <w:ind w:left="567" w:right="332"/>
        <w:jc w:val="center"/>
        <w:rPr>
          <w:rFonts w:ascii="Arial" w:hAnsi="Arial" w:cs="Arial"/>
          <w:b/>
          <w:bCs/>
          <w:sz w:val="20"/>
          <w:szCs w:val="20"/>
        </w:rPr>
      </w:pPr>
    </w:p>
    <w:p w14:paraId="39E33D3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DB08AD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8CB8A3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CDE1809" w14:textId="77777777" w:rsidR="003E3303" w:rsidRPr="00E62DFC" w:rsidRDefault="003E3303" w:rsidP="00A430E2">
      <w:pPr>
        <w:spacing w:before="20"/>
        <w:ind w:right="332"/>
        <w:rPr>
          <w:rFonts w:ascii="Arial" w:hAnsi="Arial" w:cs="Arial"/>
          <w:b/>
          <w:bCs/>
          <w:sz w:val="20"/>
          <w:szCs w:val="20"/>
        </w:rPr>
      </w:pPr>
    </w:p>
    <w:p w14:paraId="4F4CE8B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FE3955C" w14:textId="77777777" w:rsidR="003E3303" w:rsidRPr="00E62DFC" w:rsidRDefault="003E3303" w:rsidP="00A430E2">
      <w:pPr>
        <w:spacing w:before="20"/>
        <w:ind w:right="332"/>
        <w:rPr>
          <w:rFonts w:ascii="Arial" w:hAnsi="Arial" w:cs="Arial"/>
          <w:b/>
          <w:bCs/>
          <w:sz w:val="20"/>
          <w:szCs w:val="20"/>
        </w:rPr>
      </w:pPr>
    </w:p>
    <w:p w14:paraId="28E5ACA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E1D98C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079D0E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FD77D2A" w14:textId="77777777" w:rsidR="003E3303" w:rsidRPr="00E62DFC" w:rsidRDefault="003E3303" w:rsidP="00A430E2">
      <w:pPr>
        <w:spacing w:before="20"/>
        <w:ind w:right="332"/>
        <w:rPr>
          <w:rFonts w:ascii="Arial" w:hAnsi="Arial" w:cs="Arial"/>
          <w:b/>
          <w:bCs/>
          <w:sz w:val="20"/>
          <w:szCs w:val="20"/>
        </w:rPr>
      </w:pPr>
    </w:p>
    <w:p w14:paraId="48E9878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C902D20" w14:textId="77777777" w:rsidR="003E3303" w:rsidRDefault="003E3303" w:rsidP="00A430E2">
      <w:pPr>
        <w:spacing w:before="20"/>
        <w:ind w:right="332"/>
        <w:rPr>
          <w:rFonts w:ascii="Arial" w:hAnsi="Arial" w:cs="Arial"/>
          <w:b/>
          <w:bCs/>
          <w:iCs/>
          <w:sz w:val="20"/>
          <w:szCs w:val="20"/>
          <w:lang w:val="es-MX"/>
        </w:rPr>
      </w:pPr>
    </w:p>
    <w:p w14:paraId="621FF83E" w14:textId="77777777" w:rsidR="003E3303" w:rsidRDefault="003E3303" w:rsidP="003E3303">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5E3B22E7" wp14:editId="1DB6EC22">
            <wp:extent cx="2712720" cy="2374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322ECE6" w14:textId="77777777" w:rsidR="00440D8A" w:rsidRDefault="00440D8A" w:rsidP="003E3303">
      <w:pPr>
        <w:spacing w:before="20"/>
        <w:ind w:left="567" w:right="332"/>
        <w:jc w:val="center"/>
        <w:rPr>
          <w:rFonts w:ascii="Arial" w:hAnsi="Arial" w:cs="Arial"/>
          <w:b/>
          <w:bCs/>
          <w:iCs/>
          <w:sz w:val="20"/>
          <w:szCs w:val="20"/>
          <w:lang w:val="es-MX"/>
        </w:rPr>
        <w:sectPr w:rsidR="00440D8A" w:rsidSect="00B82E7D">
          <w:type w:val="continuous"/>
          <w:pgSz w:w="12240" w:h="15840"/>
          <w:pgMar w:top="720" w:right="720" w:bottom="720" w:left="720" w:header="0" w:footer="1321" w:gutter="0"/>
          <w:pgNumType w:start="9"/>
          <w:cols w:num="2" w:space="0"/>
          <w:docGrid w:linePitch="299"/>
        </w:sectPr>
      </w:pPr>
    </w:p>
    <w:p w14:paraId="7F8357A2" w14:textId="087D89FA" w:rsidR="003E3303" w:rsidRDefault="003E3303" w:rsidP="003E3303">
      <w:pPr>
        <w:spacing w:before="20"/>
        <w:ind w:left="567" w:right="332"/>
        <w:jc w:val="center"/>
        <w:rPr>
          <w:rFonts w:ascii="Arial" w:hAnsi="Arial" w:cs="Arial"/>
          <w:b/>
          <w:bCs/>
          <w:iCs/>
          <w:sz w:val="20"/>
          <w:szCs w:val="20"/>
          <w:lang w:val="es-MX"/>
        </w:rPr>
      </w:pPr>
    </w:p>
    <w:p w14:paraId="6CC5DE61" w14:textId="77777777" w:rsidR="003E3303" w:rsidRPr="00400BF6" w:rsidRDefault="003E3303" w:rsidP="003E3303">
      <w:pPr>
        <w:spacing w:before="20"/>
        <w:ind w:left="567" w:right="332"/>
        <w:jc w:val="both"/>
        <w:rPr>
          <w:rFonts w:ascii="Arial" w:hAnsi="Arial" w:cs="Arial"/>
          <w:iCs/>
          <w:sz w:val="20"/>
          <w:szCs w:val="20"/>
          <w:lang w:val="es-MX"/>
        </w:rPr>
      </w:pPr>
    </w:p>
    <w:p w14:paraId="23D44F0C" w14:textId="77777777" w:rsidR="00440D8A" w:rsidRDefault="00440D8A" w:rsidP="003E3303">
      <w:pPr>
        <w:spacing w:before="20"/>
        <w:ind w:left="567" w:right="332"/>
        <w:jc w:val="both"/>
        <w:rPr>
          <w:rFonts w:ascii="Arial" w:hAnsi="Arial" w:cs="Arial"/>
          <w:b/>
          <w:iCs/>
          <w:sz w:val="20"/>
          <w:szCs w:val="20"/>
        </w:rPr>
        <w:sectPr w:rsidR="00440D8A" w:rsidSect="00C06A82">
          <w:type w:val="continuous"/>
          <w:pgSz w:w="12240" w:h="15840"/>
          <w:pgMar w:top="720" w:right="720" w:bottom="720" w:left="720" w:header="0" w:footer="1321" w:gutter="0"/>
          <w:pgNumType w:start="4"/>
          <w:cols w:space="0"/>
          <w:docGrid w:linePitch="299"/>
        </w:sectPr>
      </w:pPr>
    </w:p>
    <w:p w14:paraId="7DF12B3E" w14:textId="7DE70C6B"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814DB0B" w14:textId="77777777" w:rsidR="003E3303" w:rsidRPr="00AB0AE0" w:rsidRDefault="003E3303" w:rsidP="003E3303">
      <w:pPr>
        <w:spacing w:before="20"/>
        <w:ind w:left="567" w:right="332"/>
        <w:jc w:val="both"/>
        <w:rPr>
          <w:rFonts w:ascii="Arial" w:hAnsi="Arial" w:cs="Arial"/>
          <w:iCs/>
          <w:sz w:val="20"/>
          <w:szCs w:val="20"/>
        </w:rPr>
      </w:pPr>
    </w:p>
    <w:p w14:paraId="4323EFAA" w14:textId="1D6BD969"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r w:rsidRPr="00AB0AE0">
        <w:rPr>
          <w:rFonts w:ascii="Arial" w:hAnsi="Arial" w:cs="Arial"/>
          <w:iCs/>
          <w:sz w:val="20"/>
          <w:szCs w:val="20"/>
        </w:rPr>
        <w:t xml:space="preserve">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5E1BDE">
        <w:rPr>
          <w:rFonts w:ascii="Arial" w:hAnsi="Arial" w:cs="Arial"/>
          <w:b/>
          <w:iCs/>
          <w:sz w:val="20"/>
          <w:szCs w:val="20"/>
        </w:rPr>
        <w:t>cuatro</w:t>
      </w:r>
      <w:r w:rsidRPr="00AB0AE0">
        <w:rPr>
          <w:rFonts w:ascii="Arial" w:hAnsi="Arial" w:cs="Arial"/>
          <w:b/>
          <w:bCs/>
          <w:iCs/>
          <w:sz w:val="20"/>
          <w:szCs w:val="20"/>
        </w:rPr>
        <w:t xml:space="preserve"> de </w:t>
      </w:r>
      <w:r w:rsidR="005E1BDE">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4AE2F36" w14:textId="77777777" w:rsidR="003E3303" w:rsidRPr="00AB0AE0" w:rsidRDefault="003E3303" w:rsidP="003E3303">
      <w:pPr>
        <w:spacing w:before="20"/>
        <w:ind w:left="567" w:right="332"/>
        <w:jc w:val="both"/>
        <w:rPr>
          <w:rFonts w:ascii="Arial" w:hAnsi="Arial" w:cs="Arial"/>
          <w:iCs/>
          <w:sz w:val="20"/>
          <w:szCs w:val="20"/>
        </w:rPr>
      </w:pPr>
    </w:p>
    <w:p w14:paraId="39561E62" w14:textId="1AFE8E5D"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 xml:space="preserve">DICTÁMEN </w:t>
      </w:r>
      <w:r w:rsidR="005E1BDE" w:rsidRPr="005E1BDE">
        <w:rPr>
          <w:rFonts w:ascii="Arial" w:hAnsi="Arial" w:cs="Arial"/>
          <w:b/>
          <w:bCs/>
          <w:iCs/>
          <w:sz w:val="20"/>
          <w:szCs w:val="20"/>
        </w:rPr>
        <w:t>CGTNNMyCVP/15</w:t>
      </w:r>
      <w:r w:rsidR="005E1BDE">
        <w:rPr>
          <w:rFonts w:ascii="Arial" w:hAnsi="Arial" w:cs="Arial"/>
          <w:b/>
          <w:bCs/>
          <w:iCs/>
          <w:sz w:val="20"/>
          <w:szCs w:val="20"/>
        </w:rPr>
        <w:t>9</w:t>
      </w:r>
      <w:r w:rsidR="005E1BDE" w:rsidRPr="005E1BDE">
        <w:rPr>
          <w:rFonts w:ascii="Arial" w:hAnsi="Arial" w:cs="Arial"/>
          <w:b/>
          <w:bCs/>
          <w:iCs/>
          <w:sz w:val="20"/>
          <w:szCs w:val="20"/>
        </w:rPr>
        <w:t>/2025</w:t>
      </w:r>
    </w:p>
    <w:p w14:paraId="37D8616E" w14:textId="77777777" w:rsidR="003E3303" w:rsidRPr="00AB0AE0" w:rsidRDefault="003E3303" w:rsidP="003E3303">
      <w:pPr>
        <w:spacing w:before="20"/>
        <w:ind w:left="567" w:right="332"/>
        <w:jc w:val="center"/>
        <w:rPr>
          <w:rFonts w:ascii="Arial" w:hAnsi="Arial" w:cs="Arial"/>
          <w:b/>
          <w:bCs/>
          <w:iCs/>
          <w:sz w:val="20"/>
          <w:szCs w:val="20"/>
          <w:lang w:val="es-ES_tradnl"/>
        </w:rPr>
      </w:pPr>
    </w:p>
    <w:p w14:paraId="031E8BE9" w14:textId="77777777"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lang w:val="es-ES_tradnl"/>
        </w:rPr>
        <w:t>CONSIDERANDOS</w:t>
      </w:r>
    </w:p>
    <w:p w14:paraId="77A738AB" w14:textId="77777777" w:rsidR="00A61D07" w:rsidRDefault="00A61D07" w:rsidP="003E3303">
      <w:pPr>
        <w:spacing w:before="20"/>
        <w:ind w:left="567" w:right="332"/>
        <w:jc w:val="center"/>
        <w:rPr>
          <w:rFonts w:ascii="Arial" w:hAnsi="Arial" w:cs="Arial"/>
          <w:b/>
          <w:bCs/>
          <w:iCs/>
          <w:sz w:val="20"/>
          <w:szCs w:val="20"/>
          <w:lang w:val="es-ES_tradnl"/>
        </w:rPr>
      </w:pPr>
    </w:p>
    <w:p w14:paraId="2E05AFF3" w14:textId="391951D7" w:rsidR="00A61D07" w:rsidRPr="00A61D07" w:rsidRDefault="00A61D07" w:rsidP="002C0008">
      <w:pPr>
        <w:spacing w:before="20"/>
        <w:ind w:left="567" w:right="332"/>
        <w:jc w:val="both"/>
        <w:rPr>
          <w:rFonts w:ascii="Arial" w:hAnsi="Arial" w:cs="Arial"/>
          <w:iCs/>
          <w:sz w:val="20"/>
          <w:szCs w:val="20"/>
          <w:lang w:val="es-ES_tradnl" w:bidi="es-ES"/>
        </w:rPr>
      </w:pPr>
      <w:r w:rsidRPr="00A61D07">
        <w:rPr>
          <w:rFonts w:ascii="Arial" w:hAnsi="Arial" w:cs="Arial"/>
          <w:b/>
          <w:iCs/>
          <w:sz w:val="20"/>
          <w:szCs w:val="20"/>
          <w:lang w:val="es-ES_tradnl" w:bidi="es-ES"/>
        </w:rPr>
        <w:t xml:space="preserve">A.- </w:t>
      </w:r>
      <w:r w:rsidRPr="00A61D07">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61D07">
        <w:rPr>
          <w:rFonts w:ascii="Arial" w:hAnsi="Arial" w:cs="Arial"/>
          <w:iCs/>
          <w:sz w:val="20"/>
          <w:szCs w:val="20"/>
          <w:lang w:val="es-ES_tradnl"/>
        </w:rPr>
        <w:t xml:space="preserve">, </w:t>
      </w:r>
      <w:r w:rsidRPr="00A61D07">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w:t>
      </w:r>
      <w:r w:rsidRPr="00A61D07">
        <w:rPr>
          <w:rFonts w:ascii="Arial" w:hAnsi="Arial" w:cs="Arial"/>
          <w:iCs/>
          <w:sz w:val="20"/>
          <w:szCs w:val="20"/>
          <w:lang w:val="es-MX"/>
        </w:rPr>
        <w:t>del Reglamento de los Mercados Públicos y del Mercado de Abasto del Municipio de Oaxaca de Juárez vigente</w:t>
      </w:r>
      <w:r w:rsidRPr="00A61D07">
        <w:rPr>
          <w:rFonts w:ascii="Arial" w:hAnsi="Arial" w:cs="Arial"/>
          <w:iCs/>
          <w:sz w:val="20"/>
          <w:szCs w:val="20"/>
          <w:lang w:val="es-ES_tradnl" w:bidi="es-ES"/>
        </w:rPr>
        <w:t xml:space="preserve">; consecuentemente se le asigna el número de dictamen </w:t>
      </w:r>
      <w:r w:rsidRPr="00A61D07">
        <w:rPr>
          <w:rFonts w:ascii="Arial" w:hAnsi="Arial" w:cs="Arial"/>
          <w:b/>
          <w:bCs/>
          <w:iCs/>
          <w:sz w:val="20"/>
          <w:szCs w:val="20"/>
          <w:lang w:val="es-ES_tradnl" w:bidi="es-ES"/>
        </w:rPr>
        <w:t>CGTNNMyCVP/159/2025</w:t>
      </w:r>
      <w:r w:rsidRPr="00A61D07">
        <w:rPr>
          <w:rFonts w:ascii="Arial" w:hAnsi="Arial" w:cs="Arial"/>
          <w:iCs/>
          <w:sz w:val="20"/>
          <w:szCs w:val="20"/>
          <w:lang w:val="es-ES_tradnl" w:bidi="es-ES"/>
        </w:rPr>
        <w:t>.</w:t>
      </w:r>
    </w:p>
    <w:p w14:paraId="482D1E95" w14:textId="2B3BD71E" w:rsidR="00A61D07" w:rsidRDefault="00A61D07" w:rsidP="00A61D07">
      <w:pPr>
        <w:spacing w:before="20"/>
        <w:ind w:left="567" w:right="332"/>
        <w:jc w:val="both"/>
        <w:rPr>
          <w:rFonts w:ascii="Arial" w:hAnsi="Arial" w:cs="Arial"/>
          <w:iCs/>
          <w:sz w:val="20"/>
          <w:szCs w:val="20"/>
        </w:rPr>
      </w:pPr>
      <w:r w:rsidRPr="00A61D07">
        <w:rPr>
          <w:rFonts w:ascii="Arial" w:hAnsi="Arial" w:cs="Arial"/>
          <w:b/>
          <w:bCs/>
          <w:iCs/>
          <w:sz w:val="20"/>
          <w:szCs w:val="20"/>
        </w:rPr>
        <w:t>B.-</w:t>
      </w:r>
      <w:r w:rsidRPr="00A61D07">
        <w:rPr>
          <w:rFonts w:ascii="Arial" w:hAnsi="Arial" w:cs="Arial"/>
          <w:iCs/>
          <w:sz w:val="20"/>
          <w:szCs w:val="20"/>
        </w:rPr>
        <w:t xml:space="preserve"> De la lectura de los diversos preceptos legales citados en el párrafo anterior, artículos 11, 12 fracción I y 16 </w:t>
      </w:r>
      <w:r w:rsidRPr="00A61D07">
        <w:rPr>
          <w:rFonts w:ascii="Arial" w:hAnsi="Arial" w:cs="Arial"/>
          <w:iCs/>
          <w:sz w:val="20"/>
          <w:szCs w:val="20"/>
          <w:lang w:val="es-MX"/>
        </w:rPr>
        <w:t>del Reglamento de los Mercados Públicos y del Mercado de Abasto del Municipio de Oaxaca de Juárez vigente</w:t>
      </w:r>
      <w:r w:rsidRPr="00A61D07">
        <w:rPr>
          <w:rFonts w:ascii="Arial" w:hAnsi="Arial" w:cs="Arial"/>
          <w:iCs/>
          <w:sz w:val="20"/>
          <w:szCs w:val="20"/>
        </w:rPr>
        <w:t>, Oaxaca, prevé la figura de “cesión”</w:t>
      </w:r>
      <w:r w:rsidRPr="00A61D07">
        <w:rPr>
          <w:rFonts w:ascii="Arial" w:hAnsi="Arial" w:cs="Arial"/>
          <w:b/>
          <w:bCs/>
          <w:iCs/>
          <w:sz w:val="20"/>
          <w:szCs w:val="20"/>
        </w:rPr>
        <w:t xml:space="preserve">, </w:t>
      </w:r>
      <w:r w:rsidRPr="00A61D07">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 los re</w:t>
      </w:r>
      <w:r w:rsidRPr="00A61D07">
        <w:rPr>
          <w:rFonts w:ascii="Arial" w:hAnsi="Arial" w:cs="Arial"/>
          <w:iCs/>
          <w:sz w:val="20"/>
          <w:szCs w:val="20"/>
          <w:lang w:val="es-MX"/>
        </w:rPr>
        <w:t>cibos de pago correspondientes a los años 2020, 2021, 2022, 2023, 2024 y 2025</w:t>
      </w:r>
      <w:r w:rsidRPr="00A61D07">
        <w:rPr>
          <w:rFonts w:ascii="Arial" w:hAnsi="Arial" w:cs="Arial"/>
          <w:iCs/>
          <w:sz w:val="20"/>
          <w:szCs w:val="20"/>
        </w:rPr>
        <w:t>, por lo que, se colige que ha tenido la concesión por más de cinco años y con ello, se actualiza la condición requerida para la procedencia de la cesión de derechos.</w:t>
      </w:r>
    </w:p>
    <w:p w14:paraId="3C309AF3" w14:textId="77777777" w:rsidR="00A823B0" w:rsidRDefault="00A823B0" w:rsidP="00A61D07">
      <w:pPr>
        <w:spacing w:before="20"/>
        <w:ind w:left="567" w:right="332"/>
        <w:jc w:val="both"/>
        <w:rPr>
          <w:rFonts w:ascii="Arial" w:hAnsi="Arial" w:cs="Arial"/>
          <w:iCs/>
          <w:sz w:val="20"/>
          <w:szCs w:val="20"/>
          <w:lang w:val="es-ES_tradnl"/>
        </w:rPr>
      </w:pPr>
    </w:p>
    <w:p w14:paraId="570ACD1F" w14:textId="77777777" w:rsidR="00A823B0" w:rsidRPr="00A823B0" w:rsidRDefault="00A823B0" w:rsidP="00A823B0">
      <w:pPr>
        <w:spacing w:before="20"/>
        <w:ind w:left="567" w:right="332"/>
        <w:jc w:val="both"/>
        <w:rPr>
          <w:rFonts w:ascii="Arial" w:hAnsi="Arial" w:cs="Arial"/>
          <w:iCs/>
          <w:sz w:val="20"/>
          <w:szCs w:val="20"/>
        </w:rPr>
      </w:pPr>
      <w:r w:rsidRPr="00A823B0">
        <w:rPr>
          <w:rFonts w:ascii="Arial" w:hAnsi="Arial" w:cs="Arial"/>
          <w:iCs/>
          <w:sz w:val="20"/>
          <w:szCs w:val="20"/>
        </w:rPr>
        <w:t xml:space="preserve">Es pertinente mencionar que la figura jurídica denominada </w:t>
      </w:r>
      <w:r w:rsidRPr="00A823B0">
        <w:rPr>
          <w:rFonts w:ascii="Arial" w:hAnsi="Arial" w:cs="Arial"/>
          <w:b/>
          <w:bCs/>
          <w:iCs/>
          <w:sz w:val="20"/>
          <w:szCs w:val="20"/>
        </w:rPr>
        <w:t>Concesión Administrativa</w:t>
      </w:r>
      <w:r w:rsidRPr="00A823B0">
        <w:rPr>
          <w:rFonts w:ascii="Arial" w:hAnsi="Arial" w:cs="Arial"/>
          <w:iCs/>
          <w:sz w:val="20"/>
          <w:szCs w:val="20"/>
        </w:rPr>
        <w:t xml:space="preserve">, se encuentra plasmada en Ley de Planeación, Desarrollo Administrativo y Servicios Públicos Municipales, vigente en el Estado, en los términos siguientes:  </w:t>
      </w:r>
    </w:p>
    <w:p w14:paraId="546C1133" w14:textId="77777777" w:rsidR="00A823B0" w:rsidRPr="00A823B0" w:rsidRDefault="00A823B0" w:rsidP="00A823B0">
      <w:pPr>
        <w:spacing w:before="20"/>
        <w:ind w:left="567" w:right="332"/>
        <w:jc w:val="both"/>
        <w:rPr>
          <w:rFonts w:ascii="Arial" w:hAnsi="Arial" w:cs="Arial"/>
          <w:i/>
          <w:iCs/>
          <w:sz w:val="20"/>
          <w:szCs w:val="20"/>
          <w:lang w:val="es-ES_tradnl" w:bidi="es-ES"/>
        </w:rPr>
      </w:pPr>
    </w:p>
    <w:p w14:paraId="50DCC3CB" w14:textId="77777777" w:rsidR="00A823B0" w:rsidRPr="00A823B0" w:rsidRDefault="00A823B0" w:rsidP="00A823B0">
      <w:pPr>
        <w:spacing w:before="20"/>
        <w:ind w:left="567" w:right="332"/>
        <w:jc w:val="both"/>
        <w:rPr>
          <w:rFonts w:ascii="Arial" w:hAnsi="Arial" w:cs="Arial"/>
          <w:i/>
          <w:iCs/>
          <w:sz w:val="20"/>
          <w:szCs w:val="20"/>
          <w:lang w:val="es-ES_tradnl" w:bidi="es-ES"/>
        </w:rPr>
      </w:pPr>
      <w:r w:rsidRPr="00A823B0">
        <w:rPr>
          <w:rFonts w:ascii="Arial" w:hAnsi="Arial" w:cs="Arial"/>
          <w:i/>
          <w:iCs/>
          <w:sz w:val="20"/>
          <w:szCs w:val="20"/>
          <w:lang w:val="es-ES_tradnl" w:bidi="es-ES"/>
        </w:rPr>
        <w:t>“</w:t>
      </w:r>
      <w:r w:rsidRPr="00A823B0">
        <w:rPr>
          <w:rFonts w:ascii="Arial" w:hAnsi="Arial" w:cs="Arial"/>
          <w:b/>
          <w:bCs/>
          <w:i/>
          <w:iCs/>
          <w:sz w:val="20"/>
          <w:szCs w:val="20"/>
          <w:lang w:val="es-ES_tradnl" w:bidi="es-ES"/>
        </w:rPr>
        <w:t>ARTÍCULO 22.-</w:t>
      </w:r>
      <w:r w:rsidRPr="00A823B0">
        <w:rPr>
          <w:rFonts w:ascii="Arial" w:hAnsi="Arial" w:cs="Arial"/>
          <w:i/>
          <w:iCs/>
          <w:sz w:val="20"/>
          <w:szCs w:val="20"/>
          <w:lang w:val="es-ES_tradnl"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0501CA9" w14:textId="77777777" w:rsidR="00A823B0" w:rsidRPr="00A823B0" w:rsidRDefault="00A823B0" w:rsidP="00A823B0">
      <w:pPr>
        <w:spacing w:before="20"/>
        <w:ind w:left="567" w:right="332"/>
        <w:jc w:val="both"/>
        <w:rPr>
          <w:rFonts w:ascii="Arial" w:hAnsi="Arial" w:cs="Arial"/>
          <w:i/>
          <w:iCs/>
          <w:sz w:val="20"/>
          <w:szCs w:val="20"/>
          <w:lang w:val="es-ES_tradnl" w:bidi="es-ES"/>
        </w:rPr>
      </w:pPr>
    </w:p>
    <w:p w14:paraId="5C685809" w14:textId="7DFC17D1" w:rsidR="00A823B0" w:rsidRPr="00A823B0" w:rsidRDefault="00A823B0" w:rsidP="00A823B0">
      <w:pPr>
        <w:spacing w:before="20"/>
        <w:ind w:left="567" w:right="332"/>
        <w:jc w:val="both"/>
        <w:rPr>
          <w:rFonts w:ascii="Arial" w:hAnsi="Arial" w:cs="Arial"/>
          <w:iCs/>
          <w:sz w:val="20"/>
          <w:szCs w:val="20"/>
          <w:lang w:val="es-ES_tradnl" w:bidi="es-ES"/>
        </w:rPr>
      </w:pPr>
      <w:r w:rsidRPr="00A823B0">
        <w:rPr>
          <w:rFonts w:ascii="Arial" w:hAnsi="Arial" w:cs="Arial"/>
          <w:b/>
          <w:bCs/>
          <w:iCs/>
          <w:sz w:val="20"/>
          <w:szCs w:val="20"/>
          <w:lang w:val="es-ES_tradnl" w:bidi="es-ES"/>
        </w:rPr>
        <w:t>C.-</w:t>
      </w:r>
      <w:r w:rsidRPr="00A823B0">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2A06268A" w14:textId="77777777" w:rsidR="00A823B0" w:rsidRPr="00A823B0" w:rsidRDefault="00A823B0" w:rsidP="00A823B0">
      <w:pPr>
        <w:spacing w:before="20"/>
        <w:ind w:left="567" w:right="332"/>
        <w:jc w:val="both"/>
        <w:rPr>
          <w:rFonts w:ascii="Arial" w:hAnsi="Arial" w:cs="Arial"/>
          <w:iCs/>
          <w:sz w:val="20"/>
          <w:szCs w:val="20"/>
          <w:lang w:val="es-ES_tradnl" w:bidi="es-ES"/>
        </w:rPr>
      </w:pPr>
    </w:p>
    <w:p w14:paraId="565169EA" w14:textId="49014ABB" w:rsidR="00A823B0" w:rsidRPr="00A61D07" w:rsidRDefault="00A823B0" w:rsidP="00A823B0">
      <w:pPr>
        <w:spacing w:before="20"/>
        <w:ind w:left="567" w:right="332"/>
        <w:jc w:val="both"/>
        <w:rPr>
          <w:rFonts w:ascii="Arial" w:hAnsi="Arial" w:cs="Arial"/>
          <w:iCs/>
          <w:sz w:val="20"/>
          <w:szCs w:val="20"/>
          <w:lang w:val="es-ES_tradnl"/>
        </w:rPr>
      </w:pPr>
      <w:r w:rsidRPr="00A823B0">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A823B0">
        <w:rPr>
          <w:rFonts w:ascii="Arial" w:hAnsi="Arial" w:cs="Arial"/>
          <w:bCs/>
          <w:iCs/>
          <w:sz w:val="20"/>
          <w:szCs w:val="20"/>
          <w:lang w:val="es-MX"/>
        </w:rPr>
        <w:t>del Reglamento de los Mercados Públicos y del Mercado de Abasto del Municipio de Oaxaca de Juárez vigente;</w:t>
      </w:r>
      <w:r w:rsidRPr="00A823B0">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5761CD2A" w14:textId="77777777" w:rsidR="003E3303" w:rsidRDefault="003E3303" w:rsidP="004174C1">
      <w:pPr>
        <w:spacing w:before="20"/>
        <w:ind w:right="332"/>
        <w:jc w:val="both"/>
        <w:rPr>
          <w:rFonts w:ascii="Arial" w:hAnsi="Arial" w:cs="Arial"/>
          <w:iCs/>
          <w:sz w:val="20"/>
          <w:szCs w:val="20"/>
          <w:lang w:val="es-MX"/>
        </w:rPr>
      </w:pPr>
    </w:p>
    <w:p w14:paraId="5E08A104" w14:textId="77777777" w:rsidR="003E3303" w:rsidRDefault="003E3303" w:rsidP="003E3303">
      <w:pPr>
        <w:spacing w:before="20"/>
        <w:ind w:left="567" w:right="332"/>
        <w:jc w:val="center"/>
        <w:rPr>
          <w:rFonts w:ascii="Arial" w:hAnsi="Arial" w:cs="Arial"/>
          <w:b/>
          <w:bCs/>
          <w:iCs/>
          <w:sz w:val="20"/>
          <w:szCs w:val="20"/>
          <w:lang w:val="es-MX"/>
        </w:rPr>
      </w:pPr>
      <w:r w:rsidRPr="00A93F6F">
        <w:rPr>
          <w:rFonts w:ascii="Arial" w:hAnsi="Arial" w:cs="Arial"/>
          <w:b/>
          <w:bCs/>
          <w:iCs/>
          <w:sz w:val="20"/>
          <w:szCs w:val="20"/>
          <w:lang w:val="es-MX"/>
        </w:rPr>
        <w:t>DICTAMEN</w:t>
      </w:r>
    </w:p>
    <w:p w14:paraId="45A39D35" w14:textId="77777777" w:rsidR="004174C1" w:rsidRDefault="004174C1" w:rsidP="003E3303">
      <w:pPr>
        <w:spacing w:before="20"/>
        <w:ind w:left="567" w:right="332"/>
        <w:jc w:val="center"/>
        <w:rPr>
          <w:rFonts w:ascii="Arial" w:hAnsi="Arial" w:cs="Arial"/>
          <w:b/>
          <w:bCs/>
          <w:iCs/>
          <w:sz w:val="20"/>
          <w:szCs w:val="20"/>
          <w:lang w:val="es-MX"/>
        </w:rPr>
      </w:pPr>
    </w:p>
    <w:p w14:paraId="5E4E4631" w14:textId="566CAF27" w:rsidR="00F6171A" w:rsidRPr="00F6171A" w:rsidRDefault="00F6171A" w:rsidP="00F6171A">
      <w:pPr>
        <w:spacing w:before="20"/>
        <w:ind w:left="567" w:right="332"/>
        <w:jc w:val="both"/>
        <w:rPr>
          <w:rFonts w:ascii="Arial" w:hAnsi="Arial" w:cs="Arial"/>
          <w:bCs/>
          <w:iCs/>
          <w:sz w:val="20"/>
          <w:szCs w:val="20"/>
          <w:lang w:val="es-MX" w:bidi="es-ES"/>
        </w:rPr>
      </w:pPr>
      <w:r w:rsidRPr="00F6171A">
        <w:rPr>
          <w:rFonts w:ascii="Arial" w:hAnsi="Arial" w:cs="Arial"/>
          <w:b/>
          <w:iCs/>
          <w:sz w:val="20"/>
          <w:szCs w:val="20"/>
          <w:lang w:val="pt-PT"/>
        </w:rPr>
        <w:t>PRIMERO.-</w:t>
      </w:r>
      <w:r w:rsidRPr="00F6171A">
        <w:rPr>
          <w:rFonts w:ascii="Arial" w:hAnsi="Arial" w:cs="Arial"/>
          <w:iCs/>
          <w:sz w:val="20"/>
          <w:szCs w:val="20"/>
          <w:lang w:val="pt-PT"/>
        </w:rPr>
        <w:t xml:space="preserve"> </w:t>
      </w:r>
      <w:r w:rsidRPr="00F6171A">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F6171A">
        <w:rPr>
          <w:rFonts w:ascii="Arial" w:hAnsi="Arial" w:cs="Arial"/>
          <w:b/>
          <w:iCs/>
          <w:sz w:val="20"/>
          <w:szCs w:val="20"/>
          <w:lang w:val="es-MX" w:bidi="es-ES"/>
        </w:rPr>
        <w:t>cesión de derechos,</w:t>
      </w:r>
      <w:r w:rsidRPr="00F6171A">
        <w:rPr>
          <w:rFonts w:ascii="Arial" w:hAnsi="Arial" w:cs="Arial"/>
          <w:iCs/>
          <w:sz w:val="20"/>
          <w:szCs w:val="20"/>
          <w:lang w:val="es-MX" w:bidi="es-ES"/>
        </w:rPr>
        <w:t xml:space="preserve">  que otorga la ciudadana </w:t>
      </w:r>
      <w:r w:rsidRPr="00F6171A">
        <w:rPr>
          <w:rFonts w:ascii="Arial" w:hAnsi="Arial" w:cs="Arial"/>
          <w:b/>
          <w:iCs/>
          <w:sz w:val="20"/>
          <w:szCs w:val="20"/>
          <w:lang w:val="es-MX" w:bidi="es-ES"/>
        </w:rPr>
        <w:t xml:space="preserve">Sofía Guadalupe Carrillo Allende </w:t>
      </w:r>
      <w:r w:rsidRPr="00F6171A">
        <w:rPr>
          <w:rFonts w:ascii="Arial" w:hAnsi="Arial" w:cs="Arial"/>
          <w:iCs/>
          <w:sz w:val="20"/>
          <w:szCs w:val="20"/>
          <w:lang w:val="es-MX" w:bidi="es-ES"/>
        </w:rPr>
        <w:t xml:space="preserve">a favor de la ciudadana </w:t>
      </w:r>
      <w:r w:rsidRPr="00F6171A">
        <w:rPr>
          <w:rFonts w:ascii="Arial" w:hAnsi="Arial" w:cs="Arial"/>
          <w:b/>
          <w:bCs/>
          <w:iCs/>
          <w:sz w:val="20"/>
          <w:szCs w:val="20"/>
          <w:lang w:val="es-MX" w:bidi="es-ES"/>
        </w:rPr>
        <w:t>Odilia Ramírez Pacheco</w:t>
      </w:r>
      <w:r w:rsidRPr="00F6171A">
        <w:rPr>
          <w:rFonts w:ascii="Arial" w:hAnsi="Arial" w:cs="Arial"/>
          <w:iCs/>
          <w:sz w:val="20"/>
          <w:szCs w:val="20"/>
          <w:lang w:val="es-MX" w:bidi="es-ES"/>
        </w:rPr>
        <w:t xml:space="preserve">, respecto del </w:t>
      </w:r>
      <w:r w:rsidRPr="00F6171A">
        <w:rPr>
          <w:rFonts w:ascii="Arial" w:hAnsi="Arial" w:cs="Arial"/>
          <w:b/>
          <w:bCs/>
          <w:iCs/>
          <w:sz w:val="20"/>
          <w:szCs w:val="20"/>
          <w:lang w:val="es-MX" w:bidi="es-ES"/>
        </w:rPr>
        <w:t>puesto fijo sin número</w:t>
      </w:r>
      <w:r w:rsidRPr="00F6171A">
        <w:rPr>
          <w:rFonts w:ascii="Arial" w:hAnsi="Arial" w:cs="Arial"/>
          <w:iCs/>
          <w:sz w:val="20"/>
          <w:szCs w:val="20"/>
          <w:lang w:val="es-MX" w:bidi="es-ES"/>
        </w:rPr>
        <w:t xml:space="preserve">, con número objeto/contrato </w:t>
      </w:r>
      <w:r w:rsidRPr="00F6171A">
        <w:rPr>
          <w:rFonts w:ascii="Arial" w:hAnsi="Arial" w:cs="Arial"/>
          <w:b/>
          <w:bCs/>
          <w:iCs/>
          <w:sz w:val="20"/>
          <w:szCs w:val="20"/>
          <w:lang w:val="es-MX" w:bidi="es-ES"/>
        </w:rPr>
        <w:t>1050000007673</w:t>
      </w:r>
      <w:r w:rsidRPr="00F6171A">
        <w:rPr>
          <w:rFonts w:ascii="Arial" w:hAnsi="Arial" w:cs="Arial"/>
          <w:iCs/>
          <w:sz w:val="20"/>
          <w:szCs w:val="20"/>
          <w:lang w:val="es-MX" w:bidi="es-ES"/>
        </w:rPr>
        <w:t xml:space="preserve">, con </w:t>
      </w:r>
      <w:r w:rsidRPr="00F6171A">
        <w:rPr>
          <w:rFonts w:ascii="Arial" w:hAnsi="Arial" w:cs="Arial"/>
          <w:b/>
          <w:iCs/>
          <w:sz w:val="20"/>
          <w:szCs w:val="20"/>
          <w:lang w:val="es-MX" w:bidi="es-ES"/>
        </w:rPr>
        <w:t xml:space="preserve">giro de “Cassetes, Regalos y Novedades” </w:t>
      </w:r>
      <w:r w:rsidRPr="00F6171A">
        <w:rPr>
          <w:rFonts w:ascii="Arial" w:hAnsi="Arial" w:cs="Arial"/>
          <w:iCs/>
          <w:sz w:val="20"/>
          <w:szCs w:val="20"/>
          <w:lang w:val="es-MX" w:bidi="es-ES"/>
        </w:rPr>
        <w:t>ubicado en la zona de la capilla del mercado de abasto “Margarita Maza de Juárez”, en términos del artículo 58 del Reglamento de los Mercados Públicos y del Mercado de Abasto del Municipio de Oaxaca de Juárez vigente.</w:t>
      </w:r>
      <w:r w:rsidRPr="00F6171A">
        <w:rPr>
          <w:rFonts w:ascii="Arial" w:hAnsi="Arial" w:cs="Arial"/>
          <w:bCs/>
          <w:iCs/>
          <w:sz w:val="20"/>
          <w:szCs w:val="20"/>
          <w:lang w:val="es-MX" w:bidi="es-ES"/>
        </w:rPr>
        <w:t xml:space="preserve">- </w:t>
      </w:r>
    </w:p>
    <w:p w14:paraId="7BE7ACAD" w14:textId="77777777" w:rsidR="00F6171A" w:rsidRPr="00F6171A" w:rsidRDefault="00F6171A" w:rsidP="00F6171A">
      <w:pPr>
        <w:spacing w:before="20"/>
        <w:ind w:left="567" w:right="332"/>
        <w:jc w:val="both"/>
        <w:rPr>
          <w:rFonts w:ascii="Arial" w:hAnsi="Arial" w:cs="Arial"/>
          <w:b/>
          <w:bCs/>
          <w:iCs/>
          <w:sz w:val="20"/>
          <w:szCs w:val="20"/>
          <w:lang w:val="es-MX"/>
        </w:rPr>
      </w:pPr>
    </w:p>
    <w:p w14:paraId="01D851C0" w14:textId="03C59222" w:rsidR="00F6171A" w:rsidRPr="00F6171A" w:rsidRDefault="00F6171A" w:rsidP="00F6171A">
      <w:pPr>
        <w:spacing w:before="20"/>
        <w:ind w:left="567" w:right="332"/>
        <w:jc w:val="both"/>
        <w:rPr>
          <w:rFonts w:ascii="Arial" w:hAnsi="Arial" w:cs="Arial"/>
          <w:b/>
          <w:bCs/>
          <w:iCs/>
          <w:sz w:val="20"/>
          <w:szCs w:val="20"/>
          <w:lang w:val="es-MX"/>
        </w:rPr>
      </w:pPr>
      <w:r w:rsidRPr="00F6171A">
        <w:rPr>
          <w:rFonts w:ascii="Arial" w:hAnsi="Arial" w:cs="Arial"/>
          <w:b/>
          <w:bCs/>
          <w:iCs/>
          <w:sz w:val="20"/>
          <w:szCs w:val="20"/>
          <w:lang w:val="es-MX"/>
        </w:rPr>
        <w:t xml:space="preserve">SEGUNDO. – </w:t>
      </w:r>
      <w:r w:rsidRPr="00F6171A">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62C4F19D" w14:textId="77777777" w:rsidR="00F6171A" w:rsidRPr="00F6171A" w:rsidRDefault="00F6171A" w:rsidP="00F6171A">
      <w:pPr>
        <w:spacing w:before="20"/>
        <w:ind w:left="567" w:right="332"/>
        <w:jc w:val="both"/>
        <w:rPr>
          <w:rFonts w:ascii="Arial" w:hAnsi="Arial" w:cs="Arial"/>
          <w:b/>
          <w:bCs/>
          <w:iCs/>
          <w:sz w:val="20"/>
          <w:szCs w:val="20"/>
          <w:lang w:val="es-MX"/>
        </w:rPr>
      </w:pPr>
    </w:p>
    <w:p w14:paraId="3875FD16" w14:textId="054E86CC" w:rsidR="00F6171A" w:rsidRPr="00F6171A" w:rsidRDefault="00F6171A" w:rsidP="00F6171A">
      <w:pPr>
        <w:spacing w:before="20"/>
        <w:ind w:left="567" w:right="332"/>
        <w:jc w:val="both"/>
        <w:rPr>
          <w:rFonts w:ascii="Arial" w:hAnsi="Arial" w:cs="Arial"/>
          <w:b/>
          <w:bCs/>
          <w:iCs/>
          <w:sz w:val="20"/>
          <w:szCs w:val="20"/>
          <w:lang w:val="es-MX"/>
        </w:rPr>
      </w:pPr>
      <w:r w:rsidRPr="00F6171A">
        <w:rPr>
          <w:rFonts w:ascii="Arial" w:hAnsi="Arial" w:cs="Arial"/>
          <w:b/>
          <w:bCs/>
          <w:iCs/>
          <w:sz w:val="20"/>
          <w:szCs w:val="20"/>
          <w:lang w:val="es-MX"/>
        </w:rPr>
        <w:t xml:space="preserve">TERCERO. – </w:t>
      </w:r>
      <w:r w:rsidRPr="00F6171A">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F6171A">
        <w:rPr>
          <w:rFonts w:ascii="Arial" w:hAnsi="Arial" w:cs="Arial"/>
          <w:b/>
          <w:iCs/>
          <w:sz w:val="20"/>
          <w:szCs w:val="20"/>
          <w:lang w:val="es-MX"/>
        </w:rPr>
        <w:t>CESIÓN DE DERECHOS</w:t>
      </w:r>
      <w:r w:rsidRPr="00F6171A">
        <w:rPr>
          <w:rFonts w:ascii="Arial" w:hAnsi="Arial" w:cs="Arial"/>
          <w:iCs/>
          <w:sz w:val="20"/>
          <w:szCs w:val="20"/>
          <w:lang w:val="es-MX"/>
        </w:rPr>
        <w:t xml:space="preserve"> conforme a la tarifa establecida en la Ley de Ingresos vigente.</w:t>
      </w:r>
    </w:p>
    <w:p w14:paraId="217B18CD" w14:textId="77777777" w:rsidR="00F6171A" w:rsidRPr="00F6171A" w:rsidRDefault="00F6171A" w:rsidP="00F6171A">
      <w:pPr>
        <w:spacing w:before="20"/>
        <w:ind w:left="567" w:right="332"/>
        <w:jc w:val="both"/>
        <w:rPr>
          <w:rFonts w:ascii="Arial" w:hAnsi="Arial" w:cs="Arial"/>
          <w:b/>
          <w:bCs/>
          <w:iCs/>
          <w:sz w:val="20"/>
          <w:szCs w:val="20"/>
          <w:lang w:val="es-MX"/>
        </w:rPr>
      </w:pPr>
    </w:p>
    <w:p w14:paraId="0A7321DB" w14:textId="77777777" w:rsidR="00F6171A" w:rsidRPr="00F6171A" w:rsidRDefault="00F6171A" w:rsidP="00F6171A">
      <w:pPr>
        <w:spacing w:before="20"/>
        <w:ind w:left="567" w:right="332"/>
        <w:jc w:val="both"/>
        <w:rPr>
          <w:rFonts w:ascii="Arial" w:hAnsi="Arial" w:cs="Arial"/>
          <w:iCs/>
          <w:sz w:val="20"/>
          <w:szCs w:val="20"/>
          <w:lang w:val="es-MX"/>
        </w:rPr>
      </w:pPr>
      <w:r w:rsidRPr="00F6171A">
        <w:rPr>
          <w:rFonts w:ascii="Arial" w:hAnsi="Arial" w:cs="Arial"/>
          <w:b/>
          <w:bCs/>
          <w:iCs/>
          <w:sz w:val="20"/>
          <w:szCs w:val="20"/>
          <w:lang w:val="es-MX"/>
        </w:rPr>
        <w:t>CUARTO. –</w:t>
      </w:r>
      <w:r w:rsidRPr="00F6171A">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7DE67691" w14:textId="77777777" w:rsidR="00F6171A" w:rsidRPr="00F6171A" w:rsidRDefault="00F6171A" w:rsidP="00F6171A">
      <w:pPr>
        <w:spacing w:before="20"/>
        <w:ind w:left="567" w:right="332"/>
        <w:jc w:val="both"/>
        <w:rPr>
          <w:rFonts w:ascii="Arial" w:hAnsi="Arial" w:cs="Arial"/>
          <w:b/>
          <w:bCs/>
          <w:iCs/>
          <w:sz w:val="20"/>
          <w:szCs w:val="20"/>
          <w:lang w:val="es-MX"/>
        </w:rPr>
      </w:pPr>
    </w:p>
    <w:p w14:paraId="0D5F98BB" w14:textId="60E948E5" w:rsidR="00F6171A" w:rsidRPr="00F6171A" w:rsidRDefault="00F6171A" w:rsidP="00F6171A">
      <w:pPr>
        <w:spacing w:before="20"/>
        <w:ind w:left="567" w:right="332"/>
        <w:jc w:val="both"/>
        <w:rPr>
          <w:rFonts w:ascii="Arial" w:hAnsi="Arial" w:cs="Arial"/>
          <w:b/>
          <w:bCs/>
          <w:iCs/>
          <w:sz w:val="20"/>
          <w:szCs w:val="20"/>
          <w:lang w:val="es-MX"/>
        </w:rPr>
      </w:pPr>
      <w:r w:rsidRPr="00F6171A">
        <w:rPr>
          <w:rFonts w:ascii="Arial" w:hAnsi="Arial" w:cs="Arial"/>
          <w:b/>
          <w:bCs/>
          <w:iCs/>
          <w:sz w:val="20"/>
          <w:szCs w:val="20"/>
          <w:lang w:val="es-MX"/>
        </w:rPr>
        <w:t xml:space="preserve">QUINTO. – </w:t>
      </w:r>
      <w:r w:rsidRPr="00F6171A">
        <w:rPr>
          <w:rFonts w:ascii="Arial" w:hAnsi="Arial" w:cs="Arial"/>
          <w:iCs/>
          <w:sz w:val="20"/>
          <w:szCs w:val="20"/>
          <w:lang w:val="es-MX"/>
        </w:rPr>
        <w:t xml:space="preserve">Notifíquese a través de la Dirección General de Regulación y Atención a Mercados a la ciudadana </w:t>
      </w:r>
      <w:r w:rsidRPr="00F6171A">
        <w:rPr>
          <w:rFonts w:ascii="Arial" w:hAnsi="Arial" w:cs="Arial"/>
          <w:b/>
          <w:bCs/>
          <w:iCs/>
          <w:sz w:val="20"/>
          <w:szCs w:val="20"/>
          <w:lang w:val="es-MX"/>
        </w:rPr>
        <w:t>Odilia Ramírez Pacheco</w:t>
      </w:r>
      <w:r w:rsidRPr="00F6171A">
        <w:rPr>
          <w:rFonts w:ascii="Arial" w:hAnsi="Arial" w:cs="Arial"/>
          <w:iCs/>
          <w:sz w:val="20"/>
          <w:szCs w:val="20"/>
          <w:lang w:val="es-MX"/>
        </w:rPr>
        <w:t xml:space="preserve">, que cuenta </w:t>
      </w:r>
      <w:r w:rsidRPr="00F6171A">
        <w:rPr>
          <w:rFonts w:ascii="Arial" w:hAnsi="Arial" w:cs="Arial"/>
          <w:iCs/>
          <w:sz w:val="20"/>
          <w:szCs w:val="20"/>
          <w:lang w:val="es-MX"/>
        </w:rPr>
        <w:lastRenderedPageBreak/>
        <w:t>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77301BF" w14:textId="77777777" w:rsidR="00F6171A" w:rsidRPr="00F6171A" w:rsidRDefault="00F6171A" w:rsidP="00F6171A">
      <w:pPr>
        <w:spacing w:before="20"/>
        <w:ind w:left="567" w:right="332"/>
        <w:jc w:val="both"/>
        <w:rPr>
          <w:rFonts w:ascii="Arial" w:hAnsi="Arial" w:cs="Arial"/>
          <w:b/>
          <w:bCs/>
          <w:iCs/>
          <w:sz w:val="20"/>
          <w:szCs w:val="20"/>
          <w:lang w:val="es-MX"/>
        </w:rPr>
      </w:pPr>
    </w:p>
    <w:p w14:paraId="0216BEA1" w14:textId="3E290B56" w:rsidR="00F6171A" w:rsidRPr="00F6171A" w:rsidRDefault="00F6171A" w:rsidP="00F6171A">
      <w:pPr>
        <w:spacing w:before="20"/>
        <w:ind w:left="567" w:right="332"/>
        <w:jc w:val="both"/>
        <w:rPr>
          <w:rFonts w:ascii="Arial" w:hAnsi="Arial" w:cs="Arial"/>
          <w:b/>
          <w:bCs/>
          <w:iCs/>
          <w:sz w:val="20"/>
          <w:szCs w:val="20"/>
          <w:lang w:val="es-MX"/>
        </w:rPr>
      </w:pPr>
      <w:r w:rsidRPr="00F6171A">
        <w:rPr>
          <w:rFonts w:ascii="Arial" w:hAnsi="Arial" w:cs="Arial"/>
          <w:b/>
          <w:bCs/>
          <w:iCs/>
          <w:sz w:val="20"/>
          <w:szCs w:val="20"/>
          <w:lang w:val="es-MX"/>
        </w:rPr>
        <w:t xml:space="preserve">SEXTO. – </w:t>
      </w:r>
      <w:r w:rsidRPr="00F6171A">
        <w:rPr>
          <w:rFonts w:ascii="Arial" w:hAnsi="Arial" w:cs="Arial"/>
          <w:iCs/>
          <w:sz w:val="20"/>
          <w:szCs w:val="20"/>
          <w:lang w:val="es-MX"/>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3D9BC97B" w14:textId="77777777" w:rsidR="00F6171A" w:rsidRPr="00F6171A" w:rsidRDefault="00F6171A" w:rsidP="00F6171A">
      <w:pPr>
        <w:spacing w:before="20"/>
        <w:ind w:left="567" w:right="332"/>
        <w:jc w:val="both"/>
        <w:rPr>
          <w:rFonts w:ascii="Arial" w:hAnsi="Arial" w:cs="Arial"/>
          <w:b/>
          <w:iCs/>
          <w:sz w:val="20"/>
          <w:szCs w:val="20"/>
          <w:lang w:val="es-MX"/>
        </w:rPr>
      </w:pPr>
    </w:p>
    <w:p w14:paraId="1C8D46DC" w14:textId="7EABFB4B" w:rsidR="00F6171A" w:rsidRPr="00F6171A" w:rsidRDefault="00F6171A" w:rsidP="00F6171A">
      <w:pPr>
        <w:spacing w:before="20"/>
        <w:ind w:left="567" w:right="332"/>
        <w:jc w:val="both"/>
        <w:rPr>
          <w:rFonts w:ascii="Arial" w:hAnsi="Arial" w:cs="Arial"/>
          <w:iCs/>
          <w:sz w:val="20"/>
          <w:szCs w:val="20"/>
          <w:lang w:val="es-MX"/>
        </w:rPr>
      </w:pPr>
      <w:r w:rsidRPr="00F6171A">
        <w:rPr>
          <w:rFonts w:ascii="Arial" w:hAnsi="Arial" w:cs="Arial"/>
          <w:b/>
          <w:iCs/>
          <w:sz w:val="20"/>
          <w:szCs w:val="20"/>
          <w:lang w:val="es-MX"/>
        </w:rPr>
        <w:t xml:space="preserve">SÉPTIMO. – </w:t>
      </w:r>
      <w:r w:rsidRPr="00F6171A">
        <w:rPr>
          <w:rFonts w:ascii="Arial" w:hAnsi="Arial" w:cs="Arial"/>
          <w:iCs/>
          <w:sz w:val="20"/>
          <w:szCs w:val="20"/>
          <w:lang w:val="es-MX"/>
        </w:rPr>
        <w:t>Se le hace saber a la concesionaria que es causa de revocación de la concesión, las previstas en el artículo 27 del Reglamento de los Mercados Públicos y del Mercado de Abasto del Municipio de Oaxaca de Juárez vigente, que establece lo siguiente:</w:t>
      </w:r>
    </w:p>
    <w:p w14:paraId="72E421DD" w14:textId="77777777" w:rsidR="00F6171A" w:rsidRPr="00F6171A" w:rsidRDefault="00F6171A" w:rsidP="00F6171A">
      <w:pPr>
        <w:spacing w:before="20"/>
        <w:ind w:left="567" w:right="332"/>
        <w:jc w:val="both"/>
        <w:rPr>
          <w:rFonts w:ascii="Arial" w:hAnsi="Arial" w:cs="Arial"/>
          <w:iCs/>
          <w:sz w:val="20"/>
          <w:szCs w:val="20"/>
          <w:lang w:val="es-MX"/>
        </w:rPr>
      </w:pPr>
    </w:p>
    <w:p w14:paraId="34F4011D" w14:textId="47A4AF91" w:rsidR="00F6171A" w:rsidRPr="00F6171A" w:rsidRDefault="00F6171A" w:rsidP="00F6171A">
      <w:pPr>
        <w:spacing w:before="20"/>
        <w:ind w:left="567" w:right="332"/>
        <w:jc w:val="both"/>
        <w:rPr>
          <w:rFonts w:ascii="Arial" w:hAnsi="Arial" w:cs="Arial"/>
          <w:i/>
          <w:iCs/>
          <w:sz w:val="20"/>
          <w:szCs w:val="20"/>
          <w:lang w:val="es-MX"/>
        </w:rPr>
      </w:pPr>
      <w:r w:rsidRPr="00F6171A">
        <w:rPr>
          <w:rFonts w:ascii="Arial" w:hAnsi="Arial" w:cs="Arial"/>
          <w:i/>
          <w:iCs/>
          <w:sz w:val="20"/>
          <w:szCs w:val="20"/>
          <w:lang w:val="es-MX"/>
        </w:rPr>
        <w:t>“ARTÍCULO 27.- El Honorable Ayuntamiento se reserva la facultad de revocar, cancelar o suspender en cualquier tiempo, la concesión o permiso, de conformidad con el procedimiento respectivo.</w:t>
      </w:r>
    </w:p>
    <w:p w14:paraId="0FDB89AF" w14:textId="77777777" w:rsidR="00F6171A" w:rsidRPr="00F6171A" w:rsidRDefault="00F6171A" w:rsidP="00F6171A">
      <w:pPr>
        <w:spacing w:before="20"/>
        <w:ind w:left="567" w:right="332"/>
        <w:jc w:val="both"/>
        <w:rPr>
          <w:rFonts w:ascii="Arial" w:hAnsi="Arial" w:cs="Arial"/>
          <w:i/>
          <w:iCs/>
          <w:sz w:val="20"/>
          <w:szCs w:val="20"/>
          <w:lang w:val="es-MX"/>
        </w:rPr>
      </w:pPr>
    </w:p>
    <w:p w14:paraId="743DB15F" w14:textId="77777777" w:rsidR="00F6171A" w:rsidRPr="00F6171A" w:rsidRDefault="00F6171A" w:rsidP="00F6171A">
      <w:pPr>
        <w:spacing w:before="20"/>
        <w:ind w:left="567" w:right="332"/>
        <w:jc w:val="both"/>
        <w:rPr>
          <w:rFonts w:ascii="Arial" w:hAnsi="Arial" w:cs="Arial"/>
          <w:i/>
          <w:iCs/>
          <w:sz w:val="20"/>
          <w:szCs w:val="20"/>
          <w:lang w:val="es-MX"/>
        </w:rPr>
      </w:pPr>
      <w:r w:rsidRPr="00F6171A">
        <w:rPr>
          <w:rFonts w:ascii="Arial" w:hAnsi="Arial" w:cs="Arial"/>
          <w:i/>
          <w:iCs/>
          <w:sz w:val="20"/>
          <w:szCs w:val="20"/>
          <w:lang w:val="es-MX"/>
        </w:rPr>
        <w:t>Procede la revocación o cancelación por las siguientes causas:</w:t>
      </w:r>
    </w:p>
    <w:p w14:paraId="7DCA8F8E" w14:textId="77777777" w:rsidR="00F6171A" w:rsidRPr="00F6171A" w:rsidRDefault="00F6171A" w:rsidP="00F6171A">
      <w:pPr>
        <w:spacing w:before="20"/>
        <w:ind w:left="567" w:right="332"/>
        <w:jc w:val="both"/>
        <w:rPr>
          <w:rFonts w:ascii="Arial" w:hAnsi="Arial" w:cs="Arial"/>
          <w:i/>
          <w:iCs/>
          <w:sz w:val="20"/>
          <w:szCs w:val="20"/>
          <w:lang w:val="es-MX"/>
        </w:rPr>
      </w:pPr>
      <w:r w:rsidRPr="00F6171A">
        <w:rPr>
          <w:rFonts w:ascii="Arial" w:hAnsi="Arial" w:cs="Arial"/>
          <w:i/>
          <w:iCs/>
          <w:sz w:val="20"/>
          <w:szCs w:val="20"/>
          <w:lang w:val="es-MX"/>
        </w:rPr>
        <w:t>a) Dejar de pagar el importe de los derechos de la concesión por más de 90 días;</w:t>
      </w:r>
    </w:p>
    <w:p w14:paraId="5EF23923" w14:textId="77777777" w:rsidR="00F6171A" w:rsidRPr="00F6171A" w:rsidRDefault="00F6171A" w:rsidP="00F6171A">
      <w:pPr>
        <w:spacing w:before="20"/>
        <w:ind w:left="567" w:right="332"/>
        <w:jc w:val="both"/>
        <w:rPr>
          <w:rFonts w:ascii="Arial" w:hAnsi="Arial" w:cs="Arial"/>
          <w:i/>
          <w:iCs/>
          <w:sz w:val="20"/>
          <w:szCs w:val="20"/>
          <w:lang w:val="es-MX"/>
        </w:rPr>
      </w:pPr>
      <w:r w:rsidRPr="00F6171A">
        <w:rPr>
          <w:rFonts w:ascii="Arial" w:hAnsi="Arial" w:cs="Arial"/>
          <w:i/>
          <w:iCs/>
          <w:sz w:val="20"/>
          <w:szCs w:val="20"/>
          <w:lang w:val="es-MX"/>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0D86EBFA" w14:textId="77777777" w:rsidR="00F6171A" w:rsidRPr="00F6171A" w:rsidRDefault="00F6171A" w:rsidP="00F6171A">
      <w:pPr>
        <w:spacing w:before="20"/>
        <w:ind w:left="567" w:right="332"/>
        <w:jc w:val="both"/>
        <w:rPr>
          <w:rFonts w:ascii="Arial" w:hAnsi="Arial" w:cs="Arial"/>
          <w:i/>
          <w:iCs/>
          <w:sz w:val="20"/>
          <w:szCs w:val="20"/>
          <w:lang w:val="es-MX"/>
        </w:rPr>
      </w:pPr>
      <w:r w:rsidRPr="00F6171A">
        <w:rPr>
          <w:rFonts w:ascii="Arial" w:hAnsi="Arial" w:cs="Arial"/>
          <w:i/>
          <w:iCs/>
          <w:sz w:val="20"/>
          <w:szCs w:val="20"/>
          <w:lang w:val="es-MX"/>
        </w:rPr>
        <w:t xml:space="preserve">c) Por cambiar de giro sin la autorización correspondiente; </w:t>
      </w:r>
    </w:p>
    <w:p w14:paraId="0C179DC1" w14:textId="77777777" w:rsidR="00F6171A" w:rsidRPr="00F6171A" w:rsidRDefault="00F6171A" w:rsidP="00F6171A">
      <w:pPr>
        <w:spacing w:before="20"/>
        <w:ind w:left="567" w:right="332"/>
        <w:jc w:val="both"/>
        <w:rPr>
          <w:rFonts w:ascii="Arial" w:hAnsi="Arial" w:cs="Arial"/>
          <w:i/>
          <w:iCs/>
          <w:sz w:val="20"/>
          <w:szCs w:val="20"/>
          <w:lang w:val="es-MX"/>
        </w:rPr>
      </w:pPr>
      <w:r w:rsidRPr="00F6171A">
        <w:rPr>
          <w:rFonts w:ascii="Arial" w:hAnsi="Arial" w:cs="Arial"/>
          <w:i/>
          <w:iCs/>
          <w:sz w:val="20"/>
          <w:szCs w:val="20"/>
          <w:lang w:val="es-MX"/>
        </w:rPr>
        <w:t xml:space="preserve">d) Cuando por cualquier título, incluido el de donación, herencia o legado, el comerciante o prestador de servicios titular entregue a otro el puesto, caseta o local, sin la autorización de la autoridad correspondiente; </w:t>
      </w:r>
    </w:p>
    <w:p w14:paraId="010BB6FB" w14:textId="77777777" w:rsidR="00F6171A" w:rsidRPr="00F6171A" w:rsidRDefault="00F6171A" w:rsidP="00F6171A">
      <w:pPr>
        <w:spacing w:before="20"/>
        <w:ind w:left="567" w:right="332"/>
        <w:jc w:val="both"/>
        <w:rPr>
          <w:rFonts w:ascii="Arial" w:hAnsi="Arial" w:cs="Arial"/>
          <w:i/>
          <w:iCs/>
          <w:sz w:val="20"/>
          <w:szCs w:val="20"/>
          <w:lang w:val="es-MX"/>
        </w:rPr>
      </w:pPr>
      <w:r w:rsidRPr="00F6171A">
        <w:rPr>
          <w:rFonts w:ascii="Arial" w:hAnsi="Arial" w:cs="Arial"/>
          <w:i/>
          <w:iCs/>
          <w:sz w:val="20"/>
          <w:szCs w:val="20"/>
          <w:lang w:val="es-MX"/>
        </w:rPr>
        <w:t>e) A la muerte del titular de la concesión hubiere varias personas con derecho a sucederlo y no llegaren a un acuerdo sobre quien será el sucesor beneficiario;</w:t>
      </w:r>
    </w:p>
    <w:p w14:paraId="397761B3" w14:textId="77777777" w:rsidR="00F6171A" w:rsidRPr="00F6171A" w:rsidRDefault="00F6171A" w:rsidP="00F6171A">
      <w:pPr>
        <w:spacing w:before="20"/>
        <w:ind w:left="567" w:right="332"/>
        <w:jc w:val="both"/>
        <w:rPr>
          <w:rFonts w:ascii="Arial" w:hAnsi="Arial" w:cs="Arial"/>
          <w:i/>
          <w:iCs/>
          <w:sz w:val="20"/>
          <w:szCs w:val="20"/>
          <w:lang w:val="es-MX"/>
        </w:rPr>
      </w:pPr>
      <w:r w:rsidRPr="00F6171A">
        <w:rPr>
          <w:rFonts w:ascii="Arial" w:hAnsi="Arial" w:cs="Arial"/>
          <w:i/>
          <w:iCs/>
          <w:sz w:val="20"/>
          <w:szCs w:val="20"/>
          <w:lang w:val="es-MX"/>
        </w:rPr>
        <w:t xml:space="preserve">f) Dejar de cumplir con las obligaciones que este Reglamento impone; y </w:t>
      </w:r>
    </w:p>
    <w:p w14:paraId="33EBD171" w14:textId="01C3A6A0" w:rsidR="00F6171A" w:rsidRPr="00F6171A" w:rsidRDefault="00F6171A" w:rsidP="00F6171A">
      <w:pPr>
        <w:spacing w:before="20"/>
        <w:ind w:left="567" w:right="332"/>
        <w:jc w:val="both"/>
        <w:rPr>
          <w:rFonts w:ascii="Arial" w:hAnsi="Arial" w:cs="Arial"/>
          <w:i/>
          <w:iCs/>
          <w:sz w:val="20"/>
          <w:szCs w:val="20"/>
          <w:lang w:val="es-MX"/>
        </w:rPr>
      </w:pPr>
      <w:r w:rsidRPr="00F6171A">
        <w:rPr>
          <w:rFonts w:ascii="Arial" w:hAnsi="Arial" w:cs="Arial"/>
          <w:i/>
          <w:iCs/>
          <w:sz w:val="20"/>
          <w:szCs w:val="20"/>
          <w:lang w:val="es-MX"/>
        </w:rPr>
        <w:t>g) Realizar actos prohibidos por este Reglamento”</w:t>
      </w:r>
      <w:r>
        <w:rPr>
          <w:rFonts w:ascii="Arial" w:hAnsi="Arial" w:cs="Arial"/>
          <w:i/>
          <w:iCs/>
          <w:sz w:val="20"/>
          <w:szCs w:val="20"/>
          <w:lang w:val="es-MX"/>
        </w:rPr>
        <w:t>.</w:t>
      </w:r>
    </w:p>
    <w:p w14:paraId="78CEB0F1" w14:textId="77777777" w:rsidR="00F6171A" w:rsidRPr="00F6171A" w:rsidRDefault="00F6171A" w:rsidP="00F6171A">
      <w:pPr>
        <w:spacing w:before="20"/>
        <w:ind w:left="567" w:right="332"/>
        <w:jc w:val="both"/>
        <w:rPr>
          <w:rFonts w:ascii="Arial" w:hAnsi="Arial" w:cs="Arial"/>
          <w:i/>
          <w:iCs/>
          <w:sz w:val="20"/>
          <w:szCs w:val="20"/>
          <w:lang w:val="es-MX"/>
        </w:rPr>
      </w:pPr>
    </w:p>
    <w:p w14:paraId="2C670609" w14:textId="77777777" w:rsidR="00F6171A" w:rsidRPr="00F6171A" w:rsidRDefault="00F6171A" w:rsidP="00F6171A">
      <w:pPr>
        <w:spacing w:before="20"/>
        <w:ind w:left="567" w:right="332"/>
        <w:jc w:val="both"/>
        <w:rPr>
          <w:rFonts w:ascii="Arial" w:hAnsi="Arial" w:cs="Arial"/>
          <w:b/>
          <w:bCs/>
          <w:iCs/>
          <w:sz w:val="20"/>
          <w:szCs w:val="20"/>
          <w:lang w:val="es-MX"/>
        </w:rPr>
      </w:pPr>
      <w:r w:rsidRPr="00F6171A">
        <w:rPr>
          <w:rFonts w:ascii="Arial" w:hAnsi="Arial" w:cs="Arial"/>
          <w:b/>
          <w:bCs/>
          <w:iCs/>
          <w:sz w:val="20"/>
          <w:szCs w:val="20"/>
          <w:lang w:val="es-MX"/>
        </w:rPr>
        <w:t xml:space="preserve">OCTAVO. – </w:t>
      </w:r>
      <w:r w:rsidRPr="00F6171A">
        <w:rPr>
          <w:rFonts w:ascii="Arial" w:hAnsi="Arial" w:cs="Arial"/>
          <w:iCs/>
          <w:sz w:val="20"/>
          <w:szCs w:val="20"/>
          <w:lang w:val="es-MX"/>
        </w:rPr>
        <w:t xml:space="preserve">Se le hace del conocimiento a la ciudadana </w:t>
      </w:r>
      <w:r w:rsidRPr="00F6171A">
        <w:rPr>
          <w:rFonts w:ascii="Arial" w:hAnsi="Arial" w:cs="Arial"/>
          <w:b/>
          <w:bCs/>
          <w:iCs/>
          <w:sz w:val="20"/>
          <w:szCs w:val="20"/>
          <w:lang w:val="es-MX"/>
        </w:rPr>
        <w:t>Odilia Ramírez Pacheco</w:t>
      </w:r>
      <w:r w:rsidRPr="00F6171A">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07BEBEDD" w14:textId="77777777" w:rsidR="004665EF" w:rsidRDefault="004665EF" w:rsidP="00F6171A">
      <w:pPr>
        <w:spacing w:before="20"/>
        <w:ind w:left="567" w:right="332"/>
        <w:jc w:val="both"/>
        <w:rPr>
          <w:rFonts w:ascii="Arial" w:hAnsi="Arial" w:cs="Arial"/>
          <w:b/>
          <w:iCs/>
          <w:sz w:val="20"/>
          <w:szCs w:val="20"/>
          <w:lang w:val="es-MX"/>
        </w:rPr>
      </w:pPr>
    </w:p>
    <w:p w14:paraId="075F641C" w14:textId="204D930B" w:rsidR="00F6171A" w:rsidRPr="00F6171A" w:rsidRDefault="00F6171A" w:rsidP="00F6171A">
      <w:pPr>
        <w:spacing w:before="20"/>
        <w:ind w:left="567" w:right="332"/>
        <w:jc w:val="both"/>
        <w:rPr>
          <w:rFonts w:ascii="Arial" w:hAnsi="Arial" w:cs="Arial"/>
          <w:iCs/>
          <w:sz w:val="20"/>
          <w:szCs w:val="20"/>
          <w:lang w:val="es-MX"/>
        </w:rPr>
      </w:pPr>
      <w:r w:rsidRPr="00F6171A">
        <w:rPr>
          <w:rFonts w:ascii="Arial" w:hAnsi="Arial" w:cs="Arial"/>
          <w:b/>
          <w:iCs/>
          <w:sz w:val="20"/>
          <w:szCs w:val="20"/>
          <w:lang w:val="es-MX"/>
        </w:rPr>
        <w:t>NOTIFÍQUESE Y CÚMPLASE</w:t>
      </w:r>
      <w:r w:rsidRPr="00F6171A">
        <w:rPr>
          <w:rFonts w:ascii="Arial" w:hAnsi="Arial" w:cs="Arial"/>
          <w:iCs/>
          <w:sz w:val="20"/>
          <w:szCs w:val="20"/>
          <w:lang w:val="es-MX"/>
        </w:rPr>
        <w:t xml:space="preserve">. </w:t>
      </w:r>
    </w:p>
    <w:p w14:paraId="71903BAB" w14:textId="77777777" w:rsidR="00F6171A" w:rsidRPr="00F6171A" w:rsidRDefault="00F6171A" w:rsidP="00F6171A">
      <w:pPr>
        <w:spacing w:before="20"/>
        <w:ind w:left="567" w:right="332"/>
        <w:jc w:val="both"/>
        <w:rPr>
          <w:rFonts w:ascii="Arial" w:hAnsi="Arial" w:cs="Arial"/>
          <w:iCs/>
          <w:sz w:val="20"/>
          <w:szCs w:val="20"/>
          <w:lang w:val="es-MX"/>
        </w:rPr>
      </w:pPr>
      <w:r w:rsidRPr="00F6171A">
        <w:rPr>
          <w:rFonts w:ascii="Arial" w:hAnsi="Arial" w:cs="Arial"/>
          <w:iCs/>
          <w:sz w:val="20"/>
          <w:szCs w:val="20"/>
          <w:lang w:val="es-MX"/>
        </w:rPr>
        <w:t xml:space="preserve"> </w:t>
      </w:r>
    </w:p>
    <w:p w14:paraId="243361FA" w14:textId="454E037C" w:rsidR="004174C1" w:rsidRPr="00F6171A" w:rsidRDefault="00F6171A" w:rsidP="00F6171A">
      <w:pPr>
        <w:spacing w:before="20"/>
        <w:ind w:left="567" w:right="332"/>
        <w:jc w:val="both"/>
        <w:rPr>
          <w:rFonts w:ascii="Arial" w:hAnsi="Arial" w:cs="Arial"/>
          <w:iCs/>
          <w:sz w:val="20"/>
          <w:szCs w:val="20"/>
          <w:lang w:val="es-MX"/>
        </w:rPr>
      </w:pPr>
      <w:r w:rsidRPr="00F6171A">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C1611B7" w14:textId="77777777" w:rsidR="003E3303" w:rsidRPr="00A93F6F" w:rsidRDefault="003E3303" w:rsidP="003E3303">
      <w:pPr>
        <w:spacing w:before="20"/>
        <w:ind w:left="567" w:right="332"/>
        <w:jc w:val="center"/>
        <w:rPr>
          <w:rFonts w:ascii="Arial" w:hAnsi="Arial" w:cs="Arial"/>
          <w:b/>
          <w:bCs/>
          <w:iCs/>
          <w:sz w:val="20"/>
          <w:szCs w:val="20"/>
          <w:lang w:val="es-MX"/>
        </w:rPr>
      </w:pPr>
    </w:p>
    <w:p w14:paraId="2353B1EB" w14:textId="77777777" w:rsidR="003E3303" w:rsidRDefault="003E3303" w:rsidP="003E3303">
      <w:pPr>
        <w:spacing w:before="20"/>
        <w:ind w:left="567" w:right="332"/>
        <w:jc w:val="both"/>
        <w:rPr>
          <w:rFonts w:ascii="Arial" w:hAnsi="Arial" w:cs="Arial"/>
          <w:bCs/>
          <w:iCs/>
          <w:sz w:val="20"/>
          <w:szCs w:val="20"/>
          <w:lang w:val="es-MX"/>
        </w:rPr>
      </w:pPr>
    </w:p>
    <w:p w14:paraId="5CDD409D" w14:textId="33B1E72A"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5E1BDE">
        <w:rPr>
          <w:rFonts w:ascii="Arial" w:hAnsi="Arial" w:cs="Arial"/>
          <w:b/>
          <w:bCs/>
          <w:sz w:val="20"/>
          <w:szCs w:val="20"/>
        </w:rPr>
        <w:t>CUATRO</w:t>
      </w:r>
      <w:r w:rsidRPr="00E62DFC">
        <w:rPr>
          <w:rFonts w:ascii="Arial" w:hAnsi="Arial" w:cs="Arial"/>
          <w:b/>
          <w:bCs/>
          <w:sz w:val="20"/>
          <w:szCs w:val="20"/>
        </w:rPr>
        <w:t xml:space="preserve"> DE </w:t>
      </w:r>
      <w:r w:rsidR="005E1BDE">
        <w:rPr>
          <w:rFonts w:ascii="Arial" w:hAnsi="Arial" w:cs="Arial"/>
          <w:b/>
          <w:bCs/>
          <w:sz w:val="20"/>
          <w:szCs w:val="20"/>
        </w:rPr>
        <w:t>NOVIEMBRE</w:t>
      </w:r>
      <w:r w:rsidRPr="00E62DFC">
        <w:rPr>
          <w:rFonts w:ascii="Arial" w:hAnsi="Arial" w:cs="Arial"/>
          <w:b/>
          <w:bCs/>
          <w:sz w:val="20"/>
          <w:szCs w:val="20"/>
        </w:rPr>
        <w:t xml:space="preserve"> DEL AÑO DOS MIL VEINTICINCO.</w:t>
      </w:r>
    </w:p>
    <w:p w14:paraId="2F04A260" w14:textId="77777777" w:rsidR="003E3303" w:rsidRPr="00E62DFC" w:rsidRDefault="003E3303" w:rsidP="003E3303">
      <w:pPr>
        <w:spacing w:before="20"/>
        <w:ind w:left="567" w:right="332"/>
        <w:jc w:val="center"/>
        <w:rPr>
          <w:rFonts w:ascii="Arial" w:hAnsi="Arial" w:cs="Arial"/>
          <w:b/>
          <w:bCs/>
          <w:sz w:val="20"/>
          <w:szCs w:val="20"/>
        </w:rPr>
      </w:pPr>
    </w:p>
    <w:p w14:paraId="5FD6007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FDC829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989A40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B069E83" w14:textId="77777777" w:rsidR="003E3303" w:rsidRPr="00E62DFC" w:rsidRDefault="003E3303" w:rsidP="00A430E2">
      <w:pPr>
        <w:spacing w:before="20"/>
        <w:ind w:right="332"/>
        <w:rPr>
          <w:rFonts w:ascii="Arial" w:hAnsi="Arial" w:cs="Arial"/>
          <w:b/>
          <w:bCs/>
          <w:sz w:val="20"/>
          <w:szCs w:val="20"/>
        </w:rPr>
      </w:pPr>
    </w:p>
    <w:p w14:paraId="37FBC15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95FB90A" w14:textId="77777777" w:rsidR="003E3303" w:rsidRPr="00E62DFC" w:rsidRDefault="003E3303" w:rsidP="00A430E2">
      <w:pPr>
        <w:spacing w:before="20"/>
        <w:ind w:right="332"/>
        <w:rPr>
          <w:rFonts w:ascii="Arial" w:hAnsi="Arial" w:cs="Arial"/>
          <w:b/>
          <w:bCs/>
          <w:sz w:val="20"/>
          <w:szCs w:val="20"/>
        </w:rPr>
      </w:pPr>
    </w:p>
    <w:p w14:paraId="284A7BF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C82899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6E493E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2F58258" w14:textId="77777777" w:rsidR="003E3303" w:rsidRPr="00E62DFC" w:rsidRDefault="003E3303" w:rsidP="00A430E2">
      <w:pPr>
        <w:spacing w:before="20"/>
        <w:ind w:right="332"/>
        <w:rPr>
          <w:rFonts w:ascii="Arial" w:hAnsi="Arial" w:cs="Arial"/>
          <w:b/>
          <w:bCs/>
          <w:sz w:val="20"/>
          <w:szCs w:val="20"/>
        </w:rPr>
      </w:pPr>
    </w:p>
    <w:p w14:paraId="1F96292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EB4DBE9" w14:textId="77777777" w:rsidR="003E3303" w:rsidRDefault="003E3303" w:rsidP="003E3303">
      <w:pPr>
        <w:spacing w:before="20"/>
        <w:ind w:left="567" w:right="332"/>
        <w:jc w:val="center"/>
        <w:rPr>
          <w:rFonts w:ascii="Arial" w:hAnsi="Arial" w:cs="Arial"/>
          <w:b/>
          <w:bCs/>
          <w:iCs/>
          <w:sz w:val="20"/>
          <w:szCs w:val="20"/>
          <w:lang w:val="es-MX"/>
        </w:rPr>
      </w:pPr>
    </w:p>
    <w:p w14:paraId="5B657354" w14:textId="77777777" w:rsidR="003E3303" w:rsidRDefault="003E3303" w:rsidP="003E3303">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0D8DA3A1" wp14:editId="0DCB11B6">
            <wp:extent cx="2712720" cy="2374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98933CE" w14:textId="77777777" w:rsidR="00440D8A" w:rsidRDefault="00440D8A" w:rsidP="003E3303">
      <w:pPr>
        <w:spacing w:before="20"/>
        <w:ind w:left="567" w:right="332"/>
        <w:jc w:val="center"/>
        <w:rPr>
          <w:rFonts w:ascii="Arial" w:hAnsi="Arial" w:cs="Arial"/>
          <w:b/>
          <w:bCs/>
          <w:iCs/>
          <w:sz w:val="20"/>
          <w:szCs w:val="20"/>
          <w:lang w:val="es-MX"/>
        </w:rPr>
        <w:sectPr w:rsidR="00440D8A" w:rsidSect="00B82E7D">
          <w:type w:val="continuous"/>
          <w:pgSz w:w="12240" w:h="15840"/>
          <w:pgMar w:top="720" w:right="720" w:bottom="720" w:left="720" w:header="0" w:footer="1321" w:gutter="0"/>
          <w:pgNumType w:start="11"/>
          <w:cols w:num="2" w:space="0"/>
          <w:docGrid w:linePitch="299"/>
        </w:sectPr>
      </w:pPr>
    </w:p>
    <w:p w14:paraId="5E0636C1" w14:textId="22E941AC" w:rsidR="003E3303" w:rsidRDefault="003E3303" w:rsidP="003E3303">
      <w:pPr>
        <w:spacing w:before="20"/>
        <w:ind w:left="567" w:right="332"/>
        <w:jc w:val="center"/>
        <w:rPr>
          <w:rFonts w:ascii="Arial" w:hAnsi="Arial" w:cs="Arial"/>
          <w:b/>
          <w:bCs/>
          <w:iCs/>
          <w:sz w:val="20"/>
          <w:szCs w:val="20"/>
          <w:lang w:val="es-MX"/>
        </w:rPr>
      </w:pPr>
    </w:p>
    <w:p w14:paraId="2F6F70C4" w14:textId="77777777" w:rsidR="003E3303" w:rsidRDefault="003E3303" w:rsidP="003E3303">
      <w:pPr>
        <w:spacing w:before="20"/>
        <w:ind w:left="567" w:right="332"/>
        <w:jc w:val="center"/>
        <w:rPr>
          <w:rFonts w:ascii="Arial" w:hAnsi="Arial" w:cs="Arial"/>
          <w:b/>
          <w:bCs/>
          <w:iCs/>
          <w:sz w:val="20"/>
          <w:szCs w:val="20"/>
          <w:lang w:val="es-MX"/>
        </w:rPr>
      </w:pPr>
    </w:p>
    <w:p w14:paraId="487563E6" w14:textId="77777777" w:rsidR="00C37797" w:rsidRDefault="00C37797" w:rsidP="003E3303">
      <w:pPr>
        <w:spacing w:before="20"/>
        <w:ind w:left="567" w:right="332"/>
        <w:jc w:val="both"/>
        <w:rPr>
          <w:rFonts w:ascii="Arial" w:hAnsi="Arial" w:cs="Arial"/>
          <w:b/>
          <w:iCs/>
          <w:sz w:val="20"/>
          <w:szCs w:val="20"/>
        </w:rPr>
      </w:pPr>
    </w:p>
    <w:p w14:paraId="6D3AD4DC" w14:textId="77777777" w:rsidR="00C37797" w:rsidRDefault="00C37797" w:rsidP="003E3303">
      <w:pPr>
        <w:spacing w:before="20"/>
        <w:ind w:left="567" w:right="332"/>
        <w:jc w:val="both"/>
        <w:rPr>
          <w:rFonts w:ascii="Arial" w:hAnsi="Arial" w:cs="Arial"/>
          <w:b/>
          <w:iCs/>
          <w:sz w:val="20"/>
          <w:szCs w:val="20"/>
        </w:rPr>
      </w:pPr>
    </w:p>
    <w:p w14:paraId="29E4B969" w14:textId="77777777" w:rsidR="00C37797" w:rsidRDefault="00C37797" w:rsidP="003E3303">
      <w:pPr>
        <w:spacing w:before="20"/>
        <w:ind w:left="567" w:right="332"/>
        <w:jc w:val="both"/>
        <w:rPr>
          <w:rFonts w:ascii="Arial" w:hAnsi="Arial" w:cs="Arial"/>
          <w:b/>
          <w:iCs/>
          <w:sz w:val="20"/>
          <w:szCs w:val="20"/>
        </w:rPr>
      </w:pPr>
    </w:p>
    <w:p w14:paraId="1E704C2D" w14:textId="77777777" w:rsidR="009012E0" w:rsidRDefault="009012E0" w:rsidP="003E3303">
      <w:pPr>
        <w:spacing w:before="20"/>
        <w:ind w:left="567" w:right="332"/>
        <w:jc w:val="both"/>
        <w:rPr>
          <w:rFonts w:ascii="Arial" w:hAnsi="Arial" w:cs="Arial"/>
          <w:b/>
          <w:iCs/>
          <w:sz w:val="20"/>
          <w:szCs w:val="20"/>
        </w:rPr>
        <w:sectPr w:rsidR="009012E0" w:rsidSect="00C06A82">
          <w:type w:val="continuous"/>
          <w:pgSz w:w="12240" w:h="15840"/>
          <w:pgMar w:top="720" w:right="720" w:bottom="720" w:left="720" w:header="0" w:footer="1321" w:gutter="0"/>
          <w:pgNumType w:start="4"/>
          <w:cols w:space="0"/>
          <w:docGrid w:linePitch="299"/>
        </w:sectPr>
      </w:pPr>
    </w:p>
    <w:p w14:paraId="6145E332" w14:textId="79006003" w:rsidR="003E3303" w:rsidRPr="00A776AF" w:rsidRDefault="003E3303" w:rsidP="003E3303">
      <w:pPr>
        <w:spacing w:before="20"/>
        <w:ind w:left="567" w:right="332"/>
        <w:jc w:val="both"/>
        <w:rPr>
          <w:rFonts w:ascii="Arial" w:hAnsi="Arial" w:cs="Arial"/>
          <w:iCs/>
          <w:sz w:val="20"/>
          <w:szCs w:val="20"/>
        </w:rPr>
      </w:pPr>
      <w:r w:rsidRPr="00A776AF">
        <w:rPr>
          <w:rFonts w:ascii="Arial" w:hAnsi="Arial" w:cs="Arial"/>
          <w:b/>
          <w:iCs/>
          <w:sz w:val="20"/>
          <w:szCs w:val="20"/>
        </w:rPr>
        <w:lastRenderedPageBreak/>
        <w:t>MTRO. RAYMUNDO CHAGOYA VILLANUEVA</w:t>
      </w:r>
      <w:r w:rsidRPr="00A776AF">
        <w:rPr>
          <w:rFonts w:ascii="Arial" w:hAnsi="Arial" w:cs="Arial"/>
          <w:iCs/>
          <w:sz w:val="20"/>
          <w:szCs w:val="20"/>
        </w:rPr>
        <w:t>, Presidente Municipal Constitucional del Municipio de Oaxaca de Juárez, del Estado Libre y Soberano de Oaxaca, a sus habitantes hace saber:</w:t>
      </w:r>
    </w:p>
    <w:p w14:paraId="5129E6C1" w14:textId="77777777" w:rsidR="003E3303" w:rsidRPr="00A776AF" w:rsidRDefault="003E3303" w:rsidP="003E3303">
      <w:pPr>
        <w:spacing w:before="20"/>
        <w:ind w:left="567" w:right="332"/>
        <w:jc w:val="both"/>
        <w:rPr>
          <w:rFonts w:ascii="Arial" w:hAnsi="Arial" w:cs="Arial"/>
          <w:iCs/>
          <w:sz w:val="20"/>
          <w:szCs w:val="20"/>
        </w:rPr>
      </w:pPr>
    </w:p>
    <w:p w14:paraId="4F86620A" w14:textId="29AA8CF0" w:rsidR="003E3303" w:rsidRDefault="003E3303" w:rsidP="003E3303">
      <w:pPr>
        <w:spacing w:before="20"/>
        <w:ind w:left="567" w:right="332"/>
        <w:jc w:val="both"/>
        <w:rPr>
          <w:rFonts w:ascii="Arial" w:hAnsi="Arial" w:cs="Arial"/>
          <w:iCs/>
          <w:sz w:val="20"/>
          <w:szCs w:val="20"/>
        </w:rPr>
      </w:pPr>
      <w:r w:rsidRPr="00A776AF">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776AF">
        <w:rPr>
          <w:rFonts w:ascii="Arial" w:hAnsi="Arial" w:cs="Arial"/>
          <w:b/>
          <w:bCs/>
          <w:iCs/>
          <w:sz w:val="20"/>
          <w:szCs w:val="20"/>
        </w:rPr>
        <w:t>Sesión Ordinaria</w:t>
      </w:r>
      <w:r w:rsidRPr="00A776AF">
        <w:rPr>
          <w:rFonts w:ascii="Arial" w:hAnsi="Arial" w:cs="Arial"/>
          <w:iCs/>
          <w:sz w:val="20"/>
          <w:szCs w:val="20"/>
        </w:rPr>
        <w:t xml:space="preserve"> de Cabildo de fecha </w:t>
      </w:r>
      <w:r w:rsidR="00E50635">
        <w:rPr>
          <w:rFonts w:ascii="Arial" w:hAnsi="Arial" w:cs="Arial"/>
          <w:b/>
          <w:iCs/>
          <w:sz w:val="20"/>
          <w:szCs w:val="20"/>
        </w:rPr>
        <w:t>once</w:t>
      </w:r>
      <w:r>
        <w:rPr>
          <w:rFonts w:ascii="Arial" w:hAnsi="Arial" w:cs="Arial"/>
          <w:iCs/>
          <w:sz w:val="20"/>
          <w:szCs w:val="20"/>
        </w:rPr>
        <w:t xml:space="preserve"> </w:t>
      </w:r>
      <w:r w:rsidRPr="00A776AF">
        <w:rPr>
          <w:rFonts w:ascii="Arial" w:hAnsi="Arial" w:cs="Arial"/>
          <w:b/>
          <w:bCs/>
          <w:iCs/>
          <w:sz w:val="20"/>
          <w:szCs w:val="20"/>
        </w:rPr>
        <w:t xml:space="preserve">de </w:t>
      </w:r>
      <w:r w:rsidR="00E50635">
        <w:rPr>
          <w:rFonts w:ascii="Arial" w:hAnsi="Arial" w:cs="Arial"/>
          <w:b/>
          <w:bCs/>
          <w:iCs/>
          <w:sz w:val="20"/>
          <w:szCs w:val="20"/>
        </w:rPr>
        <w:t>noviembre</w:t>
      </w:r>
      <w:r w:rsidRPr="00A776AF">
        <w:rPr>
          <w:rFonts w:ascii="Arial" w:hAnsi="Arial" w:cs="Arial"/>
          <w:b/>
          <w:bCs/>
          <w:iCs/>
          <w:sz w:val="20"/>
          <w:szCs w:val="20"/>
        </w:rPr>
        <w:t xml:space="preserve"> de dos mil veinticinco</w:t>
      </w:r>
      <w:r w:rsidRPr="00A776AF">
        <w:rPr>
          <w:rFonts w:ascii="Arial" w:hAnsi="Arial" w:cs="Arial"/>
          <w:iCs/>
          <w:sz w:val="20"/>
          <w:szCs w:val="20"/>
        </w:rPr>
        <w:t>, tuvo a bien aprobar el siguiente:</w:t>
      </w:r>
    </w:p>
    <w:p w14:paraId="716BF0FF" w14:textId="77777777" w:rsidR="003E3303" w:rsidRPr="00A776AF" w:rsidRDefault="003E3303" w:rsidP="003E3303">
      <w:pPr>
        <w:spacing w:before="20"/>
        <w:ind w:left="567" w:right="332"/>
        <w:jc w:val="both"/>
        <w:rPr>
          <w:rFonts w:ascii="Arial" w:hAnsi="Arial" w:cs="Arial"/>
          <w:iCs/>
          <w:sz w:val="20"/>
          <w:szCs w:val="20"/>
        </w:rPr>
      </w:pPr>
    </w:p>
    <w:p w14:paraId="55095EE5" w14:textId="0EC86796" w:rsidR="003E3303" w:rsidRDefault="00E50635"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PUNTO DE ACUERDO</w:t>
      </w:r>
      <w:r w:rsidR="003E3303" w:rsidRPr="00AB0AE0">
        <w:rPr>
          <w:rFonts w:ascii="Arial" w:hAnsi="Arial" w:cs="Arial"/>
          <w:b/>
          <w:bCs/>
          <w:iCs/>
          <w:sz w:val="20"/>
          <w:szCs w:val="20"/>
        </w:rPr>
        <w:t xml:space="preserve"> </w:t>
      </w:r>
      <w:r w:rsidRPr="00E50635">
        <w:rPr>
          <w:rFonts w:ascii="Arial" w:hAnsi="Arial" w:cs="Arial"/>
          <w:b/>
          <w:bCs/>
          <w:iCs/>
          <w:sz w:val="20"/>
          <w:szCs w:val="20"/>
          <w:lang w:val="es-MX"/>
        </w:rPr>
        <w:t>ROPYDU/PA/002/2025</w:t>
      </w:r>
    </w:p>
    <w:p w14:paraId="638A658F" w14:textId="77777777" w:rsidR="003E3303" w:rsidRPr="00AB0AE0" w:rsidRDefault="003E3303" w:rsidP="003E3303">
      <w:pPr>
        <w:spacing w:before="20"/>
        <w:ind w:left="567" w:right="332"/>
        <w:jc w:val="center"/>
        <w:rPr>
          <w:rFonts w:ascii="Arial" w:hAnsi="Arial" w:cs="Arial"/>
          <w:b/>
          <w:bCs/>
          <w:iCs/>
          <w:sz w:val="20"/>
          <w:szCs w:val="20"/>
          <w:lang w:val="es-ES_tradnl"/>
        </w:rPr>
      </w:pPr>
    </w:p>
    <w:p w14:paraId="4F670E24" w14:textId="77777777"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lang w:val="es-ES_tradnl"/>
        </w:rPr>
        <w:t>CONSIDERANDOS</w:t>
      </w:r>
    </w:p>
    <w:p w14:paraId="715633AF" w14:textId="77777777" w:rsidR="00372D4F" w:rsidRDefault="00372D4F" w:rsidP="003E3303">
      <w:pPr>
        <w:spacing w:before="20"/>
        <w:ind w:left="567" w:right="332"/>
        <w:jc w:val="center"/>
        <w:rPr>
          <w:rFonts w:ascii="Arial" w:hAnsi="Arial" w:cs="Arial"/>
          <w:b/>
          <w:bCs/>
          <w:iCs/>
          <w:sz w:val="20"/>
          <w:szCs w:val="20"/>
          <w:lang w:val="es-ES_tradnl"/>
        </w:rPr>
      </w:pPr>
    </w:p>
    <w:p w14:paraId="14192EAE" w14:textId="7C79BDCE"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 xml:space="preserve">Las estrategias encaminadas hacia enfoques directivos y administrativos más horizontales, donde se equilibran las posturas sociales y técnicas, son de gran importancia para una buena gestión municipal. Bajo este tenor, la participación y la corresponsabilidad de actores públicos y sociales en la toma de decisiones, son determinantes para mejorar la acción de gobierno. </w:t>
      </w:r>
    </w:p>
    <w:p w14:paraId="25208FA5" w14:textId="77777777" w:rsidR="00372D4F" w:rsidRPr="00372D4F" w:rsidRDefault="00372D4F" w:rsidP="00372D4F">
      <w:pPr>
        <w:spacing w:before="20"/>
        <w:ind w:left="567" w:right="332"/>
        <w:jc w:val="both"/>
        <w:rPr>
          <w:rFonts w:ascii="Arial" w:hAnsi="Arial" w:cs="Arial"/>
          <w:iCs/>
          <w:sz w:val="20"/>
          <w:szCs w:val="20"/>
          <w:lang w:val="es-MX"/>
        </w:rPr>
      </w:pPr>
    </w:p>
    <w:p w14:paraId="6D337CE3" w14:textId="4184F616"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En los últimos lustros, la Ciudad de Oaxaca de Juárez, ha presentado ciertos desequilibrios territoriales, ecológicos, demográficos, urbanísticos, así como la</w:t>
      </w:r>
    </w:p>
    <w:p w14:paraId="6B4B0966" w14:textId="77777777" w:rsidR="00372D4F" w:rsidRPr="00372D4F" w:rsidRDefault="00372D4F" w:rsidP="00372D4F">
      <w:pPr>
        <w:spacing w:before="20"/>
        <w:ind w:left="567" w:right="332"/>
        <w:jc w:val="both"/>
        <w:rPr>
          <w:rFonts w:ascii="Arial" w:hAnsi="Arial" w:cs="Arial"/>
          <w:iCs/>
          <w:sz w:val="20"/>
          <w:szCs w:val="20"/>
          <w:lang w:val="es-MX"/>
        </w:rPr>
      </w:pPr>
    </w:p>
    <w:p w14:paraId="38B46E7D" w14:textId="77777777"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creciente demanda de servicios públicos entre el centro y la periferia, en donde se ha dejado de lado la cooperación entre el municipio y las redes organizativas.</w:t>
      </w:r>
    </w:p>
    <w:p w14:paraId="7CFF828E" w14:textId="77777777" w:rsidR="00372D4F" w:rsidRPr="00372D4F" w:rsidRDefault="00372D4F" w:rsidP="00372D4F">
      <w:pPr>
        <w:spacing w:before="20"/>
        <w:ind w:left="567" w:right="332"/>
        <w:jc w:val="both"/>
        <w:rPr>
          <w:rFonts w:ascii="Arial" w:hAnsi="Arial" w:cs="Arial"/>
          <w:iCs/>
          <w:sz w:val="20"/>
          <w:szCs w:val="20"/>
          <w:lang w:val="es-MX"/>
        </w:rPr>
      </w:pPr>
    </w:p>
    <w:p w14:paraId="714076EC" w14:textId="77777777"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Nuestro municipio, también es un centro de convergencia para los diferentes polígonos de población y encuadres territoriales en donde el hábitat, la resiliencia, la vulnerabilidad y las zonas de riesgo se han convertido en los tópicos fundamentales dentro de la agenda del desarrollo urbano. A esto, se suma, una falta de habilidad sintética para planear diversos enfoques en cuanto a la factibilidad de políticas y proyectos de alto impacto.</w:t>
      </w:r>
    </w:p>
    <w:p w14:paraId="511F26F5" w14:textId="36D2565B" w:rsidR="00372D4F" w:rsidRPr="00372D4F" w:rsidRDefault="00372D4F" w:rsidP="00372D4F">
      <w:pPr>
        <w:spacing w:before="20"/>
        <w:ind w:left="567" w:right="332"/>
        <w:jc w:val="both"/>
        <w:rPr>
          <w:rFonts w:ascii="Arial" w:hAnsi="Arial" w:cs="Arial"/>
          <w:iCs/>
          <w:sz w:val="20"/>
          <w:szCs w:val="20"/>
          <w:lang w:val="es-MX"/>
        </w:rPr>
      </w:pPr>
    </w:p>
    <w:p w14:paraId="33265C26" w14:textId="181CED12"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 xml:space="preserve">Esto, nos ha llevado a una revalorización de las especificidades sociales territoriales y de la planeación de la ciudad. Ante ello, el pasado 5 de </w:t>
      </w:r>
      <w:r w:rsidRPr="00372D4F">
        <w:rPr>
          <w:rFonts w:ascii="Arial" w:hAnsi="Arial" w:cs="Arial"/>
          <w:iCs/>
          <w:sz w:val="20"/>
          <w:szCs w:val="20"/>
          <w:lang w:val="es-MX"/>
        </w:rPr>
        <w:t>noviembre de 2025, vía remota, se llevó a cabo una reunión entre el personal de la Secretaría de Desarrollo Agrario Territorial y Urbano (SEDATU) y la Secretaría de Obras Públicas y Desarrollo Urbano del Municipio de Oaxaca de Juárez, en la cual se abordaron los aspectos técnicos y legales fundamentales en aras de crear el Consejo Municipal de Desarrollo Urbano como un espacio de deliberación pública y socialización del conocimiento en la materia.</w:t>
      </w:r>
    </w:p>
    <w:p w14:paraId="61A9DACB" w14:textId="22E7C6B2" w:rsidR="00372D4F" w:rsidRPr="00372D4F" w:rsidRDefault="00372D4F" w:rsidP="00372D4F">
      <w:pPr>
        <w:spacing w:before="20"/>
        <w:ind w:left="567" w:right="332"/>
        <w:jc w:val="both"/>
        <w:rPr>
          <w:rFonts w:ascii="Arial" w:hAnsi="Arial" w:cs="Arial"/>
          <w:iCs/>
          <w:sz w:val="20"/>
          <w:szCs w:val="20"/>
          <w:lang w:val="es-MX"/>
        </w:rPr>
      </w:pPr>
    </w:p>
    <w:p w14:paraId="4C3B9867" w14:textId="1083E30B"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Bajo este tenor,  siendo la regiduría de Obras Públicas y Desarrollo Urbano, como partícipe en las esferas de gobierno, quisiera plantear de manera urgente, el reinicio de los trabajos de la elaboración del Plan Municipal de Desarrollo Urbano (PMDU) para la Ciudad de Oaxaca.</w:t>
      </w:r>
    </w:p>
    <w:p w14:paraId="25528E85" w14:textId="4A02A492" w:rsidR="00372D4F" w:rsidRPr="00372D4F" w:rsidRDefault="00372D4F" w:rsidP="00372D4F">
      <w:pPr>
        <w:spacing w:before="20"/>
        <w:ind w:left="567" w:right="332"/>
        <w:jc w:val="both"/>
        <w:rPr>
          <w:rFonts w:ascii="Arial" w:hAnsi="Arial" w:cs="Arial"/>
          <w:iCs/>
          <w:sz w:val="20"/>
          <w:szCs w:val="20"/>
          <w:lang w:val="es-MX"/>
        </w:rPr>
      </w:pPr>
    </w:p>
    <w:p w14:paraId="6B325BC1" w14:textId="66CB1F57"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Su importancia radica en modificar las estructuras, normas, prácticas y procedimientos, así como las formas de operación y atención en los esquemas de ordenamiento territorial donde nuestra ciudad podrá anticiparse a los futuros</w:t>
      </w:r>
    </w:p>
    <w:p w14:paraId="05F6FA58" w14:textId="3CAC2655" w:rsidR="00372D4F" w:rsidRPr="00372D4F" w:rsidRDefault="00372D4F" w:rsidP="00372D4F">
      <w:pPr>
        <w:spacing w:before="20"/>
        <w:ind w:left="567" w:right="332"/>
        <w:jc w:val="both"/>
        <w:rPr>
          <w:rFonts w:ascii="Arial" w:hAnsi="Arial" w:cs="Arial"/>
          <w:iCs/>
          <w:sz w:val="20"/>
          <w:szCs w:val="20"/>
          <w:lang w:val="es-MX"/>
        </w:rPr>
      </w:pPr>
    </w:p>
    <w:p w14:paraId="6EEEC5ED" w14:textId="25C3E8D9"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escenarios, partiendo de un marco de articulación donde el gobierno municipal, los entes gubernamentales estatales y la sociedad civil sean los espacios de deliberación pública y tratabilidad de los asuntos de carácter técnico.</w:t>
      </w:r>
    </w:p>
    <w:p w14:paraId="592C0BA2" w14:textId="185ACA6C" w:rsidR="00372D4F" w:rsidRPr="00372D4F" w:rsidRDefault="00372D4F" w:rsidP="00372D4F">
      <w:pPr>
        <w:spacing w:before="20"/>
        <w:ind w:left="567" w:right="332"/>
        <w:jc w:val="both"/>
        <w:rPr>
          <w:rFonts w:ascii="Arial" w:hAnsi="Arial" w:cs="Arial"/>
          <w:iCs/>
          <w:sz w:val="20"/>
          <w:szCs w:val="20"/>
          <w:lang w:val="es-MX"/>
        </w:rPr>
      </w:pPr>
    </w:p>
    <w:p w14:paraId="09C72D7B" w14:textId="7DD8E839"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La presente propuesta, radica en que el gobierno municipal como agente conductor de esa masa heterogénea, que es la sociedad, debe de comenzar por reordenar las relaciones sociodemográficas y el congestionamiento de la vida social de manera colegiada y consensuada. Dichos entes, deben definir, decidir, proyectar, planear acciones y trazar metas comunes en sus fines estructurales, su agenda y rumbo bajo un sentido post territorial.</w:t>
      </w:r>
    </w:p>
    <w:p w14:paraId="3928832D" w14:textId="77777777" w:rsidR="00372D4F" w:rsidRPr="00372D4F" w:rsidRDefault="00372D4F" w:rsidP="00372D4F">
      <w:pPr>
        <w:spacing w:before="20"/>
        <w:ind w:left="567" w:right="332"/>
        <w:jc w:val="both"/>
        <w:rPr>
          <w:rFonts w:ascii="Arial" w:hAnsi="Arial" w:cs="Arial"/>
          <w:iCs/>
          <w:sz w:val="20"/>
          <w:szCs w:val="20"/>
          <w:lang w:val="es-MX"/>
        </w:rPr>
      </w:pPr>
    </w:p>
    <w:p w14:paraId="623D37BA" w14:textId="00B2CDF2"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 xml:space="preserve">El citado plan, plantea que los actores gubernamentales sean las instancias y/o agentes interactuantes que definan la intencionalidad, la causalidad y la generación de datos, información y diagnósticos respecto a los aspectos técnicos, sociodemográficos, territoriales, ambientales, hídricos, geológicos, urbanísticos y de otra índole que marcan el rumbo de las diversas demarcaciones territoriales. </w:t>
      </w:r>
    </w:p>
    <w:p w14:paraId="618FC75D" w14:textId="091206FE" w:rsidR="00372D4F" w:rsidRPr="00372D4F" w:rsidRDefault="00372D4F" w:rsidP="00372D4F">
      <w:pPr>
        <w:spacing w:before="20"/>
        <w:ind w:left="567" w:right="332"/>
        <w:jc w:val="both"/>
        <w:rPr>
          <w:rFonts w:ascii="Arial" w:hAnsi="Arial" w:cs="Arial"/>
          <w:iCs/>
          <w:sz w:val="20"/>
          <w:szCs w:val="20"/>
          <w:lang w:val="es-MX"/>
        </w:rPr>
      </w:pPr>
    </w:p>
    <w:p w14:paraId="63E03118" w14:textId="41BE15C3" w:rsidR="00372D4F" w:rsidRPr="00372D4F" w:rsidRDefault="00372D4F" w:rsidP="00372D4F">
      <w:pPr>
        <w:spacing w:before="20"/>
        <w:ind w:left="567" w:right="332"/>
        <w:jc w:val="both"/>
        <w:rPr>
          <w:rFonts w:ascii="Arial" w:hAnsi="Arial" w:cs="Arial"/>
          <w:iCs/>
          <w:sz w:val="20"/>
          <w:szCs w:val="20"/>
          <w:lang w:val="es-MX"/>
        </w:rPr>
      </w:pPr>
      <w:r w:rsidRPr="00372D4F">
        <w:rPr>
          <w:rFonts w:ascii="Arial" w:hAnsi="Arial" w:cs="Arial"/>
          <w:iCs/>
          <w:sz w:val="20"/>
          <w:szCs w:val="20"/>
          <w:lang w:val="es-MX"/>
        </w:rPr>
        <w:t xml:space="preserve">Mientras que, para el Consejo Municipal de Desarrollo Urbano, se podrán generar puntos de articulación, concepciones y alcances en aras de atenuar y contener los impactos de los fenómenos naturales y el crecimiento de la mancha urbana en nuestra ciudad. Los gobiernos estatal y municipal, así como los actores sociales podrán aportar cifras </w:t>
      </w:r>
      <w:r w:rsidRPr="00372D4F">
        <w:rPr>
          <w:rFonts w:ascii="Arial" w:hAnsi="Arial" w:cs="Arial"/>
          <w:iCs/>
          <w:sz w:val="20"/>
          <w:szCs w:val="20"/>
          <w:lang w:val="es-MX"/>
        </w:rPr>
        <w:lastRenderedPageBreak/>
        <w:t>estables y criterios unificados respecto a cómo abordar las complejidades a las que se enfrentan los diferentes sectores de la población.</w:t>
      </w:r>
    </w:p>
    <w:p w14:paraId="0D51358B" w14:textId="414C7792" w:rsidR="00372D4F" w:rsidRPr="00372D4F" w:rsidRDefault="00372D4F" w:rsidP="00640E8D">
      <w:pPr>
        <w:spacing w:before="20"/>
        <w:ind w:right="332"/>
        <w:jc w:val="both"/>
        <w:rPr>
          <w:rFonts w:ascii="Arial" w:hAnsi="Arial" w:cs="Arial"/>
          <w:iCs/>
          <w:sz w:val="20"/>
          <w:szCs w:val="20"/>
          <w:lang w:val="es-MX"/>
        </w:rPr>
      </w:pPr>
    </w:p>
    <w:p w14:paraId="5D223C92" w14:textId="27329AFA" w:rsidR="005447B2" w:rsidRDefault="00372D4F" w:rsidP="00D5382A">
      <w:pPr>
        <w:spacing w:before="20"/>
        <w:ind w:left="567" w:right="332"/>
        <w:jc w:val="both"/>
        <w:rPr>
          <w:rFonts w:ascii="Arial" w:hAnsi="Arial" w:cs="Arial"/>
          <w:iCs/>
          <w:sz w:val="20"/>
          <w:szCs w:val="20"/>
          <w:lang w:val="es-MX"/>
        </w:rPr>
      </w:pPr>
      <w:r w:rsidRPr="00372D4F">
        <w:rPr>
          <w:rFonts w:ascii="Arial" w:hAnsi="Arial" w:cs="Arial"/>
          <w:iCs/>
          <w:sz w:val="20"/>
          <w:szCs w:val="20"/>
          <w:lang w:val="es-MX"/>
        </w:rPr>
        <w:t>Dicho Consejo quedará integrado de la siguiente maner</w:t>
      </w:r>
      <w:r w:rsidR="00D5382A">
        <w:rPr>
          <w:rFonts w:ascii="Arial" w:hAnsi="Arial" w:cs="Arial"/>
          <w:iCs/>
          <w:sz w:val="20"/>
          <w:szCs w:val="20"/>
          <w:lang w:val="es-MX"/>
        </w:rPr>
        <w:t>a</w:t>
      </w:r>
      <w:r w:rsidR="000A23FB">
        <w:rPr>
          <w:rFonts w:ascii="Arial" w:hAnsi="Arial" w:cs="Arial"/>
          <w:iCs/>
          <w:sz w:val="20"/>
          <w:szCs w:val="20"/>
          <w:lang w:val="es-MX"/>
        </w:rPr>
        <w:t>:</w:t>
      </w:r>
    </w:p>
    <w:p w14:paraId="497FDE38" w14:textId="77777777" w:rsidR="00446895" w:rsidRDefault="00446895" w:rsidP="00D5382A">
      <w:pPr>
        <w:spacing w:before="20"/>
        <w:ind w:left="567" w:right="332"/>
        <w:jc w:val="both"/>
        <w:rPr>
          <w:rFonts w:ascii="Arial" w:hAnsi="Arial" w:cs="Arial"/>
          <w:iCs/>
          <w:sz w:val="20"/>
          <w:szCs w:val="20"/>
          <w:lang w:val="es-MX"/>
        </w:rPr>
      </w:pPr>
    </w:p>
    <w:tbl>
      <w:tblPr>
        <w:tblStyle w:val="Tablaconcuadrcula2"/>
        <w:tblW w:w="0" w:type="auto"/>
        <w:jc w:val="center"/>
        <w:tblLook w:val="04A0" w:firstRow="1" w:lastRow="0" w:firstColumn="1" w:lastColumn="0" w:noHBand="0" w:noVBand="1"/>
      </w:tblPr>
      <w:tblGrid>
        <w:gridCol w:w="648"/>
        <w:gridCol w:w="843"/>
        <w:gridCol w:w="777"/>
        <w:gridCol w:w="657"/>
      </w:tblGrid>
      <w:tr w:rsidR="00C37797" w:rsidRPr="00C37797" w14:paraId="1BF4FD2B" w14:textId="77777777" w:rsidTr="00C37797">
        <w:trPr>
          <w:jc w:val="center"/>
        </w:trPr>
        <w:tc>
          <w:tcPr>
            <w:tcW w:w="643" w:type="dxa"/>
          </w:tcPr>
          <w:p w14:paraId="5089EEEC" w14:textId="77777777" w:rsidR="00C7202F" w:rsidRPr="00C37797" w:rsidRDefault="00C7202F" w:rsidP="00C37797">
            <w:pPr>
              <w:rPr>
                <w:rFonts w:ascii="Arial" w:hAnsi="Arial" w:cs="Arial"/>
                <w:b/>
                <w:bCs/>
                <w:sz w:val="8"/>
                <w:szCs w:val="8"/>
              </w:rPr>
            </w:pPr>
            <w:r w:rsidRPr="00C37797">
              <w:rPr>
                <w:rFonts w:ascii="Arial" w:hAnsi="Arial" w:cs="Arial"/>
                <w:b/>
                <w:bCs/>
                <w:sz w:val="8"/>
                <w:szCs w:val="8"/>
              </w:rPr>
              <w:t>Integrantes</w:t>
            </w:r>
          </w:p>
        </w:tc>
        <w:tc>
          <w:tcPr>
            <w:tcW w:w="843" w:type="dxa"/>
          </w:tcPr>
          <w:p w14:paraId="569FB597" w14:textId="77777777" w:rsidR="00C7202F" w:rsidRPr="00C37797" w:rsidRDefault="00C7202F" w:rsidP="00C37797">
            <w:pPr>
              <w:rPr>
                <w:rFonts w:ascii="Arial" w:hAnsi="Arial" w:cs="Arial"/>
                <w:b/>
                <w:bCs/>
                <w:sz w:val="8"/>
                <w:szCs w:val="8"/>
              </w:rPr>
            </w:pPr>
            <w:r w:rsidRPr="00C37797">
              <w:rPr>
                <w:rFonts w:ascii="Arial" w:hAnsi="Arial" w:cs="Arial"/>
                <w:b/>
                <w:bCs/>
                <w:sz w:val="8"/>
                <w:szCs w:val="8"/>
              </w:rPr>
              <w:t>Instancia</w:t>
            </w:r>
          </w:p>
        </w:tc>
        <w:tc>
          <w:tcPr>
            <w:tcW w:w="777" w:type="dxa"/>
          </w:tcPr>
          <w:p w14:paraId="4806443C" w14:textId="77777777" w:rsidR="00C7202F" w:rsidRPr="00C37797" w:rsidRDefault="00C7202F" w:rsidP="00C37797">
            <w:pPr>
              <w:rPr>
                <w:rFonts w:ascii="Arial" w:hAnsi="Arial" w:cs="Arial"/>
                <w:b/>
                <w:bCs/>
                <w:sz w:val="8"/>
                <w:szCs w:val="8"/>
              </w:rPr>
            </w:pPr>
            <w:r w:rsidRPr="00C37797">
              <w:rPr>
                <w:rFonts w:ascii="Arial" w:hAnsi="Arial" w:cs="Arial"/>
                <w:b/>
                <w:bCs/>
                <w:sz w:val="8"/>
                <w:szCs w:val="8"/>
              </w:rPr>
              <w:t>Nombre del Representante</w:t>
            </w:r>
          </w:p>
        </w:tc>
        <w:tc>
          <w:tcPr>
            <w:tcW w:w="426" w:type="dxa"/>
          </w:tcPr>
          <w:p w14:paraId="33749E98" w14:textId="77777777" w:rsidR="00C7202F" w:rsidRPr="00C37797" w:rsidRDefault="00C7202F" w:rsidP="00C37797">
            <w:pPr>
              <w:rPr>
                <w:rFonts w:ascii="Arial" w:hAnsi="Arial" w:cs="Arial"/>
                <w:b/>
                <w:bCs/>
                <w:sz w:val="8"/>
                <w:szCs w:val="8"/>
              </w:rPr>
            </w:pPr>
            <w:r w:rsidRPr="00C37797">
              <w:rPr>
                <w:rFonts w:ascii="Arial" w:hAnsi="Arial" w:cs="Arial"/>
                <w:b/>
                <w:bCs/>
                <w:sz w:val="8"/>
                <w:szCs w:val="8"/>
              </w:rPr>
              <w:t>Cargo</w:t>
            </w:r>
          </w:p>
        </w:tc>
      </w:tr>
      <w:tr w:rsidR="00C37797" w:rsidRPr="00C37797" w14:paraId="76DA023D" w14:textId="77777777" w:rsidTr="00C37797">
        <w:trPr>
          <w:jc w:val="center"/>
        </w:trPr>
        <w:tc>
          <w:tcPr>
            <w:tcW w:w="643" w:type="dxa"/>
          </w:tcPr>
          <w:p w14:paraId="20A12D32" w14:textId="77777777" w:rsidR="00C7202F" w:rsidRPr="00C37797" w:rsidRDefault="00C7202F" w:rsidP="00C37797">
            <w:pPr>
              <w:rPr>
                <w:rFonts w:ascii="Arial" w:hAnsi="Arial" w:cs="Arial"/>
                <w:sz w:val="8"/>
                <w:szCs w:val="8"/>
              </w:rPr>
            </w:pPr>
            <w:r w:rsidRPr="00C37797">
              <w:rPr>
                <w:rFonts w:ascii="Arial" w:hAnsi="Arial" w:cs="Arial"/>
                <w:sz w:val="8"/>
                <w:szCs w:val="8"/>
              </w:rPr>
              <w:t>Invitado de honor</w:t>
            </w:r>
          </w:p>
        </w:tc>
        <w:tc>
          <w:tcPr>
            <w:tcW w:w="843" w:type="dxa"/>
          </w:tcPr>
          <w:p w14:paraId="624F9115" w14:textId="77777777" w:rsidR="00C7202F" w:rsidRPr="00C37797" w:rsidRDefault="00C7202F" w:rsidP="00C37797">
            <w:pPr>
              <w:rPr>
                <w:rFonts w:ascii="Arial" w:hAnsi="Arial" w:cs="Arial"/>
                <w:sz w:val="8"/>
                <w:szCs w:val="8"/>
              </w:rPr>
            </w:pPr>
            <w:r w:rsidRPr="00C37797">
              <w:rPr>
                <w:rFonts w:ascii="Arial" w:hAnsi="Arial" w:cs="Arial"/>
                <w:sz w:val="8"/>
                <w:szCs w:val="8"/>
              </w:rPr>
              <w:t>Presidente Municipal Constitucional de Oaxaca de Juárez</w:t>
            </w:r>
          </w:p>
        </w:tc>
        <w:tc>
          <w:tcPr>
            <w:tcW w:w="777" w:type="dxa"/>
          </w:tcPr>
          <w:p w14:paraId="217DBC21" w14:textId="77777777" w:rsidR="00C7202F" w:rsidRPr="00C37797" w:rsidRDefault="00C7202F" w:rsidP="00C37797">
            <w:pPr>
              <w:rPr>
                <w:rFonts w:ascii="Arial" w:hAnsi="Arial" w:cs="Arial"/>
                <w:sz w:val="8"/>
                <w:szCs w:val="8"/>
              </w:rPr>
            </w:pPr>
            <w:r w:rsidRPr="00C37797">
              <w:rPr>
                <w:rFonts w:ascii="Arial" w:hAnsi="Arial" w:cs="Arial"/>
                <w:sz w:val="8"/>
                <w:szCs w:val="8"/>
              </w:rPr>
              <w:t>Raymundo Chagoya Villanueva</w:t>
            </w:r>
          </w:p>
        </w:tc>
        <w:tc>
          <w:tcPr>
            <w:tcW w:w="426" w:type="dxa"/>
          </w:tcPr>
          <w:p w14:paraId="6FA70E3C" w14:textId="77777777" w:rsidR="00C7202F" w:rsidRPr="00C37797" w:rsidRDefault="00C7202F" w:rsidP="00C37797">
            <w:pPr>
              <w:rPr>
                <w:rFonts w:ascii="Arial" w:hAnsi="Arial" w:cs="Arial"/>
                <w:sz w:val="8"/>
                <w:szCs w:val="8"/>
              </w:rPr>
            </w:pPr>
            <w:r w:rsidRPr="00C37797">
              <w:rPr>
                <w:rFonts w:ascii="Arial" w:hAnsi="Arial" w:cs="Arial"/>
                <w:sz w:val="8"/>
                <w:szCs w:val="8"/>
              </w:rPr>
              <w:t>Invitado</w:t>
            </w:r>
          </w:p>
        </w:tc>
      </w:tr>
      <w:tr w:rsidR="00C37797" w:rsidRPr="00C37797" w14:paraId="2DD846DD" w14:textId="77777777" w:rsidTr="00C37797">
        <w:trPr>
          <w:jc w:val="center"/>
        </w:trPr>
        <w:tc>
          <w:tcPr>
            <w:tcW w:w="643" w:type="dxa"/>
          </w:tcPr>
          <w:p w14:paraId="2494D479"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c>
          <w:tcPr>
            <w:tcW w:w="843" w:type="dxa"/>
          </w:tcPr>
          <w:p w14:paraId="7CA7F899" w14:textId="77777777" w:rsidR="00C7202F" w:rsidRPr="00C37797" w:rsidRDefault="00C7202F" w:rsidP="00C37797">
            <w:pPr>
              <w:rPr>
                <w:rFonts w:ascii="Arial" w:hAnsi="Arial" w:cs="Arial"/>
                <w:sz w:val="8"/>
                <w:szCs w:val="8"/>
              </w:rPr>
            </w:pPr>
            <w:r w:rsidRPr="00C37797">
              <w:rPr>
                <w:rFonts w:ascii="Arial" w:hAnsi="Arial" w:cs="Arial"/>
                <w:sz w:val="8"/>
                <w:szCs w:val="8"/>
              </w:rPr>
              <w:t>Secretaria de Obras Públicas y Desarrollo Urbano</w:t>
            </w:r>
          </w:p>
        </w:tc>
        <w:tc>
          <w:tcPr>
            <w:tcW w:w="777" w:type="dxa"/>
          </w:tcPr>
          <w:p w14:paraId="52F91332" w14:textId="77777777" w:rsidR="00C7202F" w:rsidRPr="00C37797" w:rsidRDefault="00C7202F" w:rsidP="00C37797">
            <w:pPr>
              <w:rPr>
                <w:rFonts w:ascii="Arial" w:hAnsi="Arial" w:cs="Arial"/>
                <w:sz w:val="8"/>
                <w:szCs w:val="8"/>
              </w:rPr>
            </w:pPr>
            <w:r w:rsidRPr="00C37797">
              <w:rPr>
                <w:rFonts w:ascii="Arial" w:hAnsi="Arial" w:cs="Arial"/>
                <w:sz w:val="8"/>
                <w:szCs w:val="8"/>
              </w:rPr>
              <w:t>Carlos Facundo Alcocer Pérez</w:t>
            </w:r>
          </w:p>
        </w:tc>
        <w:tc>
          <w:tcPr>
            <w:tcW w:w="426" w:type="dxa"/>
          </w:tcPr>
          <w:p w14:paraId="38624AB1"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secretaria</w:t>
            </w:r>
          </w:p>
        </w:tc>
      </w:tr>
      <w:tr w:rsidR="00C37797" w:rsidRPr="00C37797" w14:paraId="08C61771" w14:textId="77777777" w:rsidTr="00C37797">
        <w:trPr>
          <w:jc w:val="center"/>
        </w:trPr>
        <w:tc>
          <w:tcPr>
            <w:tcW w:w="643" w:type="dxa"/>
          </w:tcPr>
          <w:p w14:paraId="5D23489A" w14:textId="77777777" w:rsidR="00C7202F" w:rsidRPr="00C37797" w:rsidRDefault="00C7202F" w:rsidP="00C37797">
            <w:pPr>
              <w:rPr>
                <w:rFonts w:ascii="Arial" w:hAnsi="Arial" w:cs="Arial"/>
                <w:sz w:val="8"/>
                <w:szCs w:val="8"/>
              </w:rPr>
            </w:pPr>
            <w:r w:rsidRPr="00C37797">
              <w:rPr>
                <w:rFonts w:ascii="Arial" w:hAnsi="Arial" w:cs="Arial"/>
                <w:sz w:val="8"/>
                <w:szCs w:val="8"/>
              </w:rPr>
              <w:t>Secretario Técnico</w:t>
            </w:r>
          </w:p>
        </w:tc>
        <w:tc>
          <w:tcPr>
            <w:tcW w:w="843" w:type="dxa"/>
          </w:tcPr>
          <w:p w14:paraId="2DA51E41" w14:textId="77777777" w:rsidR="00C7202F" w:rsidRPr="00C37797" w:rsidRDefault="00C7202F" w:rsidP="00C37797">
            <w:pPr>
              <w:rPr>
                <w:rFonts w:ascii="Arial" w:hAnsi="Arial" w:cs="Arial"/>
                <w:sz w:val="8"/>
                <w:szCs w:val="8"/>
              </w:rPr>
            </w:pPr>
            <w:r w:rsidRPr="00C37797">
              <w:rPr>
                <w:rFonts w:ascii="Arial" w:hAnsi="Arial" w:cs="Arial"/>
                <w:sz w:val="8"/>
                <w:szCs w:val="8"/>
              </w:rPr>
              <w:t>Dirección de Planeación Urbana y Licencias</w:t>
            </w:r>
          </w:p>
        </w:tc>
        <w:tc>
          <w:tcPr>
            <w:tcW w:w="777" w:type="dxa"/>
          </w:tcPr>
          <w:p w14:paraId="32866314" w14:textId="77777777" w:rsidR="00C7202F" w:rsidRPr="00C37797" w:rsidRDefault="00C7202F" w:rsidP="00C37797">
            <w:pPr>
              <w:rPr>
                <w:rFonts w:ascii="Arial" w:hAnsi="Arial" w:cs="Arial"/>
                <w:sz w:val="8"/>
                <w:szCs w:val="8"/>
              </w:rPr>
            </w:pPr>
            <w:r w:rsidRPr="00C37797">
              <w:rPr>
                <w:rFonts w:ascii="Arial" w:hAnsi="Arial" w:cs="Arial"/>
                <w:sz w:val="8"/>
                <w:szCs w:val="8"/>
              </w:rPr>
              <w:t>Alejandro Hugo Reyes Reyna</w:t>
            </w:r>
          </w:p>
        </w:tc>
        <w:tc>
          <w:tcPr>
            <w:tcW w:w="426" w:type="dxa"/>
          </w:tcPr>
          <w:p w14:paraId="6893CA55" w14:textId="77777777" w:rsidR="00C7202F" w:rsidRPr="00C37797" w:rsidRDefault="00C7202F" w:rsidP="00C37797">
            <w:pPr>
              <w:rPr>
                <w:rFonts w:ascii="Arial" w:hAnsi="Arial" w:cs="Arial"/>
                <w:sz w:val="8"/>
                <w:szCs w:val="8"/>
              </w:rPr>
            </w:pPr>
            <w:r w:rsidRPr="00C37797">
              <w:rPr>
                <w:rFonts w:ascii="Arial" w:hAnsi="Arial" w:cs="Arial"/>
                <w:sz w:val="8"/>
                <w:szCs w:val="8"/>
              </w:rPr>
              <w:t>Director</w:t>
            </w:r>
          </w:p>
        </w:tc>
      </w:tr>
      <w:tr w:rsidR="00C37797" w:rsidRPr="00C37797" w14:paraId="10CCAA07" w14:textId="77777777" w:rsidTr="00C37797">
        <w:trPr>
          <w:jc w:val="center"/>
        </w:trPr>
        <w:tc>
          <w:tcPr>
            <w:tcW w:w="643" w:type="dxa"/>
            <w:vMerge w:val="restart"/>
          </w:tcPr>
          <w:p w14:paraId="327E077E" w14:textId="77777777" w:rsidR="00C7202F" w:rsidRPr="00C37797" w:rsidRDefault="00C7202F" w:rsidP="00C37797">
            <w:pPr>
              <w:rPr>
                <w:rFonts w:ascii="Arial" w:hAnsi="Arial" w:cs="Arial"/>
                <w:sz w:val="8"/>
                <w:szCs w:val="8"/>
              </w:rPr>
            </w:pPr>
          </w:p>
          <w:p w14:paraId="27F24484" w14:textId="77777777" w:rsidR="00C7202F" w:rsidRPr="00C37797" w:rsidRDefault="00C7202F" w:rsidP="00C37797">
            <w:pPr>
              <w:rPr>
                <w:rFonts w:ascii="Arial" w:hAnsi="Arial" w:cs="Arial"/>
                <w:sz w:val="8"/>
                <w:szCs w:val="8"/>
              </w:rPr>
            </w:pPr>
          </w:p>
          <w:p w14:paraId="143B4A55" w14:textId="77777777" w:rsidR="00C7202F" w:rsidRPr="00C37797" w:rsidRDefault="00C7202F" w:rsidP="00C37797">
            <w:pPr>
              <w:rPr>
                <w:rFonts w:ascii="Arial" w:hAnsi="Arial" w:cs="Arial"/>
                <w:sz w:val="8"/>
                <w:szCs w:val="8"/>
              </w:rPr>
            </w:pPr>
          </w:p>
          <w:p w14:paraId="419F5234" w14:textId="77777777" w:rsidR="00C7202F" w:rsidRPr="00C37797" w:rsidRDefault="00C7202F" w:rsidP="00C37797">
            <w:pPr>
              <w:rPr>
                <w:rFonts w:ascii="Arial" w:hAnsi="Arial" w:cs="Arial"/>
                <w:sz w:val="8"/>
                <w:szCs w:val="8"/>
              </w:rPr>
            </w:pPr>
          </w:p>
          <w:p w14:paraId="18217EFE" w14:textId="77777777" w:rsidR="00C7202F" w:rsidRPr="00C37797" w:rsidRDefault="00C7202F" w:rsidP="00C37797">
            <w:pPr>
              <w:rPr>
                <w:rFonts w:ascii="Arial" w:hAnsi="Arial" w:cs="Arial"/>
                <w:sz w:val="8"/>
                <w:szCs w:val="8"/>
              </w:rPr>
            </w:pPr>
          </w:p>
          <w:p w14:paraId="5811918A" w14:textId="77777777" w:rsidR="00C7202F" w:rsidRPr="00C37797" w:rsidRDefault="00C7202F" w:rsidP="00C37797">
            <w:pPr>
              <w:rPr>
                <w:rFonts w:ascii="Arial" w:hAnsi="Arial" w:cs="Arial"/>
                <w:sz w:val="8"/>
                <w:szCs w:val="8"/>
              </w:rPr>
            </w:pPr>
          </w:p>
          <w:p w14:paraId="35094EF9" w14:textId="77777777" w:rsidR="00C7202F" w:rsidRPr="00C37797" w:rsidRDefault="00C7202F" w:rsidP="00C37797">
            <w:pPr>
              <w:rPr>
                <w:rFonts w:ascii="Arial" w:hAnsi="Arial" w:cs="Arial"/>
                <w:sz w:val="8"/>
                <w:szCs w:val="8"/>
              </w:rPr>
            </w:pPr>
            <w:r w:rsidRPr="00C37797">
              <w:rPr>
                <w:rFonts w:ascii="Arial" w:hAnsi="Arial" w:cs="Arial"/>
                <w:sz w:val="8"/>
                <w:szCs w:val="8"/>
              </w:rPr>
              <w:t>Vocales Estatales</w:t>
            </w:r>
          </w:p>
        </w:tc>
        <w:tc>
          <w:tcPr>
            <w:tcW w:w="843" w:type="dxa"/>
          </w:tcPr>
          <w:p w14:paraId="41277941" w14:textId="77777777" w:rsidR="00C7202F" w:rsidRPr="00C37797" w:rsidRDefault="00C7202F" w:rsidP="00C37797">
            <w:pPr>
              <w:rPr>
                <w:rFonts w:ascii="Arial" w:hAnsi="Arial" w:cs="Arial"/>
                <w:sz w:val="8"/>
                <w:szCs w:val="8"/>
              </w:rPr>
            </w:pPr>
            <w:r w:rsidRPr="00C37797">
              <w:rPr>
                <w:rFonts w:ascii="Arial" w:hAnsi="Arial" w:cs="Arial"/>
                <w:sz w:val="8"/>
                <w:szCs w:val="8"/>
              </w:rPr>
              <w:t>Secretaria de Infraestructuras y Comunicaciones</w:t>
            </w:r>
          </w:p>
        </w:tc>
        <w:tc>
          <w:tcPr>
            <w:tcW w:w="777" w:type="dxa"/>
          </w:tcPr>
          <w:p w14:paraId="22638171"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Carlos </w:t>
            </w:r>
            <w:proofErr w:type="spellStart"/>
            <w:r w:rsidRPr="00C37797">
              <w:rPr>
                <w:rFonts w:ascii="Arial" w:hAnsi="Arial" w:cs="Arial"/>
                <w:sz w:val="8"/>
                <w:szCs w:val="8"/>
              </w:rPr>
              <w:t>Vichido</w:t>
            </w:r>
            <w:proofErr w:type="spellEnd"/>
            <w:r w:rsidRPr="00C37797">
              <w:rPr>
                <w:rFonts w:ascii="Arial" w:hAnsi="Arial" w:cs="Arial"/>
                <w:sz w:val="8"/>
                <w:szCs w:val="8"/>
              </w:rPr>
              <w:t xml:space="preserve"> Hernández</w:t>
            </w:r>
          </w:p>
        </w:tc>
        <w:tc>
          <w:tcPr>
            <w:tcW w:w="426" w:type="dxa"/>
          </w:tcPr>
          <w:p w14:paraId="5E6982D2"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secretaría</w:t>
            </w:r>
          </w:p>
        </w:tc>
      </w:tr>
      <w:tr w:rsidR="00C37797" w:rsidRPr="00C37797" w14:paraId="1872333A" w14:textId="77777777" w:rsidTr="00C37797">
        <w:trPr>
          <w:jc w:val="center"/>
        </w:trPr>
        <w:tc>
          <w:tcPr>
            <w:tcW w:w="643" w:type="dxa"/>
            <w:vMerge/>
          </w:tcPr>
          <w:p w14:paraId="16A38C10" w14:textId="77777777" w:rsidR="00C7202F" w:rsidRPr="00C37797" w:rsidRDefault="00C7202F" w:rsidP="00C37797">
            <w:pPr>
              <w:rPr>
                <w:rFonts w:ascii="Arial" w:hAnsi="Arial" w:cs="Arial"/>
                <w:sz w:val="8"/>
                <w:szCs w:val="8"/>
              </w:rPr>
            </w:pPr>
          </w:p>
        </w:tc>
        <w:tc>
          <w:tcPr>
            <w:tcW w:w="843" w:type="dxa"/>
          </w:tcPr>
          <w:p w14:paraId="1B40FA29" w14:textId="77777777" w:rsidR="00C7202F" w:rsidRPr="00C37797" w:rsidRDefault="00C7202F" w:rsidP="00C37797">
            <w:pPr>
              <w:rPr>
                <w:rFonts w:ascii="Arial" w:hAnsi="Arial" w:cs="Arial"/>
                <w:sz w:val="8"/>
                <w:szCs w:val="8"/>
              </w:rPr>
            </w:pPr>
            <w:r w:rsidRPr="00C37797">
              <w:rPr>
                <w:rFonts w:ascii="Arial" w:hAnsi="Arial" w:cs="Arial"/>
                <w:sz w:val="8"/>
                <w:szCs w:val="8"/>
              </w:rPr>
              <w:t>Secretaria de Medio Ambiente y Recursos Naturales</w:t>
            </w:r>
          </w:p>
        </w:tc>
        <w:tc>
          <w:tcPr>
            <w:tcW w:w="777" w:type="dxa"/>
          </w:tcPr>
          <w:p w14:paraId="26C9C126" w14:textId="77777777" w:rsidR="00C7202F" w:rsidRPr="00C37797" w:rsidRDefault="00C7202F" w:rsidP="00C37797">
            <w:pPr>
              <w:rPr>
                <w:rFonts w:ascii="Arial" w:hAnsi="Arial" w:cs="Arial"/>
                <w:sz w:val="8"/>
                <w:szCs w:val="8"/>
              </w:rPr>
            </w:pPr>
            <w:proofErr w:type="spellStart"/>
            <w:r w:rsidRPr="00C37797">
              <w:rPr>
                <w:rFonts w:ascii="Arial" w:hAnsi="Arial" w:cs="Arial"/>
                <w:sz w:val="8"/>
                <w:szCs w:val="8"/>
              </w:rPr>
              <w:t>Karime</w:t>
            </w:r>
            <w:proofErr w:type="spellEnd"/>
            <w:r w:rsidRPr="00C37797">
              <w:rPr>
                <w:rFonts w:ascii="Arial" w:hAnsi="Arial" w:cs="Arial"/>
                <w:sz w:val="8"/>
                <w:szCs w:val="8"/>
              </w:rPr>
              <w:t xml:space="preserve"> </w:t>
            </w:r>
            <w:proofErr w:type="spellStart"/>
            <w:r w:rsidRPr="00C37797">
              <w:rPr>
                <w:rFonts w:ascii="Arial" w:hAnsi="Arial" w:cs="Arial"/>
                <w:sz w:val="8"/>
                <w:szCs w:val="8"/>
              </w:rPr>
              <w:t>Unda</w:t>
            </w:r>
            <w:proofErr w:type="spellEnd"/>
            <w:r w:rsidRPr="00C37797">
              <w:rPr>
                <w:rFonts w:ascii="Arial" w:hAnsi="Arial" w:cs="Arial"/>
                <w:sz w:val="8"/>
                <w:szCs w:val="8"/>
              </w:rPr>
              <w:t xml:space="preserve"> </w:t>
            </w:r>
            <w:proofErr w:type="spellStart"/>
            <w:r w:rsidRPr="00C37797">
              <w:rPr>
                <w:rFonts w:ascii="Arial" w:hAnsi="Arial" w:cs="Arial"/>
                <w:sz w:val="8"/>
                <w:szCs w:val="8"/>
              </w:rPr>
              <w:t>Harp</w:t>
            </w:r>
            <w:proofErr w:type="spellEnd"/>
          </w:p>
        </w:tc>
        <w:tc>
          <w:tcPr>
            <w:tcW w:w="426" w:type="dxa"/>
          </w:tcPr>
          <w:p w14:paraId="2503A8DF"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secretaría</w:t>
            </w:r>
          </w:p>
        </w:tc>
      </w:tr>
      <w:tr w:rsidR="00C37797" w:rsidRPr="00C37797" w14:paraId="3B723AB7" w14:textId="77777777" w:rsidTr="00C37797">
        <w:trPr>
          <w:jc w:val="center"/>
        </w:trPr>
        <w:tc>
          <w:tcPr>
            <w:tcW w:w="643" w:type="dxa"/>
            <w:vMerge/>
          </w:tcPr>
          <w:p w14:paraId="70240518" w14:textId="77777777" w:rsidR="00C7202F" w:rsidRPr="00C37797" w:rsidRDefault="00C7202F" w:rsidP="00C37797">
            <w:pPr>
              <w:rPr>
                <w:rFonts w:ascii="Arial" w:hAnsi="Arial" w:cs="Arial"/>
                <w:sz w:val="8"/>
                <w:szCs w:val="8"/>
              </w:rPr>
            </w:pPr>
          </w:p>
        </w:tc>
        <w:tc>
          <w:tcPr>
            <w:tcW w:w="843" w:type="dxa"/>
          </w:tcPr>
          <w:p w14:paraId="30E45F6F" w14:textId="77777777" w:rsidR="00C7202F" w:rsidRPr="00C37797" w:rsidRDefault="00C7202F" w:rsidP="00C37797">
            <w:pPr>
              <w:rPr>
                <w:rFonts w:ascii="Arial" w:hAnsi="Arial" w:cs="Arial"/>
                <w:sz w:val="8"/>
                <w:szCs w:val="8"/>
              </w:rPr>
            </w:pPr>
            <w:r w:rsidRPr="00C37797">
              <w:rPr>
                <w:rFonts w:ascii="Arial" w:hAnsi="Arial" w:cs="Arial"/>
                <w:sz w:val="8"/>
                <w:szCs w:val="8"/>
              </w:rPr>
              <w:t>Coordinación Estatal de Protección Civil y Gestión de Riesgos</w:t>
            </w:r>
          </w:p>
        </w:tc>
        <w:tc>
          <w:tcPr>
            <w:tcW w:w="777" w:type="dxa"/>
          </w:tcPr>
          <w:p w14:paraId="442DE696" w14:textId="77777777" w:rsidR="00C7202F" w:rsidRPr="00C37797" w:rsidRDefault="00C7202F" w:rsidP="00C37797">
            <w:pPr>
              <w:rPr>
                <w:rFonts w:ascii="Arial" w:hAnsi="Arial" w:cs="Arial"/>
                <w:sz w:val="8"/>
                <w:szCs w:val="8"/>
              </w:rPr>
            </w:pPr>
            <w:r w:rsidRPr="00C37797">
              <w:rPr>
                <w:rFonts w:ascii="Arial" w:hAnsi="Arial" w:cs="Arial"/>
                <w:sz w:val="8"/>
                <w:szCs w:val="8"/>
              </w:rPr>
              <w:t>Manuel Alberto Maza Sánchez</w:t>
            </w:r>
          </w:p>
        </w:tc>
        <w:tc>
          <w:tcPr>
            <w:tcW w:w="426" w:type="dxa"/>
          </w:tcPr>
          <w:p w14:paraId="2FF3EA5A" w14:textId="77777777" w:rsidR="00C7202F" w:rsidRPr="00C37797" w:rsidRDefault="00C7202F" w:rsidP="00C37797">
            <w:pPr>
              <w:rPr>
                <w:rFonts w:ascii="Arial" w:hAnsi="Arial" w:cs="Arial"/>
                <w:sz w:val="8"/>
                <w:szCs w:val="8"/>
              </w:rPr>
            </w:pPr>
            <w:r w:rsidRPr="00C37797">
              <w:rPr>
                <w:rFonts w:ascii="Arial" w:hAnsi="Arial" w:cs="Arial"/>
                <w:sz w:val="8"/>
                <w:szCs w:val="8"/>
              </w:rPr>
              <w:t>Coordinador</w:t>
            </w:r>
          </w:p>
        </w:tc>
      </w:tr>
      <w:tr w:rsidR="00C37797" w:rsidRPr="00C37797" w14:paraId="465E8313" w14:textId="77777777" w:rsidTr="00C37797">
        <w:trPr>
          <w:jc w:val="center"/>
        </w:trPr>
        <w:tc>
          <w:tcPr>
            <w:tcW w:w="643" w:type="dxa"/>
            <w:vMerge/>
          </w:tcPr>
          <w:p w14:paraId="284344EA" w14:textId="77777777" w:rsidR="00C7202F" w:rsidRPr="00C37797" w:rsidRDefault="00C7202F" w:rsidP="00C37797">
            <w:pPr>
              <w:rPr>
                <w:rFonts w:ascii="Arial" w:hAnsi="Arial" w:cs="Arial"/>
                <w:sz w:val="8"/>
                <w:szCs w:val="8"/>
              </w:rPr>
            </w:pPr>
          </w:p>
        </w:tc>
        <w:tc>
          <w:tcPr>
            <w:tcW w:w="843" w:type="dxa"/>
          </w:tcPr>
          <w:p w14:paraId="37B794F5" w14:textId="77777777" w:rsidR="00C7202F" w:rsidRPr="00C37797" w:rsidRDefault="00C7202F" w:rsidP="00C37797">
            <w:pPr>
              <w:rPr>
                <w:rFonts w:ascii="Arial" w:hAnsi="Arial" w:cs="Arial"/>
                <w:sz w:val="8"/>
                <w:szCs w:val="8"/>
              </w:rPr>
            </w:pPr>
            <w:r w:rsidRPr="00C37797">
              <w:rPr>
                <w:rFonts w:ascii="Arial" w:hAnsi="Arial" w:cs="Arial"/>
                <w:sz w:val="8"/>
                <w:szCs w:val="8"/>
              </w:rPr>
              <w:t>Secretaria de Bienestar Tequio e Inclusión</w:t>
            </w:r>
          </w:p>
        </w:tc>
        <w:tc>
          <w:tcPr>
            <w:tcW w:w="777" w:type="dxa"/>
          </w:tcPr>
          <w:p w14:paraId="18DA4D94" w14:textId="77777777" w:rsidR="00C7202F" w:rsidRPr="00C37797" w:rsidRDefault="00C7202F" w:rsidP="00C37797">
            <w:pPr>
              <w:rPr>
                <w:rFonts w:ascii="Arial" w:hAnsi="Arial" w:cs="Arial"/>
                <w:sz w:val="8"/>
                <w:szCs w:val="8"/>
              </w:rPr>
            </w:pPr>
            <w:r w:rsidRPr="00C37797">
              <w:rPr>
                <w:rFonts w:ascii="Arial" w:hAnsi="Arial" w:cs="Arial"/>
                <w:sz w:val="8"/>
                <w:szCs w:val="8"/>
              </w:rPr>
              <w:t>Vilma Martínez Cortes</w:t>
            </w:r>
          </w:p>
        </w:tc>
        <w:tc>
          <w:tcPr>
            <w:tcW w:w="426" w:type="dxa"/>
          </w:tcPr>
          <w:p w14:paraId="09DEE0B0"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secretaría</w:t>
            </w:r>
          </w:p>
        </w:tc>
      </w:tr>
      <w:tr w:rsidR="00C37797" w:rsidRPr="00C37797" w14:paraId="57174595" w14:textId="77777777" w:rsidTr="00C37797">
        <w:trPr>
          <w:jc w:val="center"/>
        </w:trPr>
        <w:tc>
          <w:tcPr>
            <w:tcW w:w="643" w:type="dxa"/>
            <w:vMerge/>
          </w:tcPr>
          <w:p w14:paraId="32D74027" w14:textId="77777777" w:rsidR="00C7202F" w:rsidRPr="00C37797" w:rsidRDefault="00C7202F" w:rsidP="00C37797">
            <w:pPr>
              <w:rPr>
                <w:rFonts w:ascii="Arial" w:hAnsi="Arial" w:cs="Arial"/>
                <w:sz w:val="8"/>
                <w:szCs w:val="8"/>
              </w:rPr>
            </w:pPr>
          </w:p>
        </w:tc>
        <w:tc>
          <w:tcPr>
            <w:tcW w:w="843" w:type="dxa"/>
          </w:tcPr>
          <w:p w14:paraId="06C4E041" w14:textId="77777777" w:rsidR="00C7202F" w:rsidRPr="00C37797" w:rsidRDefault="00C7202F" w:rsidP="00C37797">
            <w:pPr>
              <w:rPr>
                <w:rFonts w:ascii="Arial" w:hAnsi="Arial" w:cs="Arial"/>
                <w:sz w:val="8"/>
                <w:szCs w:val="8"/>
              </w:rPr>
            </w:pPr>
            <w:r w:rsidRPr="00C37797">
              <w:rPr>
                <w:rFonts w:ascii="Arial" w:hAnsi="Arial" w:cs="Arial"/>
                <w:sz w:val="8"/>
                <w:szCs w:val="8"/>
              </w:rPr>
              <w:t>Secretaria de Movilidad</w:t>
            </w:r>
          </w:p>
        </w:tc>
        <w:tc>
          <w:tcPr>
            <w:tcW w:w="777" w:type="dxa"/>
          </w:tcPr>
          <w:p w14:paraId="49DBC70C" w14:textId="77777777" w:rsidR="00C7202F" w:rsidRPr="00C37797" w:rsidRDefault="00C7202F" w:rsidP="00C37797">
            <w:pPr>
              <w:rPr>
                <w:rFonts w:ascii="Arial" w:hAnsi="Arial" w:cs="Arial"/>
                <w:sz w:val="8"/>
                <w:szCs w:val="8"/>
              </w:rPr>
            </w:pPr>
            <w:r w:rsidRPr="00C37797">
              <w:rPr>
                <w:rFonts w:ascii="Arial" w:hAnsi="Arial" w:cs="Arial"/>
                <w:sz w:val="8"/>
                <w:szCs w:val="8"/>
              </w:rPr>
              <w:t>Yesenia Nolasco Ramírez</w:t>
            </w:r>
          </w:p>
        </w:tc>
        <w:tc>
          <w:tcPr>
            <w:tcW w:w="426" w:type="dxa"/>
          </w:tcPr>
          <w:p w14:paraId="0F70025C"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secretaría</w:t>
            </w:r>
          </w:p>
        </w:tc>
      </w:tr>
      <w:tr w:rsidR="00C37797" w:rsidRPr="00C37797" w14:paraId="794649F3" w14:textId="77777777" w:rsidTr="00C37797">
        <w:trPr>
          <w:jc w:val="center"/>
        </w:trPr>
        <w:tc>
          <w:tcPr>
            <w:tcW w:w="643" w:type="dxa"/>
            <w:vMerge w:val="restart"/>
          </w:tcPr>
          <w:p w14:paraId="32D54DE1" w14:textId="77777777" w:rsidR="00C7202F" w:rsidRPr="00C37797" w:rsidRDefault="00C7202F" w:rsidP="00C37797">
            <w:pPr>
              <w:rPr>
                <w:rFonts w:ascii="Arial" w:hAnsi="Arial" w:cs="Arial"/>
                <w:sz w:val="8"/>
                <w:szCs w:val="8"/>
              </w:rPr>
            </w:pPr>
          </w:p>
          <w:p w14:paraId="3C198808" w14:textId="77777777" w:rsidR="00C7202F" w:rsidRPr="00C37797" w:rsidRDefault="00C7202F" w:rsidP="00C37797">
            <w:pPr>
              <w:rPr>
                <w:rFonts w:ascii="Arial" w:hAnsi="Arial" w:cs="Arial"/>
                <w:sz w:val="8"/>
                <w:szCs w:val="8"/>
              </w:rPr>
            </w:pPr>
          </w:p>
          <w:p w14:paraId="3A8465D6" w14:textId="77777777" w:rsidR="00C7202F" w:rsidRPr="00C37797" w:rsidRDefault="00C7202F" w:rsidP="00C37797">
            <w:pPr>
              <w:rPr>
                <w:rFonts w:ascii="Arial" w:hAnsi="Arial" w:cs="Arial"/>
                <w:sz w:val="8"/>
                <w:szCs w:val="8"/>
              </w:rPr>
            </w:pPr>
          </w:p>
          <w:p w14:paraId="04438ECC" w14:textId="77777777" w:rsidR="00C7202F" w:rsidRPr="00C37797" w:rsidRDefault="00C7202F" w:rsidP="00C37797">
            <w:pPr>
              <w:rPr>
                <w:rFonts w:ascii="Arial" w:hAnsi="Arial" w:cs="Arial"/>
                <w:sz w:val="8"/>
                <w:szCs w:val="8"/>
              </w:rPr>
            </w:pPr>
          </w:p>
          <w:p w14:paraId="2EC9E999" w14:textId="77777777" w:rsidR="00C7202F" w:rsidRPr="00C37797" w:rsidRDefault="00C7202F" w:rsidP="00C37797">
            <w:pPr>
              <w:rPr>
                <w:rFonts w:ascii="Arial" w:hAnsi="Arial" w:cs="Arial"/>
                <w:sz w:val="8"/>
                <w:szCs w:val="8"/>
              </w:rPr>
            </w:pPr>
          </w:p>
          <w:p w14:paraId="131362FC" w14:textId="77777777" w:rsidR="00C7202F" w:rsidRPr="00C37797" w:rsidRDefault="00C7202F" w:rsidP="00C37797">
            <w:pPr>
              <w:rPr>
                <w:rFonts w:ascii="Arial" w:hAnsi="Arial" w:cs="Arial"/>
                <w:sz w:val="8"/>
                <w:szCs w:val="8"/>
              </w:rPr>
            </w:pPr>
          </w:p>
          <w:p w14:paraId="69C90D33" w14:textId="77777777" w:rsidR="00C7202F" w:rsidRPr="00C37797" w:rsidRDefault="00C7202F" w:rsidP="00C37797">
            <w:pPr>
              <w:rPr>
                <w:rFonts w:ascii="Arial" w:hAnsi="Arial" w:cs="Arial"/>
                <w:sz w:val="8"/>
                <w:szCs w:val="8"/>
              </w:rPr>
            </w:pPr>
          </w:p>
          <w:p w14:paraId="610C4B72" w14:textId="77777777" w:rsidR="00C7202F" w:rsidRPr="00C37797" w:rsidRDefault="00C7202F" w:rsidP="00C37797">
            <w:pPr>
              <w:rPr>
                <w:rFonts w:ascii="Arial" w:hAnsi="Arial" w:cs="Arial"/>
                <w:sz w:val="8"/>
                <w:szCs w:val="8"/>
              </w:rPr>
            </w:pPr>
            <w:r w:rsidRPr="00C37797">
              <w:rPr>
                <w:rFonts w:ascii="Arial" w:hAnsi="Arial" w:cs="Arial"/>
                <w:sz w:val="8"/>
                <w:szCs w:val="8"/>
              </w:rPr>
              <w:t>Vocales Municipales</w:t>
            </w:r>
          </w:p>
        </w:tc>
        <w:tc>
          <w:tcPr>
            <w:tcW w:w="843" w:type="dxa"/>
          </w:tcPr>
          <w:p w14:paraId="2FB7402A" w14:textId="77777777" w:rsidR="00C7202F" w:rsidRPr="00C37797" w:rsidRDefault="00C7202F" w:rsidP="00C37797">
            <w:pPr>
              <w:rPr>
                <w:rFonts w:ascii="Arial" w:hAnsi="Arial" w:cs="Arial"/>
                <w:sz w:val="8"/>
                <w:szCs w:val="8"/>
              </w:rPr>
            </w:pPr>
            <w:r w:rsidRPr="00C37797">
              <w:rPr>
                <w:rFonts w:ascii="Arial" w:hAnsi="Arial" w:cs="Arial"/>
                <w:sz w:val="8"/>
                <w:szCs w:val="8"/>
              </w:rPr>
              <w:t>Síndica Primera Municipal</w:t>
            </w:r>
          </w:p>
        </w:tc>
        <w:tc>
          <w:tcPr>
            <w:tcW w:w="777" w:type="dxa"/>
          </w:tcPr>
          <w:p w14:paraId="24254661" w14:textId="77777777" w:rsidR="00C7202F" w:rsidRPr="00C37797" w:rsidRDefault="00C7202F" w:rsidP="00C37797">
            <w:pPr>
              <w:rPr>
                <w:rFonts w:ascii="Arial" w:hAnsi="Arial" w:cs="Arial"/>
                <w:sz w:val="8"/>
                <w:szCs w:val="8"/>
              </w:rPr>
            </w:pPr>
            <w:proofErr w:type="spellStart"/>
            <w:r w:rsidRPr="00C37797">
              <w:rPr>
                <w:rFonts w:ascii="Arial" w:hAnsi="Arial" w:cs="Arial"/>
                <w:sz w:val="8"/>
                <w:szCs w:val="8"/>
              </w:rPr>
              <w:t>Obtulia</w:t>
            </w:r>
            <w:proofErr w:type="spellEnd"/>
            <w:r w:rsidRPr="00C37797">
              <w:rPr>
                <w:rFonts w:ascii="Arial" w:hAnsi="Arial" w:cs="Arial"/>
                <w:sz w:val="8"/>
                <w:szCs w:val="8"/>
              </w:rPr>
              <w:t xml:space="preserve"> Salgado Delgado</w:t>
            </w:r>
          </w:p>
          <w:p w14:paraId="4509B6C7" w14:textId="77777777" w:rsidR="00C7202F" w:rsidRPr="00C37797" w:rsidRDefault="00C7202F" w:rsidP="00C37797">
            <w:pPr>
              <w:rPr>
                <w:rFonts w:ascii="Arial" w:hAnsi="Arial" w:cs="Arial"/>
                <w:sz w:val="8"/>
                <w:szCs w:val="8"/>
              </w:rPr>
            </w:pPr>
          </w:p>
        </w:tc>
        <w:tc>
          <w:tcPr>
            <w:tcW w:w="426" w:type="dxa"/>
          </w:tcPr>
          <w:p w14:paraId="20B5CB55"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tc>
      </w:tr>
      <w:tr w:rsidR="00C37797" w:rsidRPr="00C37797" w14:paraId="2AADBF0A" w14:textId="77777777" w:rsidTr="00C37797">
        <w:trPr>
          <w:jc w:val="center"/>
        </w:trPr>
        <w:tc>
          <w:tcPr>
            <w:tcW w:w="643" w:type="dxa"/>
            <w:vMerge/>
          </w:tcPr>
          <w:p w14:paraId="188FF9D3" w14:textId="77777777" w:rsidR="00C7202F" w:rsidRPr="00C37797" w:rsidRDefault="00C7202F" w:rsidP="00C37797">
            <w:pPr>
              <w:rPr>
                <w:rFonts w:ascii="Arial" w:hAnsi="Arial" w:cs="Arial"/>
                <w:sz w:val="8"/>
                <w:szCs w:val="8"/>
              </w:rPr>
            </w:pPr>
          </w:p>
        </w:tc>
        <w:tc>
          <w:tcPr>
            <w:tcW w:w="843" w:type="dxa"/>
          </w:tcPr>
          <w:p w14:paraId="666FC195" w14:textId="77777777" w:rsidR="00C7202F" w:rsidRPr="00C37797" w:rsidRDefault="00C7202F" w:rsidP="00C37797">
            <w:pPr>
              <w:rPr>
                <w:rFonts w:ascii="Arial" w:hAnsi="Arial" w:cs="Arial"/>
                <w:sz w:val="8"/>
                <w:szCs w:val="8"/>
              </w:rPr>
            </w:pPr>
            <w:r w:rsidRPr="00C37797">
              <w:rPr>
                <w:rFonts w:ascii="Arial" w:hAnsi="Arial" w:cs="Arial"/>
                <w:sz w:val="8"/>
                <w:szCs w:val="8"/>
              </w:rPr>
              <w:t>Síndico Segundo Municipal</w:t>
            </w:r>
          </w:p>
          <w:p w14:paraId="6862583A" w14:textId="77777777" w:rsidR="00C7202F" w:rsidRPr="00C37797" w:rsidRDefault="00C7202F" w:rsidP="00C37797">
            <w:pPr>
              <w:rPr>
                <w:rFonts w:ascii="Arial" w:hAnsi="Arial" w:cs="Arial"/>
                <w:sz w:val="8"/>
                <w:szCs w:val="8"/>
              </w:rPr>
            </w:pPr>
          </w:p>
        </w:tc>
        <w:tc>
          <w:tcPr>
            <w:tcW w:w="777" w:type="dxa"/>
          </w:tcPr>
          <w:p w14:paraId="1FDFA6E1" w14:textId="77777777" w:rsidR="00C7202F" w:rsidRPr="00C37797" w:rsidRDefault="00C7202F" w:rsidP="00C37797">
            <w:pPr>
              <w:rPr>
                <w:rFonts w:ascii="Arial" w:hAnsi="Arial" w:cs="Arial"/>
                <w:sz w:val="8"/>
                <w:szCs w:val="8"/>
              </w:rPr>
            </w:pPr>
            <w:r w:rsidRPr="00C37797">
              <w:rPr>
                <w:rFonts w:ascii="Arial" w:hAnsi="Arial" w:cs="Arial"/>
                <w:sz w:val="8"/>
                <w:szCs w:val="8"/>
              </w:rPr>
              <w:t>Ricardo Ramírez Pérez</w:t>
            </w:r>
          </w:p>
          <w:p w14:paraId="6211B83D" w14:textId="77777777" w:rsidR="00C7202F" w:rsidRPr="00C37797" w:rsidRDefault="00C7202F" w:rsidP="00C37797">
            <w:pPr>
              <w:rPr>
                <w:rFonts w:ascii="Arial" w:hAnsi="Arial" w:cs="Arial"/>
                <w:sz w:val="8"/>
                <w:szCs w:val="8"/>
              </w:rPr>
            </w:pPr>
          </w:p>
        </w:tc>
        <w:tc>
          <w:tcPr>
            <w:tcW w:w="426" w:type="dxa"/>
          </w:tcPr>
          <w:p w14:paraId="5CD5E655"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p w14:paraId="14F2337B" w14:textId="77777777" w:rsidR="00C7202F" w:rsidRPr="00C37797" w:rsidRDefault="00C7202F" w:rsidP="00C37797">
            <w:pPr>
              <w:rPr>
                <w:rFonts w:ascii="Arial" w:hAnsi="Arial" w:cs="Arial"/>
                <w:sz w:val="8"/>
                <w:szCs w:val="8"/>
              </w:rPr>
            </w:pPr>
          </w:p>
        </w:tc>
      </w:tr>
      <w:tr w:rsidR="00C37797" w:rsidRPr="00C37797" w14:paraId="5FDDFCB7" w14:textId="77777777" w:rsidTr="00C37797">
        <w:trPr>
          <w:jc w:val="center"/>
        </w:trPr>
        <w:tc>
          <w:tcPr>
            <w:tcW w:w="643" w:type="dxa"/>
            <w:vMerge/>
          </w:tcPr>
          <w:p w14:paraId="6686B5CD" w14:textId="77777777" w:rsidR="00C7202F" w:rsidRPr="00C37797" w:rsidRDefault="00C7202F" w:rsidP="00C37797">
            <w:pPr>
              <w:rPr>
                <w:rFonts w:ascii="Arial" w:hAnsi="Arial" w:cs="Arial"/>
                <w:sz w:val="8"/>
                <w:szCs w:val="8"/>
              </w:rPr>
            </w:pPr>
          </w:p>
        </w:tc>
        <w:tc>
          <w:tcPr>
            <w:tcW w:w="843" w:type="dxa"/>
          </w:tcPr>
          <w:p w14:paraId="58F96B23" w14:textId="77777777" w:rsidR="00C7202F" w:rsidRPr="00C37797" w:rsidRDefault="00C7202F" w:rsidP="00C37797">
            <w:pPr>
              <w:rPr>
                <w:rFonts w:ascii="Arial" w:hAnsi="Arial" w:cs="Arial"/>
                <w:sz w:val="8"/>
                <w:szCs w:val="8"/>
              </w:rPr>
            </w:pPr>
            <w:r w:rsidRPr="00C37797">
              <w:rPr>
                <w:rFonts w:ascii="Arial" w:hAnsi="Arial" w:cs="Arial"/>
                <w:sz w:val="8"/>
                <w:szCs w:val="8"/>
              </w:rPr>
              <w:t>Regiduría de Gobierno de Territorio y Normatividad</w:t>
            </w:r>
          </w:p>
        </w:tc>
        <w:tc>
          <w:tcPr>
            <w:tcW w:w="777" w:type="dxa"/>
          </w:tcPr>
          <w:p w14:paraId="73900C9B" w14:textId="77777777" w:rsidR="00C7202F" w:rsidRPr="00C37797" w:rsidRDefault="00C7202F" w:rsidP="00C37797">
            <w:pPr>
              <w:rPr>
                <w:rFonts w:ascii="Arial" w:hAnsi="Arial" w:cs="Arial"/>
                <w:sz w:val="8"/>
                <w:szCs w:val="8"/>
              </w:rPr>
            </w:pPr>
            <w:r w:rsidRPr="00C37797">
              <w:rPr>
                <w:rFonts w:ascii="Arial" w:hAnsi="Arial" w:cs="Arial"/>
                <w:sz w:val="8"/>
                <w:szCs w:val="8"/>
              </w:rPr>
              <w:t>Jesús Quevedo Cortes</w:t>
            </w:r>
          </w:p>
        </w:tc>
        <w:tc>
          <w:tcPr>
            <w:tcW w:w="426" w:type="dxa"/>
          </w:tcPr>
          <w:p w14:paraId="78408FEA"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tc>
      </w:tr>
      <w:tr w:rsidR="00C37797" w:rsidRPr="00C37797" w14:paraId="7A6037B8" w14:textId="77777777" w:rsidTr="00C37797">
        <w:trPr>
          <w:jc w:val="center"/>
        </w:trPr>
        <w:tc>
          <w:tcPr>
            <w:tcW w:w="643" w:type="dxa"/>
            <w:vMerge/>
          </w:tcPr>
          <w:p w14:paraId="6234EA4B" w14:textId="77777777" w:rsidR="00C7202F" w:rsidRPr="00C37797" w:rsidRDefault="00C7202F" w:rsidP="00C37797">
            <w:pPr>
              <w:rPr>
                <w:rFonts w:ascii="Arial" w:hAnsi="Arial" w:cs="Arial"/>
                <w:sz w:val="8"/>
                <w:szCs w:val="8"/>
              </w:rPr>
            </w:pPr>
          </w:p>
        </w:tc>
        <w:tc>
          <w:tcPr>
            <w:tcW w:w="843" w:type="dxa"/>
          </w:tcPr>
          <w:p w14:paraId="230D3C14"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Regiduría de Obras Publicas Y Desarrollo Urbano </w:t>
            </w:r>
          </w:p>
        </w:tc>
        <w:tc>
          <w:tcPr>
            <w:tcW w:w="777" w:type="dxa"/>
          </w:tcPr>
          <w:p w14:paraId="4DC69645" w14:textId="77777777" w:rsidR="00C7202F" w:rsidRPr="00C37797" w:rsidRDefault="00C7202F" w:rsidP="00C37797">
            <w:pPr>
              <w:rPr>
                <w:rFonts w:ascii="Arial" w:hAnsi="Arial" w:cs="Arial"/>
                <w:sz w:val="8"/>
                <w:szCs w:val="8"/>
              </w:rPr>
            </w:pPr>
            <w:proofErr w:type="spellStart"/>
            <w:r w:rsidRPr="00C37797">
              <w:rPr>
                <w:rFonts w:ascii="Arial" w:hAnsi="Arial" w:cs="Arial"/>
                <w:sz w:val="8"/>
                <w:szCs w:val="8"/>
              </w:rPr>
              <w:t>Surisadai</w:t>
            </w:r>
            <w:proofErr w:type="spellEnd"/>
            <w:r w:rsidRPr="00C37797">
              <w:rPr>
                <w:rFonts w:ascii="Arial" w:hAnsi="Arial" w:cs="Arial"/>
                <w:sz w:val="8"/>
                <w:szCs w:val="8"/>
              </w:rPr>
              <w:t xml:space="preserve"> Sánchez Hernández </w:t>
            </w:r>
          </w:p>
        </w:tc>
        <w:tc>
          <w:tcPr>
            <w:tcW w:w="426" w:type="dxa"/>
          </w:tcPr>
          <w:p w14:paraId="567FA816"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tc>
      </w:tr>
      <w:tr w:rsidR="00C37797" w:rsidRPr="00C37797" w14:paraId="5412552C" w14:textId="77777777" w:rsidTr="00C37797">
        <w:trPr>
          <w:jc w:val="center"/>
        </w:trPr>
        <w:tc>
          <w:tcPr>
            <w:tcW w:w="643" w:type="dxa"/>
            <w:vMerge/>
          </w:tcPr>
          <w:p w14:paraId="584684FB" w14:textId="77777777" w:rsidR="00C7202F" w:rsidRPr="00C37797" w:rsidRDefault="00C7202F" w:rsidP="00C37797">
            <w:pPr>
              <w:rPr>
                <w:rFonts w:ascii="Arial" w:hAnsi="Arial" w:cs="Arial"/>
                <w:sz w:val="8"/>
                <w:szCs w:val="8"/>
              </w:rPr>
            </w:pPr>
          </w:p>
        </w:tc>
        <w:tc>
          <w:tcPr>
            <w:tcW w:w="843" w:type="dxa"/>
          </w:tcPr>
          <w:p w14:paraId="246863D5" w14:textId="77777777" w:rsidR="00C7202F" w:rsidRPr="00C37797" w:rsidRDefault="00C7202F" w:rsidP="00C37797">
            <w:pPr>
              <w:rPr>
                <w:rFonts w:ascii="Arial" w:hAnsi="Arial" w:cs="Arial"/>
                <w:sz w:val="8"/>
                <w:szCs w:val="8"/>
              </w:rPr>
            </w:pPr>
            <w:r w:rsidRPr="00C37797">
              <w:rPr>
                <w:rFonts w:ascii="Arial" w:hAnsi="Arial" w:cs="Arial"/>
                <w:sz w:val="8"/>
                <w:szCs w:val="8"/>
              </w:rPr>
              <w:t>Regiduría de Bienestar, Tequios Vecinales y Salud</w:t>
            </w:r>
          </w:p>
        </w:tc>
        <w:tc>
          <w:tcPr>
            <w:tcW w:w="777" w:type="dxa"/>
          </w:tcPr>
          <w:p w14:paraId="53CAA344" w14:textId="77777777" w:rsidR="00C7202F" w:rsidRPr="00C37797" w:rsidRDefault="00C7202F" w:rsidP="00C37797">
            <w:pPr>
              <w:rPr>
                <w:rFonts w:ascii="Arial" w:hAnsi="Arial" w:cs="Arial"/>
                <w:sz w:val="8"/>
                <w:szCs w:val="8"/>
              </w:rPr>
            </w:pPr>
            <w:r w:rsidRPr="00C37797">
              <w:rPr>
                <w:rFonts w:ascii="Arial" w:hAnsi="Arial" w:cs="Arial"/>
                <w:sz w:val="8"/>
                <w:szCs w:val="8"/>
              </w:rPr>
              <w:t>Sergio Alejandro Carreño Méndez</w:t>
            </w:r>
          </w:p>
          <w:p w14:paraId="1FE64D15" w14:textId="77777777" w:rsidR="00C7202F" w:rsidRPr="00C37797" w:rsidRDefault="00C7202F" w:rsidP="00C37797">
            <w:pPr>
              <w:rPr>
                <w:rFonts w:ascii="Arial" w:hAnsi="Arial" w:cs="Arial"/>
                <w:sz w:val="8"/>
                <w:szCs w:val="8"/>
              </w:rPr>
            </w:pPr>
          </w:p>
        </w:tc>
        <w:tc>
          <w:tcPr>
            <w:tcW w:w="426" w:type="dxa"/>
          </w:tcPr>
          <w:p w14:paraId="6127EF40"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tc>
      </w:tr>
      <w:tr w:rsidR="00C37797" w:rsidRPr="00C37797" w14:paraId="76E8DEC2" w14:textId="77777777" w:rsidTr="00C37797">
        <w:trPr>
          <w:jc w:val="center"/>
        </w:trPr>
        <w:tc>
          <w:tcPr>
            <w:tcW w:w="643" w:type="dxa"/>
            <w:vMerge/>
          </w:tcPr>
          <w:p w14:paraId="5E5A5A8A" w14:textId="77777777" w:rsidR="00C7202F" w:rsidRPr="00C37797" w:rsidRDefault="00C7202F" w:rsidP="00C37797">
            <w:pPr>
              <w:rPr>
                <w:rFonts w:ascii="Arial" w:hAnsi="Arial" w:cs="Arial"/>
                <w:sz w:val="8"/>
                <w:szCs w:val="8"/>
              </w:rPr>
            </w:pPr>
          </w:p>
        </w:tc>
        <w:tc>
          <w:tcPr>
            <w:tcW w:w="843" w:type="dxa"/>
          </w:tcPr>
          <w:p w14:paraId="4B504D01" w14:textId="77777777" w:rsidR="00C7202F" w:rsidRPr="00C37797" w:rsidRDefault="00C7202F" w:rsidP="00C37797">
            <w:pPr>
              <w:rPr>
                <w:rFonts w:ascii="Arial" w:hAnsi="Arial" w:cs="Arial"/>
                <w:sz w:val="8"/>
                <w:szCs w:val="8"/>
              </w:rPr>
            </w:pPr>
            <w:r w:rsidRPr="00C37797">
              <w:rPr>
                <w:rFonts w:ascii="Arial" w:hAnsi="Arial" w:cs="Arial"/>
                <w:sz w:val="8"/>
                <w:szCs w:val="8"/>
              </w:rPr>
              <w:t>Regiduría de Seguridad Vecinal y Cultura de Paz</w:t>
            </w:r>
          </w:p>
          <w:p w14:paraId="62A6F647" w14:textId="77777777" w:rsidR="00C7202F" w:rsidRPr="00C37797" w:rsidRDefault="00C7202F" w:rsidP="00C37797">
            <w:pPr>
              <w:rPr>
                <w:rFonts w:ascii="Arial" w:hAnsi="Arial" w:cs="Arial"/>
                <w:sz w:val="8"/>
                <w:szCs w:val="8"/>
              </w:rPr>
            </w:pPr>
          </w:p>
        </w:tc>
        <w:tc>
          <w:tcPr>
            <w:tcW w:w="777" w:type="dxa"/>
          </w:tcPr>
          <w:p w14:paraId="3A42F69B" w14:textId="77777777" w:rsidR="00C7202F" w:rsidRPr="00C37797" w:rsidRDefault="00C7202F" w:rsidP="00C37797">
            <w:pPr>
              <w:rPr>
                <w:rFonts w:ascii="Arial" w:hAnsi="Arial" w:cs="Arial"/>
                <w:sz w:val="8"/>
                <w:szCs w:val="8"/>
              </w:rPr>
            </w:pPr>
            <w:r w:rsidRPr="00C37797">
              <w:rPr>
                <w:rFonts w:ascii="Arial" w:hAnsi="Arial" w:cs="Arial"/>
                <w:sz w:val="8"/>
                <w:szCs w:val="8"/>
              </w:rPr>
              <w:t>Alma Itzel García Herrera</w:t>
            </w:r>
          </w:p>
          <w:p w14:paraId="35FB78F8" w14:textId="77777777" w:rsidR="00C7202F" w:rsidRPr="00C37797" w:rsidRDefault="00C7202F" w:rsidP="00C37797">
            <w:pPr>
              <w:rPr>
                <w:rFonts w:ascii="Arial" w:hAnsi="Arial" w:cs="Arial"/>
                <w:sz w:val="8"/>
                <w:szCs w:val="8"/>
              </w:rPr>
            </w:pPr>
          </w:p>
        </w:tc>
        <w:tc>
          <w:tcPr>
            <w:tcW w:w="426" w:type="dxa"/>
          </w:tcPr>
          <w:p w14:paraId="0B5C81B6"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tc>
      </w:tr>
      <w:tr w:rsidR="00C37797" w:rsidRPr="00C37797" w14:paraId="025D052C" w14:textId="77777777" w:rsidTr="00C37797">
        <w:trPr>
          <w:jc w:val="center"/>
        </w:trPr>
        <w:tc>
          <w:tcPr>
            <w:tcW w:w="643" w:type="dxa"/>
            <w:vMerge/>
          </w:tcPr>
          <w:p w14:paraId="5EB6A8CB" w14:textId="77777777" w:rsidR="00C7202F" w:rsidRPr="00C37797" w:rsidRDefault="00C7202F" w:rsidP="00C37797">
            <w:pPr>
              <w:rPr>
                <w:rFonts w:ascii="Arial" w:hAnsi="Arial" w:cs="Arial"/>
                <w:sz w:val="8"/>
                <w:szCs w:val="8"/>
              </w:rPr>
            </w:pPr>
          </w:p>
        </w:tc>
        <w:tc>
          <w:tcPr>
            <w:tcW w:w="843" w:type="dxa"/>
          </w:tcPr>
          <w:p w14:paraId="20765861" w14:textId="77777777" w:rsidR="00C7202F" w:rsidRPr="00C37797" w:rsidRDefault="00C7202F" w:rsidP="00C37797">
            <w:pPr>
              <w:rPr>
                <w:rFonts w:ascii="Arial" w:hAnsi="Arial" w:cs="Arial"/>
                <w:sz w:val="8"/>
                <w:szCs w:val="8"/>
              </w:rPr>
            </w:pPr>
            <w:r w:rsidRPr="00C37797">
              <w:rPr>
                <w:rFonts w:ascii="Arial" w:hAnsi="Arial" w:cs="Arial"/>
                <w:sz w:val="8"/>
                <w:szCs w:val="8"/>
              </w:rPr>
              <w:t> Regiduría de Desarrollo Sostenible, Medio Ambiente y Gestión Hídrica</w:t>
            </w:r>
          </w:p>
          <w:p w14:paraId="7729328A" w14:textId="77777777" w:rsidR="00C7202F" w:rsidRPr="00C37797" w:rsidRDefault="00C7202F" w:rsidP="00C37797">
            <w:pPr>
              <w:rPr>
                <w:rFonts w:ascii="Arial" w:hAnsi="Arial" w:cs="Arial"/>
                <w:sz w:val="8"/>
                <w:szCs w:val="8"/>
              </w:rPr>
            </w:pPr>
          </w:p>
        </w:tc>
        <w:tc>
          <w:tcPr>
            <w:tcW w:w="777" w:type="dxa"/>
          </w:tcPr>
          <w:p w14:paraId="0284C5E8"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José Bernardo </w:t>
            </w:r>
            <w:proofErr w:type="spellStart"/>
            <w:r w:rsidRPr="00C37797">
              <w:rPr>
                <w:rFonts w:ascii="Arial" w:hAnsi="Arial" w:cs="Arial"/>
                <w:sz w:val="8"/>
                <w:szCs w:val="8"/>
              </w:rPr>
              <w:t>Mayrén</w:t>
            </w:r>
            <w:proofErr w:type="spellEnd"/>
            <w:r w:rsidRPr="00C37797">
              <w:rPr>
                <w:rFonts w:ascii="Arial" w:hAnsi="Arial" w:cs="Arial"/>
                <w:sz w:val="8"/>
                <w:szCs w:val="8"/>
              </w:rPr>
              <w:t xml:space="preserve"> García</w:t>
            </w:r>
          </w:p>
        </w:tc>
        <w:tc>
          <w:tcPr>
            <w:tcW w:w="426" w:type="dxa"/>
          </w:tcPr>
          <w:p w14:paraId="3AA90CCE"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tc>
      </w:tr>
      <w:tr w:rsidR="00C37797" w:rsidRPr="00C37797" w14:paraId="09F04E40" w14:textId="77777777" w:rsidTr="00C37797">
        <w:trPr>
          <w:jc w:val="center"/>
        </w:trPr>
        <w:tc>
          <w:tcPr>
            <w:tcW w:w="643" w:type="dxa"/>
            <w:vMerge/>
          </w:tcPr>
          <w:p w14:paraId="459C144B" w14:textId="77777777" w:rsidR="00C7202F" w:rsidRPr="00C37797" w:rsidRDefault="00C7202F" w:rsidP="00C37797">
            <w:pPr>
              <w:rPr>
                <w:rFonts w:ascii="Arial" w:hAnsi="Arial" w:cs="Arial"/>
                <w:sz w:val="8"/>
                <w:szCs w:val="8"/>
              </w:rPr>
            </w:pPr>
          </w:p>
        </w:tc>
        <w:tc>
          <w:tcPr>
            <w:tcW w:w="843" w:type="dxa"/>
          </w:tcPr>
          <w:p w14:paraId="0FC35AA4" w14:textId="77777777" w:rsidR="00C7202F" w:rsidRPr="00C37797" w:rsidRDefault="00C7202F" w:rsidP="00C37797">
            <w:pPr>
              <w:rPr>
                <w:rFonts w:ascii="Arial" w:hAnsi="Arial" w:cs="Arial"/>
                <w:sz w:val="8"/>
                <w:szCs w:val="8"/>
              </w:rPr>
            </w:pPr>
            <w:r w:rsidRPr="00C37797">
              <w:rPr>
                <w:rFonts w:ascii="Arial" w:hAnsi="Arial" w:cs="Arial"/>
                <w:sz w:val="8"/>
                <w:szCs w:val="8"/>
              </w:rPr>
              <w:t>Regiduría de Centro Histórico y Patrimonio Mundial</w:t>
            </w:r>
          </w:p>
        </w:tc>
        <w:tc>
          <w:tcPr>
            <w:tcW w:w="777" w:type="dxa"/>
          </w:tcPr>
          <w:p w14:paraId="54790471" w14:textId="77777777" w:rsidR="00C7202F" w:rsidRPr="00C37797" w:rsidRDefault="00C7202F" w:rsidP="00C37797">
            <w:pPr>
              <w:rPr>
                <w:rFonts w:ascii="Arial" w:hAnsi="Arial" w:cs="Arial"/>
                <w:sz w:val="8"/>
                <w:szCs w:val="8"/>
              </w:rPr>
            </w:pPr>
            <w:r w:rsidRPr="00C37797">
              <w:rPr>
                <w:rFonts w:ascii="Arial" w:hAnsi="Arial" w:cs="Arial"/>
                <w:sz w:val="8"/>
                <w:szCs w:val="8"/>
              </w:rPr>
              <w:t>Antonio Álvarez Martínez</w:t>
            </w:r>
          </w:p>
        </w:tc>
        <w:tc>
          <w:tcPr>
            <w:tcW w:w="426" w:type="dxa"/>
          </w:tcPr>
          <w:p w14:paraId="41AC4C1A"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tc>
      </w:tr>
      <w:tr w:rsidR="00C37797" w:rsidRPr="00C37797" w14:paraId="27ABA8DA" w14:textId="77777777" w:rsidTr="00C37797">
        <w:trPr>
          <w:jc w:val="center"/>
        </w:trPr>
        <w:tc>
          <w:tcPr>
            <w:tcW w:w="643" w:type="dxa"/>
            <w:vMerge/>
          </w:tcPr>
          <w:p w14:paraId="62F6A7B1" w14:textId="77777777" w:rsidR="00C7202F" w:rsidRPr="00C37797" w:rsidRDefault="00C7202F" w:rsidP="00C37797">
            <w:pPr>
              <w:rPr>
                <w:rFonts w:ascii="Arial" w:hAnsi="Arial" w:cs="Arial"/>
                <w:sz w:val="8"/>
                <w:szCs w:val="8"/>
              </w:rPr>
            </w:pPr>
          </w:p>
        </w:tc>
        <w:tc>
          <w:tcPr>
            <w:tcW w:w="843" w:type="dxa"/>
          </w:tcPr>
          <w:p w14:paraId="2B8C2537" w14:textId="77777777" w:rsidR="00C7202F" w:rsidRPr="00C37797" w:rsidRDefault="00C7202F" w:rsidP="00C37797">
            <w:pPr>
              <w:rPr>
                <w:rFonts w:ascii="Arial" w:hAnsi="Arial" w:cs="Arial"/>
                <w:sz w:val="8"/>
                <w:szCs w:val="8"/>
              </w:rPr>
            </w:pPr>
            <w:r w:rsidRPr="00C37797">
              <w:rPr>
                <w:rFonts w:ascii="Arial" w:hAnsi="Arial" w:cs="Arial"/>
                <w:sz w:val="8"/>
                <w:szCs w:val="8"/>
              </w:rPr>
              <w:t>Regiduría de Mujeres, Ciudad Inclusiva y Derechos Humanos</w:t>
            </w:r>
          </w:p>
          <w:p w14:paraId="3A7C88BF" w14:textId="77777777" w:rsidR="00C7202F" w:rsidRPr="00C37797" w:rsidRDefault="00C7202F" w:rsidP="00C37797">
            <w:pPr>
              <w:rPr>
                <w:rFonts w:ascii="Arial" w:hAnsi="Arial" w:cs="Arial"/>
                <w:sz w:val="8"/>
                <w:szCs w:val="8"/>
              </w:rPr>
            </w:pPr>
          </w:p>
        </w:tc>
        <w:tc>
          <w:tcPr>
            <w:tcW w:w="777" w:type="dxa"/>
          </w:tcPr>
          <w:p w14:paraId="5696D217" w14:textId="77777777" w:rsidR="00C7202F" w:rsidRPr="00C37797" w:rsidRDefault="00C7202F" w:rsidP="00C37797">
            <w:pPr>
              <w:rPr>
                <w:rFonts w:ascii="Arial" w:hAnsi="Arial" w:cs="Arial"/>
                <w:sz w:val="8"/>
                <w:szCs w:val="8"/>
              </w:rPr>
            </w:pPr>
            <w:r w:rsidRPr="00C37797">
              <w:rPr>
                <w:rFonts w:ascii="Arial" w:hAnsi="Arial" w:cs="Arial"/>
                <w:sz w:val="8"/>
                <w:szCs w:val="8"/>
              </w:rPr>
              <w:t>Judith Carreño Hernández</w:t>
            </w:r>
          </w:p>
          <w:p w14:paraId="730699DD" w14:textId="77777777" w:rsidR="00C7202F" w:rsidRPr="00C37797" w:rsidRDefault="00C7202F" w:rsidP="00C37797">
            <w:pPr>
              <w:rPr>
                <w:rFonts w:ascii="Arial" w:hAnsi="Arial" w:cs="Arial"/>
                <w:sz w:val="8"/>
                <w:szCs w:val="8"/>
              </w:rPr>
            </w:pPr>
          </w:p>
        </w:tc>
        <w:tc>
          <w:tcPr>
            <w:tcW w:w="426" w:type="dxa"/>
          </w:tcPr>
          <w:p w14:paraId="5F49A77F"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tc>
      </w:tr>
      <w:tr w:rsidR="00C37797" w:rsidRPr="00C37797" w14:paraId="2FBAE036" w14:textId="77777777" w:rsidTr="00C37797">
        <w:trPr>
          <w:jc w:val="center"/>
        </w:trPr>
        <w:tc>
          <w:tcPr>
            <w:tcW w:w="643" w:type="dxa"/>
            <w:vMerge/>
          </w:tcPr>
          <w:p w14:paraId="7F797461" w14:textId="77777777" w:rsidR="00C7202F" w:rsidRPr="00C37797" w:rsidRDefault="00C7202F" w:rsidP="00C37797">
            <w:pPr>
              <w:rPr>
                <w:rFonts w:ascii="Arial" w:hAnsi="Arial" w:cs="Arial"/>
                <w:sz w:val="8"/>
                <w:szCs w:val="8"/>
              </w:rPr>
            </w:pPr>
          </w:p>
        </w:tc>
        <w:tc>
          <w:tcPr>
            <w:tcW w:w="843" w:type="dxa"/>
          </w:tcPr>
          <w:p w14:paraId="7172AE7D" w14:textId="77777777" w:rsidR="00C7202F" w:rsidRPr="00C37797" w:rsidRDefault="00C7202F" w:rsidP="00C37797">
            <w:pPr>
              <w:rPr>
                <w:rFonts w:ascii="Arial" w:hAnsi="Arial" w:cs="Arial"/>
                <w:sz w:val="8"/>
                <w:szCs w:val="8"/>
              </w:rPr>
            </w:pPr>
            <w:r w:rsidRPr="00C37797">
              <w:rPr>
                <w:rFonts w:ascii="Arial" w:hAnsi="Arial" w:cs="Arial"/>
                <w:sz w:val="8"/>
                <w:szCs w:val="8"/>
              </w:rPr>
              <w:t>Regiduría de Protección Civil</w:t>
            </w:r>
          </w:p>
        </w:tc>
        <w:tc>
          <w:tcPr>
            <w:tcW w:w="777" w:type="dxa"/>
          </w:tcPr>
          <w:p w14:paraId="579CD7FC" w14:textId="77777777" w:rsidR="00C7202F" w:rsidRPr="00C37797" w:rsidRDefault="00C7202F" w:rsidP="00C37797">
            <w:pPr>
              <w:rPr>
                <w:rFonts w:ascii="Arial" w:hAnsi="Arial" w:cs="Arial"/>
                <w:sz w:val="8"/>
                <w:szCs w:val="8"/>
              </w:rPr>
            </w:pPr>
            <w:r w:rsidRPr="00C37797">
              <w:rPr>
                <w:rFonts w:ascii="Arial" w:hAnsi="Arial" w:cs="Arial"/>
                <w:sz w:val="8"/>
                <w:szCs w:val="8"/>
              </w:rPr>
              <w:t>Héctor Pablo Ramírez Puga Leyva</w:t>
            </w:r>
          </w:p>
          <w:p w14:paraId="3716D203" w14:textId="77777777" w:rsidR="00C7202F" w:rsidRPr="00C37797" w:rsidRDefault="00C7202F" w:rsidP="00C37797">
            <w:pPr>
              <w:rPr>
                <w:rFonts w:ascii="Arial" w:hAnsi="Arial" w:cs="Arial"/>
                <w:sz w:val="8"/>
                <w:szCs w:val="8"/>
              </w:rPr>
            </w:pPr>
          </w:p>
        </w:tc>
        <w:tc>
          <w:tcPr>
            <w:tcW w:w="426" w:type="dxa"/>
          </w:tcPr>
          <w:p w14:paraId="01839369" w14:textId="77777777" w:rsidR="00C7202F" w:rsidRPr="00C37797" w:rsidRDefault="00C7202F" w:rsidP="00C37797">
            <w:pPr>
              <w:rPr>
                <w:rFonts w:ascii="Arial" w:hAnsi="Arial" w:cs="Arial"/>
                <w:sz w:val="8"/>
                <w:szCs w:val="8"/>
              </w:rPr>
            </w:pPr>
            <w:r w:rsidRPr="00C37797">
              <w:rPr>
                <w:rFonts w:ascii="Arial" w:hAnsi="Arial" w:cs="Arial"/>
                <w:sz w:val="8"/>
                <w:szCs w:val="8"/>
              </w:rPr>
              <w:t>Concejal</w:t>
            </w:r>
          </w:p>
        </w:tc>
      </w:tr>
      <w:tr w:rsidR="00C37797" w:rsidRPr="00C37797" w14:paraId="6F66F563" w14:textId="77777777" w:rsidTr="00C37797">
        <w:trPr>
          <w:jc w:val="center"/>
        </w:trPr>
        <w:tc>
          <w:tcPr>
            <w:tcW w:w="643" w:type="dxa"/>
            <w:vMerge/>
          </w:tcPr>
          <w:p w14:paraId="2F3852E2" w14:textId="77777777" w:rsidR="00C7202F" w:rsidRPr="00C37797" w:rsidRDefault="00C7202F" w:rsidP="00C37797">
            <w:pPr>
              <w:rPr>
                <w:rFonts w:ascii="Arial" w:hAnsi="Arial" w:cs="Arial"/>
                <w:sz w:val="8"/>
                <w:szCs w:val="8"/>
              </w:rPr>
            </w:pPr>
          </w:p>
        </w:tc>
        <w:tc>
          <w:tcPr>
            <w:tcW w:w="843" w:type="dxa"/>
          </w:tcPr>
          <w:p w14:paraId="1ED07039" w14:textId="77777777" w:rsidR="00C7202F" w:rsidRPr="00C37797" w:rsidRDefault="00C7202F" w:rsidP="00C37797">
            <w:pPr>
              <w:rPr>
                <w:rFonts w:ascii="Arial" w:hAnsi="Arial" w:cs="Arial"/>
                <w:sz w:val="8"/>
                <w:szCs w:val="8"/>
              </w:rPr>
            </w:pPr>
            <w:r w:rsidRPr="00C37797">
              <w:rPr>
                <w:rFonts w:ascii="Arial" w:hAnsi="Arial" w:cs="Arial"/>
                <w:sz w:val="8"/>
                <w:szCs w:val="8"/>
              </w:rPr>
              <w:t>Secretario de Gobierno y Territorio</w:t>
            </w:r>
          </w:p>
        </w:tc>
        <w:tc>
          <w:tcPr>
            <w:tcW w:w="777" w:type="dxa"/>
          </w:tcPr>
          <w:p w14:paraId="3D6DFACF" w14:textId="77777777" w:rsidR="00C7202F" w:rsidRPr="00C37797" w:rsidRDefault="00C7202F" w:rsidP="00C37797">
            <w:pPr>
              <w:rPr>
                <w:rFonts w:ascii="Arial" w:hAnsi="Arial" w:cs="Arial"/>
                <w:sz w:val="8"/>
                <w:szCs w:val="8"/>
              </w:rPr>
            </w:pPr>
            <w:r w:rsidRPr="00C37797">
              <w:rPr>
                <w:rFonts w:ascii="Arial" w:hAnsi="Arial" w:cs="Arial"/>
                <w:sz w:val="8"/>
                <w:szCs w:val="8"/>
              </w:rPr>
              <w:t>Noé Jara Cruz</w:t>
            </w:r>
          </w:p>
        </w:tc>
        <w:tc>
          <w:tcPr>
            <w:tcW w:w="426" w:type="dxa"/>
          </w:tcPr>
          <w:p w14:paraId="3F3BACF4"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Secretaria</w:t>
            </w:r>
          </w:p>
        </w:tc>
      </w:tr>
      <w:tr w:rsidR="00C37797" w:rsidRPr="00C37797" w14:paraId="3E45FB76" w14:textId="77777777" w:rsidTr="00C37797">
        <w:trPr>
          <w:jc w:val="center"/>
        </w:trPr>
        <w:tc>
          <w:tcPr>
            <w:tcW w:w="643" w:type="dxa"/>
            <w:vMerge/>
          </w:tcPr>
          <w:p w14:paraId="5BE0D49E" w14:textId="77777777" w:rsidR="00C7202F" w:rsidRPr="00C37797" w:rsidRDefault="00C7202F" w:rsidP="00C37797">
            <w:pPr>
              <w:rPr>
                <w:rFonts w:ascii="Arial" w:hAnsi="Arial" w:cs="Arial"/>
                <w:sz w:val="8"/>
                <w:szCs w:val="8"/>
              </w:rPr>
            </w:pPr>
          </w:p>
        </w:tc>
        <w:tc>
          <w:tcPr>
            <w:tcW w:w="843" w:type="dxa"/>
          </w:tcPr>
          <w:p w14:paraId="5B49A2C3"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Secretaria de Administración y Finanzas </w:t>
            </w:r>
          </w:p>
        </w:tc>
        <w:tc>
          <w:tcPr>
            <w:tcW w:w="777" w:type="dxa"/>
          </w:tcPr>
          <w:p w14:paraId="32F60C3A"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Josefa Caballero </w:t>
            </w:r>
            <w:proofErr w:type="spellStart"/>
            <w:r w:rsidRPr="00C37797">
              <w:rPr>
                <w:rFonts w:ascii="Arial" w:hAnsi="Arial" w:cs="Arial"/>
                <w:sz w:val="8"/>
                <w:szCs w:val="8"/>
              </w:rPr>
              <w:t>Monjardin</w:t>
            </w:r>
            <w:proofErr w:type="spellEnd"/>
          </w:p>
        </w:tc>
        <w:tc>
          <w:tcPr>
            <w:tcW w:w="426" w:type="dxa"/>
          </w:tcPr>
          <w:p w14:paraId="243FCA70"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Secretaria</w:t>
            </w:r>
          </w:p>
        </w:tc>
      </w:tr>
      <w:tr w:rsidR="00C37797" w:rsidRPr="00C37797" w14:paraId="11EDAA4F" w14:textId="77777777" w:rsidTr="00C37797">
        <w:trPr>
          <w:jc w:val="center"/>
        </w:trPr>
        <w:tc>
          <w:tcPr>
            <w:tcW w:w="643" w:type="dxa"/>
            <w:vMerge/>
          </w:tcPr>
          <w:p w14:paraId="1DCCB05E" w14:textId="77777777" w:rsidR="00C7202F" w:rsidRPr="00C37797" w:rsidRDefault="00C7202F" w:rsidP="00C37797">
            <w:pPr>
              <w:rPr>
                <w:rFonts w:ascii="Arial" w:hAnsi="Arial" w:cs="Arial"/>
                <w:sz w:val="8"/>
                <w:szCs w:val="8"/>
              </w:rPr>
            </w:pPr>
          </w:p>
        </w:tc>
        <w:tc>
          <w:tcPr>
            <w:tcW w:w="843" w:type="dxa"/>
          </w:tcPr>
          <w:p w14:paraId="5096B919"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Secretario de Seguridad Vecinal </w:t>
            </w:r>
          </w:p>
        </w:tc>
        <w:tc>
          <w:tcPr>
            <w:tcW w:w="777" w:type="dxa"/>
          </w:tcPr>
          <w:p w14:paraId="4147E1B4"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Claudio de Jesús Pérez y Pérez </w:t>
            </w:r>
          </w:p>
        </w:tc>
        <w:tc>
          <w:tcPr>
            <w:tcW w:w="426" w:type="dxa"/>
          </w:tcPr>
          <w:p w14:paraId="7DAA8643"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Secretaria</w:t>
            </w:r>
          </w:p>
        </w:tc>
      </w:tr>
      <w:tr w:rsidR="00C37797" w:rsidRPr="00C37797" w14:paraId="0E2DF0B6" w14:textId="77777777" w:rsidTr="00C37797">
        <w:trPr>
          <w:jc w:val="center"/>
        </w:trPr>
        <w:tc>
          <w:tcPr>
            <w:tcW w:w="643" w:type="dxa"/>
            <w:vMerge/>
          </w:tcPr>
          <w:p w14:paraId="65AB56D0" w14:textId="77777777" w:rsidR="00C7202F" w:rsidRPr="00C37797" w:rsidRDefault="00C7202F" w:rsidP="00C37797">
            <w:pPr>
              <w:rPr>
                <w:rFonts w:ascii="Arial" w:hAnsi="Arial" w:cs="Arial"/>
                <w:sz w:val="8"/>
                <w:szCs w:val="8"/>
              </w:rPr>
            </w:pPr>
          </w:p>
        </w:tc>
        <w:tc>
          <w:tcPr>
            <w:tcW w:w="843" w:type="dxa"/>
          </w:tcPr>
          <w:p w14:paraId="792E59A7" w14:textId="77777777" w:rsidR="00C7202F" w:rsidRPr="00C37797" w:rsidRDefault="00C7202F" w:rsidP="00C37797">
            <w:pPr>
              <w:rPr>
                <w:rFonts w:ascii="Arial" w:hAnsi="Arial" w:cs="Arial"/>
                <w:sz w:val="8"/>
                <w:szCs w:val="8"/>
              </w:rPr>
            </w:pPr>
            <w:r w:rsidRPr="00C37797">
              <w:rPr>
                <w:rFonts w:ascii="Arial" w:hAnsi="Arial" w:cs="Arial"/>
                <w:sz w:val="8"/>
                <w:szCs w:val="8"/>
              </w:rPr>
              <w:t>Secretaria de Medio Ambiente y Gestión Hídrica</w:t>
            </w:r>
          </w:p>
        </w:tc>
        <w:tc>
          <w:tcPr>
            <w:tcW w:w="777" w:type="dxa"/>
          </w:tcPr>
          <w:p w14:paraId="023251AF"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Margarita Columba Cruz Méndez </w:t>
            </w:r>
          </w:p>
        </w:tc>
        <w:tc>
          <w:tcPr>
            <w:tcW w:w="426" w:type="dxa"/>
          </w:tcPr>
          <w:p w14:paraId="5F745D58"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Secretaria</w:t>
            </w:r>
          </w:p>
        </w:tc>
      </w:tr>
      <w:tr w:rsidR="00C37797" w:rsidRPr="00C37797" w14:paraId="468EC799" w14:textId="77777777" w:rsidTr="00C37797">
        <w:trPr>
          <w:jc w:val="center"/>
        </w:trPr>
        <w:tc>
          <w:tcPr>
            <w:tcW w:w="643" w:type="dxa"/>
            <w:vMerge/>
          </w:tcPr>
          <w:p w14:paraId="13782447" w14:textId="77777777" w:rsidR="00C7202F" w:rsidRPr="00C37797" w:rsidRDefault="00C7202F" w:rsidP="00C37797">
            <w:pPr>
              <w:rPr>
                <w:rFonts w:ascii="Arial" w:hAnsi="Arial" w:cs="Arial"/>
                <w:sz w:val="8"/>
                <w:szCs w:val="8"/>
              </w:rPr>
            </w:pPr>
          </w:p>
        </w:tc>
        <w:tc>
          <w:tcPr>
            <w:tcW w:w="843" w:type="dxa"/>
          </w:tcPr>
          <w:p w14:paraId="03146714" w14:textId="77777777" w:rsidR="00C7202F" w:rsidRPr="00C37797" w:rsidRDefault="00C7202F" w:rsidP="00C37797">
            <w:pPr>
              <w:rPr>
                <w:rFonts w:ascii="Arial" w:hAnsi="Arial" w:cs="Arial"/>
                <w:sz w:val="8"/>
                <w:szCs w:val="8"/>
              </w:rPr>
            </w:pPr>
            <w:r w:rsidRPr="00C37797">
              <w:rPr>
                <w:rFonts w:ascii="Arial" w:hAnsi="Arial" w:cs="Arial"/>
                <w:sz w:val="8"/>
                <w:szCs w:val="8"/>
              </w:rPr>
              <w:t>Secretario de Prosperidad Económica Vecinal</w:t>
            </w:r>
          </w:p>
        </w:tc>
        <w:tc>
          <w:tcPr>
            <w:tcW w:w="777" w:type="dxa"/>
          </w:tcPr>
          <w:p w14:paraId="40C30EFB" w14:textId="77777777" w:rsidR="00C7202F" w:rsidRPr="00C37797" w:rsidRDefault="00C7202F" w:rsidP="00C37797">
            <w:pPr>
              <w:rPr>
                <w:rFonts w:ascii="Arial" w:hAnsi="Arial" w:cs="Arial"/>
                <w:sz w:val="8"/>
                <w:szCs w:val="8"/>
              </w:rPr>
            </w:pPr>
            <w:r w:rsidRPr="00C37797">
              <w:rPr>
                <w:rFonts w:ascii="Arial" w:hAnsi="Arial" w:cs="Arial"/>
                <w:sz w:val="8"/>
                <w:szCs w:val="8"/>
              </w:rPr>
              <w:t>Felipe López Ojeda</w:t>
            </w:r>
          </w:p>
        </w:tc>
        <w:tc>
          <w:tcPr>
            <w:tcW w:w="426" w:type="dxa"/>
          </w:tcPr>
          <w:p w14:paraId="16228D2D" w14:textId="77777777" w:rsidR="00C7202F" w:rsidRPr="00C37797" w:rsidRDefault="00C7202F" w:rsidP="00C37797">
            <w:pPr>
              <w:rPr>
                <w:rFonts w:ascii="Arial" w:hAnsi="Arial" w:cs="Arial"/>
                <w:sz w:val="8"/>
                <w:szCs w:val="8"/>
              </w:rPr>
            </w:pPr>
            <w:r w:rsidRPr="00C37797">
              <w:rPr>
                <w:rFonts w:ascii="Arial" w:hAnsi="Arial" w:cs="Arial"/>
                <w:sz w:val="8"/>
                <w:szCs w:val="8"/>
              </w:rPr>
              <w:t>Titular de la Secretaria</w:t>
            </w:r>
          </w:p>
        </w:tc>
      </w:tr>
      <w:tr w:rsidR="00C37797" w:rsidRPr="00C37797" w14:paraId="2AF7D44F" w14:textId="77777777" w:rsidTr="00C37797">
        <w:trPr>
          <w:jc w:val="center"/>
        </w:trPr>
        <w:tc>
          <w:tcPr>
            <w:tcW w:w="643" w:type="dxa"/>
            <w:vMerge/>
          </w:tcPr>
          <w:p w14:paraId="6E8C00A9" w14:textId="77777777" w:rsidR="00C7202F" w:rsidRPr="00C37797" w:rsidRDefault="00C7202F" w:rsidP="00C37797">
            <w:pPr>
              <w:rPr>
                <w:rFonts w:ascii="Arial" w:hAnsi="Arial" w:cs="Arial"/>
                <w:sz w:val="8"/>
                <w:szCs w:val="8"/>
              </w:rPr>
            </w:pPr>
          </w:p>
        </w:tc>
        <w:tc>
          <w:tcPr>
            <w:tcW w:w="843" w:type="dxa"/>
          </w:tcPr>
          <w:p w14:paraId="0C02498F" w14:textId="77777777" w:rsidR="00C7202F" w:rsidRPr="00C37797" w:rsidRDefault="00C7202F" w:rsidP="00C37797">
            <w:pPr>
              <w:rPr>
                <w:rFonts w:ascii="Arial" w:hAnsi="Arial" w:cs="Arial"/>
                <w:sz w:val="8"/>
                <w:szCs w:val="8"/>
              </w:rPr>
            </w:pPr>
            <w:r w:rsidRPr="00C37797">
              <w:rPr>
                <w:rFonts w:ascii="Arial" w:hAnsi="Arial" w:cs="Arial"/>
                <w:sz w:val="8"/>
                <w:szCs w:val="8"/>
              </w:rPr>
              <w:t>Directora del Instituto Municipal de Planeación</w:t>
            </w:r>
          </w:p>
        </w:tc>
        <w:tc>
          <w:tcPr>
            <w:tcW w:w="777" w:type="dxa"/>
          </w:tcPr>
          <w:p w14:paraId="4ECCB7A8"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Zazil Oliva Alonso Gonzales  </w:t>
            </w:r>
          </w:p>
        </w:tc>
        <w:tc>
          <w:tcPr>
            <w:tcW w:w="426" w:type="dxa"/>
          </w:tcPr>
          <w:p w14:paraId="1EAE9787" w14:textId="77777777" w:rsidR="00C7202F" w:rsidRPr="00C37797" w:rsidRDefault="00C7202F" w:rsidP="00C37797">
            <w:pPr>
              <w:rPr>
                <w:rFonts w:ascii="Arial" w:hAnsi="Arial" w:cs="Arial"/>
                <w:sz w:val="8"/>
                <w:szCs w:val="8"/>
              </w:rPr>
            </w:pPr>
            <w:r w:rsidRPr="00C37797">
              <w:rPr>
                <w:rFonts w:ascii="Arial" w:hAnsi="Arial" w:cs="Arial"/>
                <w:sz w:val="8"/>
                <w:szCs w:val="8"/>
              </w:rPr>
              <w:t>Directora</w:t>
            </w:r>
          </w:p>
        </w:tc>
      </w:tr>
      <w:tr w:rsidR="00C37797" w:rsidRPr="00C37797" w14:paraId="15657FD3" w14:textId="77777777" w:rsidTr="00C37797">
        <w:trPr>
          <w:jc w:val="center"/>
        </w:trPr>
        <w:tc>
          <w:tcPr>
            <w:tcW w:w="643" w:type="dxa"/>
            <w:vMerge/>
          </w:tcPr>
          <w:p w14:paraId="0098B25F" w14:textId="77777777" w:rsidR="00C7202F" w:rsidRPr="00C37797" w:rsidRDefault="00C7202F" w:rsidP="00C37797">
            <w:pPr>
              <w:rPr>
                <w:rFonts w:ascii="Arial" w:hAnsi="Arial" w:cs="Arial"/>
                <w:sz w:val="8"/>
                <w:szCs w:val="8"/>
              </w:rPr>
            </w:pPr>
          </w:p>
        </w:tc>
        <w:tc>
          <w:tcPr>
            <w:tcW w:w="843" w:type="dxa"/>
          </w:tcPr>
          <w:p w14:paraId="7CFF878D" w14:textId="77777777" w:rsidR="00C7202F" w:rsidRPr="00C37797" w:rsidRDefault="00C7202F" w:rsidP="00C37797">
            <w:pPr>
              <w:rPr>
                <w:rFonts w:ascii="Arial" w:hAnsi="Arial" w:cs="Arial"/>
                <w:sz w:val="8"/>
                <w:szCs w:val="8"/>
              </w:rPr>
            </w:pPr>
            <w:r w:rsidRPr="00C37797">
              <w:rPr>
                <w:rFonts w:ascii="Arial" w:hAnsi="Arial" w:cs="Arial"/>
                <w:sz w:val="8"/>
                <w:szCs w:val="8"/>
              </w:rPr>
              <w:t>Director del Centro y Patrimonio Histórico</w:t>
            </w:r>
          </w:p>
        </w:tc>
        <w:tc>
          <w:tcPr>
            <w:tcW w:w="777" w:type="dxa"/>
          </w:tcPr>
          <w:p w14:paraId="72003065"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Guillermo González León </w:t>
            </w:r>
          </w:p>
        </w:tc>
        <w:tc>
          <w:tcPr>
            <w:tcW w:w="426" w:type="dxa"/>
          </w:tcPr>
          <w:p w14:paraId="0C4D87F5" w14:textId="77777777" w:rsidR="00C7202F" w:rsidRPr="00C37797" w:rsidRDefault="00C7202F" w:rsidP="00C37797">
            <w:pPr>
              <w:rPr>
                <w:rFonts w:ascii="Arial" w:hAnsi="Arial" w:cs="Arial"/>
                <w:sz w:val="8"/>
                <w:szCs w:val="8"/>
              </w:rPr>
            </w:pPr>
            <w:r w:rsidRPr="00C37797">
              <w:rPr>
                <w:rFonts w:ascii="Arial" w:hAnsi="Arial" w:cs="Arial"/>
                <w:sz w:val="8"/>
                <w:szCs w:val="8"/>
              </w:rPr>
              <w:t>Director</w:t>
            </w:r>
          </w:p>
        </w:tc>
      </w:tr>
      <w:tr w:rsidR="00C37797" w:rsidRPr="00C37797" w14:paraId="389086DB" w14:textId="77777777" w:rsidTr="00C37797">
        <w:trPr>
          <w:jc w:val="center"/>
        </w:trPr>
        <w:tc>
          <w:tcPr>
            <w:tcW w:w="643" w:type="dxa"/>
            <w:vMerge/>
          </w:tcPr>
          <w:p w14:paraId="71E56F81" w14:textId="77777777" w:rsidR="00C7202F" w:rsidRPr="00C37797" w:rsidRDefault="00C7202F" w:rsidP="00C37797">
            <w:pPr>
              <w:rPr>
                <w:rFonts w:ascii="Arial" w:hAnsi="Arial" w:cs="Arial"/>
                <w:sz w:val="8"/>
                <w:szCs w:val="8"/>
              </w:rPr>
            </w:pPr>
          </w:p>
        </w:tc>
        <w:tc>
          <w:tcPr>
            <w:tcW w:w="843" w:type="dxa"/>
          </w:tcPr>
          <w:p w14:paraId="09F3AE5D"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Director de Obras </w:t>
            </w:r>
            <w:proofErr w:type="spellStart"/>
            <w:r w:rsidRPr="00C37797">
              <w:rPr>
                <w:rFonts w:ascii="Arial" w:hAnsi="Arial" w:cs="Arial"/>
                <w:sz w:val="8"/>
                <w:szCs w:val="8"/>
              </w:rPr>
              <w:t>Publicas</w:t>
            </w:r>
            <w:proofErr w:type="spellEnd"/>
            <w:r w:rsidRPr="00C37797">
              <w:rPr>
                <w:rFonts w:ascii="Arial" w:hAnsi="Arial" w:cs="Arial"/>
                <w:sz w:val="8"/>
                <w:szCs w:val="8"/>
              </w:rPr>
              <w:t xml:space="preserve"> y Mantenimiento</w:t>
            </w:r>
          </w:p>
        </w:tc>
        <w:tc>
          <w:tcPr>
            <w:tcW w:w="777" w:type="dxa"/>
          </w:tcPr>
          <w:p w14:paraId="6474DB0F" w14:textId="77777777" w:rsidR="00C7202F" w:rsidRPr="00C37797" w:rsidRDefault="00C7202F" w:rsidP="00C37797">
            <w:pPr>
              <w:rPr>
                <w:rFonts w:ascii="Arial" w:hAnsi="Arial" w:cs="Arial"/>
                <w:sz w:val="8"/>
                <w:szCs w:val="8"/>
              </w:rPr>
            </w:pPr>
            <w:r w:rsidRPr="00C37797">
              <w:rPr>
                <w:rFonts w:ascii="Arial" w:hAnsi="Arial" w:cs="Arial"/>
                <w:sz w:val="8"/>
                <w:szCs w:val="8"/>
              </w:rPr>
              <w:t>Ezequiel Paulino Escamilla Arango</w:t>
            </w:r>
          </w:p>
        </w:tc>
        <w:tc>
          <w:tcPr>
            <w:tcW w:w="426" w:type="dxa"/>
          </w:tcPr>
          <w:p w14:paraId="7204ADE8" w14:textId="77777777" w:rsidR="00C7202F" w:rsidRPr="00C37797" w:rsidRDefault="00C7202F" w:rsidP="00C37797">
            <w:pPr>
              <w:rPr>
                <w:rFonts w:ascii="Arial" w:hAnsi="Arial" w:cs="Arial"/>
                <w:sz w:val="8"/>
                <w:szCs w:val="8"/>
              </w:rPr>
            </w:pPr>
            <w:r w:rsidRPr="00C37797">
              <w:rPr>
                <w:rFonts w:ascii="Arial" w:hAnsi="Arial" w:cs="Arial"/>
                <w:sz w:val="8"/>
                <w:szCs w:val="8"/>
              </w:rPr>
              <w:t>Director</w:t>
            </w:r>
          </w:p>
        </w:tc>
      </w:tr>
      <w:tr w:rsidR="00C37797" w:rsidRPr="00C37797" w14:paraId="132ABA6E" w14:textId="77777777" w:rsidTr="00C37797">
        <w:trPr>
          <w:jc w:val="center"/>
        </w:trPr>
        <w:tc>
          <w:tcPr>
            <w:tcW w:w="643" w:type="dxa"/>
            <w:vMerge/>
          </w:tcPr>
          <w:p w14:paraId="1B9256DA" w14:textId="77777777" w:rsidR="00C7202F" w:rsidRPr="00C37797" w:rsidRDefault="00C7202F" w:rsidP="00C37797">
            <w:pPr>
              <w:rPr>
                <w:rFonts w:ascii="Arial" w:hAnsi="Arial" w:cs="Arial"/>
                <w:sz w:val="8"/>
                <w:szCs w:val="8"/>
              </w:rPr>
            </w:pPr>
          </w:p>
        </w:tc>
        <w:tc>
          <w:tcPr>
            <w:tcW w:w="843" w:type="dxa"/>
          </w:tcPr>
          <w:p w14:paraId="581AB41F"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Director de Contratación, Seguimiento y Control de Obra Publica  </w:t>
            </w:r>
          </w:p>
        </w:tc>
        <w:tc>
          <w:tcPr>
            <w:tcW w:w="777" w:type="dxa"/>
          </w:tcPr>
          <w:p w14:paraId="137CFBAE" w14:textId="77777777" w:rsidR="00C7202F" w:rsidRPr="00C37797" w:rsidRDefault="00C7202F" w:rsidP="00C37797">
            <w:pPr>
              <w:rPr>
                <w:rFonts w:ascii="Arial" w:hAnsi="Arial" w:cs="Arial"/>
                <w:sz w:val="8"/>
                <w:szCs w:val="8"/>
              </w:rPr>
            </w:pPr>
            <w:r w:rsidRPr="00C37797">
              <w:rPr>
                <w:rFonts w:ascii="Arial" w:hAnsi="Arial" w:cs="Arial"/>
                <w:sz w:val="8"/>
                <w:szCs w:val="8"/>
              </w:rPr>
              <w:t>José Cástulo Castellanos Arenas</w:t>
            </w:r>
          </w:p>
        </w:tc>
        <w:tc>
          <w:tcPr>
            <w:tcW w:w="426" w:type="dxa"/>
          </w:tcPr>
          <w:p w14:paraId="3CD003B3" w14:textId="77777777" w:rsidR="00C7202F" w:rsidRPr="00C37797" w:rsidRDefault="00C7202F" w:rsidP="00C37797">
            <w:pPr>
              <w:rPr>
                <w:rFonts w:ascii="Arial" w:hAnsi="Arial" w:cs="Arial"/>
                <w:sz w:val="8"/>
                <w:szCs w:val="8"/>
              </w:rPr>
            </w:pPr>
            <w:r w:rsidRPr="00C37797">
              <w:rPr>
                <w:rFonts w:ascii="Arial" w:hAnsi="Arial" w:cs="Arial"/>
                <w:sz w:val="8"/>
                <w:szCs w:val="8"/>
              </w:rPr>
              <w:t>Director</w:t>
            </w:r>
          </w:p>
        </w:tc>
      </w:tr>
      <w:tr w:rsidR="00C37797" w:rsidRPr="00C37797" w14:paraId="60596351" w14:textId="77777777" w:rsidTr="00C37797">
        <w:trPr>
          <w:jc w:val="center"/>
        </w:trPr>
        <w:tc>
          <w:tcPr>
            <w:tcW w:w="643" w:type="dxa"/>
            <w:vMerge/>
          </w:tcPr>
          <w:p w14:paraId="693EBD9D" w14:textId="77777777" w:rsidR="00C7202F" w:rsidRPr="00C37797" w:rsidRDefault="00C7202F" w:rsidP="00C37797">
            <w:pPr>
              <w:rPr>
                <w:rFonts w:ascii="Arial" w:hAnsi="Arial" w:cs="Arial"/>
                <w:sz w:val="8"/>
                <w:szCs w:val="8"/>
              </w:rPr>
            </w:pPr>
          </w:p>
        </w:tc>
        <w:tc>
          <w:tcPr>
            <w:tcW w:w="843" w:type="dxa"/>
          </w:tcPr>
          <w:p w14:paraId="26FD1DF5" w14:textId="77777777" w:rsidR="00C7202F" w:rsidRPr="00C37797" w:rsidRDefault="00C7202F" w:rsidP="00C37797">
            <w:pPr>
              <w:rPr>
                <w:rFonts w:ascii="Arial" w:hAnsi="Arial" w:cs="Arial"/>
                <w:sz w:val="8"/>
                <w:szCs w:val="8"/>
              </w:rPr>
            </w:pPr>
            <w:r w:rsidRPr="00C37797">
              <w:rPr>
                <w:rFonts w:ascii="Arial" w:hAnsi="Arial" w:cs="Arial"/>
                <w:sz w:val="8"/>
                <w:szCs w:val="8"/>
              </w:rPr>
              <w:t>Directora General del Instituto Municipal</w:t>
            </w:r>
          </w:p>
        </w:tc>
        <w:tc>
          <w:tcPr>
            <w:tcW w:w="777" w:type="dxa"/>
          </w:tcPr>
          <w:p w14:paraId="57730563"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Susana L. Guevara López </w:t>
            </w:r>
          </w:p>
        </w:tc>
        <w:tc>
          <w:tcPr>
            <w:tcW w:w="426" w:type="dxa"/>
          </w:tcPr>
          <w:p w14:paraId="72A28872" w14:textId="77777777" w:rsidR="00C7202F" w:rsidRPr="00C37797" w:rsidRDefault="00C7202F" w:rsidP="00C37797">
            <w:pPr>
              <w:rPr>
                <w:rFonts w:ascii="Arial" w:hAnsi="Arial" w:cs="Arial"/>
                <w:sz w:val="8"/>
                <w:szCs w:val="8"/>
              </w:rPr>
            </w:pPr>
            <w:r w:rsidRPr="00C37797">
              <w:rPr>
                <w:rFonts w:ascii="Arial" w:hAnsi="Arial" w:cs="Arial"/>
                <w:sz w:val="8"/>
                <w:szCs w:val="8"/>
              </w:rPr>
              <w:t>Directora</w:t>
            </w:r>
          </w:p>
        </w:tc>
      </w:tr>
      <w:tr w:rsidR="00C37797" w:rsidRPr="00C37797" w14:paraId="03A38C1F" w14:textId="77777777" w:rsidTr="00C37797">
        <w:trPr>
          <w:jc w:val="center"/>
        </w:trPr>
        <w:tc>
          <w:tcPr>
            <w:tcW w:w="643" w:type="dxa"/>
            <w:vMerge/>
          </w:tcPr>
          <w:p w14:paraId="6043F576" w14:textId="77777777" w:rsidR="00C7202F" w:rsidRPr="00C37797" w:rsidRDefault="00C7202F" w:rsidP="00C37797">
            <w:pPr>
              <w:rPr>
                <w:rFonts w:ascii="Arial" w:hAnsi="Arial" w:cs="Arial"/>
                <w:sz w:val="8"/>
                <w:szCs w:val="8"/>
              </w:rPr>
            </w:pPr>
          </w:p>
        </w:tc>
        <w:tc>
          <w:tcPr>
            <w:tcW w:w="843" w:type="dxa"/>
          </w:tcPr>
          <w:p w14:paraId="2A2CA44F" w14:textId="77777777" w:rsidR="00C7202F" w:rsidRPr="00C37797" w:rsidRDefault="00C7202F" w:rsidP="00C37797">
            <w:pPr>
              <w:rPr>
                <w:rFonts w:ascii="Arial" w:hAnsi="Arial" w:cs="Arial"/>
                <w:sz w:val="8"/>
                <w:szCs w:val="8"/>
              </w:rPr>
            </w:pPr>
            <w:r w:rsidRPr="00C37797">
              <w:rPr>
                <w:rFonts w:ascii="Arial" w:hAnsi="Arial" w:cs="Arial"/>
                <w:sz w:val="8"/>
                <w:szCs w:val="8"/>
              </w:rPr>
              <w:t>Presidencia Municipal</w:t>
            </w:r>
          </w:p>
        </w:tc>
        <w:tc>
          <w:tcPr>
            <w:tcW w:w="777" w:type="dxa"/>
          </w:tcPr>
          <w:p w14:paraId="0DA82885"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Arturo Andrade Alcázar </w:t>
            </w:r>
          </w:p>
        </w:tc>
        <w:tc>
          <w:tcPr>
            <w:tcW w:w="426" w:type="dxa"/>
          </w:tcPr>
          <w:p w14:paraId="0727242D" w14:textId="77777777" w:rsidR="00C7202F" w:rsidRPr="00C37797" w:rsidRDefault="00C7202F" w:rsidP="00C37797">
            <w:pPr>
              <w:rPr>
                <w:rFonts w:ascii="Arial" w:hAnsi="Arial" w:cs="Arial"/>
                <w:sz w:val="8"/>
                <w:szCs w:val="8"/>
              </w:rPr>
            </w:pPr>
            <w:r w:rsidRPr="00C37797">
              <w:rPr>
                <w:rFonts w:ascii="Arial" w:hAnsi="Arial" w:cs="Arial"/>
                <w:sz w:val="8"/>
                <w:szCs w:val="8"/>
              </w:rPr>
              <w:t>Asesor</w:t>
            </w:r>
          </w:p>
        </w:tc>
      </w:tr>
      <w:tr w:rsidR="00C37797" w:rsidRPr="00C37797" w14:paraId="60944C04" w14:textId="77777777" w:rsidTr="00C37797">
        <w:trPr>
          <w:jc w:val="center"/>
        </w:trPr>
        <w:tc>
          <w:tcPr>
            <w:tcW w:w="643" w:type="dxa"/>
            <w:vMerge w:val="restart"/>
          </w:tcPr>
          <w:p w14:paraId="34433676" w14:textId="77777777" w:rsidR="00C7202F" w:rsidRPr="00C37797" w:rsidRDefault="00C7202F" w:rsidP="00C37797">
            <w:pPr>
              <w:rPr>
                <w:rFonts w:ascii="Arial" w:hAnsi="Arial" w:cs="Arial"/>
                <w:sz w:val="8"/>
                <w:szCs w:val="8"/>
              </w:rPr>
            </w:pPr>
          </w:p>
          <w:p w14:paraId="118D255C" w14:textId="77777777" w:rsidR="00C7202F" w:rsidRPr="00C37797" w:rsidRDefault="00C7202F" w:rsidP="00C37797">
            <w:pPr>
              <w:rPr>
                <w:rFonts w:ascii="Arial" w:hAnsi="Arial" w:cs="Arial"/>
                <w:sz w:val="8"/>
                <w:szCs w:val="8"/>
              </w:rPr>
            </w:pPr>
          </w:p>
          <w:p w14:paraId="6EDF01C0" w14:textId="77777777" w:rsidR="00C7202F" w:rsidRPr="00C37797" w:rsidRDefault="00C7202F" w:rsidP="00C37797">
            <w:pPr>
              <w:rPr>
                <w:rFonts w:ascii="Arial" w:hAnsi="Arial" w:cs="Arial"/>
                <w:sz w:val="8"/>
                <w:szCs w:val="8"/>
              </w:rPr>
            </w:pPr>
            <w:r w:rsidRPr="00C37797">
              <w:rPr>
                <w:rFonts w:ascii="Arial" w:hAnsi="Arial" w:cs="Arial"/>
                <w:sz w:val="8"/>
                <w:szCs w:val="8"/>
              </w:rPr>
              <w:t>Vocales Ciudadanos</w:t>
            </w:r>
          </w:p>
        </w:tc>
        <w:tc>
          <w:tcPr>
            <w:tcW w:w="843" w:type="dxa"/>
          </w:tcPr>
          <w:p w14:paraId="7C531FF4" w14:textId="77777777" w:rsidR="00C7202F" w:rsidRPr="00C37797" w:rsidRDefault="00C7202F" w:rsidP="00C37797">
            <w:pPr>
              <w:rPr>
                <w:rFonts w:ascii="Arial" w:hAnsi="Arial" w:cs="Arial"/>
                <w:sz w:val="8"/>
                <w:szCs w:val="8"/>
              </w:rPr>
            </w:pPr>
            <w:r w:rsidRPr="00C37797">
              <w:rPr>
                <w:rFonts w:ascii="Arial" w:hAnsi="Arial" w:cs="Arial"/>
                <w:sz w:val="8"/>
                <w:szCs w:val="8"/>
              </w:rPr>
              <w:t>Colegio de Ingenieros Civiles De Oaxaca A.C</w:t>
            </w:r>
          </w:p>
        </w:tc>
        <w:tc>
          <w:tcPr>
            <w:tcW w:w="777" w:type="dxa"/>
          </w:tcPr>
          <w:p w14:paraId="1BFDC190"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Karina Mariana Melchor Mendoza </w:t>
            </w:r>
          </w:p>
        </w:tc>
        <w:tc>
          <w:tcPr>
            <w:tcW w:w="426" w:type="dxa"/>
          </w:tcPr>
          <w:p w14:paraId="70F776C5" w14:textId="77777777" w:rsidR="00C7202F" w:rsidRPr="00C37797" w:rsidRDefault="00C7202F" w:rsidP="00C37797">
            <w:pPr>
              <w:rPr>
                <w:rFonts w:ascii="Arial" w:hAnsi="Arial" w:cs="Arial"/>
                <w:sz w:val="8"/>
                <w:szCs w:val="8"/>
              </w:rPr>
            </w:pPr>
            <w:r w:rsidRPr="00C37797">
              <w:rPr>
                <w:rFonts w:ascii="Arial" w:hAnsi="Arial" w:cs="Arial"/>
                <w:sz w:val="8"/>
                <w:szCs w:val="8"/>
              </w:rPr>
              <w:t>Presidenta</w:t>
            </w:r>
          </w:p>
        </w:tc>
      </w:tr>
      <w:tr w:rsidR="00C37797" w:rsidRPr="00C37797" w14:paraId="7B8AB3A6" w14:textId="77777777" w:rsidTr="00C37797">
        <w:trPr>
          <w:jc w:val="center"/>
        </w:trPr>
        <w:tc>
          <w:tcPr>
            <w:tcW w:w="643" w:type="dxa"/>
            <w:vMerge/>
          </w:tcPr>
          <w:p w14:paraId="34351763" w14:textId="77777777" w:rsidR="00C7202F" w:rsidRPr="00C37797" w:rsidRDefault="00C7202F" w:rsidP="00C37797">
            <w:pPr>
              <w:rPr>
                <w:rFonts w:ascii="Arial" w:hAnsi="Arial" w:cs="Arial"/>
                <w:sz w:val="8"/>
                <w:szCs w:val="8"/>
              </w:rPr>
            </w:pPr>
          </w:p>
        </w:tc>
        <w:tc>
          <w:tcPr>
            <w:tcW w:w="843" w:type="dxa"/>
          </w:tcPr>
          <w:p w14:paraId="73CEF3F3" w14:textId="77777777" w:rsidR="00C7202F" w:rsidRPr="00C37797" w:rsidRDefault="00C7202F" w:rsidP="00C37797">
            <w:pPr>
              <w:rPr>
                <w:rFonts w:ascii="Arial" w:hAnsi="Arial" w:cs="Arial"/>
                <w:sz w:val="8"/>
                <w:szCs w:val="8"/>
              </w:rPr>
            </w:pPr>
            <w:r w:rsidRPr="00C37797">
              <w:rPr>
                <w:rFonts w:ascii="Arial" w:hAnsi="Arial" w:cs="Arial"/>
                <w:sz w:val="8"/>
                <w:szCs w:val="8"/>
              </w:rPr>
              <w:t>Colegio Libre E Independiente de Arquitectos De Oaxaca, A.C</w:t>
            </w:r>
          </w:p>
        </w:tc>
        <w:tc>
          <w:tcPr>
            <w:tcW w:w="777" w:type="dxa"/>
          </w:tcPr>
          <w:p w14:paraId="657199F3" w14:textId="77777777" w:rsidR="00C7202F" w:rsidRPr="00C37797" w:rsidRDefault="00C7202F" w:rsidP="00C37797">
            <w:pPr>
              <w:rPr>
                <w:rFonts w:ascii="Arial" w:hAnsi="Arial" w:cs="Arial"/>
                <w:sz w:val="8"/>
                <w:szCs w:val="8"/>
              </w:rPr>
            </w:pPr>
            <w:r w:rsidRPr="00C37797">
              <w:rPr>
                <w:rFonts w:ascii="Arial" w:hAnsi="Arial" w:cs="Arial"/>
                <w:sz w:val="8"/>
                <w:szCs w:val="8"/>
              </w:rPr>
              <w:t>Farid Ruiz Calvo</w:t>
            </w:r>
          </w:p>
        </w:tc>
        <w:tc>
          <w:tcPr>
            <w:tcW w:w="426" w:type="dxa"/>
          </w:tcPr>
          <w:p w14:paraId="522BF60A"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r w:rsidR="00C37797" w:rsidRPr="00C37797" w14:paraId="1FAFA800" w14:textId="77777777" w:rsidTr="00C37797">
        <w:trPr>
          <w:jc w:val="center"/>
        </w:trPr>
        <w:tc>
          <w:tcPr>
            <w:tcW w:w="643" w:type="dxa"/>
            <w:vMerge/>
          </w:tcPr>
          <w:p w14:paraId="131AD53A" w14:textId="77777777" w:rsidR="00C7202F" w:rsidRPr="00C37797" w:rsidRDefault="00C7202F" w:rsidP="00C37797">
            <w:pPr>
              <w:rPr>
                <w:rFonts w:ascii="Arial" w:hAnsi="Arial" w:cs="Arial"/>
                <w:sz w:val="8"/>
                <w:szCs w:val="8"/>
              </w:rPr>
            </w:pPr>
          </w:p>
        </w:tc>
        <w:tc>
          <w:tcPr>
            <w:tcW w:w="843" w:type="dxa"/>
          </w:tcPr>
          <w:p w14:paraId="0772D788" w14:textId="77777777" w:rsidR="00C7202F" w:rsidRPr="00C37797" w:rsidRDefault="00C7202F" w:rsidP="00C37797">
            <w:pPr>
              <w:rPr>
                <w:rFonts w:ascii="Arial" w:hAnsi="Arial" w:cs="Arial"/>
                <w:sz w:val="8"/>
                <w:szCs w:val="8"/>
              </w:rPr>
            </w:pPr>
            <w:r w:rsidRPr="00C37797">
              <w:rPr>
                <w:rFonts w:ascii="Arial" w:hAnsi="Arial" w:cs="Arial"/>
                <w:sz w:val="8"/>
                <w:szCs w:val="8"/>
              </w:rPr>
              <w:t>Colegio De Urbanistas De Oaxaca A.C</w:t>
            </w:r>
          </w:p>
        </w:tc>
        <w:tc>
          <w:tcPr>
            <w:tcW w:w="777" w:type="dxa"/>
          </w:tcPr>
          <w:p w14:paraId="5BC33E7E"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Ruffo Caín López Hernández </w:t>
            </w:r>
          </w:p>
        </w:tc>
        <w:tc>
          <w:tcPr>
            <w:tcW w:w="426" w:type="dxa"/>
          </w:tcPr>
          <w:p w14:paraId="6C41498D"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r w:rsidR="00C37797" w:rsidRPr="00C37797" w14:paraId="6CAA90F3" w14:textId="77777777" w:rsidTr="00C37797">
        <w:trPr>
          <w:jc w:val="center"/>
        </w:trPr>
        <w:tc>
          <w:tcPr>
            <w:tcW w:w="643" w:type="dxa"/>
            <w:vMerge/>
          </w:tcPr>
          <w:p w14:paraId="30CCD28E" w14:textId="77777777" w:rsidR="00C7202F" w:rsidRPr="00C37797" w:rsidRDefault="00C7202F" w:rsidP="00C37797">
            <w:pPr>
              <w:rPr>
                <w:rFonts w:ascii="Arial" w:hAnsi="Arial" w:cs="Arial"/>
                <w:sz w:val="8"/>
                <w:szCs w:val="8"/>
              </w:rPr>
            </w:pPr>
          </w:p>
        </w:tc>
        <w:tc>
          <w:tcPr>
            <w:tcW w:w="843" w:type="dxa"/>
          </w:tcPr>
          <w:p w14:paraId="3CB66129" w14:textId="77777777" w:rsidR="00C7202F" w:rsidRPr="00C37797" w:rsidRDefault="00C7202F" w:rsidP="00C37797">
            <w:pPr>
              <w:rPr>
                <w:rFonts w:ascii="Arial" w:hAnsi="Arial" w:cs="Arial"/>
                <w:sz w:val="8"/>
                <w:szCs w:val="8"/>
              </w:rPr>
            </w:pPr>
            <w:r w:rsidRPr="00C37797">
              <w:rPr>
                <w:rFonts w:ascii="Arial" w:hAnsi="Arial" w:cs="Arial"/>
                <w:sz w:val="8"/>
                <w:szCs w:val="8"/>
              </w:rPr>
              <w:t>Cámara Mexicana de la Industria de la Construcción</w:t>
            </w:r>
          </w:p>
        </w:tc>
        <w:tc>
          <w:tcPr>
            <w:tcW w:w="777" w:type="dxa"/>
          </w:tcPr>
          <w:p w14:paraId="3BBA37FD" w14:textId="77777777" w:rsidR="00C7202F" w:rsidRPr="00C37797" w:rsidRDefault="00C7202F" w:rsidP="00C37797">
            <w:pPr>
              <w:rPr>
                <w:rFonts w:ascii="Arial" w:hAnsi="Arial" w:cs="Arial"/>
                <w:sz w:val="8"/>
                <w:szCs w:val="8"/>
              </w:rPr>
            </w:pPr>
            <w:r w:rsidRPr="00C37797">
              <w:rPr>
                <w:rFonts w:ascii="Arial" w:hAnsi="Arial" w:cs="Arial"/>
                <w:sz w:val="8"/>
                <w:szCs w:val="8"/>
              </w:rPr>
              <w:t>Billy Hernández Mendoza</w:t>
            </w:r>
          </w:p>
        </w:tc>
        <w:tc>
          <w:tcPr>
            <w:tcW w:w="426" w:type="dxa"/>
          </w:tcPr>
          <w:p w14:paraId="7202B36F"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r w:rsidR="00C37797" w:rsidRPr="00C37797" w14:paraId="138938FD" w14:textId="77777777" w:rsidTr="00C37797">
        <w:trPr>
          <w:jc w:val="center"/>
        </w:trPr>
        <w:tc>
          <w:tcPr>
            <w:tcW w:w="643" w:type="dxa"/>
            <w:vMerge w:val="restart"/>
          </w:tcPr>
          <w:p w14:paraId="66879C35" w14:textId="77777777" w:rsidR="00C7202F" w:rsidRPr="00C37797" w:rsidRDefault="00C7202F" w:rsidP="00C37797">
            <w:pPr>
              <w:rPr>
                <w:rFonts w:ascii="Arial" w:hAnsi="Arial" w:cs="Arial"/>
                <w:sz w:val="8"/>
                <w:szCs w:val="8"/>
              </w:rPr>
            </w:pPr>
          </w:p>
        </w:tc>
        <w:tc>
          <w:tcPr>
            <w:tcW w:w="843" w:type="dxa"/>
          </w:tcPr>
          <w:p w14:paraId="7B8086AD" w14:textId="77777777" w:rsidR="00C7202F" w:rsidRPr="00C37797" w:rsidRDefault="00C7202F" w:rsidP="00C37797">
            <w:pPr>
              <w:rPr>
                <w:rFonts w:ascii="Arial" w:hAnsi="Arial" w:cs="Arial"/>
                <w:sz w:val="8"/>
                <w:szCs w:val="8"/>
              </w:rPr>
            </w:pPr>
            <w:r w:rsidRPr="00C37797">
              <w:rPr>
                <w:rFonts w:ascii="Arial" w:hAnsi="Arial" w:cs="Arial"/>
                <w:sz w:val="8"/>
                <w:szCs w:val="8"/>
              </w:rPr>
              <w:t>Cámara Nacional de Empresas de Consultoría</w:t>
            </w:r>
          </w:p>
        </w:tc>
        <w:tc>
          <w:tcPr>
            <w:tcW w:w="777" w:type="dxa"/>
          </w:tcPr>
          <w:p w14:paraId="0CBB8A7F" w14:textId="77777777" w:rsidR="00C7202F" w:rsidRPr="00C37797" w:rsidRDefault="00C7202F" w:rsidP="00C37797">
            <w:pPr>
              <w:rPr>
                <w:rFonts w:ascii="Arial" w:hAnsi="Arial" w:cs="Arial"/>
                <w:sz w:val="8"/>
                <w:szCs w:val="8"/>
              </w:rPr>
            </w:pPr>
            <w:r w:rsidRPr="00C37797">
              <w:rPr>
                <w:rFonts w:ascii="Arial" w:hAnsi="Arial" w:cs="Arial"/>
                <w:sz w:val="8"/>
                <w:szCs w:val="8"/>
              </w:rPr>
              <w:t>Mtro. Ramón Mata Peña</w:t>
            </w:r>
          </w:p>
        </w:tc>
        <w:tc>
          <w:tcPr>
            <w:tcW w:w="426" w:type="dxa"/>
          </w:tcPr>
          <w:p w14:paraId="11BCD021"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r w:rsidR="00C37797" w:rsidRPr="00C37797" w14:paraId="0F5100A6" w14:textId="77777777" w:rsidTr="00C37797">
        <w:trPr>
          <w:jc w:val="center"/>
        </w:trPr>
        <w:tc>
          <w:tcPr>
            <w:tcW w:w="643" w:type="dxa"/>
            <w:vMerge/>
          </w:tcPr>
          <w:p w14:paraId="125C01D4" w14:textId="77777777" w:rsidR="00C7202F" w:rsidRPr="00C37797" w:rsidRDefault="00C7202F" w:rsidP="00C37797">
            <w:pPr>
              <w:rPr>
                <w:rFonts w:ascii="Arial" w:hAnsi="Arial" w:cs="Arial"/>
                <w:sz w:val="8"/>
                <w:szCs w:val="8"/>
              </w:rPr>
            </w:pPr>
          </w:p>
        </w:tc>
        <w:tc>
          <w:tcPr>
            <w:tcW w:w="843" w:type="dxa"/>
          </w:tcPr>
          <w:p w14:paraId="6EBED32B" w14:textId="77777777" w:rsidR="00C7202F" w:rsidRPr="00C37797" w:rsidRDefault="00C7202F" w:rsidP="00C37797">
            <w:pPr>
              <w:rPr>
                <w:rFonts w:ascii="Arial" w:hAnsi="Arial" w:cs="Arial"/>
                <w:sz w:val="8"/>
                <w:szCs w:val="8"/>
              </w:rPr>
            </w:pPr>
            <w:r w:rsidRPr="00C37797">
              <w:rPr>
                <w:rFonts w:ascii="Arial" w:hAnsi="Arial" w:cs="Arial"/>
                <w:sz w:val="8"/>
                <w:szCs w:val="8"/>
              </w:rPr>
              <w:t>Colegio de Ingenieros Civiles A.C</w:t>
            </w:r>
          </w:p>
        </w:tc>
        <w:tc>
          <w:tcPr>
            <w:tcW w:w="777" w:type="dxa"/>
          </w:tcPr>
          <w:p w14:paraId="29B7F875" w14:textId="77777777" w:rsidR="00C7202F" w:rsidRPr="00C37797" w:rsidRDefault="00C7202F" w:rsidP="00C37797">
            <w:pPr>
              <w:rPr>
                <w:rFonts w:ascii="Arial" w:hAnsi="Arial" w:cs="Arial"/>
                <w:sz w:val="8"/>
                <w:szCs w:val="8"/>
              </w:rPr>
            </w:pPr>
            <w:r w:rsidRPr="00C37797">
              <w:rPr>
                <w:rFonts w:ascii="Arial" w:hAnsi="Arial" w:cs="Arial"/>
                <w:sz w:val="8"/>
                <w:szCs w:val="8"/>
              </w:rPr>
              <w:t>Ing. Karina Mariana Melchor Mendoza</w:t>
            </w:r>
          </w:p>
        </w:tc>
        <w:tc>
          <w:tcPr>
            <w:tcW w:w="426" w:type="dxa"/>
          </w:tcPr>
          <w:p w14:paraId="11C36045"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r w:rsidR="00C37797" w:rsidRPr="00C37797" w14:paraId="1AD4453E" w14:textId="77777777" w:rsidTr="00C37797">
        <w:trPr>
          <w:jc w:val="center"/>
        </w:trPr>
        <w:tc>
          <w:tcPr>
            <w:tcW w:w="643" w:type="dxa"/>
            <w:vMerge/>
          </w:tcPr>
          <w:p w14:paraId="3192A205" w14:textId="77777777" w:rsidR="00C7202F" w:rsidRPr="00C37797" w:rsidRDefault="00C7202F" w:rsidP="00C37797">
            <w:pPr>
              <w:rPr>
                <w:rFonts w:ascii="Arial" w:hAnsi="Arial" w:cs="Arial"/>
                <w:sz w:val="8"/>
                <w:szCs w:val="8"/>
              </w:rPr>
            </w:pPr>
          </w:p>
        </w:tc>
        <w:tc>
          <w:tcPr>
            <w:tcW w:w="843" w:type="dxa"/>
          </w:tcPr>
          <w:p w14:paraId="615E58C1"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Colegio Oaxaqueño de Ingenieros Civiles A.C  </w:t>
            </w:r>
          </w:p>
        </w:tc>
        <w:tc>
          <w:tcPr>
            <w:tcW w:w="777" w:type="dxa"/>
          </w:tcPr>
          <w:p w14:paraId="7B7FD421" w14:textId="77777777" w:rsidR="00C7202F" w:rsidRPr="00C37797" w:rsidRDefault="00C7202F" w:rsidP="00C37797">
            <w:pPr>
              <w:rPr>
                <w:rFonts w:ascii="Arial" w:hAnsi="Arial" w:cs="Arial"/>
                <w:sz w:val="8"/>
                <w:szCs w:val="8"/>
              </w:rPr>
            </w:pPr>
            <w:proofErr w:type="spellStart"/>
            <w:r w:rsidRPr="00C37797">
              <w:rPr>
                <w:rFonts w:ascii="Arial" w:hAnsi="Arial" w:cs="Arial"/>
                <w:sz w:val="8"/>
                <w:szCs w:val="8"/>
              </w:rPr>
              <w:t>Ing</w:t>
            </w:r>
            <w:proofErr w:type="spellEnd"/>
            <w:r w:rsidRPr="00C37797">
              <w:rPr>
                <w:rFonts w:ascii="Arial" w:hAnsi="Arial" w:cs="Arial"/>
                <w:sz w:val="8"/>
                <w:szCs w:val="8"/>
              </w:rPr>
              <w:t xml:space="preserve"> Maritza García </w:t>
            </w:r>
            <w:proofErr w:type="spellStart"/>
            <w:r w:rsidRPr="00C37797">
              <w:rPr>
                <w:rFonts w:ascii="Arial" w:hAnsi="Arial" w:cs="Arial"/>
                <w:sz w:val="8"/>
                <w:szCs w:val="8"/>
              </w:rPr>
              <w:t>García</w:t>
            </w:r>
            <w:proofErr w:type="spellEnd"/>
            <w:r w:rsidRPr="00C37797">
              <w:rPr>
                <w:rFonts w:ascii="Arial" w:hAnsi="Arial" w:cs="Arial"/>
                <w:sz w:val="8"/>
                <w:szCs w:val="8"/>
              </w:rPr>
              <w:t xml:space="preserve"> </w:t>
            </w:r>
          </w:p>
        </w:tc>
        <w:tc>
          <w:tcPr>
            <w:tcW w:w="426" w:type="dxa"/>
          </w:tcPr>
          <w:p w14:paraId="71F9E508"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r w:rsidR="00C37797" w:rsidRPr="00C37797" w14:paraId="56993CB6" w14:textId="77777777" w:rsidTr="00C37797">
        <w:trPr>
          <w:jc w:val="center"/>
        </w:trPr>
        <w:tc>
          <w:tcPr>
            <w:tcW w:w="643" w:type="dxa"/>
            <w:vMerge/>
          </w:tcPr>
          <w:p w14:paraId="5C710D33" w14:textId="77777777" w:rsidR="00C7202F" w:rsidRPr="00C37797" w:rsidRDefault="00C7202F" w:rsidP="00C37797">
            <w:pPr>
              <w:rPr>
                <w:rFonts w:ascii="Arial" w:hAnsi="Arial" w:cs="Arial"/>
                <w:sz w:val="8"/>
                <w:szCs w:val="8"/>
              </w:rPr>
            </w:pPr>
          </w:p>
        </w:tc>
        <w:tc>
          <w:tcPr>
            <w:tcW w:w="843" w:type="dxa"/>
          </w:tcPr>
          <w:p w14:paraId="781447C6" w14:textId="77777777" w:rsidR="00C7202F" w:rsidRPr="00C37797" w:rsidRDefault="00C7202F" w:rsidP="00C37797">
            <w:pPr>
              <w:rPr>
                <w:rFonts w:ascii="Arial" w:hAnsi="Arial" w:cs="Arial"/>
                <w:sz w:val="8"/>
                <w:szCs w:val="8"/>
              </w:rPr>
            </w:pPr>
            <w:r w:rsidRPr="00C37797">
              <w:rPr>
                <w:rFonts w:ascii="Arial" w:hAnsi="Arial" w:cs="Arial"/>
                <w:sz w:val="8"/>
                <w:szCs w:val="8"/>
              </w:rPr>
              <w:t>Sociedad Mexicana de Ingeniería Sísmica ,A.C</w:t>
            </w:r>
          </w:p>
        </w:tc>
        <w:tc>
          <w:tcPr>
            <w:tcW w:w="777" w:type="dxa"/>
          </w:tcPr>
          <w:p w14:paraId="3D126680" w14:textId="77777777" w:rsidR="00C7202F" w:rsidRPr="00C37797" w:rsidRDefault="00C7202F" w:rsidP="00C37797">
            <w:pPr>
              <w:rPr>
                <w:rFonts w:ascii="Arial" w:hAnsi="Arial" w:cs="Arial"/>
                <w:sz w:val="8"/>
                <w:szCs w:val="8"/>
              </w:rPr>
            </w:pPr>
            <w:r w:rsidRPr="00C37797">
              <w:rPr>
                <w:rFonts w:ascii="Arial" w:hAnsi="Arial" w:cs="Arial"/>
                <w:sz w:val="8"/>
                <w:szCs w:val="8"/>
              </w:rPr>
              <w:t>M.I Francisco Gómez Flores</w:t>
            </w:r>
          </w:p>
        </w:tc>
        <w:tc>
          <w:tcPr>
            <w:tcW w:w="426" w:type="dxa"/>
          </w:tcPr>
          <w:p w14:paraId="05F301D0"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r w:rsidR="00C37797" w:rsidRPr="00C37797" w14:paraId="75B43C6B" w14:textId="77777777" w:rsidTr="00C37797">
        <w:trPr>
          <w:jc w:val="center"/>
        </w:trPr>
        <w:tc>
          <w:tcPr>
            <w:tcW w:w="643" w:type="dxa"/>
            <w:vMerge/>
          </w:tcPr>
          <w:p w14:paraId="4FBAFC24" w14:textId="77777777" w:rsidR="00C7202F" w:rsidRPr="00C37797" w:rsidRDefault="00C7202F" w:rsidP="00C37797">
            <w:pPr>
              <w:rPr>
                <w:rFonts w:ascii="Arial" w:hAnsi="Arial" w:cs="Arial"/>
                <w:sz w:val="8"/>
                <w:szCs w:val="8"/>
              </w:rPr>
            </w:pPr>
          </w:p>
        </w:tc>
        <w:tc>
          <w:tcPr>
            <w:tcW w:w="843" w:type="dxa"/>
          </w:tcPr>
          <w:p w14:paraId="5367CBBE"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Colegio Libre e Independiente De Arquitectos de </w:t>
            </w:r>
            <w:proofErr w:type="spellStart"/>
            <w:r w:rsidRPr="00C37797">
              <w:rPr>
                <w:rFonts w:ascii="Arial" w:hAnsi="Arial" w:cs="Arial"/>
                <w:sz w:val="8"/>
                <w:szCs w:val="8"/>
              </w:rPr>
              <w:t>Oaxaca,A.C</w:t>
            </w:r>
            <w:proofErr w:type="spellEnd"/>
          </w:p>
        </w:tc>
        <w:tc>
          <w:tcPr>
            <w:tcW w:w="777" w:type="dxa"/>
          </w:tcPr>
          <w:p w14:paraId="5000099F" w14:textId="77777777" w:rsidR="00C7202F" w:rsidRPr="00C37797" w:rsidRDefault="00C7202F" w:rsidP="00C37797">
            <w:pPr>
              <w:rPr>
                <w:rFonts w:ascii="Arial" w:hAnsi="Arial" w:cs="Arial"/>
                <w:sz w:val="8"/>
                <w:szCs w:val="8"/>
              </w:rPr>
            </w:pPr>
            <w:r w:rsidRPr="00C37797">
              <w:rPr>
                <w:rFonts w:ascii="Arial" w:hAnsi="Arial" w:cs="Arial"/>
                <w:sz w:val="8"/>
                <w:szCs w:val="8"/>
              </w:rPr>
              <w:t>Arq. Farid Ruiz Calvo</w:t>
            </w:r>
          </w:p>
        </w:tc>
        <w:tc>
          <w:tcPr>
            <w:tcW w:w="426" w:type="dxa"/>
          </w:tcPr>
          <w:p w14:paraId="2C7DEB2F"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r w:rsidR="00C37797" w:rsidRPr="00C37797" w14:paraId="08D135E7" w14:textId="77777777" w:rsidTr="00C37797">
        <w:trPr>
          <w:jc w:val="center"/>
        </w:trPr>
        <w:tc>
          <w:tcPr>
            <w:tcW w:w="643" w:type="dxa"/>
            <w:vMerge/>
          </w:tcPr>
          <w:p w14:paraId="1E7EC69D" w14:textId="77777777" w:rsidR="00C7202F" w:rsidRPr="00C37797" w:rsidRDefault="00C7202F" w:rsidP="00C37797">
            <w:pPr>
              <w:rPr>
                <w:rFonts w:ascii="Arial" w:hAnsi="Arial" w:cs="Arial"/>
                <w:sz w:val="8"/>
                <w:szCs w:val="8"/>
              </w:rPr>
            </w:pPr>
          </w:p>
        </w:tc>
        <w:tc>
          <w:tcPr>
            <w:tcW w:w="843" w:type="dxa"/>
          </w:tcPr>
          <w:p w14:paraId="009644B0" w14:textId="77777777" w:rsidR="00C7202F" w:rsidRPr="00C37797" w:rsidRDefault="00C7202F" w:rsidP="00C37797">
            <w:pPr>
              <w:rPr>
                <w:rFonts w:ascii="Arial" w:hAnsi="Arial" w:cs="Arial"/>
                <w:sz w:val="8"/>
                <w:szCs w:val="8"/>
              </w:rPr>
            </w:pPr>
            <w:r w:rsidRPr="00C37797">
              <w:rPr>
                <w:rFonts w:ascii="Arial" w:hAnsi="Arial" w:cs="Arial"/>
                <w:sz w:val="8"/>
                <w:szCs w:val="8"/>
              </w:rPr>
              <w:t>Asociación Mexicana de Directores Responsables de Obra y Corresponsables, A.C</w:t>
            </w:r>
          </w:p>
        </w:tc>
        <w:tc>
          <w:tcPr>
            <w:tcW w:w="777" w:type="dxa"/>
          </w:tcPr>
          <w:p w14:paraId="1FD5CAA3" w14:textId="77777777" w:rsidR="00C7202F" w:rsidRPr="00C37797" w:rsidRDefault="00C7202F" w:rsidP="00C37797">
            <w:pPr>
              <w:rPr>
                <w:rFonts w:ascii="Arial" w:hAnsi="Arial" w:cs="Arial"/>
                <w:sz w:val="8"/>
                <w:szCs w:val="8"/>
              </w:rPr>
            </w:pPr>
            <w:r w:rsidRPr="00C37797">
              <w:rPr>
                <w:rFonts w:ascii="Arial" w:hAnsi="Arial" w:cs="Arial"/>
                <w:sz w:val="8"/>
                <w:szCs w:val="8"/>
              </w:rPr>
              <w:t>Ing. Jorge Elías Riveras Enríquez</w:t>
            </w:r>
          </w:p>
        </w:tc>
        <w:tc>
          <w:tcPr>
            <w:tcW w:w="426" w:type="dxa"/>
          </w:tcPr>
          <w:p w14:paraId="67CB999E"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r w:rsidR="00C37797" w:rsidRPr="00C37797" w14:paraId="1FA5FD53" w14:textId="77777777" w:rsidTr="00C37797">
        <w:trPr>
          <w:jc w:val="center"/>
        </w:trPr>
        <w:tc>
          <w:tcPr>
            <w:tcW w:w="643" w:type="dxa"/>
            <w:vMerge/>
          </w:tcPr>
          <w:p w14:paraId="5D0DA580" w14:textId="77777777" w:rsidR="00C7202F" w:rsidRPr="00C37797" w:rsidRDefault="00C7202F" w:rsidP="00C37797">
            <w:pPr>
              <w:rPr>
                <w:rFonts w:ascii="Arial" w:hAnsi="Arial" w:cs="Arial"/>
                <w:sz w:val="8"/>
                <w:szCs w:val="8"/>
              </w:rPr>
            </w:pPr>
          </w:p>
        </w:tc>
        <w:tc>
          <w:tcPr>
            <w:tcW w:w="843" w:type="dxa"/>
          </w:tcPr>
          <w:p w14:paraId="6F92FD62" w14:textId="77777777" w:rsidR="00C7202F" w:rsidRPr="00C37797" w:rsidRDefault="00C7202F" w:rsidP="00C37797">
            <w:pPr>
              <w:rPr>
                <w:rFonts w:ascii="Arial" w:hAnsi="Arial" w:cs="Arial"/>
                <w:sz w:val="8"/>
                <w:szCs w:val="8"/>
              </w:rPr>
            </w:pPr>
            <w:r w:rsidRPr="00C37797">
              <w:rPr>
                <w:rFonts w:ascii="Arial" w:hAnsi="Arial" w:cs="Arial"/>
                <w:sz w:val="8"/>
                <w:szCs w:val="8"/>
              </w:rPr>
              <w:t>Colegio Académico de Profesionales en Arquitectura en el Estado de Oaxaca</w:t>
            </w:r>
          </w:p>
        </w:tc>
        <w:tc>
          <w:tcPr>
            <w:tcW w:w="777" w:type="dxa"/>
          </w:tcPr>
          <w:p w14:paraId="750F894A" w14:textId="77777777" w:rsidR="00C7202F" w:rsidRPr="00C37797" w:rsidRDefault="00C7202F" w:rsidP="00C37797">
            <w:pPr>
              <w:rPr>
                <w:rFonts w:ascii="Arial" w:hAnsi="Arial" w:cs="Arial"/>
                <w:sz w:val="8"/>
                <w:szCs w:val="8"/>
              </w:rPr>
            </w:pPr>
            <w:r w:rsidRPr="00C37797">
              <w:rPr>
                <w:rFonts w:ascii="Arial" w:hAnsi="Arial" w:cs="Arial"/>
                <w:sz w:val="8"/>
                <w:szCs w:val="8"/>
              </w:rPr>
              <w:t xml:space="preserve">Arq. Enrique Calvo Díaz </w:t>
            </w:r>
          </w:p>
        </w:tc>
        <w:tc>
          <w:tcPr>
            <w:tcW w:w="426" w:type="dxa"/>
          </w:tcPr>
          <w:p w14:paraId="7012E347" w14:textId="77777777" w:rsidR="00C7202F" w:rsidRPr="00C37797" w:rsidRDefault="00C7202F" w:rsidP="00C37797">
            <w:pPr>
              <w:rPr>
                <w:rFonts w:ascii="Arial" w:hAnsi="Arial" w:cs="Arial"/>
                <w:sz w:val="8"/>
                <w:szCs w:val="8"/>
              </w:rPr>
            </w:pPr>
            <w:r w:rsidRPr="00C37797">
              <w:rPr>
                <w:rFonts w:ascii="Arial" w:hAnsi="Arial" w:cs="Arial"/>
                <w:sz w:val="8"/>
                <w:szCs w:val="8"/>
              </w:rPr>
              <w:t>Presidente</w:t>
            </w:r>
          </w:p>
        </w:tc>
      </w:tr>
    </w:tbl>
    <w:p w14:paraId="67B5D099" w14:textId="77777777" w:rsidR="000C24A1" w:rsidRDefault="000C24A1" w:rsidP="001828E3">
      <w:pPr>
        <w:spacing w:before="20"/>
        <w:ind w:right="332"/>
        <w:jc w:val="both"/>
        <w:rPr>
          <w:rFonts w:ascii="Arial" w:hAnsi="Arial" w:cs="Arial"/>
          <w:iCs/>
          <w:sz w:val="20"/>
          <w:szCs w:val="20"/>
          <w:lang w:val="es-MX"/>
        </w:rPr>
      </w:pPr>
    </w:p>
    <w:p w14:paraId="1B5DCFFE" w14:textId="77777777" w:rsidR="000C24A1" w:rsidRDefault="000C24A1" w:rsidP="001828E3">
      <w:pPr>
        <w:spacing w:before="20"/>
        <w:ind w:right="332"/>
        <w:jc w:val="both"/>
        <w:rPr>
          <w:rFonts w:ascii="Arial" w:hAnsi="Arial" w:cs="Arial"/>
          <w:iCs/>
          <w:sz w:val="20"/>
          <w:szCs w:val="20"/>
          <w:lang w:val="es-MX"/>
        </w:rPr>
      </w:pPr>
    </w:p>
    <w:p w14:paraId="0EAE0BEB" w14:textId="4A407068" w:rsidR="00640E8D" w:rsidRPr="00640E8D" w:rsidRDefault="00640E8D" w:rsidP="00640E8D">
      <w:pPr>
        <w:spacing w:before="20"/>
        <w:ind w:left="567" w:right="332"/>
        <w:jc w:val="both"/>
        <w:rPr>
          <w:rFonts w:ascii="Arial" w:hAnsi="Arial" w:cs="Arial"/>
          <w:iCs/>
          <w:sz w:val="20"/>
          <w:szCs w:val="20"/>
          <w:lang w:val="es-MX"/>
        </w:rPr>
      </w:pPr>
      <w:r w:rsidRPr="00640E8D">
        <w:rPr>
          <w:rFonts w:ascii="Arial" w:hAnsi="Arial" w:cs="Arial"/>
          <w:iCs/>
          <w:sz w:val="20"/>
          <w:szCs w:val="20"/>
          <w:lang w:val="es-MX"/>
        </w:rPr>
        <w:t>Es importante señalar, que, para la conformación del Consejo Municipal de Desarrollo Urbano, se contempla la integración de personal técnico de la Fundación Alfredo Harp. De igual manera, se solicita que la instalación del Consejo se lleve a cabo el día 3 de diciembre del presente año a las 10:00 horas en las instalaciones del Palacio Municipal, proponiendo como posibles espacios para el evento el salón expresidentes, el segundo patio del palacio municipal o la sala donde se llevan a cabo las sesiones de Cabildo. De manera posterior a la instalación del Consejo Municipal de Desarrollo Urbano, se solicita programar una nueva sesión de Cabildo para la aprobación de la consulta y/o audiencia pública correspondiente.</w:t>
      </w:r>
    </w:p>
    <w:p w14:paraId="460BF263" w14:textId="77777777" w:rsidR="00640E8D" w:rsidRPr="00640E8D" w:rsidRDefault="00640E8D" w:rsidP="00640E8D">
      <w:pPr>
        <w:spacing w:before="20"/>
        <w:ind w:left="567" w:right="332"/>
        <w:jc w:val="both"/>
        <w:rPr>
          <w:rFonts w:ascii="Arial" w:hAnsi="Arial" w:cs="Arial"/>
          <w:iCs/>
          <w:sz w:val="20"/>
          <w:szCs w:val="20"/>
          <w:lang w:val="es-MX"/>
        </w:rPr>
      </w:pPr>
    </w:p>
    <w:p w14:paraId="535EACC3" w14:textId="2E5240F3" w:rsidR="00640E8D" w:rsidRPr="00640E8D" w:rsidRDefault="00640E8D" w:rsidP="00640E8D">
      <w:pPr>
        <w:spacing w:before="20"/>
        <w:ind w:left="567" w:right="332"/>
        <w:jc w:val="both"/>
        <w:rPr>
          <w:rFonts w:ascii="Arial" w:hAnsi="Arial" w:cs="Arial"/>
          <w:iCs/>
          <w:sz w:val="20"/>
          <w:szCs w:val="20"/>
          <w:lang w:val="es-MX"/>
        </w:rPr>
      </w:pPr>
      <w:r w:rsidRPr="00640E8D">
        <w:rPr>
          <w:rFonts w:ascii="Arial" w:hAnsi="Arial" w:cs="Arial"/>
          <w:iCs/>
          <w:sz w:val="20"/>
          <w:szCs w:val="20"/>
          <w:lang w:val="es-MX"/>
        </w:rPr>
        <w:t>Para este efecto, el Consejo fomentará la organización y pondrán en marcha sus capacidades prácticas expresadas en sus habitus, más allá de las nociones de territorios originarios y custodios de los espacios comunes, generando las condiciones objetivas, las propuestas, mecanismos de concertación y planes de acción inmediatos.</w:t>
      </w:r>
    </w:p>
    <w:p w14:paraId="3E2C59FA" w14:textId="77777777" w:rsidR="00640E8D" w:rsidRPr="00640E8D" w:rsidRDefault="00640E8D" w:rsidP="00640E8D">
      <w:pPr>
        <w:spacing w:before="20"/>
        <w:ind w:right="332"/>
        <w:jc w:val="both"/>
        <w:rPr>
          <w:rFonts w:ascii="Arial" w:hAnsi="Arial" w:cs="Arial"/>
          <w:iCs/>
          <w:sz w:val="20"/>
          <w:szCs w:val="20"/>
          <w:lang w:val="es-MX"/>
        </w:rPr>
      </w:pPr>
    </w:p>
    <w:p w14:paraId="468493D4" w14:textId="77777777" w:rsidR="00640E8D" w:rsidRPr="007F553D" w:rsidRDefault="00640E8D" w:rsidP="00640E8D">
      <w:pPr>
        <w:spacing w:before="20"/>
        <w:ind w:left="567" w:right="332"/>
        <w:jc w:val="both"/>
        <w:rPr>
          <w:rFonts w:ascii="Arial" w:hAnsi="Arial" w:cs="Arial"/>
          <w:sz w:val="20"/>
          <w:szCs w:val="20"/>
          <w:lang w:val="es-MX"/>
        </w:rPr>
      </w:pPr>
      <w:r w:rsidRPr="00640E8D">
        <w:rPr>
          <w:rFonts w:ascii="Arial" w:hAnsi="Arial" w:cs="Arial"/>
          <w:iCs/>
          <w:sz w:val="20"/>
          <w:szCs w:val="20"/>
          <w:lang w:val="es-MX"/>
        </w:rPr>
        <w:t xml:space="preserve">Por lo anteriormente expuesto, </w:t>
      </w:r>
      <w:r w:rsidRPr="00640E8D">
        <w:rPr>
          <w:rFonts w:ascii="Arial" w:hAnsi="Arial" w:cs="Arial"/>
          <w:iCs/>
          <w:sz w:val="20"/>
          <w:szCs w:val="20"/>
          <w:lang w:val="es-ES_tradnl"/>
        </w:rPr>
        <w:t xml:space="preserve">y con fundamento en las disposiciones invocadas en el proemio, someto a consideración del pleno </w:t>
      </w:r>
      <w:r w:rsidRPr="00640E8D">
        <w:rPr>
          <w:rFonts w:ascii="Arial" w:hAnsi="Arial" w:cs="Arial"/>
          <w:bCs/>
          <w:iCs/>
          <w:sz w:val="20"/>
          <w:szCs w:val="20"/>
        </w:rPr>
        <w:t xml:space="preserve">de este </w:t>
      </w:r>
      <w:r w:rsidRPr="00640E8D">
        <w:rPr>
          <w:rFonts w:ascii="Arial" w:hAnsi="Arial" w:cs="Arial"/>
          <w:iCs/>
          <w:sz w:val="20"/>
          <w:szCs w:val="20"/>
          <w:lang w:val="es-MX"/>
        </w:rPr>
        <w:t xml:space="preserve">Honorable Ayuntamiento de Oaxaca de Juárez, el siguiente </w:t>
      </w:r>
      <w:r w:rsidRPr="007F553D">
        <w:rPr>
          <w:rFonts w:ascii="Arial" w:hAnsi="Arial" w:cs="Arial"/>
          <w:sz w:val="20"/>
          <w:szCs w:val="20"/>
          <w:lang w:val="es-MX"/>
        </w:rPr>
        <w:t>PUNTO DE ACUERDO POR EL QUE SE APRUEBA EL REINICIO DE LOS TRABAJOS DE LA ELABORACIÓN DEL PLAN MUNICIPAL DE DESARROLLO URBANO (PMDU) Y LA INSTALACIÓN DEL CONSEJO MUNICIPAL DE DESARROLLO URBANO.</w:t>
      </w:r>
    </w:p>
    <w:p w14:paraId="59CA7766" w14:textId="661C6BF1" w:rsidR="003E3303" w:rsidRDefault="003E3303" w:rsidP="001828E3">
      <w:pPr>
        <w:spacing w:before="20"/>
        <w:ind w:right="332"/>
        <w:jc w:val="both"/>
        <w:rPr>
          <w:rFonts w:ascii="Arial" w:hAnsi="Arial" w:cs="Arial"/>
          <w:iCs/>
          <w:sz w:val="20"/>
          <w:szCs w:val="20"/>
          <w:lang w:val="es-MX"/>
        </w:rPr>
      </w:pPr>
    </w:p>
    <w:p w14:paraId="47535833" w14:textId="53FBABF1"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E50635">
        <w:rPr>
          <w:rFonts w:ascii="Arial" w:hAnsi="Arial" w:cs="Arial"/>
          <w:b/>
          <w:bCs/>
          <w:sz w:val="20"/>
          <w:szCs w:val="20"/>
        </w:rPr>
        <w:t>ONCE</w:t>
      </w:r>
      <w:r w:rsidRPr="00E62DFC">
        <w:rPr>
          <w:rFonts w:ascii="Arial" w:hAnsi="Arial" w:cs="Arial"/>
          <w:b/>
          <w:bCs/>
          <w:sz w:val="20"/>
          <w:szCs w:val="20"/>
        </w:rPr>
        <w:t xml:space="preserve"> DE </w:t>
      </w:r>
      <w:r w:rsidR="00E50635">
        <w:rPr>
          <w:rFonts w:ascii="Arial" w:hAnsi="Arial" w:cs="Arial"/>
          <w:b/>
          <w:bCs/>
          <w:sz w:val="20"/>
          <w:szCs w:val="20"/>
        </w:rPr>
        <w:t>NOVIEMBRE</w:t>
      </w:r>
      <w:r w:rsidRPr="00E62DFC">
        <w:rPr>
          <w:rFonts w:ascii="Arial" w:hAnsi="Arial" w:cs="Arial"/>
          <w:b/>
          <w:bCs/>
          <w:sz w:val="20"/>
          <w:szCs w:val="20"/>
        </w:rPr>
        <w:t xml:space="preserve"> DEL AÑO DOS MIL VEINTICINCO.</w:t>
      </w:r>
    </w:p>
    <w:p w14:paraId="636B75B1" w14:textId="77777777" w:rsidR="003E3303" w:rsidRPr="00E62DFC" w:rsidRDefault="003E3303" w:rsidP="003E3303">
      <w:pPr>
        <w:spacing w:before="20"/>
        <w:ind w:left="567" w:right="332"/>
        <w:jc w:val="center"/>
        <w:rPr>
          <w:rFonts w:ascii="Arial" w:hAnsi="Arial" w:cs="Arial"/>
          <w:b/>
          <w:bCs/>
          <w:sz w:val="20"/>
          <w:szCs w:val="20"/>
        </w:rPr>
      </w:pPr>
    </w:p>
    <w:p w14:paraId="2C8EE6F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14029A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“EL RESPETO AL DERECHO AJENO ES LA PAZ”.</w:t>
      </w:r>
    </w:p>
    <w:p w14:paraId="158B299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9114360" w14:textId="77777777" w:rsidR="003E3303" w:rsidRPr="00E62DFC" w:rsidRDefault="003E3303" w:rsidP="00F046A8">
      <w:pPr>
        <w:spacing w:before="20"/>
        <w:ind w:right="332"/>
        <w:rPr>
          <w:rFonts w:ascii="Arial" w:hAnsi="Arial" w:cs="Arial"/>
          <w:b/>
          <w:bCs/>
          <w:sz w:val="20"/>
          <w:szCs w:val="20"/>
        </w:rPr>
      </w:pPr>
    </w:p>
    <w:p w14:paraId="4652722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82B8887" w14:textId="77777777" w:rsidR="003E3303" w:rsidRPr="00E62DFC" w:rsidRDefault="003E3303" w:rsidP="00F046A8">
      <w:pPr>
        <w:spacing w:before="20"/>
        <w:ind w:right="332"/>
        <w:rPr>
          <w:rFonts w:ascii="Arial" w:hAnsi="Arial" w:cs="Arial"/>
          <w:b/>
          <w:bCs/>
          <w:sz w:val="20"/>
          <w:szCs w:val="20"/>
        </w:rPr>
      </w:pPr>
    </w:p>
    <w:p w14:paraId="0921536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E88436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3181EC7" w14:textId="390A20A5" w:rsidR="003E3303" w:rsidRPr="00E62DFC" w:rsidRDefault="003E3303" w:rsidP="009012E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A7EDC23" w14:textId="21614322" w:rsidR="009012E0"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r w:rsidR="009012E0">
        <w:rPr>
          <w:rFonts w:ascii="Arial" w:hAnsi="Arial" w:cs="Arial"/>
          <w:b/>
          <w:bCs/>
          <w:sz w:val="20"/>
          <w:szCs w:val="20"/>
        </w:rPr>
        <w:t>.</w:t>
      </w:r>
    </w:p>
    <w:p w14:paraId="716095D7" w14:textId="77777777" w:rsidR="009012E0" w:rsidRDefault="009012E0" w:rsidP="003E3303">
      <w:pPr>
        <w:spacing w:before="20"/>
        <w:ind w:left="567" w:right="332"/>
        <w:jc w:val="center"/>
        <w:rPr>
          <w:rFonts w:ascii="Arial" w:hAnsi="Arial" w:cs="Arial"/>
          <w:b/>
          <w:bCs/>
          <w:iCs/>
          <w:sz w:val="20"/>
          <w:szCs w:val="20"/>
          <w:lang w:val="es-MX"/>
        </w:rPr>
      </w:pPr>
    </w:p>
    <w:p w14:paraId="224CF29F" w14:textId="47ADCB64" w:rsidR="003E3303" w:rsidRDefault="003E3303" w:rsidP="003E3303">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42732BC3" wp14:editId="5762BDF7">
            <wp:extent cx="2712720" cy="2374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9580625" w14:textId="77777777" w:rsidR="009012E0" w:rsidRDefault="009012E0" w:rsidP="009012E0">
      <w:pPr>
        <w:spacing w:before="20"/>
        <w:ind w:right="332"/>
        <w:jc w:val="both"/>
        <w:rPr>
          <w:rFonts w:ascii="Arial" w:hAnsi="Arial" w:cs="Arial"/>
          <w:iCs/>
          <w:sz w:val="20"/>
          <w:szCs w:val="20"/>
          <w:lang w:val="es-MX"/>
        </w:rPr>
        <w:sectPr w:rsidR="009012E0" w:rsidSect="00B82E7D">
          <w:type w:val="continuous"/>
          <w:pgSz w:w="12240" w:h="15840"/>
          <w:pgMar w:top="720" w:right="720" w:bottom="720" w:left="720" w:header="0" w:footer="1321" w:gutter="0"/>
          <w:pgNumType w:start="14"/>
          <w:cols w:num="2" w:space="0"/>
          <w:docGrid w:linePitch="299"/>
        </w:sectPr>
      </w:pPr>
    </w:p>
    <w:p w14:paraId="3372698B" w14:textId="55272234" w:rsidR="003E3303" w:rsidRPr="00F72D41" w:rsidRDefault="003E3303" w:rsidP="009012E0">
      <w:pPr>
        <w:spacing w:before="20"/>
        <w:ind w:right="332"/>
        <w:jc w:val="both"/>
        <w:rPr>
          <w:rFonts w:ascii="Arial" w:hAnsi="Arial" w:cs="Arial"/>
          <w:iCs/>
          <w:sz w:val="20"/>
          <w:szCs w:val="20"/>
          <w:lang w:val="es-MX"/>
        </w:rPr>
      </w:pPr>
    </w:p>
    <w:p w14:paraId="54507829" w14:textId="77777777" w:rsidR="001A630C" w:rsidRDefault="001A630C" w:rsidP="003E3303">
      <w:pPr>
        <w:spacing w:before="20"/>
        <w:ind w:left="567" w:right="332"/>
        <w:jc w:val="both"/>
        <w:rPr>
          <w:rFonts w:ascii="Arial" w:hAnsi="Arial" w:cs="Arial"/>
          <w:b/>
          <w:iCs/>
          <w:sz w:val="20"/>
          <w:szCs w:val="20"/>
        </w:rPr>
      </w:pPr>
    </w:p>
    <w:p w14:paraId="68106A61" w14:textId="77777777" w:rsidR="001A630C" w:rsidRDefault="001A630C" w:rsidP="003E3303">
      <w:pPr>
        <w:spacing w:before="20"/>
        <w:ind w:left="567" w:right="332"/>
        <w:jc w:val="both"/>
        <w:rPr>
          <w:rFonts w:ascii="Arial" w:hAnsi="Arial" w:cs="Arial"/>
          <w:b/>
          <w:iCs/>
          <w:sz w:val="20"/>
          <w:szCs w:val="20"/>
        </w:rPr>
        <w:sectPr w:rsidR="001A630C" w:rsidSect="00C06A82">
          <w:type w:val="continuous"/>
          <w:pgSz w:w="12240" w:h="15840"/>
          <w:pgMar w:top="720" w:right="720" w:bottom="720" w:left="720" w:header="0" w:footer="1321" w:gutter="0"/>
          <w:pgNumType w:start="4"/>
          <w:cols w:space="0"/>
          <w:docGrid w:linePitch="299"/>
        </w:sectPr>
      </w:pPr>
    </w:p>
    <w:p w14:paraId="4747BC68" w14:textId="2E1EA0ED"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613C37D" w14:textId="77777777" w:rsidR="003E3303" w:rsidRPr="00AB0AE0" w:rsidRDefault="003E3303" w:rsidP="003E3303">
      <w:pPr>
        <w:spacing w:before="20"/>
        <w:ind w:left="567" w:right="332"/>
        <w:jc w:val="both"/>
        <w:rPr>
          <w:rFonts w:ascii="Arial" w:hAnsi="Arial" w:cs="Arial"/>
          <w:iCs/>
          <w:sz w:val="20"/>
          <w:szCs w:val="20"/>
        </w:rPr>
      </w:pPr>
    </w:p>
    <w:p w14:paraId="5F3F66DA" w14:textId="3152B59C"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B842A5">
        <w:rPr>
          <w:rFonts w:ascii="Arial" w:hAnsi="Arial" w:cs="Arial"/>
          <w:b/>
          <w:iCs/>
          <w:sz w:val="20"/>
          <w:szCs w:val="20"/>
        </w:rPr>
        <w:t>once</w:t>
      </w:r>
      <w:r>
        <w:rPr>
          <w:rFonts w:ascii="Arial" w:hAnsi="Arial" w:cs="Arial"/>
          <w:iCs/>
          <w:sz w:val="20"/>
          <w:szCs w:val="20"/>
        </w:rPr>
        <w:t xml:space="preserve"> </w:t>
      </w:r>
      <w:r w:rsidRPr="00AB0AE0">
        <w:rPr>
          <w:rFonts w:ascii="Arial" w:hAnsi="Arial" w:cs="Arial"/>
          <w:b/>
          <w:bCs/>
          <w:iCs/>
          <w:sz w:val="20"/>
          <w:szCs w:val="20"/>
        </w:rPr>
        <w:t xml:space="preserve">de </w:t>
      </w:r>
      <w:r w:rsidR="00B842A5">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1E59AE3C" w14:textId="77777777" w:rsidR="003E3303" w:rsidRPr="00FD3765" w:rsidRDefault="003E3303" w:rsidP="003E3303">
      <w:pPr>
        <w:spacing w:before="20"/>
        <w:ind w:left="567" w:right="332"/>
        <w:jc w:val="both"/>
        <w:rPr>
          <w:rFonts w:ascii="Arial" w:hAnsi="Arial" w:cs="Arial"/>
          <w:iCs/>
          <w:sz w:val="20"/>
          <w:szCs w:val="20"/>
          <w:lang w:val="es-MX"/>
        </w:rPr>
      </w:pPr>
    </w:p>
    <w:p w14:paraId="717E02FE" w14:textId="6FD94097" w:rsidR="003E3303" w:rsidRDefault="003E3303" w:rsidP="003E3303">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Pr="007C1C5D">
        <w:rPr>
          <w:rFonts w:ascii="Arial" w:hAnsi="Arial" w:cs="Arial"/>
          <w:b/>
          <w:bCs/>
          <w:iCs/>
          <w:sz w:val="20"/>
          <w:szCs w:val="20"/>
        </w:rPr>
        <w:t xml:space="preserve"> </w:t>
      </w:r>
      <w:r w:rsidR="005924B3" w:rsidRPr="005924B3">
        <w:rPr>
          <w:rFonts w:ascii="Arial" w:hAnsi="Arial" w:cs="Arial"/>
          <w:b/>
          <w:bCs/>
          <w:iCs/>
          <w:sz w:val="20"/>
          <w:szCs w:val="20"/>
          <w:lang w:val="es-ES_tradnl"/>
        </w:rPr>
        <w:t>CHPCyGA/267/2025</w:t>
      </w:r>
    </w:p>
    <w:p w14:paraId="0A45CA41" w14:textId="77777777" w:rsidR="003E3303" w:rsidRDefault="003E3303" w:rsidP="003E3303">
      <w:pPr>
        <w:spacing w:before="20"/>
        <w:ind w:left="567" w:right="332"/>
        <w:jc w:val="center"/>
        <w:rPr>
          <w:rFonts w:ascii="Arial" w:hAnsi="Arial" w:cs="Arial"/>
          <w:b/>
          <w:bCs/>
          <w:iCs/>
          <w:sz w:val="20"/>
          <w:szCs w:val="20"/>
        </w:rPr>
      </w:pPr>
    </w:p>
    <w:p w14:paraId="326CDC62" w14:textId="77777777" w:rsidR="003E3303" w:rsidRDefault="003E3303" w:rsidP="003E3303">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2ADD95CE" w14:textId="77777777" w:rsidR="00722457" w:rsidRDefault="00722457" w:rsidP="003E3303">
      <w:pPr>
        <w:spacing w:before="20"/>
        <w:ind w:left="567" w:right="332"/>
        <w:jc w:val="center"/>
        <w:rPr>
          <w:rFonts w:ascii="Arial" w:hAnsi="Arial" w:cs="Arial"/>
          <w:b/>
          <w:bCs/>
          <w:iCs/>
          <w:sz w:val="20"/>
          <w:szCs w:val="20"/>
        </w:rPr>
      </w:pPr>
    </w:p>
    <w:p w14:paraId="58F159B2" w14:textId="77777777" w:rsidR="00722457" w:rsidRDefault="00722457" w:rsidP="00722457">
      <w:pPr>
        <w:spacing w:before="20"/>
        <w:ind w:left="567" w:right="332"/>
        <w:jc w:val="both"/>
        <w:rPr>
          <w:rFonts w:ascii="Arial" w:hAnsi="Arial" w:cs="Arial"/>
          <w:iCs/>
          <w:sz w:val="20"/>
          <w:szCs w:val="20"/>
          <w:lang w:val="es-MX"/>
        </w:rPr>
      </w:pPr>
      <w:r w:rsidRPr="00722457">
        <w:rPr>
          <w:rFonts w:ascii="Arial" w:hAnsi="Arial" w:cs="Arial"/>
          <w:b/>
          <w:iCs/>
          <w:sz w:val="20"/>
          <w:szCs w:val="20"/>
          <w:lang w:val="es-MX"/>
        </w:rPr>
        <w:t>PRIMERO.-</w:t>
      </w:r>
      <w:r w:rsidRPr="00722457">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 </w:t>
      </w:r>
    </w:p>
    <w:p w14:paraId="695D8B84" w14:textId="77777777" w:rsidR="00722457" w:rsidRDefault="00722457" w:rsidP="00722457">
      <w:pPr>
        <w:spacing w:before="20"/>
        <w:ind w:left="567" w:right="332"/>
        <w:jc w:val="both"/>
        <w:rPr>
          <w:rFonts w:ascii="Arial" w:hAnsi="Arial" w:cs="Arial"/>
          <w:iCs/>
          <w:sz w:val="20"/>
          <w:szCs w:val="20"/>
          <w:lang w:val="es-MX"/>
        </w:rPr>
      </w:pPr>
    </w:p>
    <w:p w14:paraId="18C04CE4" w14:textId="702F8065"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b/>
          <w:iCs/>
          <w:sz w:val="20"/>
          <w:szCs w:val="20"/>
          <w:lang w:val="es-MX"/>
        </w:rPr>
        <w:t>SEGUNDO.-</w:t>
      </w:r>
      <w:r w:rsidRPr="00722457">
        <w:rPr>
          <w:rFonts w:ascii="Arial" w:hAnsi="Arial" w:cs="Arial"/>
          <w:iCs/>
          <w:sz w:val="20"/>
          <w:szCs w:val="20"/>
          <w:lang w:val="es-MX"/>
        </w:rPr>
        <w:t xml:space="preserve"> El expediente de cuenta versa sobre la solicitud de </w:t>
      </w:r>
      <w:r w:rsidRPr="00722457">
        <w:rPr>
          <w:rFonts w:ascii="Arial" w:hAnsi="Arial" w:cs="Arial"/>
          <w:b/>
          <w:i/>
          <w:iCs/>
          <w:sz w:val="20"/>
          <w:szCs w:val="20"/>
          <w:lang w:val="es-MX"/>
        </w:rPr>
        <w:t>CAMBIO DE DENOMINACIÓN</w:t>
      </w:r>
      <w:r w:rsidRPr="00722457">
        <w:rPr>
          <w:rFonts w:ascii="Arial" w:hAnsi="Arial" w:cs="Arial"/>
          <w:iCs/>
          <w:sz w:val="20"/>
          <w:szCs w:val="20"/>
          <w:lang w:val="es-MX"/>
        </w:rPr>
        <w:t xml:space="preserve"> de un establecimiento comercial clasificado de </w:t>
      </w:r>
      <w:r w:rsidRPr="00722457">
        <w:rPr>
          <w:rFonts w:ascii="Arial" w:hAnsi="Arial" w:cs="Arial"/>
          <w:b/>
          <w:i/>
          <w:iCs/>
          <w:sz w:val="20"/>
          <w:szCs w:val="20"/>
          <w:lang w:val="es-MX"/>
        </w:rPr>
        <w:t>control especial</w:t>
      </w:r>
      <w:r w:rsidRPr="00722457">
        <w:rPr>
          <w:rFonts w:ascii="Arial" w:hAnsi="Arial" w:cs="Arial"/>
          <w:iCs/>
          <w:sz w:val="20"/>
          <w:szCs w:val="20"/>
          <w:lang w:val="es-MX"/>
        </w:rPr>
        <w:t xml:space="preserve"> de conformidad con el Catálogo de Giros Comerciales, Industriales y de Servicios del Municipio de Oaxaca de Juárez. </w:t>
      </w:r>
    </w:p>
    <w:p w14:paraId="24527E5A" w14:textId="77777777" w:rsidR="00722457" w:rsidRPr="00722457" w:rsidRDefault="00722457" w:rsidP="00722457">
      <w:pPr>
        <w:spacing w:before="20"/>
        <w:ind w:left="567" w:right="332"/>
        <w:jc w:val="both"/>
        <w:rPr>
          <w:rFonts w:ascii="Arial" w:hAnsi="Arial" w:cs="Arial"/>
          <w:iCs/>
          <w:sz w:val="20"/>
          <w:szCs w:val="20"/>
          <w:lang w:val="es-MX"/>
        </w:rPr>
      </w:pPr>
    </w:p>
    <w:p w14:paraId="0BC60D07"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El artículo 7 fracción VI del Reglamento de Establecimientos Comerciales, Industriales y de </w:t>
      </w:r>
      <w:r w:rsidRPr="00722457">
        <w:rPr>
          <w:rFonts w:ascii="Arial" w:hAnsi="Arial" w:cs="Arial"/>
          <w:iCs/>
          <w:sz w:val="20"/>
          <w:szCs w:val="20"/>
          <w:lang w:val="es-MX"/>
        </w:rPr>
        <w:t xml:space="preserve">Servicios del Municipio de Oaxaca de Juárez señala que es atribución de la Comisión: </w:t>
      </w:r>
    </w:p>
    <w:p w14:paraId="47EE8036"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VI. Dictaminar lo relacionado con el régimen de operación de los establecimientos de control especial…”</w:t>
      </w:r>
    </w:p>
    <w:p w14:paraId="23B97A13" w14:textId="7447FCB3"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w:t>
      </w:r>
    </w:p>
    <w:p w14:paraId="1D8CF84E" w14:textId="77777777" w:rsidR="00722457" w:rsidRPr="00722457" w:rsidRDefault="00722457" w:rsidP="00722457">
      <w:pPr>
        <w:spacing w:before="20"/>
        <w:ind w:left="567" w:right="332"/>
        <w:jc w:val="both"/>
        <w:rPr>
          <w:rFonts w:ascii="Arial" w:hAnsi="Arial" w:cs="Arial"/>
          <w:iCs/>
          <w:sz w:val="20"/>
          <w:szCs w:val="20"/>
          <w:lang w:val="es-MX"/>
        </w:rPr>
      </w:pPr>
    </w:p>
    <w:p w14:paraId="441E942A"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b/>
          <w:iCs/>
          <w:sz w:val="20"/>
          <w:szCs w:val="20"/>
          <w:lang w:val="es-MX"/>
        </w:rPr>
        <w:t>TERCERO.-</w:t>
      </w:r>
      <w:r w:rsidRPr="00722457">
        <w:rPr>
          <w:rFonts w:ascii="Arial" w:hAnsi="Arial" w:cs="Arial"/>
          <w:iCs/>
          <w:sz w:val="20"/>
          <w:szCs w:val="20"/>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6426E234" w14:textId="77777777" w:rsidR="00722457" w:rsidRPr="00722457" w:rsidRDefault="00722457" w:rsidP="00722457">
      <w:pPr>
        <w:spacing w:before="20"/>
        <w:ind w:left="567" w:right="332"/>
        <w:jc w:val="both"/>
        <w:rPr>
          <w:rFonts w:ascii="Arial" w:hAnsi="Arial" w:cs="Arial"/>
          <w:iCs/>
          <w:sz w:val="20"/>
          <w:szCs w:val="20"/>
          <w:lang w:val="es-MX"/>
        </w:rPr>
      </w:pPr>
    </w:p>
    <w:p w14:paraId="42C0C1A7"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1.- Solicitud dirigida a la Comisión, a través del cual solicita cambio de denominación.</w:t>
      </w:r>
    </w:p>
    <w:p w14:paraId="77D1F88F"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p w14:paraId="4D397E6F" w14:textId="77777777" w:rsidR="00722457" w:rsidRPr="00722457" w:rsidRDefault="00722457" w:rsidP="00722457">
      <w:pPr>
        <w:spacing w:before="20"/>
        <w:ind w:left="567" w:right="332"/>
        <w:jc w:val="both"/>
        <w:rPr>
          <w:rFonts w:ascii="Arial" w:hAnsi="Arial" w:cs="Arial"/>
          <w:iCs/>
          <w:sz w:val="20"/>
          <w:szCs w:val="20"/>
          <w:lang w:val="es-MX"/>
        </w:rPr>
      </w:pPr>
    </w:p>
    <w:p w14:paraId="31B44529"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2.- Copia de identificación oficial con fotografía del representante legal. </w:t>
      </w:r>
    </w:p>
    <w:p w14:paraId="6BCE11C1"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Este requisito se acredita mediante copia de la credencial para votar expedida por el Instituto Nacional Electoral a nombre del C. IRVING RAMÍREZ LEYVA, que obra en el expediente en estudio.   </w:t>
      </w:r>
    </w:p>
    <w:p w14:paraId="5B8C0D7A" w14:textId="77777777" w:rsidR="00722457" w:rsidRPr="00722457" w:rsidRDefault="00722457" w:rsidP="00722457">
      <w:pPr>
        <w:spacing w:before="20"/>
        <w:ind w:left="567" w:right="332"/>
        <w:jc w:val="both"/>
        <w:rPr>
          <w:rFonts w:ascii="Arial" w:hAnsi="Arial" w:cs="Arial"/>
          <w:iCs/>
          <w:sz w:val="20"/>
          <w:szCs w:val="20"/>
          <w:lang w:val="es-MX"/>
        </w:rPr>
      </w:pPr>
    </w:p>
    <w:p w14:paraId="26EDDE9C"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3.- Poder notarial del representante legal vigente.</w:t>
      </w:r>
    </w:p>
    <w:p w14:paraId="0E81BF9F"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El solicitante presenta copia del instrumento </w:t>
      </w:r>
      <w:r w:rsidRPr="00722457">
        <w:rPr>
          <w:rFonts w:ascii="Arial" w:hAnsi="Arial" w:cs="Arial"/>
          <w:iCs/>
          <w:sz w:val="20"/>
          <w:szCs w:val="20"/>
          <w:lang w:val="es-MX"/>
        </w:rPr>
        <w:lastRenderedPageBreak/>
        <w:t>notarial número 19,563, libro número 592, de fecha 24 de octubre de 2016, otorgado ante la fe del Lic. Antonio López Aguirre, Titular de la Notaría Pública 250 del Distrito Federal, por medio del cual se hace constar que la persona moral LAS CERVEZAS MODELO EN OAXACA S.A. DE C.V. otorga al C. IRVING RAMÍREZ LEYVA facultades de poder general para pleitos y cobranzas.</w:t>
      </w:r>
    </w:p>
    <w:p w14:paraId="22A0EC0A" w14:textId="77777777" w:rsidR="00722457" w:rsidRPr="00722457" w:rsidRDefault="00722457" w:rsidP="00722457">
      <w:pPr>
        <w:spacing w:before="20"/>
        <w:ind w:left="567" w:right="332"/>
        <w:jc w:val="both"/>
        <w:rPr>
          <w:rFonts w:ascii="Arial" w:hAnsi="Arial" w:cs="Arial"/>
          <w:iCs/>
          <w:sz w:val="20"/>
          <w:szCs w:val="20"/>
          <w:lang w:val="es-MX"/>
        </w:rPr>
      </w:pPr>
    </w:p>
    <w:p w14:paraId="128BF4BB"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4.- Copia de la cédula de actualización o revalidación al padrón fiscal municipal vigente. </w:t>
      </w:r>
    </w:p>
    <w:p w14:paraId="1E386D26"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 </w:t>
      </w:r>
    </w:p>
    <w:p w14:paraId="75BFFBA8" w14:textId="77777777" w:rsidR="00722457" w:rsidRPr="00722457" w:rsidRDefault="00722457" w:rsidP="00722457">
      <w:pPr>
        <w:spacing w:before="20"/>
        <w:ind w:left="567" w:right="332"/>
        <w:jc w:val="both"/>
        <w:rPr>
          <w:rFonts w:ascii="Arial" w:hAnsi="Arial" w:cs="Arial"/>
          <w:iCs/>
          <w:sz w:val="20"/>
          <w:szCs w:val="20"/>
          <w:lang w:val="es-MX"/>
        </w:rPr>
      </w:pPr>
    </w:p>
    <w:p w14:paraId="6126465A"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1465E14F" w14:textId="77777777" w:rsidR="00722457" w:rsidRPr="00722457" w:rsidRDefault="00722457" w:rsidP="00722457">
      <w:pPr>
        <w:spacing w:before="20"/>
        <w:ind w:left="567" w:right="332"/>
        <w:jc w:val="both"/>
        <w:rPr>
          <w:rFonts w:ascii="Arial" w:hAnsi="Arial" w:cs="Arial"/>
          <w:iCs/>
          <w:sz w:val="20"/>
          <w:szCs w:val="20"/>
          <w:lang w:val="es-MX"/>
        </w:rPr>
      </w:pPr>
    </w:p>
    <w:p w14:paraId="23815BC8"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En ese sentido, el establecimiento actualmente se denomina EL PULPO y solicita modificar su denominación para quedar como “MOOGOÑE”. </w:t>
      </w:r>
    </w:p>
    <w:p w14:paraId="34AAD775" w14:textId="77777777" w:rsidR="00722457" w:rsidRPr="00722457" w:rsidRDefault="00722457" w:rsidP="00722457">
      <w:pPr>
        <w:spacing w:before="20"/>
        <w:ind w:left="567" w:right="332"/>
        <w:jc w:val="both"/>
        <w:rPr>
          <w:rFonts w:ascii="Arial" w:hAnsi="Arial" w:cs="Arial"/>
          <w:iCs/>
          <w:sz w:val="20"/>
          <w:szCs w:val="20"/>
          <w:lang w:val="es-MX"/>
        </w:rPr>
      </w:pPr>
    </w:p>
    <w:p w14:paraId="19186824"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La propuesta de nueva denominación: “MOOGOÑE” es compatible con los fines de la explotación del giro comercial autorizado que es el de RESTAURANTE CON VENTA DE CERVEZA, VINOS Y LICORES SÓLO CON ALIMENTOS.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  </w:t>
      </w:r>
    </w:p>
    <w:p w14:paraId="585FEF3D" w14:textId="77777777" w:rsidR="00722457" w:rsidRPr="00722457" w:rsidRDefault="00722457" w:rsidP="00722457">
      <w:pPr>
        <w:spacing w:before="20"/>
        <w:ind w:left="567" w:right="332"/>
        <w:jc w:val="both"/>
        <w:rPr>
          <w:rFonts w:ascii="Arial" w:hAnsi="Arial" w:cs="Arial"/>
          <w:iCs/>
          <w:sz w:val="20"/>
          <w:szCs w:val="20"/>
          <w:lang w:val="es-MX"/>
        </w:rPr>
      </w:pPr>
    </w:p>
    <w:p w14:paraId="7369DFE8"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Por último, la propuesta de denominación no tiene contenido sexista o discriminatorio, ni tampoco contiene mensajes que cosifiquen, estereotipen y subordinen a la mujer, ni favorecen la desigualdad y violencia de género. </w:t>
      </w:r>
    </w:p>
    <w:p w14:paraId="3FBFC4F0" w14:textId="77777777" w:rsidR="00722457" w:rsidRPr="00722457" w:rsidRDefault="00722457" w:rsidP="00722457">
      <w:pPr>
        <w:spacing w:before="20"/>
        <w:ind w:left="567" w:right="332"/>
        <w:jc w:val="both"/>
        <w:rPr>
          <w:rFonts w:ascii="Arial" w:hAnsi="Arial" w:cs="Arial"/>
          <w:iCs/>
          <w:sz w:val="20"/>
          <w:szCs w:val="20"/>
          <w:lang w:val="es-MX"/>
        </w:rPr>
      </w:pPr>
    </w:p>
    <w:p w14:paraId="3AF2F631" w14:textId="77777777" w:rsidR="00722457" w:rsidRP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Consecuentemente, la propuesta de nueva denominación es compatible con los fines de la explotación del giro comercial autorizado y no es violatorio ni contrario a las disposiciones </w:t>
      </w:r>
      <w:r w:rsidRPr="00722457">
        <w:rPr>
          <w:rFonts w:ascii="Arial" w:hAnsi="Arial" w:cs="Arial"/>
          <w:iCs/>
          <w:sz w:val="20"/>
          <w:szCs w:val="20"/>
          <w:lang w:val="es-MX"/>
        </w:rPr>
        <w:t xml:space="preserve">normativas de la materia.  Por tanto, es procedente el cambio de denominación solicitado por el promovente. </w:t>
      </w:r>
    </w:p>
    <w:p w14:paraId="15DB88D3" w14:textId="77777777" w:rsidR="00722457" w:rsidRPr="00722457" w:rsidRDefault="00722457" w:rsidP="00722457">
      <w:pPr>
        <w:spacing w:before="20"/>
        <w:ind w:left="567" w:right="332"/>
        <w:jc w:val="both"/>
        <w:rPr>
          <w:rFonts w:ascii="Arial" w:hAnsi="Arial" w:cs="Arial"/>
          <w:iCs/>
          <w:sz w:val="20"/>
          <w:szCs w:val="20"/>
          <w:lang w:val="es-MX"/>
        </w:rPr>
      </w:pPr>
    </w:p>
    <w:p w14:paraId="221CC405" w14:textId="7A3774F9" w:rsidR="00722457" w:rsidRDefault="00722457" w:rsidP="00722457">
      <w:pPr>
        <w:spacing w:before="20"/>
        <w:ind w:left="567" w:right="332"/>
        <w:jc w:val="both"/>
        <w:rPr>
          <w:rFonts w:ascii="Arial" w:hAnsi="Arial" w:cs="Arial"/>
          <w:iCs/>
          <w:sz w:val="20"/>
          <w:szCs w:val="20"/>
          <w:lang w:val="es-MX"/>
        </w:rPr>
      </w:pPr>
      <w:r w:rsidRPr="00722457">
        <w:rPr>
          <w:rFonts w:ascii="Arial" w:hAnsi="Arial" w:cs="Arial"/>
          <w:iCs/>
          <w:sz w:val="20"/>
          <w:szCs w:val="20"/>
          <w:lang w:val="es-MX"/>
        </w:rPr>
        <w:t xml:space="preserve">Por lo que, cumple los requisitos documentales establecidos en el artículo 83 del Reglamento de Establecimientos Comerciales, Industriales y de Servicios del Municipio de Oaxaca de Juárez. </w:t>
      </w:r>
    </w:p>
    <w:p w14:paraId="650879E6" w14:textId="77777777" w:rsidR="00774F2F" w:rsidRPr="00722457" w:rsidRDefault="00774F2F" w:rsidP="00722457">
      <w:pPr>
        <w:spacing w:before="20"/>
        <w:ind w:left="567" w:right="332"/>
        <w:jc w:val="both"/>
        <w:rPr>
          <w:rFonts w:ascii="Arial" w:hAnsi="Arial" w:cs="Arial"/>
          <w:iCs/>
          <w:sz w:val="20"/>
          <w:szCs w:val="20"/>
          <w:lang w:val="es-MX"/>
        </w:rPr>
      </w:pPr>
    </w:p>
    <w:p w14:paraId="5C7CAB42" w14:textId="4498C497" w:rsidR="00722457" w:rsidRPr="00722457" w:rsidRDefault="00722457" w:rsidP="00722457">
      <w:pPr>
        <w:spacing w:before="20"/>
        <w:ind w:left="567" w:right="332"/>
        <w:jc w:val="both"/>
        <w:rPr>
          <w:rFonts w:ascii="Arial" w:hAnsi="Arial" w:cs="Arial"/>
          <w:iCs/>
          <w:sz w:val="20"/>
          <w:szCs w:val="20"/>
        </w:rPr>
      </w:pPr>
      <w:r w:rsidRPr="00722457">
        <w:rPr>
          <w:rFonts w:ascii="Arial" w:hAnsi="Arial" w:cs="Arial"/>
          <w:b/>
          <w:iCs/>
          <w:sz w:val="20"/>
          <w:szCs w:val="20"/>
          <w:lang w:val="es-MX"/>
        </w:rPr>
        <w:t>CUARTO.-</w:t>
      </w:r>
      <w:r w:rsidRPr="00722457">
        <w:rPr>
          <w:rFonts w:ascii="Arial" w:hAnsi="Arial" w:cs="Arial"/>
          <w:iCs/>
          <w:sz w:val="20"/>
          <w:szCs w:val="20"/>
          <w:lang w:val="es-MX"/>
        </w:rPr>
        <w:t xml:space="preserve">  Por lo anterior, esta Comisión de Honestidad, Prosperidad Compartida y Gobierno Abierto considera que la solicitud de la persona moral  LAS CERVEZAS MODELO EN OAXACA S.A. DE C.V.,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w:t>
      </w:r>
    </w:p>
    <w:p w14:paraId="154F5AFE" w14:textId="77777777" w:rsidR="003E3303" w:rsidRDefault="003E3303" w:rsidP="003E3303">
      <w:pPr>
        <w:spacing w:before="20"/>
        <w:ind w:left="567" w:right="332"/>
        <w:jc w:val="center"/>
        <w:rPr>
          <w:rFonts w:ascii="Arial" w:hAnsi="Arial" w:cs="Arial"/>
          <w:b/>
          <w:bCs/>
          <w:iCs/>
          <w:sz w:val="20"/>
          <w:szCs w:val="20"/>
        </w:rPr>
      </w:pPr>
    </w:p>
    <w:p w14:paraId="47B12C0D" w14:textId="5AE08E8B" w:rsidR="003E3303" w:rsidRDefault="003E3303" w:rsidP="003E3303">
      <w:pPr>
        <w:spacing w:before="20"/>
        <w:ind w:left="567" w:right="332"/>
        <w:jc w:val="both"/>
        <w:rPr>
          <w:rFonts w:ascii="Arial" w:hAnsi="Arial" w:cs="Arial"/>
          <w:iCs/>
          <w:sz w:val="20"/>
          <w:szCs w:val="20"/>
          <w:lang w:bidi="es-ES"/>
        </w:rPr>
      </w:pPr>
    </w:p>
    <w:p w14:paraId="72F3DC57" w14:textId="77777777" w:rsidR="003E3303" w:rsidRDefault="003E3303" w:rsidP="003E3303">
      <w:pPr>
        <w:spacing w:before="20"/>
        <w:ind w:left="567" w:right="332"/>
        <w:jc w:val="center"/>
        <w:rPr>
          <w:rFonts w:ascii="Arial" w:hAnsi="Arial" w:cs="Arial"/>
          <w:b/>
          <w:bCs/>
          <w:iCs/>
          <w:sz w:val="20"/>
          <w:szCs w:val="20"/>
          <w:lang w:bidi="es-ES"/>
        </w:rPr>
      </w:pPr>
      <w:r w:rsidRPr="00994EC7">
        <w:rPr>
          <w:rFonts w:ascii="Arial" w:hAnsi="Arial" w:cs="Arial"/>
          <w:b/>
          <w:bCs/>
          <w:iCs/>
          <w:sz w:val="20"/>
          <w:szCs w:val="20"/>
          <w:lang w:bidi="es-ES"/>
        </w:rPr>
        <w:t>DICTAMEN</w:t>
      </w:r>
    </w:p>
    <w:p w14:paraId="15AF24C1" w14:textId="77777777" w:rsidR="00995AF5" w:rsidRDefault="00995AF5" w:rsidP="003E3303">
      <w:pPr>
        <w:spacing w:before="20"/>
        <w:ind w:left="567" w:right="332"/>
        <w:jc w:val="center"/>
        <w:rPr>
          <w:rFonts w:ascii="Arial" w:hAnsi="Arial" w:cs="Arial"/>
          <w:b/>
          <w:bCs/>
          <w:iCs/>
          <w:sz w:val="20"/>
          <w:szCs w:val="20"/>
          <w:lang w:bidi="es-ES"/>
        </w:rPr>
      </w:pPr>
    </w:p>
    <w:p w14:paraId="24128EDC" w14:textId="74F90976" w:rsidR="00995AF5" w:rsidRDefault="00995AF5" w:rsidP="00995AF5">
      <w:pPr>
        <w:spacing w:before="20"/>
        <w:ind w:left="567" w:right="332"/>
        <w:jc w:val="both"/>
        <w:rPr>
          <w:rFonts w:ascii="Arial" w:hAnsi="Arial" w:cs="Arial"/>
          <w:bCs/>
          <w:iCs/>
          <w:sz w:val="20"/>
          <w:szCs w:val="20"/>
          <w:lang w:val="es-MX" w:bidi="es-ES"/>
        </w:rPr>
      </w:pPr>
      <w:r w:rsidRPr="00995AF5">
        <w:rPr>
          <w:rFonts w:ascii="Arial" w:hAnsi="Arial" w:cs="Arial"/>
          <w:b/>
          <w:iCs/>
          <w:sz w:val="20"/>
          <w:szCs w:val="20"/>
          <w:lang w:val="es-MX" w:bidi="es-ES"/>
        </w:rPr>
        <w:t>PRIMERO.-</w:t>
      </w:r>
      <w:r w:rsidRPr="00995AF5">
        <w:rPr>
          <w:rFonts w:ascii="Arial" w:hAnsi="Arial" w:cs="Arial"/>
          <w:iCs/>
          <w:sz w:val="20"/>
          <w:szCs w:val="20"/>
          <w:lang w:val="es-MX" w:bidi="es-ES"/>
        </w:rPr>
        <w:t xml:space="preserve"> </w:t>
      </w:r>
      <w:r w:rsidRPr="00995AF5">
        <w:rPr>
          <w:rFonts w:ascii="Arial" w:hAnsi="Arial" w:cs="Arial"/>
          <w:b/>
          <w:bCs/>
          <w:iCs/>
          <w:sz w:val="20"/>
          <w:szCs w:val="20"/>
          <w:lang w:val="es-MX" w:bidi="es-ES"/>
        </w:rPr>
        <w:t xml:space="preserve"> </w:t>
      </w:r>
      <w:r w:rsidRPr="00995AF5">
        <w:rPr>
          <w:rFonts w:ascii="Arial" w:hAnsi="Arial" w:cs="Arial"/>
          <w:bCs/>
          <w:iCs/>
          <w:sz w:val="20"/>
          <w:szCs w:val="20"/>
          <w:lang w:val="es-MX" w:bidi="es-ES"/>
        </w:rPr>
        <w:t xml:space="preserve">Es </w:t>
      </w:r>
      <w:r w:rsidRPr="00995AF5">
        <w:rPr>
          <w:rFonts w:ascii="Arial" w:hAnsi="Arial" w:cs="Arial"/>
          <w:b/>
          <w:bCs/>
          <w:iCs/>
          <w:sz w:val="20"/>
          <w:szCs w:val="20"/>
          <w:lang w:val="es-MX" w:bidi="es-ES"/>
        </w:rPr>
        <w:t xml:space="preserve">PROCEDENTE </w:t>
      </w:r>
      <w:r w:rsidRPr="00995AF5">
        <w:rPr>
          <w:rFonts w:ascii="Arial" w:hAnsi="Arial" w:cs="Arial"/>
          <w:bCs/>
          <w:iCs/>
          <w:sz w:val="20"/>
          <w:szCs w:val="20"/>
          <w:lang w:val="es-MX" w:bidi="es-ES"/>
        </w:rPr>
        <w:t xml:space="preserve">autorizar el CAMBIO DE DENOMINACIÓN al establecimiento comercial registrado a nombre </w:t>
      </w:r>
      <w:r w:rsidRPr="00995AF5">
        <w:rPr>
          <w:rFonts w:ascii="Arial" w:hAnsi="Arial" w:cs="Arial"/>
          <w:iCs/>
          <w:sz w:val="20"/>
          <w:szCs w:val="20"/>
          <w:lang w:val="es-MX" w:bidi="es-ES"/>
        </w:rPr>
        <w:t>de la persona moral</w:t>
      </w:r>
      <w:r w:rsidRPr="00995AF5">
        <w:rPr>
          <w:rFonts w:ascii="Arial" w:hAnsi="Arial" w:cs="Arial"/>
          <w:b/>
          <w:iCs/>
          <w:sz w:val="20"/>
          <w:szCs w:val="20"/>
          <w:lang w:val="es-MX" w:bidi="es-ES"/>
        </w:rPr>
        <w:t xml:space="preserve"> LAS CERVEZAS MODELO EN OAXACA S.A. DE C.V.</w:t>
      </w:r>
      <w:r w:rsidRPr="00995AF5">
        <w:rPr>
          <w:rFonts w:ascii="Arial" w:hAnsi="Arial" w:cs="Arial"/>
          <w:iCs/>
          <w:sz w:val="20"/>
          <w:szCs w:val="20"/>
          <w:lang w:val="es-MX" w:bidi="es-ES"/>
        </w:rPr>
        <w:t>, con giro de RESTAURANTE CON VENTA DE CERVEZA, VINOS Y LICORES SÓLO CON ALIMENTOS, con domicilio ubicado en AVENIDA INDEPEDENCIA NÚMERO EXTERIOR 105-A, COLONIA CENTRO, OAXACA DE JUÁREZ, OAXACA, que actualmente se denomina EL PULPO para quedar como</w:t>
      </w:r>
      <w:r w:rsidRPr="00995AF5">
        <w:rPr>
          <w:rFonts w:ascii="Arial" w:hAnsi="Arial" w:cs="Arial"/>
          <w:b/>
          <w:iCs/>
          <w:sz w:val="20"/>
          <w:szCs w:val="20"/>
          <w:lang w:val="es-MX" w:bidi="es-ES"/>
        </w:rPr>
        <w:t xml:space="preserve"> MOOGOÑE</w:t>
      </w:r>
      <w:r w:rsidRPr="00995AF5">
        <w:rPr>
          <w:rFonts w:ascii="Arial" w:hAnsi="Arial" w:cs="Arial"/>
          <w:bCs/>
          <w:iCs/>
          <w:sz w:val="20"/>
          <w:szCs w:val="20"/>
          <w:lang w:val="es-MX" w:bidi="es-ES"/>
        </w:rPr>
        <w:t>.</w:t>
      </w:r>
    </w:p>
    <w:p w14:paraId="6A42CBFA" w14:textId="77777777" w:rsidR="00995AF5" w:rsidRPr="00995AF5" w:rsidRDefault="00995AF5" w:rsidP="00995AF5">
      <w:pPr>
        <w:spacing w:before="20"/>
        <w:ind w:left="567" w:right="332"/>
        <w:jc w:val="both"/>
        <w:rPr>
          <w:rFonts w:ascii="Arial" w:hAnsi="Arial" w:cs="Arial"/>
          <w:b/>
          <w:bCs/>
          <w:iCs/>
          <w:sz w:val="20"/>
          <w:szCs w:val="20"/>
          <w:lang w:val="es-MX" w:bidi="es-ES"/>
        </w:rPr>
      </w:pPr>
    </w:p>
    <w:p w14:paraId="76FF48F6" w14:textId="2C5201E1" w:rsidR="00995AF5" w:rsidRPr="00995AF5" w:rsidRDefault="00995AF5" w:rsidP="00995AF5">
      <w:pPr>
        <w:spacing w:before="20"/>
        <w:ind w:left="567" w:right="332"/>
        <w:jc w:val="both"/>
        <w:rPr>
          <w:rFonts w:ascii="Arial" w:hAnsi="Arial" w:cs="Arial"/>
          <w:bCs/>
          <w:iCs/>
          <w:sz w:val="20"/>
          <w:szCs w:val="20"/>
          <w:lang w:val="es-MX" w:bidi="es-ES"/>
        </w:rPr>
      </w:pPr>
      <w:r w:rsidRPr="00995AF5">
        <w:rPr>
          <w:rFonts w:ascii="Arial" w:hAnsi="Arial" w:cs="Arial"/>
          <w:b/>
          <w:bCs/>
          <w:iCs/>
          <w:sz w:val="20"/>
          <w:szCs w:val="20"/>
          <w:lang w:val="es-MX" w:bidi="es-ES"/>
        </w:rPr>
        <w:t>SEGUNDO.-</w:t>
      </w:r>
      <w:r w:rsidRPr="00995AF5">
        <w:rPr>
          <w:rFonts w:ascii="Arial" w:hAnsi="Arial" w:cs="Arial"/>
          <w:bCs/>
          <w:iCs/>
          <w:sz w:val="20"/>
          <w:szCs w:val="20"/>
          <w:lang w:val="es-MX" w:bidi="es-ES"/>
        </w:rPr>
        <w:t xml:space="preserve"> </w:t>
      </w:r>
      <w:r w:rsidRPr="00995AF5">
        <w:rPr>
          <w:rFonts w:ascii="Arial" w:hAnsi="Arial" w:cs="Arial"/>
          <w:iCs/>
          <w:sz w:val="20"/>
          <w:szCs w:val="20"/>
          <w:lang w:bidi="es-ES"/>
        </w:rPr>
        <w:t xml:space="preserve">Gírese atento oficio a la Dirección de Ingresos a efecto de que </w:t>
      </w:r>
      <w:r w:rsidRPr="00995AF5">
        <w:rPr>
          <w:rFonts w:ascii="Arial" w:hAnsi="Arial" w:cs="Arial"/>
          <w:b/>
          <w:iCs/>
          <w:sz w:val="20"/>
          <w:szCs w:val="20"/>
          <w:lang w:bidi="es-ES"/>
        </w:rPr>
        <w:t xml:space="preserve">CAMBIE LA DENOMINACIÓN </w:t>
      </w:r>
      <w:r w:rsidRPr="00995AF5">
        <w:rPr>
          <w:rFonts w:ascii="Arial" w:hAnsi="Arial" w:cs="Arial"/>
          <w:iCs/>
          <w:sz w:val="20"/>
          <w:szCs w:val="20"/>
          <w:lang w:bidi="es-ES"/>
        </w:rPr>
        <w:t>en</w:t>
      </w:r>
      <w:r w:rsidRPr="00995AF5">
        <w:rPr>
          <w:rFonts w:ascii="Arial" w:hAnsi="Arial" w:cs="Arial"/>
          <w:b/>
          <w:iCs/>
          <w:sz w:val="20"/>
          <w:szCs w:val="20"/>
          <w:lang w:bidi="es-ES"/>
        </w:rPr>
        <w:t xml:space="preserve"> </w:t>
      </w:r>
      <w:r w:rsidRPr="00995AF5">
        <w:rPr>
          <w:rFonts w:ascii="Arial" w:hAnsi="Arial" w:cs="Arial"/>
          <w:iCs/>
          <w:sz w:val="20"/>
          <w:szCs w:val="20"/>
          <w:lang w:bidi="es-ES"/>
        </w:rPr>
        <w:t xml:space="preserve">el Padrón Fiscal Municipal del establecimiento comercial registrado a nombre de </w:t>
      </w:r>
      <w:r w:rsidRPr="00995AF5">
        <w:rPr>
          <w:rFonts w:ascii="Arial" w:hAnsi="Arial" w:cs="Arial"/>
          <w:iCs/>
          <w:sz w:val="20"/>
          <w:szCs w:val="20"/>
          <w:lang w:val="es-MX" w:bidi="es-ES"/>
        </w:rPr>
        <w:t xml:space="preserve">la persona moral </w:t>
      </w:r>
      <w:r w:rsidRPr="00995AF5">
        <w:rPr>
          <w:rFonts w:ascii="Arial" w:hAnsi="Arial" w:cs="Arial"/>
          <w:b/>
          <w:iCs/>
          <w:sz w:val="20"/>
          <w:szCs w:val="20"/>
          <w:lang w:val="es-MX" w:bidi="es-ES"/>
        </w:rPr>
        <w:t>LAS CERVEZAS MODELO EN OAXACA S.A. DE C.V.</w:t>
      </w:r>
      <w:r w:rsidRPr="00995AF5">
        <w:rPr>
          <w:rFonts w:ascii="Arial" w:hAnsi="Arial" w:cs="Arial"/>
          <w:iCs/>
          <w:sz w:val="20"/>
          <w:szCs w:val="20"/>
          <w:lang w:bidi="es-ES"/>
        </w:rPr>
        <w:t xml:space="preserve">, con el giro comercial y el domicilio referenciado en el resolutivo primero del presente dictamen, </w:t>
      </w:r>
      <w:r w:rsidRPr="00995AF5">
        <w:rPr>
          <w:rFonts w:ascii="Arial" w:hAnsi="Arial" w:cs="Arial"/>
          <w:iCs/>
          <w:sz w:val="20"/>
          <w:szCs w:val="20"/>
          <w:lang w:val="es-MX" w:bidi="es-ES"/>
        </w:rPr>
        <w:t xml:space="preserve">que actualmente se denomina EL PULPO para quedar como </w:t>
      </w:r>
      <w:r w:rsidRPr="00995AF5">
        <w:rPr>
          <w:rFonts w:ascii="Arial" w:hAnsi="Arial" w:cs="Arial"/>
          <w:b/>
          <w:iCs/>
          <w:sz w:val="20"/>
          <w:szCs w:val="20"/>
          <w:lang w:val="es-MX" w:bidi="es-ES"/>
        </w:rPr>
        <w:t>MOOGOÑE</w:t>
      </w:r>
      <w:r w:rsidRPr="00995AF5">
        <w:rPr>
          <w:rFonts w:ascii="Arial" w:hAnsi="Arial" w:cs="Arial"/>
          <w:iCs/>
          <w:sz w:val="20"/>
          <w:szCs w:val="20"/>
          <w:lang w:val="es-MX" w:bidi="es-ES"/>
        </w:rPr>
        <w:t>, previo pago correspondiente de conformidad con la</w:t>
      </w:r>
      <w:r w:rsidRPr="00995AF5">
        <w:rPr>
          <w:rFonts w:ascii="Arial" w:hAnsi="Arial" w:cs="Arial"/>
          <w:iCs/>
          <w:sz w:val="20"/>
          <w:szCs w:val="20"/>
          <w:lang w:bidi="es-ES"/>
        </w:rPr>
        <w:t xml:space="preserve"> Ley de Ingresos del municipio de Oaxaca de Juárez, Distrito del Centro, Oaxaca, para el ejercicio fiscal 2025.</w:t>
      </w:r>
    </w:p>
    <w:p w14:paraId="3A9F0AAA" w14:textId="77777777" w:rsidR="00995AF5" w:rsidRPr="00995AF5" w:rsidRDefault="00995AF5" w:rsidP="00995AF5">
      <w:pPr>
        <w:spacing w:before="20"/>
        <w:ind w:left="567" w:right="332"/>
        <w:jc w:val="both"/>
        <w:rPr>
          <w:rFonts w:ascii="Arial" w:hAnsi="Arial" w:cs="Arial"/>
          <w:bCs/>
          <w:iCs/>
          <w:sz w:val="20"/>
          <w:szCs w:val="20"/>
          <w:lang w:val="es-MX" w:bidi="es-ES"/>
        </w:rPr>
      </w:pPr>
    </w:p>
    <w:p w14:paraId="0268FAFF" w14:textId="7A93D6DB" w:rsidR="00995AF5" w:rsidRDefault="00995AF5" w:rsidP="00995AF5">
      <w:pPr>
        <w:spacing w:before="20"/>
        <w:ind w:left="567" w:right="332"/>
        <w:jc w:val="both"/>
        <w:rPr>
          <w:rFonts w:ascii="Arial" w:hAnsi="Arial" w:cs="Arial"/>
          <w:iCs/>
          <w:sz w:val="20"/>
          <w:szCs w:val="20"/>
          <w:lang w:val="es-MX" w:bidi="es-ES"/>
        </w:rPr>
      </w:pPr>
      <w:r w:rsidRPr="00995AF5">
        <w:rPr>
          <w:rFonts w:ascii="Arial" w:hAnsi="Arial" w:cs="Arial"/>
          <w:b/>
          <w:iCs/>
          <w:sz w:val="20"/>
          <w:szCs w:val="20"/>
          <w:lang w:val="es-MX" w:bidi="es-ES"/>
        </w:rPr>
        <w:t>TERCERO.-</w:t>
      </w:r>
      <w:r w:rsidRPr="00995AF5">
        <w:rPr>
          <w:rFonts w:ascii="Arial" w:hAnsi="Arial" w:cs="Arial"/>
          <w:iCs/>
          <w:sz w:val="20"/>
          <w:szCs w:val="20"/>
          <w:lang w:val="es-MX" w:bidi="es-ES"/>
        </w:rPr>
        <w:t>.</w:t>
      </w:r>
      <w:r w:rsidRPr="00995AF5">
        <w:rPr>
          <w:rFonts w:ascii="Arial" w:hAnsi="Arial" w:cs="Arial"/>
          <w:b/>
          <w:iCs/>
          <w:sz w:val="20"/>
          <w:szCs w:val="20"/>
          <w:lang w:val="es-MX" w:bidi="es-ES"/>
        </w:rPr>
        <w:t xml:space="preserve"> </w:t>
      </w:r>
      <w:r w:rsidRPr="00995AF5">
        <w:rPr>
          <w:rFonts w:ascii="Arial" w:hAnsi="Arial" w:cs="Arial"/>
          <w:iCs/>
          <w:sz w:val="20"/>
          <w:szCs w:val="20"/>
          <w:lang w:val="es-MX" w:bidi="es-ES"/>
        </w:rPr>
        <w:t>Notifíquese</w:t>
      </w:r>
      <w:r w:rsidRPr="00995AF5">
        <w:rPr>
          <w:rFonts w:ascii="Arial" w:hAnsi="Arial" w:cs="Arial"/>
          <w:b/>
          <w:iCs/>
          <w:sz w:val="20"/>
          <w:szCs w:val="20"/>
          <w:lang w:val="es-MX" w:bidi="es-ES"/>
        </w:rPr>
        <w:t xml:space="preserve"> </w:t>
      </w:r>
      <w:r w:rsidRPr="00995AF5">
        <w:rPr>
          <w:rFonts w:ascii="Arial" w:hAnsi="Arial" w:cs="Arial"/>
          <w:iCs/>
          <w:sz w:val="20"/>
          <w:szCs w:val="20"/>
          <w:lang w:val="es-MX" w:bidi="es-ES"/>
        </w:rPr>
        <w:t>a la Dirección de Regulación de la Actividad Comercial a efecto de dar cumplimiento a sus atribuciones.</w:t>
      </w:r>
    </w:p>
    <w:p w14:paraId="55E01269" w14:textId="77777777" w:rsidR="00995AF5" w:rsidRPr="00995AF5" w:rsidRDefault="00995AF5" w:rsidP="00995AF5">
      <w:pPr>
        <w:spacing w:before="20"/>
        <w:ind w:left="567" w:right="332"/>
        <w:jc w:val="both"/>
        <w:rPr>
          <w:rFonts w:ascii="Arial" w:hAnsi="Arial" w:cs="Arial"/>
          <w:iCs/>
          <w:sz w:val="20"/>
          <w:szCs w:val="20"/>
          <w:lang w:val="es-MX" w:bidi="es-ES"/>
        </w:rPr>
      </w:pPr>
    </w:p>
    <w:p w14:paraId="1071B6F2" w14:textId="7AF377D4" w:rsidR="00995AF5" w:rsidRPr="00995AF5" w:rsidRDefault="00995AF5" w:rsidP="00995AF5">
      <w:pPr>
        <w:spacing w:before="20"/>
        <w:ind w:left="567" w:right="332"/>
        <w:jc w:val="both"/>
        <w:rPr>
          <w:rFonts w:ascii="Arial" w:hAnsi="Arial" w:cs="Arial"/>
          <w:iCs/>
          <w:sz w:val="20"/>
          <w:szCs w:val="20"/>
          <w:lang w:val="es-MX" w:bidi="es-ES"/>
        </w:rPr>
      </w:pPr>
      <w:r w:rsidRPr="00995AF5">
        <w:rPr>
          <w:rFonts w:ascii="Arial" w:hAnsi="Arial" w:cs="Arial"/>
          <w:b/>
          <w:iCs/>
          <w:sz w:val="20"/>
          <w:szCs w:val="20"/>
          <w:lang w:val="es-MX" w:bidi="es-ES"/>
        </w:rPr>
        <w:t>CUARTO.-</w:t>
      </w:r>
      <w:r w:rsidRPr="00995AF5">
        <w:rPr>
          <w:rFonts w:ascii="Arial" w:hAnsi="Arial" w:cs="Arial"/>
          <w:iCs/>
          <w:sz w:val="20"/>
          <w:szCs w:val="20"/>
          <w:lang w:val="es-MX" w:bidi="es-ES"/>
        </w:rPr>
        <w:t xml:space="preserve">  Gírese atento oficio a la Unidad de Trámites Empresariales para el cumplimiento de sus atribuciones en términos del Reglamento de </w:t>
      </w:r>
      <w:r w:rsidRPr="00995AF5">
        <w:rPr>
          <w:rFonts w:ascii="Arial" w:hAnsi="Arial" w:cs="Arial"/>
          <w:iCs/>
          <w:sz w:val="20"/>
          <w:szCs w:val="20"/>
          <w:lang w:val="es-MX" w:bidi="es-ES"/>
        </w:rPr>
        <w:lastRenderedPageBreak/>
        <w:t xml:space="preserve">Establecimientos Comerciales, Industriales y de Servicios del Municipio de Oaxaca de Juárez.  </w:t>
      </w:r>
    </w:p>
    <w:p w14:paraId="75841F21" w14:textId="77777777" w:rsidR="00995AF5" w:rsidRPr="00995AF5" w:rsidRDefault="00995AF5" w:rsidP="00995AF5">
      <w:pPr>
        <w:spacing w:before="20"/>
        <w:ind w:left="567" w:right="332"/>
        <w:jc w:val="both"/>
        <w:rPr>
          <w:rFonts w:ascii="Arial" w:hAnsi="Arial" w:cs="Arial"/>
          <w:iCs/>
          <w:sz w:val="20"/>
          <w:szCs w:val="20"/>
          <w:lang w:val="es-MX" w:bidi="es-ES"/>
        </w:rPr>
      </w:pPr>
    </w:p>
    <w:p w14:paraId="68AB3530" w14:textId="2EAEAC22" w:rsidR="00995AF5" w:rsidRPr="00995AF5" w:rsidRDefault="00995AF5" w:rsidP="00995AF5">
      <w:pPr>
        <w:spacing w:before="20"/>
        <w:ind w:left="567" w:right="332"/>
        <w:jc w:val="both"/>
        <w:rPr>
          <w:rFonts w:ascii="Arial" w:hAnsi="Arial" w:cs="Arial"/>
          <w:iCs/>
          <w:sz w:val="20"/>
          <w:szCs w:val="20"/>
          <w:lang w:val="es-MX" w:bidi="es-ES"/>
        </w:rPr>
      </w:pPr>
      <w:r w:rsidRPr="00995AF5">
        <w:rPr>
          <w:rFonts w:ascii="Arial" w:hAnsi="Arial" w:cs="Arial"/>
          <w:b/>
          <w:iCs/>
          <w:sz w:val="20"/>
          <w:szCs w:val="20"/>
          <w:lang w:val="es-MX" w:bidi="es-ES"/>
        </w:rPr>
        <w:t xml:space="preserve">QUINTO.- </w:t>
      </w:r>
      <w:r w:rsidRPr="00995AF5">
        <w:rPr>
          <w:rFonts w:ascii="Arial" w:hAnsi="Arial" w:cs="Arial"/>
          <w:iCs/>
          <w:sz w:val="20"/>
          <w:szCs w:val="20"/>
          <w:lang w:val="es-MX" w:bidi="es-ES"/>
        </w:rPr>
        <w:t>Notifíquese y cúmplase.</w:t>
      </w:r>
    </w:p>
    <w:p w14:paraId="0B246A8D" w14:textId="77777777" w:rsidR="00995AF5" w:rsidRPr="00995AF5" w:rsidRDefault="00995AF5" w:rsidP="00995AF5">
      <w:pPr>
        <w:spacing w:before="20"/>
        <w:ind w:left="567" w:right="332"/>
        <w:jc w:val="both"/>
        <w:rPr>
          <w:rFonts w:ascii="Arial" w:hAnsi="Arial" w:cs="Arial"/>
          <w:iCs/>
          <w:sz w:val="20"/>
          <w:szCs w:val="20"/>
          <w:lang w:val="es-MX" w:bidi="es-ES"/>
        </w:rPr>
      </w:pPr>
    </w:p>
    <w:p w14:paraId="5A2C7469" w14:textId="0F185D38" w:rsidR="00995AF5" w:rsidRPr="00995AF5" w:rsidRDefault="00995AF5" w:rsidP="00995AF5">
      <w:pPr>
        <w:spacing w:before="20"/>
        <w:ind w:left="567" w:right="332"/>
        <w:jc w:val="both"/>
        <w:rPr>
          <w:rFonts w:ascii="Arial" w:hAnsi="Arial" w:cs="Arial"/>
          <w:iCs/>
          <w:sz w:val="20"/>
          <w:szCs w:val="20"/>
          <w:lang w:bidi="es-ES"/>
        </w:rPr>
      </w:pPr>
      <w:r w:rsidRPr="00995AF5">
        <w:rPr>
          <w:rFonts w:ascii="Arial" w:hAnsi="Arial" w:cs="Arial"/>
          <w:iCs/>
          <w:sz w:val="20"/>
          <w:szCs w:val="20"/>
          <w:lang w:val="es-MX" w:bidi="es-ES"/>
        </w:rPr>
        <w:t>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w:t>
      </w:r>
    </w:p>
    <w:p w14:paraId="1058EBD8" w14:textId="77777777" w:rsidR="003E3303" w:rsidRPr="00994EC7" w:rsidRDefault="003E3303" w:rsidP="003E3303">
      <w:pPr>
        <w:spacing w:before="20"/>
        <w:ind w:left="567" w:right="332"/>
        <w:jc w:val="center"/>
        <w:rPr>
          <w:rFonts w:ascii="Arial" w:hAnsi="Arial" w:cs="Arial"/>
          <w:b/>
          <w:bCs/>
          <w:iCs/>
          <w:sz w:val="20"/>
          <w:szCs w:val="20"/>
          <w:lang w:bidi="es-ES"/>
        </w:rPr>
      </w:pPr>
    </w:p>
    <w:p w14:paraId="5AEDFDCF" w14:textId="77777777" w:rsidR="003E3303" w:rsidRDefault="003E3303" w:rsidP="003E3303">
      <w:pPr>
        <w:spacing w:before="20"/>
        <w:ind w:left="567" w:right="332"/>
        <w:jc w:val="both"/>
        <w:rPr>
          <w:rFonts w:ascii="Arial" w:hAnsi="Arial" w:cs="Arial"/>
          <w:iCs/>
          <w:sz w:val="20"/>
          <w:szCs w:val="20"/>
          <w:lang w:val="es-MX" w:bidi="es-ES"/>
        </w:rPr>
      </w:pPr>
    </w:p>
    <w:p w14:paraId="772EC9D5" w14:textId="77777777" w:rsidR="003E3303" w:rsidRDefault="003E3303" w:rsidP="003E3303">
      <w:pPr>
        <w:spacing w:before="20"/>
        <w:ind w:left="567" w:right="332"/>
        <w:jc w:val="both"/>
        <w:rPr>
          <w:rFonts w:ascii="Arial" w:hAnsi="Arial" w:cs="Arial"/>
          <w:iCs/>
          <w:sz w:val="20"/>
          <w:szCs w:val="20"/>
          <w:lang w:val="es-MX" w:bidi="es-ES"/>
        </w:rPr>
      </w:pPr>
    </w:p>
    <w:p w14:paraId="5901F633" w14:textId="22EF98A5"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5924B3">
        <w:rPr>
          <w:rFonts w:ascii="Arial" w:hAnsi="Arial" w:cs="Arial"/>
          <w:b/>
          <w:bCs/>
          <w:sz w:val="20"/>
          <w:szCs w:val="20"/>
        </w:rPr>
        <w:t>ONCE</w:t>
      </w:r>
      <w:r w:rsidRPr="00E62DFC">
        <w:rPr>
          <w:rFonts w:ascii="Arial" w:hAnsi="Arial" w:cs="Arial"/>
          <w:b/>
          <w:bCs/>
          <w:sz w:val="20"/>
          <w:szCs w:val="20"/>
        </w:rPr>
        <w:t xml:space="preserve"> DE </w:t>
      </w:r>
      <w:r w:rsidR="005924B3">
        <w:rPr>
          <w:rFonts w:ascii="Arial" w:hAnsi="Arial" w:cs="Arial"/>
          <w:b/>
          <w:bCs/>
          <w:sz w:val="20"/>
          <w:szCs w:val="20"/>
        </w:rPr>
        <w:t>NOVIEMBRE</w:t>
      </w:r>
      <w:r w:rsidRPr="00E62DFC">
        <w:rPr>
          <w:rFonts w:ascii="Arial" w:hAnsi="Arial" w:cs="Arial"/>
          <w:b/>
          <w:bCs/>
          <w:sz w:val="20"/>
          <w:szCs w:val="20"/>
        </w:rPr>
        <w:t xml:space="preserve"> DEL AÑO DOS MIL VEINTICINCO.</w:t>
      </w:r>
    </w:p>
    <w:p w14:paraId="3B4EEC40" w14:textId="77777777" w:rsidR="003E3303" w:rsidRPr="00E62DFC" w:rsidRDefault="003E3303" w:rsidP="003E3303">
      <w:pPr>
        <w:spacing w:before="20"/>
        <w:ind w:left="567" w:right="332"/>
        <w:jc w:val="center"/>
        <w:rPr>
          <w:rFonts w:ascii="Arial" w:hAnsi="Arial" w:cs="Arial"/>
          <w:b/>
          <w:bCs/>
          <w:sz w:val="20"/>
          <w:szCs w:val="20"/>
        </w:rPr>
      </w:pPr>
    </w:p>
    <w:p w14:paraId="5DCA386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1E2A98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F8D646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9C66831" w14:textId="77777777" w:rsidR="003E3303" w:rsidRPr="00E62DFC" w:rsidRDefault="003E3303" w:rsidP="00F046A8">
      <w:pPr>
        <w:spacing w:before="20"/>
        <w:ind w:right="332"/>
        <w:rPr>
          <w:rFonts w:ascii="Arial" w:hAnsi="Arial" w:cs="Arial"/>
          <w:b/>
          <w:bCs/>
          <w:sz w:val="20"/>
          <w:szCs w:val="20"/>
        </w:rPr>
      </w:pPr>
    </w:p>
    <w:p w14:paraId="5B980E2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02EF8AE" w14:textId="77777777" w:rsidR="003E3303" w:rsidRPr="00E62DFC" w:rsidRDefault="003E3303" w:rsidP="00F046A8">
      <w:pPr>
        <w:spacing w:before="20"/>
        <w:ind w:right="332"/>
        <w:rPr>
          <w:rFonts w:ascii="Arial" w:hAnsi="Arial" w:cs="Arial"/>
          <w:b/>
          <w:bCs/>
          <w:sz w:val="20"/>
          <w:szCs w:val="20"/>
        </w:rPr>
      </w:pPr>
    </w:p>
    <w:p w14:paraId="5507136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B817CA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19767F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A25805D" w14:textId="77777777" w:rsidR="003E3303" w:rsidRPr="00E62DFC" w:rsidRDefault="003E3303" w:rsidP="00F046A8">
      <w:pPr>
        <w:spacing w:before="20"/>
        <w:ind w:right="332"/>
        <w:rPr>
          <w:rFonts w:ascii="Arial" w:hAnsi="Arial" w:cs="Arial"/>
          <w:b/>
          <w:bCs/>
          <w:sz w:val="20"/>
          <w:szCs w:val="20"/>
        </w:rPr>
      </w:pPr>
    </w:p>
    <w:p w14:paraId="4BBA3EF2" w14:textId="77777777" w:rsidR="003E3303" w:rsidRPr="0038690C" w:rsidRDefault="003E3303" w:rsidP="003E3303">
      <w:pPr>
        <w:spacing w:before="20"/>
        <w:ind w:left="567" w:right="332"/>
        <w:jc w:val="center"/>
        <w:rPr>
          <w:rFonts w:ascii="Arial" w:hAnsi="Arial" w:cs="Arial"/>
          <w:iCs/>
          <w:sz w:val="20"/>
          <w:szCs w:val="20"/>
          <w:lang w:bidi="es-ES"/>
        </w:rPr>
      </w:pPr>
      <w:r w:rsidRPr="00E62DFC">
        <w:rPr>
          <w:rFonts w:ascii="Arial" w:hAnsi="Arial" w:cs="Arial"/>
          <w:b/>
          <w:bCs/>
          <w:sz w:val="20"/>
          <w:szCs w:val="20"/>
        </w:rPr>
        <w:t>MTRO. ALEXANDER PÉREZ CARRERA.</w:t>
      </w:r>
    </w:p>
    <w:p w14:paraId="7FA2FA03" w14:textId="77777777" w:rsidR="003E3303" w:rsidRDefault="003E3303" w:rsidP="00F046A8">
      <w:pPr>
        <w:spacing w:before="20"/>
        <w:ind w:right="332"/>
        <w:rPr>
          <w:rFonts w:ascii="Arial" w:hAnsi="Arial" w:cs="Arial"/>
          <w:b/>
          <w:bCs/>
          <w:iCs/>
          <w:sz w:val="20"/>
          <w:szCs w:val="20"/>
        </w:rPr>
      </w:pPr>
    </w:p>
    <w:p w14:paraId="2A5E3BC7" w14:textId="77777777" w:rsidR="003E3303" w:rsidRDefault="003E3303" w:rsidP="003E3303">
      <w:pPr>
        <w:spacing w:before="20"/>
        <w:ind w:left="567" w:right="332"/>
        <w:jc w:val="center"/>
        <w:rPr>
          <w:rFonts w:ascii="Arial" w:hAnsi="Arial" w:cs="Arial"/>
          <w:b/>
          <w:bCs/>
          <w:iCs/>
          <w:sz w:val="20"/>
          <w:szCs w:val="20"/>
        </w:rPr>
      </w:pPr>
      <w:r>
        <w:rPr>
          <w:rFonts w:ascii="Arial" w:hAnsi="Arial"/>
          <w:b/>
          <w:noProof/>
          <w:lang w:val="es-MX" w:eastAsia="es-MX"/>
        </w:rPr>
        <w:drawing>
          <wp:inline distT="0" distB="0" distL="0" distR="0" wp14:anchorId="021E9CAD" wp14:editId="6B6D5A8F">
            <wp:extent cx="2712720" cy="2374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007A8D8" w14:textId="77777777" w:rsidR="001A630C" w:rsidRDefault="001A630C" w:rsidP="003E3303">
      <w:pPr>
        <w:spacing w:before="20"/>
        <w:ind w:left="567" w:right="332"/>
        <w:jc w:val="center"/>
        <w:rPr>
          <w:rFonts w:ascii="Arial" w:hAnsi="Arial" w:cs="Arial"/>
          <w:b/>
          <w:bCs/>
          <w:iCs/>
          <w:sz w:val="20"/>
          <w:szCs w:val="20"/>
        </w:rPr>
        <w:sectPr w:rsidR="001A630C" w:rsidSect="009C6439">
          <w:type w:val="continuous"/>
          <w:pgSz w:w="12240" w:h="15840"/>
          <w:pgMar w:top="720" w:right="720" w:bottom="720" w:left="720" w:header="0" w:footer="1321" w:gutter="0"/>
          <w:pgNumType w:start="16"/>
          <w:cols w:num="2" w:space="0"/>
          <w:docGrid w:linePitch="299"/>
        </w:sectPr>
      </w:pPr>
    </w:p>
    <w:p w14:paraId="7C281057" w14:textId="58CDF39D" w:rsidR="003E3303" w:rsidRDefault="003E3303" w:rsidP="003E3303">
      <w:pPr>
        <w:spacing w:before="20"/>
        <w:ind w:left="567" w:right="332"/>
        <w:jc w:val="center"/>
        <w:rPr>
          <w:rFonts w:ascii="Arial" w:hAnsi="Arial" w:cs="Arial"/>
          <w:b/>
          <w:bCs/>
          <w:iCs/>
          <w:sz w:val="20"/>
          <w:szCs w:val="20"/>
        </w:rPr>
      </w:pPr>
    </w:p>
    <w:p w14:paraId="2807CBA6" w14:textId="77777777" w:rsidR="003E3303" w:rsidRDefault="003E3303" w:rsidP="003E3303">
      <w:pPr>
        <w:spacing w:before="20"/>
        <w:ind w:left="567" w:right="332"/>
        <w:jc w:val="center"/>
        <w:rPr>
          <w:rFonts w:ascii="Arial" w:hAnsi="Arial" w:cs="Arial"/>
          <w:b/>
          <w:bCs/>
          <w:iCs/>
          <w:sz w:val="20"/>
          <w:szCs w:val="20"/>
        </w:rPr>
      </w:pPr>
    </w:p>
    <w:p w14:paraId="4E1C6477" w14:textId="77777777" w:rsidR="003E3303" w:rsidRDefault="003E3303" w:rsidP="003E3303">
      <w:pPr>
        <w:spacing w:before="20"/>
        <w:ind w:left="567" w:right="332"/>
        <w:jc w:val="center"/>
        <w:rPr>
          <w:rFonts w:ascii="Arial" w:hAnsi="Arial" w:cs="Arial"/>
          <w:b/>
          <w:bCs/>
          <w:iCs/>
          <w:sz w:val="20"/>
          <w:szCs w:val="20"/>
        </w:rPr>
      </w:pPr>
    </w:p>
    <w:p w14:paraId="2C9B563E" w14:textId="77777777" w:rsidR="00C01224" w:rsidRDefault="00C01224" w:rsidP="003E3303">
      <w:pPr>
        <w:spacing w:before="20"/>
        <w:ind w:left="567" w:right="332"/>
        <w:jc w:val="both"/>
        <w:rPr>
          <w:rFonts w:ascii="Arial" w:hAnsi="Arial" w:cs="Arial"/>
          <w:b/>
          <w:iCs/>
          <w:sz w:val="20"/>
          <w:szCs w:val="20"/>
        </w:rPr>
        <w:sectPr w:rsidR="00C01224" w:rsidSect="00C06A82">
          <w:type w:val="continuous"/>
          <w:pgSz w:w="12240" w:h="15840"/>
          <w:pgMar w:top="720" w:right="720" w:bottom="720" w:left="720" w:header="0" w:footer="1321" w:gutter="0"/>
          <w:pgNumType w:start="4"/>
          <w:cols w:space="0"/>
          <w:docGrid w:linePitch="299"/>
        </w:sectPr>
      </w:pPr>
    </w:p>
    <w:p w14:paraId="3246F5CF" w14:textId="22839296"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750D219" w14:textId="77777777" w:rsidR="003E3303" w:rsidRPr="00AB0AE0" w:rsidRDefault="003E3303" w:rsidP="003E3303">
      <w:pPr>
        <w:spacing w:before="20"/>
        <w:ind w:left="567" w:right="332"/>
        <w:jc w:val="both"/>
        <w:rPr>
          <w:rFonts w:ascii="Arial" w:hAnsi="Arial" w:cs="Arial"/>
          <w:iCs/>
          <w:sz w:val="20"/>
          <w:szCs w:val="20"/>
        </w:rPr>
      </w:pPr>
    </w:p>
    <w:p w14:paraId="2299095D" w14:textId="76490517"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5924B3">
        <w:rPr>
          <w:rFonts w:ascii="Arial" w:hAnsi="Arial" w:cs="Arial"/>
          <w:b/>
          <w:iCs/>
          <w:sz w:val="20"/>
          <w:szCs w:val="20"/>
        </w:rPr>
        <w:t>once</w:t>
      </w:r>
      <w:r>
        <w:rPr>
          <w:rFonts w:ascii="Arial" w:hAnsi="Arial" w:cs="Arial"/>
          <w:iCs/>
          <w:sz w:val="20"/>
          <w:szCs w:val="20"/>
        </w:rPr>
        <w:t xml:space="preserve"> </w:t>
      </w:r>
      <w:r w:rsidRPr="00AB0AE0">
        <w:rPr>
          <w:rFonts w:ascii="Arial" w:hAnsi="Arial" w:cs="Arial"/>
          <w:b/>
          <w:bCs/>
          <w:iCs/>
          <w:sz w:val="20"/>
          <w:szCs w:val="20"/>
        </w:rPr>
        <w:t xml:space="preserve">de </w:t>
      </w:r>
      <w:r w:rsidR="005924B3">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408E70F" w14:textId="77777777" w:rsidR="003E3303" w:rsidRDefault="003E3303" w:rsidP="003E3303">
      <w:pPr>
        <w:spacing w:before="20"/>
        <w:ind w:left="567" w:right="332"/>
        <w:jc w:val="both"/>
        <w:rPr>
          <w:rFonts w:ascii="Arial" w:hAnsi="Arial" w:cs="Arial"/>
          <w:b/>
          <w:bCs/>
          <w:iCs/>
          <w:sz w:val="20"/>
          <w:szCs w:val="20"/>
          <w:lang w:val="es-ES_tradnl"/>
        </w:rPr>
      </w:pPr>
    </w:p>
    <w:p w14:paraId="44952615" w14:textId="3E0B07E0"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FA4319">
        <w:rPr>
          <w:rFonts w:ascii="Arial" w:hAnsi="Arial" w:cs="Arial"/>
          <w:b/>
          <w:bCs/>
          <w:iCs/>
          <w:sz w:val="20"/>
          <w:szCs w:val="20"/>
          <w:lang w:val="es-ES_tradnl"/>
        </w:rPr>
        <w:t xml:space="preserve"> </w:t>
      </w:r>
      <w:r w:rsidR="005924B3" w:rsidRPr="005924B3">
        <w:rPr>
          <w:rFonts w:ascii="Arial" w:hAnsi="Arial" w:cs="Arial"/>
          <w:b/>
          <w:bCs/>
          <w:iCs/>
          <w:sz w:val="20"/>
          <w:szCs w:val="20"/>
          <w:lang w:val="es-ES_tradnl"/>
        </w:rPr>
        <w:t>CHPCyGA/26</w:t>
      </w:r>
      <w:r w:rsidR="005924B3">
        <w:rPr>
          <w:rFonts w:ascii="Arial" w:hAnsi="Arial" w:cs="Arial"/>
          <w:b/>
          <w:bCs/>
          <w:iCs/>
          <w:sz w:val="20"/>
          <w:szCs w:val="20"/>
          <w:lang w:val="es-ES_tradnl"/>
        </w:rPr>
        <w:t>8</w:t>
      </w:r>
      <w:r w:rsidR="005924B3" w:rsidRPr="005924B3">
        <w:rPr>
          <w:rFonts w:ascii="Arial" w:hAnsi="Arial" w:cs="Arial"/>
          <w:b/>
          <w:bCs/>
          <w:iCs/>
          <w:sz w:val="20"/>
          <w:szCs w:val="20"/>
          <w:lang w:val="es-ES_tradnl"/>
        </w:rPr>
        <w:t>/2025</w:t>
      </w:r>
    </w:p>
    <w:p w14:paraId="28E2C23B" w14:textId="77777777" w:rsidR="003E3303" w:rsidRDefault="003E3303" w:rsidP="003E3303">
      <w:pPr>
        <w:spacing w:before="20"/>
        <w:ind w:left="567" w:right="332"/>
        <w:jc w:val="center"/>
        <w:rPr>
          <w:rFonts w:ascii="Arial" w:hAnsi="Arial" w:cs="Arial"/>
          <w:b/>
          <w:bCs/>
          <w:iCs/>
          <w:sz w:val="20"/>
          <w:szCs w:val="20"/>
          <w:lang w:val="es-ES_tradnl"/>
        </w:rPr>
      </w:pPr>
    </w:p>
    <w:p w14:paraId="1E4219AB"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230A29E" w14:textId="77777777" w:rsidR="00353D9C" w:rsidRDefault="00353D9C" w:rsidP="003E3303">
      <w:pPr>
        <w:spacing w:before="20"/>
        <w:ind w:left="567" w:right="332"/>
        <w:jc w:val="center"/>
        <w:rPr>
          <w:rFonts w:ascii="Arial" w:hAnsi="Arial" w:cs="Arial"/>
          <w:b/>
          <w:bCs/>
          <w:iCs/>
          <w:sz w:val="20"/>
          <w:szCs w:val="20"/>
          <w:lang w:val="es-ES_tradnl"/>
        </w:rPr>
      </w:pPr>
    </w:p>
    <w:p w14:paraId="1B858F5C"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b/>
          <w:iCs/>
          <w:sz w:val="20"/>
          <w:szCs w:val="20"/>
          <w:lang w:val="es-MX"/>
        </w:rPr>
        <w:t>PRIMERO.-</w:t>
      </w:r>
      <w:r w:rsidRPr="00353D9C">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w:t>
      </w:r>
      <w:r w:rsidRPr="00353D9C">
        <w:rPr>
          <w:rFonts w:ascii="Arial" w:hAnsi="Arial" w:cs="Arial"/>
          <w:iCs/>
          <w:sz w:val="20"/>
          <w:szCs w:val="20"/>
          <w:lang w:val="es-MX"/>
        </w:rPr>
        <w:t xml:space="preserve">73 y 74 del Reglamento de Establecimientos Comerciales, Industriales y de Servicios del Municipio de Oaxaca de Juárez. </w:t>
      </w:r>
    </w:p>
    <w:p w14:paraId="6DD988C5"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 xml:space="preserve"> </w:t>
      </w:r>
    </w:p>
    <w:p w14:paraId="4D60F14A" w14:textId="275847BB"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1B158A50" w14:textId="77777777" w:rsidR="00353D9C" w:rsidRPr="00353D9C" w:rsidRDefault="00353D9C" w:rsidP="00353D9C">
      <w:pPr>
        <w:spacing w:before="20"/>
        <w:ind w:left="567" w:right="332"/>
        <w:jc w:val="both"/>
        <w:rPr>
          <w:rFonts w:ascii="Arial" w:hAnsi="Arial" w:cs="Arial"/>
          <w:iCs/>
          <w:sz w:val="20"/>
          <w:szCs w:val="20"/>
          <w:lang w:val="es-MX"/>
        </w:rPr>
      </w:pPr>
    </w:p>
    <w:p w14:paraId="2467DE27"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b/>
          <w:iCs/>
          <w:sz w:val="20"/>
          <w:szCs w:val="20"/>
          <w:lang w:val="es-MX"/>
        </w:rPr>
        <w:t>SEGUNDO.-</w:t>
      </w:r>
      <w:r w:rsidRPr="00353D9C">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3FC255C2" w14:textId="77777777" w:rsidR="00353D9C" w:rsidRPr="00353D9C" w:rsidRDefault="00353D9C" w:rsidP="00353D9C">
      <w:pPr>
        <w:spacing w:before="20"/>
        <w:ind w:left="567" w:right="332"/>
        <w:jc w:val="both"/>
        <w:rPr>
          <w:rFonts w:ascii="Arial" w:hAnsi="Arial" w:cs="Arial"/>
          <w:iCs/>
          <w:sz w:val="20"/>
          <w:szCs w:val="20"/>
          <w:lang w:val="es-MX"/>
        </w:rPr>
      </w:pPr>
    </w:p>
    <w:p w14:paraId="1D60DA48" w14:textId="6AB0856F"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 xml:space="preserve">1.- Solicitud. </w:t>
      </w:r>
    </w:p>
    <w:p w14:paraId="27A2B7BA"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w:t>
      </w:r>
      <w:r w:rsidRPr="00353D9C">
        <w:rPr>
          <w:rFonts w:ascii="Arial" w:hAnsi="Arial" w:cs="Arial"/>
          <w:iCs/>
          <w:sz w:val="20"/>
          <w:szCs w:val="20"/>
          <w:lang w:val="es-MX"/>
        </w:rPr>
        <w:lastRenderedPageBreak/>
        <w:t xml:space="preserve">alcohólicas.    </w:t>
      </w:r>
    </w:p>
    <w:p w14:paraId="286F1D8F" w14:textId="77777777" w:rsidR="00353D9C" w:rsidRPr="00353D9C" w:rsidRDefault="00353D9C" w:rsidP="00353D9C">
      <w:pPr>
        <w:spacing w:before="20"/>
        <w:ind w:left="567" w:right="332"/>
        <w:jc w:val="both"/>
        <w:rPr>
          <w:rFonts w:ascii="Arial" w:hAnsi="Arial" w:cs="Arial"/>
          <w:iCs/>
          <w:sz w:val="20"/>
          <w:szCs w:val="20"/>
          <w:lang w:val="es-MX"/>
        </w:rPr>
      </w:pPr>
    </w:p>
    <w:p w14:paraId="49CDB943"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 xml:space="preserve">2.- Permiso para realizar el espectáculo. </w:t>
      </w:r>
    </w:p>
    <w:p w14:paraId="74490FA9"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 xml:space="preserve">La persona moral EMPRESA TULPS TOTAL S.A. DE C.V. a través de su apoderado legal C. PEDRO LUIS HERNÁNDEZ MARISCAL presentó solicitud del evento, la cual fue turnada a la Comisión de Servicios Vecinales, Espectáculos y Transparencia del Municipio de Oaxaca de Juárez para su resolución, misma que otorgó permiso para el evento a través del dictamen número CSVEyT/729/2025, de fecha veintiuno de agosto del año en curso. </w:t>
      </w:r>
    </w:p>
    <w:p w14:paraId="31EABBCF" w14:textId="77777777" w:rsidR="00353D9C" w:rsidRPr="00353D9C" w:rsidRDefault="00353D9C" w:rsidP="00353D9C">
      <w:pPr>
        <w:spacing w:before="20"/>
        <w:ind w:left="567" w:right="332"/>
        <w:jc w:val="both"/>
        <w:rPr>
          <w:rFonts w:ascii="Arial" w:hAnsi="Arial" w:cs="Arial"/>
          <w:iCs/>
          <w:sz w:val="20"/>
          <w:szCs w:val="20"/>
          <w:lang w:val="es-MX"/>
        </w:rPr>
      </w:pPr>
    </w:p>
    <w:p w14:paraId="1533BFF4"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CSVEyT/729/2025, tal y como lo establece el procedimiento del Reglamento de Espectáculos y Diversiones del Municipio de Oaxaca de Juárez. </w:t>
      </w:r>
    </w:p>
    <w:p w14:paraId="7D57BF9D" w14:textId="77777777" w:rsidR="00353D9C" w:rsidRPr="00353D9C" w:rsidRDefault="00353D9C" w:rsidP="00353D9C">
      <w:pPr>
        <w:spacing w:before="20"/>
        <w:ind w:left="567" w:right="332"/>
        <w:jc w:val="both"/>
        <w:rPr>
          <w:rFonts w:ascii="Arial" w:hAnsi="Arial" w:cs="Arial"/>
          <w:iCs/>
          <w:sz w:val="20"/>
          <w:szCs w:val="20"/>
          <w:lang w:val="es-MX"/>
        </w:rPr>
      </w:pPr>
    </w:p>
    <w:p w14:paraId="2A5EF148"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 xml:space="preserve">Es por ello que se analiza la solicitud de permiso para el consumo de bebidas alcohólicas en espectáculos y así poder emitir un dictamen que permita conocer del asunto al Honorable Cabildo y poder brindarle respuesta al peticionario. </w:t>
      </w:r>
    </w:p>
    <w:p w14:paraId="175B2BC1" w14:textId="77777777" w:rsidR="00353D9C" w:rsidRPr="00353D9C" w:rsidRDefault="00353D9C" w:rsidP="00353D9C">
      <w:pPr>
        <w:spacing w:before="20"/>
        <w:ind w:left="567" w:right="332"/>
        <w:jc w:val="both"/>
        <w:rPr>
          <w:rFonts w:ascii="Arial" w:hAnsi="Arial" w:cs="Arial"/>
          <w:iCs/>
          <w:sz w:val="20"/>
          <w:szCs w:val="20"/>
          <w:lang w:val="es-MX"/>
        </w:rPr>
      </w:pPr>
    </w:p>
    <w:p w14:paraId="1FAA415D"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CSVEyT/729/2025, emitido por la Comisión de Servicios Vecinales, Espectáculos y Transparencia del Municipio de Oaxaca de Juárez.</w:t>
      </w:r>
    </w:p>
    <w:p w14:paraId="619A53BE" w14:textId="77777777" w:rsidR="00353D9C" w:rsidRPr="00353D9C" w:rsidRDefault="00353D9C" w:rsidP="00353D9C">
      <w:pPr>
        <w:spacing w:before="20"/>
        <w:ind w:left="567" w:right="332"/>
        <w:jc w:val="both"/>
        <w:rPr>
          <w:rFonts w:ascii="Arial" w:hAnsi="Arial" w:cs="Arial"/>
          <w:iCs/>
          <w:sz w:val="20"/>
          <w:szCs w:val="20"/>
          <w:lang w:val="es-MX"/>
        </w:rPr>
      </w:pPr>
    </w:p>
    <w:p w14:paraId="788B7A62" w14:textId="77777777" w:rsidR="00353D9C" w:rsidRP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 xml:space="preserve">Es decir, que para que goce de plena validez jurídica el permiso para la venta de bebidas alcohólicas en evento, el peticionario deberá </w:t>
      </w:r>
      <w:r w:rsidRPr="00353D9C">
        <w:rPr>
          <w:rFonts w:ascii="Arial" w:hAnsi="Arial" w:cs="Arial"/>
          <w:b/>
          <w:iCs/>
          <w:sz w:val="20"/>
          <w:szCs w:val="20"/>
          <w:lang w:val="es-MX"/>
        </w:rPr>
        <w:t xml:space="preserve">previamente </w:t>
      </w:r>
      <w:r w:rsidRPr="00353D9C">
        <w:rPr>
          <w:rFonts w:ascii="Arial" w:hAnsi="Arial" w:cs="Arial"/>
          <w:iCs/>
          <w:sz w:val="20"/>
          <w:szCs w:val="20"/>
          <w:lang w:val="es-MX"/>
        </w:rPr>
        <w:t>haber cumplido los requerimientos establecidos en el dictamen número CSVEyT/729/2025, emitido por la Comisión de Servicios Vecinales, Espectáculos y Transparencia del Municipio de Oaxaca de Juárez.</w:t>
      </w:r>
    </w:p>
    <w:p w14:paraId="19E3040E" w14:textId="77777777" w:rsidR="00353D9C" w:rsidRPr="00353D9C" w:rsidRDefault="00353D9C" w:rsidP="00353D9C">
      <w:pPr>
        <w:spacing w:before="20"/>
        <w:ind w:left="567" w:right="332"/>
        <w:jc w:val="both"/>
        <w:rPr>
          <w:rFonts w:ascii="Arial" w:hAnsi="Arial" w:cs="Arial"/>
          <w:iCs/>
          <w:sz w:val="20"/>
          <w:szCs w:val="20"/>
          <w:lang w:val="es-MX"/>
        </w:rPr>
      </w:pPr>
    </w:p>
    <w:p w14:paraId="5B297827" w14:textId="351F49B4" w:rsidR="00353D9C" w:rsidRDefault="00353D9C" w:rsidP="00353D9C">
      <w:pPr>
        <w:spacing w:before="20"/>
        <w:ind w:left="567" w:right="332"/>
        <w:jc w:val="both"/>
        <w:rPr>
          <w:rFonts w:ascii="Arial" w:hAnsi="Arial" w:cs="Arial"/>
          <w:iCs/>
          <w:sz w:val="20"/>
          <w:szCs w:val="20"/>
          <w:lang w:val="es-MX"/>
        </w:rPr>
      </w:pPr>
      <w:r w:rsidRPr="00353D9C">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353D9C">
        <w:rPr>
          <w:rFonts w:ascii="Arial" w:hAnsi="Arial" w:cs="Arial"/>
          <w:bCs/>
          <w:iCs/>
          <w:sz w:val="20"/>
          <w:szCs w:val="20"/>
          <w:lang w:val="es-MX"/>
        </w:rPr>
        <w:t xml:space="preserve">para la VENTA DE BEBIDAS ALCOHÓLICAS </w:t>
      </w:r>
      <w:r w:rsidRPr="00353D9C">
        <w:rPr>
          <w:rFonts w:ascii="Arial" w:hAnsi="Arial" w:cs="Arial"/>
          <w:bCs/>
          <w:i/>
          <w:iCs/>
          <w:sz w:val="20"/>
          <w:szCs w:val="20"/>
          <w:lang w:val="es-MX"/>
        </w:rPr>
        <w:t xml:space="preserve">EN EVENTO </w:t>
      </w:r>
      <w:r w:rsidRPr="00353D9C">
        <w:rPr>
          <w:rFonts w:ascii="Arial" w:hAnsi="Arial" w:cs="Arial"/>
          <w:iCs/>
          <w:sz w:val="20"/>
          <w:szCs w:val="20"/>
          <w:lang w:val="es-MX"/>
        </w:rPr>
        <w:t>denominado “FERIA DEL VINO 2025 (FEVO)”, haciendo el siguiente:</w:t>
      </w:r>
    </w:p>
    <w:p w14:paraId="095AD22D" w14:textId="77777777" w:rsidR="00D822C8" w:rsidRDefault="00D822C8" w:rsidP="00353D9C">
      <w:pPr>
        <w:spacing w:before="20"/>
        <w:ind w:left="567" w:right="332"/>
        <w:jc w:val="both"/>
        <w:rPr>
          <w:rFonts w:ascii="Arial" w:hAnsi="Arial" w:cs="Arial"/>
          <w:iCs/>
          <w:sz w:val="20"/>
          <w:szCs w:val="20"/>
          <w:lang w:val="es-MX"/>
        </w:rPr>
      </w:pPr>
    </w:p>
    <w:p w14:paraId="674FDFD7" w14:textId="776A9A8E" w:rsidR="00D822C8" w:rsidRPr="00D822C8" w:rsidRDefault="00D822C8" w:rsidP="00D822C8">
      <w:pPr>
        <w:spacing w:before="20"/>
        <w:ind w:left="567" w:right="332"/>
        <w:jc w:val="center"/>
        <w:rPr>
          <w:rFonts w:ascii="Arial" w:hAnsi="Arial" w:cs="Arial"/>
          <w:b/>
          <w:bCs/>
          <w:iCs/>
          <w:sz w:val="20"/>
          <w:szCs w:val="20"/>
          <w:lang w:val="es-MX"/>
        </w:rPr>
      </w:pPr>
      <w:r w:rsidRPr="00D822C8">
        <w:rPr>
          <w:rFonts w:ascii="Arial" w:hAnsi="Arial" w:cs="Arial"/>
          <w:b/>
          <w:bCs/>
          <w:iCs/>
          <w:sz w:val="20"/>
          <w:szCs w:val="20"/>
          <w:lang w:val="es-MX"/>
        </w:rPr>
        <w:t>Requerimiento</w:t>
      </w:r>
    </w:p>
    <w:p w14:paraId="458D2E94" w14:textId="77777777" w:rsidR="00D822C8" w:rsidRDefault="00D822C8" w:rsidP="00353D9C">
      <w:pPr>
        <w:spacing w:before="20"/>
        <w:ind w:left="567" w:right="332"/>
        <w:jc w:val="both"/>
        <w:rPr>
          <w:rFonts w:ascii="Arial" w:hAnsi="Arial" w:cs="Arial"/>
          <w:iCs/>
          <w:sz w:val="20"/>
          <w:szCs w:val="20"/>
          <w:lang w:val="es-MX"/>
        </w:rPr>
      </w:pPr>
    </w:p>
    <w:p w14:paraId="0557745A" w14:textId="77777777" w:rsidR="00866BB7" w:rsidRPr="00866BB7" w:rsidRDefault="00866BB7" w:rsidP="00866BB7">
      <w:pPr>
        <w:spacing w:before="20"/>
        <w:ind w:left="567" w:right="332"/>
        <w:jc w:val="both"/>
        <w:rPr>
          <w:rFonts w:ascii="Arial" w:hAnsi="Arial" w:cs="Arial"/>
          <w:iCs/>
          <w:sz w:val="20"/>
          <w:szCs w:val="20"/>
          <w:lang w:val="es-MX"/>
        </w:rPr>
      </w:pPr>
      <w:r w:rsidRPr="00866BB7">
        <w:rPr>
          <w:rFonts w:ascii="Arial" w:hAnsi="Arial" w:cs="Arial"/>
          <w:b/>
          <w:iCs/>
          <w:sz w:val="20"/>
          <w:szCs w:val="20"/>
          <w:lang w:val="es-MX"/>
        </w:rPr>
        <w:t>UNICO. -</w:t>
      </w:r>
      <w:r w:rsidRPr="00866BB7">
        <w:rPr>
          <w:rFonts w:ascii="Arial" w:hAnsi="Arial" w:cs="Arial"/>
          <w:iCs/>
          <w:sz w:val="20"/>
          <w:szCs w:val="20"/>
          <w:lang w:val="es-MX"/>
        </w:rPr>
        <w:t xml:space="preserve"> </w:t>
      </w:r>
      <w:r w:rsidRPr="00866BB7">
        <w:rPr>
          <w:rFonts w:ascii="Arial" w:hAnsi="Arial" w:cs="Arial"/>
          <w:i/>
          <w:iCs/>
          <w:sz w:val="20"/>
          <w:szCs w:val="20"/>
          <w:lang w:val="es-MX"/>
        </w:rPr>
        <w:t xml:space="preserve">El peticionario deberá exhibir a la Unidad de Trámites Empresariales el permiso del evento, previo cumplimiento de los requerimientos establecidos en el dictamen número </w:t>
      </w:r>
      <w:r w:rsidRPr="00866BB7">
        <w:rPr>
          <w:rFonts w:ascii="Arial" w:hAnsi="Arial" w:cs="Arial"/>
          <w:iCs/>
          <w:sz w:val="20"/>
          <w:szCs w:val="20"/>
          <w:lang w:val="es-MX"/>
        </w:rPr>
        <w:t>CSVEyT/729/2025</w:t>
      </w:r>
      <w:r w:rsidRPr="00866BB7">
        <w:rPr>
          <w:rFonts w:ascii="Arial" w:hAnsi="Arial" w:cs="Arial"/>
          <w:i/>
          <w:iCs/>
          <w:sz w:val="20"/>
          <w:szCs w:val="20"/>
          <w:lang w:val="es-MX"/>
        </w:rPr>
        <w:t xml:space="preserve"> emitido por la Comisión de Servicios Vecinales, Espectáculos y Transparencia del Municipio de Oaxaca de Juárez, para la plena validez del permiso </w:t>
      </w:r>
      <w:r w:rsidRPr="00866BB7">
        <w:rPr>
          <w:rFonts w:ascii="Arial" w:hAnsi="Arial" w:cs="Arial"/>
          <w:bCs/>
          <w:i/>
          <w:iCs/>
          <w:sz w:val="20"/>
          <w:szCs w:val="20"/>
          <w:lang w:val="es-MX"/>
        </w:rPr>
        <w:t xml:space="preserve">para la VENTA DE BEBIDAS ALCOHÓLICAS EN EVENTO </w:t>
      </w:r>
      <w:r w:rsidRPr="00866BB7">
        <w:rPr>
          <w:rFonts w:ascii="Arial" w:hAnsi="Arial" w:cs="Arial"/>
          <w:i/>
          <w:iCs/>
          <w:sz w:val="20"/>
          <w:szCs w:val="20"/>
          <w:lang w:val="es-MX"/>
        </w:rPr>
        <w:t>otorgado en el presente dictamen.</w:t>
      </w:r>
      <w:r w:rsidRPr="00866BB7">
        <w:rPr>
          <w:rFonts w:ascii="Arial" w:hAnsi="Arial" w:cs="Arial"/>
          <w:iCs/>
          <w:sz w:val="20"/>
          <w:szCs w:val="20"/>
          <w:lang w:val="es-MX"/>
        </w:rPr>
        <w:t xml:space="preserve"> </w:t>
      </w:r>
    </w:p>
    <w:p w14:paraId="0717469D" w14:textId="77777777" w:rsidR="00866BB7" w:rsidRPr="00866BB7" w:rsidRDefault="00866BB7" w:rsidP="00866BB7">
      <w:pPr>
        <w:spacing w:before="20"/>
        <w:ind w:left="567" w:right="332"/>
        <w:jc w:val="both"/>
        <w:rPr>
          <w:rFonts w:ascii="Arial" w:hAnsi="Arial" w:cs="Arial"/>
          <w:iCs/>
          <w:sz w:val="20"/>
          <w:szCs w:val="20"/>
          <w:lang w:val="es-MX"/>
        </w:rPr>
      </w:pPr>
    </w:p>
    <w:p w14:paraId="22FCA511" w14:textId="77777777" w:rsidR="00866BB7" w:rsidRPr="00866BB7" w:rsidRDefault="00866BB7" w:rsidP="00866BB7">
      <w:pPr>
        <w:spacing w:before="20"/>
        <w:ind w:left="567" w:right="332"/>
        <w:jc w:val="both"/>
        <w:rPr>
          <w:rFonts w:ascii="Arial" w:hAnsi="Arial" w:cs="Arial"/>
          <w:iCs/>
          <w:sz w:val="20"/>
          <w:szCs w:val="20"/>
          <w:lang w:val="es-MX"/>
        </w:rPr>
      </w:pPr>
      <w:r w:rsidRPr="00866BB7">
        <w:rPr>
          <w:rFonts w:ascii="Arial" w:hAnsi="Arial" w:cs="Arial"/>
          <w:iCs/>
          <w:sz w:val="20"/>
          <w:szCs w:val="20"/>
          <w:lang w:val="es-MX"/>
        </w:rPr>
        <w:t xml:space="preserve">Por lo que se impone a la Unidad de Trámites Empresariales la obligación de verificar que el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51554136" w14:textId="77777777" w:rsidR="00866BB7" w:rsidRPr="00866BB7" w:rsidRDefault="00866BB7" w:rsidP="00866BB7">
      <w:pPr>
        <w:spacing w:before="20"/>
        <w:ind w:left="567" w:right="332"/>
        <w:jc w:val="both"/>
        <w:rPr>
          <w:rFonts w:ascii="Arial" w:hAnsi="Arial" w:cs="Arial"/>
          <w:iCs/>
          <w:sz w:val="20"/>
          <w:szCs w:val="20"/>
          <w:lang w:val="es-MX"/>
        </w:rPr>
      </w:pPr>
    </w:p>
    <w:p w14:paraId="5354CDDE" w14:textId="4EB38BC2" w:rsidR="00D822C8" w:rsidRPr="00353D9C" w:rsidRDefault="00866BB7" w:rsidP="00866BB7">
      <w:pPr>
        <w:spacing w:before="20"/>
        <w:ind w:left="567" w:right="332"/>
        <w:jc w:val="both"/>
        <w:rPr>
          <w:rFonts w:ascii="Arial" w:hAnsi="Arial" w:cs="Arial"/>
          <w:iCs/>
          <w:sz w:val="20"/>
          <w:szCs w:val="20"/>
          <w:lang w:val="es-ES_tradnl"/>
        </w:rPr>
      </w:pPr>
      <w:r w:rsidRPr="00866BB7">
        <w:rPr>
          <w:rFonts w:ascii="Arial" w:hAnsi="Arial" w:cs="Arial"/>
          <w:iCs/>
          <w:sz w:val="20"/>
          <w:szCs w:val="20"/>
          <w:lang w:val="es-MX"/>
        </w:rPr>
        <w:t>Con base en los antecedentes y consideraciones anteriormente expuestos, la Comisión de Honestidad, Prosperidad Compartida y Gobierno Abierto emite el siguiente:</w:t>
      </w:r>
    </w:p>
    <w:p w14:paraId="293AC3D1" w14:textId="68076DC2" w:rsidR="003E3303" w:rsidRDefault="003E3303" w:rsidP="003E3303">
      <w:pPr>
        <w:spacing w:before="20"/>
        <w:ind w:left="567" w:right="332"/>
        <w:jc w:val="both"/>
        <w:rPr>
          <w:rFonts w:ascii="Arial" w:hAnsi="Arial" w:cs="Arial"/>
          <w:iCs/>
          <w:sz w:val="20"/>
          <w:szCs w:val="20"/>
          <w:lang w:val="es-MX" w:bidi="es-ES"/>
        </w:rPr>
      </w:pPr>
    </w:p>
    <w:p w14:paraId="4E77011E" w14:textId="77777777" w:rsidR="003E3303" w:rsidRDefault="003E3303" w:rsidP="003E3303">
      <w:pPr>
        <w:spacing w:before="20"/>
        <w:ind w:left="567" w:right="332"/>
        <w:jc w:val="both"/>
        <w:rPr>
          <w:rFonts w:ascii="Arial" w:hAnsi="Arial" w:cs="Arial"/>
          <w:iCs/>
          <w:sz w:val="20"/>
          <w:szCs w:val="20"/>
          <w:lang w:val="es-MX" w:bidi="es-ES"/>
        </w:rPr>
      </w:pPr>
    </w:p>
    <w:p w14:paraId="4672ADB8" w14:textId="77777777" w:rsidR="003E3303" w:rsidRDefault="003E3303" w:rsidP="003E3303">
      <w:pPr>
        <w:spacing w:before="20"/>
        <w:ind w:left="567" w:right="332"/>
        <w:jc w:val="center"/>
        <w:rPr>
          <w:rFonts w:ascii="Arial" w:hAnsi="Arial" w:cs="Arial"/>
          <w:b/>
          <w:bCs/>
          <w:iCs/>
          <w:sz w:val="20"/>
          <w:szCs w:val="20"/>
          <w:lang w:val="es-MX" w:bidi="es-ES"/>
        </w:rPr>
      </w:pPr>
      <w:r w:rsidRPr="008F0B18">
        <w:rPr>
          <w:rFonts w:ascii="Arial" w:hAnsi="Arial" w:cs="Arial"/>
          <w:b/>
          <w:bCs/>
          <w:iCs/>
          <w:sz w:val="20"/>
          <w:szCs w:val="20"/>
          <w:lang w:val="es-MX" w:bidi="es-ES"/>
        </w:rPr>
        <w:t>DICTAMEN</w:t>
      </w:r>
    </w:p>
    <w:p w14:paraId="2BB22245" w14:textId="77777777" w:rsidR="00AE4CA8" w:rsidRDefault="00AE4CA8" w:rsidP="003E3303">
      <w:pPr>
        <w:spacing w:before="20"/>
        <w:ind w:left="567" w:right="332"/>
        <w:jc w:val="center"/>
        <w:rPr>
          <w:rFonts w:ascii="Arial" w:hAnsi="Arial" w:cs="Arial"/>
          <w:b/>
          <w:bCs/>
          <w:iCs/>
          <w:sz w:val="20"/>
          <w:szCs w:val="20"/>
          <w:lang w:val="es-MX" w:bidi="es-ES"/>
        </w:rPr>
      </w:pPr>
    </w:p>
    <w:p w14:paraId="7C5C35B9" w14:textId="089929B6" w:rsidR="00AE4CA8" w:rsidRPr="00AE4CA8" w:rsidRDefault="00AE4CA8" w:rsidP="00AE4CA8">
      <w:pPr>
        <w:spacing w:before="20"/>
        <w:ind w:left="567" w:right="332"/>
        <w:jc w:val="both"/>
        <w:rPr>
          <w:rFonts w:ascii="Arial" w:hAnsi="Arial" w:cs="Arial"/>
          <w:iCs/>
          <w:sz w:val="20"/>
          <w:szCs w:val="20"/>
          <w:lang w:val="es-MX" w:bidi="es-ES"/>
        </w:rPr>
      </w:pPr>
      <w:r w:rsidRPr="00AE4CA8">
        <w:rPr>
          <w:rFonts w:ascii="Arial" w:hAnsi="Arial" w:cs="Arial"/>
          <w:b/>
          <w:iCs/>
          <w:sz w:val="20"/>
          <w:szCs w:val="20"/>
          <w:lang w:val="es-MX" w:bidi="es-ES"/>
        </w:rPr>
        <w:t xml:space="preserve">PRIMERO.- PREVIO CUMPLIMIENTO DEL REQUERIMIENTO </w:t>
      </w:r>
      <w:r w:rsidRPr="00AE4CA8">
        <w:rPr>
          <w:rFonts w:ascii="Arial" w:hAnsi="Arial" w:cs="Arial"/>
          <w:iCs/>
          <w:sz w:val="20"/>
          <w:szCs w:val="20"/>
          <w:lang w:val="es-MX" w:bidi="es-ES"/>
        </w:rPr>
        <w:t xml:space="preserve">emitido en el presente dictamen,  </w:t>
      </w:r>
      <w:r w:rsidRPr="00AE4CA8">
        <w:rPr>
          <w:rFonts w:ascii="Arial" w:hAnsi="Arial" w:cs="Arial"/>
          <w:bCs/>
          <w:iCs/>
          <w:sz w:val="20"/>
          <w:szCs w:val="20"/>
          <w:lang w:val="es-MX" w:bidi="es-ES"/>
        </w:rPr>
        <w:t>e</w:t>
      </w:r>
      <w:r w:rsidRPr="00AE4CA8">
        <w:rPr>
          <w:rFonts w:ascii="Arial" w:hAnsi="Arial" w:cs="Arial"/>
          <w:iCs/>
          <w:sz w:val="20"/>
          <w:szCs w:val="20"/>
          <w:lang w:val="es-MX" w:bidi="es-ES"/>
        </w:rPr>
        <w:t>s</w:t>
      </w:r>
      <w:r w:rsidRPr="00AE4CA8">
        <w:rPr>
          <w:rFonts w:ascii="Arial" w:hAnsi="Arial" w:cs="Arial"/>
          <w:bCs/>
          <w:iCs/>
          <w:sz w:val="20"/>
          <w:szCs w:val="20"/>
          <w:lang w:val="es-MX" w:bidi="es-ES"/>
        </w:rPr>
        <w:t xml:space="preserve"> </w:t>
      </w:r>
      <w:r w:rsidRPr="00AE4CA8">
        <w:rPr>
          <w:rFonts w:ascii="Arial" w:hAnsi="Arial" w:cs="Arial"/>
          <w:b/>
          <w:bCs/>
          <w:iCs/>
          <w:sz w:val="20"/>
          <w:szCs w:val="20"/>
          <w:lang w:val="es-MX" w:bidi="es-ES"/>
        </w:rPr>
        <w:t xml:space="preserve">PROCEDENTE  </w:t>
      </w:r>
      <w:r w:rsidRPr="00AE4CA8">
        <w:rPr>
          <w:rFonts w:ascii="Arial" w:hAnsi="Arial" w:cs="Arial"/>
          <w:bCs/>
          <w:iCs/>
          <w:sz w:val="20"/>
          <w:szCs w:val="20"/>
          <w:lang w:val="es-MX" w:bidi="es-ES"/>
        </w:rPr>
        <w:t>autorizar PERMISO PARA LA  VENTA DE BEBIDAS ALCOHÓLICAS EN EVENTO,</w:t>
      </w:r>
      <w:r w:rsidRPr="00AE4CA8">
        <w:rPr>
          <w:rFonts w:ascii="Arial" w:hAnsi="Arial" w:cs="Arial"/>
          <w:iCs/>
          <w:sz w:val="20"/>
          <w:szCs w:val="20"/>
          <w:lang w:val="es-MX" w:bidi="es-ES"/>
        </w:rPr>
        <w:t xml:space="preserve"> </w:t>
      </w:r>
      <w:r w:rsidRPr="00AE4CA8">
        <w:rPr>
          <w:rFonts w:ascii="Arial" w:hAnsi="Arial" w:cs="Arial"/>
          <w:bCs/>
          <w:iCs/>
          <w:sz w:val="20"/>
          <w:szCs w:val="20"/>
          <w:lang w:val="es-MX" w:bidi="es-ES"/>
        </w:rPr>
        <w:t xml:space="preserve">a favor de la persona moral </w:t>
      </w:r>
      <w:r w:rsidRPr="00AE4CA8">
        <w:rPr>
          <w:rFonts w:ascii="Arial" w:hAnsi="Arial" w:cs="Arial"/>
          <w:b/>
          <w:iCs/>
          <w:sz w:val="20"/>
          <w:szCs w:val="20"/>
          <w:lang w:val="es-MX" w:bidi="es-ES"/>
        </w:rPr>
        <w:t xml:space="preserve">EMPRESA TULPS TOTAL S.A. DE C.V. </w:t>
      </w:r>
      <w:r w:rsidRPr="00AE4CA8">
        <w:rPr>
          <w:rFonts w:ascii="Arial" w:hAnsi="Arial" w:cs="Arial"/>
          <w:iCs/>
          <w:sz w:val="20"/>
          <w:szCs w:val="20"/>
          <w:lang w:val="es-MX" w:bidi="es-ES"/>
        </w:rPr>
        <w:t>a través de su apoderado legal C. PEDRO LUIS HERNÁNDEZ MARISCAL</w:t>
      </w:r>
      <w:r w:rsidRPr="00AE4CA8">
        <w:rPr>
          <w:rFonts w:ascii="Arial" w:hAnsi="Arial" w:cs="Arial"/>
          <w:bCs/>
          <w:iCs/>
          <w:sz w:val="20"/>
          <w:szCs w:val="20"/>
          <w:lang w:val="es-MX" w:bidi="es-ES"/>
        </w:rPr>
        <w:t>,</w:t>
      </w:r>
      <w:r w:rsidRPr="00AE4CA8">
        <w:rPr>
          <w:rFonts w:ascii="Arial" w:hAnsi="Arial" w:cs="Arial"/>
          <w:b/>
          <w:bCs/>
          <w:iCs/>
          <w:sz w:val="20"/>
          <w:szCs w:val="20"/>
          <w:lang w:val="es-MX" w:bidi="es-ES"/>
        </w:rPr>
        <w:t xml:space="preserve"> </w:t>
      </w:r>
      <w:r w:rsidRPr="00AE4CA8">
        <w:rPr>
          <w:rFonts w:ascii="Arial" w:hAnsi="Arial" w:cs="Arial"/>
          <w:iCs/>
          <w:sz w:val="20"/>
          <w:szCs w:val="20"/>
          <w:lang w:val="es-MX" w:bidi="es-ES"/>
        </w:rPr>
        <w:t>para el evento denominado “FERIA DEL VINO 2025 (FEVO)”, a celebrarse los días veintiocho y veintinueve de noviembre del año dos mil veinticinco con un horario de las 12:00 a las 21:00 horas en el salón LA CALERA ubicado en calle 13 de Septiembre número  304, colonia Santa María el Marquesado,</w:t>
      </w:r>
      <w:r w:rsidRPr="00AE4CA8">
        <w:rPr>
          <w:rFonts w:ascii="Arial" w:hAnsi="Arial" w:cs="Arial"/>
          <w:bCs/>
          <w:iCs/>
          <w:sz w:val="20"/>
          <w:szCs w:val="20"/>
          <w:lang w:val="es-MX" w:bidi="es-ES"/>
        </w:rPr>
        <w:t xml:space="preserve"> previo el pago correspondiente de conformidad con la </w:t>
      </w:r>
      <w:r w:rsidRPr="00AE4CA8">
        <w:rPr>
          <w:rFonts w:ascii="Arial" w:hAnsi="Arial" w:cs="Arial"/>
          <w:iCs/>
          <w:sz w:val="20"/>
          <w:szCs w:val="20"/>
          <w:lang w:bidi="es-ES"/>
        </w:rPr>
        <w:t>Ley de Ingresos del Municipio de Oaxaca de Juárez, Distrito del Centro, Oaxaca, para el ejercicio fiscal 2025.</w:t>
      </w:r>
      <w:r w:rsidRPr="00AE4CA8">
        <w:rPr>
          <w:rFonts w:ascii="Arial" w:hAnsi="Arial" w:cs="Arial"/>
          <w:bCs/>
          <w:iCs/>
          <w:sz w:val="20"/>
          <w:szCs w:val="20"/>
          <w:lang w:bidi="es-ES"/>
        </w:rPr>
        <w:t xml:space="preserve"> </w:t>
      </w:r>
    </w:p>
    <w:p w14:paraId="7885E520" w14:textId="77777777" w:rsidR="00AE4CA8" w:rsidRPr="00AE4CA8" w:rsidRDefault="00AE4CA8" w:rsidP="00AE4CA8">
      <w:pPr>
        <w:spacing w:before="20"/>
        <w:ind w:left="567" w:right="332"/>
        <w:jc w:val="both"/>
        <w:rPr>
          <w:rFonts w:ascii="Arial" w:hAnsi="Arial" w:cs="Arial"/>
          <w:bCs/>
          <w:iCs/>
          <w:sz w:val="20"/>
          <w:szCs w:val="20"/>
          <w:lang w:val="es-MX" w:bidi="es-ES"/>
        </w:rPr>
      </w:pPr>
    </w:p>
    <w:p w14:paraId="43B4049F" w14:textId="3802DBED" w:rsidR="00AE4CA8" w:rsidRPr="00AE4CA8" w:rsidRDefault="00AE4CA8" w:rsidP="00AE4CA8">
      <w:pPr>
        <w:spacing w:before="20"/>
        <w:ind w:left="567" w:right="332"/>
        <w:jc w:val="both"/>
        <w:rPr>
          <w:rFonts w:ascii="Arial" w:hAnsi="Arial" w:cs="Arial"/>
          <w:bCs/>
          <w:iCs/>
          <w:sz w:val="20"/>
          <w:szCs w:val="20"/>
          <w:lang w:val="es-MX" w:bidi="es-ES"/>
        </w:rPr>
      </w:pPr>
      <w:r w:rsidRPr="00AE4CA8">
        <w:rPr>
          <w:rFonts w:ascii="Arial" w:hAnsi="Arial" w:cs="Arial"/>
          <w:b/>
          <w:bCs/>
          <w:iCs/>
          <w:sz w:val="20"/>
          <w:szCs w:val="20"/>
          <w:lang w:val="es-MX" w:bidi="es-ES"/>
        </w:rPr>
        <w:t xml:space="preserve">SEGUNDO.- </w:t>
      </w:r>
      <w:r w:rsidRPr="00AE4CA8">
        <w:rPr>
          <w:rFonts w:ascii="Arial" w:hAnsi="Arial" w:cs="Arial"/>
          <w:bCs/>
          <w:iCs/>
          <w:sz w:val="20"/>
          <w:szCs w:val="20"/>
          <w:lang w:val="es-MX" w:bidi="es-ES"/>
        </w:rPr>
        <w:t>El organizador asume la responsabilidad derivada de la celebración del espectáculo o diversión y los daños que, como consecuencia del mismo, pudieran producirse por su negligencia o imprevisión.</w:t>
      </w:r>
    </w:p>
    <w:p w14:paraId="6C22154F" w14:textId="77777777" w:rsidR="00AE4CA8" w:rsidRPr="00AE4CA8" w:rsidRDefault="00AE4CA8" w:rsidP="00AE4CA8">
      <w:pPr>
        <w:spacing w:before="20"/>
        <w:ind w:left="567" w:right="332"/>
        <w:jc w:val="both"/>
        <w:rPr>
          <w:rFonts w:ascii="Arial" w:hAnsi="Arial" w:cs="Arial"/>
          <w:bCs/>
          <w:iCs/>
          <w:sz w:val="20"/>
          <w:szCs w:val="20"/>
          <w:lang w:val="es-MX" w:bidi="es-ES"/>
        </w:rPr>
      </w:pPr>
    </w:p>
    <w:p w14:paraId="729877D3" w14:textId="2EF82F71" w:rsidR="00AE4CA8" w:rsidRPr="00AE4CA8" w:rsidRDefault="00AE4CA8" w:rsidP="00AE4CA8">
      <w:pPr>
        <w:spacing w:before="20"/>
        <w:ind w:left="567" w:right="332"/>
        <w:jc w:val="both"/>
        <w:rPr>
          <w:rFonts w:ascii="Arial" w:hAnsi="Arial" w:cs="Arial"/>
          <w:iCs/>
          <w:sz w:val="20"/>
          <w:szCs w:val="20"/>
          <w:lang w:val="es-MX" w:bidi="es-ES"/>
        </w:rPr>
      </w:pPr>
      <w:r w:rsidRPr="00AE4CA8">
        <w:rPr>
          <w:rFonts w:ascii="Arial" w:hAnsi="Arial" w:cs="Arial"/>
          <w:b/>
          <w:iCs/>
          <w:sz w:val="20"/>
          <w:szCs w:val="20"/>
          <w:lang w:val="es-MX" w:bidi="es-ES"/>
        </w:rPr>
        <w:t xml:space="preserve">TERCERO.- </w:t>
      </w:r>
      <w:r w:rsidRPr="00AE4CA8">
        <w:rPr>
          <w:rFonts w:ascii="Arial" w:hAnsi="Arial" w:cs="Arial"/>
          <w:iCs/>
          <w:sz w:val="20"/>
          <w:szCs w:val="20"/>
          <w:lang w:val="es-MX" w:bidi="es-ES"/>
        </w:rPr>
        <w:t xml:space="preserve"> Con fundamento en el artículo 39 del </w:t>
      </w:r>
      <w:r w:rsidRPr="00AE4CA8">
        <w:rPr>
          <w:rFonts w:ascii="Arial" w:hAnsi="Arial" w:cs="Arial"/>
          <w:iCs/>
          <w:sz w:val="20"/>
          <w:szCs w:val="20"/>
          <w:lang w:val="es-MX" w:bidi="es-ES"/>
        </w:rPr>
        <w:lastRenderedPageBreak/>
        <w:t xml:space="preserve">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 </w:t>
      </w:r>
    </w:p>
    <w:p w14:paraId="5E39CADE" w14:textId="77777777" w:rsidR="00AE4CA8" w:rsidRPr="00AE4CA8" w:rsidRDefault="00AE4CA8" w:rsidP="00AE4CA8">
      <w:pPr>
        <w:spacing w:before="20"/>
        <w:ind w:left="567" w:right="332"/>
        <w:jc w:val="both"/>
        <w:rPr>
          <w:rFonts w:ascii="Arial" w:hAnsi="Arial" w:cs="Arial"/>
          <w:bCs/>
          <w:iCs/>
          <w:sz w:val="20"/>
          <w:szCs w:val="20"/>
          <w:lang w:val="es-MX" w:bidi="es-ES"/>
        </w:rPr>
      </w:pPr>
    </w:p>
    <w:p w14:paraId="6A28922B" w14:textId="60BBE5A8" w:rsidR="00AE4CA8" w:rsidRPr="00AE4CA8" w:rsidRDefault="00AE4CA8" w:rsidP="00AE4CA8">
      <w:pPr>
        <w:spacing w:before="20"/>
        <w:ind w:left="567" w:right="332"/>
        <w:jc w:val="both"/>
        <w:rPr>
          <w:rFonts w:ascii="Arial" w:hAnsi="Arial" w:cs="Arial"/>
          <w:iCs/>
          <w:sz w:val="20"/>
          <w:szCs w:val="20"/>
          <w:lang w:val="es-MX" w:bidi="es-ES"/>
        </w:rPr>
      </w:pPr>
      <w:r w:rsidRPr="00AE4CA8">
        <w:rPr>
          <w:rFonts w:ascii="Arial" w:hAnsi="Arial" w:cs="Arial"/>
          <w:b/>
          <w:iCs/>
          <w:sz w:val="20"/>
          <w:szCs w:val="20"/>
          <w:lang w:val="es-MX" w:bidi="es-ES"/>
        </w:rPr>
        <w:t>CUARTO.-</w:t>
      </w:r>
      <w:r w:rsidRPr="00AE4CA8">
        <w:rPr>
          <w:rFonts w:ascii="Arial" w:hAnsi="Arial" w:cs="Arial"/>
          <w:iCs/>
          <w:sz w:val="20"/>
          <w:szCs w:val="20"/>
          <w:lang w:val="es-MX" w:bidi="es-ES"/>
        </w:rPr>
        <w:t xml:space="preserve"> Gírese atento oficio a la Tesorería Municipal para su conocimiento y el cumplimiento de los asuntos de su competencia, de conformidad con lo establecido en Bando de Policía y Gobierno del Municipio de Oaxaca de Juárez. </w:t>
      </w:r>
    </w:p>
    <w:p w14:paraId="317C6E90" w14:textId="77777777" w:rsidR="00AE4CA8" w:rsidRPr="00AE4CA8" w:rsidRDefault="00AE4CA8" w:rsidP="00AE4CA8">
      <w:pPr>
        <w:spacing w:before="20"/>
        <w:ind w:left="567" w:right="332"/>
        <w:jc w:val="both"/>
        <w:rPr>
          <w:rFonts w:ascii="Arial" w:hAnsi="Arial" w:cs="Arial"/>
          <w:iCs/>
          <w:sz w:val="20"/>
          <w:szCs w:val="20"/>
          <w:lang w:val="es-MX" w:bidi="es-ES"/>
        </w:rPr>
      </w:pPr>
    </w:p>
    <w:p w14:paraId="0DAA5638" w14:textId="23665565" w:rsidR="00AE4CA8" w:rsidRPr="00AE4CA8" w:rsidRDefault="00AE4CA8" w:rsidP="00AE4CA8">
      <w:pPr>
        <w:spacing w:before="20"/>
        <w:ind w:left="567" w:right="332"/>
        <w:jc w:val="both"/>
        <w:rPr>
          <w:rFonts w:ascii="Arial" w:hAnsi="Arial" w:cs="Arial"/>
          <w:iCs/>
          <w:sz w:val="20"/>
          <w:szCs w:val="20"/>
          <w:lang w:val="es-MX" w:bidi="es-ES"/>
        </w:rPr>
      </w:pPr>
      <w:r w:rsidRPr="00AE4CA8">
        <w:rPr>
          <w:rFonts w:ascii="Arial" w:hAnsi="Arial" w:cs="Arial"/>
          <w:b/>
          <w:iCs/>
          <w:sz w:val="20"/>
          <w:szCs w:val="20"/>
          <w:lang w:val="es-MX" w:bidi="es-ES"/>
        </w:rPr>
        <w:t>QUINTO.-</w:t>
      </w:r>
      <w:r w:rsidRPr="00AE4CA8">
        <w:rPr>
          <w:rFonts w:ascii="Arial" w:hAnsi="Arial" w:cs="Arial"/>
          <w:iCs/>
          <w:sz w:val="20"/>
          <w:szCs w:val="20"/>
          <w:lang w:val="es-MX" w:bidi="es-ES"/>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 </w:t>
      </w:r>
    </w:p>
    <w:p w14:paraId="5ABA55E5" w14:textId="77777777" w:rsidR="00AE4CA8" w:rsidRPr="00AE4CA8" w:rsidRDefault="00AE4CA8" w:rsidP="00AE4CA8">
      <w:pPr>
        <w:spacing w:before="20"/>
        <w:ind w:left="567" w:right="332"/>
        <w:jc w:val="both"/>
        <w:rPr>
          <w:rFonts w:ascii="Arial" w:hAnsi="Arial" w:cs="Arial"/>
          <w:iCs/>
          <w:sz w:val="20"/>
          <w:szCs w:val="20"/>
          <w:lang w:val="es-MX" w:bidi="es-ES"/>
        </w:rPr>
      </w:pPr>
    </w:p>
    <w:p w14:paraId="397E0AD5" w14:textId="27E6C4BB" w:rsidR="00AE4CA8" w:rsidRPr="00AE4CA8" w:rsidRDefault="00AE4CA8" w:rsidP="00AE4CA8">
      <w:pPr>
        <w:spacing w:before="20"/>
        <w:ind w:left="567" w:right="332"/>
        <w:jc w:val="both"/>
        <w:rPr>
          <w:rFonts w:ascii="Arial" w:hAnsi="Arial" w:cs="Arial"/>
          <w:iCs/>
          <w:sz w:val="20"/>
          <w:szCs w:val="20"/>
          <w:lang w:val="es-MX" w:bidi="es-ES"/>
        </w:rPr>
      </w:pPr>
      <w:r w:rsidRPr="00AE4CA8">
        <w:rPr>
          <w:rFonts w:ascii="Arial" w:hAnsi="Arial" w:cs="Arial"/>
          <w:b/>
          <w:iCs/>
          <w:sz w:val="20"/>
          <w:szCs w:val="20"/>
          <w:lang w:val="es-MX" w:bidi="es-ES"/>
        </w:rPr>
        <w:t>SEXTO.-</w:t>
      </w:r>
      <w:r w:rsidRPr="00AE4CA8">
        <w:rPr>
          <w:rFonts w:ascii="Arial" w:hAnsi="Arial" w:cs="Arial"/>
          <w:iCs/>
          <w:sz w:val="20"/>
          <w:szCs w:val="20"/>
          <w:lang w:val="es-MX" w:bidi="es-ES"/>
        </w:rPr>
        <w:t xml:space="preserve"> Gírese oficio a la Unidad de Trámites Empresariales, para que </w:t>
      </w:r>
      <w:r w:rsidRPr="00AE4CA8">
        <w:rPr>
          <w:rFonts w:ascii="Arial" w:hAnsi="Arial" w:cs="Arial"/>
          <w:i/>
          <w:iCs/>
          <w:sz w:val="20"/>
          <w:szCs w:val="20"/>
          <w:lang w:val="es-MX" w:bidi="es-ES"/>
        </w:rPr>
        <w:t>verifique</w:t>
      </w:r>
      <w:r w:rsidRPr="00AE4CA8">
        <w:rPr>
          <w:rFonts w:ascii="Arial" w:hAnsi="Arial" w:cs="Arial"/>
          <w:iCs/>
          <w:sz w:val="20"/>
          <w:szCs w:val="20"/>
          <w:lang w:val="es-MX" w:bidi="es-ES"/>
        </w:rPr>
        <w:t xml:space="preserve"> el cumplimiento del requerimiento emitido en el presente dictamen y notifique la presente autorización hasta que el solicitante presente el permiso del evento otorgado por la Comisión de Servicios Vecinales, Espectáculos y Transparencia. </w:t>
      </w:r>
    </w:p>
    <w:p w14:paraId="337262A6" w14:textId="77777777" w:rsidR="00AE4CA8" w:rsidRPr="00AE4CA8" w:rsidRDefault="00AE4CA8" w:rsidP="00AE4CA8">
      <w:pPr>
        <w:spacing w:before="20"/>
        <w:ind w:left="567" w:right="332"/>
        <w:jc w:val="both"/>
        <w:rPr>
          <w:rFonts w:ascii="Arial" w:hAnsi="Arial" w:cs="Arial"/>
          <w:iCs/>
          <w:sz w:val="20"/>
          <w:szCs w:val="20"/>
          <w:lang w:val="es-MX" w:bidi="es-ES"/>
        </w:rPr>
      </w:pPr>
    </w:p>
    <w:p w14:paraId="04DCB484" w14:textId="2E2E1C24" w:rsidR="00AE4CA8" w:rsidRPr="00AE4CA8" w:rsidRDefault="00AE4CA8" w:rsidP="00AE4CA8">
      <w:pPr>
        <w:spacing w:before="20"/>
        <w:ind w:left="567" w:right="332"/>
        <w:jc w:val="both"/>
        <w:rPr>
          <w:rFonts w:ascii="Arial" w:hAnsi="Arial" w:cs="Arial"/>
          <w:b/>
          <w:iCs/>
          <w:sz w:val="20"/>
          <w:szCs w:val="20"/>
          <w:lang w:val="es-MX" w:bidi="es-ES"/>
        </w:rPr>
      </w:pPr>
      <w:r w:rsidRPr="00AE4CA8">
        <w:rPr>
          <w:rFonts w:ascii="Arial" w:hAnsi="Arial" w:cs="Arial"/>
          <w:b/>
          <w:iCs/>
          <w:sz w:val="20"/>
          <w:szCs w:val="20"/>
          <w:lang w:val="es-MX" w:bidi="es-ES"/>
        </w:rPr>
        <w:t>SÉPTIMO.-</w:t>
      </w:r>
      <w:r w:rsidRPr="00AE4CA8">
        <w:rPr>
          <w:rFonts w:ascii="Arial" w:hAnsi="Arial" w:cs="Arial"/>
          <w:iCs/>
          <w:sz w:val="20"/>
          <w:szCs w:val="20"/>
          <w:lang w:val="es-MX" w:bidi="es-ES"/>
        </w:rPr>
        <w:t xml:space="preserve"> Con fundamento en el artículo 73 del citado Reglamento remítase dicho acuerdo a la Secretaria Municipal, para que por su conducto le </w:t>
      </w:r>
      <w:r w:rsidRPr="00AE4CA8">
        <w:rPr>
          <w:rFonts w:ascii="Arial" w:hAnsi="Arial" w:cs="Arial"/>
          <w:iCs/>
          <w:sz w:val="20"/>
          <w:szCs w:val="20"/>
          <w:lang w:val="es-MX" w:bidi="es-ES"/>
        </w:rPr>
        <w:t xml:space="preserve">dé el trámite correspondiente. </w:t>
      </w:r>
    </w:p>
    <w:p w14:paraId="2205E354" w14:textId="77777777" w:rsidR="00AE4CA8" w:rsidRPr="00AE4CA8" w:rsidRDefault="00AE4CA8" w:rsidP="00AE4CA8">
      <w:pPr>
        <w:spacing w:before="20"/>
        <w:ind w:left="567" w:right="332"/>
        <w:jc w:val="both"/>
        <w:rPr>
          <w:rFonts w:ascii="Arial" w:hAnsi="Arial" w:cs="Arial"/>
          <w:b/>
          <w:iCs/>
          <w:sz w:val="20"/>
          <w:szCs w:val="20"/>
          <w:lang w:val="es-MX" w:bidi="es-ES"/>
        </w:rPr>
      </w:pPr>
    </w:p>
    <w:p w14:paraId="56EEC9E8" w14:textId="34EC8411" w:rsidR="00AE4CA8" w:rsidRPr="00AE4CA8" w:rsidRDefault="00AE4CA8" w:rsidP="00AE4CA8">
      <w:pPr>
        <w:spacing w:before="20"/>
        <w:ind w:left="567" w:right="332"/>
        <w:jc w:val="both"/>
        <w:rPr>
          <w:rFonts w:ascii="Arial" w:hAnsi="Arial" w:cs="Arial"/>
          <w:iCs/>
          <w:sz w:val="20"/>
          <w:szCs w:val="20"/>
          <w:lang w:val="es-MX" w:bidi="es-ES"/>
        </w:rPr>
      </w:pPr>
      <w:r w:rsidRPr="00AE4CA8">
        <w:rPr>
          <w:rFonts w:ascii="Arial" w:hAnsi="Arial" w:cs="Arial"/>
          <w:b/>
          <w:iCs/>
          <w:sz w:val="20"/>
          <w:szCs w:val="20"/>
          <w:lang w:val="es-MX" w:bidi="es-ES"/>
        </w:rPr>
        <w:t>OCTAVO.-</w:t>
      </w:r>
      <w:r w:rsidRPr="00AE4CA8">
        <w:rPr>
          <w:rFonts w:ascii="Arial" w:hAnsi="Arial" w:cs="Arial"/>
          <w:iCs/>
          <w:sz w:val="20"/>
          <w:szCs w:val="20"/>
          <w:lang w:val="es-MX" w:bidi="es-ES"/>
        </w:rPr>
        <w:t xml:space="preserve"> Notifíquese y cúmplase.</w:t>
      </w:r>
    </w:p>
    <w:p w14:paraId="21C4B28F" w14:textId="77777777" w:rsidR="00AE4CA8" w:rsidRPr="00AE4CA8" w:rsidRDefault="00AE4CA8" w:rsidP="00AE4CA8">
      <w:pPr>
        <w:spacing w:before="20"/>
        <w:ind w:left="567" w:right="332"/>
        <w:jc w:val="both"/>
        <w:rPr>
          <w:rFonts w:ascii="Arial" w:hAnsi="Arial" w:cs="Arial"/>
          <w:b/>
          <w:bCs/>
          <w:iCs/>
          <w:sz w:val="20"/>
          <w:szCs w:val="20"/>
          <w:lang w:val="es-MX" w:bidi="es-ES"/>
        </w:rPr>
      </w:pPr>
    </w:p>
    <w:p w14:paraId="10659DFA" w14:textId="1202D34C" w:rsidR="00AE4CA8" w:rsidRPr="00AE4CA8" w:rsidRDefault="00AE4CA8" w:rsidP="00AE4CA8">
      <w:pPr>
        <w:spacing w:before="20"/>
        <w:ind w:left="567" w:right="332"/>
        <w:jc w:val="both"/>
        <w:rPr>
          <w:rFonts w:ascii="Arial" w:hAnsi="Arial" w:cs="Arial"/>
          <w:iCs/>
          <w:sz w:val="20"/>
          <w:szCs w:val="20"/>
          <w:lang w:val="es-MX" w:bidi="es-ES"/>
        </w:rPr>
      </w:pPr>
      <w:r w:rsidRPr="00AE4CA8">
        <w:rPr>
          <w:rFonts w:ascii="Arial" w:hAnsi="Arial" w:cs="Arial"/>
          <w:iCs/>
          <w:sz w:val="20"/>
          <w:szCs w:val="20"/>
          <w:lang w:val="es-MX" w:bidi="es-ES"/>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1023CD9F" w14:textId="10DB1ADB" w:rsidR="003E3303" w:rsidRDefault="003E3303" w:rsidP="00C01224">
      <w:pPr>
        <w:spacing w:before="20"/>
        <w:ind w:right="332"/>
        <w:jc w:val="both"/>
        <w:rPr>
          <w:rFonts w:ascii="Arial" w:hAnsi="Arial" w:cs="Arial"/>
          <w:sz w:val="20"/>
          <w:szCs w:val="20"/>
          <w:lang w:val="es-MX" w:bidi="es-ES"/>
        </w:rPr>
      </w:pPr>
    </w:p>
    <w:p w14:paraId="489418D0" w14:textId="77777777" w:rsidR="003E3303" w:rsidRDefault="003E3303" w:rsidP="003E3303">
      <w:pPr>
        <w:spacing w:before="20"/>
        <w:ind w:left="567" w:right="332"/>
        <w:jc w:val="both"/>
        <w:rPr>
          <w:rFonts w:ascii="Arial" w:hAnsi="Arial" w:cs="Arial"/>
          <w:sz w:val="20"/>
          <w:szCs w:val="20"/>
          <w:lang w:val="es-MX" w:bidi="es-ES"/>
        </w:rPr>
      </w:pPr>
    </w:p>
    <w:p w14:paraId="7488CB69" w14:textId="5702C66A"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5924B3">
        <w:rPr>
          <w:rFonts w:ascii="Arial" w:hAnsi="Arial" w:cs="Arial"/>
          <w:b/>
          <w:bCs/>
          <w:sz w:val="20"/>
          <w:szCs w:val="20"/>
        </w:rPr>
        <w:t>ONCE</w:t>
      </w:r>
      <w:r w:rsidRPr="00E62DFC">
        <w:rPr>
          <w:rFonts w:ascii="Arial" w:hAnsi="Arial" w:cs="Arial"/>
          <w:b/>
          <w:bCs/>
          <w:sz w:val="20"/>
          <w:szCs w:val="20"/>
        </w:rPr>
        <w:t xml:space="preserve"> DE </w:t>
      </w:r>
      <w:r w:rsidR="005924B3">
        <w:rPr>
          <w:rFonts w:ascii="Arial" w:hAnsi="Arial" w:cs="Arial"/>
          <w:b/>
          <w:bCs/>
          <w:sz w:val="20"/>
          <w:szCs w:val="20"/>
        </w:rPr>
        <w:t>NOVIEMBRE</w:t>
      </w:r>
      <w:r w:rsidRPr="00E62DFC">
        <w:rPr>
          <w:rFonts w:ascii="Arial" w:hAnsi="Arial" w:cs="Arial"/>
          <w:b/>
          <w:bCs/>
          <w:sz w:val="20"/>
          <w:szCs w:val="20"/>
        </w:rPr>
        <w:t xml:space="preserve"> DEL AÑO DOS MIL VEINTICINCO.</w:t>
      </w:r>
    </w:p>
    <w:p w14:paraId="3EF071E8" w14:textId="77777777" w:rsidR="003E3303" w:rsidRPr="00E62DFC" w:rsidRDefault="003E3303" w:rsidP="003E3303">
      <w:pPr>
        <w:spacing w:before="20"/>
        <w:ind w:left="567" w:right="332"/>
        <w:jc w:val="center"/>
        <w:rPr>
          <w:rFonts w:ascii="Arial" w:hAnsi="Arial" w:cs="Arial"/>
          <w:b/>
          <w:bCs/>
          <w:sz w:val="20"/>
          <w:szCs w:val="20"/>
        </w:rPr>
      </w:pPr>
    </w:p>
    <w:p w14:paraId="294EA76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977DC6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40C2110" w14:textId="4BAC89A5" w:rsidR="003E3303" w:rsidRPr="00E62DFC" w:rsidRDefault="003E3303" w:rsidP="00FF4AE0">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05D6B8F" w14:textId="77777777" w:rsidR="003E3303" w:rsidRPr="00E62DFC" w:rsidRDefault="003E3303" w:rsidP="003E3303">
      <w:pPr>
        <w:spacing w:before="20"/>
        <w:ind w:left="567" w:right="332"/>
        <w:jc w:val="center"/>
        <w:rPr>
          <w:rFonts w:ascii="Arial" w:hAnsi="Arial" w:cs="Arial"/>
          <w:b/>
          <w:bCs/>
          <w:sz w:val="20"/>
          <w:szCs w:val="20"/>
        </w:rPr>
      </w:pPr>
    </w:p>
    <w:p w14:paraId="309B466C" w14:textId="3180733F" w:rsidR="003E3303" w:rsidRPr="00E62DFC" w:rsidRDefault="003E3303" w:rsidP="00FF4AE0">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FE96BAF" w14:textId="77777777" w:rsidR="003E3303" w:rsidRPr="00E62DFC" w:rsidRDefault="003E3303" w:rsidP="003E3303">
      <w:pPr>
        <w:spacing w:before="20"/>
        <w:ind w:left="567" w:right="332"/>
        <w:jc w:val="center"/>
        <w:rPr>
          <w:rFonts w:ascii="Arial" w:hAnsi="Arial" w:cs="Arial"/>
          <w:b/>
          <w:bCs/>
          <w:sz w:val="20"/>
          <w:szCs w:val="20"/>
        </w:rPr>
      </w:pPr>
    </w:p>
    <w:p w14:paraId="48D4F93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D6A326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1374A20" w14:textId="110A2394" w:rsidR="003E3303" w:rsidRPr="00E62DFC" w:rsidRDefault="003E3303" w:rsidP="00FF4AE0">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1236BD2" w14:textId="77777777" w:rsidR="003E3303" w:rsidRPr="00E62DFC" w:rsidRDefault="003E3303" w:rsidP="003E3303">
      <w:pPr>
        <w:spacing w:before="20"/>
        <w:ind w:left="567" w:right="332"/>
        <w:jc w:val="center"/>
        <w:rPr>
          <w:rFonts w:ascii="Arial" w:hAnsi="Arial" w:cs="Arial"/>
          <w:b/>
          <w:bCs/>
          <w:sz w:val="20"/>
          <w:szCs w:val="20"/>
        </w:rPr>
      </w:pPr>
    </w:p>
    <w:p w14:paraId="16EC01A0" w14:textId="77777777" w:rsidR="003E3303" w:rsidRPr="00092E80" w:rsidRDefault="003E3303" w:rsidP="003E3303">
      <w:pPr>
        <w:spacing w:before="20"/>
        <w:ind w:left="567" w:right="332"/>
        <w:jc w:val="center"/>
        <w:rPr>
          <w:rFonts w:ascii="Arial" w:hAnsi="Arial" w:cs="Arial"/>
          <w:sz w:val="20"/>
          <w:szCs w:val="20"/>
          <w:lang w:val="es-ES_tradnl" w:bidi="es-ES"/>
        </w:rPr>
      </w:pPr>
      <w:r w:rsidRPr="00E62DFC">
        <w:rPr>
          <w:rFonts w:ascii="Arial" w:hAnsi="Arial" w:cs="Arial"/>
          <w:b/>
          <w:bCs/>
          <w:sz w:val="20"/>
          <w:szCs w:val="20"/>
        </w:rPr>
        <w:t>MTRO. ALEXANDER PÉREZ CARRERA</w:t>
      </w:r>
    </w:p>
    <w:p w14:paraId="67C93E1A" w14:textId="77777777" w:rsidR="003E3303" w:rsidRDefault="003E3303" w:rsidP="00AE4CA8">
      <w:pPr>
        <w:spacing w:before="20"/>
        <w:ind w:right="332"/>
        <w:rPr>
          <w:rFonts w:ascii="Arial" w:hAnsi="Arial" w:cs="Arial"/>
          <w:b/>
          <w:bCs/>
          <w:iCs/>
          <w:sz w:val="20"/>
          <w:szCs w:val="20"/>
          <w:lang w:val="es-ES_tradnl"/>
        </w:rPr>
      </w:pPr>
    </w:p>
    <w:p w14:paraId="413A3191" w14:textId="76108C8E" w:rsidR="003E3303" w:rsidRPr="00AE4CA8" w:rsidRDefault="003E3303" w:rsidP="00AE4CA8">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5D380541" wp14:editId="492E6F58">
            <wp:extent cx="2712720" cy="2374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52CB26C" w14:textId="77777777" w:rsidR="00C01224" w:rsidRDefault="00C01224" w:rsidP="003E3303">
      <w:pPr>
        <w:spacing w:before="20"/>
        <w:ind w:left="567" w:right="332"/>
        <w:jc w:val="both"/>
        <w:rPr>
          <w:rFonts w:ascii="Arial" w:hAnsi="Arial" w:cs="Arial"/>
          <w:b/>
          <w:iCs/>
          <w:sz w:val="20"/>
          <w:szCs w:val="20"/>
        </w:rPr>
        <w:sectPr w:rsidR="00C01224" w:rsidSect="009C6439">
          <w:type w:val="continuous"/>
          <w:pgSz w:w="12240" w:h="15840"/>
          <w:pgMar w:top="720" w:right="720" w:bottom="720" w:left="720" w:header="0" w:footer="1321" w:gutter="0"/>
          <w:pgNumType w:start="18"/>
          <w:cols w:num="2" w:space="0"/>
          <w:docGrid w:linePitch="299"/>
        </w:sectPr>
      </w:pPr>
    </w:p>
    <w:p w14:paraId="708C63C3" w14:textId="5E484284" w:rsidR="003E3303" w:rsidRDefault="003E3303" w:rsidP="003E3303">
      <w:pPr>
        <w:spacing w:before="20"/>
        <w:ind w:left="567" w:right="332"/>
        <w:jc w:val="both"/>
        <w:rPr>
          <w:rFonts w:ascii="Arial" w:hAnsi="Arial" w:cs="Arial"/>
          <w:b/>
          <w:iCs/>
          <w:sz w:val="20"/>
          <w:szCs w:val="20"/>
        </w:rPr>
      </w:pPr>
    </w:p>
    <w:p w14:paraId="2B893FE7" w14:textId="77777777" w:rsidR="00357ED3" w:rsidRDefault="00357ED3" w:rsidP="003E3303">
      <w:pPr>
        <w:spacing w:before="20"/>
        <w:ind w:left="567" w:right="332"/>
        <w:jc w:val="both"/>
        <w:rPr>
          <w:rFonts w:ascii="Arial" w:hAnsi="Arial" w:cs="Arial"/>
          <w:b/>
          <w:iCs/>
          <w:sz w:val="20"/>
          <w:szCs w:val="20"/>
        </w:rPr>
      </w:pPr>
    </w:p>
    <w:p w14:paraId="16CC3F0F" w14:textId="77777777" w:rsidR="00881B72" w:rsidRDefault="00881B72" w:rsidP="003E3303">
      <w:pPr>
        <w:spacing w:before="20"/>
        <w:ind w:left="567" w:right="332"/>
        <w:jc w:val="both"/>
        <w:rPr>
          <w:rFonts w:ascii="Arial" w:hAnsi="Arial" w:cs="Arial"/>
          <w:b/>
          <w:iCs/>
          <w:sz w:val="20"/>
          <w:szCs w:val="20"/>
        </w:rPr>
        <w:sectPr w:rsidR="00881B72" w:rsidSect="00C06A82">
          <w:type w:val="continuous"/>
          <w:pgSz w:w="12240" w:h="15840"/>
          <w:pgMar w:top="720" w:right="720" w:bottom="720" w:left="720" w:header="0" w:footer="1321" w:gutter="0"/>
          <w:pgNumType w:start="4"/>
          <w:cols w:space="0"/>
          <w:docGrid w:linePitch="299"/>
        </w:sectPr>
      </w:pPr>
    </w:p>
    <w:p w14:paraId="54DC12BF" w14:textId="0EBA293A"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9C7FA3D" w14:textId="77777777" w:rsidR="003E3303" w:rsidRPr="00AB0AE0" w:rsidRDefault="003E3303" w:rsidP="003E3303">
      <w:pPr>
        <w:spacing w:before="20"/>
        <w:ind w:left="567" w:right="332"/>
        <w:jc w:val="both"/>
        <w:rPr>
          <w:rFonts w:ascii="Arial" w:hAnsi="Arial" w:cs="Arial"/>
          <w:iCs/>
          <w:sz w:val="20"/>
          <w:szCs w:val="20"/>
        </w:rPr>
      </w:pPr>
    </w:p>
    <w:p w14:paraId="27D7A943" w14:textId="01CBA2EF"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w:t>
      </w:r>
      <w:r w:rsidRPr="00AB0AE0">
        <w:rPr>
          <w:rFonts w:ascii="Arial" w:hAnsi="Arial" w:cs="Arial"/>
          <w:iCs/>
          <w:sz w:val="20"/>
          <w:szCs w:val="20"/>
        </w:rPr>
        <w:t xml:space="preserve">fecha </w:t>
      </w:r>
      <w:r w:rsidR="00802217">
        <w:rPr>
          <w:rFonts w:ascii="Arial" w:hAnsi="Arial" w:cs="Arial"/>
          <w:b/>
          <w:iCs/>
          <w:sz w:val="20"/>
          <w:szCs w:val="20"/>
        </w:rPr>
        <w:t>once</w:t>
      </w:r>
      <w:r w:rsidRPr="00AB0AE0">
        <w:rPr>
          <w:rFonts w:ascii="Arial" w:hAnsi="Arial" w:cs="Arial"/>
          <w:iCs/>
          <w:sz w:val="20"/>
          <w:szCs w:val="20"/>
        </w:rPr>
        <w:t xml:space="preserve"> </w:t>
      </w:r>
      <w:r w:rsidRPr="00AB0AE0">
        <w:rPr>
          <w:rFonts w:ascii="Arial" w:hAnsi="Arial" w:cs="Arial"/>
          <w:b/>
          <w:bCs/>
          <w:iCs/>
          <w:sz w:val="20"/>
          <w:szCs w:val="20"/>
        </w:rPr>
        <w:t xml:space="preserve">de </w:t>
      </w:r>
      <w:r w:rsidR="00802217">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17854489" w14:textId="77777777" w:rsidR="003E3303" w:rsidRDefault="003E3303" w:rsidP="003E3303">
      <w:pPr>
        <w:spacing w:before="20"/>
        <w:ind w:left="567" w:right="332"/>
        <w:jc w:val="both"/>
        <w:rPr>
          <w:rFonts w:ascii="Arial" w:hAnsi="Arial" w:cs="Arial"/>
          <w:b/>
          <w:bCs/>
          <w:iCs/>
          <w:sz w:val="20"/>
          <w:szCs w:val="20"/>
          <w:lang w:val="es-ES_tradnl"/>
        </w:rPr>
      </w:pPr>
    </w:p>
    <w:p w14:paraId="6EA30366" w14:textId="79E14D1E"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39129B">
        <w:rPr>
          <w:rFonts w:ascii="Arial" w:hAnsi="Arial" w:cs="Arial"/>
          <w:b/>
          <w:bCs/>
          <w:iCs/>
          <w:sz w:val="20"/>
          <w:szCs w:val="20"/>
          <w:lang w:val="es-ES_tradnl"/>
        </w:rPr>
        <w:t xml:space="preserve"> </w:t>
      </w:r>
      <w:r w:rsidR="00802217" w:rsidRPr="00802217">
        <w:rPr>
          <w:rFonts w:ascii="Arial" w:hAnsi="Arial" w:cs="Arial"/>
          <w:b/>
          <w:bCs/>
          <w:iCs/>
          <w:sz w:val="20"/>
          <w:szCs w:val="20"/>
          <w:lang w:val="es-ES_tradnl"/>
        </w:rPr>
        <w:t>CGTNNMyCVP/160/2025</w:t>
      </w:r>
    </w:p>
    <w:p w14:paraId="7EC652C4" w14:textId="77777777" w:rsidR="003E3303" w:rsidRDefault="003E3303" w:rsidP="003E3303">
      <w:pPr>
        <w:spacing w:before="20"/>
        <w:ind w:left="567" w:right="332"/>
        <w:jc w:val="center"/>
        <w:rPr>
          <w:rFonts w:ascii="Arial" w:hAnsi="Arial" w:cs="Arial"/>
          <w:b/>
          <w:bCs/>
          <w:iCs/>
          <w:sz w:val="20"/>
          <w:szCs w:val="20"/>
          <w:lang w:val="es-ES_tradnl"/>
        </w:rPr>
      </w:pPr>
    </w:p>
    <w:p w14:paraId="19622D01"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015B14E" w14:textId="77777777" w:rsidR="00694F96" w:rsidRDefault="00694F96" w:rsidP="003E3303">
      <w:pPr>
        <w:spacing w:before="20"/>
        <w:ind w:left="567" w:right="332"/>
        <w:jc w:val="center"/>
        <w:rPr>
          <w:rFonts w:ascii="Arial" w:hAnsi="Arial" w:cs="Arial"/>
          <w:b/>
          <w:bCs/>
          <w:iCs/>
          <w:sz w:val="20"/>
          <w:szCs w:val="20"/>
          <w:lang w:val="es-ES_tradnl"/>
        </w:rPr>
      </w:pPr>
    </w:p>
    <w:p w14:paraId="0E3C508E" w14:textId="73D3AEE9" w:rsidR="00694F96" w:rsidRPr="00694F96" w:rsidRDefault="00694F96" w:rsidP="00694F96">
      <w:pPr>
        <w:spacing w:before="20"/>
        <w:ind w:left="567" w:right="332"/>
        <w:jc w:val="both"/>
        <w:rPr>
          <w:rFonts w:ascii="Arial" w:hAnsi="Arial" w:cs="Arial"/>
          <w:iCs/>
          <w:sz w:val="20"/>
          <w:szCs w:val="20"/>
          <w:lang w:val="es-ES_tradnl" w:bidi="es-ES"/>
        </w:rPr>
      </w:pPr>
      <w:r w:rsidRPr="00694F96">
        <w:rPr>
          <w:rFonts w:ascii="Arial" w:hAnsi="Arial" w:cs="Arial"/>
          <w:b/>
          <w:iCs/>
          <w:sz w:val="20"/>
          <w:szCs w:val="20"/>
          <w:lang w:val="es-ES_tradnl" w:bidi="es-ES"/>
        </w:rPr>
        <w:t xml:space="preserve">A.- </w:t>
      </w:r>
      <w:r w:rsidRPr="00694F96">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694F96">
        <w:rPr>
          <w:rFonts w:ascii="Arial" w:hAnsi="Arial" w:cs="Arial"/>
          <w:iCs/>
          <w:sz w:val="20"/>
          <w:szCs w:val="20"/>
          <w:lang w:val="es-ES_tradnl"/>
        </w:rPr>
        <w:t xml:space="preserve">, </w:t>
      </w:r>
      <w:r w:rsidRPr="00694F96">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w:t>
      </w:r>
      <w:r w:rsidRPr="00694F96">
        <w:rPr>
          <w:rFonts w:ascii="Arial" w:hAnsi="Arial" w:cs="Arial"/>
          <w:iCs/>
          <w:sz w:val="20"/>
          <w:szCs w:val="20"/>
        </w:rPr>
        <w:lastRenderedPageBreak/>
        <w:t xml:space="preserve">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w:t>
      </w:r>
      <w:r w:rsidRPr="00694F96">
        <w:rPr>
          <w:rFonts w:ascii="Arial" w:hAnsi="Arial" w:cs="Arial"/>
          <w:iCs/>
          <w:sz w:val="20"/>
          <w:szCs w:val="20"/>
          <w:lang w:val="es-MX"/>
        </w:rPr>
        <w:t>del Reglamento de los Mercados Públicos y del Mercado de Abasto del Municipio de Oaxaca de Juárez vigente</w:t>
      </w:r>
      <w:r w:rsidRPr="00694F96">
        <w:rPr>
          <w:rFonts w:ascii="Arial" w:hAnsi="Arial" w:cs="Arial"/>
          <w:iCs/>
          <w:sz w:val="20"/>
          <w:szCs w:val="20"/>
          <w:lang w:val="es-ES_tradnl" w:bidi="es-ES"/>
        </w:rPr>
        <w:t xml:space="preserve">; consecuentemente se le asigna el número de dictamen </w:t>
      </w:r>
      <w:r w:rsidRPr="00694F96">
        <w:rPr>
          <w:rFonts w:ascii="Arial" w:hAnsi="Arial" w:cs="Arial"/>
          <w:b/>
          <w:bCs/>
          <w:iCs/>
          <w:sz w:val="20"/>
          <w:szCs w:val="20"/>
          <w:lang w:val="es-ES_tradnl" w:bidi="es-ES"/>
        </w:rPr>
        <w:t>CGTNNMyCVP/160/2025</w:t>
      </w:r>
      <w:r w:rsidRPr="00694F96">
        <w:rPr>
          <w:rFonts w:ascii="Arial" w:hAnsi="Arial" w:cs="Arial"/>
          <w:iCs/>
          <w:sz w:val="20"/>
          <w:szCs w:val="20"/>
          <w:lang w:val="es-ES_tradnl" w:bidi="es-ES"/>
        </w:rPr>
        <w:t>.</w:t>
      </w:r>
    </w:p>
    <w:p w14:paraId="3AEB0A17" w14:textId="77777777" w:rsidR="00694F96" w:rsidRPr="00694F96" w:rsidRDefault="00694F96" w:rsidP="00694F96">
      <w:pPr>
        <w:spacing w:before="20"/>
        <w:ind w:left="567" w:right="332"/>
        <w:jc w:val="both"/>
        <w:rPr>
          <w:rFonts w:ascii="Arial" w:hAnsi="Arial" w:cs="Arial"/>
          <w:iCs/>
          <w:sz w:val="20"/>
          <w:szCs w:val="20"/>
          <w:lang w:val="es-ES_tradnl" w:bidi="es-ES"/>
        </w:rPr>
      </w:pPr>
    </w:p>
    <w:p w14:paraId="16E7ABDC" w14:textId="71CF12C2" w:rsidR="00694F96" w:rsidRPr="00694F96" w:rsidRDefault="00694F96" w:rsidP="00694F96">
      <w:pPr>
        <w:spacing w:before="20"/>
        <w:ind w:left="567" w:right="332"/>
        <w:jc w:val="both"/>
        <w:rPr>
          <w:rFonts w:ascii="Arial" w:hAnsi="Arial" w:cs="Arial"/>
          <w:iCs/>
          <w:sz w:val="20"/>
          <w:szCs w:val="20"/>
        </w:rPr>
      </w:pPr>
      <w:r w:rsidRPr="00694F96">
        <w:rPr>
          <w:rFonts w:ascii="Arial" w:hAnsi="Arial" w:cs="Arial"/>
          <w:b/>
          <w:bCs/>
          <w:iCs/>
          <w:sz w:val="20"/>
          <w:szCs w:val="20"/>
        </w:rPr>
        <w:t>B.-</w:t>
      </w:r>
      <w:r w:rsidRPr="00694F96">
        <w:rPr>
          <w:rFonts w:ascii="Arial" w:hAnsi="Arial" w:cs="Arial"/>
          <w:iCs/>
          <w:sz w:val="20"/>
          <w:szCs w:val="20"/>
        </w:rPr>
        <w:t xml:space="preserve"> De la lectura de los diversos preceptos legales citados en el párrafo anterior, los artículos 11, 12 fracción I y 16 </w:t>
      </w:r>
      <w:r w:rsidRPr="00694F96">
        <w:rPr>
          <w:rFonts w:ascii="Arial" w:hAnsi="Arial" w:cs="Arial"/>
          <w:iCs/>
          <w:sz w:val="20"/>
          <w:szCs w:val="20"/>
          <w:lang w:val="es-MX"/>
        </w:rPr>
        <w:t>del Reglamento de los Mercados Públicos y del Mercado de Abasto del Municipio de Oaxaca de Juárez vigente</w:t>
      </w:r>
      <w:r w:rsidRPr="00694F96">
        <w:rPr>
          <w:rFonts w:ascii="Arial" w:hAnsi="Arial" w:cs="Arial"/>
          <w:iCs/>
          <w:sz w:val="20"/>
          <w:szCs w:val="20"/>
        </w:rPr>
        <w:t>, prevén la figura de “</w:t>
      </w:r>
      <w:r w:rsidRPr="00694F96">
        <w:rPr>
          <w:rFonts w:ascii="Arial" w:hAnsi="Arial" w:cs="Arial"/>
          <w:b/>
          <w:bCs/>
          <w:iCs/>
          <w:sz w:val="20"/>
          <w:szCs w:val="20"/>
        </w:rPr>
        <w:t xml:space="preserve">cesión”, </w:t>
      </w:r>
      <w:r w:rsidRPr="00694F96">
        <w:rPr>
          <w:rFonts w:ascii="Arial" w:hAnsi="Arial" w:cs="Arial"/>
          <w:iCs/>
          <w:sz w:val="20"/>
          <w:szCs w:val="20"/>
        </w:rPr>
        <w:t xml:space="preserve"> la cual se puede realizar por la concesionaria una vez transcurridos más de cinco años de haber recibido la concesión respectiva, extremo que se cumple en atención que a la solicitud fueron acompañados los re</w:t>
      </w:r>
      <w:r w:rsidRPr="00694F96">
        <w:rPr>
          <w:rFonts w:ascii="Arial" w:hAnsi="Arial" w:cs="Arial"/>
          <w:iCs/>
          <w:sz w:val="20"/>
          <w:szCs w:val="20"/>
          <w:lang w:val="es-MX"/>
        </w:rPr>
        <w:t>cibos de pagos correspondientes a los años 2021, 2022, 2023, 2024 y 2025</w:t>
      </w:r>
      <w:r w:rsidRPr="00694F96">
        <w:rPr>
          <w:rFonts w:ascii="Arial" w:hAnsi="Arial" w:cs="Arial"/>
          <w:iCs/>
          <w:sz w:val="20"/>
          <w:szCs w:val="20"/>
        </w:rPr>
        <w:t>, por lo que, se colige que ha tenido la concesión por más de cinco años y con ello, se actualiza la condición requerida para la procedencia de la cesión de derechos.</w:t>
      </w:r>
    </w:p>
    <w:p w14:paraId="50B8E047" w14:textId="77777777" w:rsidR="00694F96" w:rsidRPr="00694F96" w:rsidRDefault="00694F96" w:rsidP="00694F96">
      <w:pPr>
        <w:spacing w:before="20"/>
        <w:ind w:left="567" w:right="332"/>
        <w:jc w:val="both"/>
        <w:rPr>
          <w:rFonts w:ascii="Arial" w:hAnsi="Arial" w:cs="Arial"/>
          <w:iCs/>
          <w:sz w:val="20"/>
          <w:szCs w:val="20"/>
        </w:rPr>
      </w:pPr>
      <w:r w:rsidRPr="00694F96">
        <w:rPr>
          <w:rFonts w:ascii="Arial" w:hAnsi="Arial" w:cs="Arial"/>
          <w:iCs/>
          <w:sz w:val="20"/>
          <w:szCs w:val="20"/>
        </w:rPr>
        <w:t xml:space="preserve">Es pertinente mencionar que la figura jurídica denominada </w:t>
      </w:r>
      <w:r w:rsidRPr="00694F96">
        <w:rPr>
          <w:rFonts w:ascii="Arial" w:hAnsi="Arial" w:cs="Arial"/>
          <w:b/>
          <w:bCs/>
          <w:iCs/>
          <w:sz w:val="20"/>
          <w:szCs w:val="20"/>
        </w:rPr>
        <w:t>Concesión Administrativa</w:t>
      </w:r>
      <w:r w:rsidRPr="00694F96">
        <w:rPr>
          <w:rFonts w:ascii="Arial" w:hAnsi="Arial" w:cs="Arial"/>
          <w:iCs/>
          <w:sz w:val="20"/>
          <w:szCs w:val="20"/>
        </w:rPr>
        <w:t xml:space="preserve">, se encuentra plasmada en Ley de Planeación, Desarrollo Administrativo y Servicios Públicos Municipales, vigente en el Estado, en los términos siguientes:  </w:t>
      </w:r>
    </w:p>
    <w:p w14:paraId="5F80D6F6" w14:textId="77777777" w:rsidR="00694F96" w:rsidRPr="00694F96" w:rsidRDefault="00694F96" w:rsidP="00694F96">
      <w:pPr>
        <w:spacing w:before="20"/>
        <w:ind w:left="567" w:right="332"/>
        <w:jc w:val="both"/>
        <w:rPr>
          <w:rFonts w:ascii="Arial" w:hAnsi="Arial" w:cs="Arial"/>
          <w:i/>
          <w:iCs/>
          <w:sz w:val="20"/>
          <w:szCs w:val="20"/>
          <w:lang w:val="es-ES_tradnl" w:bidi="es-ES"/>
        </w:rPr>
      </w:pPr>
    </w:p>
    <w:p w14:paraId="6CC38D08" w14:textId="77777777" w:rsidR="00694F96" w:rsidRPr="00694F96" w:rsidRDefault="00694F96" w:rsidP="00694F96">
      <w:pPr>
        <w:spacing w:before="20"/>
        <w:ind w:left="567" w:right="332"/>
        <w:jc w:val="both"/>
        <w:rPr>
          <w:rFonts w:ascii="Arial" w:hAnsi="Arial" w:cs="Arial"/>
          <w:i/>
          <w:iCs/>
          <w:sz w:val="20"/>
          <w:szCs w:val="20"/>
          <w:lang w:val="es-ES_tradnl" w:bidi="es-ES"/>
        </w:rPr>
      </w:pPr>
      <w:r w:rsidRPr="00694F96">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5065ACD" w14:textId="77777777" w:rsidR="00694F96" w:rsidRPr="00694F96" w:rsidRDefault="00694F96" w:rsidP="00694F96">
      <w:pPr>
        <w:spacing w:before="20"/>
        <w:ind w:left="567" w:right="332"/>
        <w:jc w:val="both"/>
        <w:rPr>
          <w:rFonts w:ascii="Arial" w:hAnsi="Arial" w:cs="Arial"/>
          <w:i/>
          <w:iCs/>
          <w:sz w:val="20"/>
          <w:szCs w:val="20"/>
          <w:lang w:val="es-ES_tradnl" w:bidi="es-ES"/>
        </w:rPr>
      </w:pPr>
    </w:p>
    <w:p w14:paraId="590A8E1D" w14:textId="6F134489" w:rsidR="00694F96" w:rsidRDefault="00694F96" w:rsidP="00694F96">
      <w:pPr>
        <w:spacing w:before="20"/>
        <w:ind w:left="567" w:right="332"/>
        <w:jc w:val="both"/>
        <w:rPr>
          <w:rFonts w:ascii="Arial" w:hAnsi="Arial" w:cs="Arial"/>
          <w:iCs/>
          <w:sz w:val="20"/>
          <w:szCs w:val="20"/>
          <w:lang w:val="es-ES_tradnl" w:bidi="es-ES"/>
        </w:rPr>
      </w:pPr>
      <w:r w:rsidRPr="00694F96">
        <w:rPr>
          <w:rFonts w:ascii="Arial" w:hAnsi="Arial" w:cs="Arial"/>
          <w:b/>
          <w:bCs/>
          <w:iCs/>
          <w:sz w:val="20"/>
          <w:szCs w:val="20"/>
          <w:lang w:val="es-ES_tradnl" w:bidi="es-ES"/>
        </w:rPr>
        <w:t>C.-</w:t>
      </w:r>
      <w:r w:rsidRPr="00694F96">
        <w:rPr>
          <w:rFonts w:ascii="Arial" w:hAnsi="Arial" w:cs="Arial"/>
          <w:iCs/>
          <w:sz w:val="20"/>
          <w:szCs w:val="20"/>
          <w:lang w:val="es-ES_tradnl" w:bidi="es-ES"/>
        </w:rPr>
        <w:t xml:space="preserve"> Del análisis de las documentales presentadas por “LA CEDENTE”, se deduce que cumple con los requisitos exigidos por el artículo 58 del Reglamento de los Mercados Públicos y del Mercado de Abasto del Municipio de Oaxaca de Juárez vigente. </w:t>
      </w:r>
    </w:p>
    <w:p w14:paraId="5DF6A524" w14:textId="77777777" w:rsidR="00694F96" w:rsidRPr="00694F96" w:rsidRDefault="00694F96" w:rsidP="00694F96">
      <w:pPr>
        <w:spacing w:before="20"/>
        <w:ind w:left="567" w:right="332"/>
        <w:jc w:val="both"/>
        <w:rPr>
          <w:rFonts w:ascii="Arial" w:hAnsi="Arial" w:cs="Arial"/>
          <w:iCs/>
          <w:sz w:val="20"/>
          <w:szCs w:val="20"/>
          <w:lang w:val="es-ES_tradnl" w:bidi="es-ES"/>
        </w:rPr>
      </w:pPr>
    </w:p>
    <w:p w14:paraId="7ABE900F" w14:textId="04FAD976" w:rsidR="00694F96" w:rsidRPr="00694F96" w:rsidRDefault="00694F96" w:rsidP="00694F96">
      <w:pPr>
        <w:spacing w:before="20"/>
        <w:ind w:left="567" w:right="332"/>
        <w:jc w:val="both"/>
        <w:rPr>
          <w:rFonts w:ascii="Arial" w:hAnsi="Arial" w:cs="Arial"/>
          <w:iCs/>
          <w:sz w:val="20"/>
          <w:szCs w:val="20"/>
          <w:lang w:val="es-ES_tradnl"/>
        </w:rPr>
      </w:pPr>
      <w:r w:rsidRPr="00694F96">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694F96">
        <w:rPr>
          <w:rFonts w:ascii="Arial" w:hAnsi="Arial" w:cs="Arial"/>
          <w:bCs/>
          <w:iCs/>
          <w:sz w:val="20"/>
          <w:szCs w:val="20"/>
          <w:lang w:val="es-MX"/>
        </w:rPr>
        <w:t xml:space="preserve">del Reglamento de los Mercados Públicos y del Mercado de Abasto del </w:t>
      </w:r>
      <w:r w:rsidRPr="00694F96">
        <w:rPr>
          <w:rFonts w:ascii="Arial" w:hAnsi="Arial" w:cs="Arial"/>
          <w:bCs/>
          <w:iCs/>
          <w:sz w:val="20"/>
          <w:szCs w:val="20"/>
          <w:lang w:val="es-MX"/>
        </w:rPr>
        <w:t xml:space="preserve">Municipio de Oaxaca de Juárez vigente; esta Comisión de Gobierno de Territorio, </w:t>
      </w:r>
      <w:r w:rsidRPr="00694F96">
        <w:rPr>
          <w:rFonts w:ascii="Arial" w:hAnsi="Arial" w:cs="Arial"/>
          <w:iCs/>
          <w:sz w:val="20"/>
          <w:szCs w:val="20"/>
          <w:lang w:val="es-MX"/>
        </w:rPr>
        <w:t>Normatividad, Nomenclatura, de Mercados y Comercio en  Vía Pública del Municipio de Oaxaca de Juárez, emite el siguiente:</w:t>
      </w:r>
    </w:p>
    <w:p w14:paraId="4088BBD7" w14:textId="3BB7B143" w:rsidR="003E3303" w:rsidRDefault="003E3303" w:rsidP="003E3303">
      <w:pPr>
        <w:spacing w:before="20"/>
        <w:ind w:left="567" w:right="332"/>
        <w:jc w:val="both"/>
        <w:rPr>
          <w:rFonts w:ascii="Arial" w:hAnsi="Arial" w:cs="Arial"/>
          <w:iCs/>
          <w:sz w:val="20"/>
          <w:szCs w:val="20"/>
          <w:lang w:val="es-MX"/>
        </w:rPr>
      </w:pPr>
    </w:p>
    <w:p w14:paraId="589B0D28" w14:textId="77777777" w:rsidR="003E3303" w:rsidRDefault="003E3303" w:rsidP="003E3303">
      <w:pPr>
        <w:spacing w:before="20"/>
        <w:ind w:left="567" w:right="332"/>
        <w:jc w:val="center"/>
        <w:rPr>
          <w:rFonts w:ascii="Arial" w:hAnsi="Arial" w:cs="Arial"/>
          <w:b/>
          <w:bCs/>
          <w:iCs/>
          <w:sz w:val="20"/>
          <w:szCs w:val="20"/>
          <w:lang w:val="es-MX"/>
        </w:rPr>
      </w:pPr>
      <w:r w:rsidRPr="000E2F3E">
        <w:rPr>
          <w:rFonts w:ascii="Arial" w:hAnsi="Arial" w:cs="Arial"/>
          <w:b/>
          <w:bCs/>
          <w:iCs/>
          <w:sz w:val="20"/>
          <w:szCs w:val="20"/>
          <w:lang w:val="es-MX"/>
        </w:rPr>
        <w:t>DICTAMEN</w:t>
      </w:r>
    </w:p>
    <w:p w14:paraId="2796BCB4" w14:textId="77777777" w:rsidR="00694F96" w:rsidRDefault="00694F96" w:rsidP="003E3303">
      <w:pPr>
        <w:spacing w:before="20"/>
        <w:ind w:left="567" w:right="332"/>
        <w:jc w:val="center"/>
        <w:rPr>
          <w:rFonts w:ascii="Arial" w:hAnsi="Arial" w:cs="Arial"/>
          <w:b/>
          <w:bCs/>
          <w:iCs/>
          <w:sz w:val="20"/>
          <w:szCs w:val="20"/>
          <w:lang w:val="es-MX"/>
        </w:rPr>
      </w:pPr>
    </w:p>
    <w:p w14:paraId="54816DE1" w14:textId="602799F4" w:rsidR="002D0DEF" w:rsidRPr="002D0DEF" w:rsidRDefault="002D0DEF" w:rsidP="002D0DEF">
      <w:pPr>
        <w:spacing w:before="20"/>
        <w:ind w:left="567" w:right="332"/>
        <w:jc w:val="both"/>
        <w:rPr>
          <w:rFonts w:ascii="Arial" w:hAnsi="Arial" w:cs="Arial"/>
          <w:bCs/>
          <w:iCs/>
          <w:sz w:val="20"/>
          <w:szCs w:val="20"/>
          <w:lang w:val="es-MX" w:bidi="es-ES"/>
        </w:rPr>
      </w:pPr>
      <w:r w:rsidRPr="002D0DEF">
        <w:rPr>
          <w:rFonts w:ascii="Arial" w:hAnsi="Arial" w:cs="Arial"/>
          <w:b/>
          <w:iCs/>
          <w:sz w:val="20"/>
          <w:szCs w:val="20"/>
          <w:lang w:val="pt-PT"/>
        </w:rPr>
        <w:t>PRIMERO.-</w:t>
      </w:r>
      <w:r w:rsidRPr="002D0DEF">
        <w:rPr>
          <w:rFonts w:ascii="Arial" w:hAnsi="Arial" w:cs="Arial"/>
          <w:iCs/>
          <w:sz w:val="20"/>
          <w:szCs w:val="20"/>
          <w:lang w:val="pt-PT"/>
        </w:rPr>
        <w:t xml:space="preserve"> </w:t>
      </w:r>
      <w:r w:rsidRPr="002D0DEF">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2D0DEF">
        <w:rPr>
          <w:rFonts w:ascii="Arial" w:hAnsi="Arial" w:cs="Arial"/>
          <w:b/>
          <w:iCs/>
          <w:sz w:val="20"/>
          <w:szCs w:val="20"/>
          <w:lang w:val="es-MX" w:bidi="es-ES"/>
        </w:rPr>
        <w:t>cesión de derechos,</w:t>
      </w:r>
      <w:r w:rsidRPr="002D0DEF">
        <w:rPr>
          <w:rFonts w:ascii="Arial" w:hAnsi="Arial" w:cs="Arial"/>
          <w:iCs/>
          <w:sz w:val="20"/>
          <w:szCs w:val="20"/>
          <w:lang w:val="es-MX" w:bidi="es-ES"/>
        </w:rPr>
        <w:t xml:space="preserve">  que otorga la ciudadana </w:t>
      </w:r>
      <w:r w:rsidRPr="002D0DEF">
        <w:rPr>
          <w:rFonts w:ascii="Arial" w:hAnsi="Arial" w:cs="Arial"/>
          <w:b/>
          <w:bCs/>
          <w:iCs/>
          <w:sz w:val="20"/>
          <w:szCs w:val="20"/>
          <w:lang w:val="es-MX"/>
        </w:rPr>
        <w:t>Rosa Rivera Hernández</w:t>
      </w:r>
      <w:r w:rsidRPr="002D0DEF">
        <w:rPr>
          <w:rFonts w:ascii="Arial" w:hAnsi="Arial" w:cs="Arial"/>
          <w:b/>
          <w:iCs/>
          <w:sz w:val="20"/>
          <w:szCs w:val="20"/>
          <w:lang w:val="es-MX"/>
        </w:rPr>
        <w:t xml:space="preserve"> </w:t>
      </w:r>
      <w:r w:rsidRPr="002D0DEF">
        <w:rPr>
          <w:rFonts w:ascii="Arial" w:hAnsi="Arial" w:cs="Arial"/>
          <w:iCs/>
          <w:sz w:val="20"/>
          <w:szCs w:val="20"/>
          <w:lang w:val="es-MX" w:bidi="es-ES"/>
        </w:rPr>
        <w:t xml:space="preserve">a favor del ciudadano </w:t>
      </w:r>
      <w:r w:rsidRPr="002D0DEF">
        <w:rPr>
          <w:rFonts w:ascii="Arial" w:hAnsi="Arial" w:cs="Arial"/>
          <w:b/>
          <w:bCs/>
          <w:iCs/>
          <w:sz w:val="20"/>
          <w:szCs w:val="20"/>
          <w:lang w:val="es-MX"/>
        </w:rPr>
        <w:t>Diego Aquino Rivera</w:t>
      </w:r>
      <w:r w:rsidRPr="002D0DEF">
        <w:rPr>
          <w:rFonts w:ascii="Arial" w:hAnsi="Arial" w:cs="Arial"/>
          <w:iCs/>
          <w:sz w:val="20"/>
          <w:szCs w:val="20"/>
          <w:lang w:val="es-MX" w:bidi="es-ES"/>
        </w:rPr>
        <w:t xml:space="preserve">, respecto del </w:t>
      </w:r>
      <w:r w:rsidRPr="002D0DEF">
        <w:rPr>
          <w:rFonts w:ascii="Arial" w:hAnsi="Arial" w:cs="Arial"/>
          <w:b/>
          <w:bCs/>
          <w:iCs/>
          <w:sz w:val="20"/>
          <w:szCs w:val="20"/>
          <w:lang w:val="es-MX" w:bidi="es-ES"/>
        </w:rPr>
        <w:t>puesto fijo número 426(79)</w:t>
      </w:r>
      <w:r w:rsidRPr="002D0DEF">
        <w:rPr>
          <w:rFonts w:ascii="Arial" w:hAnsi="Arial" w:cs="Arial"/>
          <w:iCs/>
          <w:sz w:val="20"/>
          <w:szCs w:val="20"/>
          <w:lang w:val="es-MX" w:bidi="es-ES"/>
        </w:rPr>
        <w:t xml:space="preserve">, con número objeto/contrato </w:t>
      </w:r>
      <w:r w:rsidRPr="002D0DEF">
        <w:rPr>
          <w:rFonts w:ascii="Arial" w:hAnsi="Arial" w:cs="Arial"/>
          <w:b/>
          <w:iCs/>
          <w:sz w:val="20"/>
          <w:szCs w:val="20"/>
          <w:lang w:val="es-MX" w:bidi="es-ES"/>
        </w:rPr>
        <w:t>1050000009577</w:t>
      </w:r>
      <w:r w:rsidRPr="002D0DEF">
        <w:rPr>
          <w:rFonts w:ascii="Arial" w:hAnsi="Arial" w:cs="Arial"/>
          <w:iCs/>
          <w:sz w:val="20"/>
          <w:szCs w:val="20"/>
          <w:lang w:val="es-MX" w:bidi="es-ES"/>
        </w:rPr>
        <w:t xml:space="preserve">, con giro de </w:t>
      </w:r>
      <w:r w:rsidRPr="002D0DEF">
        <w:rPr>
          <w:rFonts w:ascii="Arial" w:hAnsi="Arial" w:cs="Arial"/>
          <w:b/>
          <w:bCs/>
          <w:iCs/>
          <w:sz w:val="20"/>
          <w:szCs w:val="20"/>
          <w:lang w:val="es-MX" w:bidi="es-ES"/>
        </w:rPr>
        <w:t>“ropa, novedades y perfumería”</w:t>
      </w:r>
      <w:r w:rsidRPr="002D0DEF">
        <w:rPr>
          <w:rFonts w:ascii="Arial" w:hAnsi="Arial" w:cs="Arial"/>
          <w:iCs/>
          <w:sz w:val="20"/>
          <w:szCs w:val="20"/>
          <w:lang w:val="es-MX" w:bidi="es-ES"/>
        </w:rPr>
        <w:t xml:space="preserve">, ubicado  en la zona sector 3, tianguis del mercado de abasto “Margarita Maza de Juárez”, en términos del artículo </w:t>
      </w:r>
      <w:r w:rsidRPr="002D0DEF">
        <w:rPr>
          <w:rFonts w:ascii="Arial" w:hAnsi="Arial" w:cs="Arial"/>
          <w:b/>
          <w:iCs/>
          <w:sz w:val="20"/>
          <w:szCs w:val="20"/>
          <w:lang w:val="es-MX" w:bidi="es-ES"/>
        </w:rPr>
        <w:t>58</w:t>
      </w:r>
      <w:r w:rsidRPr="002D0DEF">
        <w:rPr>
          <w:rFonts w:ascii="Arial" w:hAnsi="Arial" w:cs="Arial"/>
          <w:iCs/>
          <w:sz w:val="20"/>
          <w:szCs w:val="20"/>
          <w:lang w:val="es-MX" w:bidi="es-ES"/>
        </w:rPr>
        <w:t xml:space="preserve"> </w:t>
      </w:r>
      <w:r w:rsidRPr="002D0DEF">
        <w:rPr>
          <w:rFonts w:ascii="Arial" w:hAnsi="Arial" w:cs="Arial"/>
          <w:b/>
          <w:iCs/>
          <w:sz w:val="20"/>
          <w:szCs w:val="20"/>
          <w:lang w:val="es-MX" w:bidi="es-ES"/>
        </w:rPr>
        <w:t>del Reglamento de los Mercados Públicos y del Mercado de Abasto del Municipio de Oaxaca de Juárez vigente</w:t>
      </w:r>
      <w:r w:rsidRPr="002D0DEF">
        <w:rPr>
          <w:rFonts w:ascii="Arial" w:hAnsi="Arial" w:cs="Arial"/>
          <w:iCs/>
          <w:sz w:val="20"/>
          <w:szCs w:val="20"/>
          <w:lang w:val="es-MX" w:bidi="es-ES"/>
        </w:rPr>
        <w:t xml:space="preserve"> al momento de presentar su solicitud.</w:t>
      </w:r>
    </w:p>
    <w:p w14:paraId="04612E1A" w14:textId="77777777" w:rsidR="002D0DEF" w:rsidRPr="002D0DEF" w:rsidRDefault="002D0DEF" w:rsidP="002D0DEF">
      <w:pPr>
        <w:spacing w:before="20"/>
        <w:ind w:left="567" w:right="332"/>
        <w:jc w:val="both"/>
        <w:rPr>
          <w:rFonts w:ascii="Arial" w:hAnsi="Arial" w:cs="Arial"/>
          <w:b/>
          <w:bCs/>
          <w:iCs/>
          <w:sz w:val="20"/>
          <w:szCs w:val="20"/>
          <w:lang w:val="es-MX"/>
        </w:rPr>
      </w:pPr>
    </w:p>
    <w:p w14:paraId="1F325B5D" w14:textId="35C94D1D" w:rsidR="002D0DEF" w:rsidRPr="002D0DEF" w:rsidRDefault="002D0DEF" w:rsidP="002D0DEF">
      <w:pPr>
        <w:spacing w:before="20"/>
        <w:ind w:left="567" w:right="332"/>
        <w:jc w:val="both"/>
        <w:rPr>
          <w:rFonts w:ascii="Arial" w:hAnsi="Arial" w:cs="Arial"/>
          <w:b/>
          <w:bCs/>
          <w:iCs/>
          <w:sz w:val="20"/>
          <w:szCs w:val="20"/>
          <w:lang w:val="es-MX"/>
        </w:rPr>
      </w:pPr>
      <w:r w:rsidRPr="002D0DEF">
        <w:rPr>
          <w:rFonts w:ascii="Arial" w:hAnsi="Arial" w:cs="Arial"/>
          <w:b/>
          <w:bCs/>
          <w:iCs/>
          <w:sz w:val="20"/>
          <w:szCs w:val="20"/>
          <w:lang w:val="es-MX"/>
        </w:rPr>
        <w:t xml:space="preserve">SEGUNDO. – </w:t>
      </w:r>
      <w:r w:rsidRPr="002D0DEF">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69E7AFF0" w14:textId="77777777" w:rsidR="002D0DEF" w:rsidRPr="002D0DEF" w:rsidRDefault="002D0DEF" w:rsidP="002D0DEF">
      <w:pPr>
        <w:spacing w:before="20"/>
        <w:ind w:left="567" w:right="332"/>
        <w:jc w:val="both"/>
        <w:rPr>
          <w:rFonts w:ascii="Arial" w:hAnsi="Arial" w:cs="Arial"/>
          <w:b/>
          <w:bCs/>
          <w:iCs/>
          <w:sz w:val="20"/>
          <w:szCs w:val="20"/>
          <w:lang w:val="es-MX"/>
        </w:rPr>
      </w:pPr>
    </w:p>
    <w:p w14:paraId="78556A05" w14:textId="46DE33E1" w:rsidR="002D0DEF" w:rsidRPr="002D0DEF" w:rsidRDefault="002D0DEF" w:rsidP="002D0DEF">
      <w:pPr>
        <w:spacing w:before="20"/>
        <w:ind w:left="567" w:right="332"/>
        <w:jc w:val="both"/>
        <w:rPr>
          <w:rFonts w:ascii="Arial" w:hAnsi="Arial" w:cs="Arial"/>
          <w:b/>
          <w:bCs/>
          <w:iCs/>
          <w:sz w:val="20"/>
          <w:szCs w:val="20"/>
          <w:lang w:val="es-MX"/>
        </w:rPr>
      </w:pPr>
      <w:r w:rsidRPr="002D0DEF">
        <w:rPr>
          <w:rFonts w:ascii="Arial" w:hAnsi="Arial" w:cs="Arial"/>
          <w:b/>
          <w:bCs/>
          <w:iCs/>
          <w:sz w:val="20"/>
          <w:szCs w:val="20"/>
          <w:lang w:val="es-MX"/>
        </w:rPr>
        <w:t xml:space="preserve">TERCERO. – </w:t>
      </w:r>
      <w:r w:rsidRPr="002D0DEF">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2D0DEF">
        <w:rPr>
          <w:rFonts w:ascii="Arial" w:hAnsi="Arial" w:cs="Arial"/>
          <w:b/>
          <w:iCs/>
          <w:sz w:val="20"/>
          <w:szCs w:val="20"/>
          <w:lang w:val="es-MX"/>
        </w:rPr>
        <w:t>CESIÓN DE DERECHOS</w:t>
      </w:r>
      <w:r w:rsidRPr="002D0DEF">
        <w:rPr>
          <w:rFonts w:ascii="Arial" w:hAnsi="Arial" w:cs="Arial"/>
          <w:iCs/>
          <w:sz w:val="20"/>
          <w:szCs w:val="20"/>
          <w:lang w:val="es-MX"/>
        </w:rPr>
        <w:t xml:space="preserve"> conforme a la tarifa establecida en la Ley de Ingresos vigente.</w:t>
      </w:r>
    </w:p>
    <w:p w14:paraId="7FD127DD" w14:textId="77777777" w:rsidR="002D0DEF" w:rsidRPr="002D0DEF" w:rsidRDefault="002D0DEF" w:rsidP="002D0DEF">
      <w:pPr>
        <w:spacing w:before="20"/>
        <w:ind w:left="567" w:right="332"/>
        <w:jc w:val="both"/>
        <w:rPr>
          <w:rFonts w:ascii="Arial" w:hAnsi="Arial" w:cs="Arial"/>
          <w:b/>
          <w:bCs/>
          <w:iCs/>
          <w:sz w:val="20"/>
          <w:szCs w:val="20"/>
          <w:lang w:val="es-MX"/>
        </w:rPr>
      </w:pPr>
    </w:p>
    <w:p w14:paraId="15F358C7" w14:textId="77777777" w:rsidR="002D0DEF" w:rsidRPr="002D0DEF" w:rsidRDefault="002D0DEF" w:rsidP="002D0DEF">
      <w:pPr>
        <w:spacing w:before="20"/>
        <w:ind w:left="567" w:right="332"/>
        <w:jc w:val="both"/>
        <w:rPr>
          <w:rFonts w:ascii="Arial" w:hAnsi="Arial" w:cs="Arial"/>
          <w:iCs/>
          <w:sz w:val="20"/>
          <w:szCs w:val="20"/>
          <w:lang w:val="es-MX"/>
        </w:rPr>
      </w:pPr>
      <w:r w:rsidRPr="002D0DEF">
        <w:rPr>
          <w:rFonts w:ascii="Arial" w:hAnsi="Arial" w:cs="Arial"/>
          <w:b/>
          <w:bCs/>
          <w:iCs/>
          <w:sz w:val="20"/>
          <w:szCs w:val="20"/>
          <w:lang w:val="es-MX"/>
        </w:rPr>
        <w:t>CUARTO. –</w:t>
      </w:r>
      <w:r w:rsidRPr="002D0DEF">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33A177C7" w14:textId="77777777" w:rsidR="002D0DEF" w:rsidRPr="002D0DEF" w:rsidRDefault="002D0DEF" w:rsidP="002D0DEF">
      <w:pPr>
        <w:spacing w:before="20"/>
        <w:ind w:left="567" w:right="332"/>
        <w:jc w:val="both"/>
        <w:rPr>
          <w:rFonts w:ascii="Arial" w:hAnsi="Arial" w:cs="Arial"/>
          <w:b/>
          <w:bCs/>
          <w:iCs/>
          <w:sz w:val="20"/>
          <w:szCs w:val="20"/>
          <w:lang w:val="es-MX"/>
        </w:rPr>
      </w:pPr>
    </w:p>
    <w:p w14:paraId="547CCA95" w14:textId="20CAC1C9" w:rsidR="002D0DEF" w:rsidRPr="002D0DEF" w:rsidRDefault="002D0DEF" w:rsidP="002D0DEF">
      <w:pPr>
        <w:spacing w:before="20"/>
        <w:ind w:left="567" w:right="332"/>
        <w:jc w:val="both"/>
        <w:rPr>
          <w:rFonts w:ascii="Arial" w:hAnsi="Arial" w:cs="Arial"/>
          <w:b/>
          <w:bCs/>
          <w:iCs/>
          <w:sz w:val="20"/>
          <w:szCs w:val="20"/>
          <w:lang w:val="es-MX"/>
        </w:rPr>
      </w:pPr>
      <w:r w:rsidRPr="002D0DEF">
        <w:rPr>
          <w:rFonts w:ascii="Arial" w:hAnsi="Arial" w:cs="Arial"/>
          <w:b/>
          <w:bCs/>
          <w:iCs/>
          <w:sz w:val="20"/>
          <w:szCs w:val="20"/>
          <w:lang w:val="es-MX"/>
        </w:rPr>
        <w:t xml:space="preserve">QUINTO. – </w:t>
      </w:r>
      <w:r w:rsidRPr="002D0DEF">
        <w:rPr>
          <w:rFonts w:ascii="Arial" w:hAnsi="Arial" w:cs="Arial"/>
          <w:iCs/>
          <w:sz w:val="20"/>
          <w:szCs w:val="20"/>
          <w:lang w:val="es-MX"/>
        </w:rPr>
        <w:t xml:space="preserve">Notifíquese a través de la Dirección General de Regulación y Atención a Mercados al ciudadano </w:t>
      </w:r>
      <w:r w:rsidRPr="002D0DEF">
        <w:rPr>
          <w:rFonts w:ascii="Arial" w:hAnsi="Arial" w:cs="Arial"/>
          <w:b/>
          <w:bCs/>
          <w:iCs/>
          <w:sz w:val="20"/>
          <w:szCs w:val="20"/>
          <w:lang w:val="es-MX"/>
        </w:rPr>
        <w:t>Diego Aquino Rivera</w:t>
      </w:r>
      <w:r w:rsidRPr="002D0DEF">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274A64C" w14:textId="77777777" w:rsidR="002D0DEF" w:rsidRPr="002D0DEF" w:rsidRDefault="002D0DEF" w:rsidP="002D0DEF">
      <w:pPr>
        <w:spacing w:before="20"/>
        <w:ind w:left="567" w:right="332"/>
        <w:jc w:val="both"/>
        <w:rPr>
          <w:rFonts w:ascii="Arial" w:hAnsi="Arial" w:cs="Arial"/>
          <w:b/>
          <w:bCs/>
          <w:iCs/>
          <w:sz w:val="20"/>
          <w:szCs w:val="20"/>
          <w:lang w:val="es-MX"/>
        </w:rPr>
      </w:pPr>
    </w:p>
    <w:p w14:paraId="601C883A" w14:textId="46E14645" w:rsidR="002D0DEF" w:rsidRPr="002D0DEF" w:rsidRDefault="002D0DEF" w:rsidP="002D0DEF">
      <w:pPr>
        <w:spacing w:before="20"/>
        <w:ind w:left="567" w:right="332"/>
        <w:jc w:val="both"/>
        <w:rPr>
          <w:rFonts w:ascii="Arial" w:hAnsi="Arial" w:cs="Arial"/>
          <w:b/>
          <w:bCs/>
          <w:iCs/>
          <w:sz w:val="20"/>
          <w:szCs w:val="20"/>
          <w:lang w:val="es-MX"/>
        </w:rPr>
      </w:pPr>
      <w:r w:rsidRPr="002D0DEF">
        <w:rPr>
          <w:rFonts w:ascii="Arial" w:hAnsi="Arial" w:cs="Arial"/>
          <w:b/>
          <w:bCs/>
          <w:iCs/>
          <w:sz w:val="20"/>
          <w:szCs w:val="20"/>
          <w:lang w:val="es-MX"/>
        </w:rPr>
        <w:t xml:space="preserve">SEXTO. – </w:t>
      </w:r>
      <w:r w:rsidRPr="002D0DEF">
        <w:rPr>
          <w:rFonts w:ascii="Arial" w:hAnsi="Arial" w:cs="Arial"/>
          <w:iCs/>
          <w:sz w:val="20"/>
          <w:szCs w:val="20"/>
          <w:lang w:val="es-MX"/>
        </w:rPr>
        <w:t xml:space="preserve">El Honorable Ayuntamiento de Oaxaca </w:t>
      </w:r>
      <w:r w:rsidRPr="002D0DEF">
        <w:rPr>
          <w:rFonts w:ascii="Arial" w:hAnsi="Arial" w:cs="Arial"/>
          <w:iCs/>
          <w:sz w:val="20"/>
          <w:szCs w:val="20"/>
          <w:lang w:val="es-MX"/>
        </w:rPr>
        <w:lastRenderedPageBreak/>
        <w:t>de Juárez, a través de la Dirección del Mercado de Abasto “Margarita Maza de Juárez”, supervisará que la concesionaria se apegue a las normas establecidas, de tal modo que, se garantice la generalidad, suficiencia, regularidad y seguridad del servicio.</w:t>
      </w:r>
    </w:p>
    <w:p w14:paraId="41A2F203" w14:textId="77777777" w:rsidR="002D0DEF" w:rsidRPr="002D0DEF" w:rsidRDefault="002D0DEF" w:rsidP="002D0DEF">
      <w:pPr>
        <w:spacing w:before="20"/>
        <w:ind w:left="567" w:right="332"/>
        <w:jc w:val="both"/>
        <w:rPr>
          <w:rFonts w:ascii="Arial" w:hAnsi="Arial" w:cs="Arial"/>
          <w:b/>
          <w:iCs/>
          <w:sz w:val="20"/>
          <w:szCs w:val="20"/>
          <w:lang w:val="es-MX"/>
        </w:rPr>
      </w:pPr>
    </w:p>
    <w:p w14:paraId="49A55421" w14:textId="365C49AD" w:rsidR="002D0DEF" w:rsidRPr="002D0DEF" w:rsidRDefault="002D0DEF" w:rsidP="002D0DEF">
      <w:pPr>
        <w:spacing w:before="20"/>
        <w:ind w:left="567" w:right="332"/>
        <w:jc w:val="both"/>
        <w:rPr>
          <w:rFonts w:ascii="Arial" w:hAnsi="Arial" w:cs="Arial"/>
          <w:i/>
          <w:iCs/>
          <w:sz w:val="20"/>
          <w:szCs w:val="20"/>
          <w:lang w:val="es-MX"/>
        </w:rPr>
      </w:pPr>
      <w:r w:rsidRPr="002D0DEF">
        <w:rPr>
          <w:rFonts w:ascii="Arial" w:hAnsi="Arial" w:cs="Arial"/>
          <w:b/>
          <w:iCs/>
          <w:sz w:val="20"/>
          <w:szCs w:val="20"/>
          <w:lang w:val="es-MX"/>
        </w:rPr>
        <w:t xml:space="preserve">SÉPTIMO. – </w:t>
      </w:r>
      <w:r w:rsidRPr="002D0DEF">
        <w:rPr>
          <w:rFonts w:ascii="Arial" w:hAnsi="Arial" w:cs="Arial"/>
          <w:iCs/>
          <w:sz w:val="20"/>
          <w:szCs w:val="20"/>
          <w:lang w:val="es-MX"/>
        </w:rPr>
        <w:t xml:space="preserve">Se le hace saber a la concesionaria que es causa de revocación de la concesión, las previstas en el artículo 27 </w:t>
      </w:r>
      <w:r w:rsidRPr="002D0DEF">
        <w:rPr>
          <w:rFonts w:ascii="Arial" w:hAnsi="Arial" w:cs="Arial"/>
          <w:bCs/>
          <w:iCs/>
          <w:sz w:val="20"/>
          <w:szCs w:val="20"/>
          <w:lang w:val="es-MX"/>
        </w:rPr>
        <w:t>del Reglamento de los Mercados Públicos y del Mercado de Abasto del Municipio de Oaxaca de Juárez vigente</w:t>
      </w:r>
      <w:r w:rsidRPr="002D0DEF">
        <w:rPr>
          <w:rFonts w:ascii="Arial" w:hAnsi="Arial" w:cs="Arial"/>
          <w:iCs/>
          <w:sz w:val="20"/>
          <w:szCs w:val="20"/>
          <w:lang w:val="es-MX"/>
        </w:rPr>
        <w:t>, que establecen lo siguiente:</w:t>
      </w:r>
    </w:p>
    <w:p w14:paraId="2A2CCFD6" w14:textId="77777777" w:rsidR="002D0DEF" w:rsidRPr="002D0DEF" w:rsidRDefault="002D0DEF" w:rsidP="002D0DEF">
      <w:pPr>
        <w:spacing w:before="20"/>
        <w:ind w:right="332"/>
        <w:jc w:val="both"/>
        <w:rPr>
          <w:rFonts w:ascii="Arial" w:hAnsi="Arial" w:cs="Arial"/>
          <w:i/>
          <w:iCs/>
          <w:sz w:val="20"/>
          <w:szCs w:val="20"/>
          <w:lang w:val="es-MX"/>
        </w:rPr>
      </w:pPr>
    </w:p>
    <w:p w14:paraId="142E0F26" w14:textId="66FD21B7" w:rsidR="002D0DEF" w:rsidRPr="002D0DEF" w:rsidRDefault="002D0DEF" w:rsidP="002D0DEF">
      <w:pPr>
        <w:spacing w:before="20"/>
        <w:ind w:left="567" w:right="332"/>
        <w:jc w:val="both"/>
        <w:rPr>
          <w:rFonts w:ascii="Arial" w:hAnsi="Arial" w:cs="Arial"/>
          <w:i/>
          <w:iCs/>
          <w:sz w:val="20"/>
          <w:szCs w:val="20"/>
          <w:lang w:val="es-MX"/>
        </w:rPr>
      </w:pPr>
      <w:r w:rsidRPr="002D0DEF">
        <w:rPr>
          <w:rFonts w:ascii="Arial" w:hAnsi="Arial" w:cs="Arial"/>
          <w:i/>
          <w:iCs/>
          <w:sz w:val="20"/>
          <w:szCs w:val="20"/>
          <w:lang w:val="es-MX"/>
        </w:rPr>
        <w:t>“ARTÍCULO 27.- El Honorable Ayuntamiento se reserva la facultad de revocar, cancelar o suspender en cualquier tiempo, la concesión o permiso, de conformidad con el procedimiento respectivo.</w:t>
      </w:r>
    </w:p>
    <w:p w14:paraId="4607E671" w14:textId="77777777" w:rsidR="002D0DEF" w:rsidRPr="002D0DEF" w:rsidRDefault="002D0DEF" w:rsidP="002D0DEF">
      <w:pPr>
        <w:spacing w:before="20"/>
        <w:ind w:left="567" w:right="332"/>
        <w:jc w:val="both"/>
        <w:rPr>
          <w:rFonts w:ascii="Arial" w:hAnsi="Arial" w:cs="Arial"/>
          <w:i/>
          <w:iCs/>
          <w:sz w:val="20"/>
          <w:szCs w:val="20"/>
          <w:lang w:val="es-MX"/>
        </w:rPr>
      </w:pPr>
    </w:p>
    <w:p w14:paraId="38205B63" w14:textId="77777777" w:rsidR="002D0DEF" w:rsidRPr="002D0DEF" w:rsidRDefault="002D0DEF" w:rsidP="002D0DEF">
      <w:pPr>
        <w:spacing w:before="20"/>
        <w:ind w:left="567" w:right="332"/>
        <w:jc w:val="both"/>
        <w:rPr>
          <w:rFonts w:ascii="Arial" w:hAnsi="Arial" w:cs="Arial"/>
          <w:i/>
          <w:iCs/>
          <w:sz w:val="20"/>
          <w:szCs w:val="20"/>
          <w:lang w:val="es-MX"/>
        </w:rPr>
      </w:pPr>
      <w:r w:rsidRPr="002D0DEF">
        <w:rPr>
          <w:rFonts w:ascii="Arial" w:hAnsi="Arial" w:cs="Arial"/>
          <w:i/>
          <w:iCs/>
          <w:sz w:val="20"/>
          <w:szCs w:val="20"/>
          <w:lang w:val="es-MX"/>
        </w:rPr>
        <w:t>Procede la revocación o cancelación por las siguientes causas:</w:t>
      </w:r>
    </w:p>
    <w:p w14:paraId="4C5EB2BD" w14:textId="77777777" w:rsidR="002D0DEF" w:rsidRPr="002D0DEF" w:rsidRDefault="002D0DEF" w:rsidP="002D0DEF">
      <w:pPr>
        <w:spacing w:before="20"/>
        <w:ind w:left="567" w:right="332"/>
        <w:jc w:val="both"/>
        <w:rPr>
          <w:rFonts w:ascii="Arial" w:hAnsi="Arial" w:cs="Arial"/>
          <w:i/>
          <w:iCs/>
          <w:sz w:val="20"/>
          <w:szCs w:val="20"/>
          <w:lang w:val="es-MX"/>
        </w:rPr>
      </w:pPr>
    </w:p>
    <w:p w14:paraId="67FBEB54" w14:textId="77777777" w:rsidR="002D0DEF" w:rsidRPr="002D0DEF" w:rsidRDefault="002D0DEF" w:rsidP="002D0DEF">
      <w:pPr>
        <w:spacing w:before="20"/>
        <w:ind w:left="567" w:right="332"/>
        <w:jc w:val="both"/>
        <w:rPr>
          <w:rFonts w:ascii="Arial" w:hAnsi="Arial" w:cs="Arial"/>
          <w:i/>
          <w:iCs/>
          <w:sz w:val="20"/>
          <w:szCs w:val="20"/>
          <w:lang w:val="es-MX"/>
        </w:rPr>
      </w:pPr>
      <w:r w:rsidRPr="002D0DEF">
        <w:rPr>
          <w:rFonts w:ascii="Arial" w:hAnsi="Arial" w:cs="Arial"/>
          <w:i/>
          <w:iCs/>
          <w:sz w:val="20"/>
          <w:szCs w:val="20"/>
          <w:lang w:val="es-MX"/>
        </w:rPr>
        <w:t>a) Dejar de pagar el importe de los derechos de la concesión por más de 90 días;</w:t>
      </w:r>
    </w:p>
    <w:p w14:paraId="467FDA38" w14:textId="77777777" w:rsidR="002D0DEF" w:rsidRPr="002D0DEF" w:rsidRDefault="002D0DEF" w:rsidP="002D0DEF">
      <w:pPr>
        <w:spacing w:before="20"/>
        <w:ind w:left="567" w:right="332"/>
        <w:jc w:val="both"/>
        <w:rPr>
          <w:rFonts w:ascii="Arial" w:hAnsi="Arial" w:cs="Arial"/>
          <w:i/>
          <w:iCs/>
          <w:sz w:val="20"/>
          <w:szCs w:val="20"/>
          <w:lang w:val="es-MX"/>
        </w:rPr>
      </w:pPr>
      <w:r w:rsidRPr="002D0DEF">
        <w:rPr>
          <w:rFonts w:ascii="Arial" w:hAnsi="Arial" w:cs="Arial"/>
          <w:i/>
          <w:iCs/>
          <w:sz w:val="20"/>
          <w:szCs w:val="20"/>
          <w:lang w:val="es-MX"/>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1E374FB" w14:textId="77777777" w:rsidR="002D0DEF" w:rsidRPr="002D0DEF" w:rsidRDefault="002D0DEF" w:rsidP="002D0DEF">
      <w:pPr>
        <w:spacing w:before="20"/>
        <w:ind w:left="567" w:right="332"/>
        <w:jc w:val="both"/>
        <w:rPr>
          <w:rFonts w:ascii="Arial" w:hAnsi="Arial" w:cs="Arial"/>
          <w:i/>
          <w:iCs/>
          <w:sz w:val="20"/>
          <w:szCs w:val="20"/>
          <w:lang w:val="es-MX"/>
        </w:rPr>
      </w:pPr>
      <w:r w:rsidRPr="002D0DEF">
        <w:rPr>
          <w:rFonts w:ascii="Arial" w:hAnsi="Arial" w:cs="Arial"/>
          <w:i/>
          <w:iCs/>
          <w:sz w:val="20"/>
          <w:szCs w:val="20"/>
          <w:lang w:val="es-MX"/>
        </w:rPr>
        <w:t xml:space="preserve">c) Por cambiar de giro sin la autorización correspondiente; </w:t>
      </w:r>
    </w:p>
    <w:p w14:paraId="7E0B8477" w14:textId="77777777" w:rsidR="002D0DEF" w:rsidRPr="002D0DEF" w:rsidRDefault="002D0DEF" w:rsidP="002D0DEF">
      <w:pPr>
        <w:spacing w:before="20"/>
        <w:ind w:left="567" w:right="332"/>
        <w:jc w:val="both"/>
        <w:rPr>
          <w:rFonts w:ascii="Arial" w:hAnsi="Arial" w:cs="Arial"/>
          <w:i/>
          <w:iCs/>
          <w:sz w:val="20"/>
          <w:szCs w:val="20"/>
          <w:lang w:val="es-MX"/>
        </w:rPr>
      </w:pPr>
      <w:r w:rsidRPr="002D0DEF">
        <w:rPr>
          <w:rFonts w:ascii="Arial" w:hAnsi="Arial" w:cs="Arial"/>
          <w:i/>
          <w:iCs/>
          <w:sz w:val="20"/>
          <w:szCs w:val="20"/>
          <w:lang w:val="es-MX"/>
        </w:rPr>
        <w:t xml:space="preserve">d) Cuando por cualquier título, incluido el de donación, herencia o legado, el comerciante o prestador de servicios titular entregue a otro el puesto, caseta o local, sin la autorización de la autoridad correspondiente; </w:t>
      </w:r>
    </w:p>
    <w:p w14:paraId="1AE5CDC8" w14:textId="77777777" w:rsidR="002D0DEF" w:rsidRPr="002D0DEF" w:rsidRDefault="002D0DEF" w:rsidP="002D0DEF">
      <w:pPr>
        <w:spacing w:before="20"/>
        <w:ind w:left="567" w:right="332"/>
        <w:jc w:val="both"/>
        <w:rPr>
          <w:rFonts w:ascii="Arial" w:hAnsi="Arial" w:cs="Arial"/>
          <w:i/>
          <w:iCs/>
          <w:sz w:val="20"/>
          <w:szCs w:val="20"/>
          <w:lang w:val="es-MX"/>
        </w:rPr>
      </w:pPr>
      <w:r w:rsidRPr="002D0DEF">
        <w:rPr>
          <w:rFonts w:ascii="Arial" w:hAnsi="Arial" w:cs="Arial"/>
          <w:i/>
          <w:iCs/>
          <w:sz w:val="20"/>
          <w:szCs w:val="20"/>
          <w:lang w:val="es-MX"/>
        </w:rPr>
        <w:t>e) A la muerte del titular de la concesión hubiere varias personas con derecho a sucederlo y no llegaren a un acuerdo sobre quien será el sucesor beneficiario;</w:t>
      </w:r>
    </w:p>
    <w:p w14:paraId="7D143191" w14:textId="77777777" w:rsidR="002D0DEF" w:rsidRPr="002D0DEF" w:rsidRDefault="002D0DEF" w:rsidP="002D0DEF">
      <w:pPr>
        <w:spacing w:before="20"/>
        <w:ind w:left="567" w:right="332"/>
        <w:jc w:val="both"/>
        <w:rPr>
          <w:rFonts w:ascii="Arial" w:hAnsi="Arial" w:cs="Arial"/>
          <w:i/>
          <w:iCs/>
          <w:sz w:val="20"/>
          <w:szCs w:val="20"/>
          <w:lang w:val="es-MX"/>
        </w:rPr>
      </w:pPr>
      <w:r w:rsidRPr="002D0DEF">
        <w:rPr>
          <w:rFonts w:ascii="Arial" w:hAnsi="Arial" w:cs="Arial"/>
          <w:i/>
          <w:iCs/>
          <w:sz w:val="20"/>
          <w:szCs w:val="20"/>
          <w:lang w:val="es-MX"/>
        </w:rPr>
        <w:t xml:space="preserve">f) Dejar de cumplir con las obligaciones que este Reglamento impone; y </w:t>
      </w:r>
    </w:p>
    <w:p w14:paraId="0ABE858F" w14:textId="77777777" w:rsidR="002D0DEF" w:rsidRPr="002D0DEF" w:rsidRDefault="002D0DEF" w:rsidP="002D0DEF">
      <w:pPr>
        <w:spacing w:before="20"/>
        <w:ind w:left="567" w:right="332"/>
        <w:jc w:val="both"/>
        <w:rPr>
          <w:rFonts w:ascii="Arial" w:hAnsi="Arial" w:cs="Arial"/>
          <w:iCs/>
          <w:sz w:val="20"/>
          <w:szCs w:val="20"/>
          <w:lang w:val="es-MX"/>
        </w:rPr>
      </w:pPr>
      <w:r w:rsidRPr="002D0DEF">
        <w:rPr>
          <w:rFonts w:ascii="Arial" w:hAnsi="Arial" w:cs="Arial"/>
          <w:i/>
          <w:iCs/>
          <w:sz w:val="20"/>
          <w:szCs w:val="20"/>
          <w:lang w:val="es-MX"/>
        </w:rPr>
        <w:t>g) Realizar actos prohibidos por este Reglamento…”</w:t>
      </w:r>
    </w:p>
    <w:p w14:paraId="4A16786B" w14:textId="77777777" w:rsidR="002D0DEF" w:rsidRPr="002D0DEF" w:rsidRDefault="002D0DEF" w:rsidP="002D0DEF">
      <w:pPr>
        <w:spacing w:before="20"/>
        <w:ind w:left="567" w:right="332"/>
        <w:jc w:val="both"/>
        <w:rPr>
          <w:rFonts w:ascii="Arial" w:hAnsi="Arial" w:cs="Arial"/>
          <w:b/>
          <w:bCs/>
          <w:i/>
          <w:iCs/>
          <w:sz w:val="20"/>
          <w:szCs w:val="20"/>
          <w:lang w:val="es-MX"/>
        </w:rPr>
      </w:pPr>
    </w:p>
    <w:p w14:paraId="5B1686EC" w14:textId="5225FC58" w:rsidR="002D0DEF" w:rsidRPr="002D0DEF" w:rsidRDefault="002D0DEF" w:rsidP="002D0DEF">
      <w:pPr>
        <w:spacing w:before="20"/>
        <w:ind w:left="567" w:right="332"/>
        <w:jc w:val="both"/>
        <w:rPr>
          <w:rFonts w:ascii="Arial" w:hAnsi="Arial" w:cs="Arial"/>
          <w:b/>
          <w:bCs/>
          <w:iCs/>
          <w:sz w:val="20"/>
          <w:szCs w:val="20"/>
          <w:lang w:val="es-MX"/>
        </w:rPr>
      </w:pPr>
      <w:r w:rsidRPr="002D0DEF">
        <w:rPr>
          <w:rFonts w:ascii="Arial" w:hAnsi="Arial" w:cs="Arial"/>
          <w:b/>
          <w:bCs/>
          <w:iCs/>
          <w:sz w:val="20"/>
          <w:szCs w:val="20"/>
          <w:lang w:val="es-MX"/>
        </w:rPr>
        <w:t xml:space="preserve">OCTAVO. – </w:t>
      </w:r>
      <w:r w:rsidRPr="002D0DEF">
        <w:rPr>
          <w:rFonts w:ascii="Arial" w:hAnsi="Arial" w:cs="Arial"/>
          <w:iCs/>
          <w:sz w:val="20"/>
          <w:szCs w:val="20"/>
          <w:lang w:val="es-MX"/>
        </w:rPr>
        <w:t xml:space="preserve">Se le hace del conocimiento al ciudadano </w:t>
      </w:r>
      <w:r w:rsidRPr="002D0DEF">
        <w:rPr>
          <w:rFonts w:ascii="Arial" w:hAnsi="Arial" w:cs="Arial"/>
          <w:b/>
          <w:bCs/>
          <w:iCs/>
          <w:sz w:val="20"/>
          <w:szCs w:val="20"/>
          <w:lang w:val="es-MX"/>
        </w:rPr>
        <w:t>Diego Aquino Rivera</w:t>
      </w:r>
      <w:r w:rsidRPr="002D0DEF">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A42F4B6" w14:textId="77777777" w:rsidR="002D0DEF" w:rsidRPr="002D0DEF" w:rsidRDefault="002D0DEF" w:rsidP="002D0DEF">
      <w:pPr>
        <w:spacing w:before="20"/>
        <w:ind w:left="567" w:right="332"/>
        <w:jc w:val="both"/>
        <w:rPr>
          <w:rFonts w:ascii="Arial" w:hAnsi="Arial" w:cs="Arial"/>
          <w:bCs/>
          <w:iCs/>
          <w:sz w:val="20"/>
          <w:szCs w:val="20"/>
          <w:lang w:val="es-MX"/>
        </w:rPr>
      </w:pPr>
    </w:p>
    <w:p w14:paraId="45B2AFF3" w14:textId="63652EDF" w:rsidR="002D0DEF" w:rsidRPr="002D0DEF" w:rsidRDefault="002D0DEF" w:rsidP="002D0DEF">
      <w:pPr>
        <w:spacing w:before="20"/>
        <w:ind w:left="567" w:right="332"/>
        <w:jc w:val="both"/>
        <w:rPr>
          <w:rFonts w:ascii="Arial" w:hAnsi="Arial" w:cs="Arial"/>
          <w:iCs/>
          <w:sz w:val="20"/>
          <w:szCs w:val="20"/>
          <w:lang w:val="es-MX"/>
        </w:rPr>
      </w:pPr>
      <w:r w:rsidRPr="002D0DEF">
        <w:rPr>
          <w:rFonts w:ascii="Arial" w:hAnsi="Arial" w:cs="Arial"/>
          <w:b/>
          <w:iCs/>
          <w:sz w:val="20"/>
          <w:szCs w:val="20"/>
          <w:lang w:val="es-MX"/>
        </w:rPr>
        <w:t>NOTIFÍQUESE Y CÚMPLASE</w:t>
      </w:r>
      <w:r w:rsidRPr="002D0DEF">
        <w:rPr>
          <w:rFonts w:ascii="Arial" w:hAnsi="Arial" w:cs="Arial"/>
          <w:iCs/>
          <w:sz w:val="20"/>
          <w:szCs w:val="20"/>
          <w:lang w:val="es-MX"/>
        </w:rPr>
        <w:t xml:space="preserve">. </w:t>
      </w:r>
    </w:p>
    <w:p w14:paraId="7314E234" w14:textId="77777777" w:rsidR="002D0DEF" w:rsidRPr="002D0DEF" w:rsidRDefault="002D0DEF" w:rsidP="002D0DEF">
      <w:pPr>
        <w:spacing w:before="20"/>
        <w:ind w:left="567" w:right="332"/>
        <w:jc w:val="both"/>
        <w:rPr>
          <w:rFonts w:ascii="Arial" w:hAnsi="Arial" w:cs="Arial"/>
          <w:iCs/>
          <w:sz w:val="20"/>
          <w:szCs w:val="20"/>
          <w:lang w:val="es-MX"/>
        </w:rPr>
      </w:pPr>
      <w:r w:rsidRPr="002D0DEF">
        <w:rPr>
          <w:rFonts w:ascii="Arial" w:hAnsi="Arial" w:cs="Arial"/>
          <w:iCs/>
          <w:sz w:val="20"/>
          <w:szCs w:val="20"/>
          <w:lang w:val="es-MX"/>
        </w:rPr>
        <w:t xml:space="preserve"> </w:t>
      </w:r>
    </w:p>
    <w:p w14:paraId="4F54A081" w14:textId="18B68CBB" w:rsidR="003E3303" w:rsidRPr="00732F6B" w:rsidRDefault="002D0DEF" w:rsidP="00732F6B">
      <w:pPr>
        <w:spacing w:before="20"/>
        <w:ind w:left="567" w:right="332"/>
        <w:jc w:val="both"/>
        <w:rPr>
          <w:rFonts w:ascii="Arial" w:hAnsi="Arial" w:cs="Arial"/>
          <w:iCs/>
          <w:sz w:val="20"/>
          <w:szCs w:val="20"/>
          <w:lang w:val="es-MX"/>
        </w:rPr>
      </w:pPr>
      <w:r w:rsidRPr="002D0DEF">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97E9F3B" w14:textId="77777777" w:rsidR="003E3303" w:rsidRDefault="003E3303" w:rsidP="003E3303">
      <w:pPr>
        <w:spacing w:before="20"/>
        <w:ind w:left="567" w:right="332"/>
        <w:jc w:val="both"/>
        <w:rPr>
          <w:rFonts w:ascii="Arial" w:hAnsi="Arial" w:cs="Arial"/>
          <w:iCs/>
          <w:sz w:val="20"/>
          <w:szCs w:val="20"/>
          <w:lang w:val="es-MX"/>
        </w:rPr>
      </w:pPr>
    </w:p>
    <w:p w14:paraId="39AF838F" w14:textId="4D620BD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802217">
        <w:rPr>
          <w:rFonts w:ascii="Arial" w:hAnsi="Arial" w:cs="Arial"/>
          <w:b/>
          <w:bCs/>
          <w:sz w:val="20"/>
          <w:szCs w:val="20"/>
        </w:rPr>
        <w:t>ONCE</w:t>
      </w:r>
      <w:r w:rsidRPr="00E62DFC">
        <w:rPr>
          <w:rFonts w:ascii="Arial" w:hAnsi="Arial" w:cs="Arial"/>
          <w:b/>
          <w:bCs/>
          <w:sz w:val="20"/>
          <w:szCs w:val="20"/>
        </w:rPr>
        <w:t xml:space="preserve"> DE </w:t>
      </w:r>
      <w:r w:rsidR="00802217">
        <w:rPr>
          <w:rFonts w:ascii="Arial" w:hAnsi="Arial" w:cs="Arial"/>
          <w:b/>
          <w:bCs/>
          <w:sz w:val="20"/>
          <w:szCs w:val="20"/>
        </w:rPr>
        <w:t>NOVIEMBRE</w:t>
      </w:r>
      <w:r w:rsidRPr="00E62DFC">
        <w:rPr>
          <w:rFonts w:ascii="Arial" w:hAnsi="Arial" w:cs="Arial"/>
          <w:b/>
          <w:bCs/>
          <w:sz w:val="20"/>
          <w:szCs w:val="20"/>
        </w:rPr>
        <w:t xml:space="preserve"> DEL AÑO DOS MIL VEINTICINCO.</w:t>
      </w:r>
    </w:p>
    <w:p w14:paraId="1D56D8B9" w14:textId="77777777" w:rsidR="003E3303" w:rsidRPr="00E62DFC" w:rsidRDefault="003E3303" w:rsidP="003E3303">
      <w:pPr>
        <w:spacing w:before="20"/>
        <w:ind w:left="567" w:right="332"/>
        <w:jc w:val="center"/>
        <w:rPr>
          <w:rFonts w:ascii="Arial" w:hAnsi="Arial" w:cs="Arial"/>
          <w:b/>
          <w:bCs/>
          <w:sz w:val="20"/>
          <w:szCs w:val="20"/>
        </w:rPr>
      </w:pPr>
    </w:p>
    <w:p w14:paraId="27C4E78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7F31A5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D3F52BA" w14:textId="776C1928" w:rsidR="003E3303" w:rsidRPr="00E62DFC" w:rsidRDefault="003E3303" w:rsidP="00732F6B">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1556298" w14:textId="77777777" w:rsidR="003E3303" w:rsidRPr="00E62DFC" w:rsidRDefault="003E3303" w:rsidP="003E3303">
      <w:pPr>
        <w:spacing w:before="20"/>
        <w:ind w:left="567" w:right="332"/>
        <w:jc w:val="center"/>
        <w:rPr>
          <w:rFonts w:ascii="Arial" w:hAnsi="Arial" w:cs="Arial"/>
          <w:b/>
          <w:bCs/>
          <w:sz w:val="20"/>
          <w:szCs w:val="20"/>
        </w:rPr>
      </w:pPr>
    </w:p>
    <w:p w14:paraId="0FDB1335" w14:textId="4F5E1166" w:rsidR="003E3303" w:rsidRPr="00E62DFC" w:rsidRDefault="003E3303" w:rsidP="00732F6B">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27C9BD6" w14:textId="77777777" w:rsidR="003E3303" w:rsidRPr="00E62DFC" w:rsidRDefault="003E3303" w:rsidP="003E3303">
      <w:pPr>
        <w:spacing w:before="20"/>
        <w:ind w:left="567" w:right="332"/>
        <w:jc w:val="center"/>
        <w:rPr>
          <w:rFonts w:ascii="Arial" w:hAnsi="Arial" w:cs="Arial"/>
          <w:b/>
          <w:bCs/>
          <w:sz w:val="20"/>
          <w:szCs w:val="20"/>
        </w:rPr>
      </w:pPr>
    </w:p>
    <w:p w14:paraId="61735AC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16F403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22F7FB4" w14:textId="0B73F24D" w:rsidR="003E3303" w:rsidRPr="00E62DFC" w:rsidRDefault="003E3303" w:rsidP="00732F6B">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342D603" w14:textId="77777777" w:rsidR="003E3303" w:rsidRPr="00E62DFC" w:rsidRDefault="003E3303" w:rsidP="003E3303">
      <w:pPr>
        <w:spacing w:before="20"/>
        <w:ind w:left="567" w:right="332"/>
        <w:jc w:val="center"/>
        <w:rPr>
          <w:rFonts w:ascii="Arial" w:hAnsi="Arial" w:cs="Arial"/>
          <w:b/>
          <w:bCs/>
          <w:sz w:val="20"/>
          <w:szCs w:val="20"/>
        </w:rPr>
      </w:pPr>
    </w:p>
    <w:p w14:paraId="37F09337" w14:textId="1C871852" w:rsidR="003E3303" w:rsidRPr="00732F6B" w:rsidRDefault="003E3303" w:rsidP="00732F6B">
      <w:pPr>
        <w:spacing w:before="20"/>
        <w:ind w:left="567" w:right="332"/>
        <w:jc w:val="center"/>
        <w:rPr>
          <w:rFonts w:ascii="Arial" w:hAnsi="Arial" w:cs="Arial"/>
          <w:sz w:val="20"/>
          <w:szCs w:val="20"/>
          <w:lang w:val="es-ES_tradnl" w:bidi="es-ES"/>
        </w:rPr>
      </w:pPr>
      <w:r w:rsidRPr="00E62DFC">
        <w:rPr>
          <w:rFonts w:ascii="Arial" w:hAnsi="Arial" w:cs="Arial"/>
          <w:b/>
          <w:bCs/>
          <w:sz w:val="20"/>
          <w:szCs w:val="20"/>
        </w:rPr>
        <w:t>MTRO. ALEXANDER PÉREZ CARRERA</w:t>
      </w:r>
    </w:p>
    <w:p w14:paraId="234C6BA4" w14:textId="77777777" w:rsidR="003E3303" w:rsidRDefault="003E3303" w:rsidP="003E3303">
      <w:pPr>
        <w:spacing w:before="20"/>
        <w:ind w:left="567" w:right="332"/>
        <w:jc w:val="center"/>
        <w:rPr>
          <w:rFonts w:ascii="Arial" w:hAnsi="Arial" w:cs="Arial"/>
          <w:b/>
          <w:bCs/>
          <w:iCs/>
          <w:sz w:val="20"/>
          <w:szCs w:val="20"/>
          <w:lang w:val="es-ES_tradnl"/>
        </w:rPr>
      </w:pPr>
    </w:p>
    <w:p w14:paraId="45CA3111"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5726FEB" wp14:editId="623C41E4">
            <wp:extent cx="2712720" cy="2374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B78BF1A" w14:textId="77777777" w:rsidR="00881B72" w:rsidRDefault="00881B72" w:rsidP="003E3303">
      <w:pPr>
        <w:spacing w:before="20"/>
        <w:ind w:left="567" w:right="332"/>
        <w:jc w:val="center"/>
        <w:rPr>
          <w:rFonts w:ascii="Arial" w:hAnsi="Arial" w:cs="Arial"/>
          <w:b/>
          <w:bCs/>
          <w:iCs/>
          <w:sz w:val="20"/>
          <w:szCs w:val="20"/>
          <w:lang w:val="es-ES_tradnl"/>
        </w:rPr>
        <w:sectPr w:rsidR="00881B72" w:rsidSect="009C6439">
          <w:type w:val="continuous"/>
          <w:pgSz w:w="12240" w:h="15840"/>
          <w:pgMar w:top="720" w:right="720" w:bottom="720" w:left="720" w:header="0" w:footer="1321" w:gutter="0"/>
          <w:pgNumType w:start="20"/>
          <w:cols w:num="2" w:space="0"/>
          <w:docGrid w:linePitch="299"/>
        </w:sectPr>
      </w:pPr>
    </w:p>
    <w:p w14:paraId="78C945BE" w14:textId="349BE3A3" w:rsidR="003E3303" w:rsidRDefault="003E3303" w:rsidP="003E3303">
      <w:pPr>
        <w:spacing w:before="20"/>
        <w:ind w:left="567" w:right="332"/>
        <w:jc w:val="center"/>
        <w:rPr>
          <w:rFonts w:ascii="Arial" w:hAnsi="Arial" w:cs="Arial"/>
          <w:b/>
          <w:bCs/>
          <w:iCs/>
          <w:sz w:val="20"/>
          <w:szCs w:val="20"/>
          <w:lang w:val="es-ES_tradnl"/>
        </w:rPr>
      </w:pPr>
    </w:p>
    <w:p w14:paraId="5C8591CB" w14:textId="77777777" w:rsidR="003E3303" w:rsidRDefault="003E3303" w:rsidP="003E3303">
      <w:pPr>
        <w:spacing w:before="20"/>
        <w:ind w:left="567" w:right="332"/>
        <w:jc w:val="center"/>
        <w:rPr>
          <w:rFonts w:ascii="Arial" w:hAnsi="Arial" w:cs="Arial"/>
          <w:b/>
          <w:bCs/>
          <w:iCs/>
          <w:sz w:val="20"/>
          <w:szCs w:val="20"/>
          <w:lang w:val="es-ES_tradnl"/>
        </w:rPr>
      </w:pPr>
    </w:p>
    <w:p w14:paraId="33E75EDA" w14:textId="77777777" w:rsidR="00732F6B" w:rsidRDefault="00732F6B" w:rsidP="003E3303">
      <w:pPr>
        <w:spacing w:before="20"/>
        <w:ind w:left="567" w:right="332"/>
        <w:jc w:val="both"/>
        <w:rPr>
          <w:rFonts w:ascii="Arial" w:hAnsi="Arial" w:cs="Arial"/>
          <w:b/>
          <w:iCs/>
          <w:sz w:val="20"/>
          <w:szCs w:val="20"/>
        </w:rPr>
      </w:pPr>
    </w:p>
    <w:p w14:paraId="6AF4DD06" w14:textId="77777777" w:rsidR="00732F6B" w:rsidRDefault="00732F6B" w:rsidP="003E3303">
      <w:pPr>
        <w:spacing w:before="20"/>
        <w:ind w:left="567" w:right="332"/>
        <w:jc w:val="both"/>
        <w:rPr>
          <w:rFonts w:ascii="Arial" w:hAnsi="Arial" w:cs="Arial"/>
          <w:b/>
          <w:iCs/>
          <w:sz w:val="20"/>
          <w:szCs w:val="20"/>
        </w:rPr>
        <w:sectPr w:rsidR="00732F6B" w:rsidSect="00C06A82">
          <w:type w:val="continuous"/>
          <w:pgSz w:w="12240" w:h="15840"/>
          <w:pgMar w:top="720" w:right="720" w:bottom="720" w:left="720" w:header="0" w:footer="1321" w:gutter="0"/>
          <w:pgNumType w:start="4"/>
          <w:cols w:space="0"/>
          <w:docGrid w:linePitch="299"/>
        </w:sectPr>
      </w:pPr>
    </w:p>
    <w:p w14:paraId="0B36F7AF" w14:textId="4E2E8D70"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6C8AD5E" w14:textId="77777777" w:rsidR="003E3303" w:rsidRPr="00AB0AE0" w:rsidRDefault="003E3303" w:rsidP="003E3303">
      <w:pPr>
        <w:spacing w:before="20"/>
        <w:ind w:left="567" w:right="332"/>
        <w:jc w:val="both"/>
        <w:rPr>
          <w:rFonts w:ascii="Arial" w:hAnsi="Arial" w:cs="Arial"/>
          <w:iCs/>
          <w:sz w:val="20"/>
          <w:szCs w:val="20"/>
        </w:rPr>
      </w:pPr>
    </w:p>
    <w:p w14:paraId="6BAFE336" w14:textId="09DC65A9"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w:t>
      </w:r>
      <w:r w:rsidRPr="00AB0AE0">
        <w:rPr>
          <w:rFonts w:ascii="Arial" w:hAnsi="Arial" w:cs="Arial"/>
          <w:iCs/>
          <w:sz w:val="20"/>
          <w:szCs w:val="20"/>
        </w:rPr>
        <w:t xml:space="preserve">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w:t>
      </w:r>
      <w:r w:rsidRPr="00AB0AE0">
        <w:rPr>
          <w:rFonts w:ascii="Arial" w:hAnsi="Arial" w:cs="Arial"/>
          <w:iCs/>
          <w:sz w:val="20"/>
          <w:szCs w:val="20"/>
        </w:rPr>
        <w:lastRenderedPageBreak/>
        <w:t xml:space="preserve">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802217">
        <w:rPr>
          <w:rFonts w:ascii="Arial" w:hAnsi="Arial" w:cs="Arial"/>
          <w:b/>
          <w:iCs/>
          <w:sz w:val="20"/>
          <w:szCs w:val="20"/>
        </w:rPr>
        <w:t>once</w:t>
      </w:r>
      <w:r w:rsidRPr="00AB0AE0">
        <w:rPr>
          <w:rFonts w:ascii="Arial" w:hAnsi="Arial" w:cs="Arial"/>
          <w:iCs/>
          <w:sz w:val="20"/>
          <w:szCs w:val="20"/>
        </w:rPr>
        <w:t xml:space="preserve"> </w:t>
      </w:r>
      <w:r w:rsidRPr="00AB0AE0">
        <w:rPr>
          <w:rFonts w:ascii="Arial" w:hAnsi="Arial" w:cs="Arial"/>
          <w:b/>
          <w:bCs/>
          <w:iCs/>
          <w:sz w:val="20"/>
          <w:szCs w:val="20"/>
        </w:rPr>
        <w:t xml:space="preserve">de </w:t>
      </w:r>
      <w:r w:rsidR="00802217">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5AC7651" w14:textId="77777777" w:rsidR="003E3303" w:rsidRDefault="003E3303" w:rsidP="003E3303">
      <w:pPr>
        <w:spacing w:before="20"/>
        <w:ind w:left="567" w:right="332"/>
        <w:jc w:val="both"/>
        <w:rPr>
          <w:rFonts w:ascii="Arial" w:hAnsi="Arial" w:cs="Arial"/>
          <w:b/>
          <w:bCs/>
          <w:iCs/>
          <w:sz w:val="20"/>
          <w:szCs w:val="20"/>
          <w:lang w:val="es-ES_tradnl"/>
        </w:rPr>
      </w:pPr>
    </w:p>
    <w:p w14:paraId="5443EA40" w14:textId="10B1F6E9"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33024B">
        <w:rPr>
          <w:rFonts w:ascii="Arial" w:hAnsi="Arial" w:cs="Arial"/>
          <w:b/>
          <w:bCs/>
          <w:iCs/>
          <w:sz w:val="20"/>
          <w:szCs w:val="20"/>
          <w:lang w:val="es-ES_tradnl"/>
        </w:rPr>
        <w:t xml:space="preserve"> </w:t>
      </w:r>
      <w:r w:rsidR="00802217" w:rsidRPr="00802217">
        <w:rPr>
          <w:rFonts w:ascii="Arial" w:hAnsi="Arial" w:cs="Arial"/>
          <w:b/>
          <w:bCs/>
          <w:iCs/>
          <w:sz w:val="20"/>
          <w:szCs w:val="20"/>
          <w:lang w:val="es-ES_tradnl"/>
        </w:rPr>
        <w:t>CGTNNMyCVP/16</w:t>
      </w:r>
      <w:r w:rsidR="00802217">
        <w:rPr>
          <w:rFonts w:ascii="Arial" w:hAnsi="Arial" w:cs="Arial"/>
          <w:b/>
          <w:bCs/>
          <w:iCs/>
          <w:sz w:val="20"/>
          <w:szCs w:val="20"/>
          <w:lang w:val="es-ES_tradnl"/>
        </w:rPr>
        <w:t>1</w:t>
      </w:r>
      <w:r w:rsidR="00802217" w:rsidRPr="00802217">
        <w:rPr>
          <w:rFonts w:ascii="Arial" w:hAnsi="Arial" w:cs="Arial"/>
          <w:b/>
          <w:bCs/>
          <w:iCs/>
          <w:sz w:val="20"/>
          <w:szCs w:val="20"/>
          <w:lang w:val="es-ES_tradnl"/>
        </w:rPr>
        <w:t>/2025</w:t>
      </w:r>
    </w:p>
    <w:p w14:paraId="4C7E7782" w14:textId="77777777" w:rsidR="003E3303" w:rsidRDefault="003E3303" w:rsidP="003E3303">
      <w:pPr>
        <w:spacing w:before="20"/>
        <w:ind w:left="567" w:right="332"/>
        <w:jc w:val="center"/>
        <w:rPr>
          <w:rFonts w:ascii="Arial" w:hAnsi="Arial" w:cs="Arial"/>
          <w:b/>
          <w:bCs/>
          <w:iCs/>
          <w:sz w:val="20"/>
          <w:szCs w:val="20"/>
          <w:lang w:val="es-ES_tradnl"/>
        </w:rPr>
      </w:pPr>
    </w:p>
    <w:p w14:paraId="2ABBA366"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2CF15B2" w14:textId="77777777" w:rsidR="00271DDE" w:rsidRDefault="00271DDE" w:rsidP="003E3303">
      <w:pPr>
        <w:spacing w:before="20"/>
        <w:ind w:left="567" w:right="332"/>
        <w:jc w:val="center"/>
        <w:rPr>
          <w:rFonts w:ascii="Arial" w:hAnsi="Arial" w:cs="Arial"/>
          <w:b/>
          <w:bCs/>
          <w:iCs/>
          <w:sz w:val="20"/>
          <w:szCs w:val="20"/>
          <w:lang w:val="es-ES_tradnl"/>
        </w:rPr>
      </w:pPr>
    </w:p>
    <w:p w14:paraId="64B7AD79" w14:textId="57645DF3" w:rsidR="00271DDE" w:rsidRPr="00271DDE" w:rsidRDefault="00271DDE" w:rsidP="00271DDE">
      <w:pPr>
        <w:spacing w:before="20"/>
        <w:ind w:left="567" w:right="332"/>
        <w:jc w:val="both"/>
        <w:rPr>
          <w:rFonts w:ascii="Arial" w:hAnsi="Arial" w:cs="Arial"/>
          <w:iCs/>
          <w:sz w:val="20"/>
          <w:szCs w:val="20"/>
          <w:lang w:val="es-ES_tradnl" w:bidi="es-ES"/>
        </w:rPr>
      </w:pPr>
      <w:r w:rsidRPr="00271DDE">
        <w:rPr>
          <w:rFonts w:ascii="Arial" w:hAnsi="Arial" w:cs="Arial"/>
          <w:b/>
          <w:iCs/>
          <w:sz w:val="20"/>
          <w:szCs w:val="20"/>
          <w:lang w:val="es-ES_tradnl" w:bidi="es-ES"/>
        </w:rPr>
        <w:t xml:space="preserve">A.- </w:t>
      </w:r>
      <w:r w:rsidRPr="00271DDE">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271DDE">
        <w:rPr>
          <w:rFonts w:ascii="Arial" w:hAnsi="Arial" w:cs="Arial"/>
          <w:iCs/>
          <w:sz w:val="20"/>
          <w:szCs w:val="20"/>
          <w:lang w:val="es-ES_tradnl"/>
        </w:rPr>
        <w:t xml:space="preserve">, </w:t>
      </w:r>
      <w:r w:rsidRPr="00271DDE">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w:t>
      </w:r>
      <w:r w:rsidRPr="00271DDE">
        <w:rPr>
          <w:rFonts w:ascii="Arial" w:hAnsi="Arial" w:cs="Arial"/>
          <w:iCs/>
          <w:sz w:val="20"/>
          <w:szCs w:val="20"/>
          <w:lang w:val="es-MX"/>
        </w:rPr>
        <w:t>del Reglamento de los Mercados Públicos y del Mercado de Abasto del Municipio de Oaxaca de Juárez vigente</w:t>
      </w:r>
      <w:r w:rsidRPr="00271DDE">
        <w:rPr>
          <w:rFonts w:ascii="Arial" w:hAnsi="Arial" w:cs="Arial"/>
          <w:iCs/>
          <w:sz w:val="20"/>
          <w:szCs w:val="20"/>
          <w:lang w:val="es-ES_tradnl" w:bidi="es-ES"/>
        </w:rPr>
        <w:t xml:space="preserve">; consecuentemente se le asigna el número de dictamen </w:t>
      </w:r>
      <w:r w:rsidRPr="00271DDE">
        <w:rPr>
          <w:rFonts w:ascii="Arial" w:hAnsi="Arial" w:cs="Arial"/>
          <w:b/>
          <w:bCs/>
          <w:iCs/>
          <w:sz w:val="20"/>
          <w:szCs w:val="20"/>
          <w:lang w:val="es-ES_tradnl" w:bidi="es-ES"/>
        </w:rPr>
        <w:t>CGTNNMyCVP/161/2025</w:t>
      </w:r>
      <w:r w:rsidRPr="00271DDE">
        <w:rPr>
          <w:rFonts w:ascii="Arial" w:hAnsi="Arial" w:cs="Arial"/>
          <w:iCs/>
          <w:sz w:val="20"/>
          <w:szCs w:val="20"/>
          <w:lang w:val="es-ES_tradnl" w:bidi="es-ES"/>
        </w:rPr>
        <w:t>.</w:t>
      </w:r>
    </w:p>
    <w:p w14:paraId="7586F5B0" w14:textId="77777777" w:rsidR="00271DDE" w:rsidRPr="00271DDE" w:rsidRDefault="00271DDE" w:rsidP="00271DDE">
      <w:pPr>
        <w:spacing w:before="20"/>
        <w:ind w:left="567" w:right="332"/>
        <w:jc w:val="both"/>
        <w:rPr>
          <w:rFonts w:ascii="Arial" w:hAnsi="Arial" w:cs="Arial"/>
          <w:iCs/>
          <w:sz w:val="20"/>
          <w:szCs w:val="20"/>
          <w:lang w:val="es-ES_tradnl" w:bidi="es-ES"/>
        </w:rPr>
      </w:pPr>
    </w:p>
    <w:p w14:paraId="558C4F02" w14:textId="673FB5A7" w:rsidR="00271DDE" w:rsidRPr="00271DDE" w:rsidRDefault="00271DDE" w:rsidP="00271DDE">
      <w:pPr>
        <w:spacing w:before="20"/>
        <w:ind w:left="567" w:right="332"/>
        <w:jc w:val="both"/>
        <w:rPr>
          <w:rFonts w:ascii="Arial" w:hAnsi="Arial" w:cs="Arial"/>
          <w:iCs/>
          <w:sz w:val="20"/>
          <w:szCs w:val="20"/>
        </w:rPr>
      </w:pPr>
      <w:r w:rsidRPr="00271DDE">
        <w:rPr>
          <w:rFonts w:ascii="Arial" w:hAnsi="Arial" w:cs="Arial"/>
          <w:b/>
          <w:bCs/>
          <w:iCs/>
          <w:sz w:val="20"/>
          <w:szCs w:val="20"/>
        </w:rPr>
        <w:t>B.-</w:t>
      </w:r>
      <w:r w:rsidRPr="00271DDE">
        <w:rPr>
          <w:rFonts w:ascii="Arial" w:hAnsi="Arial" w:cs="Arial"/>
          <w:iCs/>
          <w:sz w:val="20"/>
          <w:szCs w:val="20"/>
        </w:rPr>
        <w:t xml:space="preserve"> De la lectura de los diversos preceptos legales citados en el párrafo anterior, los artículos 11, 12 fracción I y 16 </w:t>
      </w:r>
      <w:r w:rsidRPr="00271DDE">
        <w:rPr>
          <w:rFonts w:ascii="Arial" w:hAnsi="Arial" w:cs="Arial"/>
          <w:iCs/>
          <w:sz w:val="20"/>
          <w:szCs w:val="20"/>
          <w:lang w:val="es-MX"/>
        </w:rPr>
        <w:t>del Reglamento de los Mercados Públicos y del Mercado de Abasto del Municipio de Oaxaca de Juárez vigente</w:t>
      </w:r>
      <w:r w:rsidRPr="00271DDE">
        <w:rPr>
          <w:rFonts w:ascii="Arial" w:hAnsi="Arial" w:cs="Arial"/>
          <w:iCs/>
          <w:sz w:val="20"/>
          <w:szCs w:val="20"/>
        </w:rPr>
        <w:t>, prevén la figura de “</w:t>
      </w:r>
      <w:r w:rsidRPr="00271DDE">
        <w:rPr>
          <w:rFonts w:ascii="Arial" w:hAnsi="Arial" w:cs="Arial"/>
          <w:b/>
          <w:bCs/>
          <w:iCs/>
          <w:sz w:val="20"/>
          <w:szCs w:val="20"/>
        </w:rPr>
        <w:t xml:space="preserve">cesión”, </w:t>
      </w:r>
      <w:r w:rsidRPr="00271DDE">
        <w:rPr>
          <w:rFonts w:ascii="Arial" w:hAnsi="Arial" w:cs="Arial"/>
          <w:iCs/>
          <w:sz w:val="20"/>
          <w:szCs w:val="20"/>
        </w:rPr>
        <w:t xml:space="preserve"> la cual se puede realizar por la concesionaria una vez transcurridos más de cinco años de haber recibido la concesión respectiva, extremo que se cumple en atención que a la solicitud fueron acompañados los re</w:t>
      </w:r>
      <w:r w:rsidRPr="00271DDE">
        <w:rPr>
          <w:rFonts w:ascii="Arial" w:hAnsi="Arial" w:cs="Arial"/>
          <w:iCs/>
          <w:sz w:val="20"/>
          <w:szCs w:val="20"/>
          <w:lang w:val="es-MX"/>
        </w:rPr>
        <w:t>cibos de pago correspondientes a los años 2021, 2022, 2023, 2024 y 2025</w:t>
      </w:r>
      <w:r w:rsidRPr="00271DDE">
        <w:rPr>
          <w:rFonts w:ascii="Arial" w:hAnsi="Arial" w:cs="Arial"/>
          <w:iCs/>
          <w:sz w:val="20"/>
          <w:szCs w:val="20"/>
        </w:rPr>
        <w:t>, por lo que, se colige que ha tenido la concesión por más de cinco años y con ello, se actualiza la condición requerida para la procedencia de la cesión de derechos.</w:t>
      </w:r>
    </w:p>
    <w:p w14:paraId="02BFD320" w14:textId="77777777" w:rsidR="00271DDE" w:rsidRPr="00271DDE" w:rsidRDefault="00271DDE" w:rsidP="00271DDE">
      <w:pPr>
        <w:spacing w:before="20"/>
        <w:ind w:left="567" w:right="332"/>
        <w:jc w:val="both"/>
        <w:rPr>
          <w:rFonts w:ascii="Arial" w:hAnsi="Arial" w:cs="Arial"/>
          <w:iCs/>
          <w:sz w:val="20"/>
          <w:szCs w:val="20"/>
        </w:rPr>
      </w:pPr>
    </w:p>
    <w:p w14:paraId="14132C79" w14:textId="77777777" w:rsidR="00271DDE" w:rsidRPr="00271DDE" w:rsidRDefault="00271DDE" w:rsidP="00271DDE">
      <w:pPr>
        <w:spacing w:before="20"/>
        <w:ind w:left="567" w:right="332"/>
        <w:jc w:val="both"/>
        <w:rPr>
          <w:rFonts w:ascii="Arial" w:hAnsi="Arial" w:cs="Arial"/>
          <w:iCs/>
          <w:sz w:val="20"/>
          <w:szCs w:val="20"/>
        </w:rPr>
      </w:pPr>
      <w:r w:rsidRPr="00271DDE">
        <w:rPr>
          <w:rFonts w:ascii="Arial" w:hAnsi="Arial" w:cs="Arial"/>
          <w:iCs/>
          <w:sz w:val="20"/>
          <w:szCs w:val="20"/>
        </w:rPr>
        <w:t xml:space="preserve">Es pertinente mencionar que la figura jurídica denominada </w:t>
      </w:r>
      <w:r w:rsidRPr="00271DDE">
        <w:rPr>
          <w:rFonts w:ascii="Arial" w:hAnsi="Arial" w:cs="Arial"/>
          <w:b/>
          <w:bCs/>
          <w:iCs/>
          <w:sz w:val="20"/>
          <w:szCs w:val="20"/>
        </w:rPr>
        <w:t>Concesión Administrativa</w:t>
      </w:r>
      <w:r w:rsidRPr="00271DDE">
        <w:rPr>
          <w:rFonts w:ascii="Arial" w:hAnsi="Arial" w:cs="Arial"/>
          <w:iCs/>
          <w:sz w:val="20"/>
          <w:szCs w:val="20"/>
        </w:rPr>
        <w:t xml:space="preserve">, se encuentra plasmada en Ley de Planeación, Desarrollo Administrativo y Servicios Públicos Municipales, vigente en el Estado, en los términos siguientes:  </w:t>
      </w:r>
    </w:p>
    <w:p w14:paraId="3E9DDA21" w14:textId="77777777" w:rsidR="00271DDE" w:rsidRPr="00271DDE" w:rsidRDefault="00271DDE" w:rsidP="00271DDE">
      <w:pPr>
        <w:spacing w:before="20"/>
        <w:ind w:left="567" w:right="332"/>
        <w:jc w:val="both"/>
        <w:rPr>
          <w:rFonts w:ascii="Arial" w:hAnsi="Arial" w:cs="Arial"/>
          <w:i/>
          <w:iCs/>
          <w:sz w:val="20"/>
          <w:szCs w:val="20"/>
          <w:lang w:val="es-ES_tradnl" w:bidi="es-ES"/>
        </w:rPr>
      </w:pPr>
    </w:p>
    <w:p w14:paraId="48C5E8FF" w14:textId="77777777" w:rsidR="00271DDE" w:rsidRPr="00271DDE" w:rsidRDefault="00271DDE" w:rsidP="00271DDE">
      <w:pPr>
        <w:spacing w:before="20"/>
        <w:ind w:left="567" w:right="332"/>
        <w:jc w:val="both"/>
        <w:rPr>
          <w:rFonts w:ascii="Arial" w:hAnsi="Arial" w:cs="Arial"/>
          <w:i/>
          <w:iCs/>
          <w:sz w:val="20"/>
          <w:szCs w:val="20"/>
          <w:lang w:val="es-ES_tradnl" w:bidi="es-ES"/>
        </w:rPr>
      </w:pPr>
      <w:r w:rsidRPr="00271DDE">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B8863A3" w14:textId="77777777" w:rsidR="00271DDE" w:rsidRPr="00271DDE" w:rsidRDefault="00271DDE" w:rsidP="00271DDE">
      <w:pPr>
        <w:spacing w:before="20"/>
        <w:ind w:left="567" w:right="332"/>
        <w:jc w:val="both"/>
        <w:rPr>
          <w:rFonts w:ascii="Arial" w:hAnsi="Arial" w:cs="Arial"/>
          <w:i/>
          <w:iCs/>
          <w:sz w:val="20"/>
          <w:szCs w:val="20"/>
          <w:lang w:val="es-ES_tradnl" w:bidi="es-ES"/>
        </w:rPr>
      </w:pPr>
    </w:p>
    <w:p w14:paraId="6A635EB8" w14:textId="3E582C6A" w:rsidR="00271DDE" w:rsidRPr="00271DDE" w:rsidRDefault="00271DDE" w:rsidP="00271DDE">
      <w:pPr>
        <w:spacing w:before="20"/>
        <w:ind w:left="567" w:right="332"/>
        <w:jc w:val="both"/>
        <w:rPr>
          <w:rFonts w:ascii="Arial" w:hAnsi="Arial" w:cs="Arial"/>
          <w:iCs/>
          <w:sz w:val="20"/>
          <w:szCs w:val="20"/>
          <w:lang w:val="es-ES_tradnl" w:bidi="es-ES"/>
        </w:rPr>
      </w:pPr>
      <w:r w:rsidRPr="00271DDE">
        <w:rPr>
          <w:rFonts w:ascii="Arial" w:hAnsi="Arial" w:cs="Arial"/>
          <w:b/>
          <w:bCs/>
          <w:iCs/>
          <w:sz w:val="20"/>
          <w:szCs w:val="20"/>
          <w:lang w:val="es-ES_tradnl" w:bidi="es-ES"/>
        </w:rPr>
        <w:t>C.-</w:t>
      </w:r>
      <w:r w:rsidRPr="00271DDE">
        <w:rPr>
          <w:rFonts w:ascii="Arial" w:hAnsi="Arial" w:cs="Arial"/>
          <w:iCs/>
          <w:sz w:val="20"/>
          <w:szCs w:val="20"/>
          <w:lang w:val="es-ES_tradnl" w:bidi="es-ES"/>
        </w:rPr>
        <w:t xml:space="preserve"> Del análisis de las documentales presentadas por “LA CEDENTE”, se deduce que cumple con los requisitos exigidos por el artículo 58 del Reglamento de los Mercados Públicos y del Mercado de Abasto del Municipio de Oaxaca de Juárez vigente.</w:t>
      </w:r>
    </w:p>
    <w:p w14:paraId="0135B873" w14:textId="77777777" w:rsidR="00271DDE" w:rsidRPr="00271DDE" w:rsidRDefault="00271DDE" w:rsidP="00271DDE">
      <w:pPr>
        <w:spacing w:before="20"/>
        <w:ind w:left="567" w:right="332"/>
        <w:jc w:val="both"/>
        <w:rPr>
          <w:rFonts w:ascii="Arial" w:hAnsi="Arial" w:cs="Arial"/>
          <w:iCs/>
          <w:sz w:val="20"/>
          <w:szCs w:val="20"/>
          <w:lang w:val="es-ES_tradnl" w:bidi="es-ES"/>
        </w:rPr>
      </w:pPr>
    </w:p>
    <w:p w14:paraId="42991E03" w14:textId="2919D052" w:rsidR="003E3303" w:rsidRDefault="00271DDE" w:rsidP="0019201C">
      <w:pPr>
        <w:spacing w:before="20"/>
        <w:ind w:left="567" w:right="332"/>
        <w:jc w:val="both"/>
        <w:rPr>
          <w:rFonts w:ascii="Arial" w:hAnsi="Arial" w:cs="Arial"/>
          <w:iCs/>
          <w:sz w:val="20"/>
          <w:szCs w:val="20"/>
          <w:lang w:val="es-ES_tradnl"/>
        </w:rPr>
      </w:pPr>
      <w:r w:rsidRPr="00271DDE">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del Reglamento de los Mercados Públicos y del Mercado de Abasto del Municipio de Oaxaca de Juárez vigente; esta Comisión de Gobierno de Territorio, Normatividad, Nomenclatura, de Mercados y Comercio en  Vía Pública del Municipio de Oaxaca de Juárez, emite el siguiente:</w:t>
      </w:r>
    </w:p>
    <w:p w14:paraId="2F3F1C57" w14:textId="77777777" w:rsidR="0019201C" w:rsidRPr="0019201C" w:rsidRDefault="0019201C" w:rsidP="0019201C">
      <w:pPr>
        <w:spacing w:before="20"/>
        <w:ind w:left="567" w:right="332"/>
        <w:jc w:val="both"/>
        <w:rPr>
          <w:rFonts w:ascii="Arial" w:hAnsi="Arial" w:cs="Arial"/>
          <w:iCs/>
          <w:sz w:val="20"/>
          <w:szCs w:val="20"/>
          <w:lang w:val="es-ES_tradnl"/>
        </w:rPr>
      </w:pPr>
    </w:p>
    <w:p w14:paraId="072143AE" w14:textId="77777777" w:rsidR="003E3303" w:rsidRDefault="003E3303" w:rsidP="003E3303">
      <w:pPr>
        <w:spacing w:before="20"/>
        <w:ind w:left="567" w:right="332"/>
        <w:jc w:val="center"/>
        <w:rPr>
          <w:rFonts w:ascii="Arial" w:hAnsi="Arial" w:cs="Arial"/>
          <w:b/>
          <w:bCs/>
          <w:iCs/>
          <w:sz w:val="20"/>
          <w:szCs w:val="20"/>
          <w:lang w:val="es-MX"/>
        </w:rPr>
      </w:pPr>
      <w:r w:rsidRPr="00FA4BD2">
        <w:rPr>
          <w:rFonts w:ascii="Arial" w:hAnsi="Arial" w:cs="Arial"/>
          <w:b/>
          <w:bCs/>
          <w:iCs/>
          <w:sz w:val="20"/>
          <w:szCs w:val="20"/>
          <w:lang w:val="es-MX"/>
        </w:rPr>
        <w:t>DICTAMEN</w:t>
      </w:r>
    </w:p>
    <w:p w14:paraId="5AE14E97" w14:textId="77777777" w:rsidR="0019201C" w:rsidRDefault="0019201C" w:rsidP="003E3303">
      <w:pPr>
        <w:spacing w:before="20"/>
        <w:ind w:left="567" w:right="332"/>
        <w:jc w:val="center"/>
        <w:rPr>
          <w:rFonts w:ascii="Arial" w:hAnsi="Arial" w:cs="Arial"/>
          <w:b/>
          <w:bCs/>
          <w:iCs/>
          <w:sz w:val="20"/>
          <w:szCs w:val="20"/>
          <w:lang w:val="es-MX"/>
        </w:rPr>
      </w:pPr>
    </w:p>
    <w:p w14:paraId="3DB28449" w14:textId="5D62B3CC" w:rsidR="00EB5D75" w:rsidRPr="00EB5D75" w:rsidRDefault="00EB5D75" w:rsidP="00EB5D75">
      <w:pPr>
        <w:spacing w:before="20"/>
        <w:ind w:left="567" w:right="332"/>
        <w:jc w:val="both"/>
        <w:rPr>
          <w:rFonts w:ascii="Arial" w:hAnsi="Arial" w:cs="Arial"/>
          <w:bCs/>
          <w:iCs/>
          <w:sz w:val="20"/>
          <w:szCs w:val="20"/>
          <w:lang w:val="es-MX" w:bidi="es-ES"/>
        </w:rPr>
      </w:pPr>
      <w:r w:rsidRPr="00EB5D75">
        <w:rPr>
          <w:rFonts w:ascii="Arial" w:hAnsi="Arial" w:cs="Arial"/>
          <w:b/>
          <w:iCs/>
          <w:sz w:val="20"/>
          <w:szCs w:val="20"/>
          <w:lang w:val="pt-PT"/>
        </w:rPr>
        <w:t>PRIMERO.-</w:t>
      </w:r>
      <w:r w:rsidRPr="00EB5D75">
        <w:rPr>
          <w:rFonts w:ascii="Arial" w:hAnsi="Arial" w:cs="Arial"/>
          <w:iCs/>
          <w:sz w:val="20"/>
          <w:szCs w:val="20"/>
          <w:lang w:val="pt-PT"/>
        </w:rPr>
        <w:t xml:space="preserve"> </w:t>
      </w:r>
      <w:r w:rsidRPr="00EB5D75">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EB5D75">
        <w:rPr>
          <w:rFonts w:ascii="Arial" w:hAnsi="Arial" w:cs="Arial"/>
          <w:b/>
          <w:iCs/>
          <w:sz w:val="20"/>
          <w:szCs w:val="20"/>
          <w:lang w:val="es-MX" w:bidi="es-ES"/>
        </w:rPr>
        <w:t>cesión de derechos,</w:t>
      </w:r>
      <w:r w:rsidRPr="00EB5D75">
        <w:rPr>
          <w:rFonts w:ascii="Arial" w:hAnsi="Arial" w:cs="Arial"/>
          <w:iCs/>
          <w:sz w:val="20"/>
          <w:szCs w:val="20"/>
          <w:lang w:val="es-MX" w:bidi="es-ES"/>
        </w:rPr>
        <w:t xml:space="preserve">  que otorga la ciudadana </w:t>
      </w:r>
      <w:r w:rsidRPr="00EB5D75">
        <w:rPr>
          <w:rFonts w:ascii="Arial" w:hAnsi="Arial" w:cs="Arial"/>
          <w:b/>
          <w:bCs/>
          <w:iCs/>
          <w:sz w:val="20"/>
          <w:szCs w:val="20"/>
          <w:lang w:val="es-MX"/>
        </w:rPr>
        <w:t>Rosa Rivera Hernández</w:t>
      </w:r>
      <w:r w:rsidRPr="00EB5D75">
        <w:rPr>
          <w:rFonts w:ascii="Arial" w:hAnsi="Arial" w:cs="Arial"/>
          <w:b/>
          <w:iCs/>
          <w:sz w:val="20"/>
          <w:szCs w:val="20"/>
          <w:lang w:val="es-MX"/>
        </w:rPr>
        <w:t xml:space="preserve"> </w:t>
      </w:r>
      <w:r w:rsidRPr="00EB5D75">
        <w:rPr>
          <w:rFonts w:ascii="Arial" w:hAnsi="Arial" w:cs="Arial"/>
          <w:iCs/>
          <w:sz w:val="20"/>
          <w:szCs w:val="20"/>
          <w:lang w:val="es-MX" w:bidi="es-ES"/>
        </w:rPr>
        <w:t xml:space="preserve">a favor del ciudadano </w:t>
      </w:r>
      <w:r w:rsidRPr="00EB5D75">
        <w:rPr>
          <w:rFonts w:ascii="Arial" w:hAnsi="Arial" w:cs="Arial"/>
          <w:b/>
          <w:bCs/>
          <w:iCs/>
          <w:sz w:val="20"/>
          <w:szCs w:val="20"/>
          <w:lang w:val="es-MX"/>
        </w:rPr>
        <w:t>Diego Aquino Rivera</w:t>
      </w:r>
      <w:r w:rsidRPr="00EB5D75">
        <w:rPr>
          <w:rFonts w:ascii="Arial" w:hAnsi="Arial" w:cs="Arial"/>
          <w:iCs/>
          <w:sz w:val="20"/>
          <w:szCs w:val="20"/>
          <w:lang w:val="es-MX" w:bidi="es-ES"/>
        </w:rPr>
        <w:t xml:space="preserve">, respecto del </w:t>
      </w:r>
      <w:r w:rsidRPr="00EB5D75">
        <w:rPr>
          <w:rFonts w:ascii="Arial" w:hAnsi="Arial" w:cs="Arial"/>
          <w:b/>
          <w:bCs/>
          <w:iCs/>
          <w:sz w:val="20"/>
          <w:szCs w:val="20"/>
          <w:lang w:val="es-MX" w:bidi="es-ES"/>
        </w:rPr>
        <w:t xml:space="preserve">puesto fijo </w:t>
      </w:r>
      <w:r w:rsidRPr="00EB5D75">
        <w:rPr>
          <w:rFonts w:ascii="Arial" w:hAnsi="Arial" w:cs="Arial"/>
          <w:bCs/>
          <w:iCs/>
          <w:sz w:val="20"/>
          <w:szCs w:val="20"/>
          <w:lang w:val="es-MX" w:bidi="es-ES"/>
        </w:rPr>
        <w:t>número</w:t>
      </w:r>
      <w:r w:rsidRPr="00EB5D75">
        <w:rPr>
          <w:rFonts w:ascii="Arial" w:hAnsi="Arial" w:cs="Arial"/>
          <w:b/>
          <w:bCs/>
          <w:iCs/>
          <w:sz w:val="20"/>
          <w:szCs w:val="20"/>
          <w:lang w:val="es-MX" w:bidi="es-ES"/>
        </w:rPr>
        <w:t xml:space="preserve"> 425(72)</w:t>
      </w:r>
      <w:r w:rsidRPr="00EB5D75">
        <w:rPr>
          <w:rFonts w:ascii="Arial" w:hAnsi="Arial" w:cs="Arial"/>
          <w:iCs/>
          <w:sz w:val="20"/>
          <w:szCs w:val="20"/>
          <w:lang w:val="es-MX" w:bidi="es-ES"/>
        </w:rPr>
        <w:t xml:space="preserve">, con número objeto/contrato </w:t>
      </w:r>
      <w:r w:rsidRPr="00EB5D75">
        <w:rPr>
          <w:rFonts w:ascii="Arial" w:hAnsi="Arial" w:cs="Arial"/>
          <w:b/>
          <w:iCs/>
          <w:sz w:val="20"/>
          <w:szCs w:val="20"/>
          <w:lang w:val="es-MX" w:bidi="es-ES"/>
        </w:rPr>
        <w:t>1050000007767</w:t>
      </w:r>
      <w:r w:rsidRPr="00EB5D75">
        <w:rPr>
          <w:rFonts w:ascii="Arial" w:hAnsi="Arial" w:cs="Arial"/>
          <w:iCs/>
          <w:sz w:val="20"/>
          <w:szCs w:val="20"/>
          <w:lang w:val="es-MX" w:bidi="es-ES"/>
        </w:rPr>
        <w:t xml:space="preserve">, con giro de </w:t>
      </w:r>
      <w:r w:rsidRPr="00EB5D75">
        <w:rPr>
          <w:rFonts w:ascii="Arial" w:hAnsi="Arial" w:cs="Arial"/>
          <w:b/>
          <w:bCs/>
          <w:iCs/>
          <w:sz w:val="20"/>
          <w:szCs w:val="20"/>
          <w:lang w:val="es-MX" w:bidi="es-ES"/>
        </w:rPr>
        <w:t>“ropa, novedades y perfumería”</w:t>
      </w:r>
      <w:r w:rsidRPr="00EB5D75">
        <w:rPr>
          <w:rFonts w:ascii="Arial" w:hAnsi="Arial" w:cs="Arial"/>
          <w:iCs/>
          <w:sz w:val="20"/>
          <w:szCs w:val="20"/>
          <w:lang w:val="es-MX" w:bidi="es-ES"/>
        </w:rPr>
        <w:t xml:space="preserve">, ubicado  en la zona </w:t>
      </w:r>
      <w:r w:rsidRPr="00EB5D75">
        <w:rPr>
          <w:rFonts w:ascii="Arial" w:hAnsi="Arial" w:cs="Arial"/>
          <w:b/>
          <w:iCs/>
          <w:sz w:val="20"/>
          <w:szCs w:val="20"/>
          <w:lang w:val="es-MX" w:bidi="es-ES"/>
        </w:rPr>
        <w:t>sector 3, tianguis</w:t>
      </w:r>
      <w:r w:rsidRPr="00EB5D75">
        <w:rPr>
          <w:rFonts w:ascii="Arial" w:hAnsi="Arial" w:cs="Arial"/>
          <w:iCs/>
          <w:sz w:val="20"/>
          <w:szCs w:val="20"/>
          <w:lang w:val="es-MX" w:bidi="es-ES"/>
        </w:rPr>
        <w:t xml:space="preserve"> del mercado de abasto “Margarita Maza de Juárez”, en términos del artículo 58 del Reglamento de los Mercados Públicos y del Mercado de Abasto del Municipio de Oaxaca de Juárez vigente al momento de presentar su solicitud.</w:t>
      </w:r>
    </w:p>
    <w:p w14:paraId="0489A902" w14:textId="77777777" w:rsidR="00EB5D75" w:rsidRPr="00EB5D75" w:rsidRDefault="00EB5D75" w:rsidP="00EB5D75">
      <w:pPr>
        <w:spacing w:before="20"/>
        <w:ind w:left="567" w:right="332"/>
        <w:jc w:val="both"/>
        <w:rPr>
          <w:rFonts w:ascii="Arial" w:hAnsi="Arial" w:cs="Arial"/>
          <w:b/>
          <w:bCs/>
          <w:iCs/>
          <w:sz w:val="20"/>
          <w:szCs w:val="20"/>
          <w:lang w:val="es-MX"/>
        </w:rPr>
      </w:pPr>
    </w:p>
    <w:p w14:paraId="302565F4" w14:textId="2AE5F5C9" w:rsidR="00EB5D75" w:rsidRPr="00EB5D75" w:rsidRDefault="00EB5D75" w:rsidP="00EB5D75">
      <w:pPr>
        <w:spacing w:before="20"/>
        <w:ind w:left="567" w:right="332"/>
        <w:jc w:val="both"/>
        <w:rPr>
          <w:rFonts w:ascii="Arial" w:hAnsi="Arial" w:cs="Arial"/>
          <w:b/>
          <w:bCs/>
          <w:iCs/>
          <w:sz w:val="20"/>
          <w:szCs w:val="20"/>
          <w:lang w:val="es-MX"/>
        </w:rPr>
      </w:pPr>
      <w:r w:rsidRPr="00EB5D75">
        <w:rPr>
          <w:rFonts w:ascii="Arial" w:hAnsi="Arial" w:cs="Arial"/>
          <w:b/>
          <w:bCs/>
          <w:iCs/>
          <w:sz w:val="20"/>
          <w:szCs w:val="20"/>
          <w:lang w:val="es-MX"/>
        </w:rPr>
        <w:t xml:space="preserve">SEGUNDO. – </w:t>
      </w:r>
      <w:r w:rsidRPr="00EB5D75">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25C50C45" w14:textId="77777777" w:rsidR="00EB5D75" w:rsidRPr="00EB5D75" w:rsidRDefault="00EB5D75" w:rsidP="00EB5D75">
      <w:pPr>
        <w:spacing w:before="20"/>
        <w:ind w:left="567" w:right="332"/>
        <w:jc w:val="both"/>
        <w:rPr>
          <w:rFonts w:ascii="Arial" w:hAnsi="Arial" w:cs="Arial"/>
          <w:b/>
          <w:bCs/>
          <w:iCs/>
          <w:sz w:val="20"/>
          <w:szCs w:val="20"/>
          <w:lang w:val="es-MX"/>
        </w:rPr>
      </w:pPr>
    </w:p>
    <w:p w14:paraId="1374899D" w14:textId="17817BB2" w:rsidR="00EB5D75" w:rsidRPr="00EB5D75" w:rsidRDefault="00EB5D75" w:rsidP="00EB5D75">
      <w:pPr>
        <w:spacing w:before="20"/>
        <w:ind w:left="567" w:right="332"/>
        <w:jc w:val="both"/>
        <w:rPr>
          <w:rFonts w:ascii="Arial" w:hAnsi="Arial" w:cs="Arial"/>
          <w:b/>
          <w:bCs/>
          <w:iCs/>
          <w:sz w:val="20"/>
          <w:szCs w:val="20"/>
          <w:lang w:val="es-MX"/>
        </w:rPr>
      </w:pPr>
      <w:r w:rsidRPr="00EB5D75">
        <w:rPr>
          <w:rFonts w:ascii="Arial" w:hAnsi="Arial" w:cs="Arial"/>
          <w:b/>
          <w:bCs/>
          <w:iCs/>
          <w:sz w:val="20"/>
          <w:szCs w:val="20"/>
          <w:lang w:val="es-MX"/>
        </w:rPr>
        <w:t xml:space="preserve">TERCERO. – </w:t>
      </w:r>
      <w:r w:rsidRPr="00EB5D75">
        <w:rPr>
          <w:rFonts w:ascii="Arial" w:hAnsi="Arial" w:cs="Arial"/>
          <w:iCs/>
          <w:sz w:val="20"/>
          <w:szCs w:val="20"/>
          <w:lang w:val="es-MX"/>
        </w:rPr>
        <w:t xml:space="preserve">Instrúyase al titular de la Dirección del Mercado de Abasto “Margarita Maza de Juárez” del Municipio de Oaxaca de Juárez, para efectos </w:t>
      </w:r>
      <w:r w:rsidRPr="00EB5D75">
        <w:rPr>
          <w:rFonts w:ascii="Arial" w:hAnsi="Arial" w:cs="Arial"/>
          <w:iCs/>
          <w:sz w:val="20"/>
          <w:szCs w:val="20"/>
          <w:lang w:val="es-MX"/>
        </w:rPr>
        <w:lastRenderedPageBreak/>
        <w:t xml:space="preserve">de que, dentro del término de diez días hábiles, contados a partir de la fecha que le sea notificado el contenido del presente dictamen, genere la orden de pago por concepto de </w:t>
      </w:r>
      <w:r w:rsidRPr="00EB5D75">
        <w:rPr>
          <w:rFonts w:ascii="Arial" w:hAnsi="Arial" w:cs="Arial"/>
          <w:b/>
          <w:iCs/>
          <w:sz w:val="20"/>
          <w:szCs w:val="20"/>
          <w:lang w:val="es-MX"/>
        </w:rPr>
        <w:t>CESIÓN DE DERECHOS</w:t>
      </w:r>
      <w:r w:rsidRPr="00EB5D75">
        <w:rPr>
          <w:rFonts w:ascii="Arial" w:hAnsi="Arial" w:cs="Arial"/>
          <w:iCs/>
          <w:sz w:val="20"/>
          <w:szCs w:val="20"/>
          <w:lang w:val="es-MX"/>
        </w:rPr>
        <w:t xml:space="preserve"> conforme a la tarifa establecida en la Ley de Ingresos vigente.</w:t>
      </w:r>
    </w:p>
    <w:p w14:paraId="78CFF7A4" w14:textId="77777777" w:rsidR="00EB5D75" w:rsidRPr="00EB5D75" w:rsidRDefault="00EB5D75" w:rsidP="00EB5D75">
      <w:pPr>
        <w:spacing w:before="20"/>
        <w:ind w:left="567" w:right="332"/>
        <w:jc w:val="both"/>
        <w:rPr>
          <w:rFonts w:ascii="Arial" w:hAnsi="Arial" w:cs="Arial"/>
          <w:b/>
          <w:bCs/>
          <w:iCs/>
          <w:sz w:val="20"/>
          <w:szCs w:val="20"/>
          <w:lang w:val="es-MX"/>
        </w:rPr>
      </w:pPr>
    </w:p>
    <w:p w14:paraId="5D5C43D7" w14:textId="77777777" w:rsidR="00EB5D75" w:rsidRPr="00EB5D75" w:rsidRDefault="00EB5D75" w:rsidP="00EB5D75">
      <w:pPr>
        <w:spacing w:before="20"/>
        <w:ind w:left="567" w:right="332"/>
        <w:jc w:val="both"/>
        <w:rPr>
          <w:rFonts w:ascii="Arial" w:hAnsi="Arial" w:cs="Arial"/>
          <w:iCs/>
          <w:sz w:val="20"/>
          <w:szCs w:val="20"/>
          <w:lang w:val="es-MX"/>
        </w:rPr>
      </w:pPr>
      <w:r w:rsidRPr="00EB5D75">
        <w:rPr>
          <w:rFonts w:ascii="Arial" w:hAnsi="Arial" w:cs="Arial"/>
          <w:b/>
          <w:bCs/>
          <w:iCs/>
          <w:sz w:val="20"/>
          <w:szCs w:val="20"/>
          <w:lang w:val="es-MX"/>
        </w:rPr>
        <w:t>CUARTO. –</w:t>
      </w:r>
      <w:r w:rsidRPr="00EB5D75">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37A37349" w14:textId="77777777" w:rsidR="00EB5D75" w:rsidRPr="00EB5D75" w:rsidRDefault="00EB5D75" w:rsidP="00EB5D75">
      <w:pPr>
        <w:spacing w:before="20"/>
        <w:ind w:left="567" w:right="332"/>
        <w:jc w:val="both"/>
        <w:rPr>
          <w:rFonts w:ascii="Arial" w:hAnsi="Arial" w:cs="Arial"/>
          <w:b/>
          <w:bCs/>
          <w:iCs/>
          <w:sz w:val="20"/>
          <w:szCs w:val="20"/>
          <w:lang w:val="es-MX"/>
        </w:rPr>
      </w:pPr>
    </w:p>
    <w:p w14:paraId="148A8BBE" w14:textId="23017F47" w:rsidR="00EB5D75" w:rsidRPr="00EB5D75" w:rsidRDefault="00EB5D75" w:rsidP="00EB5D75">
      <w:pPr>
        <w:spacing w:before="20"/>
        <w:ind w:left="567" w:right="332"/>
        <w:jc w:val="both"/>
        <w:rPr>
          <w:rFonts w:ascii="Arial" w:hAnsi="Arial" w:cs="Arial"/>
          <w:b/>
          <w:bCs/>
          <w:iCs/>
          <w:sz w:val="20"/>
          <w:szCs w:val="20"/>
          <w:lang w:val="es-MX"/>
        </w:rPr>
      </w:pPr>
      <w:r w:rsidRPr="00EB5D75">
        <w:rPr>
          <w:rFonts w:ascii="Arial" w:hAnsi="Arial" w:cs="Arial"/>
          <w:b/>
          <w:bCs/>
          <w:iCs/>
          <w:sz w:val="20"/>
          <w:szCs w:val="20"/>
          <w:lang w:val="es-MX"/>
        </w:rPr>
        <w:t xml:space="preserve">QUINTO. – </w:t>
      </w:r>
      <w:r w:rsidRPr="00EB5D75">
        <w:rPr>
          <w:rFonts w:ascii="Arial" w:hAnsi="Arial" w:cs="Arial"/>
          <w:iCs/>
          <w:sz w:val="20"/>
          <w:szCs w:val="20"/>
          <w:lang w:val="es-MX"/>
        </w:rPr>
        <w:t xml:space="preserve">Notifíquese a través de la Dirección General de Regulación y Atención a Mercados al ciudadano </w:t>
      </w:r>
      <w:r w:rsidRPr="00EB5D75">
        <w:rPr>
          <w:rFonts w:ascii="Arial" w:hAnsi="Arial" w:cs="Arial"/>
          <w:b/>
          <w:bCs/>
          <w:iCs/>
          <w:sz w:val="20"/>
          <w:szCs w:val="20"/>
          <w:lang w:val="es-MX"/>
        </w:rPr>
        <w:t>Diego Aquino Rivera</w:t>
      </w:r>
      <w:r w:rsidRPr="00EB5D75">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21FB1CC" w14:textId="77777777" w:rsidR="00EB5D75" w:rsidRPr="00EB5D75" w:rsidRDefault="00EB5D75" w:rsidP="00EB5D75">
      <w:pPr>
        <w:spacing w:before="20"/>
        <w:ind w:left="567" w:right="332"/>
        <w:jc w:val="both"/>
        <w:rPr>
          <w:rFonts w:ascii="Arial" w:hAnsi="Arial" w:cs="Arial"/>
          <w:b/>
          <w:bCs/>
          <w:iCs/>
          <w:sz w:val="20"/>
          <w:szCs w:val="20"/>
          <w:lang w:val="es-MX"/>
        </w:rPr>
      </w:pPr>
    </w:p>
    <w:p w14:paraId="25EA7331" w14:textId="25BF4BFB" w:rsidR="00EB5D75" w:rsidRDefault="00EB5D75" w:rsidP="00EB5D75">
      <w:pPr>
        <w:spacing w:before="20"/>
        <w:ind w:left="567" w:right="332"/>
        <w:jc w:val="both"/>
        <w:rPr>
          <w:rFonts w:ascii="Arial" w:hAnsi="Arial" w:cs="Arial"/>
          <w:iCs/>
          <w:sz w:val="20"/>
          <w:szCs w:val="20"/>
          <w:lang w:val="es-MX"/>
        </w:rPr>
      </w:pPr>
      <w:r w:rsidRPr="00EB5D75">
        <w:rPr>
          <w:rFonts w:ascii="Arial" w:hAnsi="Arial" w:cs="Arial"/>
          <w:b/>
          <w:bCs/>
          <w:iCs/>
          <w:sz w:val="20"/>
          <w:szCs w:val="20"/>
          <w:lang w:val="es-MX"/>
        </w:rPr>
        <w:t xml:space="preserve">SEXTO. – </w:t>
      </w:r>
      <w:r w:rsidRPr="00EB5D75">
        <w:rPr>
          <w:rFonts w:ascii="Arial" w:hAnsi="Arial" w:cs="Arial"/>
          <w:iCs/>
          <w:sz w:val="20"/>
          <w:szCs w:val="20"/>
          <w:lang w:val="es-MX"/>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1C023E22" w14:textId="77777777" w:rsidR="00EB5D75" w:rsidRPr="00EB5D75" w:rsidRDefault="00EB5D75" w:rsidP="00EB5D75">
      <w:pPr>
        <w:spacing w:before="20"/>
        <w:ind w:left="567" w:right="332"/>
        <w:jc w:val="both"/>
        <w:rPr>
          <w:rFonts w:ascii="Arial" w:hAnsi="Arial" w:cs="Arial"/>
          <w:b/>
          <w:iCs/>
          <w:sz w:val="20"/>
          <w:szCs w:val="20"/>
          <w:lang w:val="es-MX"/>
        </w:rPr>
      </w:pPr>
    </w:p>
    <w:p w14:paraId="2E51E622" w14:textId="7E61CBC2" w:rsidR="00EB5D75" w:rsidRPr="00EB5D75" w:rsidRDefault="00EB5D75" w:rsidP="00EB5D75">
      <w:pPr>
        <w:spacing w:before="20"/>
        <w:ind w:left="567" w:right="332"/>
        <w:jc w:val="both"/>
        <w:rPr>
          <w:rFonts w:ascii="Arial" w:hAnsi="Arial" w:cs="Arial"/>
          <w:b/>
          <w:iCs/>
          <w:sz w:val="20"/>
          <w:szCs w:val="20"/>
          <w:lang w:val="es-MX"/>
        </w:rPr>
      </w:pPr>
      <w:r w:rsidRPr="00EB5D75">
        <w:rPr>
          <w:rFonts w:ascii="Arial" w:hAnsi="Arial" w:cs="Arial"/>
          <w:b/>
          <w:iCs/>
          <w:sz w:val="20"/>
          <w:szCs w:val="20"/>
          <w:lang w:val="es-MX"/>
        </w:rPr>
        <w:t xml:space="preserve">SÉPTIMO. – </w:t>
      </w:r>
      <w:r w:rsidRPr="00EB5D75">
        <w:rPr>
          <w:rFonts w:ascii="Arial" w:hAnsi="Arial" w:cs="Arial"/>
          <w:iCs/>
          <w:sz w:val="20"/>
          <w:szCs w:val="20"/>
          <w:lang w:val="es-MX"/>
        </w:rPr>
        <w:t>Se le hace saber a la concesionaria que es causa de revocación de la concesión, las previstas en el artículo 27 del Reglamento de los Mercados Públicos y del Mercado de Abasto del Municipio de Oaxaca de Juárez vigente, que establecen lo siguiente:</w:t>
      </w:r>
    </w:p>
    <w:p w14:paraId="16F67D32" w14:textId="77777777" w:rsidR="00EB5D75" w:rsidRPr="00EB5D75" w:rsidRDefault="00EB5D75" w:rsidP="00EB5D75">
      <w:pPr>
        <w:spacing w:before="20"/>
        <w:ind w:left="567" w:right="332"/>
        <w:jc w:val="both"/>
        <w:rPr>
          <w:rFonts w:ascii="Arial" w:hAnsi="Arial" w:cs="Arial"/>
          <w:iCs/>
          <w:sz w:val="20"/>
          <w:szCs w:val="20"/>
          <w:lang w:val="es-MX"/>
        </w:rPr>
      </w:pPr>
    </w:p>
    <w:p w14:paraId="092DAEA6" w14:textId="08D2D61A" w:rsidR="00EB5D75" w:rsidRPr="00EB5D75" w:rsidRDefault="00EB5D75" w:rsidP="00EB5D75">
      <w:pPr>
        <w:spacing w:before="20"/>
        <w:ind w:left="567" w:right="332"/>
        <w:jc w:val="both"/>
        <w:rPr>
          <w:rFonts w:ascii="Arial" w:hAnsi="Arial" w:cs="Arial"/>
          <w:i/>
          <w:iCs/>
          <w:sz w:val="20"/>
          <w:szCs w:val="20"/>
          <w:lang w:val="es-MX"/>
        </w:rPr>
      </w:pPr>
      <w:r w:rsidRPr="00EB5D75">
        <w:rPr>
          <w:rFonts w:ascii="Arial" w:hAnsi="Arial" w:cs="Arial"/>
          <w:i/>
          <w:iCs/>
          <w:sz w:val="20"/>
          <w:szCs w:val="20"/>
          <w:lang w:val="es-MX"/>
        </w:rPr>
        <w:t>“ARTÍCULO 27.- El Honorable Ayuntamiento se reserva la facultad de revocar, cancelar o suspender en cualquier tiempo, la concesión o permiso, de conformidad con el procedimiento respectivo.</w:t>
      </w:r>
    </w:p>
    <w:p w14:paraId="3891D4B9" w14:textId="77777777" w:rsidR="00EB5D75" w:rsidRPr="00EB5D75" w:rsidRDefault="00EB5D75" w:rsidP="00EB5D75">
      <w:pPr>
        <w:spacing w:before="20"/>
        <w:ind w:left="567" w:right="332"/>
        <w:jc w:val="both"/>
        <w:rPr>
          <w:rFonts w:ascii="Arial" w:hAnsi="Arial" w:cs="Arial"/>
          <w:i/>
          <w:iCs/>
          <w:sz w:val="20"/>
          <w:szCs w:val="20"/>
          <w:lang w:val="es-MX"/>
        </w:rPr>
      </w:pPr>
    </w:p>
    <w:p w14:paraId="4D9A7C72" w14:textId="77777777" w:rsidR="00EB5D75" w:rsidRPr="00EB5D75" w:rsidRDefault="00EB5D75" w:rsidP="00EB5D75">
      <w:pPr>
        <w:spacing w:before="20"/>
        <w:ind w:left="567" w:right="332"/>
        <w:jc w:val="both"/>
        <w:rPr>
          <w:rFonts w:ascii="Arial" w:hAnsi="Arial" w:cs="Arial"/>
          <w:i/>
          <w:iCs/>
          <w:sz w:val="20"/>
          <w:szCs w:val="20"/>
          <w:lang w:val="es-MX"/>
        </w:rPr>
      </w:pPr>
      <w:r w:rsidRPr="00EB5D75">
        <w:rPr>
          <w:rFonts w:ascii="Arial" w:hAnsi="Arial" w:cs="Arial"/>
          <w:i/>
          <w:iCs/>
          <w:sz w:val="20"/>
          <w:szCs w:val="20"/>
          <w:lang w:val="es-MX"/>
        </w:rPr>
        <w:t>Procede la revocación o cancelación por las siguientes causas:</w:t>
      </w:r>
    </w:p>
    <w:p w14:paraId="3AA506F1" w14:textId="77777777" w:rsidR="00EB5D75" w:rsidRPr="00EB5D75" w:rsidRDefault="00EB5D75" w:rsidP="00EB5D75">
      <w:pPr>
        <w:spacing w:before="20"/>
        <w:ind w:left="567" w:right="332"/>
        <w:jc w:val="both"/>
        <w:rPr>
          <w:rFonts w:ascii="Arial" w:hAnsi="Arial" w:cs="Arial"/>
          <w:i/>
          <w:iCs/>
          <w:sz w:val="20"/>
          <w:szCs w:val="20"/>
          <w:lang w:val="es-MX"/>
        </w:rPr>
      </w:pPr>
    </w:p>
    <w:p w14:paraId="68082A1C" w14:textId="77777777" w:rsidR="00EB5D75" w:rsidRPr="00EB5D75" w:rsidRDefault="00EB5D75" w:rsidP="00EB5D75">
      <w:pPr>
        <w:spacing w:before="20"/>
        <w:ind w:left="567" w:right="332"/>
        <w:jc w:val="both"/>
        <w:rPr>
          <w:rFonts w:ascii="Arial" w:hAnsi="Arial" w:cs="Arial"/>
          <w:i/>
          <w:iCs/>
          <w:sz w:val="20"/>
          <w:szCs w:val="20"/>
          <w:lang w:val="es-MX"/>
        </w:rPr>
      </w:pPr>
      <w:r w:rsidRPr="00EB5D75">
        <w:rPr>
          <w:rFonts w:ascii="Arial" w:hAnsi="Arial" w:cs="Arial"/>
          <w:i/>
          <w:iCs/>
          <w:sz w:val="20"/>
          <w:szCs w:val="20"/>
          <w:lang w:val="es-MX"/>
        </w:rPr>
        <w:t>a) Dejar de pagar el importe de los derechos de la concesión por más de 90 días;</w:t>
      </w:r>
    </w:p>
    <w:p w14:paraId="1C4456DB" w14:textId="77777777" w:rsidR="00EB5D75" w:rsidRPr="00EB5D75" w:rsidRDefault="00EB5D75" w:rsidP="00EB5D75">
      <w:pPr>
        <w:spacing w:before="20"/>
        <w:ind w:left="567" w:right="332"/>
        <w:jc w:val="both"/>
        <w:rPr>
          <w:rFonts w:ascii="Arial" w:hAnsi="Arial" w:cs="Arial"/>
          <w:i/>
          <w:iCs/>
          <w:sz w:val="20"/>
          <w:szCs w:val="20"/>
          <w:lang w:val="es-MX"/>
        </w:rPr>
      </w:pPr>
      <w:r w:rsidRPr="00EB5D75">
        <w:rPr>
          <w:rFonts w:ascii="Arial" w:hAnsi="Arial" w:cs="Arial"/>
          <w:i/>
          <w:iCs/>
          <w:sz w:val="20"/>
          <w:szCs w:val="20"/>
          <w:lang w:val="es-MX"/>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04C4CB81" w14:textId="77777777" w:rsidR="00EB5D75" w:rsidRPr="00EB5D75" w:rsidRDefault="00EB5D75" w:rsidP="00EB5D75">
      <w:pPr>
        <w:spacing w:before="20"/>
        <w:ind w:left="567" w:right="332"/>
        <w:jc w:val="both"/>
        <w:rPr>
          <w:rFonts w:ascii="Arial" w:hAnsi="Arial" w:cs="Arial"/>
          <w:i/>
          <w:iCs/>
          <w:sz w:val="20"/>
          <w:szCs w:val="20"/>
          <w:lang w:val="es-MX"/>
        </w:rPr>
      </w:pPr>
      <w:r w:rsidRPr="00EB5D75">
        <w:rPr>
          <w:rFonts w:ascii="Arial" w:hAnsi="Arial" w:cs="Arial"/>
          <w:i/>
          <w:iCs/>
          <w:sz w:val="20"/>
          <w:szCs w:val="20"/>
          <w:lang w:val="es-MX"/>
        </w:rPr>
        <w:t xml:space="preserve">c) Por cambiar de giro sin la autorización correspondiente; </w:t>
      </w:r>
    </w:p>
    <w:p w14:paraId="0CBFD355" w14:textId="77777777" w:rsidR="00EB5D75" w:rsidRPr="00EB5D75" w:rsidRDefault="00EB5D75" w:rsidP="00EB5D75">
      <w:pPr>
        <w:spacing w:before="20"/>
        <w:ind w:left="567" w:right="332"/>
        <w:jc w:val="both"/>
        <w:rPr>
          <w:rFonts w:ascii="Arial" w:hAnsi="Arial" w:cs="Arial"/>
          <w:i/>
          <w:iCs/>
          <w:sz w:val="20"/>
          <w:szCs w:val="20"/>
          <w:lang w:val="es-MX"/>
        </w:rPr>
      </w:pPr>
      <w:r w:rsidRPr="00EB5D75">
        <w:rPr>
          <w:rFonts w:ascii="Arial" w:hAnsi="Arial" w:cs="Arial"/>
          <w:i/>
          <w:iCs/>
          <w:sz w:val="20"/>
          <w:szCs w:val="20"/>
          <w:lang w:val="es-MX"/>
        </w:rPr>
        <w:t xml:space="preserve">d) Cuando por cualquier título, incluido el de donación, herencia o legado, el comerciante o prestador de servicios titular entregue a otro el puesto, caseta o local, sin la autorización de la autoridad correspondiente; </w:t>
      </w:r>
    </w:p>
    <w:p w14:paraId="361B1196" w14:textId="77777777" w:rsidR="00EB5D75" w:rsidRPr="00EB5D75" w:rsidRDefault="00EB5D75" w:rsidP="00EB5D75">
      <w:pPr>
        <w:spacing w:before="20"/>
        <w:ind w:left="567" w:right="332"/>
        <w:jc w:val="both"/>
        <w:rPr>
          <w:rFonts w:ascii="Arial" w:hAnsi="Arial" w:cs="Arial"/>
          <w:i/>
          <w:iCs/>
          <w:sz w:val="20"/>
          <w:szCs w:val="20"/>
          <w:lang w:val="es-MX"/>
        </w:rPr>
      </w:pPr>
      <w:r w:rsidRPr="00EB5D75">
        <w:rPr>
          <w:rFonts w:ascii="Arial" w:hAnsi="Arial" w:cs="Arial"/>
          <w:i/>
          <w:iCs/>
          <w:sz w:val="20"/>
          <w:szCs w:val="20"/>
          <w:lang w:val="es-MX"/>
        </w:rPr>
        <w:t>e) A la muerte del titular de la concesión hubiere varias personas con derecho a sucederlo y no llegaren a un acuerdo sobre quien será el sucesor beneficiario;</w:t>
      </w:r>
    </w:p>
    <w:p w14:paraId="477E79B0" w14:textId="77777777" w:rsidR="00EB5D75" w:rsidRPr="00EB5D75" w:rsidRDefault="00EB5D75" w:rsidP="00EB5D75">
      <w:pPr>
        <w:spacing w:before="20"/>
        <w:ind w:left="567" w:right="332"/>
        <w:jc w:val="both"/>
        <w:rPr>
          <w:rFonts w:ascii="Arial" w:hAnsi="Arial" w:cs="Arial"/>
          <w:i/>
          <w:iCs/>
          <w:sz w:val="20"/>
          <w:szCs w:val="20"/>
          <w:lang w:val="es-MX"/>
        </w:rPr>
      </w:pPr>
      <w:r w:rsidRPr="00EB5D75">
        <w:rPr>
          <w:rFonts w:ascii="Arial" w:hAnsi="Arial" w:cs="Arial"/>
          <w:i/>
          <w:iCs/>
          <w:sz w:val="20"/>
          <w:szCs w:val="20"/>
          <w:lang w:val="es-MX"/>
        </w:rPr>
        <w:t xml:space="preserve">f) Dejar de cumplir con las obligaciones que este Reglamento impone; y </w:t>
      </w:r>
    </w:p>
    <w:p w14:paraId="5A0F38BE" w14:textId="77777777" w:rsidR="00EB5D75" w:rsidRPr="00EB5D75" w:rsidRDefault="00EB5D75" w:rsidP="00EB5D75">
      <w:pPr>
        <w:spacing w:before="20"/>
        <w:ind w:left="567" w:right="332"/>
        <w:jc w:val="both"/>
        <w:rPr>
          <w:rFonts w:ascii="Arial" w:hAnsi="Arial" w:cs="Arial"/>
          <w:iCs/>
          <w:sz w:val="20"/>
          <w:szCs w:val="20"/>
          <w:lang w:val="es-MX"/>
        </w:rPr>
      </w:pPr>
      <w:r w:rsidRPr="00EB5D75">
        <w:rPr>
          <w:rFonts w:ascii="Arial" w:hAnsi="Arial" w:cs="Arial"/>
          <w:i/>
          <w:iCs/>
          <w:sz w:val="20"/>
          <w:szCs w:val="20"/>
          <w:lang w:val="es-MX"/>
        </w:rPr>
        <w:t>g) Realizar actos prohibidos por este Reglamento…”</w:t>
      </w:r>
    </w:p>
    <w:p w14:paraId="1500A8C4" w14:textId="77777777" w:rsidR="00EB5D75" w:rsidRPr="00EB5D75" w:rsidRDefault="00EB5D75" w:rsidP="00EB5D75">
      <w:pPr>
        <w:spacing w:before="20"/>
        <w:ind w:left="567" w:right="332"/>
        <w:jc w:val="both"/>
        <w:rPr>
          <w:rFonts w:ascii="Arial" w:hAnsi="Arial" w:cs="Arial"/>
          <w:iCs/>
          <w:sz w:val="20"/>
          <w:szCs w:val="20"/>
          <w:lang w:val="es-MX"/>
        </w:rPr>
      </w:pPr>
    </w:p>
    <w:p w14:paraId="55573594" w14:textId="77777777" w:rsidR="00EB5D75" w:rsidRPr="00EB5D75" w:rsidRDefault="00EB5D75" w:rsidP="00EB5D75">
      <w:pPr>
        <w:spacing w:before="20"/>
        <w:ind w:left="567" w:right="332"/>
        <w:jc w:val="both"/>
        <w:rPr>
          <w:rFonts w:ascii="Arial" w:hAnsi="Arial" w:cs="Arial"/>
          <w:b/>
          <w:bCs/>
          <w:iCs/>
          <w:sz w:val="20"/>
          <w:szCs w:val="20"/>
          <w:lang w:val="es-MX"/>
        </w:rPr>
      </w:pPr>
      <w:r w:rsidRPr="00EB5D75">
        <w:rPr>
          <w:rFonts w:ascii="Arial" w:hAnsi="Arial" w:cs="Arial"/>
          <w:b/>
          <w:bCs/>
          <w:iCs/>
          <w:sz w:val="20"/>
          <w:szCs w:val="20"/>
          <w:lang w:val="es-MX"/>
        </w:rPr>
        <w:t xml:space="preserve">OCTAVO. – </w:t>
      </w:r>
      <w:r w:rsidRPr="00EB5D75">
        <w:rPr>
          <w:rFonts w:ascii="Arial" w:hAnsi="Arial" w:cs="Arial"/>
          <w:iCs/>
          <w:sz w:val="20"/>
          <w:szCs w:val="20"/>
          <w:lang w:val="es-MX"/>
        </w:rPr>
        <w:t xml:space="preserve">Se le hace del conocimiento al ciudadano </w:t>
      </w:r>
      <w:r w:rsidRPr="00EB5D75">
        <w:rPr>
          <w:rFonts w:ascii="Arial" w:hAnsi="Arial" w:cs="Arial"/>
          <w:b/>
          <w:bCs/>
          <w:iCs/>
          <w:sz w:val="20"/>
          <w:szCs w:val="20"/>
          <w:lang w:val="es-MX"/>
        </w:rPr>
        <w:t>Diego Aquino Rivera</w:t>
      </w:r>
      <w:r w:rsidRPr="00EB5D75">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0DAF4875" w14:textId="77777777" w:rsidR="00EB5D75" w:rsidRPr="00EB5D75" w:rsidRDefault="00EB5D75" w:rsidP="00EB5D75">
      <w:pPr>
        <w:spacing w:before="20"/>
        <w:ind w:left="567" w:right="332"/>
        <w:jc w:val="both"/>
        <w:rPr>
          <w:rFonts w:ascii="Arial" w:hAnsi="Arial" w:cs="Arial"/>
          <w:bCs/>
          <w:iCs/>
          <w:sz w:val="20"/>
          <w:szCs w:val="20"/>
          <w:lang w:val="es-MX"/>
        </w:rPr>
      </w:pPr>
    </w:p>
    <w:p w14:paraId="187B743E" w14:textId="4FA893BE" w:rsidR="00EB5D75" w:rsidRPr="00EB5D75" w:rsidRDefault="00EB5D75" w:rsidP="00EB5D75">
      <w:pPr>
        <w:spacing w:before="20"/>
        <w:ind w:left="567" w:right="332"/>
        <w:jc w:val="both"/>
        <w:rPr>
          <w:rFonts w:ascii="Arial" w:hAnsi="Arial" w:cs="Arial"/>
          <w:iCs/>
          <w:sz w:val="20"/>
          <w:szCs w:val="20"/>
          <w:lang w:val="es-MX"/>
        </w:rPr>
      </w:pPr>
      <w:r w:rsidRPr="00EB5D75">
        <w:rPr>
          <w:rFonts w:ascii="Arial" w:hAnsi="Arial" w:cs="Arial"/>
          <w:b/>
          <w:iCs/>
          <w:sz w:val="20"/>
          <w:szCs w:val="20"/>
          <w:lang w:val="es-MX"/>
        </w:rPr>
        <w:t>NOTIFÍQUESE Y CÚMPLASE</w:t>
      </w:r>
      <w:r w:rsidRPr="00EB5D75">
        <w:rPr>
          <w:rFonts w:ascii="Arial" w:hAnsi="Arial" w:cs="Arial"/>
          <w:iCs/>
          <w:sz w:val="20"/>
          <w:szCs w:val="20"/>
          <w:lang w:val="es-MX"/>
        </w:rPr>
        <w:t>.</w:t>
      </w:r>
    </w:p>
    <w:p w14:paraId="532729CA" w14:textId="77777777" w:rsidR="00EB5D75" w:rsidRPr="00EB5D75" w:rsidRDefault="00EB5D75" w:rsidP="00EB5D75">
      <w:pPr>
        <w:spacing w:before="20"/>
        <w:ind w:left="567" w:right="332"/>
        <w:jc w:val="both"/>
        <w:rPr>
          <w:rFonts w:ascii="Arial" w:hAnsi="Arial" w:cs="Arial"/>
          <w:iCs/>
          <w:sz w:val="20"/>
          <w:szCs w:val="20"/>
          <w:lang w:val="es-MX"/>
        </w:rPr>
      </w:pPr>
      <w:r w:rsidRPr="00EB5D75">
        <w:rPr>
          <w:rFonts w:ascii="Arial" w:hAnsi="Arial" w:cs="Arial"/>
          <w:iCs/>
          <w:sz w:val="20"/>
          <w:szCs w:val="20"/>
          <w:lang w:val="es-MX"/>
        </w:rPr>
        <w:t xml:space="preserve"> </w:t>
      </w:r>
    </w:p>
    <w:p w14:paraId="22186681" w14:textId="207B1E39" w:rsidR="0019201C" w:rsidRPr="0019201C" w:rsidRDefault="00EB5D75" w:rsidP="00EB5D75">
      <w:pPr>
        <w:spacing w:before="20"/>
        <w:ind w:left="567" w:right="332"/>
        <w:jc w:val="both"/>
        <w:rPr>
          <w:rFonts w:ascii="Arial" w:hAnsi="Arial" w:cs="Arial"/>
          <w:iCs/>
          <w:sz w:val="20"/>
          <w:szCs w:val="20"/>
          <w:lang w:val="es-MX"/>
        </w:rPr>
      </w:pPr>
      <w:r w:rsidRPr="00EB5D75">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22E1945" w14:textId="77777777" w:rsidR="003E3303" w:rsidRPr="00FA4BD2" w:rsidRDefault="003E3303" w:rsidP="003E3303">
      <w:pPr>
        <w:spacing w:before="20"/>
        <w:ind w:left="567" w:right="332"/>
        <w:jc w:val="center"/>
        <w:rPr>
          <w:rFonts w:ascii="Arial" w:hAnsi="Arial" w:cs="Arial"/>
          <w:b/>
          <w:bCs/>
          <w:iCs/>
          <w:sz w:val="20"/>
          <w:szCs w:val="20"/>
          <w:lang w:val="es-MX"/>
        </w:rPr>
      </w:pPr>
    </w:p>
    <w:p w14:paraId="72E110A3" w14:textId="77777777" w:rsidR="003E3303" w:rsidRDefault="003E3303" w:rsidP="003E3303">
      <w:pPr>
        <w:spacing w:before="20"/>
        <w:ind w:left="567" w:right="332"/>
        <w:jc w:val="both"/>
        <w:rPr>
          <w:rFonts w:ascii="Arial" w:hAnsi="Arial" w:cs="Arial"/>
          <w:i/>
          <w:iCs/>
          <w:sz w:val="20"/>
          <w:szCs w:val="20"/>
          <w:lang w:val="es-MX"/>
        </w:rPr>
      </w:pPr>
    </w:p>
    <w:p w14:paraId="3F482C2F" w14:textId="1FAED1A1"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802217">
        <w:rPr>
          <w:rFonts w:ascii="Arial" w:hAnsi="Arial" w:cs="Arial"/>
          <w:b/>
          <w:bCs/>
          <w:sz w:val="20"/>
          <w:szCs w:val="20"/>
        </w:rPr>
        <w:t>ONCE</w:t>
      </w:r>
      <w:r w:rsidRPr="00E62DFC">
        <w:rPr>
          <w:rFonts w:ascii="Arial" w:hAnsi="Arial" w:cs="Arial"/>
          <w:b/>
          <w:bCs/>
          <w:sz w:val="20"/>
          <w:szCs w:val="20"/>
        </w:rPr>
        <w:t xml:space="preserve"> DE </w:t>
      </w:r>
      <w:r w:rsidR="00802217">
        <w:rPr>
          <w:rFonts w:ascii="Arial" w:hAnsi="Arial" w:cs="Arial"/>
          <w:b/>
          <w:bCs/>
          <w:sz w:val="20"/>
          <w:szCs w:val="20"/>
        </w:rPr>
        <w:t>NOVIEMBRE</w:t>
      </w:r>
      <w:r w:rsidRPr="00E62DFC">
        <w:rPr>
          <w:rFonts w:ascii="Arial" w:hAnsi="Arial" w:cs="Arial"/>
          <w:b/>
          <w:bCs/>
          <w:sz w:val="20"/>
          <w:szCs w:val="20"/>
        </w:rPr>
        <w:t xml:space="preserve"> DEL AÑO DOS MIL VEINTICINCO.</w:t>
      </w:r>
    </w:p>
    <w:p w14:paraId="4ED3E15D" w14:textId="77777777" w:rsidR="003E3303" w:rsidRPr="00E62DFC" w:rsidRDefault="003E3303" w:rsidP="003E3303">
      <w:pPr>
        <w:spacing w:before="20"/>
        <w:ind w:left="567" w:right="332"/>
        <w:jc w:val="center"/>
        <w:rPr>
          <w:rFonts w:ascii="Arial" w:hAnsi="Arial" w:cs="Arial"/>
          <w:b/>
          <w:bCs/>
          <w:sz w:val="20"/>
          <w:szCs w:val="20"/>
        </w:rPr>
      </w:pPr>
    </w:p>
    <w:p w14:paraId="317981E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D7961F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4AF516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4D21FF3" w14:textId="77777777" w:rsidR="003E3303" w:rsidRPr="00E62DFC" w:rsidRDefault="003E3303" w:rsidP="003E3303">
      <w:pPr>
        <w:spacing w:before="20"/>
        <w:ind w:left="567" w:right="332"/>
        <w:jc w:val="center"/>
        <w:rPr>
          <w:rFonts w:ascii="Arial" w:hAnsi="Arial" w:cs="Arial"/>
          <w:b/>
          <w:bCs/>
          <w:sz w:val="20"/>
          <w:szCs w:val="20"/>
        </w:rPr>
      </w:pPr>
    </w:p>
    <w:p w14:paraId="6C209713" w14:textId="77777777" w:rsidR="003E3303" w:rsidRPr="00E62DFC" w:rsidRDefault="003E3303" w:rsidP="003E3303">
      <w:pPr>
        <w:spacing w:before="20"/>
        <w:ind w:left="567" w:right="332"/>
        <w:jc w:val="center"/>
        <w:rPr>
          <w:rFonts w:ascii="Arial" w:hAnsi="Arial" w:cs="Arial"/>
          <w:b/>
          <w:bCs/>
          <w:sz w:val="20"/>
          <w:szCs w:val="20"/>
        </w:rPr>
      </w:pPr>
    </w:p>
    <w:p w14:paraId="3950A00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517E436" w14:textId="77777777" w:rsidR="003E3303" w:rsidRPr="00E62DFC" w:rsidRDefault="003E3303" w:rsidP="003E3303">
      <w:pPr>
        <w:spacing w:before="20"/>
        <w:ind w:left="567" w:right="332"/>
        <w:jc w:val="center"/>
        <w:rPr>
          <w:rFonts w:ascii="Arial" w:hAnsi="Arial" w:cs="Arial"/>
          <w:b/>
          <w:bCs/>
          <w:sz w:val="20"/>
          <w:szCs w:val="20"/>
        </w:rPr>
      </w:pPr>
    </w:p>
    <w:p w14:paraId="609AEA3F" w14:textId="77777777" w:rsidR="003E3303" w:rsidRPr="00E62DFC" w:rsidRDefault="003E3303" w:rsidP="003E3303">
      <w:pPr>
        <w:spacing w:before="20"/>
        <w:ind w:left="567" w:right="332"/>
        <w:jc w:val="center"/>
        <w:rPr>
          <w:rFonts w:ascii="Arial" w:hAnsi="Arial" w:cs="Arial"/>
          <w:b/>
          <w:bCs/>
          <w:sz w:val="20"/>
          <w:szCs w:val="20"/>
        </w:rPr>
      </w:pPr>
    </w:p>
    <w:p w14:paraId="32194BA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F790F0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“EL RESPETO AL DERECHO AJENO ES LA PAZ”.</w:t>
      </w:r>
    </w:p>
    <w:p w14:paraId="3243527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BBEA865" w14:textId="77777777" w:rsidR="003E3303" w:rsidRPr="00E62DFC" w:rsidRDefault="003E3303" w:rsidP="003E3303">
      <w:pPr>
        <w:spacing w:before="20"/>
        <w:ind w:left="567" w:right="332"/>
        <w:jc w:val="center"/>
        <w:rPr>
          <w:rFonts w:ascii="Arial" w:hAnsi="Arial" w:cs="Arial"/>
          <w:b/>
          <w:bCs/>
          <w:sz w:val="20"/>
          <w:szCs w:val="20"/>
        </w:rPr>
      </w:pPr>
    </w:p>
    <w:p w14:paraId="3C4F0162" w14:textId="77777777" w:rsidR="003E3303" w:rsidRPr="00E62DFC" w:rsidRDefault="003E3303" w:rsidP="003E3303">
      <w:pPr>
        <w:spacing w:before="20"/>
        <w:ind w:left="567" w:right="332"/>
        <w:jc w:val="center"/>
        <w:rPr>
          <w:rFonts w:ascii="Arial" w:hAnsi="Arial" w:cs="Arial"/>
          <w:b/>
          <w:bCs/>
          <w:sz w:val="20"/>
          <w:szCs w:val="20"/>
        </w:rPr>
      </w:pPr>
    </w:p>
    <w:p w14:paraId="3DF4EC83"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822243E" w14:textId="77777777" w:rsidR="003E3303" w:rsidRPr="00A62BF1" w:rsidRDefault="003E3303" w:rsidP="003E3303">
      <w:pPr>
        <w:spacing w:before="20"/>
        <w:ind w:left="567" w:right="332"/>
        <w:jc w:val="center"/>
        <w:rPr>
          <w:rFonts w:ascii="Arial" w:hAnsi="Arial" w:cs="Arial"/>
          <w:sz w:val="20"/>
          <w:szCs w:val="20"/>
          <w:lang w:val="es-ES_tradnl" w:bidi="es-ES"/>
        </w:rPr>
      </w:pPr>
    </w:p>
    <w:p w14:paraId="7585CC94" w14:textId="6DCFB12A" w:rsidR="003E3303" w:rsidRDefault="003E3303" w:rsidP="00AE4CA8">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CB8B885" wp14:editId="158BA75A">
            <wp:extent cx="2712720" cy="2374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060DAD6" w14:textId="77777777" w:rsidR="00732F6B" w:rsidRDefault="00732F6B" w:rsidP="003E3303">
      <w:pPr>
        <w:spacing w:before="20"/>
        <w:ind w:left="567" w:right="332"/>
        <w:jc w:val="center"/>
        <w:rPr>
          <w:rFonts w:ascii="Arial" w:hAnsi="Arial" w:cs="Arial"/>
          <w:b/>
          <w:bCs/>
          <w:iCs/>
          <w:sz w:val="20"/>
          <w:szCs w:val="20"/>
          <w:lang w:val="es-ES_tradnl"/>
        </w:rPr>
        <w:sectPr w:rsidR="00732F6B" w:rsidSect="009C6439">
          <w:type w:val="continuous"/>
          <w:pgSz w:w="12240" w:h="15840"/>
          <w:pgMar w:top="720" w:right="720" w:bottom="720" w:left="720" w:header="0" w:footer="1321" w:gutter="0"/>
          <w:pgNumType w:start="22"/>
          <w:cols w:num="2" w:space="0"/>
          <w:docGrid w:linePitch="299"/>
        </w:sectPr>
      </w:pPr>
    </w:p>
    <w:p w14:paraId="290646D3" w14:textId="4ED01921" w:rsidR="003E3303" w:rsidRDefault="003E3303" w:rsidP="003E3303">
      <w:pPr>
        <w:spacing w:before="20"/>
        <w:ind w:left="567" w:right="332"/>
        <w:jc w:val="center"/>
        <w:rPr>
          <w:rFonts w:ascii="Arial" w:hAnsi="Arial" w:cs="Arial"/>
          <w:b/>
          <w:bCs/>
          <w:iCs/>
          <w:sz w:val="20"/>
          <w:szCs w:val="20"/>
          <w:lang w:val="es-ES_tradnl"/>
        </w:rPr>
      </w:pPr>
    </w:p>
    <w:p w14:paraId="340C8013" w14:textId="77777777" w:rsidR="00732F6B" w:rsidRDefault="00732F6B" w:rsidP="003E3303">
      <w:pPr>
        <w:spacing w:before="20"/>
        <w:ind w:left="567" w:right="332"/>
        <w:jc w:val="both"/>
        <w:rPr>
          <w:rFonts w:ascii="Arial" w:hAnsi="Arial" w:cs="Arial"/>
          <w:b/>
          <w:iCs/>
          <w:sz w:val="20"/>
          <w:szCs w:val="20"/>
        </w:rPr>
      </w:pPr>
    </w:p>
    <w:p w14:paraId="5C1DDA41" w14:textId="77777777" w:rsidR="00732F6B" w:rsidRDefault="00732F6B" w:rsidP="003E3303">
      <w:pPr>
        <w:spacing w:before="20"/>
        <w:ind w:left="567" w:right="332"/>
        <w:jc w:val="both"/>
        <w:rPr>
          <w:rFonts w:ascii="Arial" w:hAnsi="Arial" w:cs="Arial"/>
          <w:b/>
          <w:iCs/>
          <w:sz w:val="20"/>
          <w:szCs w:val="20"/>
        </w:rPr>
      </w:pPr>
    </w:p>
    <w:p w14:paraId="539D3097" w14:textId="77777777" w:rsidR="00732F6B" w:rsidRDefault="00732F6B" w:rsidP="003E3303">
      <w:pPr>
        <w:spacing w:before="20"/>
        <w:ind w:left="567" w:right="332"/>
        <w:jc w:val="both"/>
        <w:rPr>
          <w:rFonts w:ascii="Arial" w:hAnsi="Arial" w:cs="Arial"/>
          <w:b/>
          <w:iCs/>
          <w:sz w:val="20"/>
          <w:szCs w:val="20"/>
        </w:rPr>
        <w:sectPr w:rsidR="00732F6B" w:rsidSect="00C06A82">
          <w:type w:val="continuous"/>
          <w:pgSz w:w="12240" w:h="15840"/>
          <w:pgMar w:top="720" w:right="720" w:bottom="720" w:left="720" w:header="0" w:footer="1321" w:gutter="0"/>
          <w:pgNumType w:start="4"/>
          <w:cols w:space="0"/>
          <w:docGrid w:linePitch="299"/>
        </w:sectPr>
      </w:pPr>
    </w:p>
    <w:p w14:paraId="70D7C645" w14:textId="004AE0C2"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0DE390F" w14:textId="77777777" w:rsidR="003E3303" w:rsidRPr="00AB0AE0" w:rsidRDefault="003E3303" w:rsidP="003E3303">
      <w:pPr>
        <w:spacing w:before="20"/>
        <w:ind w:left="567" w:right="332"/>
        <w:jc w:val="both"/>
        <w:rPr>
          <w:rFonts w:ascii="Arial" w:hAnsi="Arial" w:cs="Arial"/>
          <w:iCs/>
          <w:sz w:val="20"/>
          <w:szCs w:val="20"/>
        </w:rPr>
      </w:pPr>
    </w:p>
    <w:p w14:paraId="083FAED2" w14:textId="5CEB8057"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w:t>
      </w:r>
      <w:r w:rsidR="007F05B0">
        <w:rPr>
          <w:rFonts w:ascii="Arial" w:hAnsi="Arial" w:cs="Arial"/>
          <w:iCs/>
          <w:sz w:val="20"/>
          <w:szCs w:val="20"/>
        </w:rPr>
        <w:t xml:space="preserve"> </w:t>
      </w:r>
      <w:r w:rsidR="00802217">
        <w:rPr>
          <w:rFonts w:ascii="Arial" w:hAnsi="Arial" w:cs="Arial"/>
          <w:b/>
          <w:iCs/>
          <w:sz w:val="20"/>
          <w:szCs w:val="20"/>
        </w:rPr>
        <w:t>once</w:t>
      </w:r>
      <w:r w:rsidRPr="00AB0AE0">
        <w:rPr>
          <w:rFonts w:ascii="Arial" w:hAnsi="Arial" w:cs="Arial"/>
          <w:iCs/>
          <w:sz w:val="20"/>
          <w:szCs w:val="20"/>
        </w:rPr>
        <w:t xml:space="preserve"> </w:t>
      </w:r>
      <w:r w:rsidRPr="00AB0AE0">
        <w:rPr>
          <w:rFonts w:ascii="Arial" w:hAnsi="Arial" w:cs="Arial"/>
          <w:b/>
          <w:bCs/>
          <w:iCs/>
          <w:sz w:val="20"/>
          <w:szCs w:val="20"/>
        </w:rPr>
        <w:t xml:space="preserve">de </w:t>
      </w:r>
      <w:r w:rsidR="00802217">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0E2274E0" w14:textId="77777777" w:rsidR="003E3303" w:rsidRDefault="003E3303" w:rsidP="003E3303">
      <w:pPr>
        <w:spacing w:before="20"/>
        <w:ind w:left="567" w:right="332"/>
        <w:jc w:val="both"/>
        <w:rPr>
          <w:rFonts w:ascii="Arial" w:hAnsi="Arial" w:cs="Arial"/>
          <w:b/>
          <w:bCs/>
          <w:iCs/>
          <w:sz w:val="20"/>
          <w:szCs w:val="20"/>
          <w:lang w:val="es-ES_tradnl"/>
        </w:rPr>
      </w:pPr>
    </w:p>
    <w:p w14:paraId="5AEA6CE5" w14:textId="6D96D837"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33024B">
        <w:rPr>
          <w:rFonts w:ascii="Arial" w:hAnsi="Arial" w:cs="Arial"/>
          <w:b/>
          <w:bCs/>
          <w:iCs/>
          <w:sz w:val="20"/>
          <w:szCs w:val="20"/>
          <w:lang w:val="es-ES_tradnl"/>
        </w:rPr>
        <w:t xml:space="preserve"> </w:t>
      </w:r>
      <w:r w:rsidR="00802217" w:rsidRPr="00802217">
        <w:rPr>
          <w:rFonts w:ascii="Arial" w:hAnsi="Arial" w:cs="Arial"/>
          <w:b/>
          <w:bCs/>
          <w:iCs/>
          <w:sz w:val="20"/>
          <w:szCs w:val="20"/>
          <w:lang w:val="es-ES_tradnl"/>
        </w:rPr>
        <w:t>CGTNNMyCVP/16</w:t>
      </w:r>
      <w:r w:rsidR="00802217">
        <w:rPr>
          <w:rFonts w:ascii="Arial" w:hAnsi="Arial" w:cs="Arial"/>
          <w:b/>
          <w:bCs/>
          <w:iCs/>
          <w:sz w:val="20"/>
          <w:szCs w:val="20"/>
          <w:lang w:val="es-ES_tradnl"/>
        </w:rPr>
        <w:t>2</w:t>
      </w:r>
      <w:r w:rsidR="00802217" w:rsidRPr="00802217">
        <w:rPr>
          <w:rFonts w:ascii="Arial" w:hAnsi="Arial" w:cs="Arial"/>
          <w:b/>
          <w:bCs/>
          <w:iCs/>
          <w:sz w:val="20"/>
          <w:szCs w:val="20"/>
          <w:lang w:val="es-ES_tradnl"/>
        </w:rPr>
        <w:t>/2025</w:t>
      </w:r>
    </w:p>
    <w:p w14:paraId="6E607DE2" w14:textId="77777777" w:rsidR="003E3303" w:rsidRDefault="003E3303" w:rsidP="003E3303">
      <w:pPr>
        <w:spacing w:before="20"/>
        <w:ind w:left="567" w:right="332"/>
        <w:jc w:val="center"/>
        <w:rPr>
          <w:rFonts w:ascii="Arial" w:hAnsi="Arial" w:cs="Arial"/>
          <w:b/>
          <w:bCs/>
          <w:iCs/>
          <w:sz w:val="20"/>
          <w:szCs w:val="20"/>
          <w:lang w:val="es-ES_tradnl"/>
        </w:rPr>
      </w:pPr>
    </w:p>
    <w:p w14:paraId="06CA2823"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C09239B" w14:textId="77777777" w:rsidR="00C11881" w:rsidRDefault="00C11881" w:rsidP="003E3303">
      <w:pPr>
        <w:spacing w:before="20"/>
        <w:ind w:left="567" w:right="332"/>
        <w:jc w:val="center"/>
        <w:rPr>
          <w:rFonts w:ascii="Arial" w:hAnsi="Arial" w:cs="Arial"/>
          <w:b/>
          <w:bCs/>
          <w:iCs/>
          <w:sz w:val="20"/>
          <w:szCs w:val="20"/>
          <w:lang w:val="es-ES_tradnl"/>
        </w:rPr>
      </w:pPr>
    </w:p>
    <w:p w14:paraId="30B15274" w14:textId="71F7C7E8" w:rsidR="00C11881" w:rsidRPr="00C11881" w:rsidRDefault="00C11881" w:rsidP="00C11881">
      <w:pPr>
        <w:spacing w:before="20"/>
        <w:ind w:left="567" w:right="332"/>
        <w:jc w:val="both"/>
        <w:rPr>
          <w:rFonts w:ascii="Arial" w:hAnsi="Arial" w:cs="Arial"/>
          <w:iCs/>
          <w:sz w:val="20"/>
          <w:szCs w:val="20"/>
          <w:lang w:val="es-ES_tradnl" w:bidi="es-ES"/>
        </w:rPr>
      </w:pPr>
      <w:r w:rsidRPr="00C11881">
        <w:rPr>
          <w:rFonts w:ascii="Arial" w:hAnsi="Arial" w:cs="Arial"/>
          <w:b/>
          <w:iCs/>
          <w:sz w:val="20"/>
          <w:szCs w:val="20"/>
          <w:lang w:val="es-ES_tradnl" w:bidi="es-ES"/>
        </w:rPr>
        <w:t xml:space="preserve">A.- </w:t>
      </w:r>
      <w:r w:rsidRPr="00C11881">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11881">
        <w:rPr>
          <w:rFonts w:ascii="Arial" w:hAnsi="Arial" w:cs="Arial"/>
          <w:iCs/>
          <w:sz w:val="20"/>
          <w:szCs w:val="20"/>
          <w:lang w:val="es-ES_tradnl"/>
        </w:rPr>
        <w:t xml:space="preserve">, </w:t>
      </w:r>
      <w:r w:rsidRPr="00C11881">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w:t>
      </w:r>
      <w:r w:rsidRPr="00C11881">
        <w:rPr>
          <w:rFonts w:ascii="Arial" w:hAnsi="Arial" w:cs="Arial"/>
          <w:iCs/>
          <w:sz w:val="20"/>
          <w:szCs w:val="20"/>
          <w:lang w:val="es-MX"/>
        </w:rPr>
        <w:t>del Reglamento de los Mercados Públicos y del Mercado de Abasto del Municipio de Oaxaca de Juárez vigente</w:t>
      </w:r>
      <w:r w:rsidRPr="00C11881">
        <w:rPr>
          <w:rFonts w:ascii="Arial" w:hAnsi="Arial" w:cs="Arial"/>
          <w:iCs/>
          <w:sz w:val="20"/>
          <w:szCs w:val="20"/>
          <w:lang w:val="es-ES_tradnl" w:bidi="es-ES"/>
        </w:rPr>
        <w:t xml:space="preserve">; consecuentemente se le asigna el número de dictamen </w:t>
      </w:r>
      <w:r w:rsidRPr="00C11881">
        <w:rPr>
          <w:rFonts w:ascii="Arial" w:hAnsi="Arial" w:cs="Arial"/>
          <w:b/>
          <w:bCs/>
          <w:iCs/>
          <w:sz w:val="20"/>
          <w:szCs w:val="20"/>
          <w:lang w:val="es-ES_tradnl" w:bidi="es-ES"/>
        </w:rPr>
        <w:t>CGTNNMyCVP/162/2025</w:t>
      </w:r>
      <w:r w:rsidRPr="00C11881">
        <w:rPr>
          <w:rFonts w:ascii="Arial" w:hAnsi="Arial" w:cs="Arial"/>
          <w:iCs/>
          <w:sz w:val="20"/>
          <w:szCs w:val="20"/>
          <w:lang w:val="es-ES_tradnl" w:bidi="es-ES"/>
        </w:rPr>
        <w:t>.</w:t>
      </w:r>
    </w:p>
    <w:p w14:paraId="1DB50A67" w14:textId="77777777" w:rsidR="00C11881" w:rsidRPr="00C11881" w:rsidRDefault="00C11881" w:rsidP="00C11881">
      <w:pPr>
        <w:spacing w:before="20"/>
        <w:ind w:left="567" w:right="332"/>
        <w:jc w:val="both"/>
        <w:rPr>
          <w:rFonts w:ascii="Arial" w:hAnsi="Arial" w:cs="Arial"/>
          <w:iCs/>
          <w:sz w:val="20"/>
          <w:szCs w:val="20"/>
          <w:lang w:val="es-ES_tradnl" w:bidi="es-ES"/>
        </w:rPr>
      </w:pPr>
    </w:p>
    <w:p w14:paraId="455CD83A" w14:textId="72A0B577" w:rsidR="00C11881" w:rsidRPr="00C11881" w:rsidRDefault="00C11881" w:rsidP="00C11881">
      <w:pPr>
        <w:spacing w:before="20"/>
        <w:ind w:left="567" w:right="332"/>
        <w:jc w:val="both"/>
        <w:rPr>
          <w:rFonts w:ascii="Arial" w:hAnsi="Arial" w:cs="Arial"/>
          <w:iCs/>
          <w:sz w:val="20"/>
          <w:szCs w:val="20"/>
        </w:rPr>
      </w:pPr>
      <w:r w:rsidRPr="00C11881">
        <w:rPr>
          <w:rFonts w:ascii="Arial" w:hAnsi="Arial" w:cs="Arial"/>
          <w:b/>
          <w:bCs/>
          <w:iCs/>
          <w:sz w:val="20"/>
          <w:szCs w:val="20"/>
        </w:rPr>
        <w:t>B.-</w:t>
      </w:r>
      <w:r w:rsidRPr="00C11881">
        <w:rPr>
          <w:rFonts w:ascii="Arial" w:hAnsi="Arial" w:cs="Arial"/>
          <w:iCs/>
          <w:sz w:val="20"/>
          <w:szCs w:val="20"/>
        </w:rPr>
        <w:t xml:space="preserve"> De la lectura de los diversos preceptos legales citados en el párrafo anterior, los artículos 11, 12 </w:t>
      </w:r>
      <w:r w:rsidRPr="00C11881">
        <w:rPr>
          <w:rFonts w:ascii="Arial" w:hAnsi="Arial" w:cs="Arial"/>
          <w:iCs/>
          <w:sz w:val="20"/>
          <w:szCs w:val="20"/>
        </w:rPr>
        <w:t xml:space="preserve">fracción I y 16 </w:t>
      </w:r>
      <w:r w:rsidRPr="00C11881">
        <w:rPr>
          <w:rFonts w:ascii="Arial" w:hAnsi="Arial" w:cs="Arial"/>
          <w:iCs/>
          <w:sz w:val="20"/>
          <w:szCs w:val="20"/>
          <w:lang w:val="es-MX"/>
        </w:rPr>
        <w:t>del Reglamento de los Mercados Públicos y del Mercado de Abasto del Municipio de Oaxaca de Juárez vigente</w:t>
      </w:r>
      <w:r w:rsidRPr="00C11881">
        <w:rPr>
          <w:rFonts w:ascii="Arial" w:hAnsi="Arial" w:cs="Arial"/>
          <w:iCs/>
          <w:sz w:val="20"/>
          <w:szCs w:val="20"/>
        </w:rPr>
        <w:t>, prevén la figura de “</w:t>
      </w:r>
      <w:r w:rsidRPr="00C11881">
        <w:rPr>
          <w:rFonts w:ascii="Arial" w:hAnsi="Arial" w:cs="Arial"/>
          <w:b/>
          <w:bCs/>
          <w:iCs/>
          <w:sz w:val="20"/>
          <w:szCs w:val="20"/>
        </w:rPr>
        <w:t xml:space="preserve">cesión”, </w:t>
      </w:r>
      <w:r w:rsidRPr="00C11881">
        <w:rPr>
          <w:rFonts w:ascii="Arial" w:hAnsi="Arial" w:cs="Arial"/>
          <w:iCs/>
          <w:sz w:val="20"/>
          <w:szCs w:val="20"/>
        </w:rPr>
        <w:t xml:space="preserve"> la cual se puede realizar por la concesionaria una vez transcurridos más de cinco años de haber recibido la concesión respectiva, extremo que se cumple en atención que a la solicitud fueron acompañados los re</w:t>
      </w:r>
      <w:r w:rsidRPr="00C11881">
        <w:rPr>
          <w:rFonts w:ascii="Arial" w:hAnsi="Arial" w:cs="Arial"/>
          <w:iCs/>
          <w:sz w:val="20"/>
          <w:szCs w:val="20"/>
          <w:lang w:val="es-MX"/>
        </w:rPr>
        <w:t>cibos de pagos correspondientes a los años 2019, 2020, 2021, 2022, 2023, 2024 y 2025</w:t>
      </w:r>
      <w:r w:rsidRPr="00C11881">
        <w:rPr>
          <w:rFonts w:ascii="Arial" w:hAnsi="Arial" w:cs="Arial"/>
          <w:iCs/>
          <w:sz w:val="20"/>
          <w:szCs w:val="20"/>
        </w:rPr>
        <w:t>, por lo que, se colige que ha tenido la concesión por más de cinco años y con ello, se actualiza la condición requerida para la procedencia de la cesión de derechos.</w:t>
      </w:r>
    </w:p>
    <w:p w14:paraId="15DFF580" w14:textId="77777777" w:rsidR="00C11881" w:rsidRPr="00C11881" w:rsidRDefault="00C11881" w:rsidP="00C11881">
      <w:pPr>
        <w:spacing w:before="20"/>
        <w:ind w:left="567" w:right="332"/>
        <w:jc w:val="both"/>
        <w:rPr>
          <w:rFonts w:ascii="Arial" w:hAnsi="Arial" w:cs="Arial"/>
          <w:iCs/>
          <w:sz w:val="20"/>
          <w:szCs w:val="20"/>
        </w:rPr>
      </w:pPr>
    </w:p>
    <w:p w14:paraId="4BD9ED77" w14:textId="77777777" w:rsidR="00C11881" w:rsidRPr="00C11881" w:rsidRDefault="00C11881" w:rsidP="00C11881">
      <w:pPr>
        <w:spacing w:before="20"/>
        <w:ind w:left="567" w:right="332"/>
        <w:jc w:val="both"/>
        <w:rPr>
          <w:rFonts w:ascii="Arial" w:hAnsi="Arial" w:cs="Arial"/>
          <w:iCs/>
          <w:sz w:val="20"/>
          <w:szCs w:val="20"/>
        </w:rPr>
      </w:pPr>
      <w:r w:rsidRPr="00C11881">
        <w:rPr>
          <w:rFonts w:ascii="Arial" w:hAnsi="Arial" w:cs="Arial"/>
          <w:iCs/>
          <w:sz w:val="20"/>
          <w:szCs w:val="20"/>
        </w:rPr>
        <w:t xml:space="preserve">Es pertinente mencionar que la figura jurídica denominada </w:t>
      </w:r>
      <w:r w:rsidRPr="00C11881">
        <w:rPr>
          <w:rFonts w:ascii="Arial" w:hAnsi="Arial" w:cs="Arial"/>
          <w:b/>
          <w:bCs/>
          <w:iCs/>
          <w:sz w:val="20"/>
          <w:szCs w:val="20"/>
        </w:rPr>
        <w:t>Concesión Administrativa</w:t>
      </w:r>
      <w:r w:rsidRPr="00C11881">
        <w:rPr>
          <w:rFonts w:ascii="Arial" w:hAnsi="Arial" w:cs="Arial"/>
          <w:iCs/>
          <w:sz w:val="20"/>
          <w:szCs w:val="20"/>
        </w:rPr>
        <w:t xml:space="preserve">, se encuentra plasmada en Ley de Planeación, Desarrollo Administrativo y Servicios Públicos Municipales, vigente en el Estado, en los términos siguientes:  </w:t>
      </w:r>
    </w:p>
    <w:p w14:paraId="0277D064" w14:textId="77777777" w:rsidR="00C11881" w:rsidRPr="00C11881" w:rsidRDefault="00C11881" w:rsidP="00C11881">
      <w:pPr>
        <w:spacing w:before="20"/>
        <w:ind w:left="567" w:right="332"/>
        <w:jc w:val="both"/>
        <w:rPr>
          <w:rFonts w:ascii="Arial" w:hAnsi="Arial" w:cs="Arial"/>
          <w:i/>
          <w:iCs/>
          <w:sz w:val="20"/>
          <w:szCs w:val="20"/>
          <w:lang w:val="es-ES_tradnl" w:bidi="es-ES"/>
        </w:rPr>
      </w:pPr>
    </w:p>
    <w:p w14:paraId="49823DDB" w14:textId="77777777" w:rsidR="00C11881" w:rsidRPr="00C11881" w:rsidRDefault="00C11881" w:rsidP="00C11881">
      <w:pPr>
        <w:spacing w:before="20"/>
        <w:ind w:left="567" w:right="332"/>
        <w:jc w:val="both"/>
        <w:rPr>
          <w:rFonts w:ascii="Arial" w:hAnsi="Arial" w:cs="Arial"/>
          <w:i/>
          <w:iCs/>
          <w:sz w:val="20"/>
          <w:szCs w:val="20"/>
          <w:lang w:val="es-ES_tradnl" w:bidi="es-ES"/>
        </w:rPr>
      </w:pPr>
      <w:r w:rsidRPr="00C11881">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48BD6E0" w14:textId="77777777" w:rsidR="00C11881" w:rsidRPr="00C11881" w:rsidRDefault="00C11881" w:rsidP="00C11881">
      <w:pPr>
        <w:spacing w:before="20"/>
        <w:ind w:left="567" w:right="332"/>
        <w:jc w:val="both"/>
        <w:rPr>
          <w:rFonts w:ascii="Arial" w:hAnsi="Arial" w:cs="Arial"/>
          <w:i/>
          <w:iCs/>
          <w:sz w:val="20"/>
          <w:szCs w:val="20"/>
          <w:lang w:val="es-ES_tradnl" w:bidi="es-ES"/>
        </w:rPr>
      </w:pPr>
    </w:p>
    <w:p w14:paraId="23BF1177" w14:textId="3AA6C785" w:rsidR="00C11881" w:rsidRPr="00C11881" w:rsidRDefault="00C11881" w:rsidP="00C11881">
      <w:pPr>
        <w:spacing w:before="20"/>
        <w:ind w:left="567" w:right="332"/>
        <w:jc w:val="both"/>
        <w:rPr>
          <w:rFonts w:ascii="Arial" w:hAnsi="Arial" w:cs="Arial"/>
          <w:iCs/>
          <w:sz w:val="20"/>
          <w:szCs w:val="20"/>
          <w:lang w:val="es-ES_tradnl" w:bidi="es-ES"/>
        </w:rPr>
      </w:pPr>
      <w:r w:rsidRPr="00C11881">
        <w:rPr>
          <w:rFonts w:ascii="Arial" w:hAnsi="Arial" w:cs="Arial"/>
          <w:b/>
          <w:bCs/>
          <w:iCs/>
          <w:sz w:val="20"/>
          <w:szCs w:val="20"/>
          <w:lang w:val="es-ES_tradnl" w:bidi="es-ES"/>
        </w:rPr>
        <w:t>C.-</w:t>
      </w:r>
      <w:r w:rsidRPr="00C11881">
        <w:rPr>
          <w:rFonts w:ascii="Arial" w:hAnsi="Arial" w:cs="Arial"/>
          <w:iCs/>
          <w:sz w:val="20"/>
          <w:szCs w:val="20"/>
          <w:lang w:val="es-ES_tradnl" w:bidi="es-ES"/>
        </w:rPr>
        <w:t xml:space="preserve"> Del análisis de las documentales presentadas por “LA CEDENTE”, se deduce que cumple con los requisitos exigidos por el artículo 58 del Reglamento de los Mercados Públicos y del Mercado de Abasto del Municipio de Oaxaca de Juárez vigente</w:t>
      </w:r>
      <w:r w:rsidRPr="00C11881">
        <w:rPr>
          <w:rFonts w:ascii="Arial" w:hAnsi="Arial" w:cs="Arial"/>
          <w:b/>
          <w:iCs/>
          <w:sz w:val="20"/>
          <w:szCs w:val="20"/>
          <w:lang w:val="es-ES_tradnl" w:bidi="es-ES"/>
        </w:rPr>
        <w:t>.</w:t>
      </w:r>
    </w:p>
    <w:p w14:paraId="740DBDA5" w14:textId="77777777" w:rsidR="00C11881" w:rsidRPr="00C11881" w:rsidRDefault="00C11881" w:rsidP="00C11881">
      <w:pPr>
        <w:spacing w:before="20"/>
        <w:ind w:left="567" w:right="332"/>
        <w:jc w:val="both"/>
        <w:rPr>
          <w:rFonts w:ascii="Arial" w:hAnsi="Arial" w:cs="Arial"/>
          <w:iCs/>
          <w:sz w:val="20"/>
          <w:szCs w:val="20"/>
          <w:lang w:val="es-ES_tradnl" w:bidi="es-ES"/>
        </w:rPr>
      </w:pPr>
    </w:p>
    <w:p w14:paraId="5BECE83C" w14:textId="740DD630" w:rsidR="003E3303" w:rsidRPr="00AE6B6D" w:rsidRDefault="00C11881" w:rsidP="00AE6B6D">
      <w:pPr>
        <w:spacing w:before="20"/>
        <w:ind w:left="567" w:right="332"/>
        <w:jc w:val="both"/>
        <w:rPr>
          <w:rFonts w:ascii="Arial" w:hAnsi="Arial" w:cs="Arial"/>
          <w:iCs/>
          <w:sz w:val="20"/>
          <w:szCs w:val="20"/>
          <w:lang w:val="es-ES_tradnl"/>
        </w:rPr>
      </w:pPr>
      <w:r w:rsidRPr="00C11881">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del Reglamento de los Mercados Públicos y del Mercado de Abasto del Municipio de Oaxaca de Juárez vigente; esta Comisión de Gobierno de Territorio, Normatividad, Nomenclatura, de Mercados y Comercio en  Vía Pública del Municipio de Oaxaca de Juárez, emite </w:t>
      </w:r>
      <w:r w:rsidRPr="00C11881">
        <w:rPr>
          <w:rFonts w:ascii="Arial" w:hAnsi="Arial" w:cs="Arial"/>
          <w:iCs/>
          <w:sz w:val="20"/>
          <w:szCs w:val="20"/>
          <w:lang w:val="es-MX"/>
        </w:rPr>
        <w:lastRenderedPageBreak/>
        <w:t>el siguiente:</w:t>
      </w:r>
    </w:p>
    <w:p w14:paraId="2A962E06" w14:textId="77777777" w:rsidR="003E3303" w:rsidRDefault="003E3303" w:rsidP="003E3303">
      <w:pPr>
        <w:spacing w:before="20"/>
        <w:ind w:left="567" w:right="332"/>
        <w:jc w:val="both"/>
        <w:rPr>
          <w:rFonts w:ascii="Arial" w:hAnsi="Arial" w:cs="Arial"/>
          <w:iCs/>
          <w:sz w:val="20"/>
          <w:szCs w:val="20"/>
          <w:lang w:val="es-MX"/>
        </w:rPr>
      </w:pPr>
    </w:p>
    <w:p w14:paraId="5E70690E" w14:textId="77777777" w:rsidR="003E3303" w:rsidRDefault="003E3303" w:rsidP="003E3303">
      <w:pPr>
        <w:spacing w:before="20"/>
        <w:ind w:left="567" w:right="332"/>
        <w:jc w:val="center"/>
        <w:rPr>
          <w:rFonts w:ascii="Arial" w:hAnsi="Arial" w:cs="Arial"/>
          <w:b/>
          <w:bCs/>
          <w:iCs/>
          <w:sz w:val="20"/>
          <w:szCs w:val="20"/>
          <w:lang w:val="es-MX"/>
        </w:rPr>
      </w:pPr>
      <w:r w:rsidRPr="00FA4BD2">
        <w:rPr>
          <w:rFonts w:ascii="Arial" w:hAnsi="Arial" w:cs="Arial"/>
          <w:b/>
          <w:bCs/>
          <w:iCs/>
          <w:sz w:val="20"/>
          <w:szCs w:val="20"/>
          <w:lang w:val="es-MX"/>
        </w:rPr>
        <w:t>DICTAMEN</w:t>
      </w:r>
    </w:p>
    <w:p w14:paraId="77E36A8C" w14:textId="77777777" w:rsidR="00AE6B6D" w:rsidRDefault="00AE6B6D" w:rsidP="003E3303">
      <w:pPr>
        <w:spacing w:before="20"/>
        <w:ind w:left="567" w:right="332"/>
        <w:jc w:val="center"/>
        <w:rPr>
          <w:rFonts w:ascii="Arial" w:hAnsi="Arial" w:cs="Arial"/>
          <w:b/>
          <w:bCs/>
          <w:iCs/>
          <w:sz w:val="20"/>
          <w:szCs w:val="20"/>
          <w:lang w:val="es-MX"/>
        </w:rPr>
      </w:pPr>
    </w:p>
    <w:p w14:paraId="32675296" w14:textId="1E4302F2" w:rsidR="00AE6B6D" w:rsidRPr="00AE6B6D" w:rsidRDefault="00AE6B6D" w:rsidP="00AE6B6D">
      <w:pPr>
        <w:spacing w:before="20"/>
        <w:ind w:left="567" w:right="332"/>
        <w:jc w:val="both"/>
        <w:rPr>
          <w:rFonts w:ascii="Arial" w:hAnsi="Arial" w:cs="Arial"/>
          <w:bCs/>
          <w:iCs/>
          <w:sz w:val="20"/>
          <w:szCs w:val="20"/>
          <w:lang w:val="es-MX" w:bidi="es-ES"/>
        </w:rPr>
      </w:pPr>
      <w:r w:rsidRPr="00AE6B6D">
        <w:rPr>
          <w:rFonts w:ascii="Arial" w:hAnsi="Arial" w:cs="Arial"/>
          <w:b/>
          <w:iCs/>
          <w:sz w:val="20"/>
          <w:szCs w:val="20"/>
          <w:lang w:val="pt-PT"/>
        </w:rPr>
        <w:t>PRIMERO.-</w:t>
      </w:r>
      <w:r w:rsidRPr="00AE6B6D">
        <w:rPr>
          <w:rFonts w:ascii="Arial" w:hAnsi="Arial" w:cs="Arial"/>
          <w:iCs/>
          <w:sz w:val="20"/>
          <w:szCs w:val="20"/>
          <w:lang w:val="pt-PT"/>
        </w:rPr>
        <w:t xml:space="preserve"> </w:t>
      </w:r>
      <w:r w:rsidRPr="00AE6B6D">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AE6B6D">
        <w:rPr>
          <w:rFonts w:ascii="Arial" w:hAnsi="Arial" w:cs="Arial"/>
          <w:b/>
          <w:iCs/>
          <w:sz w:val="20"/>
          <w:szCs w:val="20"/>
          <w:lang w:val="es-MX" w:bidi="es-ES"/>
        </w:rPr>
        <w:t>cesión de derechos,</w:t>
      </w:r>
      <w:r w:rsidRPr="00AE6B6D">
        <w:rPr>
          <w:rFonts w:ascii="Arial" w:hAnsi="Arial" w:cs="Arial"/>
          <w:iCs/>
          <w:sz w:val="20"/>
          <w:szCs w:val="20"/>
          <w:lang w:val="es-MX" w:bidi="es-ES"/>
        </w:rPr>
        <w:t xml:space="preserve">  que otorga la ciudadana </w:t>
      </w:r>
      <w:r w:rsidRPr="00AE6B6D">
        <w:rPr>
          <w:rFonts w:ascii="Arial" w:hAnsi="Arial" w:cs="Arial"/>
          <w:b/>
          <w:bCs/>
          <w:iCs/>
          <w:sz w:val="20"/>
          <w:szCs w:val="20"/>
          <w:lang w:val="es-MX"/>
        </w:rPr>
        <w:t>Lenis Guadalupe Martínez Galván</w:t>
      </w:r>
      <w:r w:rsidRPr="00AE6B6D">
        <w:rPr>
          <w:rFonts w:ascii="Arial" w:hAnsi="Arial" w:cs="Arial"/>
          <w:b/>
          <w:iCs/>
          <w:sz w:val="20"/>
          <w:szCs w:val="20"/>
          <w:lang w:val="es-MX"/>
        </w:rPr>
        <w:t xml:space="preserve"> </w:t>
      </w:r>
      <w:r w:rsidRPr="00AE6B6D">
        <w:rPr>
          <w:rFonts w:ascii="Arial" w:hAnsi="Arial" w:cs="Arial"/>
          <w:iCs/>
          <w:sz w:val="20"/>
          <w:szCs w:val="20"/>
          <w:lang w:val="es-MX" w:bidi="es-ES"/>
        </w:rPr>
        <w:t xml:space="preserve">a favor de la ciudadana </w:t>
      </w:r>
      <w:r w:rsidRPr="00AE6B6D">
        <w:rPr>
          <w:rFonts w:ascii="Arial" w:hAnsi="Arial" w:cs="Arial"/>
          <w:b/>
          <w:bCs/>
          <w:iCs/>
          <w:sz w:val="20"/>
          <w:szCs w:val="20"/>
          <w:lang w:val="es-MX"/>
        </w:rPr>
        <w:t>Cinthya Guadalupe González Romero</w:t>
      </w:r>
      <w:r w:rsidRPr="00AE6B6D">
        <w:rPr>
          <w:rFonts w:ascii="Arial" w:hAnsi="Arial" w:cs="Arial"/>
          <w:iCs/>
          <w:sz w:val="20"/>
          <w:szCs w:val="20"/>
          <w:lang w:val="es-MX" w:bidi="es-ES"/>
        </w:rPr>
        <w:t xml:space="preserve">, respecto del </w:t>
      </w:r>
      <w:r w:rsidRPr="00AE6B6D">
        <w:rPr>
          <w:rFonts w:ascii="Arial" w:hAnsi="Arial" w:cs="Arial"/>
          <w:b/>
          <w:bCs/>
          <w:iCs/>
          <w:sz w:val="20"/>
          <w:szCs w:val="20"/>
          <w:lang w:val="es-MX" w:bidi="es-ES"/>
        </w:rPr>
        <w:t xml:space="preserve">puesto fijo </w:t>
      </w:r>
      <w:r w:rsidRPr="00AE6B6D">
        <w:rPr>
          <w:rFonts w:ascii="Arial" w:hAnsi="Arial" w:cs="Arial"/>
          <w:bCs/>
          <w:iCs/>
          <w:sz w:val="20"/>
          <w:szCs w:val="20"/>
          <w:lang w:val="es-MX" w:bidi="es-ES"/>
        </w:rPr>
        <w:t>número</w:t>
      </w:r>
      <w:r w:rsidRPr="00AE6B6D">
        <w:rPr>
          <w:rFonts w:ascii="Arial" w:hAnsi="Arial" w:cs="Arial"/>
          <w:b/>
          <w:bCs/>
          <w:iCs/>
          <w:sz w:val="20"/>
          <w:szCs w:val="20"/>
          <w:lang w:val="es-MX" w:bidi="es-ES"/>
        </w:rPr>
        <w:t xml:space="preserve"> 4823</w:t>
      </w:r>
      <w:r w:rsidRPr="00AE6B6D">
        <w:rPr>
          <w:rFonts w:ascii="Arial" w:hAnsi="Arial" w:cs="Arial"/>
          <w:iCs/>
          <w:sz w:val="20"/>
          <w:szCs w:val="20"/>
          <w:lang w:val="es-MX" w:bidi="es-ES"/>
        </w:rPr>
        <w:t xml:space="preserve">, con número objeto/contrato </w:t>
      </w:r>
      <w:r w:rsidRPr="00AE6B6D">
        <w:rPr>
          <w:rFonts w:ascii="Arial" w:hAnsi="Arial" w:cs="Arial"/>
          <w:b/>
          <w:iCs/>
          <w:sz w:val="20"/>
          <w:szCs w:val="20"/>
          <w:lang w:val="es-MX" w:bidi="es-ES"/>
        </w:rPr>
        <w:t>1050000013231</w:t>
      </w:r>
      <w:r w:rsidRPr="00AE6B6D">
        <w:rPr>
          <w:rFonts w:ascii="Arial" w:hAnsi="Arial" w:cs="Arial"/>
          <w:iCs/>
          <w:sz w:val="20"/>
          <w:szCs w:val="20"/>
          <w:lang w:val="es-MX" w:bidi="es-ES"/>
        </w:rPr>
        <w:t xml:space="preserve">, con giro de </w:t>
      </w:r>
      <w:r w:rsidRPr="00AE6B6D">
        <w:rPr>
          <w:rFonts w:ascii="Arial" w:hAnsi="Arial" w:cs="Arial"/>
          <w:b/>
          <w:bCs/>
          <w:iCs/>
          <w:sz w:val="20"/>
          <w:szCs w:val="20"/>
          <w:lang w:val="es-MX" w:bidi="es-ES"/>
        </w:rPr>
        <w:t>“ajos”</w:t>
      </w:r>
      <w:r w:rsidRPr="00AE6B6D">
        <w:rPr>
          <w:rFonts w:ascii="Arial" w:hAnsi="Arial" w:cs="Arial"/>
          <w:iCs/>
          <w:sz w:val="20"/>
          <w:szCs w:val="20"/>
          <w:lang w:val="es-MX" w:bidi="es-ES"/>
        </w:rPr>
        <w:t xml:space="preserve">, ubicado  en la zona </w:t>
      </w:r>
      <w:r w:rsidRPr="00AE6B6D">
        <w:rPr>
          <w:rFonts w:ascii="Arial" w:hAnsi="Arial" w:cs="Arial"/>
          <w:b/>
          <w:iCs/>
          <w:sz w:val="20"/>
          <w:szCs w:val="20"/>
          <w:lang w:val="es-MX" w:bidi="es-ES"/>
        </w:rPr>
        <w:t>sector 2,</w:t>
      </w:r>
      <w:r w:rsidRPr="00AE6B6D">
        <w:rPr>
          <w:rFonts w:ascii="Arial" w:hAnsi="Arial" w:cs="Arial"/>
          <w:iCs/>
          <w:sz w:val="20"/>
          <w:szCs w:val="20"/>
          <w:lang w:val="es-MX" w:bidi="es-ES"/>
        </w:rPr>
        <w:t xml:space="preserve"> </w:t>
      </w:r>
      <w:r w:rsidRPr="00AE6B6D">
        <w:rPr>
          <w:rFonts w:ascii="Arial" w:hAnsi="Arial" w:cs="Arial"/>
          <w:b/>
          <w:iCs/>
          <w:sz w:val="20"/>
          <w:szCs w:val="20"/>
          <w:lang w:val="es-MX" w:bidi="es-ES"/>
        </w:rPr>
        <w:t>tianguis</w:t>
      </w:r>
      <w:r w:rsidRPr="00AE6B6D">
        <w:rPr>
          <w:rFonts w:ascii="Arial" w:hAnsi="Arial" w:cs="Arial"/>
          <w:iCs/>
          <w:sz w:val="20"/>
          <w:szCs w:val="20"/>
          <w:lang w:val="es-MX" w:bidi="es-ES"/>
        </w:rPr>
        <w:t xml:space="preserve"> del mercado de abasto “Margarita Maza de Juárez”, en términos del artículo 58 del Reglamento de los Mercados Públicos y del Mercado de Abasto del Municipio de Oaxaca de Juárez vigente al momento de presentar su solicitud.</w:t>
      </w:r>
    </w:p>
    <w:p w14:paraId="40D81FC1" w14:textId="77777777" w:rsidR="00AE6B6D" w:rsidRPr="00AE6B6D" w:rsidRDefault="00AE6B6D" w:rsidP="00AE6B6D">
      <w:pPr>
        <w:spacing w:before="20"/>
        <w:ind w:left="567" w:right="332"/>
        <w:jc w:val="both"/>
        <w:rPr>
          <w:rFonts w:ascii="Arial" w:hAnsi="Arial" w:cs="Arial"/>
          <w:b/>
          <w:bCs/>
          <w:iCs/>
          <w:sz w:val="20"/>
          <w:szCs w:val="20"/>
          <w:lang w:val="es-MX"/>
        </w:rPr>
      </w:pPr>
    </w:p>
    <w:p w14:paraId="3E471218" w14:textId="79D1390F" w:rsidR="00AE6B6D" w:rsidRPr="00AE6B6D" w:rsidRDefault="00AE6B6D" w:rsidP="00AE6B6D">
      <w:pPr>
        <w:spacing w:before="20"/>
        <w:ind w:left="567" w:right="332"/>
        <w:jc w:val="both"/>
        <w:rPr>
          <w:rFonts w:ascii="Arial" w:hAnsi="Arial" w:cs="Arial"/>
          <w:b/>
          <w:bCs/>
          <w:iCs/>
          <w:sz w:val="20"/>
          <w:szCs w:val="20"/>
          <w:lang w:val="es-MX"/>
        </w:rPr>
      </w:pPr>
      <w:r w:rsidRPr="00AE6B6D">
        <w:rPr>
          <w:rFonts w:ascii="Arial" w:hAnsi="Arial" w:cs="Arial"/>
          <w:b/>
          <w:bCs/>
          <w:iCs/>
          <w:sz w:val="20"/>
          <w:szCs w:val="20"/>
          <w:lang w:val="es-MX"/>
        </w:rPr>
        <w:t xml:space="preserve">SEGUNDO. – </w:t>
      </w:r>
      <w:r w:rsidRPr="00AE6B6D">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478DFA89" w14:textId="77777777" w:rsidR="00AE6B6D" w:rsidRPr="00AE6B6D" w:rsidRDefault="00AE6B6D" w:rsidP="00AE6B6D">
      <w:pPr>
        <w:spacing w:before="20"/>
        <w:ind w:left="567" w:right="332"/>
        <w:jc w:val="both"/>
        <w:rPr>
          <w:rFonts w:ascii="Arial" w:hAnsi="Arial" w:cs="Arial"/>
          <w:b/>
          <w:bCs/>
          <w:iCs/>
          <w:sz w:val="20"/>
          <w:szCs w:val="20"/>
          <w:lang w:val="es-MX"/>
        </w:rPr>
      </w:pPr>
    </w:p>
    <w:p w14:paraId="2CD12F1D" w14:textId="52CF8598" w:rsidR="00AE6B6D" w:rsidRPr="00AE6B6D" w:rsidRDefault="00AE6B6D" w:rsidP="00AE6B6D">
      <w:pPr>
        <w:spacing w:before="20"/>
        <w:ind w:left="567" w:right="332"/>
        <w:jc w:val="both"/>
        <w:rPr>
          <w:rFonts w:ascii="Arial" w:hAnsi="Arial" w:cs="Arial"/>
          <w:b/>
          <w:bCs/>
          <w:iCs/>
          <w:sz w:val="20"/>
          <w:szCs w:val="20"/>
          <w:lang w:val="es-MX"/>
        </w:rPr>
      </w:pPr>
      <w:r w:rsidRPr="00AE6B6D">
        <w:rPr>
          <w:rFonts w:ascii="Arial" w:hAnsi="Arial" w:cs="Arial"/>
          <w:b/>
          <w:bCs/>
          <w:iCs/>
          <w:sz w:val="20"/>
          <w:szCs w:val="20"/>
          <w:lang w:val="es-MX"/>
        </w:rPr>
        <w:t xml:space="preserve">TERCERO. – </w:t>
      </w:r>
      <w:r w:rsidRPr="00AE6B6D">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AE6B6D">
        <w:rPr>
          <w:rFonts w:ascii="Arial" w:hAnsi="Arial" w:cs="Arial"/>
          <w:b/>
          <w:iCs/>
          <w:sz w:val="20"/>
          <w:szCs w:val="20"/>
          <w:lang w:val="es-MX"/>
        </w:rPr>
        <w:t>CESIÓN DE DERECHOS</w:t>
      </w:r>
      <w:r w:rsidRPr="00AE6B6D">
        <w:rPr>
          <w:rFonts w:ascii="Arial" w:hAnsi="Arial" w:cs="Arial"/>
          <w:iCs/>
          <w:sz w:val="20"/>
          <w:szCs w:val="20"/>
          <w:lang w:val="es-MX"/>
        </w:rPr>
        <w:t xml:space="preserve"> conforme a la tarifa establecida en la Ley de Ingresos vigente.</w:t>
      </w:r>
    </w:p>
    <w:p w14:paraId="7009411A" w14:textId="77777777" w:rsidR="00AE6B6D" w:rsidRPr="00AE6B6D" w:rsidRDefault="00AE6B6D" w:rsidP="00AE6B6D">
      <w:pPr>
        <w:spacing w:before="20"/>
        <w:ind w:left="567" w:right="332"/>
        <w:jc w:val="both"/>
        <w:rPr>
          <w:rFonts w:ascii="Arial" w:hAnsi="Arial" w:cs="Arial"/>
          <w:b/>
          <w:bCs/>
          <w:iCs/>
          <w:sz w:val="20"/>
          <w:szCs w:val="20"/>
          <w:lang w:val="es-MX"/>
        </w:rPr>
      </w:pPr>
    </w:p>
    <w:p w14:paraId="2E136CEB" w14:textId="77777777" w:rsidR="00AE6B6D" w:rsidRPr="00AE6B6D" w:rsidRDefault="00AE6B6D" w:rsidP="00AE6B6D">
      <w:pPr>
        <w:spacing w:before="20"/>
        <w:ind w:left="567" w:right="332"/>
        <w:jc w:val="both"/>
        <w:rPr>
          <w:rFonts w:ascii="Arial" w:hAnsi="Arial" w:cs="Arial"/>
          <w:iCs/>
          <w:sz w:val="20"/>
          <w:szCs w:val="20"/>
          <w:lang w:val="es-MX"/>
        </w:rPr>
      </w:pPr>
      <w:r w:rsidRPr="00AE6B6D">
        <w:rPr>
          <w:rFonts w:ascii="Arial" w:hAnsi="Arial" w:cs="Arial"/>
          <w:b/>
          <w:bCs/>
          <w:iCs/>
          <w:sz w:val="20"/>
          <w:szCs w:val="20"/>
          <w:lang w:val="es-MX"/>
        </w:rPr>
        <w:t>CUARTO. –</w:t>
      </w:r>
      <w:r w:rsidRPr="00AE6B6D">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3A46518E" w14:textId="77777777" w:rsidR="00AE6B6D" w:rsidRPr="00AE6B6D" w:rsidRDefault="00AE6B6D" w:rsidP="00AE6B6D">
      <w:pPr>
        <w:spacing w:before="20"/>
        <w:ind w:left="567" w:right="332"/>
        <w:jc w:val="both"/>
        <w:rPr>
          <w:rFonts w:ascii="Arial" w:hAnsi="Arial" w:cs="Arial"/>
          <w:b/>
          <w:bCs/>
          <w:iCs/>
          <w:sz w:val="20"/>
          <w:szCs w:val="20"/>
          <w:lang w:val="es-MX"/>
        </w:rPr>
      </w:pPr>
    </w:p>
    <w:p w14:paraId="36B39ACA" w14:textId="377F8A2E" w:rsidR="00AE6B6D" w:rsidRPr="00AE6B6D" w:rsidRDefault="00AE6B6D" w:rsidP="00AE6B6D">
      <w:pPr>
        <w:spacing w:before="20"/>
        <w:ind w:left="567" w:right="332"/>
        <w:jc w:val="both"/>
        <w:rPr>
          <w:rFonts w:ascii="Arial" w:hAnsi="Arial" w:cs="Arial"/>
          <w:b/>
          <w:bCs/>
          <w:iCs/>
          <w:sz w:val="20"/>
          <w:szCs w:val="20"/>
          <w:lang w:val="es-MX"/>
        </w:rPr>
      </w:pPr>
      <w:r w:rsidRPr="00AE6B6D">
        <w:rPr>
          <w:rFonts w:ascii="Arial" w:hAnsi="Arial" w:cs="Arial"/>
          <w:b/>
          <w:bCs/>
          <w:iCs/>
          <w:sz w:val="20"/>
          <w:szCs w:val="20"/>
          <w:lang w:val="es-MX"/>
        </w:rPr>
        <w:t xml:space="preserve">QUINTO. – </w:t>
      </w:r>
      <w:r w:rsidRPr="00AE6B6D">
        <w:rPr>
          <w:rFonts w:ascii="Arial" w:hAnsi="Arial" w:cs="Arial"/>
          <w:iCs/>
          <w:sz w:val="20"/>
          <w:szCs w:val="20"/>
          <w:lang w:val="es-MX"/>
        </w:rPr>
        <w:t xml:space="preserve">Notifíquese a través de la Dirección General de Regulación y Atención a Mercados a la ciudadana </w:t>
      </w:r>
      <w:r w:rsidRPr="00AE6B6D">
        <w:rPr>
          <w:rFonts w:ascii="Arial" w:hAnsi="Arial" w:cs="Arial"/>
          <w:b/>
          <w:bCs/>
          <w:iCs/>
          <w:sz w:val="20"/>
          <w:szCs w:val="20"/>
          <w:lang w:val="es-MX"/>
        </w:rPr>
        <w:t>Cinthya Guadalupe González Romero</w:t>
      </w:r>
      <w:r w:rsidRPr="00AE6B6D">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34607EF" w14:textId="77777777" w:rsidR="00AE6B6D" w:rsidRPr="00AE6B6D" w:rsidRDefault="00AE6B6D" w:rsidP="00AE6B6D">
      <w:pPr>
        <w:spacing w:before="20"/>
        <w:ind w:left="567" w:right="332"/>
        <w:jc w:val="both"/>
        <w:rPr>
          <w:rFonts w:ascii="Arial" w:hAnsi="Arial" w:cs="Arial"/>
          <w:b/>
          <w:bCs/>
          <w:iCs/>
          <w:sz w:val="20"/>
          <w:szCs w:val="20"/>
          <w:lang w:val="es-MX"/>
        </w:rPr>
      </w:pPr>
    </w:p>
    <w:p w14:paraId="50AB196A" w14:textId="110E9854" w:rsidR="00AE6B6D" w:rsidRPr="00AE6B6D" w:rsidRDefault="00AE6B6D" w:rsidP="00AE6B6D">
      <w:pPr>
        <w:spacing w:before="20"/>
        <w:ind w:left="567" w:right="332"/>
        <w:jc w:val="both"/>
        <w:rPr>
          <w:rFonts w:ascii="Arial" w:hAnsi="Arial" w:cs="Arial"/>
          <w:b/>
          <w:bCs/>
          <w:iCs/>
          <w:sz w:val="20"/>
          <w:szCs w:val="20"/>
          <w:lang w:val="es-MX"/>
        </w:rPr>
      </w:pPr>
      <w:r w:rsidRPr="00AE6B6D">
        <w:rPr>
          <w:rFonts w:ascii="Arial" w:hAnsi="Arial" w:cs="Arial"/>
          <w:b/>
          <w:bCs/>
          <w:iCs/>
          <w:sz w:val="20"/>
          <w:szCs w:val="20"/>
          <w:lang w:val="es-MX"/>
        </w:rPr>
        <w:t xml:space="preserve">SEXTO. – </w:t>
      </w:r>
      <w:r w:rsidRPr="00AE6B6D">
        <w:rPr>
          <w:rFonts w:ascii="Arial" w:hAnsi="Arial" w:cs="Arial"/>
          <w:iCs/>
          <w:sz w:val="20"/>
          <w:szCs w:val="20"/>
          <w:lang w:val="es-MX"/>
        </w:rPr>
        <w:t xml:space="preserve">El Honorable Ayuntamiento de Oaxaca de Juárez, a través de la Dirección del Mercado de Abasto “Margarita Maza de Juárez”, supervisará que la concesionaria se apegue a las normas establecidas, de tal modo que, se garantice la </w:t>
      </w:r>
      <w:r w:rsidRPr="00AE6B6D">
        <w:rPr>
          <w:rFonts w:ascii="Arial" w:hAnsi="Arial" w:cs="Arial"/>
          <w:iCs/>
          <w:sz w:val="20"/>
          <w:szCs w:val="20"/>
          <w:lang w:val="es-MX"/>
        </w:rPr>
        <w:t>generalidad, suficiencia, regularidad y seguridad del servicio.</w:t>
      </w:r>
    </w:p>
    <w:p w14:paraId="4EFADD2F" w14:textId="77777777" w:rsidR="00AE6B6D" w:rsidRPr="00AE6B6D" w:rsidRDefault="00AE6B6D" w:rsidP="00AE6B6D">
      <w:pPr>
        <w:spacing w:before="20"/>
        <w:ind w:left="567" w:right="332"/>
        <w:jc w:val="both"/>
        <w:rPr>
          <w:rFonts w:ascii="Arial" w:hAnsi="Arial" w:cs="Arial"/>
          <w:b/>
          <w:iCs/>
          <w:sz w:val="20"/>
          <w:szCs w:val="20"/>
          <w:lang w:val="es-MX"/>
        </w:rPr>
      </w:pPr>
    </w:p>
    <w:p w14:paraId="09044093" w14:textId="49C59DD6" w:rsidR="00AE6B6D" w:rsidRPr="00AE6B6D" w:rsidRDefault="00AE6B6D" w:rsidP="00AE6B6D">
      <w:pPr>
        <w:spacing w:before="20"/>
        <w:ind w:left="567" w:right="332"/>
        <w:jc w:val="both"/>
        <w:rPr>
          <w:rFonts w:ascii="Arial" w:hAnsi="Arial" w:cs="Arial"/>
          <w:b/>
          <w:iCs/>
          <w:sz w:val="20"/>
          <w:szCs w:val="20"/>
          <w:lang w:val="es-MX"/>
        </w:rPr>
      </w:pPr>
      <w:r w:rsidRPr="00AE6B6D">
        <w:rPr>
          <w:rFonts w:ascii="Arial" w:hAnsi="Arial" w:cs="Arial"/>
          <w:b/>
          <w:iCs/>
          <w:sz w:val="20"/>
          <w:szCs w:val="20"/>
          <w:lang w:val="es-MX"/>
        </w:rPr>
        <w:t xml:space="preserve">SÉPTIMO. – </w:t>
      </w:r>
      <w:r w:rsidRPr="00AE6B6D">
        <w:rPr>
          <w:rFonts w:ascii="Arial" w:hAnsi="Arial" w:cs="Arial"/>
          <w:iCs/>
          <w:sz w:val="20"/>
          <w:szCs w:val="20"/>
          <w:lang w:val="es-MX"/>
        </w:rPr>
        <w:t xml:space="preserve">Se le hace saber a la concesionaria que es causa de revocación de la concesión, las previstas en el artículo 27 </w:t>
      </w:r>
      <w:r w:rsidRPr="00AE6B6D">
        <w:rPr>
          <w:rFonts w:ascii="Arial" w:hAnsi="Arial" w:cs="Arial"/>
          <w:bCs/>
          <w:iCs/>
          <w:sz w:val="20"/>
          <w:szCs w:val="20"/>
          <w:lang w:val="es-MX"/>
        </w:rPr>
        <w:t>del Reglamento de los Mercados Públicos y del Mercado de Abasto del Municipio de Oaxaca de Juárez vigente,</w:t>
      </w:r>
      <w:r w:rsidRPr="00AE6B6D">
        <w:rPr>
          <w:rFonts w:ascii="Arial" w:hAnsi="Arial" w:cs="Arial"/>
          <w:iCs/>
          <w:sz w:val="20"/>
          <w:szCs w:val="20"/>
          <w:lang w:val="es-MX"/>
        </w:rPr>
        <w:t xml:space="preserve"> que establecen lo siguiente:</w:t>
      </w:r>
    </w:p>
    <w:p w14:paraId="032DFB7B" w14:textId="3D450777" w:rsidR="00AE6B6D" w:rsidRPr="00AE6B6D" w:rsidRDefault="00AE6B6D" w:rsidP="00AE6B6D">
      <w:pPr>
        <w:spacing w:before="20"/>
        <w:ind w:left="567" w:right="332"/>
        <w:jc w:val="both"/>
        <w:rPr>
          <w:rFonts w:ascii="Arial" w:hAnsi="Arial" w:cs="Arial"/>
          <w:i/>
          <w:iCs/>
          <w:sz w:val="20"/>
          <w:szCs w:val="20"/>
          <w:lang w:val="es-MX"/>
        </w:rPr>
      </w:pPr>
      <w:r w:rsidRPr="00AE6B6D">
        <w:rPr>
          <w:rFonts w:ascii="Arial" w:hAnsi="Arial" w:cs="Arial"/>
          <w:i/>
          <w:iCs/>
          <w:sz w:val="20"/>
          <w:szCs w:val="20"/>
          <w:lang w:val="es-MX"/>
        </w:rPr>
        <w:t>“ARTÍCULO 27.- El Honorable Ayuntamiento se reserva la facultad de revocar, cancelar o suspender en cualquier tiempo, la concesión o permiso, de conformidad con el procedimiento respectivo.</w:t>
      </w:r>
    </w:p>
    <w:p w14:paraId="16155A61" w14:textId="77777777" w:rsidR="00AE6B6D" w:rsidRPr="00AE6B6D" w:rsidRDefault="00AE6B6D" w:rsidP="00AE6B6D">
      <w:pPr>
        <w:spacing w:before="20"/>
        <w:ind w:left="567" w:right="332"/>
        <w:jc w:val="both"/>
        <w:rPr>
          <w:rFonts w:ascii="Arial" w:hAnsi="Arial" w:cs="Arial"/>
          <w:i/>
          <w:iCs/>
          <w:sz w:val="20"/>
          <w:szCs w:val="20"/>
          <w:lang w:val="es-MX"/>
        </w:rPr>
      </w:pPr>
      <w:r w:rsidRPr="00AE6B6D">
        <w:rPr>
          <w:rFonts w:ascii="Arial" w:hAnsi="Arial" w:cs="Arial"/>
          <w:i/>
          <w:iCs/>
          <w:sz w:val="20"/>
          <w:szCs w:val="20"/>
          <w:lang w:val="es-MX"/>
        </w:rPr>
        <w:t>Procede la revocación o cancelación por las siguientes causas:</w:t>
      </w:r>
    </w:p>
    <w:p w14:paraId="4C38F3A9" w14:textId="77777777" w:rsidR="00AE6B6D" w:rsidRPr="00AE6B6D" w:rsidRDefault="00AE6B6D" w:rsidP="00AE6B6D">
      <w:pPr>
        <w:spacing w:before="20"/>
        <w:ind w:left="567" w:right="332"/>
        <w:jc w:val="both"/>
        <w:rPr>
          <w:rFonts w:ascii="Arial" w:hAnsi="Arial" w:cs="Arial"/>
          <w:i/>
          <w:iCs/>
          <w:sz w:val="20"/>
          <w:szCs w:val="20"/>
          <w:lang w:val="es-MX"/>
        </w:rPr>
      </w:pPr>
      <w:r w:rsidRPr="00AE6B6D">
        <w:rPr>
          <w:rFonts w:ascii="Arial" w:hAnsi="Arial" w:cs="Arial"/>
          <w:i/>
          <w:iCs/>
          <w:sz w:val="20"/>
          <w:szCs w:val="20"/>
          <w:lang w:val="es-MX"/>
        </w:rPr>
        <w:t>a) Dejar de pagar el importe de los derechos de la concesión por más de 90 días;</w:t>
      </w:r>
    </w:p>
    <w:p w14:paraId="3FE8829F" w14:textId="77777777" w:rsidR="00AE6B6D" w:rsidRPr="00AE6B6D" w:rsidRDefault="00AE6B6D" w:rsidP="00AE6B6D">
      <w:pPr>
        <w:spacing w:before="20"/>
        <w:ind w:left="567" w:right="332"/>
        <w:jc w:val="both"/>
        <w:rPr>
          <w:rFonts w:ascii="Arial" w:hAnsi="Arial" w:cs="Arial"/>
          <w:i/>
          <w:iCs/>
          <w:sz w:val="20"/>
          <w:szCs w:val="20"/>
          <w:lang w:val="es-MX"/>
        </w:rPr>
      </w:pPr>
      <w:r w:rsidRPr="00AE6B6D">
        <w:rPr>
          <w:rFonts w:ascii="Arial" w:hAnsi="Arial" w:cs="Arial"/>
          <w:i/>
          <w:iCs/>
          <w:sz w:val="20"/>
          <w:szCs w:val="20"/>
          <w:lang w:val="es-MX"/>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5E7DAA3" w14:textId="77777777" w:rsidR="00AE6B6D" w:rsidRPr="00AE6B6D" w:rsidRDefault="00AE6B6D" w:rsidP="00AE6B6D">
      <w:pPr>
        <w:spacing w:before="20"/>
        <w:ind w:left="567" w:right="332"/>
        <w:jc w:val="both"/>
        <w:rPr>
          <w:rFonts w:ascii="Arial" w:hAnsi="Arial" w:cs="Arial"/>
          <w:i/>
          <w:iCs/>
          <w:sz w:val="20"/>
          <w:szCs w:val="20"/>
          <w:lang w:val="es-MX"/>
        </w:rPr>
      </w:pPr>
      <w:r w:rsidRPr="00AE6B6D">
        <w:rPr>
          <w:rFonts w:ascii="Arial" w:hAnsi="Arial" w:cs="Arial"/>
          <w:i/>
          <w:iCs/>
          <w:sz w:val="20"/>
          <w:szCs w:val="20"/>
          <w:lang w:val="es-MX"/>
        </w:rPr>
        <w:t xml:space="preserve">c) Por cambiar de giro sin la autorización correspondiente; </w:t>
      </w:r>
    </w:p>
    <w:p w14:paraId="3ABB86FE" w14:textId="77777777" w:rsidR="00AE6B6D" w:rsidRPr="00AE6B6D" w:rsidRDefault="00AE6B6D" w:rsidP="00AE6B6D">
      <w:pPr>
        <w:spacing w:before="20"/>
        <w:ind w:left="567" w:right="332"/>
        <w:jc w:val="both"/>
        <w:rPr>
          <w:rFonts w:ascii="Arial" w:hAnsi="Arial" w:cs="Arial"/>
          <w:i/>
          <w:iCs/>
          <w:sz w:val="20"/>
          <w:szCs w:val="20"/>
          <w:lang w:val="es-MX"/>
        </w:rPr>
      </w:pPr>
      <w:r w:rsidRPr="00AE6B6D">
        <w:rPr>
          <w:rFonts w:ascii="Arial" w:hAnsi="Arial" w:cs="Arial"/>
          <w:i/>
          <w:iCs/>
          <w:sz w:val="20"/>
          <w:szCs w:val="20"/>
          <w:lang w:val="es-MX"/>
        </w:rPr>
        <w:t xml:space="preserve">d) Cuando por cualquier título, incluido el de donación, herencia o legado, el comerciante o prestador de servicios titular entregue a otro el puesto, caseta o local, sin la autorización de la autoridad correspondiente; </w:t>
      </w:r>
    </w:p>
    <w:p w14:paraId="473687B4" w14:textId="77777777" w:rsidR="00AE6B6D" w:rsidRPr="00AE6B6D" w:rsidRDefault="00AE6B6D" w:rsidP="00AE6B6D">
      <w:pPr>
        <w:spacing w:before="20"/>
        <w:ind w:left="567" w:right="332"/>
        <w:jc w:val="both"/>
        <w:rPr>
          <w:rFonts w:ascii="Arial" w:hAnsi="Arial" w:cs="Arial"/>
          <w:i/>
          <w:iCs/>
          <w:sz w:val="20"/>
          <w:szCs w:val="20"/>
          <w:lang w:val="es-MX"/>
        </w:rPr>
      </w:pPr>
      <w:r w:rsidRPr="00AE6B6D">
        <w:rPr>
          <w:rFonts w:ascii="Arial" w:hAnsi="Arial" w:cs="Arial"/>
          <w:i/>
          <w:iCs/>
          <w:sz w:val="20"/>
          <w:szCs w:val="20"/>
          <w:lang w:val="es-MX"/>
        </w:rPr>
        <w:t>e) A la muerte del titular de la concesión hubiere varias personas con derecho a sucederlo y no llegaren a un acuerdo sobre quien será el sucesor beneficiario;</w:t>
      </w:r>
    </w:p>
    <w:p w14:paraId="1200DE88" w14:textId="77777777" w:rsidR="00AE6B6D" w:rsidRPr="00AE6B6D" w:rsidRDefault="00AE6B6D" w:rsidP="00AE6B6D">
      <w:pPr>
        <w:spacing w:before="20"/>
        <w:ind w:left="567" w:right="332"/>
        <w:jc w:val="both"/>
        <w:rPr>
          <w:rFonts w:ascii="Arial" w:hAnsi="Arial" w:cs="Arial"/>
          <w:i/>
          <w:iCs/>
          <w:sz w:val="20"/>
          <w:szCs w:val="20"/>
          <w:lang w:val="es-MX"/>
        </w:rPr>
      </w:pPr>
      <w:r w:rsidRPr="00AE6B6D">
        <w:rPr>
          <w:rFonts w:ascii="Arial" w:hAnsi="Arial" w:cs="Arial"/>
          <w:i/>
          <w:iCs/>
          <w:sz w:val="20"/>
          <w:szCs w:val="20"/>
          <w:lang w:val="es-MX"/>
        </w:rPr>
        <w:t xml:space="preserve">f) Dejar de cumplir con las obligaciones que este Reglamento impone; y </w:t>
      </w:r>
    </w:p>
    <w:p w14:paraId="4665CE97" w14:textId="4B05D34F" w:rsidR="00AE6B6D" w:rsidRPr="00AE6B6D" w:rsidRDefault="00AE6B6D" w:rsidP="00AE6B6D">
      <w:pPr>
        <w:spacing w:before="20"/>
        <w:ind w:left="567" w:right="332"/>
        <w:jc w:val="both"/>
        <w:rPr>
          <w:rFonts w:ascii="Arial" w:hAnsi="Arial" w:cs="Arial"/>
          <w:iCs/>
          <w:sz w:val="20"/>
          <w:szCs w:val="20"/>
          <w:lang w:val="es-MX"/>
        </w:rPr>
      </w:pPr>
      <w:r w:rsidRPr="00AE6B6D">
        <w:rPr>
          <w:rFonts w:ascii="Arial" w:hAnsi="Arial" w:cs="Arial"/>
          <w:i/>
          <w:iCs/>
          <w:sz w:val="20"/>
          <w:szCs w:val="20"/>
          <w:lang w:val="es-MX"/>
        </w:rPr>
        <w:t>g) Realizar actos prohibidos por este Reglamento”</w:t>
      </w:r>
      <w:r>
        <w:rPr>
          <w:rFonts w:ascii="Arial" w:hAnsi="Arial" w:cs="Arial"/>
          <w:i/>
          <w:iCs/>
          <w:sz w:val="20"/>
          <w:szCs w:val="20"/>
          <w:lang w:val="es-MX"/>
        </w:rPr>
        <w:t>.</w:t>
      </w:r>
    </w:p>
    <w:p w14:paraId="4AB33FC3" w14:textId="77777777" w:rsidR="00AE6B6D" w:rsidRPr="00AE6B6D" w:rsidRDefault="00AE6B6D" w:rsidP="00AE6B6D">
      <w:pPr>
        <w:spacing w:before="20"/>
        <w:ind w:left="567" w:right="332"/>
        <w:jc w:val="both"/>
        <w:rPr>
          <w:rFonts w:ascii="Arial" w:hAnsi="Arial" w:cs="Arial"/>
          <w:iCs/>
          <w:sz w:val="20"/>
          <w:szCs w:val="20"/>
          <w:lang w:val="es-MX"/>
        </w:rPr>
      </w:pPr>
    </w:p>
    <w:p w14:paraId="10BFAB5F" w14:textId="77777777" w:rsidR="00AE6B6D" w:rsidRDefault="00AE6B6D" w:rsidP="00AE6B6D">
      <w:pPr>
        <w:spacing w:before="20"/>
        <w:ind w:left="567" w:right="332"/>
        <w:jc w:val="both"/>
        <w:rPr>
          <w:rFonts w:ascii="Arial" w:hAnsi="Arial" w:cs="Arial"/>
          <w:iCs/>
          <w:sz w:val="20"/>
          <w:szCs w:val="20"/>
          <w:lang w:val="es-MX"/>
        </w:rPr>
      </w:pPr>
      <w:r w:rsidRPr="00AE6B6D">
        <w:rPr>
          <w:rFonts w:ascii="Arial" w:hAnsi="Arial" w:cs="Arial"/>
          <w:b/>
          <w:bCs/>
          <w:iCs/>
          <w:sz w:val="20"/>
          <w:szCs w:val="20"/>
          <w:lang w:val="es-MX"/>
        </w:rPr>
        <w:t xml:space="preserve">OCTAVO. – </w:t>
      </w:r>
      <w:r w:rsidRPr="00AE6B6D">
        <w:rPr>
          <w:rFonts w:ascii="Arial" w:hAnsi="Arial" w:cs="Arial"/>
          <w:iCs/>
          <w:sz w:val="20"/>
          <w:szCs w:val="20"/>
          <w:lang w:val="es-MX"/>
        </w:rPr>
        <w:t xml:space="preserve">Se le hace del conocimiento a la ciudadana </w:t>
      </w:r>
      <w:r w:rsidRPr="00AE6B6D">
        <w:rPr>
          <w:rFonts w:ascii="Arial" w:hAnsi="Arial" w:cs="Arial"/>
          <w:b/>
          <w:bCs/>
          <w:iCs/>
          <w:sz w:val="20"/>
          <w:szCs w:val="20"/>
          <w:lang w:val="es-MX"/>
        </w:rPr>
        <w:t>Cinthya Guadalupe González Romero</w:t>
      </w:r>
      <w:r w:rsidRPr="00AE6B6D">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59A1EB90" w14:textId="3F7BF054" w:rsidR="00AE6B6D" w:rsidRPr="00AE6B6D" w:rsidRDefault="00AE6B6D" w:rsidP="00AE6B6D">
      <w:pPr>
        <w:spacing w:before="20"/>
        <w:ind w:left="567" w:right="332"/>
        <w:jc w:val="both"/>
        <w:rPr>
          <w:rFonts w:ascii="Arial" w:hAnsi="Arial" w:cs="Arial"/>
          <w:b/>
          <w:bCs/>
          <w:iCs/>
          <w:sz w:val="20"/>
          <w:szCs w:val="20"/>
          <w:lang w:val="es-MX"/>
        </w:rPr>
      </w:pPr>
      <w:r w:rsidRPr="00AE6B6D">
        <w:rPr>
          <w:rFonts w:ascii="Arial" w:hAnsi="Arial" w:cs="Arial"/>
          <w:iCs/>
          <w:sz w:val="20"/>
          <w:szCs w:val="20"/>
          <w:lang w:val="es-MX"/>
        </w:rPr>
        <w:t xml:space="preserve"> </w:t>
      </w:r>
    </w:p>
    <w:p w14:paraId="33D6D758" w14:textId="3305832F" w:rsidR="00AE6B6D" w:rsidRPr="00AE6B6D" w:rsidRDefault="00AE6B6D" w:rsidP="00AE6B6D">
      <w:pPr>
        <w:spacing w:before="20"/>
        <w:ind w:left="567" w:right="332"/>
        <w:jc w:val="both"/>
        <w:rPr>
          <w:rFonts w:ascii="Arial" w:hAnsi="Arial" w:cs="Arial"/>
          <w:iCs/>
          <w:sz w:val="20"/>
          <w:szCs w:val="20"/>
          <w:lang w:val="es-MX"/>
        </w:rPr>
      </w:pPr>
      <w:r w:rsidRPr="00AE6B6D">
        <w:rPr>
          <w:rFonts w:ascii="Arial" w:hAnsi="Arial" w:cs="Arial"/>
          <w:b/>
          <w:iCs/>
          <w:sz w:val="20"/>
          <w:szCs w:val="20"/>
          <w:lang w:val="es-MX"/>
        </w:rPr>
        <w:t>NOTIFÍQUESE Y CÚMPLASE</w:t>
      </w:r>
      <w:r w:rsidRPr="00AE6B6D">
        <w:rPr>
          <w:rFonts w:ascii="Arial" w:hAnsi="Arial" w:cs="Arial"/>
          <w:iCs/>
          <w:sz w:val="20"/>
          <w:szCs w:val="20"/>
          <w:lang w:val="es-MX"/>
        </w:rPr>
        <w:t>.</w:t>
      </w:r>
    </w:p>
    <w:p w14:paraId="54101140" w14:textId="77777777" w:rsidR="00AE6B6D" w:rsidRPr="00AE6B6D" w:rsidRDefault="00AE6B6D" w:rsidP="00AE6B6D">
      <w:pPr>
        <w:spacing w:before="20"/>
        <w:ind w:left="567" w:right="332"/>
        <w:jc w:val="both"/>
        <w:rPr>
          <w:rFonts w:ascii="Arial" w:hAnsi="Arial" w:cs="Arial"/>
          <w:iCs/>
          <w:sz w:val="20"/>
          <w:szCs w:val="20"/>
          <w:lang w:val="es-MX"/>
        </w:rPr>
      </w:pPr>
      <w:r w:rsidRPr="00AE6B6D">
        <w:rPr>
          <w:rFonts w:ascii="Arial" w:hAnsi="Arial" w:cs="Arial"/>
          <w:iCs/>
          <w:sz w:val="20"/>
          <w:szCs w:val="20"/>
          <w:lang w:val="es-MX"/>
        </w:rPr>
        <w:t xml:space="preserve"> </w:t>
      </w:r>
    </w:p>
    <w:p w14:paraId="710F3326" w14:textId="0772ACA1" w:rsidR="00AE6B6D" w:rsidRPr="00AE6B6D" w:rsidRDefault="00AE6B6D" w:rsidP="00AE6B6D">
      <w:pPr>
        <w:spacing w:before="20"/>
        <w:ind w:left="567" w:right="332"/>
        <w:jc w:val="both"/>
        <w:rPr>
          <w:rFonts w:ascii="Arial" w:hAnsi="Arial" w:cs="Arial"/>
          <w:iCs/>
          <w:sz w:val="20"/>
          <w:szCs w:val="20"/>
          <w:lang w:val="es-MX"/>
        </w:rPr>
      </w:pPr>
      <w:r w:rsidRPr="00AE6B6D">
        <w:rPr>
          <w:rFonts w:ascii="Arial" w:hAnsi="Arial" w:cs="Arial"/>
          <w:iCs/>
          <w:sz w:val="20"/>
          <w:szCs w:val="20"/>
          <w:lang w:val="es-MX"/>
        </w:rPr>
        <w:t xml:space="preserve">Así lo acordaron por unanimidad las ciudadanas y </w:t>
      </w:r>
      <w:r w:rsidRPr="00AE6B6D">
        <w:rPr>
          <w:rFonts w:ascii="Arial" w:hAnsi="Arial" w:cs="Arial"/>
          <w:iCs/>
          <w:sz w:val="20"/>
          <w:szCs w:val="20"/>
          <w:lang w:val="es-MX"/>
        </w:rPr>
        <w:lastRenderedPageBreak/>
        <w:t>ciudadano concejales integrantes de la Comisión de Gobierno de Territorio, Normatividad, Nomenclatura, de Mercados y Comercio en Vía Pública del Municipio de Oaxaca de Juárez, quienes firman al margen y al calce del presente dictamen.</w:t>
      </w:r>
    </w:p>
    <w:p w14:paraId="286F5A68" w14:textId="77777777" w:rsidR="003E3303" w:rsidRDefault="003E3303" w:rsidP="003E3303">
      <w:pPr>
        <w:spacing w:before="20"/>
        <w:ind w:left="567" w:right="332"/>
        <w:jc w:val="both"/>
        <w:rPr>
          <w:rFonts w:ascii="Arial" w:hAnsi="Arial" w:cs="Arial"/>
          <w:iCs/>
          <w:sz w:val="20"/>
          <w:szCs w:val="20"/>
          <w:lang w:val="es-MX"/>
        </w:rPr>
      </w:pPr>
    </w:p>
    <w:p w14:paraId="52EC0AD7" w14:textId="7744288B"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802217">
        <w:rPr>
          <w:rFonts w:ascii="Arial" w:hAnsi="Arial" w:cs="Arial"/>
          <w:b/>
          <w:bCs/>
          <w:sz w:val="20"/>
          <w:szCs w:val="20"/>
        </w:rPr>
        <w:t>ONCE</w:t>
      </w:r>
      <w:r w:rsidRPr="00E62DFC">
        <w:rPr>
          <w:rFonts w:ascii="Arial" w:hAnsi="Arial" w:cs="Arial"/>
          <w:b/>
          <w:bCs/>
          <w:sz w:val="20"/>
          <w:szCs w:val="20"/>
        </w:rPr>
        <w:t xml:space="preserve"> DE </w:t>
      </w:r>
      <w:r w:rsidR="00802217">
        <w:rPr>
          <w:rFonts w:ascii="Arial" w:hAnsi="Arial" w:cs="Arial"/>
          <w:b/>
          <w:bCs/>
          <w:sz w:val="20"/>
          <w:szCs w:val="20"/>
        </w:rPr>
        <w:t>NOVIEMBRE</w:t>
      </w:r>
      <w:r w:rsidRPr="00E62DFC">
        <w:rPr>
          <w:rFonts w:ascii="Arial" w:hAnsi="Arial" w:cs="Arial"/>
          <w:b/>
          <w:bCs/>
          <w:sz w:val="20"/>
          <w:szCs w:val="20"/>
        </w:rPr>
        <w:t xml:space="preserve"> DEL AÑO DOS MIL VEINTICINCO.</w:t>
      </w:r>
    </w:p>
    <w:p w14:paraId="4468C9C0" w14:textId="77777777" w:rsidR="003E3303" w:rsidRPr="00E62DFC" w:rsidRDefault="003E3303" w:rsidP="003E3303">
      <w:pPr>
        <w:spacing w:before="20"/>
        <w:ind w:left="567" w:right="332"/>
        <w:jc w:val="center"/>
        <w:rPr>
          <w:rFonts w:ascii="Arial" w:hAnsi="Arial" w:cs="Arial"/>
          <w:b/>
          <w:bCs/>
          <w:sz w:val="20"/>
          <w:szCs w:val="20"/>
        </w:rPr>
      </w:pPr>
    </w:p>
    <w:p w14:paraId="031096F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E7BDE1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102FA5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69CCA1E" w14:textId="77777777" w:rsidR="003E3303" w:rsidRPr="00E62DFC" w:rsidRDefault="003E3303" w:rsidP="00732F6B">
      <w:pPr>
        <w:spacing w:before="20"/>
        <w:ind w:right="332"/>
        <w:rPr>
          <w:rFonts w:ascii="Arial" w:hAnsi="Arial" w:cs="Arial"/>
          <w:b/>
          <w:bCs/>
          <w:sz w:val="20"/>
          <w:szCs w:val="20"/>
        </w:rPr>
      </w:pPr>
    </w:p>
    <w:p w14:paraId="48645D21" w14:textId="31EEAF8A" w:rsidR="003E3303" w:rsidRPr="00E62DFC" w:rsidRDefault="003E3303" w:rsidP="00732F6B">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D559D12" w14:textId="77777777" w:rsidR="003E3303" w:rsidRPr="00E62DFC" w:rsidRDefault="003E3303" w:rsidP="003E3303">
      <w:pPr>
        <w:spacing w:before="20"/>
        <w:ind w:left="567" w:right="332"/>
        <w:jc w:val="center"/>
        <w:rPr>
          <w:rFonts w:ascii="Arial" w:hAnsi="Arial" w:cs="Arial"/>
          <w:b/>
          <w:bCs/>
          <w:sz w:val="20"/>
          <w:szCs w:val="20"/>
        </w:rPr>
      </w:pPr>
    </w:p>
    <w:p w14:paraId="68778C7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D546B4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FB0A65D" w14:textId="28B303C1" w:rsidR="003E3303" w:rsidRPr="00E62DFC" w:rsidRDefault="003E3303" w:rsidP="00732F6B">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6EB2CFA" w14:textId="77777777" w:rsidR="003E3303" w:rsidRPr="00E62DFC" w:rsidRDefault="003E3303" w:rsidP="003E3303">
      <w:pPr>
        <w:spacing w:before="20"/>
        <w:ind w:left="567" w:right="332"/>
        <w:jc w:val="center"/>
        <w:rPr>
          <w:rFonts w:ascii="Arial" w:hAnsi="Arial" w:cs="Arial"/>
          <w:b/>
          <w:bCs/>
          <w:sz w:val="20"/>
          <w:szCs w:val="20"/>
        </w:rPr>
      </w:pPr>
    </w:p>
    <w:p w14:paraId="399F1C57" w14:textId="02D56E29" w:rsidR="003E3303" w:rsidRPr="00732F6B" w:rsidRDefault="003E3303" w:rsidP="00732F6B">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w:t>
      </w:r>
      <w:r w:rsidR="00732F6B">
        <w:rPr>
          <w:rFonts w:ascii="Arial" w:hAnsi="Arial" w:cs="Arial"/>
          <w:b/>
          <w:bCs/>
          <w:sz w:val="20"/>
          <w:szCs w:val="20"/>
        </w:rPr>
        <w:t>A.</w:t>
      </w:r>
    </w:p>
    <w:p w14:paraId="280EFB84" w14:textId="77777777" w:rsidR="003E3303" w:rsidRDefault="003E3303" w:rsidP="003E3303">
      <w:pPr>
        <w:spacing w:before="20"/>
        <w:ind w:left="567" w:right="332"/>
        <w:jc w:val="center"/>
        <w:rPr>
          <w:rFonts w:ascii="Arial" w:hAnsi="Arial" w:cs="Arial"/>
          <w:b/>
          <w:bCs/>
          <w:iCs/>
          <w:sz w:val="20"/>
          <w:szCs w:val="20"/>
          <w:lang w:val="es-ES_tradnl"/>
        </w:rPr>
      </w:pPr>
    </w:p>
    <w:p w14:paraId="61D3BC7C"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299FE3CA" wp14:editId="75F289C8">
            <wp:extent cx="2712720" cy="2374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1574850" w14:textId="77777777" w:rsidR="00732F6B" w:rsidRDefault="00732F6B" w:rsidP="003E3303">
      <w:pPr>
        <w:spacing w:before="20"/>
        <w:ind w:left="567" w:right="332"/>
        <w:jc w:val="both"/>
        <w:rPr>
          <w:rFonts w:ascii="Arial" w:hAnsi="Arial" w:cs="Arial"/>
          <w:b/>
          <w:bCs/>
          <w:iCs/>
          <w:sz w:val="20"/>
          <w:szCs w:val="20"/>
        </w:rPr>
        <w:sectPr w:rsidR="00732F6B" w:rsidSect="009C6439">
          <w:type w:val="continuous"/>
          <w:pgSz w:w="12240" w:h="15840"/>
          <w:pgMar w:top="720" w:right="720" w:bottom="720" w:left="720" w:header="0" w:footer="1321" w:gutter="0"/>
          <w:pgNumType w:start="25"/>
          <w:cols w:num="2" w:space="0"/>
          <w:docGrid w:linePitch="299"/>
        </w:sectPr>
      </w:pPr>
    </w:p>
    <w:p w14:paraId="12F2D078" w14:textId="505E00F3" w:rsidR="003E3303" w:rsidRDefault="003E3303" w:rsidP="003E3303">
      <w:pPr>
        <w:spacing w:before="20"/>
        <w:ind w:left="567" w:right="332"/>
        <w:jc w:val="both"/>
        <w:rPr>
          <w:rFonts w:ascii="Arial" w:hAnsi="Arial" w:cs="Arial"/>
          <w:b/>
          <w:bCs/>
          <w:iCs/>
          <w:sz w:val="20"/>
          <w:szCs w:val="20"/>
        </w:rPr>
      </w:pPr>
    </w:p>
    <w:p w14:paraId="1B8D7B86" w14:textId="77777777" w:rsidR="00732F6B" w:rsidRDefault="00732F6B" w:rsidP="003E3303">
      <w:pPr>
        <w:spacing w:before="20"/>
        <w:ind w:left="567" w:right="332"/>
        <w:jc w:val="both"/>
        <w:rPr>
          <w:rFonts w:ascii="Arial" w:hAnsi="Arial" w:cs="Arial"/>
          <w:b/>
          <w:iCs/>
          <w:sz w:val="20"/>
          <w:szCs w:val="20"/>
        </w:rPr>
      </w:pPr>
    </w:p>
    <w:p w14:paraId="30CEF157" w14:textId="77777777" w:rsidR="00732F6B" w:rsidRDefault="00732F6B" w:rsidP="003E3303">
      <w:pPr>
        <w:spacing w:before="20"/>
        <w:ind w:left="567" w:right="332"/>
        <w:jc w:val="both"/>
        <w:rPr>
          <w:rFonts w:ascii="Arial" w:hAnsi="Arial" w:cs="Arial"/>
          <w:b/>
          <w:iCs/>
          <w:sz w:val="20"/>
          <w:szCs w:val="20"/>
        </w:rPr>
      </w:pPr>
    </w:p>
    <w:p w14:paraId="31C577F0" w14:textId="77777777" w:rsidR="00732F6B" w:rsidRDefault="00732F6B" w:rsidP="003E3303">
      <w:pPr>
        <w:spacing w:before="20"/>
        <w:ind w:left="567" w:right="332"/>
        <w:jc w:val="both"/>
        <w:rPr>
          <w:rFonts w:ascii="Arial" w:hAnsi="Arial" w:cs="Arial"/>
          <w:b/>
          <w:iCs/>
          <w:sz w:val="20"/>
          <w:szCs w:val="20"/>
        </w:rPr>
      </w:pPr>
    </w:p>
    <w:p w14:paraId="255733D9" w14:textId="77777777" w:rsidR="002165F7" w:rsidRDefault="002165F7" w:rsidP="003E3303">
      <w:pPr>
        <w:spacing w:before="20"/>
        <w:ind w:left="567" w:right="332"/>
        <w:jc w:val="both"/>
        <w:rPr>
          <w:rFonts w:ascii="Arial" w:hAnsi="Arial" w:cs="Arial"/>
          <w:b/>
          <w:iCs/>
          <w:sz w:val="20"/>
          <w:szCs w:val="20"/>
        </w:rPr>
        <w:sectPr w:rsidR="002165F7" w:rsidSect="00C06A82">
          <w:type w:val="continuous"/>
          <w:pgSz w:w="12240" w:h="15840"/>
          <w:pgMar w:top="720" w:right="720" w:bottom="720" w:left="720" w:header="0" w:footer="1321" w:gutter="0"/>
          <w:pgNumType w:start="4"/>
          <w:cols w:space="0"/>
          <w:docGrid w:linePitch="299"/>
        </w:sectPr>
      </w:pPr>
    </w:p>
    <w:p w14:paraId="083442E5" w14:textId="0E3BC091"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7F7009D" w14:textId="77777777" w:rsidR="003E3303" w:rsidRPr="00AB0AE0" w:rsidRDefault="003E3303" w:rsidP="003E3303">
      <w:pPr>
        <w:spacing w:before="20"/>
        <w:ind w:left="567" w:right="332"/>
        <w:jc w:val="both"/>
        <w:rPr>
          <w:rFonts w:ascii="Arial" w:hAnsi="Arial" w:cs="Arial"/>
          <w:iCs/>
          <w:sz w:val="20"/>
          <w:szCs w:val="20"/>
        </w:rPr>
      </w:pPr>
    </w:p>
    <w:p w14:paraId="39DF746E" w14:textId="27C8709B"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802217">
        <w:rPr>
          <w:rFonts w:ascii="Arial" w:hAnsi="Arial" w:cs="Arial"/>
          <w:b/>
          <w:iCs/>
          <w:sz w:val="20"/>
          <w:szCs w:val="20"/>
        </w:rPr>
        <w:t>once</w:t>
      </w:r>
      <w:r w:rsidRPr="00AB0AE0">
        <w:rPr>
          <w:rFonts w:ascii="Arial" w:hAnsi="Arial" w:cs="Arial"/>
          <w:iCs/>
          <w:sz w:val="20"/>
          <w:szCs w:val="20"/>
        </w:rPr>
        <w:t xml:space="preserve"> </w:t>
      </w:r>
      <w:r w:rsidRPr="00AB0AE0">
        <w:rPr>
          <w:rFonts w:ascii="Arial" w:hAnsi="Arial" w:cs="Arial"/>
          <w:b/>
          <w:bCs/>
          <w:iCs/>
          <w:sz w:val="20"/>
          <w:szCs w:val="20"/>
        </w:rPr>
        <w:t xml:space="preserve">de </w:t>
      </w:r>
      <w:r w:rsidR="00802217">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4C82814B" w14:textId="77777777" w:rsidR="003E3303" w:rsidRDefault="003E3303" w:rsidP="003E3303">
      <w:pPr>
        <w:spacing w:before="20"/>
        <w:ind w:left="567" w:right="332"/>
        <w:jc w:val="both"/>
        <w:rPr>
          <w:rFonts w:ascii="Arial" w:hAnsi="Arial" w:cs="Arial"/>
          <w:b/>
          <w:bCs/>
          <w:iCs/>
          <w:sz w:val="20"/>
          <w:szCs w:val="20"/>
        </w:rPr>
      </w:pPr>
    </w:p>
    <w:p w14:paraId="45A6F236" w14:textId="61068997" w:rsidR="003E3303" w:rsidRDefault="003E3303" w:rsidP="003E3303">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Pr="005F5D5D">
        <w:rPr>
          <w:rFonts w:ascii="Arial" w:hAnsi="Arial" w:cs="Arial"/>
          <w:b/>
          <w:bCs/>
          <w:iCs/>
          <w:sz w:val="20"/>
          <w:szCs w:val="20"/>
        </w:rPr>
        <w:t xml:space="preserve"> </w:t>
      </w:r>
      <w:r w:rsidR="00802217" w:rsidRPr="00802217">
        <w:rPr>
          <w:rFonts w:ascii="Arial" w:hAnsi="Arial" w:cs="Arial"/>
          <w:b/>
          <w:bCs/>
          <w:iCs/>
          <w:sz w:val="20"/>
          <w:szCs w:val="20"/>
          <w:lang w:val="es-ES_tradnl"/>
        </w:rPr>
        <w:t>CGTNNMyCVP/16</w:t>
      </w:r>
      <w:r w:rsidR="00802217">
        <w:rPr>
          <w:rFonts w:ascii="Arial" w:hAnsi="Arial" w:cs="Arial"/>
          <w:b/>
          <w:bCs/>
          <w:iCs/>
          <w:sz w:val="20"/>
          <w:szCs w:val="20"/>
          <w:lang w:val="es-ES_tradnl"/>
        </w:rPr>
        <w:t>4</w:t>
      </w:r>
      <w:r w:rsidR="00802217" w:rsidRPr="00802217">
        <w:rPr>
          <w:rFonts w:ascii="Arial" w:hAnsi="Arial" w:cs="Arial"/>
          <w:b/>
          <w:bCs/>
          <w:iCs/>
          <w:sz w:val="20"/>
          <w:szCs w:val="20"/>
          <w:lang w:val="es-ES_tradnl"/>
        </w:rPr>
        <w:t>/2025</w:t>
      </w:r>
    </w:p>
    <w:p w14:paraId="30A6E4E6" w14:textId="77777777" w:rsidR="003E3303" w:rsidRDefault="003E3303" w:rsidP="003E3303">
      <w:pPr>
        <w:spacing w:before="20"/>
        <w:ind w:left="567" w:right="332"/>
        <w:jc w:val="center"/>
        <w:rPr>
          <w:rFonts w:ascii="Arial" w:hAnsi="Arial" w:cs="Arial"/>
          <w:b/>
          <w:bCs/>
          <w:iCs/>
          <w:sz w:val="20"/>
          <w:szCs w:val="20"/>
        </w:rPr>
      </w:pPr>
    </w:p>
    <w:p w14:paraId="0DA818E2" w14:textId="77777777" w:rsidR="003E3303" w:rsidRDefault="003E3303" w:rsidP="003E3303">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5C9146C3" w14:textId="77777777" w:rsidR="00CF2DA7" w:rsidRDefault="00CF2DA7" w:rsidP="003E3303">
      <w:pPr>
        <w:spacing w:before="20"/>
        <w:ind w:left="567" w:right="332"/>
        <w:jc w:val="center"/>
        <w:rPr>
          <w:rFonts w:ascii="Arial" w:hAnsi="Arial" w:cs="Arial"/>
          <w:b/>
          <w:bCs/>
          <w:iCs/>
          <w:sz w:val="20"/>
          <w:szCs w:val="20"/>
        </w:rPr>
      </w:pPr>
    </w:p>
    <w:p w14:paraId="5F129A9A" w14:textId="61BF5A89" w:rsidR="00CF2DA7" w:rsidRPr="00CF2DA7" w:rsidRDefault="00CF2DA7" w:rsidP="00CF2DA7">
      <w:pPr>
        <w:spacing w:before="20"/>
        <w:ind w:left="567" w:right="332"/>
        <w:jc w:val="both"/>
        <w:rPr>
          <w:rFonts w:ascii="Arial" w:hAnsi="Arial" w:cs="Arial"/>
          <w:iCs/>
          <w:sz w:val="20"/>
          <w:szCs w:val="20"/>
          <w:lang w:bidi="es-ES"/>
        </w:rPr>
      </w:pPr>
      <w:r w:rsidRPr="00CF2DA7">
        <w:rPr>
          <w:rFonts w:ascii="Arial" w:hAnsi="Arial" w:cs="Arial"/>
          <w:b/>
          <w:iCs/>
          <w:sz w:val="20"/>
          <w:szCs w:val="20"/>
          <w:lang w:bidi="es-ES"/>
        </w:rPr>
        <w:t xml:space="preserve">A.- </w:t>
      </w:r>
      <w:r w:rsidRPr="00CF2DA7">
        <w:rPr>
          <w:rFonts w:ascii="Arial" w:hAnsi="Arial" w:cs="Arial"/>
          <w:iCs/>
          <w:sz w:val="20"/>
          <w:szCs w:val="20"/>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F2DA7">
        <w:rPr>
          <w:rFonts w:ascii="Arial" w:hAnsi="Arial" w:cs="Arial"/>
          <w:iCs/>
          <w:sz w:val="20"/>
          <w:szCs w:val="20"/>
          <w:lang w:val="es-ES_tradnl"/>
        </w:rPr>
        <w:t xml:space="preserve">, </w:t>
      </w:r>
      <w:r w:rsidRPr="00CF2DA7">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w:t>
      </w:r>
      <w:r w:rsidRPr="00CF2DA7">
        <w:rPr>
          <w:rFonts w:ascii="Arial" w:hAnsi="Arial" w:cs="Arial"/>
          <w:iCs/>
          <w:sz w:val="20"/>
          <w:szCs w:val="20"/>
        </w:rPr>
        <w:t xml:space="preserve">fracción III, de la Ley Orgánica Municipal del Estado de Oaxaca; así como de los artículos 63, fracción III, 65, 68 y 77, fracción XXI, del Bando de Policía y Gobierno del Municipio de Oaxaca de Juárez, y los numerales 10, 11, 12, fracción I, 16 y 58 </w:t>
      </w:r>
      <w:r w:rsidRPr="00CF2DA7">
        <w:rPr>
          <w:rFonts w:ascii="Arial" w:hAnsi="Arial" w:cs="Arial"/>
          <w:iCs/>
          <w:sz w:val="20"/>
          <w:szCs w:val="20"/>
          <w:lang w:val="es-MX"/>
        </w:rPr>
        <w:t>del Reglamento de los Mercados Públicos y del Mercado de Abasto del Municipio de Oaxaca de Juárez vigente</w:t>
      </w:r>
      <w:r w:rsidRPr="00CF2DA7">
        <w:rPr>
          <w:rFonts w:ascii="Arial" w:hAnsi="Arial" w:cs="Arial"/>
          <w:iCs/>
          <w:sz w:val="20"/>
          <w:szCs w:val="20"/>
          <w:lang w:bidi="es-ES"/>
        </w:rPr>
        <w:t xml:space="preserve">; consecuentemente se le asigna el número de dictamen </w:t>
      </w:r>
      <w:r w:rsidRPr="00CF2DA7">
        <w:rPr>
          <w:rFonts w:ascii="Arial" w:hAnsi="Arial" w:cs="Arial"/>
          <w:b/>
          <w:bCs/>
          <w:iCs/>
          <w:sz w:val="20"/>
          <w:szCs w:val="20"/>
          <w:lang w:bidi="es-ES"/>
        </w:rPr>
        <w:t>CGTNNMyCVP/164/2025</w:t>
      </w:r>
      <w:r w:rsidRPr="00CF2DA7">
        <w:rPr>
          <w:rFonts w:ascii="Arial" w:hAnsi="Arial" w:cs="Arial"/>
          <w:iCs/>
          <w:sz w:val="20"/>
          <w:szCs w:val="20"/>
          <w:lang w:bidi="es-ES"/>
        </w:rPr>
        <w:t>.</w:t>
      </w:r>
    </w:p>
    <w:p w14:paraId="67C1ED7E" w14:textId="77777777" w:rsidR="00CF2DA7" w:rsidRPr="00CF2DA7" w:rsidRDefault="00CF2DA7" w:rsidP="00CF2DA7">
      <w:pPr>
        <w:spacing w:before="20"/>
        <w:ind w:left="567" w:right="332"/>
        <w:jc w:val="both"/>
        <w:rPr>
          <w:rFonts w:ascii="Arial" w:hAnsi="Arial" w:cs="Arial"/>
          <w:iCs/>
          <w:sz w:val="20"/>
          <w:szCs w:val="20"/>
          <w:lang w:bidi="es-ES"/>
        </w:rPr>
      </w:pPr>
    </w:p>
    <w:p w14:paraId="15C0FC07" w14:textId="179EBF39" w:rsidR="00CF2DA7" w:rsidRPr="00CF2DA7" w:rsidRDefault="00CF2DA7" w:rsidP="00CF2DA7">
      <w:pPr>
        <w:spacing w:before="20"/>
        <w:ind w:left="567" w:right="332"/>
        <w:jc w:val="both"/>
        <w:rPr>
          <w:rFonts w:ascii="Arial" w:hAnsi="Arial" w:cs="Arial"/>
          <w:iCs/>
          <w:sz w:val="20"/>
          <w:szCs w:val="20"/>
        </w:rPr>
      </w:pPr>
      <w:r w:rsidRPr="00CF2DA7">
        <w:rPr>
          <w:rFonts w:ascii="Arial" w:hAnsi="Arial" w:cs="Arial"/>
          <w:b/>
          <w:bCs/>
          <w:iCs/>
          <w:sz w:val="20"/>
          <w:szCs w:val="20"/>
        </w:rPr>
        <w:t>B.-</w:t>
      </w:r>
      <w:r w:rsidRPr="00CF2DA7">
        <w:rPr>
          <w:rFonts w:ascii="Arial" w:hAnsi="Arial" w:cs="Arial"/>
          <w:iCs/>
          <w:sz w:val="20"/>
          <w:szCs w:val="20"/>
        </w:rPr>
        <w:t xml:space="preserve"> De la lectura de los diversos preceptos legales citados en el párrafo anterior, artículos 11, 12 fracción I y 16 </w:t>
      </w:r>
      <w:r w:rsidRPr="00CF2DA7">
        <w:rPr>
          <w:rFonts w:ascii="Arial" w:hAnsi="Arial" w:cs="Arial"/>
          <w:iCs/>
          <w:sz w:val="20"/>
          <w:szCs w:val="20"/>
          <w:lang w:val="es-MX"/>
        </w:rPr>
        <w:t>del Reglamento de los Mercados Públicos y del Mercado de Abasto del Municipio de Oaxaca de Juárez vigente</w:t>
      </w:r>
      <w:r w:rsidRPr="00CF2DA7">
        <w:rPr>
          <w:rFonts w:ascii="Arial" w:hAnsi="Arial" w:cs="Arial"/>
          <w:iCs/>
          <w:sz w:val="20"/>
          <w:szCs w:val="20"/>
        </w:rPr>
        <w:t>, Oaxaca, prevé la figura de “cesión de derechos”,</w:t>
      </w:r>
      <w:r w:rsidRPr="00CF2DA7">
        <w:rPr>
          <w:rFonts w:ascii="Arial" w:hAnsi="Arial" w:cs="Arial"/>
          <w:b/>
          <w:bCs/>
          <w:iCs/>
          <w:sz w:val="20"/>
          <w:szCs w:val="20"/>
        </w:rPr>
        <w:t xml:space="preserve"> </w:t>
      </w:r>
      <w:r w:rsidRPr="00CF2DA7">
        <w:rPr>
          <w:rFonts w:ascii="Arial" w:hAnsi="Arial" w:cs="Arial"/>
          <w:iCs/>
          <w:sz w:val="20"/>
          <w:szCs w:val="20"/>
        </w:rPr>
        <w:t xml:space="preserve"> la cual se puede realizar por la concesionaria una vez transcurridos más de cinco años de haber recibido la concesión respectiva, extremo que se cumple en atención que a la solicitud fueron acompañados los re</w:t>
      </w:r>
      <w:r w:rsidRPr="00CF2DA7">
        <w:rPr>
          <w:rFonts w:ascii="Arial" w:hAnsi="Arial" w:cs="Arial"/>
          <w:iCs/>
          <w:sz w:val="20"/>
          <w:szCs w:val="20"/>
          <w:lang w:val="es-MX"/>
        </w:rPr>
        <w:t>cibos de pagos correspondientes a los años 2021, 2022, 2023, 2024 y 2025</w:t>
      </w:r>
      <w:r w:rsidRPr="00CF2DA7">
        <w:rPr>
          <w:rFonts w:ascii="Arial" w:hAnsi="Arial" w:cs="Arial"/>
          <w:iCs/>
          <w:sz w:val="20"/>
          <w:szCs w:val="20"/>
        </w:rPr>
        <w:t>, por lo que, se colige que ha tenido la concesión por más de cinco años y con ello, se actualiza la condición requerida para la procedencia de la cesión de derechos.</w:t>
      </w:r>
    </w:p>
    <w:p w14:paraId="279158AF" w14:textId="77777777" w:rsidR="00CF2DA7" w:rsidRPr="00CF2DA7" w:rsidRDefault="00CF2DA7" w:rsidP="00CF2DA7">
      <w:pPr>
        <w:spacing w:before="20"/>
        <w:ind w:left="567" w:right="332"/>
        <w:jc w:val="both"/>
        <w:rPr>
          <w:rFonts w:ascii="Arial" w:hAnsi="Arial" w:cs="Arial"/>
          <w:iCs/>
          <w:sz w:val="20"/>
          <w:szCs w:val="20"/>
        </w:rPr>
      </w:pPr>
    </w:p>
    <w:p w14:paraId="0E03F7A3" w14:textId="77777777" w:rsidR="00CF2DA7" w:rsidRPr="00CF2DA7" w:rsidRDefault="00CF2DA7" w:rsidP="00CF2DA7">
      <w:pPr>
        <w:spacing w:before="20"/>
        <w:ind w:left="567" w:right="332"/>
        <w:jc w:val="both"/>
        <w:rPr>
          <w:rFonts w:ascii="Arial" w:hAnsi="Arial" w:cs="Arial"/>
          <w:iCs/>
          <w:sz w:val="20"/>
          <w:szCs w:val="20"/>
        </w:rPr>
      </w:pPr>
      <w:r w:rsidRPr="00CF2DA7">
        <w:rPr>
          <w:rFonts w:ascii="Arial" w:hAnsi="Arial" w:cs="Arial"/>
          <w:iCs/>
          <w:sz w:val="20"/>
          <w:szCs w:val="20"/>
        </w:rPr>
        <w:t xml:space="preserve">Es pertinente mencionar que la figura jurídica denominada </w:t>
      </w:r>
      <w:r w:rsidRPr="00CF2DA7">
        <w:rPr>
          <w:rFonts w:ascii="Arial" w:hAnsi="Arial" w:cs="Arial"/>
          <w:b/>
          <w:bCs/>
          <w:iCs/>
          <w:sz w:val="20"/>
          <w:szCs w:val="20"/>
        </w:rPr>
        <w:t>Concesión Administrativa</w:t>
      </w:r>
      <w:r w:rsidRPr="00CF2DA7">
        <w:rPr>
          <w:rFonts w:ascii="Arial" w:hAnsi="Arial" w:cs="Arial"/>
          <w:iCs/>
          <w:sz w:val="20"/>
          <w:szCs w:val="20"/>
        </w:rPr>
        <w:t xml:space="preserve">, se encuentra plasmada en Ley de Planeación, Desarrollo Administrativo y Servicios Públicos Municipales, vigente en el Estado, en los términos siguientes:  </w:t>
      </w:r>
    </w:p>
    <w:p w14:paraId="493FD552" w14:textId="77777777" w:rsidR="00CF2DA7" w:rsidRPr="00CF2DA7" w:rsidRDefault="00CF2DA7" w:rsidP="00CF2DA7">
      <w:pPr>
        <w:spacing w:before="20"/>
        <w:ind w:left="567" w:right="332"/>
        <w:jc w:val="both"/>
        <w:rPr>
          <w:rFonts w:ascii="Arial" w:hAnsi="Arial" w:cs="Arial"/>
          <w:i/>
          <w:iCs/>
          <w:sz w:val="20"/>
          <w:szCs w:val="20"/>
          <w:lang w:bidi="es-ES"/>
        </w:rPr>
      </w:pPr>
    </w:p>
    <w:p w14:paraId="30E791F7" w14:textId="77777777" w:rsidR="00CF2DA7" w:rsidRPr="00CF2DA7" w:rsidRDefault="00CF2DA7" w:rsidP="00CF2DA7">
      <w:pPr>
        <w:spacing w:before="20"/>
        <w:ind w:left="567" w:right="332"/>
        <w:jc w:val="both"/>
        <w:rPr>
          <w:rFonts w:ascii="Arial" w:hAnsi="Arial" w:cs="Arial"/>
          <w:i/>
          <w:iCs/>
          <w:sz w:val="20"/>
          <w:szCs w:val="20"/>
          <w:lang w:bidi="es-ES"/>
        </w:rPr>
      </w:pPr>
      <w:r w:rsidRPr="00CF2DA7">
        <w:rPr>
          <w:rFonts w:ascii="Arial" w:hAnsi="Arial" w:cs="Arial"/>
          <w:i/>
          <w:iCs/>
          <w:sz w:val="20"/>
          <w:szCs w:val="20"/>
          <w:lang w:bidi="es-ES"/>
        </w:rPr>
        <w:t xml:space="preserve">“ARTÍCULO 22.- La concesión del servicio público es una modalidad Jurídico Administrativa mediante la cual el Gobierno Municipal transfiere la operación total o parcial de un determinado servicio público a una persona física o moral, en los </w:t>
      </w:r>
      <w:r w:rsidRPr="00CF2DA7">
        <w:rPr>
          <w:rFonts w:ascii="Arial" w:hAnsi="Arial" w:cs="Arial"/>
          <w:i/>
          <w:iCs/>
          <w:sz w:val="20"/>
          <w:szCs w:val="20"/>
          <w:lang w:bidi="es-ES"/>
        </w:rPr>
        <w:lastRenderedPageBreak/>
        <w:t>términos que establezca esta ley y la Reglamentación Municipal correspondiente.”</w:t>
      </w:r>
    </w:p>
    <w:p w14:paraId="3ED78F24" w14:textId="77777777" w:rsidR="00CF2DA7" w:rsidRPr="00CF2DA7" w:rsidRDefault="00CF2DA7" w:rsidP="00CF2DA7">
      <w:pPr>
        <w:spacing w:before="20"/>
        <w:ind w:left="567" w:right="332"/>
        <w:jc w:val="both"/>
        <w:rPr>
          <w:rFonts w:ascii="Arial" w:hAnsi="Arial" w:cs="Arial"/>
          <w:i/>
          <w:iCs/>
          <w:sz w:val="20"/>
          <w:szCs w:val="20"/>
          <w:lang w:bidi="es-ES"/>
        </w:rPr>
      </w:pPr>
    </w:p>
    <w:p w14:paraId="6E9B2CD2" w14:textId="5A4FC69B" w:rsidR="00CF2DA7" w:rsidRPr="00CF2DA7" w:rsidRDefault="00CF2DA7" w:rsidP="00CF2DA7">
      <w:pPr>
        <w:spacing w:before="20"/>
        <w:ind w:left="567" w:right="332"/>
        <w:jc w:val="both"/>
        <w:rPr>
          <w:rFonts w:ascii="Arial" w:hAnsi="Arial" w:cs="Arial"/>
          <w:iCs/>
          <w:sz w:val="20"/>
          <w:szCs w:val="20"/>
          <w:lang w:bidi="es-ES"/>
        </w:rPr>
      </w:pPr>
      <w:r w:rsidRPr="00CF2DA7">
        <w:rPr>
          <w:rFonts w:ascii="Arial" w:hAnsi="Arial" w:cs="Arial"/>
          <w:b/>
          <w:bCs/>
          <w:iCs/>
          <w:sz w:val="20"/>
          <w:szCs w:val="20"/>
          <w:lang w:bidi="es-ES"/>
        </w:rPr>
        <w:t>C.-</w:t>
      </w:r>
      <w:r w:rsidRPr="00CF2DA7">
        <w:rPr>
          <w:rFonts w:ascii="Arial" w:hAnsi="Arial" w:cs="Arial"/>
          <w:iCs/>
          <w:sz w:val="20"/>
          <w:szCs w:val="20"/>
          <w:lang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52135ED6" w14:textId="77777777" w:rsidR="00CF2DA7" w:rsidRPr="00CF2DA7" w:rsidRDefault="00CF2DA7" w:rsidP="00CF2DA7">
      <w:pPr>
        <w:spacing w:before="20"/>
        <w:ind w:left="567" w:right="332"/>
        <w:jc w:val="both"/>
        <w:rPr>
          <w:rFonts w:ascii="Arial" w:hAnsi="Arial" w:cs="Arial"/>
          <w:iCs/>
          <w:sz w:val="20"/>
          <w:szCs w:val="20"/>
          <w:lang w:bidi="es-ES"/>
        </w:rPr>
      </w:pPr>
    </w:p>
    <w:p w14:paraId="04CF5AF7" w14:textId="4C2A1CF8" w:rsidR="003E3303" w:rsidRPr="00CF2DA7" w:rsidRDefault="00CF2DA7" w:rsidP="00CF2DA7">
      <w:pPr>
        <w:spacing w:before="20"/>
        <w:ind w:left="567" w:right="332"/>
        <w:jc w:val="both"/>
        <w:rPr>
          <w:rFonts w:ascii="Arial" w:hAnsi="Arial" w:cs="Arial"/>
          <w:iCs/>
          <w:sz w:val="20"/>
          <w:szCs w:val="20"/>
        </w:rPr>
      </w:pPr>
      <w:r w:rsidRPr="00CF2DA7">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CF2DA7">
        <w:rPr>
          <w:rFonts w:ascii="Arial" w:hAnsi="Arial" w:cs="Arial"/>
          <w:bCs/>
          <w:iCs/>
          <w:sz w:val="20"/>
          <w:szCs w:val="20"/>
          <w:lang w:val="es-MX"/>
        </w:rPr>
        <w:t>del Reglamento de los Mercados Públicos y del Mercado de Abasto del Municipio de Oaxaca de Juárez vigente;</w:t>
      </w:r>
      <w:r w:rsidRPr="00CF2DA7">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64188372" w14:textId="5907EBCE" w:rsidR="003E3303" w:rsidRDefault="003E3303" w:rsidP="003E3303">
      <w:pPr>
        <w:spacing w:before="20"/>
        <w:ind w:left="567" w:right="332"/>
        <w:jc w:val="both"/>
        <w:rPr>
          <w:rFonts w:ascii="Arial" w:hAnsi="Arial" w:cs="Arial"/>
          <w:iCs/>
          <w:sz w:val="20"/>
          <w:szCs w:val="20"/>
          <w:lang w:val="es-MX"/>
        </w:rPr>
      </w:pPr>
    </w:p>
    <w:p w14:paraId="1B779CF5" w14:textId="77777777" w:rsidR="003E3303" w:rsidRDefault="003E3303" w:rsidP="003E3303">
      <w:pPr>
        <w:spacing w:before="20"/>
        <w:ind w:left="567" w:right="332"/>
        <w:jc w:val="both"/>
        <w:rPr>
          <w:rFonts w:ascii="Arial" w:hAnsi="Arial" w:cs="Arial"/>
          <w:iCs/>
          <w:sz w:val="20"/>
          <w:szCs w:val="20"/>
          <w:lang w:val="es-MX"/>
        </w:rPr>
      </w:pPr>
    </w:p>
    <w:p w14:paraId="56CD3619" w14:textId="77777777" w:rsidR="003E3303" w:rsidRDefault="003E3303" w:rsidP="003E3303">
      <w:pPr>
        <w:spacing w:before="20"/>
        <w:ind w:left="567" w:right="332"/>
        <w:jc w:val="center"/>
        <w:rPr>
          <w:rFonts w:ascii="Arial" w:hAnsi="Arial" w:cs="Arial"/>
          <w:b/>
          <w:bCs/>
          <w:iCs/>
          <w:sz w:val="20"/>
          <w:szCs w:val="20"/>
          <w:lang w:val="es-MX"/>
        </w:rPr>
      </w:pPr>
      <w:r w:rsidRPr="00FA4BD2">
        <w:rPr>
          <w:rFonts w:ascii="Arial" w:hAnsi="Arial" w:cs="Arial"/>
          <w:b/>
          <w:bCs/>
          <w:iCs/>
          <w:sz w:val="20"/>
          <w:szCs w:val="20"/>
          <w:lang w:val="es-MX"/>
        </w:rPr>
        <w:t>DICTAMEN</w:t>
      </w:r>
    </w:p>
    <w:p w14:paraId="2884DBB3" w14:textId="77777777" w:rsidR="0046126D" w:rsidRDefault="0046126D" w:rsidP="003E3303">
      <w:pPr>
        <w:spacing w:before="20"/>
        <w:ind w:left="567" w:right="332"/>
        <w:jc w:val="center"/>
        <w:rPr>
          <w:rFonts w:ascii="Arial" w:hAnsi="Arial" w:cs="Arial"/>
          <w:b/>
          <w:bCs/>
          <w:iCs/>
          <w:sz w:val="20"/>
          <w:szCs w:val="20"/>
          <w:lang w:val="es-MX"/>
        </w:rPr>
      </w:pPr>
    </w:p>
    <w:p w14:paraId="53075A12" w14:textId="7B869F09" w:rsidR="0046126D" w:rsidRPr="0046126D" w:rsidRDefault="0046126D" w:rsidP="0046126D">
      <w:pPr>
        <w:spacing w:before="20"/>
        <w:ind w:left="567" w:right="332"/>
        <w:jc w:val="both"/>
        <w:rPr>
          <w:rFonts w:ascii="Arial" w:hAnsi="Arial" w:cs="Arial"/>
          <w:bCs/>
          <w:iCs/>
          <w:sz w:val="20"/>
          <w:szCs w:val="20"/>
          <w:lang w:val="es-MX" w:bidi="es-ES"/>
        </w:rPr>
      </w:pPr>
      <w:r w:rsidRPr="0046126D">
        <w:rPr>
          <w:rFonts w:ascii="Arial" w:hAnsi="Arial" w:cs="Arial"/>
          <w:b/>
          <w:iCs/>
          <w:sz w:val="20"/>
          <w:szCs w:val="20"/>
          <w:lang w:val="pt-PT"/>
        </w:rPr>
        <w:t>PRIMERO.-</w:t>
      </w:r>
      <w:r w:rsidRPr="0046126D">
        <w:rPr>
          <w:rFonts w:ascii="Arial" w:hAnsi="Arial" w:cs="Arial"/>
          <w:iCs/>
          <w:sz w:val="20"/>
          <w:szCs w:val="20"/>
          <w:lang w:val="pt-PT"/>
        </w:rPr>
        <w:t xml:space="preserve"> </w:t>
      </w:r>
      <w:r w:rsidRPr="0046126D">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46126D">
        <w:rPr>
          <w:rFonts w:ascii="Arial" w:hAnsi="Arial" w:cs="Arial"/>
          <w:b/>
          <w:iCs/>
          <w:sz w:val="20"/>
          <w:szCs w:val="20"/>
          <w:lang w:val="es-MX" w:bidi="es-ES"/>
        </w:rPr>
        <w:t>cesión de derechos,</w:t>
      </w:r>
      <w:r w:rsidRPr="0046126D">
        <w:rPr>
          <w:rFonts w:ascii="Arial" w:hAnsi="Arial" w:cs="Arial"/>
          <w:iCs/>
          <w:sz w:val="20"/>
          <w:szCs w:val="20"/>
          <w:lang w:val="es-MX" w:bidi="es-ES"/>
        </w:rPr>
        <w:t xml:space="preserve">  que otorga la </w:t>
      </w:r>
      <w:r w:rsidRPr="0046126D">
        <w:rPr>
          <w:rFonts w:ascii="Arial" w:hAnsi="Arial" w:cs="Arial"/>
          <w:b/>
          <w:bCs/>
          <w:iCs/>
          <w:sz w:val="20"/>
          <w:szCs w:val="20"/>
          <w:lang w:val="es-MX" w:bidi="es-ES"/>
        </w:rPr>
        <w:t xml:space="preserve">Marciana Juana Pacheco López </w:t>
      </w:r>
      <w:r w:rsidRPr="0046126D">
        <w:rPr>
          <w:rFonts w:ascii="Arial" w:hAnsi="Arial" w:cs="Arial"/>
          <w:iCs/>
          <w:sz w:val="20"/>
          <w:szCs w:val="20"/>
          <w:lang w:val="es-MX" w:bidi="es-ES"/>
        </w:rPr>
        <w:t xml:space="preserve">a favor de la ciudadana </w:t>
      </w:r>
      <w:r w:rsidRPr="0046126D">
        <w:rPr>
          <w:rFonts w:ascii="Arial" w:hAnsi="Arial" w:cs="Arial"/>
          <w:b/>
          <w:bCs/>
          <w:iCs/>
          <w:sz w:val="20"/>
          <w:szCs w:val="20"/>
          <w:lang w:val="es-MX" w:bidi="es-ES"/>
        </w:rPr>
        <w:t>Margarita Edith Aguilar Campos</w:t>
      </w:r>
      <w:r w:rsidRPr="0046126D">
        <w:rPr>
          <w:rFonts w:ascii="Arial" w:hAnsi="Arial" w:cs="Arial"/>
          <w:iCs/>
          <w:sz w:val="20"/>
          <w:szCs w:val="20"/>
          <w:lang w:val="es-MX" w:bidi="es-ES"/>
        </w:rPr>
        <w:t xml:space="preserve"> respecto del </w:t>
      </w:r>
      <w:r w:rsidRPr="0046126D">
        <w:rPr>
          <w:rFonts w:ascii="Arial" w:hAnsi="Arial" w:cs="Arial"/>
          <w:b/>
          <w:bCs/>
          <w:iCs/>
          <w:sz w:val="20"/>
          <w:szCs w:val="20"/>
          <w:lang w:val="es-MX" w:bidi="es-ES"/>
        </w:rPr>
        <w:t xml:space="preserve">puesto fijo </w:t>
      </w:r>
      <w:r w:rsidRPr="0046126D">
        <w:rPr>
          <w:rFonts w:ascii="Arial" w:hAnsi="Arial" w:cs="Arial"/>
          <w:bCs/>
          <w:iCs/>
          <w:sz w:val="20"/>
          <w:szCs w:val="20"/>
          <w:lang w:val="es-MX" w:bidi="es-ES"/>
        </w:rPr>
        <w:t>número</w:t>
      </w:r>
      <w:r w:rsidRPr="0046126D">
        <w:rPr>
          <w:rFonts w:ascii="Arial" w:hAnsi="Arial" w:cs="Arial"/>
          <w:b/>
          <w:bCs/>
          <w:iCs/>
          <w:sz w:val="20"/>
          <w:szCs w:val="20"/>
          <w:lang w:val="es-MX" w:bidi="es-ES"/>
        </w:rPr>
        <w:t xml:space="preserve"> 854(316)</w:t>
      </w:r>
      <w:r w:rsidRPr="0046126D">
        <w:rPr>
          <w:rFonts w:ascii="Arial" w:hAnsi="Arial" w:cs="Arial"/>
          <w:iCs/>
          <w:sz w:val="20"/>
          <w:szCs w:val="20"/>
          <w:lang w:val="es-MX" w:bidi="es-ES"/>
        </w:rPr>
        <w:t xml:space="preserve"> con número objeto/cuenta </w:t>
      </w:r>
      <w:r w:rsidRPr="0046126D">
        <w:rPr>
          <w:rFonts w:ascii="Arial" w:hAnsi="Arial" w:cs="Arial"/>
          <w:b/>
          <w:bCs/>
          <w:iCs/>
          <w:sz w:val="20"/>
          <w:szCs w:val="20"/>
          <w:lang w:val="es-MX" w:bidi="es-ES"/>
        </w:rPr>
        <w:t>1050000008755</w:t>
      </w:r>
      <w:r w:rsidRPr="0046126D">
        <w:rPr>
          <w:rFonts w:ascii="Arial" w:hAnsi="Arial" w:cs="Arial"/>
          <w:iCs/>
          <w:sz w:val="20"/>
          <w:szCs w:val="20"/>
          <w:lang w:val="es-MX" w:bidi="es-ES"/>
        </w:rPr>
        <w:t xml:space="preserve">, con </w:t>
      </w:r>
      <w:r w:rsidRPr="0046126D">
        <w:rPr>
          <w:rFonts w:ascii="Arial" w:hAnsi="Arial" w:cs="Arial"/>
          <w:b/>
          <w:iCs/>
          <w:sz w:val="20"/>
          <w:szCs w:val="20"/>
          <w:lang w:val="es-MX" w:bidi="es-ES"/>
        </w:rPr>
        <w:t xml:space="preserve">giro de “Renovadora de Calzado” </w:t>
      </w:r>
      <w:r w:rsidRPr="0046126D">
        <w:rPr>
          <w:rFonts w:ascii="Arial" w:hAnsi="Arial" w:cs="Arial"/>
          <w:iCs/>
          <w:sz w:val="20"/>
          <w:szCs w:val="20"/>
          <w:lang w:val="es-MX" w:bidi="es-ES"/>
        </w:rPr>
        <w:t xml:space="preserve">ubicado en la zona </w:t>
      </w:r>
      <w:r w:rsidRPr="0046126D">
        <w:rPr>
          <w:rFonts w:ascii="Arial" w:hAnsi="Arial" w:cs="Arial"/>
          <w:b/>
          <w:bCs/>
          <w:iCs/>
          <w:sz w:val="20"/>
          <w:szCs w:val="20"/>
          <w:lang w:val="es-MX" w:bidi="es-ES"/>
        </w:rPr>
        <w:t xml:space="preserve">sector 2, tianguis </w:t>
      </w:r>
      <w:r w:rsidRPr="0046126D">
        <w:rPr>
          <w:rFonts w:ascii="Arial" w:hAnsi="Arial" w:cs="Arial"/>
          <w:iCs/>
          <w:sz w:val="20"/>
          <w:szCs w:val="20"/>
          <w:lang w:val="es-MX" w:bidi="es-ES"/>
        </w:rPr>
        <w:t>del mercado de abasto “Margarita Maza de Juárez”, en términos del artículo 58 del Reglamento de los Mercados Públicos y del Mercado de Abasto del Municipio de Oaxaca de Juárez vigent</w:t>
      </w:r>
      <w:r>
        <w:rPr>
          <w:rFonts w:ascii="Arial" w:hAnsi="Arial" w:cs="Arial"/>
          <w:iCs/>
          <w:sz w:val="20"/>
          <w:szCs w:val="20"/>
          <w:lang w:val="es-MX" w:bidi="es-ES"/>
        </w:rPr>
        <w:t>e.</w:t>
      </w:r>
      <w:r w:rsidRPr="0046126D">
        <w:rPr>
          <w:rFonts w:ascii="Arial" w:hAnsi="Arial" w:cs="Arial"/>
          <w:bCs/>
          <w:iCs/>
          <w:sz w:val="20"/>
          <w:szCs w:val="20"/>
          <w:lang w:val="es-MX" w:bidi="es-ES"/>
        </w:rPr>
        <w:t xml:space="preserve"> </w:t>
      </w:r>
    </w:p>
    <w:p w14:paraId="5C173636" w14:textId="77777777" w:rsidR="0046126D" w:rsidRPr="0046126D" w:rsidRDefault="0046126D" w:rsidP="0046126D">
      <w:pPr>
        <w:spacing w:before="20"/>
        <w:ind w:left="567" w:right="332"/>
        <w:jc w:val="both"/>
        <w:rPr>
          <w:rFonts w:ascii="Arial" w:hAnsi="Arial" w:cs="Arial"/>
          <w:b/>
          <w:bCs/>
          <w:iCs/>
          <w:sz w:val="20"/>
          <w:szCs w:val="20"/>
          <w:lang w:val="es-MX"/>
        </w:rPr>
      </w:pPr>
    </w:p>
    <w:p w14:paraId="48860DF4" w14:textId="0A8C286D" w:rsidR="0046126D" w:rsidRDefault="0046126D" w:rsidP="0046126D">
      <w:pPr>
        <w:spacing w:before="20"/>
        <w:ind w:left="567" w:right="332"/>
        <w:jc w:val="both"/>
        <w:rPr>
          <w:rFonts w:ascii="Arial" w:hAnsi="Arial" w:cs="Arial"/>
          <w:iCs/>
          <w:sz w:val="20"/>
          <w:szCs w:val="20"/>
          <w:lang w:val="es-MX"/>
        </w:rPr>
      </w:pPr>
      <w:r w:rsidRPr="0046126D">
        <w:rPr>
          <w:rFonts w:ascii="Arial" w:hAnsi="Arial" w:cs="Arial"/>
          <w:b/>
          <w:bCs/>
          <w:iCs/>
          <w:sz w:val="20"/>
          <w:szCs w:val="20"/>
          <w:lang w:val="es-MX"/>
        </w:rPr>
        <w:t xml:space="preserve">SEGUNDO. – </w:t>
      </w:r>
      <w:r w:rsidRPr="0046126D">
        <w:rPr>
          <w:rFonts w:ascii="Arial" w:hAnsi="Arial" w:cs="Arial"/>
          <w:iCs/>
          <w:sz w:val="20"/>
          <w:szCs w:val="20"/>
          <w:lang w:val="es-MX"/>
        </w:rPr>
        <w:t xml:space="preserve">Notifíquese a la Dirección General de Regulación y Atención a Mercados, el contenido del presente dictamen para los trámites administrativos correspondientes. </w:t>
      </w:r>
    </w:p>
    <w:p w14:paraId="7EC5888F" w14:textId="77777777" w:rsidR="0046126D" w:rsidRPr="0046126D" w:rsidRDefault="0046126D" w:rsidP="0046126D">
      <w:pPr>
        <w:spacing w:before="20"/>
        <w:ind w:left="567" w:right="332"/>
        <w:jc w:val="both"/>
        <w:rPr>
          <w:rFonts w:ascii="Arial" w:hAnsi="Arial" w:cs="Arial"/>
          <w:b/>
          <w:bCs/>
          <w:iCs/>
          <w:sz w:val="20"/>
          <w:szCs w:val="20"/>
          <w:lang w:val="es-MX"/>
        </w:rPr>
      </w:pPr>
    </w:p>
    <w:p w14:paraId="59D21565" w14:textId="68B62FEE" w:rsidR="0046126D" w:rsidRPr="0046126D" w:rsidRDefault="0046126D" w:rsidP="0046126D">
      <w:pPr>
        <w:spacing w:before="20"/>
        <w:ind w:left="567" w:right="332"/>
        <w:jc w:val="both"/>
        <w:rPr>
          <w:rFonts w:ascii="Arial" w:hAnsi="Arial" w:cs="Arial"/>
          <w:b/>
          <w:bCs/>
          <w:iCs/>
          <w:sz w:val="20"/>
          <w:szCs w:val="20"/>
          <w:lang w:val="es-MX"/>
        </w:rPr>
      </w:pPr>
      <w:r w:rsidRPr="0046126D">
        <w:rPr>
          <w:rFonts w:ascii="Arial" w:hAnsi="Arial" w:cs="Arial"/>
          <w:b/>
          <w:bCs/>
          <w:iCs/>
          <w:sz w:val="20"/>
          <w:szCs w:val="20"/>
          <w:lang w:val="es-MX"/>
        </w:rPr>
        <w:t xml:space="preserve">TERCERO. – </w:t>
      </w:r>
      <w:r w:rsidRPr="0046126D">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46126D">
        <w:rPr>
          <w:rFonts w:ascii="Arial" w:hAnsi="Arial" w:cs="Arial"/>
          <w:b/>
          <w:iCs/>
          <w:sz w:val="20"/>
          <w:szCs w:val="20"/>
          <w:lang w:val="es-MX"/>
        </w:rPr>
        <w:t>CESIÓN DE DERECHOS</w:t>
      </w:r>
      <w:r w:rsidRPr="0046126D">
        <w:rPr>
          <w:rFonts w:ascii="Arial" w:hAnsi="Arial" w:cs="Arial"/>
          <w:iCs/>
          <w:sz w:val="20"/>
          <w:szCs w:val="20"/>
          <w:lang w:val="es-MX"/>
        </w:rPr>
        <w:t xml:space="preserve"> conforme a la tarifa establecida en la Ley de Ingresos vigente.</w:t>
      </w:r>
    </w:p>
    <w:p w14:paraId="6B8B9B21" w14:textId="77777777" w:rsidR="0046126D" w:rsidRPr="0046126D" w:rsidRDefault="0046126D" w:rsidP="0046126D">
      <w:pPr>
        <w:spacing w:before="20"/>
        <w:ind w:left="567" w:right="332"/>
        <w:jc w:val="both"/>
        <w:rPr>
          <w:rFonts w:ascii="Arial" w:hAnsi="Arial" w:cs="Arial"/>
          <w:b/>
          <w:bCs/>
          <w:iCs/>
          <w:sz w:val="20"/>
          <w:szCs w:val="20"/>
          <w:lang w:val="es-MX"/>
        </w:rPr>
      </w:pPr>
    </w:p>
    <w:p w14:paraId="65CB4037" w14:textId="77777777" w:rsidR="0046126D" w:rsidRPr="0046126D" w:rsidRDefault="0046126D" w:rsidP="0046126D">
      <w:pPr>
        <w:spacing w:before="20"/>
        <w:ind w:left="567" w:right="332"/>
        <w:jc w:val="both"/>
        <w:rPr>
          <w:rFonts w:ascii="Arial" w:hAnsi="Arial" w:cs="Arial"/>
          <w:iCs/>
          <w:sz w:val="20"/>
          <w:szCs w:val="20"/>
          <w:lang w:val="es-MX"/>
        </w:rPr>
      </w:pPr>
      <w:r w:rsidRPr="0046126D">
        <w:rPr>
          <w:rFonts w:ascii="Arial" w:hAnsi="Arial" w:cs="Arial"/>
          <w:b/>
          <w:bCs/>
          <w:iCs/>
          <w:sz w:val="20"/>
          <w:szCs w:val="20"/>
          <w:lang w:val="es-MX"/>
        </w:rPr>
        <w:t>CUARTO. –</w:t>
      </w:r>
      <w:r w:rsidRPr="0046126D">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416B684E" w14:textId="77777777" w:rsidR="0046126D" w:rsidRPr="0046126D" w:rsidRDefault="0046126D" w:rsidP="0046126D">
      <w:pPr>
        <w:spacing w:before="20"/>
        <w:ind w:left="567" w:right="332"/>
        <w:jc w:val="both"/>
        <w:rPr>
          <w:rFonts w:ascii="Arial" w:hAnsi="Arial" w:cs="Arial"/>
          <w:b/>
          <w:bCs/>
          <w:iCs/>
          <w:sz w:val="20"/>
          <w:szCs w:val="20"/>
          <w:lang w:val="es-MX"/>
        </w:rPr>
      </w:pPr>
    </w:p>
    <w:p w14:paraId="508D4882" w14:textId="7CD6BF8C" w:rsidR="0046126D" w:rsidRPr="0046126D" w:rsidRDefault="0046126D" w:rsidP="0046126D">
      <w:pPr>
        <w:spacing w:before="20"/>
        <w:ind w:left="567" w:right="332"/>
        <w:jc w:val="both"/>
        <w:rPr>
          <w:rFonts w:ascii="Arial" w:hAnsi="Arial" w:cs="Arial"/>
          <w:b/>
          <w:bCs/>
          <w:iCs/>
          <w:sz w:val="20"/>
          <w:szCs w:val="20"/>
          <w:lang w:val="es-MX"/>
        </w:rPr>
      </w:pPr>
      <w:r w:rsidRPr="0046126D">
        <w:rPr>
          <w:rFonts w:ascii="Arial" w:hAnsi="Arial" w:cs="Arial"/>
          <w:b/>
          <w:bCs/>
          <w:iCs/>
          <w:sz w:val="20"/>
          <w:szCs w:val="20"/>
          <w:lang w:val="es-MX"/>
        </w:rPr>
        <w:t xml:space="preserve">QUINTO. – </w:t>
      </w:r>
      <w:r w:rsidRPr="0046126D">
        <w:rPr>
          <w:rFonts w:ascii="Arial" w:hAnsi="Arial" w:cs="Arial"/>
          <w:iCs/>
          <w:sz w:val="20"/>
          <w:szCs w:val="20"/>
          <w:lang w:val="es-MX"/>
        </w:rPr>
        <w:t xml:space="preserve">Notifíquese a través de la Dirección General de Regulación y Atención a Mercados a la ciudadana </w:t>
      </w:r>
      <w:r w:rsidRPr="0046126D">
        <w:rPr>
          <w:rFonts w:ascii="Arial" w:hAnsi="Arial" w:cs="Arial"/>
          <w:b/>
          <w:bCs/>
          <w:iCs/>
          <w:sz w:val="20"/>
          <w:szCs w:val="20"/>
          <w:lang w:val="es-MX"/>
        </w:rPr>
        <w:t>Margarita Edith Aguilar Campos</w:t>
      </w:r>
      <w:r w:rsidRPr="0046126D">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7238AB4" w14:textId="77777777" w:rsidR="0046126D" w:rsidRPr="0046126D" w:rsidRDefault="0046126D" w:rsidP="0046126D">
      <w:pPr>
        <w:spacing w:before="20"/>
        <w:ind w:left="567" w:right="332"/>
        <w:jc w:val="both"/>
        <w:rPr>
          <w:rFonts w:ascii="Arial" w:hAnsi="Arial" w:cs="Arial"/>
          <w:b/>
          <w:bCs/>
          <w:iCs/>
          <w:sz w:val="20"/>
          <w:szCs w:val="20"/>
          <w:lang w:val="es-MX"/>
        </w:rPr>
      </w:pPr>
    </w:p>
    <w:p w14:paraId="098CEF50" w14:textId="1395CE8F" w:rsidR="0046126D" w:rsidRPr="0046126D" w:rsidRDefault="0046126D" w:rsidP="0046126D">
      <w:pPr>
        <w:spacing w:before="20"/>
        <w:ind w:left="567" w:right="332"/>
        <w:jc w:val="both"/>
        <w:rPr>
          <w:rFonts w:ascii="Arial" w:hAnsi="Arial" w:cs="Arial"/>
          <w:b/>
          <w:bCs/>
          <w:iCs/>
          <w:sz w:val="20"/>
          <w:szCs w:val="20"/>
          <w:lang w:val="es-MX"/>
        </w:rPr>
      </w:pPr>
      <w:r w:rsidRPr="0046126D">
        <w:rPr>
          <w:rFonts w:ascii="Arial" w:hAnsi="Arial" w:cs="Arial"/>
          <w:b/>
          <w:bCs/>
          <w:iCs/>
          <w:sz w:val="20"/>
          <w:szCs w:val="20"/>
          <w:lang w:val="es-MX"/>
        </w:rPr>
        <w:t xml:space="preserve">SEXTO. – </w:t>
      </w:r>
      <w:r w:rsidRPr="0046126D">
        <w:rPr>
          <w:rFonts w:ascii="Arial" w:hAnsi="Arial" w:cs="Arial"/>
          <w:iCs/>
          <w:sz w:val="20"/>
          <w:szCs w:val="20"/>
          <w:lang w:val="es-MX"/>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7EC59452" w14:textId="77777777" w:rsidR="0046126D" w:rsidRPr="0046126D" w:rsidRDefault="0046126D" w:rsidP="0046126D">
      <w:pPr>
        <w:spacing w:before="20"/>
        <w:ind w:left="567" w:right="332"/>
        <w:jc w:val="both"/>
        <w:rPr>
          <w:rFonts w:ascii="Arial" w:hAnsi="Arial" w:cs="Arial"/>
          <w:b/>
          <w:iCs/>
          <w:sz w:val="20"/>
          <w:szCs w:val="20"/>
          <w:lang w:val="es-MX"/>
        </w:rPr>
      </w:pPr>
    </w:p>
    <w:p w14:paraId="7CD7F9D5" w14:textId="37315353" w:rsidR="0046126D" w:rsidRPr="0046126D" w:rsidRDefault="0046126D" w:rsidP="0046126D">
      <w:pPr>
        <w:spacing w:before="20"/>
        <w:ind w:left="567" w:right="332"/>
        <w:jc w:val="both"/>
        <w:rPr>
          <w:rFonts w:ascii="Arial" w:hAnsi="Arial" w:cs="Arial"/>
          <w:iCs/>
          <w:sz w:val="20"/>
          <w:szCs w:val="20"/>
          <w:lang w:val="es-MX"/>
        </w:rPr>
      </w:pPr>
      <w:r w:rsidRPr="0046126D">
        <w:rPr>
          <w:rFonts w:ascii="Arial" w:hAnsi="Arial" w:cs="Arial"/>
          <w:b/>
          <w:iCs/>
          <w:sz w:val="20"/>
          <w:szCs w:val="20"/>
          <w:lang w:val="es-MX"/>
        </w:rPr>
        <w:t xml:space="preserve">SÉPTIMO. – </w:t>
      </w:r>
      <w:r w:rsidRPr="0046126D">
        <w:rPr>
          <w:rFonts w:ascii="Arial" w:hAnsi="Arial" w:cs="Arial"/>
          <w:iCs/>
          <w:sz w:val="20"/>
          <w:szCs w:val="20"/>
          <w:lang w:val="es-MX"/>
        </w:rPr>
        <w:t>Se le hace saber a la concesionaria que es causa de revocación de la concesión, las previstas en el artículo 27 del Reglamento de los Mercados Públicos y del Mercado de Abasto del Municipio de Oaxaca de Juárez vigente, que establece lo siguiente:</w:t>
      </w:r>
    </w:p>
    <w:p w14:paraId="04985DE3" w14:textId="77777777" w:rsidR="0046126D" w:rsidRPr="0046126D" w:rsidRDefault="0046126D" w:rsidP="0046126D">
      <w:pPr>
        <w:spacing w:before="20"/>
        <w:ind w:left="567" w:right="332"/>
        <w:jc w:val="both"/>
        <w:rPr>
          <w:rFonts w:ascii="Arial" w:hAnsi="Arial" w:cs="Arial"/>
          <w:iCs/>
          <w:sz w:val="20"/>
          <w:szCs w:val="20"/>
          <w:lang w:val="es-MX"/>
        </w:rPr>
      </w:pPr>
    </w:p>
    <w:p w14:paraId="64568A88" w14:textId="7A5670D7" w:rsidR="0046126D" w:rsidRPr="0046126D" w:rsidRDefault="0046126D" w:rsidP="0046126D">
      <w:pPr>
        <w:spacing w:before="20"/>
        <w:ind w:left="567" w:right="332"/>
        <w:jc w:val="both"/>
        <w:rPr>
          <w:rFonts w:ascii="Arial" w:hAnsi="Arial" w:cs="Arial"/>
          <w:i/>
          <w:iCs/>
          <w:sz w:val="20"/>
          <w:szCs w:val="20"/>
          <w:lang w:val="es-MX"/>
        </w:rPr>
      </w:pPr>
      <w:r w:rsidRPr="0046126D">
        <w:rPr>
          <w:rFonts w:ascii="Arial" w:hAnsi="Arial" w:cs="Arial"/>
          <w:i/>
          <w:iCs/>
          <w:sz w:val="20"/>
          <w:szCs w:val="20"/>
          <w:lang w:val="es-MX"/>
        </w:rPr>
        <w:t>“</w:t>
      </w:r>
      <w:r w:rsidRPr="0046126D">
        <w:rPr>
          <w:rFonts w:ascii="Arial" w:hAnsi="Arial" w:cs="Arial"/>
          <w:b/>
          <w:bCs/>
          <w:i/>
          <w:iCs/>
          <w:sz w:val="20"/>
          <w:szCs w:val="20"/>
          <w:lang w:val="es-MX"/>
        </w:rPr>
        <w:t>ARTÍCULO 27.-</w:t>
      </w:r>
      <w:r w:rsidRPr="0046126D">
        <w:rPr>
          <w:rFonts w:ascii="Arial" w:hAnsi="Arial" w:cs="Arial"/>
          <w:i/>
          <w:iCs/>
          <w:sz w:val="20"/>
          <w:szCs w:val="20"/>
          <w:lang w:val="es-MX"/>
        </w:rPr>
        <w:t xml:space="preserve"> El Honorable Ayuntamiento se reserva la facultad de revocar, cancelar o suspender en cualquier tiempo, la concesión o permiso, de conformidad con el procedimiento respectivo.</w:t>
      </w:r>
    </w:p>
    <w:p w14:paraId="670D5EAB" w14:textId="77777777" w:rsidR="0046126D" w:rsidRPr="0046126D" w:rsidRDefault="0046126D" w:rsidP="0046126D">
      <w:pPr>
        <w:spacing w:before="20"/>
        <w:ind w:left="567" w:right="332"/>
        <w:jc w:val="both"/>
        <w:rPr>
          <w:rFonts w:ascii="Arial" w:hAnsi="Arial" w:cs="Arial"/>
          <w:i/>
          <w:iCs/>
          <w:sz w:val="20"/>
          <w:szCs w:val="20"/>
          <w:lang w:val="es-MX"/>
        </w:rPr>
      </w:pPr>
      <w:r w:rsidRPr="0046126D">
        <w:rPr>
          <w:rFonts w:ascii="Arial" w:hAnsi="Arial" w:cs="Arial"/>
          <w:i/>
          <w:iCs/>
          <w:sz w:val="20"/>
          <w:szCs w:val="20"/>
          <w:lang w:val="es-MX"/>
        </w:rPr>
        <w:t>Procede la revocación o cancelación por las siguientes causas:</w:t>
      </w:r>
    </w:p>
    <w:p w14:paraId="06F5A91B" w14:textId="77777777" w:rsidR="0046126D" w:rsidRPr="0046126D" w:rsidRDefault="0046126D" w:rsidP="0046126D">
      <w:pPr>
        <w:spacing w:before="20"/>
        <w:ind w:left="567" w:right="332"/>
        <w:jc w:val="both"/>
        <w:rPr>
          <w:rFonts w:ascii="Arial" w:hAnsi="Arial" w:cs="Arial"/>
          <w:i/>
          <w:iCs/>
          <w:sz w:val="20"/>
          <w:szCs w:val="20"/>
          <w:lang w:val="es-MX"/>
        </w:rPr>
      </w:pPr>
      <w:r w:rsidRPr="0046126D">
        <w:rPr>
          <w:rFonts w:ascii="Arial" w:hAnsi="Arial" w:cs="Arial"/>
          <w:i/>
          <w:iCs/>
          <w:sz w:val="20"/>
          <w:szCs w:val="20"/>
          <w:lang w:val="es-MX"/>
        </w:rPr>
        <w:t>a) Dejar de pagar el importe de los derechos de la concesión por más de 90 días;</w:t>
      </w:r>
    </w:p>
    <w:p w14:paraId="19652244" w14:textId="77777777" w:rsidR="0046126D" w:rsidRPr="0046126D" w:rsidRDefault="0046126D" w:rsidP="0046126D">
      <w:pPr>
        <w:spacing w:before="20"/>
        <w:ind w:left="567" w:right="332"/>
        <w:jc w:val="both"/>
        <w:rPr>
          <w:rFonts w:ascii="Arial" w:hAnsi="Arial" w:cs="Arial"/>
          <w:i/>
          <w:iCs/>
          <w:sz w:val="20"/>
          <w:szCs w:val="20"/>
          <w:lang w:val="es-MX"/>
        </w:rPr>
      </w:pPr>
      <w:r w:rsidRPr="0046126D">
        <w:rPr>
          <w:rFonts w:ascii="Arial" w:hAnsi="Arial" w:cs="Arial"/>
          <w:i/>
          <w:iCs/>
          <w:sz w:val="20"/>
          <w:szCs w:val="20"/>
          <w:lang w:val="es-MX"/>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7E039AF" w14:textId="77777777" w:rsidR="0046126D" w:rsidRPr="0046126D" w:rsidRDefault="0046126D" w:rsidP="0046126D">
      <w:pPr>
        <w:spacing w:before="20"/>
        <w:ind w:left="567" w:right="332"/>
        <w:jc w:val="both"/>
        <w:rPr>
          <w:rFonts w:ascii="Arial" w:hAnsi="Arial" w:cs="Arial"/>
          <w:i/>
          <w:iCs/>
          <w:sz w:val="20"/>
          <w:szCs w:val="20"/>
          <w:lang w:val="es-MX"/>
        </w:rPr>
      </w:pPr>
      <w:r w:rsidRPr="0046126D">
        <w:rPr>
          <w:rFonts w:ascii="Arial" w:hAnsi="Arial" w:cs="Arial"/>
          <w:i/>
          <w:iCs/>
          <w:sz w:val="20"/>
          <w:szCs w:val="20"/>
          <w:lang w:val="es-MX"/>
        </w:rPr>
        <w:t xml:space="preserve">c) Por cambiar de giro sin la autorización correspondiente; </w:t>
      </w:r>
    </w:p>
    <w:p w14:paraId="5011C424" w14:textId="77777777" w:rsidR="0046126D" w:rsidRPr="0046126D" w:rsidRDefault="0046126D" w:rsidP="0046126D">
      <w:pPr>
        <w:spacing w:before="20"/>
        <w:ind w:left="567" w:right="332"/>
        <w:jc w:val="both"/>
        <w:rPr>
          <w:rFonts w:ascii="Arial" w:hAnsi="Arial" w:cs="Arial"/>
          <w:i/>
          <w:iCs/>
          <w:sz w:val="20"/>
          <w:szCs w:val="20"/>
          <w:lang w:val="es-MX"/>
        </w:rPr>
      </w:pPr>
      <w:r w:rsidRPr="0046126D">
        <w:rPr>
          <w:rFonts w:ascii="Arial" w:hAnsi="Arial" w:cs="Arial"/>
          <w:i/>
          <w:iCs/>
          <w:sz w:val="20"/>
          <w:szCs w:val="20"/>
          <w:lang w:val="es-MX"/>
        </w:rPr>
        <w:t xml:space="preserve">d) Cuando por cualquier título, incluido el de donación, herencia o legado, el comerciante o prestador de servicios titular entregue a otro el puesto, caseta o local, sin la autorización de la autoridad correspondiente; </w:t>
      </w:r>
    </w:p>
    <w:p w14:paraId="549E838D" w14:textId="77777777" w:rsidR="0046126D" w:rsidRPr="0046126D" w:rsidRDefault="0046126D" w:rsidP="0046126D">
      <w:pPr>
        <w:spacing w:before="20"/>
        <w:ind w:left="567" w:right="332"/>
        <w:jc w:val="both"/>
        <w:rPr>
          <w:rFonts w:ascii="Arial" w:hAnsi="Arial" w:cs="Arial"/>
          <w:i/>
          <w:iCs/>
          <w:sz w:val="20"/>
          <w:szCs w:val="20"/>
          <w:lang w:val="es-MX"/>
        </w:rPr>
      </w:pPr>
      <w:r w:rsidRPr="0046126D">
        <w:rPr>
          <w:rFonts w:ascii="Arial" w:hAnsi="Arial" w:cs="Arial"/>
          <w:i/>
          <w:iCs/>
          <w:sz w:val="20"/>
          <w:szCs w:val="20"/>
          <w:lang w:val="es-MX"/>
        </w:rPr>
        <w:t xml:space="preserve">e) A la muerte del titular de la concesión hubiere </w:t>
      </w:r>
      <w:r w:rsidRPr="0046126D">
        <w:rPr>
          <w:rFonts w:ascii="Arial" w:hAnsi="Arial" w:cs="Arial"/>
          <w:i/>
          <w:iCs/>
          <w:sz w:val="20"/>
          <w:szCs w:val="20"/>
          <w:lang w:val="es-MX"/>
        </w:rPr>
        <w:lastRenderedPageBreak/>
        <w:t>varias personas con derecho a sucederlo y no llegaren a un acuerdo sobre quien será el sucesor beneficiario;</w:t>
      </w:r>
    </w:p>
    <w:p w14:paraId="60299655" w14:textId="77777777" w:rsidR="0046126D" w:rsidRPr="0046126D" w:rsidRDefault="0046126D" w:rsidP="0046126D">
      <w:pPr>
        <w:spacing w:before="20"/>
        <w:ind w:left="567" w:right="332"/>
        <w:jc w:val="both"/>
        <w:rPr>
          <w:rFonts w:ascii="Arial" w:hAnsi="Arial" w:cs="Arial"/>
          <w:i/>
          <w:iCs/>
          <w:sz w:val="20"/>
          <w:szCs w:val="20"/>
          <w:lang w:val="es-MX"/>
        </w:rPr>
      </w:pPr>
      <w:r w:rsidRPr="0046126D">
        <w:rPr>
          <w:rFonts w:ascii="Arial" w:hAnsi="Arial" w:cs="Arial"/>
          <w:i/>
          <w:iCs/>
          <w:sz w:val="20"/>
          <w:szCs w:val="20"/>
          <w:lang w:val="es-MX"/>
        </w:rPr>
        <w:t xml:space="preserve">f) Dejar de cumplir con las obligaciones que este Reglamento impone; y </w:t>
      </w:r>
    </w:p>
    <w:p w14:paraId="36791A1D" w14:textId="1C13F686" w:rsidR="0046126D" w:rsidRPr="0046126D" w:rsidRDefault="0046126D" w:rsidP="0046126D">
      <w:pPr>
        <w:spacing w:before="20"/>
        <w:ind w:left="567" w:right="332"/>
        <w:jc w:val="both"/>
        <w:rPr>
          <w:rFonts w:ascii="Arial" w:hAnsi="Arial" w:cs="Arial"/>
          <w:i/>
          <w:iCs/>
          <w:sz w:val="20"/>
          <w:szCs w:val="20"/>
          <w:lang w:val="es-MX"/>
        </w:rPr>
      </w:pPr>
      <w:r w:rsidRPr="0046126D">
        <w:rPr>
          <w:rFonts w:ascii="Arial" w:hAnsi="Arial" w:cs="Arial"/>
          <w:i/>
          <w:iCs/>
          <w:sz w:val="20"/>
          <w:szCs w:val="20"/>
          <w:lang w:val="es-MX"/>
        </w:rPr>
        <w:t>g) Realizar actos prohibidos por este Reglamento”</w:t>
      </w:r>
      <w:r>
        <w:rPr>
          <w:rFonts w:ascii="Arial" w:hAnsi="Arial" w:cs="Arial"/>
          <w:i/>
          <w:iCs/>
          <w:sz w:val="20"/>
          <w:szCs w:val="20"/>
          <w:lang w:val="es-MX"/>
        </w:rPr>
        <w:t>.</w:t>
      </w:r>
    </w:p>
    <w:p w14:paraId="5EEB9F34" w14:textId="77777777" w:rsidR="0046126D" w:rsidRPr="0046126D" w:rsidRDefault="0046126D" w:rsidP="0046126D">
      <w:pPr>
        <w:spacing w:before="20"/>
        <w:ind w:left="567" w:right="332"/>
        <w:jc w:val="both"/>
        <w:rPr>
          <w:rFonts w:ascii="Arial" w:hAnsi="Arial" w:cs="Arial"/>
          <w:i/>
          <w:iCs/>
          <w:sz w:val="20"/>
          <w:szCs w:val="20"/>
          <w:lang w:val="es-MX"/>
        </w:rPr>
      </w:pPr>
    </w:p>
    <w:p w14:paraId="10477179" w14:textId="44E54028" w:rsidR="0046126D" w:rsidRPr="0046126D" w:rsidRDefault="0046126D" w:rsidP="0046126D">
      <w:pPr>
        <w:spacing w:before="20"/>
        <w:ind w:left="567" w:right="332"/>
        <w:jc w:val="both"/>
        <w:rPr>
          <w:rFonts w:ascii="Arial" w:hAnsi="Arial" w:cs="Arial"/>
          <w:b/>
          <w:bCs/>
          <w:iCs/>
          <w:sz w:val="20"/>
          <w:szCs w:val="20"/>
          <w:lang w:val="es-MX"/>
        </w:rPr>
      </w:pPr>
      <w:r w:rsidRPr="0046126D">
        <w:rPr>
          <w:rFonts w:ascii="Arial" w:hAnsi="Arial" w:cs="Arial"/>
          <w:b/>
          <w:bCs/>
          <w:iCs/>
          <w:sz w:val="20"/>
          <w:szCs w:val="20"/>
          <w:lang w:val="es-MX"/>
        </w:rPr>
        <w:t xml:space="preserve">OCTAVO. – </w:t>
      </w:r>
      <w:r w:rsidRPr="0046126D">
        <w:rPr>
          <w:rFonts w:ascii="Arial" w:hAnsi="Arial" w:cs="Arial"/>
          <w:iCs/>
          <w:sz w:val="20"/>
          <w:szCs w:val="20"/>
          <w:lang w:val="es-MX"/>
        </w:rPr>
        <w:t xml:space="preserve">Se le hace del conocimiento a la </w:t>
      </w:r>
      <w:r w:rsidRPr="0046126D">
        <w:rPr>
          <w:rFonts w:ascii="Arial" w:hAnsi="Arial" w:cs="Arial"/>
          <w:b/>
          <w:bCs/>
          <w:iCs/>
          <w:sz w:val="20"/>
          <w:szCs w:val="20"/>
          <w:lang w:val="es-MX"/>
        </w:rPr>
        <w:t>Margarita Edith Aguilar Campos</w:t>
      </w:r>
      <w:r w:rsidRPr="0046126D">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1FD8F1CC" w14:textId="7FDEF0BD" w:rsidR="0046126D" w:rsidRPr="0046126D" w:rsidRDefault="0046126D" w:rsidP="0046126D">
      <w:pPr>
        <w:spacing w:before="20"/>
        <w:ind w:left="567" w:right="332"/>
        <w:jc w:val="both"/>
        <w:rPr>
          <w:rFonts w:ascii="Arial" w:hAnsi="Arial" w:cs="Arial"/>
          <w:iCs/>
          <w:sz w:val="20"/>
          <w:szCs w:val="20"/>
          <w:lang w:val="es-MX"/>
        </w:rPr>
      </w:pPr>
      <w:r w:rsidRPr="0046126D">
        <w:rPr>
          <w:rFonts w:ascii="Arial" w:hAnsi="Arial" w:cs="Arial"/>
          <w:b/>
          <w:iCs/>
          <w:sz w:val="20"/>
          <w:szCs w:val="20"/>
          <w:lang w:val="es-MX"/>
        </w:rPr>
        <w:t>NOTIFÍQUESE Y CÚMPLASE</w:t>
      </w:r>
      <w:r w:rsidRPr="0046126D">
        <w:rPr>
          <w:rFonts w:ascii="Arial" w:hAnsi="Arial" w:cs="Arial"/>
          <w:iCs/>
          <w:sz w:val="20"/>
          <w:szCs w:val="20"/>
          <w:lang w:val="es-MX"/>
        </w:rPr>
        <w:t>.</w:t>
      </w:r>
    </w:p>
    <w:p w14:paraId="60C0D37C" w14:textId="77777777" w:rsidR="0046126D" w:rsidRPr="0046126D" w:rsidRDefault="0046126D" w:rsidP="0046126D">
      <w:pPr>
        <w:spacing w:before="20"/>
        <w:ind w:left="567" w:right="332"/>
        <w:jc w:val="both"/>
        <w:rPr>
          <w:rFonts w:ascii="Arial" w:hAnsi="Arial" w:cs="Arial"/>
          <w:iCs/>
          <w:sz w:val="20"/>
          <w:szCs w:val="20"/>
          <w:lang w:val="es-MX"/>
        </w:rPr>
      </w:pPr>
      <w:r w:rsidRPr="0046126D">
        <w:rPr>
          <w:rFonts w:ascii="Arial" w:hAnsi="Arial" w:cs="Arial"/>
          <w:iCs/>
          <w:sz w:val="20"/>
          <w:szCs w:val="20"/>
          <w:lang w:val="es-MX"/>
        </w:rPr>
        <w:t xml:space="preserve"> </w:t>
      </w:r>
    </w:p>
    <w:p w14:paraId="25C874B6" w14:textId="607E149C" w:rsidR="0046126D" w:rsidRPr="0046126D" w:rsidRDefault="0046126D" w:rsidP="0046126D">
      <w:pPr>
        <w:spacing w:before="20"/>
        <w:ind w:left="567" w:right="332"/>
        <w:jc w:val="both"/>
        <w:rPr>
          <w:rFonts w:ascii="Arial" w:hAnsi="Arial" w:cs="Arial"/>
          <w:iCs/>
          <w:sz w:val="20"/>
          <w:szCs w:val="20"/>
          <w:lang w:val="es-MX"/>
        </w:rPr>
      </w:pPr>
      <w:r w:rsidRPr="0046126D">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9A147C8" w14:textId="77777777" w:rsidR="003E3303" w:rsidRPr="00FA4BD2" w:rsidRDefault="003E3303" w:rsidP="003E3303">
      <w:pPr>
        <w:spacing w:before="20"/>
        <w:ind w:left="567" w:right="332"/>
        <w:jc w:val="center"/>
        <w:rPr>
          <w:rFonts w:ascii="Arial" w:hAnsi="Arial" w:cs="Arial"/>
          <w:b/>
          <w:bCs/>
          <w:iCs/>
          <w:sz w:val="20"/>
          <w:szCs w:val="20"/>
          <w:lang w:val="es-MX"/>
        </w:rPr>
      </w:pPr>
    </w:p>
    <w:p w14:paraId="117B459A" w14:textId="340DA83E"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802217">
        <w:rPr>
          <w:rFonts w:ascii="Arial" w:hAnsi="Arial" w:cs="Arial"/>
          <w:b/>
          <w:bCs/>
          <w:sz w:val="20"/>
          <w:szCs w:val="20"/>
        </w:rPr>
        <w:t>ONCE</w:t>
      </w:r>
      <w:r w:rsidRPr="00E62DFC">
        <w:rPr>
          <w:rFonts w:ascii="Arial" w:hAnsi="Arial" w:cs="Arial"/>
          <w:b/>
          <w:bCs/>
          <w:sz w:val="20"/>
          <w:szCs w:val="20"/>
        </w:rPr>
        <w:t xml:space="preserve"> DE </w:t>
      </w:r>
      <w:r w:rsidR="00802217">
        <w:rPr>
          <w:rFonts w:ascii="Arial" w:hAnsi="Arial" w:cs="Arial"/>
          <w:b/>
          <w:bCs/>
          <w:sz w:val="20"/>
          <w:szCs w:val="20"/>
        </w:rPr>
        <w:t>NOVIEMBRE</w:t>
      </w:r>
      <w:r w:rsidRPr="00E62DFC">
        <w:rPr>
          <w:rFonts w:ascii="Arial" w:hAnsi="Arial" w:cs="Arial"/>
          <w:b/>
          <w:bCs/>
          <w:sz w:val="20"/>
          <w:szCs w:val="20"/>
        </w:rPr>
        <w:t xml:space="preserve"> DEL AÑO DOS MIL VEINTICINCO.</w:t>
      </w:r>
    </w:p>
    <w:p w14:paraId="4129F0EC" w14:textId="77777777" w:rsidR="003E3303" w:rsidRPr="00E62DFC" w:rsidRDefault="003E3303" w:rsidP="003E3303">
      <w:pPr>
        <w:spacing w:before="20"/>
        <w:ind w:left="567" w:right="332"/>
        <w:jc w:val="center"/>
        <w:rPr>
          <w:rFonts w:ascii="Arial" w:hAnsi="Arial" w:cs="Arial"/>
          <w:b/>
          <w:bCs/>
          <w:sz w:val="20"/>
          <w:szCs w:val="20"/>
        </w:rPr>
      </w:pPr>
    </w:p>
    <w:p w14:paraId="010C6E9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4FC77E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491480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4849800" w14:textId="77777777" w:rsidR="003E3303" w:rsidRPr="00E62DFC" w:rsidRDefault="003E3303" w:rsidP="003E3303">
      <w:pPr>
        <w:spacing w:before="20"/>
        <w:ind w:left="567" w:right="332"/>
        <w:jc w:val="center"/>
        <w:rPr>
          <w:rFonts w:ascii="Arial" w:hAnsi="Arial" w:cs="Arial"/>
          <w:b/>
          <w:bCs/>
          <w:sz w:val="20"/>
          <w:szCs w:val="20"/>
        </w:rPr>
      </w:pPr>
    </w:p>
    <w:p w14:paraId="6DC7E3AE" w14:textId="77777777" w:rsidR="003E3303" w:rsidRPr="00E62DFC" w:rsidRDefault="003E3303" w:rsidP="003E3303">
      <w:pPr>
        <w:spacing w:before="20"/>
        <w:ind w:left="567" w:right="332"/>
        <w:jc w:val="center"/>
        <w:rPr>
          <w:rFonts w:ascii="Arial" w:hAnsi="Arial" w:cs="Arial"/>
          <w:b/>
          <w:bCs/>
          <w:sz w:val="20"/>
          <w:szCs w:val="20"/>
        </w:rPr>
      </w:pPr>
    </w:p>
    <w:p w14:paraId="2876867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6107D2F" w14:textId="77777777" w:rsidR="003E3303" w:rsidRPr="00E62DFC" w:rsidRDefault="003E3303" w:rsidP="003E3303">
      <w:pPr>
        <w:spacing w:before="20"/>
        <w:ind w:left="567" w:right="332"/>
        <w:jc w:val="center"/>
        <w:rPr>
          <w:rFonts w:ascii="Arial" w:hAnsi="Arial" w:cs="Arial"/>
          <w:b/>
          <w:bCs/>
          <w:sz w:val="20"/>
          <w:szCs w:val="20"/>
        </w:rPr>
      </w:pPr>
    </w:p>
    <w:p w14:paraId="219F4FA4" w14:textId="77777777" w:rsidR="003E3303" w:rsidRPr="00E62DFC" w:rsidRDefault="003E3303" w:rsidP="003E3303">
      <w:pPr>
        <w:spacing w:before="20"/>
        <w:ind w:left="567" w:right="332"/>
        <w:jc w:val="center"/>
        <w:rPr>
          <w:rFonts w:ascii="Arial" w:hAnsi="Arial" w:cs="Arial"/>
          <w:b/>
          <w:bCs/>
          <w:sz w:val="20"/>
          <w:szCs w:val="20"/>
        </w:rPr>
      </w:pPr>
    </w:p>
    <w:p w14:paraId="77BEF8B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457FF1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EE1C5D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66F6A4C" w14:textId="77777777" w:rsidR="003E3303" w:rsidRPr="00E62DFC" w:rsidRDefault="003E3303" w:rsidP="003E3303">
      <w:pPr>
        <w:spacing w:before="20"/>
        <w:ind w:left="567" w:right="332"/>
        <w:jc w:val="center"/>
        <w:rPr>
          <w:rFonts w:ascii="Arial" w:hAnsi="Arial" w:cs="Arial"/>
          <w:b/>
          <w:bCs/>
          <w:sz w:val="20"/>
          <w:szCs w:val="20"/>
        </w:rPr>
      </w:pPr>
    </w:p>
    <w:p w14:paraId="5B4DD16E" w14:textId="77777777" w:rsidR="003E3303" w:rsidRPr="00E62DFC" w:rsidRDefault="003E3303" w:rsidP="003E3303">
      <w:pPr>
        <w:spacing w:before="20"/>
        <w:ind w:left="567" w:right="332"/>
        <w:jc w:val="center"/>
        <w:rPr>
          <w:rFonts w:ascii="Arial" w:hAnsi="Arial" w:cs="Arial"/>
          <w:b/>
          <w:bCs/>
          <w:sz w:val="20"/>
          <w:szCs w:val="20"/>
        </w:rPr>
      </w:pPr>
    </w:p>
    <w:p w14:paraId="53685169"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4080AED" w14:textId="77777777" w:rsidR="003E3303" w:rsidRPr="00F125BB" w:rsidRDefault="003E3303" w:rsidP="003E3303">
      <w:pPr>
        <w:spacing w:before="20"/>
        <w:ind w:left="567" w:right="332"/>
        <w:jc w:val="both"/>
        <w:rPr>
          <w:rFonts w:ascii="Arial" w:hAnsi="Arial" w:cs="Arial"/>
          <w:iCs/>
          <w:sz w:val="20"/>
          <w:szCs w:val="20"/>
        </w:rPr>
      </w:pPr>
    </w:p>
    <w:p w14:paraId="23980183" w14:textId="77777777" w:rsidR="003E3303" w:rsidRDefault="003E3303" w:rsidP="003E3303">
      <w:pPr>
        <w:spacing w:before="20"/>
        <w:ind w:left="567" w:right="332"/>
        <w:jc w:val="center"/>
        <w:rPr>
          <w:rFonts w:ascii="Arial" w:hAnsi="Arial" w:cs="Arial"/>
          <w:b/>
          <w:bCs/>
          <w:iCs/>
          <w:sz w:val="20"/>
          <w:szCs w:val="20"/>
        </w:rPr>
      </w:pPr>
    </w:p>
    <w:p w14:paraId="197EC925" w14:textId="77777777" w:rsidR="003E3303" w:rsidRDefault="003E3303" w:rsidP="003E3303">
      <w:pPr>
        <w:spacing w:before="20"/>
        <w:ind w:left="567" w:right="332"/>
        <w:jc w:val="center"/>
        <w:rPr>
          <w:rFonts w:ascii="Arial" w:hAnsi="Arial" w:cs="Arial"/>
          <w:b/>
          <w:bCs/>
          <w:iCs/>
          <w:sz w:val="20"/>
          <w:szCs w:val="20"/>
        </w:rPr>
      </w:pPr>
      <w:r>
        <w:rPr>
          <w:rFonts w:ascii="Arial" w:hAnsi="Arial"/>
          <w:b/>
          <w:noProof/>
          <w:lang w:val="es-MX" w:eastAsia="es-MX"/>
        </w:rPr>
        <w:drawing>
          <wp:inline distT="0" distB="0" distL="0" distR="0" wp14:anchorId="749CAFD8" wp14:editId="3A12EAC7">
            <wp:extent cx="2712720" cy="2374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35B042F" w14:textId="77777777" w:rsidR="002165F7" w:rsidRDefault="002165F7" w:rsidP="003E3303">
      <w:pPr>
        <w:spacing w:before="20"/>
        <w:ind w:left="567" w:right="332"/>
        <w:jc w:val="center"/>
        <w:rPr>
          <w:rFonts w:ascii="Arial" w:hAnsi="Arial" w:cs="Arial"/>
          <w:b/>
          <w:bCs/>
          <w:iCs/>
          <w:sz w:val="20"/>
          <w:szCs w:val="20"/>
        </w:rPr>
        <w:sectPr w:rsidR="002165F7" w:rsidSect="009C6439">
          <w:type w:val="continuous"/>
          <w:pgSz w:w="12240" w:h="15840"/>
          <w:pgMar w:top="720" w:right="720" w:bottom="720" w:left="720" w:header="0" w:footer="1321" w:gutter="0"/>
          <w:pgNumType w:start="27"/>
          <w:cols w:num="2" w:space="0"/>
          <w:docGrid w:linePitch="299"/>
        </w:sectPr>
      </w:pPr>
    </w:p>
    <w:p w14:paraId="2FF76004" w14:textId="1D6CD603" w:rsidR="003E3303" w:rsidRDefault="003E3303" w:rsidP="003E3303">
      <w:pPr>
        <w:spacing w:before="20"/>
        <w:ind w:left="567" w:right="332"/>
        <w:jc w:val="center"/>
        <w:rPr>
          <w:rFonts w:ascii="Arial" w:hAnsi="Arial" w:cs="Arial"/>
          <w:b/>
          <w:bCs/>
          <w:iCs/>
          <w:sz w:val="20"/>
          <w:szCs w:val="20"/>
        </w:rPr>
      </w:pPr>
    </w:p>
    <w:p w14:paraId="402B4F8C" w14:textId="77777777" w:rsidR="003E3303" w:rsidRDefault="003E3303" w:rsidP="003E3303">
      <w:pPr>
        <w:spacing w:before="20"/>
        <w:ind w:left="567" w:right="332"/>
        <w:jc w:val="both"/>
        <w:rPr>
          <w:rFonts w:ascii="Arial" w:hAnsi="Arial" w:cs="Arial"/>
          <w:b/>
          <w:bCs/>
          <w:iCs/>
          <w:sz w:val="20"/>
          <w:szCs w:val="20"/>
        </w:rPr>
      </w:pPr>
    </w:p>
    <w:p w14:paraId="28329D95" w14:textId="77777777" w:rsidR="002165F7" w:rsidRDefault="002165F7" w:rsidP="003E3303">
      <w:pPr>
        <w:spacing w:before="20"/>
        <w:ind w:left="567" w:right="332"/>
        <w:jc w:val="both"/>
        <w:rPr>
          <w:rFonts w:ascii="Arial" w:hAnsi="Arial" w:cs="Arial"/>
          <w:b/>
          <w:iCs/>
          <w:sz w:val="20"/>
          <w:szCs w:val="20"/>
        </w:rPr>
        <w:sectPr w:rsidR="002165F7" w:rsidSect="00C06A82">
          <w:type w:val="continuous"/>
          <w:pgSz w:w="12240" w:h="15840"/>
          <w:pgMar w:top="720" w:right="720" w:bottom="720" w:left="720" w:header="0" w:footer="1321" w:gutter="0"/>
          <w:pgNumType w:start="4"/>
          <w:cols w:space="0"/>
          <w:docGrid w:linePitch="299"/>
        </w:sectPr>
      </w:pPr>
    </w:p>
    <w:p w14:paraId="58977C62" w14:textId="05BC69C7"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68BA33A" w14:textId="77777777" w:rsidR="003E3303" w:rsidRPr="00AB0AE0" w:rsidRDefault="003E3303" w:rsidP="003E3303">
      <w:pPr>
        <w:spacing w:before="20"/>
        <w:ind w:left="567" w:right="332"/>
        <w:jc w:val="both"/>
        <w:rPr>
          <w:rFonts w:ascii="Arial" w:hAnsi="Arial" w:cs="Arial"/>
          <w:iCs/>
          <w:sz w:val="20"/>
          <w:szCs w:val="20"/>
        </w:rPr>
      </w:pPr>
    </w:p>
    <w:p w14:paraId="7601C9EC" w14:textId="749AF1BD"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802217">
        <w:rPr>
          <w:rFonts w:ascii="Arial" w:hAnsi="Arial" w:cs="Arial"/>
          <w:b/>
          <w:iCs/>
          <w:sz w:val="20"/>
          <w:szCs w:val="20"/>
        </w:rPr>
        <w:t>once</w:t>
      </w:r>
      <w:r w:rsidRPr="00AB0AE0">
        <w:rPr>
          <w:rFonts w:ascii="Arial" w:hAnsi="Arial" w:cs="Arial"/>
          <w:iCs/>
          <w:sz w:val="20"/>
          <w:szCs w:val="20"/>
        </w:rPr>
        <w:t xml:space="preserve"> </w:t>
      </w:r>
      <w:r w:rsidRPr="00AB0AE0">
        <w:rPr>
          <w:rFonts w:ascii="Arial" w:hAnsi="Arial" w:cs="Arial"/>
          <w:b/>
          <w:bCs/>
          <w:iCs/>
          <w:sz w:val="20"/>
          <w:szCs w:val="20"/>
        </w:rPr>
        <w:t xml:space="preserve">de </w:t>
      </w:r>
      <w:r w:rsidR="00802217">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DAC6B7B" w14:textId="77777777" w:rsidR="003E3303" w:rsidRDefault="003E3303" w:rsidP="003E3303">
      <w:pPr>
        <w:spacing w:before="20"/>
        <w:ind w:left="567" w:right="332"/>
        <w:jc w:val="both"/>
        <w:rPr>
          <w:rFonts w:ascii="Arial" w:hAnsi="Arial" w:cs="Arial"/>
          <w:b/>
          <w:bCs/>
          <w:iCs/>
          <w:sz w:val="20"/>
          <w:szCs w:val="20"/>
        </w:rPr>
      </w:pPr>
    </w:p>
    <w:p w14:paraId="1AA41432" w14:textId="66A16408" w:rsidR="003E3303" w:rsidRDefault="003E3303" w:rsidP="003E3303">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Pr="005F5D5D">
        <w:rPr>
          <w:rFonts w:ascii="Arial" w:hAnsi="Arial" w:cs="Arial"/>
          <w:b/>
          <w:bCs/>
          <w:iCs/>
          <w:sz w:val="20"/>
          <w:szCs w:val="20"/>
        </w:rPr>
        <w:t xml:space="preserve"> </w:t>
      </w:r>
      <w:r w:rsidR="00802217" w:rsidRPr="00802217">
        <w:rPr>
          <w:rFonts w:ascii="Arial" w:hAnsi="Arial" w:cs="Arial"/>
          <w:b/>
          <w:bCs/>
          <w:iCs/>
          <w:sz w:val="20"/>
          <w:szCs w:val="20"/>
          <w:lang w:val="es-ES_tradnl"/>
        </w:rPr>
        <w:t>CGTNNMyCVP/16</w:t>
      </w:r>
      <w:r w:rsidR="00802217">
        <w:rPr>
          <w:rFonts w:ascii="Arial" w:hAnsi="Arial" w:cs="Arial"/>
          <w:b/>
          <w:bCs/>
          <w:iCs/>
          <w:sz w:val="20"/>
          <w:szCs w:val="20"/>
          <w:lang w:val="es-ES_tradnl"/>
        </w:rPr>
        <w:t>5</w:t>
      </w:r>
      <w:r w:rsidR="00802217" w:rsidRPr="00802217">
        <w:rPr>
          <w:rFonts w:ascii="Arial" w:hAnsi="Arial" w:cs="Arial"/>
          <w:b/>
          <w:bCs/>
          <w:iCs/>
          <w:sz w:val="20"/>
          <w:szCs w:val="20"/>
          <w:lang w:val="es-ES_tradnl"/>
        </w:rPr>
        <w:t>/2025</w:t>
      </w:r>
    </w:p>
    <w:p w14:paraId="23A772B8" w14:textId="77777777" w:rsidR="003E3303" w:rsidRDefault="003E3303" w:rsidP="003E3303">
      <w:pPr>
        <w:spacing w:before="20"/>
        <w:ind w:left="567" w:right="332"/>
        <w:jc w:val="center"/>
        <w:rPr>
          <w:rFonts w:ascii="Arial" w:hAnsi="Arial" w:cs="Arial"/>
          <w:b/>
          <w:bCs/>
          <w:iCs/>
          <w:sz w:val="20"/>
          <w:szCs w:val="20"/>
        </w:rPr>
      </w:pPr>
    </w:p>
    <w:p w14:paraId="69E8CB4B" w14:textId="77777777" w:rsidR="003E3303" w:rsidRDefault="003E3303" w:rsidP="003E3303">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77D51E84" w14:textId="77777777" w:rsidR="00D3149F" w:rsidRDefault="00D3149F" w:rsidP="003E3303">
      <w:pPr>
        <w:spacing w:before="20"/>
        <w:ind w:left="567" w:right="332"/>
        <w:jc w:val="center"/>
        <w:rPr>
          <w:rFonts w:ascii="Arial" w:hAnsi="Arial" w:cs="Arial"/>
          <w:b/>
          <w:bCs/>
          <w:iCs/>
          <w:sz w:val="20"/>
          <w:szCs w:val="20"/>
        </w:rPr>
      </w:pPr>
    </w:p>
    <w:p w14:paraId="36C3A2FC" w14:textId="2B33F0BC" w:rsidR="00FB4B66" w:rsidRPr="00FB4B66" w:rsidRDefault="00FB4B66" w:rsidP="00FB4B66">
      <w:pPr>
        <w:spacing w:before="20"/>
        <w:ind w:left="567" w:right="332"/>
        <w:jc w:val="both"/>
        <w:rPr>
          <w:rFonts w:ascii="Arial" w:hAnsi="Arial" w:cs="Arial"/>
          <w:iCs/>
          <w:sz w:val="20"/>
          <w:szCs w:val="20"/>
          <w:lang w:bidi="es-ES"/>
        </w:rPr>
      </w:pPr>
      <w:r w:rsidRPr="00FB4B66">
        <w:rPr>
          <w:rFonts w:ascii="Arial" w:hAnsi="Arial" w:cs="Arial"/>
          <w:b/>
          <w:iCs/>
          <w:sz w:val="20"/>
          <w:szCs w:val="20"/>
          <w:lang w:bidi="es-ES"/>
        </w:rPr>
        <w:t xml:space="preserve">A.- </w:t>
      </w:r>
      <w:r w:rsidRPr="00FB4B66">
        <w:rPr>
          <w:rFonts w:ascii="Arial" w:hAnsi="Arial" w:cs="Arial"/>
          <w:iCs/>
          <w:sz w:val="20"/>
          <w:szCs w:val="20"/>
          <w:lang w:bidi="es-ES"/>
        </w:rPr>
        <w:t xml:space="preserve">Que esta Comisión de Gobierno de Territorio, Normatividad, Nomenclatura, de Mercados y </w:t>
      </w:r>
      <w:r w:rsidRPr="00FB4B66">
        <w:rPr>
          <w:rFonts w:ascii="Arial" w:hAnsi="Arial" w:cs="Arial"/>
          <w:iCs/>
          <w:sz w:val="20"/>
          <w:szCs w:val="20"/>
          <w:lang w:bidi="es-ES"/>
        </w:rPr>
        <w:t>Comercio en Vía Pública del Municipio de Oaxaca de Juárez, es competente para conocer, estudiar y dictaminar sobre la CESIÓN DE DERECHOS de la concesión de “EL PUESTO”</w:t>
      </w:r>
      <w:r w:rsidRPr="00FB4B66">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FB4B66">
        <w:rPr>
          <w:rFonts w:ascii="Arial" w:hAnsi="Arial" w:cs="Arial"/>
          <w:iCs/>
          <w:sz w:val="20"/>
          <w:szCs w:val="20"/>
          <w:lang w:bidi="es-ES"/>
        </w:rPr>
        <w:t xml:space="preserve">; consecuentemente se le asigna el número de dictamen </w:t>
      </w:r>
      <w:r w:rsidRPr="00FB4B66">
        <w:rPr>
          <w:rFonts w:ascii="Arial" w:hAnsi="Arial" w:cs="Arial"/>
          <w:b/>
          <w:bCs/>
          <w:iCs/>
          <w:sz w:val="20"/>
          <w:szCs w:val="20"/>
          <w:lang w:bidi="es-ES"/>
        </w:rPr>
        <w:t>CGTNNMyCVP/165/2025</w:t>
      </w:r>
      <w:r w:rsidRPr="00FB4B66">
        <w:rPr>
          <w:rFonts w:ascii="Arial" w:hAnsi="Arial" w:cs="Arial"/>
          <w:iCs/>
          <w:sz w:val="20"/>
          <w:szCs w:val="20"/>
          <w:lang w:bidi="es-ES"/>
        </w:rPr>
        <w:t>.</w:t>
      </w:r>
    </w:p>
    <w:p w14:paraId="0A5065C8" w14:textId="77777777" w:rsidR="00FB4B66" w:rsidRPr="00FB4B66" w:rsidRDefault="00FB4B66" w:rsidP="00FB4B66">
      <w:pPr>
        <w:spacing w:before="20"/>
        <w:ind w:left="567" w:right="332"/>
        <w:jc w:val="both"/>
        <w:rPr>
          <w:rFonts w:ascii="Arial" w:hAnsi="Arial" w:cs="Arial"/>
          <w:b/>
          <w:bCs/>
          <w:iCs/>
          <w:sz w:val="20"/>
          <w:szCs w:val="20"/>
        </w:rPr>
      </w:pPr>
    </w:p>
    <w:p w14:paraId="495D6107" w14:textId="6347D4B9" w:rsidR="00FB4B66" w:rsidRPr="00FB4B66" w:rsidRDefault="00FB4B66" w:rsidP="00FB4B66">
      <w:pPr>
        <w:spacing w:before="20"/>
        <w:ind w:left="567" w:right="332"/>
        <w:jc w:val="both"/>
        <w:rPr>
          <w:rFonts w:ascii="Arial" w:hAnsi="Arial" w:cs="Arial"/>
          <w:iCs/>
          <w:sz w:val="20"/>
          <w:szCs w:val="20"/>
        </w:rPr>
      </w:pPr>
      <w:r w:rsidRPr="00FB4B66">
        <w:rPr>
          <w:rFonts w:ascii="Arial" w:hAnsi="Arial" w:cs="Arial"/>
          <w:b/>
          <w:bCs/>
          <w:iCs/>
          <w:sz w:val="20"/>
          <w:szCs w:val="20"/>
        </w:rPr>
        <w:t>B.-</w:t>
      </w:r>
      <w:r w:rsidRPr="00FB4B66">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 de derechos”,</w:t>
      </w:r>
      <w:r w:rsidRPr="00FB4B66">
        <w:rPr>
          <w:rFonts w:ascii="Arial" w:hAnsi="Arial" w:cs="Arial"/>
          <w:b/>
          <w:bCs/>
          <w:iCs/>
          <w:sz w:val="20"/>
          <w:szCs w:val="20"/>
        </w:rPr>
        <w:t xml:space="preserve"> </w:t>
      </w:r>
      <w:r w:rsidRPr="00FB4B66">
        <w:rPr>
          <w:rFonts w:ascii="Arial" w:hAnsi="Arial" w:cs="Arial"/>
          <w:iCs/>
          <w:sz w:val="20"/>
          <w:szCs w:val="20"/>
        </w:rPr>
        <w:t xml:space="preserve"> la cual se puede realizar </w:t>
      </w:r>
      <w:r w:rsidRPr="00FB4B66">
        <w:rPr>
          <w:rFonts w:ascii="Arial" w:hAnsi="Arial" w:cs="Arial"/>
          <w:iCs/>
          <w:sz w:val="20"/>
          <w:szCs w:val="20"/>
        </w:rPr>
        <w:lastRenderedPageBreak/>
        <w:t>por la concesionaria una vez transcurridos más de cinco años de haber recibido la concesión respectiva, extremo que se cumple en atención que la solicitud fue acompañada de la Constancia de No Adeudo folio NAMR-025 de fecha 27 de junio de 2025, se colige que ha tenido la concesión por más de cinco años y con ello, se actualiza la condición requerida para la procedencia de la cesión de derechos.</w:t>
      </w:r>
      <w:r w:rsidRPr="00FB4B66">
        <w:rPr>
          <w:rFonts w:ascii="Arial" w:hAnsi="Arial" w:cs="Arial"/>
          <w:iCs/>
          <w:sz w:val="20"/>
          <w:szCs w:val="20"/>
          <w:lang w:bidi="es-ES"/>
        </w:rPr>
        <w:t xml:space="preserve"> </w:t>
      </w:r>
    </w:p>
    <w:p w14:paraId="1E602C4D" w14:textId="77777777" w:rsidR="00FB4B66" w:rsidRPr="00FB4B66" w:rsidRDefault="00FB4B66" w:rsidP="00FB4B66">
      <w:pPr>
        <w:spacing w:before="20"/>
        <w:ind w:left="567" w:right="332"/>
        <w:jc w:val="both"/>
        <w:rPr>
          <w:rFonts w:ascii="Arial" w:hAnsi="Arial" w:cs="Arial"/>
          <w:iCs/>
          <w:sz w:val="20"/>
          <w:szCs w:val="20"/>
        </w:rPr>
      </w:pPr>
    </w:p>
    <w:p w14:paraId="6A9048E2" w14:textId="77777777" w:rsidR="00FB4B66" w:rsidRPr="00FB4B66" w:rsidRDefault="00FB4B66" w:rsidP="00FB4B66">
      <w:pPr>
        <w:spacing w:before="20"/>
        <w:ind w:left="567" w:right="332"/>
        <w:jc w:val="both"/>
        <w:rPr>
          <w:rFonts w:ascii="Arial" w:hAnsi="Arial" w:cs="Arial"/>
          <w:iCs/>
          <w:sz w:val="20"/>
          <w:szCs w:val="20"/>
        </w:rPr>
      </w:pPr>
      <w:r w:rsidRPr="00FB4B66">
        <w:rPr>
          <w:rFonts w:ascii="Arial" w:hAnsi="Arial" w:cs="Arial"/>
          <w:iCs/>
          <w:sz w:val="20"/>
          <w:szCs w:val="20"/>
        </w:rPr>
        <w:t xml:space="preserve">Es pertinente mencionar que la figura jurídica denominada </w:t>
      </w:r>
      <w:r w:rsidRPr="00FB4B66">
        <w:rPr>
          <w:rFonts w:ascii="Arial" w:hAnsi="Arial" w:cs="Arial"/>
          <w:b/>
          <w:bCs/>
          <w:iCs/>
          <w:sz w:val="20"/>
          <w:szCs w:val="20"/>
        </w:rPr>
        <w:t>Concesión Administrativa</w:t>
      </w:r>
      <w:r w:rsidRPr="00FB4B66">
        <w:rPr>
          <w:rFonts w:ascii="Arial" w:hAnsi="Arial" w:cs="Arial"/>
          <w:iCs/>
          <w:sz w:val="20"/>
          <w:szCs w:val="20"/>
        </w:rPr>
        <w:t xml:space="preserve">, se encuentra plasmada en Ley de Planeación, Desarrollo Administrativo y Servicios Públicos Municipales, vigente en el Estado, en los términos siguientes:  </w:t>
      </w:r>
    </w:p>
    <w:p w14:paraId="3C48E7CF" w14:textId="77777777" w:rsidR="00FB4B66" w:rsidRPr="00FB4B66" w:rsidRDefault="00FB4B66" w:rsidP="00FB4B66">
      <w:pPr>
        <w:spacing w:before="20"/>
        <w:ind w:left="567" w:right="332"/>
        <w:jc w:val="both"/>
        <w:rPr>
          <w:rFonts w:ascii="Arial" w:hAnsi="Arial" w:cs="Arial"/>
          <w:i/>
          <w:iCs/>
          <w:sz w:val="20"/>
          <w:szCs w:val="20"/>
          <w:lang w:bidi="es-ES"/>
        </w:rPr>
      </w:pPr>
    </w:p>
    <w:p w14:paraId="53F1C4A4" w14:textId="77777777" w:rsidR="00FB4B66" w:rsidRPr="00FB4B66" w:rsidRDefault="00FB4B66" w:rsidP="00FB4B66">
      <w:pPr>
        <w:spacing w:before="20"/>
        <w:ind w:left="567" w:right="332"/>
        <w:jc w:val="both"/>
        <w:rPr>
          <w:rFonts w:ascii="Arial" w:hAnsi="Arial" w:cs="Arial"/>
          <w:i/>
          <w:iCs/>
          <w:sz w:val="20"/>
          <w:szCs w:val="20"/>
          <w:lang w:bidi="es-ES"/>
        </w:rPr>
      </w:pPr>
      <w:r w:rsidRPr="00FB4B66">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D11BC9D" w14:textId="77777777" w:rsidR="00FB4B66" w:rsidRPr="00FB4B66" w:rsidRDefault="00FB4B66" w:rsidP="00FB4B66">
      <w:pPr>
        <w:spacing w:before="20"/>
        <w:ind w:left="567" w:right="332"/>
        <w:jc w:val="both"/>
        <w:rPr>
          <w:rFonts w:ascii="Arial" w:hAnsi="Arial" w:cs="Arial"/>
          <w:i/>
          <w:iCs/>
          <w:sz w:val="20"/>
          <w:szCs w:val="20"/>
          <w:lang w:bidi="es-ES"/>
        </w:rPr>
      </w:pPr>
    </w:p>
    <w:p w14:paraId="2C7DC899" w14:textId="26FA5F5A" w:rsidR="00FB4B66" w:rsidRPr="00FB4B66" w:rsidRDefault="00FB4B66" w:rsidP="00FB4B66">
      <w:pPr>
        <w:spacing w:before="20"/>
        <w:ind w:left="567" w:right="332"/>
        <w:jc w:val="both"/>
        <w:rPr>
          <w:rFonts w:ascii="Arial" w:hAnsi="Arial" w:cs="Arial"/>
          <w:iCs/>
          <w:sz w:val="20"/>
          <w:szCs w:val="20"/>
          <w:lang w:bidi="es-ES"/>
        </w:rPr>
      </w:pPr>
      <w:r w:rsidRPr="00FB4B66">
        <w:rPr>
          <w:rFonts w:ascii="Arial" w:hAnsi="Arial" w:cs="Arial"/>
          <w:b/>
          <w:bCs/>
          <w:iCs/>
          <w:sz w:val="20"/>
          <w:szCs w:val="20"/>
          <w:lang w:bidi="es-ES"/>
        </w:rPr>
        <w:t>C.-</w:t>
      </w:r>
      <w:r w:rsidRPr="00FB4B66">
        <w:rPr>
          <w:rFonts w:ascii="Arial" w:hAnsi="Arial" w:cs="Arial"/>
          <w:iCs/>
          <w:sz w:val="20"/>
          <w:szCs w:val="20"/>
          <w:lang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70856F45" w14:textId="77777777" w:rsidR="00FB4B66" w:rsidRPr="00FB4B66" w:rsidRDefault="00FB4B66" w:rsidP="00FB4B66">
      <w:pPr>
        <w:spacing w:before="20"/>
        <w:ind w:left="567" w:right="332"/>
        <w:jc w:val="both"/>
        <w:rPr>
          <w:rFonts w:ascii="Arial" w:hAnsi="Arial" w:cs="Arial"/>
          <w:iCs/>
          <w:sz w:val="20"/>
          <w:szCs w:val="20"/>
          <w:lang w:bidi="es-ES"/>
        </w:rPr>
      </w:pPr>
    </w:p>
    <w:p w14:paraId="63E0B1E9" w14:textId="4A0A942A" w:rsidR="00FB4B66" w:rsidRPr="00FB4B66" w:rsidRDefault="00FB4B66" w:rsidP="00FB4B66">
      <w:pPr>
        <w:spacing w:before="20"/>
        <w:ind w:left="567" w:right="332"/>
        <w:jc w:val="both"/>
        <w:rPr>
          <w:rFonts w:ascii="Arial" w:hAnsi="Arial" w:cs="Arial"/>
          <w:iCs/>
          <w:sz w:val="20"/>
          <w:szCs w:val="20"/>
        </w:rPr>
      </w:pPr>
      <w:r w:rsidRPr="00FB4B66">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FB4B66">
        <w:rPr>
          <w:rFonts w:ascii="Arial" w:hAnsi="Arial" w:cs="Arial"/>
          <w:bCs/>
          <w:iCs/>
          <w:sz w:val="20"/>
          <w:szCs w:val="20"/>
          <w:lang w:val="es-MX"/>
        </w:rPr>
        <w:t>del Reglamento de los Mercados Públicos y del Mercado de Abasto del Municipio de Oaxaca de Juárez vigente;</w:t>
      </w:r>
      <w:r w:rsidRPr="00FB4B66">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22CBDCE8" w14:textId="77777777" w:rsidR="003E3303" w:rsidRDefault="003E3303" w:rsidP="003E3303">
      <w:pPr>
        <w:spacing w:before="20"/>
        <w:ind w:left="567" w:right="332"/>
        <w:jc w:val="center"/>
        <w:rPr>
          <w:rFonts w:ascii="Arial" w:hAnsi="Arial" w:cs="Arial"/>
          <w:b/>
          <w:bCs/>
          <w:iCs/>
          <w:sz w:val="20"/>
          <w:szCs w:val="20"/>
        </w:rPr>
      </w:pPr>
    </w:p>
    <w:p w14:paraId="586EA105" w14:textId="77777777" w:rsidR="003E3303" w:rsidRDefault="003E3303" w:rsidP="003E3303">
      <w:pPr>
        <w:spacing w:before="20"/>
        <w:ind w:left="567" w:right="332"/>
        <w:jc w:val="center"/>
        <w:rPr>
          <w:rFonts w:ascii="Arial" w:hAnsi="Arial" w:cs="Arial"/>
          <w:b/>
          <w:bCs/>
          <w:iCs/>
          <w:sz w:val="20"/>
          <w:szCs w:val="20"/>
        </w:rPr>
      </w:pPr>
      <w:r w:rsidRPr="008428E9">
        <w:rPr>
          <w:rFonts w:ascii="Arial" w:hAnsi="Arial" w:cs="Arial"/>
          <w:b/>
          <w:bCs/>
          <w:iCs/>
          <w:sz w:val="20"/>
          <w:szCs w:val="20"/>
        </w:rPr>
        <w:t>DICTAMEN</w:t>
      </w:r>
    </w:p>
    <w:p w14:paraId="781024C4" w14:textId="77777777" w:rsidR="00F83FBA" w:rsidRDefault="00F83FBA" w:rsidP="003E3303">
      <w:pPr>
        <w:spacing w:before="20"/>
        <w:ind w:left="567" w:right="332"/>
        <w:jc w:val="center"/>
        <w:rPr>
          <w:rFonts w:ascii="Arial" w:hAnsi="Arial" w:cs="Arial"/>
          <w:b/>
          <w:bCs/>
          <w:iCs/>
          <w:sz w:val="20"/>
          <w:szCs w:val="20"/>
        </w:rPr>
      </w:pPr>
    </w:p>
    <w:p w14:paraId="4253A90E" w14:textId="0B4B88D5" w:rsidR="00F83FBA" w:rsidRDefault="00F83FBA" w:rsidP="00F83FBA">
      <w:pPr>
        <w:spacing w:before="20"/>
        <w:ind w:left="567" w:right="332"/>
        <w:jc w:val="both"/>
        <w:rPr>
          <w:rFonts w:ascii="Arial" w:hAnsi="Arial" w:cs="Arial"/>
          <w:bCs/>
          <w:iCs/>
          <w:sz w:val="20"/>
          <w:szCs w:val="20"/>
          <w:lang w:bidi="es-ES"/>
        </w:rPr>
      </w:pPr>
      <w:r w:rsidRPr="00F83FBA">
        <w:rPr>
          <w:rFonts w:ascii="Arial" w:hAnsi="Arial" w:cs="Arial"/>
          <w:b/>
          <w:iCs/>
          <w:sz w:val="20"/>
          <w:szCs w:val="20"/>
          <w:lang w:bidi="es-ES"/>
        </w:rPr>
        <w:t>PRIMERO.-</w:t>
      </w:r>
      <w:r w:rsidRPr="00F83FBA">
        <w:rPr>
          <w:rFonts w:ascii="Arial" w:hAnsi="Arial" w:cs="Arial"/>
          <w:iCs/>
          <w:sz w:val="20"/>
          <w:szCs w:val="20"/>
          <w:lang w:bidi="es-ES"/>
        </w:rPr>
        <w:t xml:space="preserve"> La Comisión de Gobierno, de Territorio, Normatividad, Nomenclatura, de Mercados y Comercio en Vía Pública del Municipio de Oaxaca de Juárez, Oaxaca, determina procedente aprobar la </w:t>
      </w:r>
      <w:r w:rsidRPr="00F83FBA">
        <w:rPr>
          <w:rFonts w:ascii="Arial" w:hAnsi="Arial" w:cs="Arial"/>
          <w:b/>
          <w:iCs/>
          <w:sz w:val="20"/>
          <w:szCs w:val="20"/>
          <w:lang w:bidi="es-ES"/>
        </w:rPr>
        <w:t>cesión de derechos,</w:t>
      </w:r>
      <w:r w:rsidRPr="00F83FBA">
        <w:rPr>
          <w:rFonts w:ascii="Arial" w:hAnsi="Arial" w:cs="Arial"/>
          <w:iCs/>
          <w:sz w:val="20"/>
          <w:szCs w:val="20"/>
          <w:lang w:bidi="es-ES"/>
        </w:rPr>
        <w:t xml:space="preserve">  que otorga la ciudadana </w:t>
      </w:r>
      <w:r w:rsidRPr="00F83FBA">
        <w:rPr>
          <w:rFonts w:ascii="Arial" w:hAnsi="Arial" w:cs="Arial"/>
          <w:b/>
          <w:iCs/>
          <w:sz w:val="20"/>
          <w:szCs w:val="20"/>
          <w:lang w:bidi="es-ES"/>
        </w:rPr>
        <w:t xml:space="preserve">Francisca Pérez López </w:t>
      </w:r>
      <w:r w:rsidRPr="00F83FBA">
        <w:rPr>
          <w:rFonts w:ascii="Arial" w:hAnsi="Arial" w:cs="Arial"/>
          <w:iCs/>
          <w:sz w:val="20"/>
          <w:szCs w:val="20"/>
          <w:lang w:bidi="es-ES"/>
        </w:rPr>
        <w:t xml:space="preserve">a favor de la ciudadana </w:t>
      </w:r>
      <w:r w:rsidRPr="00F83FBA">
        <w:rPr>
          <w:rFonts w:ascii="Arial" w:hAnsi="Arial" w:cs="Arial"/>
          <w:b/>
          <w:bCs/>
          <w:iCs/>
          <w:sz w:val="20"/>
          <w:szCs w:val="20"/>
          <w:lang w:bidi="es-ES"/>
        </w:rPr>
        <w:t>Concepción Monserrat Vargas López</w:t>
      </w:r>
      <w:r w:rsidRPr="00F83FBA">
        <w:rPr>
          <w:rFonts w:ascii="Arial" w:hAnsi="Arial" w:cs="Arial"/>
          <w:iCs/>
          <w:sz w:val="20"/>
          <w:szCs w:val="20"/>
          <w:lang w:bidi="es-ES"/>
        </w:rPr>
        <w:t xml:space="preserve">, respecto del </w:t>
      </w:r>
      <w:r w:rsidRPr="00F83FBA">
        <w:rPr>
          <w:rFonts w:ascii="Arial" w:hAnsi="Arial" w:cs="Arial"/>
          <w:b/>
          <w:bCs/>
          <w:iCs/>
          <w:sz w:val="20"/>
          <w:szCs w:val="20"/>
          <w:lang w:bidi="es-ES"/>
        </w:rPr>
        <w:t>puesto fijo número 1141</w:t>
      </w:r>
      <w:r w:rsidRPr="00F83FBA">
        <w:rPr>
          <w:rFonts w:ascii="Arial" w:hAnsi="Arial" w:cs="Arial"/>
          <w:iCs/>
          <w:sz w:val="20"/>
          <w:szCs w:val="20"/>
          <w:lang w:bidi="es-ES"/>
        </w:rPr>
        <w:t xml:space="preserve">, con número objeto/cuenta </w:t>
      </w:r>
      <w:r w:rsidRPr="00F83FBA">
        <w:rPr>
          <w:rFonts w:ascii="Arial" w:hAnsi="Arial" w:cs="Arial"/>
          <w:b/>
          <w:bCs/>
          <w:iCs/>
          <w:sz w:val="20"/>
          <w:szCs w:val="20"/>
          <w:lang w:bidi="es-ES"/>
        </w:rPr>
        <w:t>1050000002838</w:t>
      </w:r>
      <w:r w:rsidRPr="00F83FBA">
        <w:rPr>
          <w:rFonts w:ascii="Arial" w:hAnsi="Arial" w:cs="Arial"/>
          <w:iCs/>
          <w:sz w:val="20"/>
          <w:szCs w:val="20"/>
          <w:lang w:bidi="es-ES"/>
        </w:rPr>
        <w:t xml:space="preserve">, </w:t>
      </w:r>
      <w:r w:rsidRPr="00F83FBA">
        <w:rPr>
          <w:rFonts w:ascii="Arial" w:hAnsi="Arial" w:cs="Arial"/>
          <w:iCs/>
          <w:sz w:val="20"/>
          <w:szCs w:val="20"/>
          <w:lang w:bidi="es-ES"/>
        </w:rPr>
        <w:t xml:space="preserve">con </w:t>
      </w:r>
      <w:r w:rsidRPr="00F83FBA">
        <w:rPr>
          <w:rFonts w:ascii="Arial" w:hAnsi="Arial" w:cs="Arial"/>
          <w:b/>
          <w:iCs/>
          <w:sz w:val="20"/>
          <w:szCs w:val="20"/>
          <w:lang w:bidi="es-ES"/>
        </w:rPr>
        <w:t xml:space="preserve">giro de “Novedades y Regalos” </w:t>
      </w:r>
      <w:r w:rsidRPr="00F83FBA">
        <w:rPr>
          <w:rFonts w:ascii="Arial" w:hAnsi="Arial" w:cs="Arial"/>
          <w:iCs/>
          <w:sz w:val="20"/>
          <w:szCs w:val="20"/>
          <w:lang w:bidi="es-ES"/>
        </w:rPr>
        <w:t>ubicado en la zona sector 3, tianguis del mercado de abasto “Margarita Maza de Juárez”, en términos del artículo 58 del Reglamento de los Mercados Públicos y del Mercado de Abasto del Municipio de Oaxaca de Juárez vigente.</w:t>
      </w:r>
    </w:p>
    <w:p w14:paraId="335353D1" w14:textId="77777777" w:rsidR="00F83FBA" w:rsidRPr="00F83FBA" w:rsidRDefault="00F83FBA" w:rsidP="00F83FBA">
      <w:pPr>
        <w:spacing w:before="20"/>
        <w:ind w:left="567" w:right="332"/>
        <w:jc w:val="both"/>
        <w:rPr>
          <w:rFonts w:ascii="Arial" w:hAnsi="Arial" w:cs="Arial"/>
          <w:bCs/>
          <w:iCs/>
          <w:sz w:val="20"/>
          <w:szCs w:val="20"/>
          <w:lang w:bidi="es-ES"/>
        </w:rPr>
      </w:pPr>
    </w:p>
    <w:p w14:paraId="1E89633E" w14:textId="4719F190" w:rsidR="00F83FBA" w:rsidRPr="00F83FBA" w:rsidRDefault="00F83FBA" w:rsidP="00F83FBA">
      <w:pPr>
        <w:spacing w:before="20"/>
        <w:ind w:left="567" w:right="332"/>
        <w:jc w:val="both"/>
        <w:rPr>
          <w:rFonts w:ascii="Arial" w:hAnsi="Arial" w:cs="Arial"/>
          <w:b/>
          <w:bCs/>
          <w:iCs/>
          <w:sz w:val="20"/>
          <w:szCs w:val="20"/>
        </w:rPr>
      </w:pPr>
      <w:r w:rsidRPr="00F83FBA">
        <w:rPr>
          <w:rFonts w:ascii="Arial" w:hAnsi="Arial" w:cs="Arial"/>
          <w:b/>
          <w:bCs/>
          <w:iCs/>
          <w:sz w:val="20"/>
          <w:szCs w:val="20"/>
        </w:rPr>
        <w:t xml:space="preserve">SEGUNDO. – </w:t>
      </w:r>
      <w:r w:rsidRPr="00F83FBA">
        <w:rPr>
          <w:rFonts w:ascii="Arial" w:hAnsi="Arial" w:cs="Arial"/>
          <w:iCs/>
          <w:sz w:val="20"/>
          <w:szCs w:val="20"/>
        </w:rPr>
        <w:t>Notifíquese a la Dirección General de Regulación y Atención a Mercados, el contenido del presente dictamen para los trámites administrativos correspondientes.</w:t>
      </w:r>
    </w:p>
    <w:p w14:paraId="17B0FD3E" w14:textId="77777777" w:rsidR="00F83FBA" w:rsidRPr="00F83FBA" w:rsidRDefault="00F83FBA" w:rsidP="00F83FBA">
      <w:pPr>
        <w:spacing w:before="20"/>
        <w:ind w:left="567" w:right="332"/>
        <w:jc w:val="both"/>
        <w:rPr>
          <w:rFonts w:ascii="Arial" w:hAnsi="Arial" w:cs="Arial"/>
          <w:b/>
          <w:bCs/>
          <w:iCs/>
          <w:sz w:val="20"/>
          <w:szCs w:val="20"/>
        </w:rPr>
      </w:pPr>
    </w:p>
    <w:p w14:paraId="7BF00471" w14:textId="5DA98807" w:rsidR="00F83FBA" w:rsidRPr="00F83FBA" w:rsidRDefault="00F83FBA" w:rsidP="00F83FBA">
      <w:pPr>
        <w:spacing w:before="20"/>
        <w:ind w:left="567" w:right="332"/>
        <w:jc w:val="both"/>
        <w:rPr>
          <w:rFonts w:ascii="Arial" w:hAnsi="Arial" w:cs="Arial"/>
          <w:b/>
          <w:bCs/>
          <w:iCs/>
          <w:sz w:val="20"/>
          <w:szCs w:val="20"/>
        </w:rPr>
      </w:pPr>
      <w:r w:rsidRPr="00F83FBA">
        <w:rPr>
          <w:rFonts w:ascii="Arial" w:hAnsi="Arial" w:cs="Arial"/>
          <w:b/>
          <w:bCs/>
          <w:iCs/>
          <w:sz w:val="20"/>
          <w:szCs w:val="20"/>
        </w:rPr>
        <w:t xml:space="preserve">TERCERO. – </w:t>
      </w:r>
      <w:r w:rsidRPr="00F83FBA">
        <w:rPr>
          <w:rFonts w:ascii="Arial" w:hAnsi="Arial" w:cs="Arial"/>
          <w:i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F83FBA">
        <w:rPr>
          <w:rFonts w:ascii="Arial" w:hAnsi="Arial" w:cs="Arial"/>
          <w:b/>
          <w:iCs/>
          <w:sz w:val="20"/>
          <w:szCs w:val="20"/>
        </w:rPr>
        <w:t>CESIÓN DE DERECHOS</w:t>
      </w:r>
      <w:r w:rsidRPr="00F83FBA">
        <w:rPr>
          <w:rFonts w:ascii="Arial" w:hAnsi="Arial" w:cs="Arial"/>
          <w:iCs/>
          <w:sz w:val="20"/>
          <w:szCs w:val="20"/>
        </w:rPr>
        <w:t xml:space="preserve"> conforme a la tarifa establecida en la Ley de Ingresos vigente.</w:t>
      </w:r>
    </w:p>
    <w:p w14:paraId="41E769D9" w14:textId="77777777" w:rsidR="00F83FBA" w:rsidRPr="00F83FBA" w:rsidRDefault="00F83FBA" w:rsidP="00F83FBA">
      <w:pPr>
        <w:spacing w:before="20"/>
        <w:ind w:left="567" w:right="332"/>
        <w:jc w:val="both"/>
        <w:rPr>
          <w:rFonts w:ascii="Arial" w:hAnsi="Arial" w:cs="Arial"/>
          <w:b/>
          <w:bCs/>
          <w:iCs/>
          <w:sz w:val="20"/>
          <w:szCs w:val="20"/>
        </w:rPr>
      </w:pPr>
    </w:p>
    <w:p w14:paraId="65D47AFA" w14:textId="77777777"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b/>
          <w:bCs/>
          <w:iCs/>
          <w:sz w:val="20"/>
          <w:szCs w:val="20"/>
        </w:rPr>
        <w:t>CUARTO. –</w:t>
      </w:r>
      <w:r w:rsidRPr="00F83FBA">
        <w:rPr>
          <w:rFonts w:ascii="Arial" w:hAnsi="Arial" w:cs="Arial"/>
          <w:iCs/>
          <w:sz w:val="20"/>
          <w:szCs w:val="20"/>
        </w:rPr>
        <w:t xml:space="preserve"> Notifíquese a la Dirección de Ingresos de la Tesorería Municipal, el contenido del presente dictamen para los trámites administrativos correspondientes. </w:t>
      </w:r>
    </w:p>
    <w:p w14:paraId="237EBE29" w14:textId="77777777" w:rsidR="00F83FBA" w:rsidRPr="00F83FBA" w:rsidRDefault="00F83FBA" w:rsidP="00F83FBA">
      <w:pPr>
        <w:spacing w:before="20"/>
        <w:ind w:left="567" w:right="332"/>
        <w:jc w:val="both"/>
        <w:rPr>
          <w:rFonts w:ascii="Arial" w:hAnsi="Arial" w:cs="Arial"/>
          <w:b/>
          <w:bCs/>
          <w:iCs/>
          <w:sz w:val="20"/>
          <w:szCs w:val="20"/>
        </w:rPr>
      </w:pPr>
    </w:p>
    <w:p w14:paraId="5051EF9A" w14:textId="2AF255B9" w:rsidR="00F83FBA" w:rsidRPr="00F83FBA" w:rsidRDefault="00F83FBA" w:rsidP="00F83FBA">
      <w:pPr>
        <w:spacing w:before="20"/>
        <w:ind w:left="567" w:right="332"/>
        <w:jc w:val="both"/>
        <w:rPr>
          <w:rFonts w:ascii="Arial" w:hAnsi="Arial" w:cs="Arial"/>
          <w:b/>
          <w:bCs/>
          <w:iCs/>
          <w:sz w:val="20"/>
          <w:szCs w:val="20"/>
        </w:rPr>
      </w:pPr>
      <w:r w:rsidRPr="00F83FBA">
        <w:rPr>
          <w:rFonts w:ascii="Arial" w:hAnsi="Arial" w:cs="Arial"/>
          <w:b/>
          <w:bCs/>
          <w:iCs/>
          <w:sz w:val="20"/>
          <w:szCs w:val="20"/>
        </w:rPr>
        <w:t xml:space="preserve">QUINTO. – </w:t>
      </w:r>
      <w:r w:rsidRPr="00F83FBA">
        <w:rPr>
          <w:rFonts w:ascii="Arial" w:hAnsi="Arial" w:cs="Arial"/>
          <w:iCs/>
          <w:sz w:val="20"/>
          <w:szCs w:val="20"/>
        </w:rPr>
        <w:t>Notifíquese a través de la Dirección General de Regulación y Atención a Mercados a la ciudadana C</w:t>
      </w:r>
      <w:r w:rsidRPr="00F83FBA">
        <w:rPr>
          <w:rFonts w:ascii="Arial" w:hAnsi="Arial" w:cs="Arial"/>
          <w:b/>
          <w:bCs/>
          <w:iCs/>
          <w:sz w:val="20"/>
          <w:szCs w:val="20"/>
        </w:rPr>
        <w:t>oncepción Monserrat Vargas López</w:t>
      </w:r>
      <w:r w:rsidRPr="00F83FBA">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261D670" w14:textId="77777777" w:rsidR="00F83FBA" w:rsidRPr="00F83FBA" w:rsidRDefault="00F83FBA" w:rsidP="00F83FBA">
      <w:pPr>
        <w:spacing w:before="20"/>
        <w:ind w:left="567" w:right="332"/>
        <w:jc w:val="both"/>
        <w:rPr>
          <w:rFonts w:ascii="Arial" w:hAnsi="Arial" w:cs="Arial"/>
          <w:b/>
          <w:bCs/>
          <w:iCs/>
          <w:sz w:val="20"/>
          <w:szCs w:val="20"/>
        </w:rPr>
      </w:pPr>
    </w:p>
    <w:p w14:paraId="2E6C6B51" w14:textId="5DC270A0" w:rsidR="00F83FBA" w:rsidRPr="00F83FBA" w:rsidRDefault="00F83FBA" w:rsidP="00F83FBA">
      <w:pPr>
        <w:spacing w:before="20"/>
        <w:ind w:left="567" w:right="332"/>
        <w:jc w:val="both"/>
        <w:rPr>
          <w:rFonts w:ascii="Arial" w:hAnsi="Arial" w:cs="Arial"/>
          <w:b/>
          <w:bCs/>
          <w:iCs/>
          <w:sz w:val="20"/>
          <w:szCs w:val="20"/>
        </w:rPr>
      </w:pPr>
      <w:r w:rsidRPr="00F83FBA">
        <w:rPr>
          <w:rFonts w:ascii="Arial" w:hAnsi="Arial" w:cs="Arial"/>
          <w:b/>
          <w:bCs/>
          <w:iCs/>
          <w:sz w:val="20"/>
          <w:szCs w:val="20"/>
        </w:rPr>
        <w:t xml:space="preserve">SEXTO. – </w:t>
      </w:r>
      <w:r w:rsidRPr="00F83FBA">
        <w:rPr>
          <w:rFonts w:ascii="Arial" w:hAnsi="Arial" w:cs="Arial"/>
          <w:iCs/>
          <w:sz w:val="20"/>
          <w:szCs w:val="20"/>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105DDA2C" w14:textId="77777777" w:rsidR="00F83FBA" w:rsidRPr="00F83FBA" w:rsidRDefault="00F83FBA" w:rsidP="00F83FBA">
      <w:pPr>
        <w:spacing w:before="20"/>
        <w:ind w:left="567" w:right="332"/>
        <w:jc w:val="both"/>
        <w:rPr>
          <w:rFonts w:ascii="Arial" w:hAnsi="Arial" w:cs="Arial"/>
          <w:b/>
          <w:iCs/>
          <w:sz w:val="20"/>
          <w:szCs w:val="20"/>
        </w:rPr>
      </w:pPr>
    </w:p>
    <w:p w14:paraId="7B8771FE" w14:textId="29698A77"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b/>
          <w:iCs/>
          <w:sz w:val="20"/>
          <w:szCs w:val="20"/>
        </w:rPr>
        <w:t xml:space="preserve">SÉPTIMO. – </w:t>
      </w:r>
      <w:r w:rsidRPr="00F83FBA">
        <w:rPr>
          <w:rFonts w:ascii="Arial" w:hAnsi="Arial" w:cs="Arial"/>
          <w:iCs/>
          <w:sz w:val="20"/>
          <w:szCs w:val="20"/>
        </w:rPr>
        <w:t>Se le hace saber a la concesionaria que es causa de revocación de la concesión, las previstas en el artículo 27 del Reglamento de los Mercados Públicos y del Mercado de Abasto del Municipio de Oaxaca de Juárez vigente, que establece lo siguiente:</w:t>
      </w:r>
    </w:p>
    <w:p w14:paraId="162D1D54" w14:textId="77777777" w:rsidR="00F83FBA" w:rsidRPr="00F83FBA" w:rsidRDefault="00F83FBA" w:rsidP="00F83FBA">
      <w:pPr>
        <w:spacing w:before="20"/>
        <w:ind w:left="567" w:right="332"/>
        <w:jc w:val="both"/>
        <w:rPr>
          <w:rFonts w:ascii="Arial" w:hAnsi="Arial" w:cs="Arial"/>
          <w:iCs/>
          <w:sz w:val="20"/>
          <w:szCs w:val="20"/>
        </w:rPr>
      </w:pPr>
    </w:p>
    <w:p w14:paraId="5BCAE353" w14:textId="50F1B92B"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
          <w:iCs/>
          <w:sz w:val="20"/>
          <w:szCs w:val="20"/>
        </w:rPr>
        <w:t xml:space="preserve">“ARTÍCULO 27.- El Honorable Ayuntamiento se reserva la facultad de revocar, cancelar o suspender en cualquier tiempo, la concesión o permiso, de conformidad con el procedimiento </w:t>
      </w:r>
      <w:r w:rsidRPr="00F83FBA">
        <w:rPr>
          <w:rFonts w:ascii="Arial" w:hAnsi="Arial" w:cs="Arial"/>
          <w:i/>
          <w:iCs/>
          <w:sz w:val="20"/>
          <w:szCs w:val="20"/>
        </w:rPr>
        <w:lastRenderedPageBreak/>
        <w:t>respectivo.</w:t>
      </w:r>
    </w:p>
    <w:p w14:paraId="117FCFC1" w14:textId="77777777" w:rsidR="00F83FBA" w:rsidRPr="00F83FBA" w:rsidRDefault="00F83FBA" w:rsidP="00F83FBA">
      <w:pPr>
        <w:spacing w:before="20"/>
        <w:ind w:left="567" w:right="332"/>
        <w:jc w:val="both"/>
        <w:rPr>
          <w:rFonts w:ascii="Arial" w:hAnsi="Arial" w:cs="Arial"/>
          <w:i/>
          <w:iCs/>
          <w:sz w:val="20"/>
          <w:szCs w:val="20"/>
        </w:rPr>
      </w:pPr>
      <w:r w:rsidRPr="00F83FBA">
        <w:rPr>
          <w:rFonts w:ascii="Arial" w:hAnsi="Arial" w:cs="Arial"/>
          <w:i/>
          <w:iCs/>
          <w:sz w:val="20"/>
          <w:szCs w:val="20"/>
        </w:rPr>
        <w:t>Procede la revocación o cancelación por las siguientes causas:</w:t>
      </w:r>
    </w:p>
    <w:p w14:paraId="6F51E877" w14:textId="77777777"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
          <w:iCs/>
          <w:sz w:val="20"/>
          <w:szCs w:val="20"/>
        </w:rPr>
        <w:t>a) Dejar de pagar el importe de los derechos de la concesión por más de 90 días;</w:t>
      </w:r>
    </w:p>
    <w:p w14:paraId="345016C4" w14:textId="77777777"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F8628A7" w14:textId="77777777"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
          <w:iCs/>
          <w:sz w:val="20"/>
          <w:szCs w:val="20"/>
        </w:rPr>
        <w:t xml:space="preserve">c) Por cambiar de giro sin la autorización correspondiente; </w:t>
      </w:r>
    </w:p>
    <w:p w14:paraId="58D28B7F" w14:textId="77777777"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203E78A8" w14:textId="77777777"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
          <w:iCs/>
          <w:sz w:val="20"/>
          <w:szCs w:val="20"/>
        </w:rPr>
        <w:t>e) A la muerte del titular de la concesión hubiere varias personas con derecho a sucederlo y no llegaren a un acuerdo sobre quien será el sucesor beneficiario;</w:t>
      </w:r>
    </w:p>
    <w:p w14:paraId="17A77FA1" w14:textId="77777777"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
          <w:iCs/>
          <w:sz w:val="20"/>
          <w:szCs w:val="20"/>
        </w:rPr>
        <w:t xml:space="preserve">f) Dejar de cumplir con las obligaciones que este Reglamento impone; y </w:t>
      </w:r>
    </w:p>
    <w:p w14:paraId="0FD7F89E" w14:textId="57BC0AE2"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
          <w:iCs/>
          <w:sz w:val="20"/>
          <w:szCs w:val="20"/>
        </w:rPr>
        <w:t>g) Realizar actos prohibidos por este Reglamento”</w:t>
      </w:r>
      <w:r w:rsidR="006D2101">
        <w:rPr>
          <w:rFonts w:ascii="Arial" w:hAnsi="Arial" w:cs="Arial"/>
          <w:i/>
          <w:iCs/>
          <w:sz w:val="20"/>
          <w:szCs w:val="20"/>
        </w:rPr>
        <w:t>.</w:t>
      </w:r>
    </w:p>
    <w:p w14:paraId="6B69708E" w14:textId="77777777" w:rsidR="00F83FBA" w:rsidRPr="00F83FBA" w:rsidRDefault="00F83FBA" w:rsidP="00F83FBA">
      <w:pPr>
        <w:spacing w:before="20"/>
        <w:ind w:left="567" w:right="332"/>
        <w:jc w:val="both"/>
        <w:rPr>
          <w:rFonts w:ascii="Arial" w:hAnsi="Arial" w:cs="Arial"/>
          <w:i/>
          <w:iCs/>
          <w:sz w:val="20"/>
          <w:szCs w:val="20"/>
        </w:rPr>
      </w:pPr>
    </w:p>
    <w:p w14:paraId="470FE967" w14:textId="24CDA1BC" w:rsidR="00F83FBA" w:rsidRDefault="00F83FBA" w:rsidP="00F83FBA">
      <w:pPr>
        <w:spacing w:before="20"/>
        <w:ind w:left="567" w:right="332"/>
        <w:jc w:val="both"/>
        <w:rPr>
          <w:rFonts w:ascii="Arial" w:hAnsi="Arial" w:cs="Arial"/>
          <w:iCs/>
          <w:sz w:val="20"/>
          <w:szCs w:val="20"/>
        </w:rPr>
      </w:pPr>
      <w:r w:rsidRPr="00F83FBA">
        <w:rPr>
          <w:rFonts w:ascii="Arial" w:hAnsi="Arial" w:cs="Arial"/>
          <w:b/>
          <w:bCs/>
          <w:iCs/>
          <w:sz w:val="20"/>
          <w:szCs w:val="20"/>
        </w:rPr>
        <w:t xml:space="preserve">OCTAVO. – </w:t>
      </w:r>
      <w:r w:rsidRPr="00F83FBA">
        <w:rPr>
          <w:rFonts w:ascii="Arial" w:hAnsi="Arial" w:cs="Arial"/>
          <w:iCs/>
          <w:sz w:val="20"/>
          <w:szCs w:val="20"/>
        </w:rPr>
        <w:t xml:space="preserve">Se le hace del conocimiento a la ciudadana </w:t>
      </w:r>
      <w:r w:rsidRPr="00F83FBA">
        <w:rPr>
          <w:rFonts w:ascii="Arial" w:hAnsi="Arial" w:cs="Arial"/>
          <w:b/>
          <w:bCs/>
          <w:iCs/>
          <w:sz w:val="20"/>
          <w:szCs w:val="20"/>
        </w:rPr>
        <w:t>Concepción Monserrat Vargas López</w:t>
      </w:r>
      <w:r w:rsidRPr="00F83FBA">
        <w:rPr>
          <w:rFonts w:ascii="Arial" w:hAnsi="Arial" w:cs="Arial"/>
          <w:iCs/>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w:t>
      </w:r>
      <w:r w:rsidRPr="00F83FBA">
        <w:rPr>
          <w:rFonts w:ascii="Arial" w:hAnsi="Arial" w:cs="Arial"/>
          <w:iCs/>
          <w:sz w:val="20"/>
          <w:szCs w:val="20"/>
        </w:rPr>
        <w:t>Buen Gobierno para el Estado de Oaxaca, respectivamente</w:t>
      </w:r>
      <w:r w:rsidR="006D2101">
        <w:rPr>
          <w:rFonts w:ascii="Arial" w:hAnsi="Arial" w:cs="Arial"/>
          <w:iCs/>
          <w:sz w:val="20"/>
          <w:szCs w:val="20"/>
        </w:rPr>
        <w:t>.</w:t>
      </w:r>
    </w:p>
    <w:p w14:paraId="6006173C" w14:textId="77777777" w:rsidR="006D2101" w:rsidRPr="00F83FBA" w:rsidRDefault="006D2101" w:rsidP="00F83FBA">
      <w:pPr>
        <w:spacing w:before="20"/>
        <w:ind w:left="567" w:right="332"/>
        <w:jc w:val="both"/>
        <w:rPr>
          <w:rFonts w:ascii="Arial" w:hAnsi="Arial" w:cs="Arial"/>
          <w:b/>
          <w:bCs/>
          <w:iCs/>
          <w:sz w:val="20"/>
          <w:szCs w:val="20"/>
        </w:rPr>
      </w:pPr>
    </w:p>
    <w:p w14:paraId="4879EAF6" w14:textId="5A4D2CBE"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b/>
          <w:iCs/>
          <w:sz w:val="20"/>
          <w:szCs w:val="20"/>
        </w:rPr>
        <w:t>NOTIFÍQUESE Y CÚMPLASE</w:t>
      </w:r>
      <w:r w:rsidRPr="00F83FBA">
        <w:rPr>
          <w:rFonts w:ascii="Arial" w:hAnsi="Arial" w:cs="Arial"/>
          <w:iCs/>
          <w:sz w:val="20"/>
          <w:szCs w:val="20"/>
        </w:rPr>
        <w:t>.</w:t>
      </w:r>
    </w:p>
    <w:p w14:paraId="0837B158" w14:textId="77777777"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Cs/>
          <w:sz w:val="20"/>
          <w:szCs w:val="20"/>
        </w:rPr>
        <w:t xml:space="preserve"> </w:t>
      </w:r>
    </w:p>
    <w:p w14:paraId="4DDE39E8" w14:textId="5B9B2581" w:rsidR="00F83FBA" w:rsidRPr="00F83FBA" w:rsidRDefault="00F83FBA" w:rsidP="00F83FBA">
      <w:pPr>
        <w:spacing w:before="20"/>
        <w:ind w:left="567" w:right="332"/>
        <w:jc w:val="both"/>
        <w:rPr>
          <w:rFonts w:ascii="Arial" w:hAnsi="Arial" w:cs="Arial"/>
          <w:iCs/>
          <w:sz w:val="20"/>
          <w:szCs w:val="20"/>
        </w:rPr>
      </w:pPr>
      <w:r w:rsidRPr="00F83FBA">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3ECE927" w14:textId="77777777" w:rsidR="003E3303" w:rsidRDefault="003E3303" w:rsidP="003E3303">
      <w:pPr>
        <w:spacing w:before="20"/>
        <w:ind w:left="567" w:right="332"/>
        <w:jc w:val="both"/>
        <w:rPr>
          <w:rFonts w:ascii="Arial" w:hAnsi="Arial" w:cs="Arial"/>
          <w:iCs/>
          <w:sz w:val="20"/>
          <w:szCs w:val="20"/>
          <w:lang w:val="es-MX"/>
        </w:rPr>
      </w:pPr>
    </w:p>
    <w:p w14:paraId="52B937D6" w14:textId="01E1E56C"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802217">
        <w:rPr>
          <w:rFonts w:ascii="Arial" w:hAnsi="Arial" w:cs="Arial"/>
          <w:b/>
          <w:bCs/>
          <w:sz w:val="20"/>
          <w:szCs w:val="20"/>
        </w:rPr>
        <w:t>ONCE</w:t>
      </w:r>
      <w:r w:rsidRPr="00E62DFC">
        <w:rPr>
          <w:rFonts w:ascii="Arial" w:hAnsi="Arial" w:cs="Arial"/>
          <w:b/>
          <w:bCs/>
          <w:sz w:val="20"/>
          <w:szCs w:val="20"/>
        </w:rPr>
        <w:t xml:space="preserve"> DE </w:t>
      </w:r>
      <w:r w:rsidR="00802217">
        <w:rPr>
          <w:rFonts w:ascii="Arial" w:hAnsi="Arial" w:cs="Arial"/>
          <w:b/>
          <w:bCs/>
          <w:sz w:val="20"/>
          <w:szCs w:val="20"/>
        </w:rPr>
        <w:t>NOVIEMBRE</w:t>
      </w:r>
      <w:r w:rsidRPr="00E62DFC">
        <w:rPr>
          <w:rFonts w:ascii="Arial" w:hAnsi="Arial" w:cs="Arial"/>
          <w:b/>
          <w:bCs/>
          <w:sz w:val="20"/>
          <w:szCs w:val="20"/>
        </w:rPr>
        <w:t xml:space="preserve"> DEL AÑO DOS MIL VEINTICINCO.</w:t>
      </w:r>
    </w:p>
    <w:p w14:paraId="269FEF33" w14:textId="77777777" w:rsidR="003E3303" w:rsidRPr="00E62DFC" w:rsidRDefault="003E3303" w:rsidP="003E3303">
      <w:pPr>
        <w:spacing w:before="20"/>
        <w:ind w:left="567" w:right="332"/>
        <w:jc w:val="center"/>
        <w:rPr>
          <w:rFonts w:ascii="Arial" w:hAnsi="Arial" w:cs="Arial"/>
          <w:b/>
          <w:bCs/>
          <w:sz w:val="20"/>
          <w:szCs w:val="20"/>
        </w:rPr>
      </w:pPr>
    </w:p>
    <w:p w14:paraId="60A844E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2692A4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E0640C8" w14:textId="1A44B9ED" w:rsidR="003E3303" w:rsidRPr="00E62DFC" w:rsidRDefault="003E3303" w:rsidP="002165F7">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0EFE730" w14:textId="77777777" w:rsidR="003E3303" w:rsidRPr="00E62DFC" w:rsidRDefault="003E3303" w:rsidP="003E3303">
      <w:pPr>
        <w:spacing w:before="20"/>
        <w:ind w:left="567" w:right="332"/>
        <w:jc w:val="center"/>
        <w:rPr>
          <w:rFonts w:ascii="Arial" w:hAnsi="Arial" w:cs="Arial"/>
          <w:b/>
          <w:bCs/>
          <w:sz w:val="20"/>
          <w:szCs w:val="20"/>
        </w:rPr>
      </w:pPr>
    </w:p>
    <w:p w14:paraId="3CC0C0C9" w14:textId="61301FFE" w:rsidR="003E3303" w:rsidRPr="00E62DFC" w:rsidRDefault="003E3303" w:rsidP="002165F7">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9B0BAE2" w14:textId="77777777" w:rsidR="003E3303" w:rsidRPr="00E62DFC" w:rsidRDefault="003E3303" w:rsidP="003E3303">
      <w:pPr>
        <w:spacing w:before="20"/>
        <w:ind w:left="567" w:right="332"/>
        <w:jc w:val="center"/>
        <w:rPr>
          <w:rFonts w:ascii="Arial" w:hAnsi="Arial" w:cs="Arial"/>
          <w:b/>
          <w:bCs/>
          <w:sz w:val="20"/>
          <w:szCs w:val="20"/>
        </w:rPr>
      </w:pPr>
    </w:p>
    <w:p w14:paraId="1BFE3E1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3A148A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0727545" w14:textId="0CEEEC0C" w:rsidR="003E3303" w:rsidRPr="00E62DFC" w:rsidRDefault="003E3303" w:rsidP="002165F7">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209B728" w14:textId="77777777" w:rsidR="003E3303" w:rsidRPr="00E62DFC" w:rsidRDefault="003E3303" w:rsidP="003E3303">
      <w:pPr>
        <w:spacing w:before="20"/>
        <w:ind w:left="567" w:right="332"/>
        <w:jc w:val="center"/>
        <w:rPr>
          <w:rFonts w:ascii="Arial" w:hAnsi="Arial" w:cs="Arial"/>
          <w:b/>
          <w:bCs/>
          <w:sz w:val="20"/>
          <w:szCs w:val="20"/>
        </w:rPr>
      </w:pPr>
    </w:p>
    <w:p w14:paraId="49C419E6" w14:textId="77777777" w:rsidR="003E3303" w:rsidRPr="00E14ADE" w:rsidRDefault="003E3303" w:rsidP="003E3303">
      <w:pPr>
        <w:spacing w:before="20"/>
        <w:ind w:left="567" w:right="332"/>
        <w:jc w:val="center"/>
        <w:rPr>
          <w:rFonts w:ascii="Arial" w:hAnsi="Arial" w:cs="Arial"/>
          <w:iCs/>
          <w:sz w:val="20"/>
          <w:szCs w:val="20"/>
        </w:rPr>
      </w:pPr>
      <w:r w:rsidRPr="00E62DFC">
        <w:rPr>
          <w:rFonts w:ascii="Arial" w:hAnsi="Arial" w:cs="Arial"/>
          <w:b/>
          <w:bCs/>
          <w:sz w:val="20"/>
          <w:szCs w:val="20"/>
        </w:rPr>
        <w:t>MTRO. ALEXANDER PÉREZ CARRERA</w:t>
      </w:r>
    </w:p>
    <w:p w14:paraId="03227862" w14:textId="77777777" w:rsidR="003E3303" w:rsidRDefault="003E3303" w:rsidP="003E3303">
      <w:pPr>
        <w:spacing w:before="20"/>
        <w:ind w:left="567" w:right="332"/>
        <w:jc w:val="center"/>
        <w:rPr>
          <w:rFonts w:ascii="Arial" w:hAnsi="Arial" w:cs="Arial"/>
          <w:b/>
          <w:bCs/>
          <w:iCs/>
          <w:sz w:val="20"/>
          <w:szCs w:val="20"/>
        </w:rPr>
      </w:pPr>
    </w:p>
    <w:p w14:paraId="5C70FA54" w14:textId="77777777" w:rsidR="003E3303" w:rsidRDefault="003E3303" w:rsidP="003E3303">
      <w:pPr>
        <w:spacing w:before="20"/>
        <w:ind w:left="567" w:right="332"/>
        <w:jc w:val="center"/>
        <w:rPr>
          <w:rFonts w:ascii="Arial" w:hAnsi="Arial" w:cs="Arial"/>
          <w:b/>
          <w:bCs/>
          <w:iCs/>
          <w:sz w:val="20"/>
          <w:szCs w:val="20"/>
        </w:rPr>
      </w:pPr>
      <w:r>
        <w:rPr>
          <w:rFonts w:ascii="Arial" w:hAnsi="Arial"/>
          <w:b/>
          <w:noProof/>
          <w:lang w:val="es-MX" w:eastAsia="es-MX"/>
        </w:rPr>
        <w:drawing>
          <wp:inline distT="0" distB="0" distL="0" distR="0" wp14:anchorId="02C5B122" wp14:editId="75291AD9">
            <wp:extent cx="2712720" cy="2374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F4245CB" w14:textId="77777777" w:rsidR="002165F7" w:rsidRDefault="002165F7" w:rsidP="003E3303">
      <w:pPr>
        <w:spacing w:before="20"/>
        <w:ind w:left="567" w:right="332"/>
        <w:jc w:val="both"/>
        <w:rPr>
          <w:rFonts w:ascii="Arial" w:hAnsi="Arial" w:cs="Arial"/>
          <w:b/>
          <w:bCs/>
          <w:iCs/>
          <w:sz w:val="20"/>
          <w:szCs w:val="20"/>
        </w:rPr>
        <w:sectPr w:rsidR="002165F7" w:rsidSect="009C6439">
          <w:type w:val="continuous"/>
          <w:pgSz w:w="12240" w:h="15840"/>
          <w:pgMar w:top="720" w:right="720" w:bottom="720" w:left="720" w:header="0" w:footer="1321" w:gutter="0"/>
          <w:pgNumType w:start="29"/>
          <w:cols w:num="2" w:space="0"/>
          <w:docGrid w:linePitch="299"/>
        </w:sectPr>
      </w:pPr>
    </w:p>
    <w:p w14:paraId="7540413B" w14:textId="38D43000" w:rsidR="003E3303" w:rsidRDefault="003E3303" w:rsidP="003E3303">
      <w:pPr>
        <w:spacing w:before="20"/>
        <w:ind w:left="567" w:right="332"/>
        <w:jc w:val="both"/>
        <w:rPr>
          <w:rFonts w:ascii="Arial" w:hAnsi="Arial" w:cs="Arial"/>
          <w:b/>
          <w:bCs/>
          <w:iCs/>
          <w:sz w:val="20"/>
          <w:szCs w:val="20"/>
        </w:rPr>
      </w:pPr>
    </w:p>
    <w:p w14:paraId="391AF004" w14:textId="77777777" w:rsidR="002165F7" w:rsidRDefault="002165F7" w:rsidP="003E3303">
      <w:pPr>
        <w:spacing w:before="20"/>
        <w:ind w:left="567" w:right="332"/>
        <w:jc w:val="both"/>
        <w:rPr>
          <w:rFonts w:ascii="Arial" w:hAnsi="Arial" w:cs="Arial"/>
          <w:b/>
          <w:iCs/>
          <w:sz w:val="20"/>
          <w:szCs w:val="20"/>
        </w:rPr>
      </w:pPr>
    </w:p>
    <w:p w14:paraId="3404ECB7" w14:textId="77777777" w:rsidR="002165F7" w:rsidRDefault="002165F7" w:rsidP="003E3303">
      <w:pPr>
        <w:spacing w:before="20"/>
        <w:ind w:left="567" w:right="332"/>
        <w:jc w:val="both"/>
        <w:rPr>
          <w:rFonts w:ascii="Arial" w:hAnsi="Arial" w:cs="Arial"/>
          <w:b/>
          <w:iCs/>
          <w:sz w:val="20"/>
          <w:szCs w:val="20"/>
        </w:rPr>
      </w:pPr>
    </w:p>
    <w:p w14:paraId="0274073D" w14:textId="77777777" w:rsidR="002165F7" w:rsidRDefault="002165F7" w:rsidP="003E3303">
      <w:pPr>
        <w:spacing w:before="20"/>
        <w:ind w:left="567" w:right="332"/>
        <w:jc w:val="both"/>
        <w:rPr>
          <w:rFonts w:ascii="Arial" w:hAnsi="Arial" w:cs="Arial"/>
          <w:b/>
          <w:iCs/>
          <w:sz w:val="20"/>
          <w:szCs w:val="20"/>
        </w:rPr>
        <w:sectPr w:rsidR="002165F7" w:rsidSect="00C06A82">
          <w:type w:val="continuous"/>
          <w:pgSz w:w="12240" w:h="15840"/>
          <w:pgMar w:top="720" w:right="720" w:bottom="720" w:left="720" w:header="0" w:footer="1321" w:gutter="0"/>
          <w:pgNumType w:start="4"/>
          <w:cols w:space="0"/>
          <w:docGrid w:linePitch="299"/>
        </w:sectPr>
      </w:pPr>
    </w:p>
    <w:p w14:paraId="3D1367AC" w14:textId="3BFA0A90"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C7D1969" w14:textId="77777777" w:rsidR="003E3303" w:rsidRPr="00AB0AE0" w:rsidRDefault="003E3303" w:rsidP="003E3303">
      <w:pPr>
        <w:spacing w:before="20"/>
        <w:ind w:left="567" w:right="332"/>
        <w:jc w:val="both"/>
        <w:rPr>
          <w:rFonts w:ascii="Arial" w:hAnsi="Arial" w:cs="Arial"/>
          <w:iCs/>
          <w:sz w:val="20"/>
          <w:szCs w:val="20"/>
        </w:rPr>
      </w:pPr>
    </w:p>
    <w:p w14:paraId="5644A883" w14:textId="4B5D0688"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w:t>
      </w:r>
      <w:r w:rsidRPr="00AB0AE0">
        <w:rPr>
          <w:rFonts w:ascii="Arial" w:hAnsi="Arial" w:cs="Arial"/>
          <w:iCs/>
          <w:sz w:val="20"/>
          <w:szCs w:val="20"/>
        </w:rPr>
        <w:t xml:space="preserve">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A45DB4">
        <w:rPr>
          <w:rFonts w:ascii="Arial" w:hAnsi="Arial" w:cs="Arial"/>
          <w:b/>
          <w:iCs/>
          <w:sz w:val="20"/>
          <w:szCs w:val="20"/>
        </w:rPr>
        <w:t>once</w:t>
      </w:r>
      <w:r w:rsidRPr="00AB0AE0">
        <w:rPr>
          <w:rFonts w:ascii="Arial" w:hAnsi="Arial" w:cs="Arial"/>
          <w:iCs/>
          <w:sz w:val="20"/>
          <w:szCs w:val="20"/>
        </w:rPr>
        <w:t xml:space="preserve"> </w:t>
      </w:r>
      <w:r w:rsidRPr="00AB0AE0">
        <w:rPr>
          <w:rFonts w:ascii="Arial" w:hAnsi="Arial" w:cs="Arial"/>
          <w:b/>
          <w:bCs/>
          <w:iCs/>
          <w:sz w:val="20"/>
          <w:szCs w:val="20"/>
        </w:rPr>
        <w:t xml:space="preserve">de </w:t>
      </w:r>
      <w:r w:rsidR="00A45DB4">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3017B7D" w14:textId="77777777" w:rsidR="003E3303" w:rsidRDefault="003E3303" w:rsidP="003E3303">
      <w:pPr>
        <w:spacing w:before="20"/>
        <w:ind w:left="567" w:right="332"/>
        <w:jc w:val="both"/>
        <w:rPr>
          <w:rFonts w:ascii="Arial" w:hAnsi="Arial" w:cs="Arial"/>
          <w:b/>
          <w:bCs/>
          <w:iCs/>
          <w:sz w:val="20"/>
          <w:szCs w:val="20"/>
        </w:rPr>
      </w:pPr>
    </w:p>
    <w:p w14:paraId="0AEB3258" w14:textId="273C9C12" w:rsidR="003E3303" w:rsidRDefault="003E3303" w:rsidP="003E3303">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Pr="005F5D5D">
        <w:rPr>
          <w:rFonts w:ascii="Arial" w:hAnsi="Arial" w:cs="Arial"/>
          <w:b/>
          <w:bCs/>
          <w:iCs/>
          <w:sz w:val="20"/>
          <w:szCs w:val="20"/>
        </w:rPr>
        <w:t xml:space="preserve"> </w:t>
      </w:r>
      <w:r w:rsidR="00A45DB4" w:rsidRPr="00A45DB4">
        <w:rPr>
          <w:rFonts w:ascii="Arial" w:hAnsi="Arial" w:cs="Arial"/>
          <w:b/>
          <w:bCs/>
          <w:iCs/>
          <w:sz w:val="20"/>
          <w:szCs w:val="20"/>
          <w:lang w:val="es-ES_tradnl"/>
        </w:rPr>
        <w:t>CGTNNMyCVP/16</w:t>
      </w:r>
      <w:r w:rsidR="00A45DB4">
        <w:rPr>
          <w:rFonts w:ascii="Arial" w:hAnsi="Arial" w:cs="Arial"/>
          <w:b/>
          <w:bCs/>
          <w:iCs/>
          <w:sz w:val="20"/>
          <w:szCs w:val="20"/>
          <w:lang w:val="es-ES_tradnl"/>
        </w:rPr>
        <w:t>6</w:t>
      </w:r>
      <w:r w:rsidR="00A45DB4" w:rsidRPr="00A45DB4">
        <w:rPr>
          <w:rFonts w:ascii="Arial" w:hAnsi="Arial" w:cs="Arial"/>
          <w:b/>
          <w:bCs/>
          <w:iCs/>
          <w:sz w:val="20"/>
          <w:szCs w:val="20"/>
          <w:lang w:val="es-ES_tradnl"/>
        </w:rPr>
        <w:t>/2025</w:t>
      </w:r>
    </w:p>
    <w:p w14:paraId="7BF71BD4" w14:textId="77777777" w:rsidR="003E3303" w:rsidRDefault="003E3303" w:rsidP="003E3303">
      <w:pPr>
        <w:spacing w:before="20"/>
        <w:ind w:left="567" w:right="332"/>
        <w:jc w:val="center"/>
        <w:rPr>
          <w:rFonts w:ascii="Arial" w:hAnsi="Arial" w:cs="Arial"/>
          <w:b/>
          <w:bCs/>
          <w:iCs/>
          <w:sz w:val="20"/>
          <w:szCs w:val="20"/>
        </w:rPr>
      </w:pPr>
    </w:p>
    <w:p w14:paraId="51F38741" w14:textId="77777777" w:rsidR="003E3303" w:rsidRDefault="003E3303" w:rsidP="003E3303">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35448CFF" w14:textId="77777777" w:rsidR="007C6706" w:rsidRDefault="007C6706" w:rsidP="003E3303">
      <w:pPr>
        <w:spacing w:before="20"/>
        <w:ind w:left="567" w:right="332"/>
        <w:jc w:val="center"/>
        <w:rPr>
          <w:rFonts w:ascii="Arial" w:hAnsi="Arial" w:cs="Arial"/>
          <w:b/>
          <w:bCs/>
          <w:iCs/>
          <w:sz w:val="20"/>
          <w:szCs w:val="20"/>
        </w:rPr>
      </w:pPr>
    </w:p>
    <w:p w14:paraId="25118430" w14:textId="731197CD" w:rsidR="005405CA" w:rsidRPr="005405CA" w:rsidRDefault="005405CA" w:rsidP="005405CA">
      <w:pPr>
        <w:spacing w:before="20"/>
        <w:ind w:left="567" w:right="332"/>
        <w:jc w:val="both"/>
        <w:rPr>
          <w:rFonts w:ascii="Arial" w:hAnsi="Arial" w:cs="Arial"/>
          <w:iCs/>
          <w:sz w:val="20"/>
          <w:szCs w:val="20"/>
          <w:lang w:bidi="es-ES"/>
        </w:rPr>
      </w:pPr>
      <w:r w:rsidRPr="005405CA">
        <w:rPr>
          <w:rFonts w:ascii="Arial" w:hAnsi="Arial" w:cs="Arial"/>
          <w:b/>
          <w:iCs/>
          <w:sz w:val="20"/>
          <w:szCs w:val="20"/>
          <w:lang w:bidi="es-ES"/>
        </w:rPr>
        <w:t xml:space="preserve">A.- </w:t>
      </w:r>
      <w:r w:rsidRPr="005405CA">
        <w:rPr>
          <w:rFonts w:ascii="Arial" w:hAnsi="Arial" w:cs="Arial"/>
          <w:iCs/>
          <w:sz w:val="20"/>
          <w:szCs w:val="20"/>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405CA">
        <w:rPr>
          <w:rFonts w:ascii="Arial" w:hAnsi="Arial" w:cs="Arial"/>
          <w:iCs/>
          <w:sz w:val="20"/>
          <w:szCs w:val="20"/>
        </w:rPr>
        <w:t xml:space="preserve">, en términos de lo dispuesto por los artículos 115 fracción III, inciso d) </w:t>
      </w:r>
      <w:r w:rsidRPr="005405CA">
        <w:rPr>
          <w:rFonts w:ascii="Arial" w:hAnsi="Arial" w:cs="Arial"/>
          <w:iCs/>
          <w:sz w:val="20"/>
          <w:szCs w:val="20"/>
        </w:rPr>
        <w:lastRenderedPageBreak/>
        <w:t>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5405CA">
        <w:rPr>
          <w:rFonts w:ascii="Arial" w:hAnsi="Arial" w:cs="Arial"/>
          <w:iCs/>
          <w:sz w:val="20"/>
          <w:szCs w:val="20"/>
          <w:lang w:bidi="es-ES"/>
        </w:rPr>
        <w:t xml:space="preserve">; consecuentemente se le asigna el número de dictamen </w:t>
      </w:r>
      <w:r w:rsidRPr="005405CA">
        <w:rPr>
          <w:rFonts w:ascii="Arial" w:hAnsi="Arial" w:cs="Arial"/>
          <w:b/>
          <w:bCs/>
          <w:iCs/>
          <w:sz w:val="20"/>
          <w:szCs w:val="20"/>
          <w:lang w:bidi="es-ES"/>
        </w:rPr>
        <w:t>CGTNNMyCVP/166/2025</w:t>
      </w:r>
      <w:r w:rsidRPr="005405CA">
        <w:rPr>
          <w:rFonts w:ascii="Arial" w:hAnsi="Arial" w:cs="Arial"/>
          <w:iCs/>
          <w:sz w:val="20"/>
          <w:szCs w:val="20"/>
          <w:lang w:bidi="es-ES"/>
        </w:rPr>
        <w:t>.</w:t>
      </w:r>
    </w:p>
    <w:p w14:paraId="2C08E833" w14:textId="77777777" w:rsidR="005405CA" w:rsidRPr="005405CA" w:rsidRDefault="005405CA" w:rsidP="005405CA">
      <w:pPr>
        <w:spacing w:before="20"/>
        <w:ind w:left="567" w:right="332"/>
        <w:jc w:val="both"/>
        <w:rPr>
          <w:rFonts w:ascii="Arial" w:hAnsi="Arial" w:cs="Arial"/>
          <w:b/>
          <w:bCs/>
          <w:iCs/>
          <w:sz w:val="20"/>
          <w:szCs w:val="20"/>
        </w:rPr>
      </w:pPr>
    </w:p>
    <w:p w14:paraId="6CC0C04B" w14:textId="72B7C737" w:rsidR="005405CA" w:rsidRPr="005405CA" w:rsidRDefault="005405CA" w:rsidP="005405CA">
      <w:pPr>
        <w:spacing w:before="20"/>
        <w:ind w:left="567" w:right="332"/>
        <w:jc w:val="both"/>
        <w:rPr>
          <w:rFonts w:ascii="Arial" w:hAnsi="Arial" w:cs="Arial"/>
          <w:iCs/>
          <w:sz w:val="20"/>
          <w:szCs w:val="20"/>
        </w:rPr>
      </w:pPr>
      <w:r w:rsidRPr="005405CA">
        <w:rPr>
          <w:rFonts w:ascii="Arial" w:hAnsi="Arial" w:cs="Arial"/>
          <w:b/>
          <w:bCs/>
          <w:iCs/>
          <w:sz w:val="20"/>
          <w:szCs w:val="20"/>
        </w:rPr>
        <w:t>B.-</w:t>
      </w:r>
      <w:r w:rsidRPr="005405CA">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5405CA">
        <w:rPr>
          <w:rFonts w:ascii="Arial" w:hAnsi="Arial" w:cs="Arial"/>
          <w:b/>
          <w:bCs/>
          <w:iCs/>
          <w:sz w:val="20"/>
          <w:szCs w:val="20"/>
        </w:rPr>
        <w:t xml:space="preserve">, </w:t>
      </w:r>
      <w:r w:rsidRPr="005405CA">
        <w:rPr>
          <w:rFonts w:ascii="Arial" w:hAnsi="Arial" w:cs="Arial"/>
          <w:iCs/>
          <w:sz w:val="20"/>
          <w:szCs w:val="20"/>
        </w:rPr>
        <w:t xml:space="preserve"> la cual se puede realizar por la concesionaria una vez transcurridos más de cinco años de haber recibido la concesión respectiva, extremo que se cumple en atención que a la solicitud fueron acompañados de los recibos de pago correspondientes a los años 2020, 2021, 2022, 2023, 2024 y 2025, por lo que, se colige que ha tenido la concesión por más de cinco años y con ello, se actualiza la condición requerida para la procedencia de la cesión de derechos.</w:t>
      </w:r>
    </w:p>
    <w:p w14:paraId="399E004C" w14:textId="77777777" w:rsidR="005405CA" w:rsidRPr="005405CA" w:rsidRDefault="005405CA" w:rsidP="005405CA">
      <w:pPr>
        <w:spacing w:before="20"/>
        <w:ind w:left="567" w:right="332"/>
        <w:jc w:val="both"/>
        <w:rPr>
          <w:rFonts w:ascii="Arial" w:hAnsi="Arial" w:cs="Arial"/>
          <w:iCs/>
          <w:sz w:val="20"/>
          <w:szCs w:val="20"/>
        </w:rPr>
      </w:pPr>
    </w:p>
    <w:p w14:paraId="7D7E319B" w14:textId="77777777" w:rsidR="005405CA" w:rsidRPr="005405CA" w:rsidRDefault="005405CA" w:rsidP="005405CA">
      <w:pPr>
        <w:spacing w:before="20"/>
        <w:ind w:left="567" w:right="332"/>
        <w:jc w:val="both"/>
        <w:rPr>
          <w:rFonts w:ascii="Arial" w:hAnsi="Arial" w:cs="Arial"/>
          <w:iCs/>
          <w:sz w:val="20"/>
          <w:szCs w:val="20"/>
        </w:rPr>
      </w:pPr>
      <w:r w:rsidRPr="005405CA">
        <w:rPr>
          <w:rFonts w:ascii="Arial" w:hAnsi="Arial" w:cs="Arial"/>
          <w:iCs/>
          <w:sz w:val="20"/>
          <w:szCs w:val="20"/>
        </w:rPr>
        <w:t xml:space="preserve">Es pertinente mencionar que la figura jurídica denominada </w:t>
      </w:r>
      <w:r w:rsidRPr="005405CA">
        <w:rPr>
          <w:rFonts w:ascii="Arial" w:hAnsi="Arial" w:cs="Arial"/>
          <w:b/>
          <w:bCs/>
          <w:iCs/>
          <w:sz w:val="20"/>
          <w:szCs w:val="20"/>
        </w:rPr>
        <w:t>Concesión Administrativa</w:t>
      </w:r>
      <w:r w:rsidRPr="005405CA">
        <w:rPr>
          <w:rFonts w:ascii="Arial" w:hAnsi="Arial" w:cs="Arial"/>
          <w:iCs/>
          <w:sz w:val="20"/>
          <w:szCs w:val="20"/>
        </w:rPr>
        <w:t xml:space="preserve">, se encuentra plasmada en Ley de Planeación, Desarrollo Administrativo y Servicios Públicos Municipales, vigente en el Estado, en los términos siguientes:  </w:t>
      </w:r>
    </w:p>
    <w:p w14:paraId="6D420AE1" w14:textId="77777777" w:rsidR="005405CA" w:rsidRPr="005405CA" w:rsidRDefault="005405CA" w:rsidP="005405CA">
      <w:pPr>
        <w:spacing w:before="20"/>
        <w:ind w:left="567" w:right="332"/>
        <w:jc w:val="both"/>
        <w:rPr>
          <w:rFonts w:ascii="Arial" w:hAnsi="Arial" w:cs="Arial"/>
          <w:i/>
          <w:iCs/>
          <w:sz w:val="20"/>
          <w:szCs w:val="20"/>
          <w:lang w:bidi="es-ES"/>
        </w:rPr>
      </w:pPr>
    </w:p>
    <w:p w14:paraId="19A85872" w14:textId="77777777" w:rsidR="005405CA" w:rsidRPr="005405CA" w:rsidRDefault="005405CA" w:rsidP="005405CA">
      <w:pPr>
        <w:spacing w:before="20"/>
        <w:ind w:left="567" w:right="332"/>
        <w:jc w:val="both"/>
        <w:rPr>
          <w:rFonts w:ascii="Arial" w:hAnsi="Arial" w:cs="Arial"/>
          <w:i/>
          <w:iCs/>
          <w:sz w:val="20"/>
          <w:szCs w:val="20"/>
          <w:lang w:bidi="es-ES"/>
        </w:rPr>
      </w:pPr>
      <w:r w:rsidRPr="005405CA">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A55C6E2" w14:textId="77777777" w:rsidR="005405CA" w:rsidRPr="005405CA" w:rsidRDefault="005405CA" w:rsidP="005405CA">
      <w:pPr>
        <w:spacing w:before="20"/>
        <w:ind w:left="567" w:right="332"/>
        <w:jc w:val="both"/>
        <w:rPr>
          <w:rFonts w:ascii="Arial" w:hAnsi="Arial" w:cs="Arial"/>
          <w:i/>
          <w:iCs/>
          <w:sz w:val="20"/>
          <w:szCs w:val="20"/>
          <w:lang w:bidi="es-ES"/>
        </w:rPr>
      </w:pPr>
    </w:p>
    <w:p w14:paraId="77BBB227" w14:textId="52C83B4D" w:rsidR="005405CA" w:rsidRPr="005405CA" w:rsidRDefault="005405CA" w:rsidP="005405CA">
      <w:pPr>
        <w:spacing w:before="20"/>
        <w:ind w:left="567" w:right="332"/>
        <w:jc w:val="both"/>
        <w:rPr>
          <w:rFonts w:ascii="Arial" w:hAnsi="Arial" w:cs="Arial"/>
          <w:iCs/>
          <w:sz w:val="20"/>
          <w:szCs w:val="20"/>
          <w:lang w:bidi="es-ES"/>
        </w:rPr>
      </w:pPr>
      <w:r w:rsidRPr="005405CA">
        <w:rPr>
          <w:rFonts w:ascii="Arial" w:hAnsi="Arial" w:cs="Arial"/>
          <w:b/>
          <w:bCs/>
          <w:iCs/>
          <w:sz w:val="20"/>
          <w:szCs w:val="20"/>
          <w:lang w:bidi="es-ES"/>
        </w:rPr>
        <w:t>C.-</w:t>
      </w:r>
      <w:r w:rsidRPr="005405CA">
        <w:rPr>
          <w:rFonts w:ascii="Arial" w:hAnsi="Arial" w:cs="Arial"/>
          <w:iCs/>
          <w:sz w:val="20"/>
          <w:szCs w:val="20"/>
          <w:lang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76AE6B24" w14:textId="77777777" w:rsidR="005405CA" w:rsidRPr="005405CA" w:rsidRDefault="005405CA" w:rsidP="005405CA">
      <w:pPr>
        <w:spacing w:before="20"/>
        <w:ind w:left="567" w:right="332"/>
        <w:jc w:val="both"/>
        <w:rPr>
          <w:rFonts w:ascii="Arial" w:hAnsi="Arial" w:cs="Arial"/>
          <w:iCs/>
          <w:sz w:val="20"/>
          <w:szCs w:val="20"/>
          <w:lang w:bidi="es-ES"/>
        </w:rPr>
      </w:pPr>
    </w:p>
    <w:p w14:paraId="0698B08B" w14:textId="1C51305A" w:rsidR="003E3303" w:rsidRPr="005405CA" w:rsidRDefault="005405CA" w:rsidP="005405CA">
      <w:pPr>
        <w:spacing w:before="20"/>
        <w:ind w:left="567" w:right="332"/>
        <w:jc w:val="both"/>
        <w:rPr>
          <w:rFonts w:ascii="Arial" w:hAnsi="Arial" w:cs="Arial"/>
          <w:iCs/>
          <w:sz w:val="20"/>
          <w:szCs w:val="20"/>
        </w:rPr>
      </w:pPr>
      <w:r w:rsidRPr="005405CA">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w:t>
      </w:r>
      <w:r w:rsidRPr="005405CA">
        <w:rPr>
          <w:rFonts w:ascii="Arial" w:hAnsi="Arial" w:cs="Arial"/>
          <w:iCs/>
          <w:sz w:val="20"/>
          <w:szCs w:val="20"/>
          <w:lang w:val="es-MX"/>
        </w:rPr>
        <w:t xml:space="preserve">fracción XXI, del Bando de Policía y Gobierno del Municipio de Oaxaca de Juárez, y los numerales 10,11,12, fracción I, 16 y 58 </w:t>
      </w:r>
      <w:r w:rsidRPr="005405CA">
        <w:rPr>
          <w:rFonts w:ascii="Arial" w:hAnsi="Arial" w:cs="Arial"/>
          <w:bCs/>
          <w:iCs/>
          <w:sz w:val="20"/>
          <w:szCs w:val="20"/>
          <w:lang w:val="es-MX"/>
        </w:rPr>
        <w:t>del Reglamento de los Mercados Públicos y del Mercado de Abasto del Municipio de Oaxaca de Juárez vigente;</w:t>
      </w:r>
      <w:r w:rsidRPr="005405CA">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4C5306CB" w14:textId="77777777" w:rsidR="003E3303" w:rsidRDefault="003E3303" w:rsidP="003E3303">
      <w:pPr>
        <w:spacing w:before="20"/>
        <w:ind w:left="567" w:right="332"/>
        <w:jc w:val="both"/>
        <w:rPr>
          <w:rFonts w:ascii="Arial" w:hAnsi="Arial" w:cs="Arial"/>
          <w:iCs/>
          <w:sz w:val="20"/>
          <w:szCs w:val="20"/>
          <w:lang w:val="es-MX"/>
        </w:rPr>
      </w:pPr>
    </w:p>
    <w:p w14:paraId="28386C18" w14:textId="77777777" w:rsidR="003E3303" w:rsidRDefault="003E3303" w:rsidP="003E3303">
      <w:pPr>
        <w:spacing w:before="20"/>
        <w:ind w:left="567" w:right="332"/>
        <w:jc w:val="center"/>
        <w:rPr>
          <w:rFonts w:ascii="Arial" w:hAnsi="Arial" w:cs="Arial"/>
          <w:b/>
          <w:bCs/>
          <w:iCs/>
          <w:sz w:val="20"/>
          <w:szCs w:val="20"/>
          <w:lang w:val="es-MX"/>
        </w:rPr>
      </w:pPr>
      <w:r w:rsidRPr="008428E9">
        <w:rPr>
          <w:rFonts w:ascii="Arial" w:hAnsi="Arial" w:cs="Arial"/>
          <w:b/>
          <w:bCs/>
          <w:iCs/>
          <w:sz w:val="20"/>
          <w:szCs w:val="20"/>
          <w:lang w:val="es-MX"/>
        </w:rPr>
        <w:t>DICTAMEN</w:t>
      </w:r>
    </w:p>
    <w:p w14:paraId="71FB8EF8" w14:textId="77777777" w:rsidR="0081308E" w:rsidRDefault="0081308E" w:rsidP="003E3303">
      <w:pPr>
        <w:spacing w:before="20"/>
        <w:ind w:left="567" w:right="332"/>
        <w:jc w:val="center"/>
        <w:rPr>
          <w:rFonts w:ascii="Arial" w:hAnsi="Arial" w:cs="Arial"/>
          <w:b/>
          <w:bCs/>
          <w:iCs/>
          <w:sz w:val="20"/>
          <w:szCs w:val="20"/>
          <w:lang w:val="es-MX"/>
        </w:rPr>
      </w:pPr>
    </w:p>
    <w:p w14:paraId="3B9056B8" w14:textId="15AF8354" w:rsidR="0081308E" w:rsidRPr="0081308E" w:rsidRDefault="0081308E" w:rsidP="0081308E">
      <w:pPr>
        <w:spacing w:before="20"/>
        <w:ind w:left="567" w:right="332"/>
        <w:jc w:val="both"/>
        <w:rPr>
          <w:rFonts w:ascii="Arial" w:hAnsi="Arial" w:cs="Arial"/>
          <w:bCs/>
          <w:iCs/>
          <w:sz w:val="20"/>
          <w:szCs w:val="20"/>
          <w:lang w:val="es-MX" w:bidi="es-ES"/>
        </w:rPr>
      </w:pPr>
      <w:r w:rsidRPr="0081308E">
        <w:rPr>
          <w:rFonts w:ascii="Arial" w:hAnsi="Arial" w:cs="Arial"/>
          <w:b/>
          <w:iCs/>
          <w:sz w:val="20"/>
          <w:szCs w:val="20"/>
          <w:lang w:val="es-MX" w:bidi="es-ES"/>
        </w:rPr>
        <w:t>PRIMERO.-</w:t>
      </w:r>
      <w:r w:rsidRPr="0081308E">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81308E">
        <w:rPr>
          <w:rFonts w:ascii="Arial" w:hAnsi="Arial" w:cs="Arial"/>
          <w:b/>
          <w:iCs/>
          <w:sz w:val="20"/>
          <w:szCs w:val="20"/>
          <w:lang w:val="es-MX" w:bidi="es-ES"/>
        </w:rPr>
        <w:t>cesión de derechos,</w:t>
      </w:r>
      <w:r w:rsidRPr="0081308E">
        <w:rPr>
          <w:rFonts w:ascii="Arial" w:hAnsi="Arial" w:cs="Arial"/>
          <w:iCs/>
          <w:sz w:val="20"/>
          <w:szCs w:val="20"/>
          <w:lang w:val="es-MX" w:bidi="es-ES"/>
        </w:rPr>
        <w:t xml:space="preserve">  que otorga la ciudadana </w:t>
      </w:r>
      <w:r w:rsidRPr="0081308E">
        <w:rPr>
          <w:rFonts w:ascii="Arial" w:hAnsi="Arial" w:cs="Arial"/>
          <w:b/>
          <w:iCs/>
          <w:sz w:val="20"/>
          <w:szCs w:val="20"/>
          <w:lang w:val="es-MX" w:bidi="es-ES"/>
        </w:rPr>
        <w:t xml:space="preserve">Reyna González Martínez </w:t>
      </w:r>
      <w:r w:rsidRPr="0081308E">
        <w:rPr>
          <w:rFonts w:ascii="Arial" w:hAnsi="Arial" w:cs="Arial"/>
          <w:iCs/>
          <w:sz w:val="20"/>
          <w:szCs w:val="20"/>
          <w:lang w:val="es-MX" w:bidi="es-ES"/>
        </w:rPr>
        <w:t xml:space="preserve">a favor de la ciudadana </w:t>
      </w:r>
      <w:r w:rsidRPr="0081308E">
        <w:rPr>
          <w:rFonts w:ascii="Arial" w:hAnsi="Arial" w:cs="Arial"/>
          <w:b/>
          <w:bCs/>
          <w:iCs/>
          <w:sz w:val="20"/>
          <w:szCs w:val="20"/>
          <w:lang w:val="es-MX" w:bidi="es-ES"/>
        </w:rPr>
        <w:t>María de Lourdes Avendaño Santiago</w:t>
      </w:r>
      <w:r w:rsidRPr="0081308E">
        <w:rPr>
          <w:rFonts w:ascii="Arial" w:hAnsi="Arial" w:cs="Arial"/>
          <w:iCs/>
          <w:sz w:val="20"/>
          <w:szCs w:val="20"/>
          <w:lang w:val="es-MX" w:bidi="es-ES"/>
        </w:rPr>
        <w:t xml:space="preserve">, respecto del </w:t>
      </w:r>
      <w:r w:rsidRPr="0081308E">
        <w:rPr>
          <w:rFonts w:ascii="Arial" w:hAnsi="Arial" w:cs="Arial"/>
          <w:b/>
          <w:bCs/>
          <w:iCs/>
          <w:sz w:val="20"/>
          <w:szCs w:val="20"/>
          <w:lang w:val="es-MX" w:bidi="es-ES"/>
        </w:rPr>
        <w:t>puesto fijo número 153</w:t>
      </w:r>
      <w:r w:rsidRPr="0081308E">
        <w:rPr>
          <w:rFonts w:ascii="Arial" w:hAnsi="Arial" w:cs="Arial"/>
          <w:iCs/>
          <w:sz w:val="20"/>
          <w:szCs w:val="20"/>
          <w:lang w:val="es-MX" w:bidi="es-ES"/>
        </w:rPr>
        <w:t xml:space="preserve">, con número objeto/cuenta </w:t>
      </w:r>
      <w:r w:rsidRPr="0081308E">
        <w:rPr>
          <w:rFonts w:ascii="Arial" w:hAnsi="Arial" w:cs="Arial"/>
          <w:b/>
          <w:bCs/>
          <w:iCs/>
          <w:sz w:val="20"/>
          <w:szCs w:val="20"/>
          <w:lang w:val="es-MX" w:bidi="es-ES"/>
        </w:rPr>
        <w:t>1050000009804</w:t>
      </w:r>
      <w:r w:rsidRPr="0081308E">
        <w:rPr>
          <w:rFonts w:ascii="Arial" w:hAnsi="Arial" w:cs="Arial"/>
          <w:iCs/>
          <w:sz w:val="20"/>
          <w:szCs w:val="20"/>
          <w:lang w:val="es-MX" w:bidi="es-ES"/>
        </w:rPr>
        <w:t xml:space="preserve">, con </w:t>
      </w:r>
      <w:r w:rsidRPr="0081308E">
        <w:rPr>
          <w:rFonts w:ascii="Arial" w:hAnsi="Arial" w:cs="Arial"/>
          <w:b/>
          <w:iCs/>
          <w:sz w:val="20"/>
          <w:szCs w:val="20"/>
          <w:lang w:val="es-MX" w:bidi="es-ES"/>
        </w:rPr>
        <w:t xml:space="preserve">giro de “Zarapes” </w:t>
      </w:r>
      <w:r w:rsidRPr="0081308E">
        <w:rPr>
          <w:rFonts w:ascii="Arial" w:hAnsi="Arial" w:cs="Arial"/>
          <w:iCs/>
          <w:sz w:val="20"/>
          <w:szCs w:val="20"/>
          <w:lang w:val="es-MX" w:bidi="es-ES"/>
        </w:rPr>
        <w:t>ubicado en la zona de artesanías del mercado de abasto “Margarita Maza de Juárez”, en términos del artículo 58 del Reglamento de los Mercados Públicos y del Mercado de Abasto del Municipio de Oaxaca de Juárez vigente.</w:t>
      </w:r>
    </w:p>
    <w:p w14:paraId="2B5B9E05" w14:textId="77777777" w:rsidR="0081308E" w:rsidRPr="0081308E" w:rsidRDefault="0081308E" w:rsidP="0081308E">
      <w:pPr>
        <w:spacing w:before="20"/>
        <w:ind w:left="567" w:right="332"/>
        <w:jc w:val="both"/>
        <w:rPr>
          <w:rFonts w:ascii="Arial" w:hAnsi="Arial" w:cs="Arial"/>
          <w:b/>
          <w:bCs/>
          <w:iCs/>
          <w:sz w:val="20"/>
          <w:szCs w:val="20"/>
        </w:rPr>
      </w:pPr>
    </w:p>
    <w:p w14:paraId="74CA0319" w14:textId="0A6CF114" w:rsidR="0081308E" w:rsidRPr="0081308E" w:rsidRDefault="0081308E" w:rsidP="0081308E">
      <w:pPr>
        <w:spacing w:before="20"/>
        <w:ind w:left="567" w:right="332"/>
        <w:jc w:val="both"/>
        <w:rPr>
          <w:rFonts w:ascii="Arial" w:hAnsi="Arial" w:cs="Arial"/>
          <w:b/>
          <w:bCs/>
          <w:iCs/>
          <w:sz w:val="20"/>
          <w:szCs w:val="20"/>
        </w:rPr>
      </w:pPr>
      <w:r w:rsidRPr="0081308E">
        <w:rPr>
          <w:rFonts w:ascii="Arial" w:hAnsi="Arial" w:cs="Arial"/>
          <w:b/>
          <w:bCs/>
          <w:iCs/>
          <w:sz w:val="20"/>
          <w:szCs w:val="20"/>
        </w:rPr>
        <w:t xml:space="preserve">SEGUNDO. – </w:t>
      </w:r>
      <w:r w:rsidRPr="0081308E">
        <w:rPr>
          <w:rFonts w:ascii="Arial" w:hAnsi="Arial" w:cs="Arial"/>
          <w:iCs/>
          <w:sz w:val="20"/>
          <w:szCs w:val="20"/>
        </w:rPr>
        <w:t>Notifíquese a la Dirección General de Regulación y Atención a Mercados, el contenido del presente dictamen para los trámites administrativos correspondientes.</w:t>
      </w:r>
    </w:p>
    <w:p w14:paraId="04E5DBC2" w14:textId="77777777" w:rsidR="0081308E" w:rsidRPr="0081308E" w:rsidRDefault="0081308E" w:rsidP="0081308E">
      <w:pPr>
        <w:spacing w:before="20"/>
        <w:ind w:left="567" w:right="332"/>
        <w:jc w:val="both"/>
        <w:rPr>
          <w:rFonts w:ascii="Arial" w:hAnsi="Arial" w:cs="Arial"/>
          <w:b/>
          <w:bCs/>
          <w:iCs/>
          <w:sz w:val="20"/>
          <w:szCs w:val="20"/>
        </w:rPr>
      </w:pPr>
    </w:p>
    <w:p w14:paraId="012C56C1" w14:textId="33F268D7" w:rsidR="0081308E" w:rsidRPr="0081308E" w:rsidRDefault="0081308E" w:rsidP="0081308E">
      <w:pPr>
        <w:spacing w:before="20"/>
        <w:ind w:left="567" w:right="332"/>
        <w:jc w:val="both"/>
        <w:rPr>
          <w:rFonts w:ascii="Arial" w:hAnsi="Arial" w:cs="Arial"/>
          <w:b/>
          <w:bCs/>
          <w:iCs/>
          <w:sz w:val="20"/>
          <w:szCs w:val="20"/>
        </w:rPr>
      </w:pPr>
      <w:r w:rsidRPr="0081308E">
        <w:rPr>
          <w:rFonts w:ascii="Arial" w:hAnsi="Arial" w:cs="Arial"/>
          <w:b/>
          <w:bCs/>
          <w:iCs/>
          <w:sz w:val="20"/>
          <w:szCs w:val="20"/>
        </w:rPr>
        <w:t xml:space="preserve">TERCERO. – </w:t>
      </w:r>
      <w:r w:rsidRPr="0081308E">
        <w:rPr>
          <w:rFonts w:ascii="Arial" w:hAnsi="Arial" w:cs="Arial"/>
          <w:i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81308E">
        <w:rPr>
          <w:rFonts w:ascii="Arial" w:hAnsi="Arial" w:cs="Arial"/>
          <w:b/>
          <w:iCs/>
          <w:sz w:val="20"/>
          <w:szCs w:val="20"/>
        </w:rPr>
        <w:t>CESIÓN DE DERECHOS</w:t>
      </w:r>
      <w:r w:rsidRPr="0081308E">
        <w:rPr>
          <w:rFonts w:ascii="Arial" w:hAnsi="Arial" w:cs="Arial"/>
          <w:iCs/>
          <w:sz w:val="20"/>
          <w:szCs w:val="20"/>
        </w:rPr>
        <w:t xml:space="preserve"> conforme a la tarifa establecida en la Ley de Ingresos vigente.</w:t>
      </w:r>
    </w:p>
    <w:p w14:paraId="1D08E336" w14:textId="77777777" w:rsidR="0081308E" w:rsidRPr="0081308E" w:rsidRDefault="0081308E" w:rsidP="0081308E">
      <w:pPr>
        <w:spacing w:before="20"/>
        <w:ind w:left="567" w:right="332"/>
        <w:jc w:val="both"/>
        <w:rPr>
          <w:rFonts w:ascii="Arial" w:hAnsi="Arial" w:cs="Arial"/>
          <w:b/>
          <w:bCs/>
          <w:iCs/>
          <w:sz w:val="20"/>
          <w:szCs w:val="20"/>
        </w:rPr>
      </w:pPr>
    </w:p>
    <w:p w14:paraId="790151D3" w14:textId="77777777" w:rsidR="0081308E" w:rsidRPr="0081308E" w:rsidRDefault="0081308E" w:rsidP="0081308E">
      <w:pPr>
        <w:spacing w:before="20"/>
        <w:ind w:left="567" w:right="332"/>
        <w:jc w:val="both"/>
        <w:rPr>
          <w:rFonts w:ascii="Arial" w:hAnsi="Arial" w:cs="Arial"/>
          <w:iCs/>
          <w:sz w:val="20"/>
          <w:szCs w:val="20"/>
        </w:rPr>
      </w:pPr>
      <w:r w:rsidRPr="0081308E">
        <w:rPr>
          <w:rFonts w:ascii="Arial" w:hAnsi="Arial" w:cs="Arial"/>
          <w:b/>
          <w:bCs/>
          <w:iCs/>
          <w:sz w:val="20"/>
          <w:szCs w:val="20"/>
        </w:rPr>
        <w:t>CUARTO. –</w:t>
      </w:r>
      <w:r w:rsidRPr="0081308E">
        <w:rPr>
          <w:rFonts w:ascii="Arial" w:hAnsi="Arial" w:cs="Arial"/>
          <w:iCs/>
          <w:sz w:val="20"/>
          <w:szCs w:val="20"/>
        </w:rPr>
        <w:t xml:space="preserve"> Notifíquese a la Dirección de Ingresos de la Tesorería Municipal, el contenido del presente dictamen para los trámites administrativos correspondientes. </w:t>
      </w:r>
    </w:p>
    <w:p w14:paraId="42AD14BC" w14:textId="77777777" w:rsidR="0081308E" w:rsidRPr="0081308E" w:rsidRDefault="0081308E" w:rsidP="0081308E">
      <w:pPr>
        <w:spacing w:before="20"/>
        <w:ind w:left="567" w:right="332"/>
        <w:jc w:val="both"/>
        <w:rPr>
          <w:rFonts w:ascii="Arial" w:hAnsi="Arial" w:cs="Arial"/>
          <w:b/>
          <w:bCs/>
          <w:iCs/>
          <w:sz w:val="20"/>
          <w:szCs w:val="20"/>
        </w:rPr>
      </w:pPr>
    </w:p>
    <w:p w14:paraId="050142F2" w14:textId="7F973419" w:rsidR="0081308E" w:rsidRPr="0081308E" w:rsidRDefault="0081308E" w:rsidP="0081308E">
      <w:pPr>
        <w:spacing w:before="20"/>
        <w:ind w:left="567" w:right="332"/>
        <w:jc w:val="both"/>
        <w:rPr>
          <w:rFonts w:ascii="Arial" w:hAnsi="Arial" w:cs="Arial"/>
          <w:b/>
          <w:bCs/>
          <w:iCs/>
          <w:sz w:val="20"/>
          <w:szCs w:val="20"/>
        </w:rPr>
      </w:pPr>
      <w:r w:rsidRPr="0081308E">
        <w:rPr>
          <w:rFonts w:ascii="Arial" w:hAnsi="Arial" w:cs="Arial"/>
          <w:b/>
          <w:bCs/>
          <w:iCs/>
          <w:sz w:val="20"/>
          <w:szCs w:val="20"/>
        </w:rPr>
        <w:t xml:space="preserve">QUINTO. – </w:t>
      </w:r>
      <w:r w:rsidRPr="0081308E">
        <w:rPr>
          <w:rFonts w:ascii="Arial" w:hAnsi="Arial" w:cs="Arial"/>
          <w:iCs/>
          <w:sz w:val="20"/>
          <w:szCs w:val="20"/>
        </w:rPr>
        <w:t xml:space="preserve">Notifíquese a través de la Dirección General de Regulación y Atención a Mercados a la ciudadana </w:t>
      </w:r>
      <w:r w:rsidRPr="0081308E">
        <w:rPr>
          <w:rFonts w:ascii="Arial" w:hAnsi="Arial" w:cs="Arial"/>
          <w:b/>
          <w:bCs/>
          <w:iCs/>
          <w:sz w:val="20"/>
          <w:szCs w:val="20"/>
          <w:lang w:val="es-MX"/>
        </w:rPr>
        <w:t>María de Lourdes Avendaño Santiago</w:t>
      </w:r>
      <w:r w:rsidRPr="0081308E">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C71FECE" w14:textId="77777777" w:rsidR="0081308E" w:rsidRPr="0081308E" w:rsidRDefault="0081308E" w:rsidP="0081308E">
      <w:pPr>
        <w:spacing w:before="20"/>
        <w:ind w:left="567" w:right="332"/>
        <w:jc w:val="both"/>
        <w:rPr>
          <w:rFonts w:ascii="Arial" w:hAnsi="Arial" w:cs="Arial"/>
          <w:b/>
          <w:bCs/>
          <w:iCs/>
          <w:sz w:val="20"/>
          <w:szCs w:val="20"/>
        </w:rPr>
      </w:pPr>
    </w:p>
    <w:p w14:paraId="7359F2D1" w14:textId="43FDD795" w:rsidR="0081308E" w:rsidRDefault="0081308E" w:rsidP="0081308E">
      <w:pPr>
        <w:spacing w:before="20"/>
        <w:ind w:left="567" w:right="332"/>
        <w:jc w:val="both"/>
        <w:rPr>
          <w:rFonts w:ascii="Arial" w:hAnsi="Arial" w:cs="Arial"/>
          <w:iCs/>
          <w:sz w:val="20"/>
          <w:szCs w:val="20"/>
        </w:rPr>
      </w:pPr>
      <w:r w:rsidRPr="0081308E">
        <w:rPr>
          <w:rFonts w:ascii="Arial" w:hAnsi="Arial" w:cs="Arial"/>
          <w:b/>
          <w:bCs/>
          <w:iCs/>
          <w:sz w:val="20"/>
          <w:szCs w:val="20"/>
        </w:rPr>
        <w:t xml:space="preserve">SEXTO. – </w:t>
      </w:r>
      <w:r w:rsidRPr="0081308E">
        <w:rPr>
          <w:rFonts w:ascii="Arial" w:hAnsi="Arial" w:cs="Arial"/>
          <w:iCs/>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43BF025E" w14:textId="77777777" w:rsidR="0081308E" w:rsidRPr="0081308E" w:rsidRDefault="0081308E" w:rsidP="0081308E">
      <w:pPr>
        <w:spacing w:before="20"/>
        <w:ind w:left="567" w:right="332"/>
        <w:jc w:val="both"/>
        <w:rPr>
          <w:rFonts w:ascii="Arial" w:hAnsi="Arial" w:cs="Arial"/>
          <w:b/>
          <w:iCs/>
          <w:sz w:val="20"/>
          <w:szCs w:val="20"/>
        </w:rPr>
      </w:pPr>
    </w:p>
    <w:p w14:paraId="5CC526D9" w14:textId="25E84C18" w:rsidR="0081308E" w:rsidRPr="0081308E" w:rsidRDefault="0081308E" w:rsidP="0081308E">
      <w:pPr>
        <w:spacing w:before="20"/>
        <w:ind w:left="567" w:right="332"/>
        <w:jc w:val="both"/>
        <w:rPr>
          <w:rFonts w:ascii="Arial" w:hAnsi="Arial" w:cs="Arial"/>
          <w:iCs/>
          <w:sz w:val="20"/>
          <w:szCs w:val="20"/>
        </w:rPr>
      </w:pPr>
      <w:r w:rsidRPr="0081308E">
        <w:rPr>
          <w:rFonts w:ascii="Arial" w:hAnsi="Arial" w:cs="Arial"/>
          <w:b/>
          <w:iCs/>
          <w:sz w:val="20"/>
          <w:szCs w:val="20"/>
        </w:rPr>
        <w:t xml:space="preserve">SÉPTIMO. – </w:t>
      </w:r>
      <w:r w:rsidRPr="0081308E">
        <w:rPr>
          <w:rFonts w:ascii="Arial" w:hAnsi="Arial" w:cs="Arial"/>
          <w:iCs/>
          <w:sz w:val="20"/>
          <w:szCs w:val="20"/>
        </w:rPr>
        <w:t>Se le hace saber a la concesionaria que es causa de revocación de la concesión, las previstas en el artículo 27 del Reglamento de los Mercados Públicos y del Mercado de Abasto del Municipio de Oaxaca de Juárez vigente, que establece lo siguiente:</w:t>
      </w:r>
    </w:p>
    <w:p w14:paraId="12703477" w14:textId="77777777" w:rsidR="0081308E" w:rsidRPr="0081308E" w:rsidRDefault="0081308E" w:rsidP="0081308E">
      <w:pPr>
        <w:spacing w:before="20"/>
        <w:ind w:left="567" w:right="332"/>
        <w:jc w:val="both"/>
        <w:rPr>
          <w:rFonts w:ascii="Arial" w:hAnsi="Arial" w:cs="Arial"/>
          <w:iCs/>
          <w:sz w:val="20"/>
          <w:szCs w:val="20"/>
        </w:rPr>
      </w:pPr>
    </w:p>
    <w:p w14:paraId="759986B4" w14:textId="5BBBFD3F" w:rsidR="0081308E" w:rsidRPr="0081308E" w:rsidRDefault="0081308E" w:rsidP="0081308E">
      <w:pPr>
        <w:spacing w:before="20"/>
        <w:ind w:left="567" w:right="332"/>
        <w:jc w:val="both"/>
        <w:rPr>
          <w:rFonts w:ascii="Arial" w:hAnsi="Arial" w:cs="Arial"/>
          <w:i/>
          <w:iCs/>
          <w:sz w:val="20"/>
          <w:szCs w:val="20"/>
        </w:rPr>
      </w:pPr>
      <w:r w:rsidRPr="0081308E">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1DD1A08D" w14:textId="77777777" w:rsidR="0081308E" w:rsidRPr="0081308E" w:rsidRDefault="0081308E" w:rsidP="0081308E">
      <w:pPr>
        <w:spacing w:before="20"/>
        <w:ind w:left="567" w:right="332"/>
        <w:jc w:val="both"/>
        <w:rPr>
          <w:rFonts w:ascii="Arial" w:hAnsi="Arial" w:cs="Arial"/>
          <w:i/>
          <w:iCs/>
          <w:sz w:val="20"/>
          <w:szCs w:val="20"/>
        </w:rPr>
      </w:pPr>
    </w:p>
    <w:p w14:paraId="0E091020" w14:textId="77777777" w:rsidR="0081308E" w:rsidRPr="0081308E" w:rsidRDefault="0081308E" w:rsidP="0081308E">
      <w:pPr>
        <w:spacing w:before="20"/>
        <w:ind w:left="567" w:right="332"/>
        <w:jc w:val="both"/>
        <w:rPr>
          <w:rFonts w:ascii="Arial" w:hAnsi="Arial" w:cs="Arial"/>
          <w:i/>
          <w:iCs/>
          <w:sz w:val="20"/>
          <w:szCs w:val="20"/>
        </w:rPr>
      </w:pPr>
      <w:r w:rsidRPr="0081308E">
        <w:rPr>
          <w:rFonts w:ascii="Arial" w:hAnsi="Arial" w:cs="Arial"/>
          <w:i/>
          <w:iCs/>
          <w:sz w:val="20"/>
          <w:szCs w:val="20"/>
        </w:rPr>
        <w:t>Procede la revocación o cancelación por las siguientes causas:</w:t>
      </w:r>
    </w:p>
    <w:p w14:paraId="0CBC595F" w14:textId="77777777" w:rsidR="0081308E" w:rsidRPr="0081308E" w:rsidRDefault="0081308E" w:rsidP="0081308E">
      <w:pPr>
        <w:spacing w:before="20"/>
        <w:ind w:left="567" w:right="332"/>
        <w:jc w:val="both"/>
        <w:rPr>
          <w:rFonts w:ascii="Arial" w:hAnsi="Arial" w:cs="Arial"/>
          <w:i/>
          <w:iCs/>
          <w:sz w:val="20"/>
          <w:szCs w:val="20"/>
        </w:rPr>
      </w:pPr>
    </w:p>
    <w:p w14:paraId="30BD3867" w14:textId="77777777" w:rsidR="0081308E" w:rsidRPr="0081308E" w:rsidRDefault="0081308E" w:rsidP="0081308E">
      <w:pPr>
        <w:spacing w:before="20"/>
        <w:ind w:left="567" w:right="332"/>
        <w:jc w:val="both"/>
        <w:rPr>
          <w:rFonts w:ascii="Arial" w:hAnsi="Arial" w:cs="Arial"/>
          <w:i/>
          <w:iCs/>
          <w:sz w:val="20"/>
          <w:szCs w:val="20"/>
        </w:rPr>
      </w:pPr>
      <w:r w:rsidRPr="0081308E">
        <w:rPr>
          <w:rFonts w:ascii="Arial" w:hAnsi="Arial" w:cs="Arial"/>
          <w:i/>
          <w:iCs/>
          <w:sz w:val="20"/>
          <w:szCs w:val="20"/>
        </w:rPr>
        <w:t>a) Dejar de pagar el importe de los derechos de la concesión por más de 90 días;</w:t>
      </w:r>
    </w:p>
    <w:p w14:paraId="6629854F" w14:textId="77777777" w:rsidR="0081308E" w:rsidRPr="0081308E" w:rsidRDefault="0081308E" w:rsidP="0081308E">
      <w:pPr>
        <w:spacing w:before="20"/>
        <w:ind w:left="567" w:right="332"/>
        <w:jc w:val="both"/>
        <w:rPr>
          <w:rFonts w:ascii="Arial" w:hAnsi="Arial" w:cs="Arial"/>
          <w:i/>
          <w:iCs/>
          <w:sz w:val="20"/>
          <w:szCs w:val="20"/>
        </w:rPr>
      </w:pPr>
      <w:r w:rsidRPr="0081308E">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61EC02E3" w14:textId="77777777" w:rsidR="0081308E" w:rsidRPr="0081308E" w:rsidRDefault="0081308E" w:rsidP="0081308E">
      <w:pPr>
        <w:spacing w:before="20"/>
        <w:ind w:left="567" w:right="332"/>
        <w:jc w:val="both"/>
        <w:rPr>
          <w:rFonts w:ascii="Arial" w:hAnsi="Arial" w:cs="Arial"/>
          <w:i/>
          <w:iCs/>
          <w:sz w:val="20"/>
          <w:szCs w:val="20"/>
        </w:rPr>
      </w:pPr>
      <w:r w:rsidRPr="0081308E">
        <w:rPr>
          <w:rFonts w:ascii="Arial" w:hAnsi="Arial" w:cs="Arial"/>
          <w:i/>
          <w:iCs/>
          <w:sz w:val="20"/>
          <w:szCs w:val="20"/>
        </w:rPr>
        <w:t xml:space="preserve">c) Por cambiar de giro sin la autorización correspondiente; </w:t>
      </w:r>
    </w:p>
    <w:p w14:paraId="36379A7A" w14:textId="77777777" w:rsidR="0081308E" w:rsidRPr="0081308E" w:rsidRDefault="0081308E" w:rsidP="0081308E">
      <w:pPr>
        <w:spacing w:before="20"/>
        <w:ind w:left="567" w:right="332"/>
        <w:jc w:val="both"/>
        <w:rPr>
          <w:rFonts w:ascii="Arial" w:hAnsi="Arial" w:cs="Arial"/>
          <w:i/>
          <w:iCs/>
          <w:sz w:val="20"/>
          <w:szCs w:val="20"/>
        </w:rPr>
      </w:pPr>
      <w:r w:rsidRPr="0081308E">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0E2E1643" w14:textId="77777777" w:rsidR="0081308E" w:rsidRPr="0081308E" w:rsidRDefault="0081308E" w:rsidP="0081308E">
      <w:pPr>
        <w:spacing w:before="20"/>
        <w:ind w:left="567" w:right="332"/>
        <w:jc w:val="both"/>
        <w:rPr>
          <w:rFonts w:ascii="Arial" w:hAnsi="Arial" w:cs="Arial"/>
          <w:i/>
          <w:iCs/>
          <w:sz w:val="20"/>
          <w:szCs w:val="20"/>
        </w:rPr>
      </w:pPr>
      <w:r w:rsidRPr="0081308E">
        <w:rPr>
          <w:rFonts w:ascii="Arial" w:hAnsi="Arial" w:cs="Arial"/>
          <w:i/>
          <w:iCs/>
          <w:sz w:val="20"/>
          <w:szCs w:val="20"/>
        </w:rPr>
        <w:t>e) A la muerte del titular de la concesión hubiere varias personas con derecho a sucederlo y no llegaren a un acuerdo sobre quien será el sucesor beneficiario;</w:t>
      </w:r>
    </w:p>
    <w:p w14:paraId="1918B6F3" w14:textId="77777777" w:rsidR="0081308E" w:rsidRPr="0081308E" w:rsidRDefault="0081308E" w:rsidP="0081308E">
      <w:pPr>
        <w:spacing w:before="20"/>
        <w:ind w:left="567" w:right="332"/>
        <w:jc w:val="both"/>
        <w:rPr>
          <w:rFonts w:ascii="Arial" w:hAnsi="Arial" w:cs="Arial"/>
          <w:i/>
          <w:iCs/>
          <w:sz w:val="20"/>
          <w:szCs w:val="20"/>
        </w:rPr>
      </w:pPr>
      <w:r w:rsidRPr="0081308E">
        <w:rPr>
          <w:rFonts w:ascii="Arial" w:hAnsi="Arial" w:cs="Arial"/>
          <w:i/>
          <w:iCs/>
          <w:sz w:val="20"/>
          <w:szCs w:val="20"/>
        </w:rPr>
        <w:t xml:space="preserve">f) Dejar de cumplir con las obligaciones que este Reglamento impone; y </w:t>
      </w:r>
    </w:p>
    <w:p w14:paraId="642F3B00" w14:textId="59630168" w:rsidR="0081308E" w:rsidRPr="0081308E" w:rsidRDefault="0081308E" w:rsidP="0081308E">
      <w:pPr>
        <w:spacing w:before="20"/>
        <w:ind w:left="567" w:right="332"/>
        <w:jc w:val="both"/>
        <w:rPr>
          <w:rFonts w:ascii="Arial" w:hAnsi="Arial" w:cs="Arial"/>
          <w:i/>
          <w:iCs/>
          <w:sz w:val="20"/>
          <w:szCs w:val="20"/>
        </w:rPr>
      </w:pPr>
      <w:r w:rsidRPr="0081308E">
        <w:rPr>
          <w:rFonts w:ascii="Arial" w:hAnsi="Arial" w:cs="Arial"/>
          <w:i/>
          <w:iCs/>
          <w:sz w:val="20"/>
          <w:szCs w:val="20"/>
        </w:rPr>
        <w:t>g) Realizar actos prohibidos por este Reglamento”</w:t>
      </w:r>
      <w:r>
        <w:rPr>
          <w:rFonts w:ascii="Arial" w:hAnsi="Arial" w:cs="Arial"/>
          <w:i/>
          <w:iCs/>
          <w:sz w:val="20"/>
          <w:szCs w:val="20"/>
        </w:rPr>
        <w:t>.</w:t>
      </w:r>
    </w:p>
    <w:p w14:paraId="02F76E15" w14:textId="77777777" w:rsidR="0081308E" w:rsidRPr="0081308E" w:rsidRDefault="0081308E" w:rsidP="0081308E">
      <w:pPr>
        <w:spacing w:before="20"/>
        <w:ind w:left="567" w:right="332"/>
        <w:jc w:val="both"/>
        <w:rPr>
          <w:rFonts w:ascii="Arial" w:hAnsi="Arial" w:cs="Arial"/>
          <w:i/>
          <w:iCs/>
          <w:sz w:val="20"/>
          <w:szCs w:val="20"/>
        </w:rPr>
      </w:pPr>
    </w:p>
    <w:p w14:paraId="6946D180" w14:textId="4639DD8E" w:rsidR="0081308E" w:rsidRDefault="0081308E" w:rsidP="0081308E">
      <w:pPr>
        <w:spacing w:before="20"/>
        <w:ind w:left="567" w:right="332"/>
        <w:jc w:val="both"/>
        <w:rPr>
          <w:rFonts w:ascii="Arial" w:hAnsi="Arial" w:cs="Arial"/>
          <w:iCs/>
          <w:sz w:val="20"/>
          <w:szCs w:val="20"/>
        </w:rPr>
      </w:pPr>
      <w:r w:rsidRPr="0081308E">
        <w:rPr>
          <w:rFonts w:ascii="Arial" w:hAnsi="Arial" w:cs="Arial"/>
          <w:b/>
          <w:bCs/>
          <w:iCs/>
          <w:sz w:val="20"/>
          <w:szCs w:val="20"/>
        </w:rPr>
        <w:t xml:space="preserve">OCTAVO. – </w:t>
      </w:r>
      <w:r w:rsidRPr="0081308E">
        <w:rPr>
          <w:rFonts w:ascii="Arial" w:hAnsi="Arial" w:cs="Arial"/>
          <w:iCs/>
          <w:sz w:val="20"/>
          <w:szCs w:val="20"/>
        </w:rPr>
        <w:t xml:space="preserve">Se le hace del conocimiento a la ciudadana </w:t>
      </w:r>
      <w:r w:rsidRPr="0081308E">
        <w:rPr>
          <w:rFonts w:ascii="Arial" w:hAnsi="Arial" w:cs="Arial"/>
          <w:b/>
          <w:bCs/>
          <w:iCs/>
          <w:sz w:val="20"/>
          <w:szCs w:val="20"/>
          <w:lang w:val="es-MX"/>
        </w:rPr>
        <w:t>María de Lourdes Avendaño Santiago</w:t>
      </w:r>
      <w:r w:rsidRPr="0081308E">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5121401" w14:textId="77777777" w:rsidR="0081308E" w:rsidRPr="0081308E" w:rsidRDefault="0081308E" w:rsidP="0081308E">
      <w:pPr>
        <w:spacing w:before="20"/>
        <w:ind w:left="567" w:right="332"/>
        <w:jc w:val="both"/>
        <w:rPr>
          <w:rFonts w:ascii="Arial" w:hAnsi="Arial" w:cs="Arial"/>
          <w:b/>
          <w:bCs/>
          <w:iCs/>
          <w:sz w:val="20"/>
          <w:szCs w:val="20"/>
        </w:rPr>
      </w:pPr>
    </w:p>
    <w:p w14:paraId="5CE00C58" w14:textId="5C3676E6" w:rsidR="0081308E" w:rsidRPr="0081308E" w:rsidRDefault="0081308E" w:rsidP="0081308E">
      <w:pPr>
        <w:spacing w:before="20"/>
        <w:ind w:left="567" w:right="332"/>
        <w:jc w:val="both"/>
        <w:rPr>
          <w:rFonts w:ascii="Arial" w:hAnsi="Arial" w:cs="Arial"/>
          <w:iCs/>
          <w:sz w:val="20"/>
          <w:szCs w:val="20"/>
        </w:rPr>
      </w:pPr>
      <w:r w:rsidRPr="0081308E">
        <w:rPr>
          <w:rFonts w:ascii="Arial" w:hAnsi="Arial" w:cs="Arial"/>
          <w:b/>
          <w:iCs/>
          <w:sz w:val="20"/>
          <w:szCs w:val="20"/>
        </w:rPr>
        <w:t>NOTIFÍQUESE Y CÚMPLASE</w:t>
      </w:r>
      <w:r w:rsidRPr="0081308E">
        <w:rPr>
          <w:rFonts w:ascii="Arial" w:hAnsi="Arial" w:cs="Arial"/>
          <w:iCs/>
          <w:sz w:val="20"/>
          <w:szCs w:val="20"/>
        </w:rPr>
        <w:t xml:space="preserve">. </w:t>
      </w:r>
    </w:p>
    <w:p w14:paraId="1A466B94" w14:textId="77777777" w:rsidR="0081308E" w:rsidRPr="0081308E" w:rsidRDefault="0081308E" w:rsidP="0081308E">
      <w:pPr>
        <w:spacing w:before="20"/>
        <w:ind w:left="567" w:right="332"/>
        <w:jc w:val="both"/>
        <w:rPr>
          <w:rFonts w:ascii="Arial" w:hAnsi="Arial" w:cs="Arial"/>
          <w:iCs/>
          <w:sz w:val="20"/>
          <w:szCs w:val="20"/>
        </w:rPr>
      </w:pPr>
      <w:r w:rsidRPr="0081308E">
        <w:rPr>
          <w:rFonts w:ascii="Arial" w:hAnsi="Arial" w:cs="Arial"/>
          <w:iCs/>
          <w:sz w:val="20"/>
          <w:szCs w:val="20"/>
        </w:rPr>
        <w:t xml:space="preserve"> </w:t>
      </w:r>
    </w:p>
    <w:p w14:paraId="520EE31B" w14:textId="1A99DDEA" w:rsidR="0081308E" w:rsidRPr="0081308E" w:rsidRDefault="0081308E" w:rsidP="0081308E">
      <w:pPr>
        <w:spacing w:before="20"/>
        <w:ind w:left="567" w:right="332"/>
        <w:jc w:val="both"/>
        <w:rPr>
          <w:rFonts w:ascii="Arial" w:hAnsi="Arial" w:cs="Arial"/>
          <w:iCs/>
          <w:sz w:val="20"/>
          <w:szCs w:val="20"/>
          <w:lang w:val="es-MX"/>
        </w:rPr>
      </w:pPr>
      <w:r w:rsidRPr="0081308E">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797A019" w14:textId="77777777" w:rsidR="003E3303" w:rsidRDefault="003E3303" w:rsidP="003E3303">
      <w:pPr>
        <w:spacing w:before="20"/>
        <w:ind w:left="567" w:right="332"/>
        <w:jc w:val="both"/>
        <w:rPr>
          <w:rFonts w:ascii="Arial" w:hAnsi="Arial" w:cs="Arial"/>
          <w:iCs/>
          <w:sz w:val="20"/>
          <w:szCs w:val="20"/>
          <w:lang w:val="es-MX"/>
        </w:rPr>
      </w:pPr>
    </w:p>
    <w:p w14:paraId="0857EC2D" w14:textId="4C4D4FE6"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3904DD">
        <w:rPr>
          <w:rFonts w:ascii="Arial" w:hAnsi="Arial" w:cs="Arial"/>
          <w:b/>
          <w:bCs/>
          <w:sz w:val="20"/>
          <w:szCs w:val="20"/>
        </w:rPr>
        <w:t>ONCE</w:t>
      </w:r>
      <w:r w:rsidRPr="00E62DFC">
        <w:rPr>
          <w:rFonts w:ascii="Arial" w:hAnsi="Arial" w:cs="Arial"/>
          <w:b/>
          <w:bCs/>
          <w:sz w:val="20"/>
          <w:szCs w:val="20"/>
        </w:rPr>
        <w:t xml:space="preserve"> DE </w:t>
      </w:r>
      <w:r w:rsidR="003904DD">
        <w:rPr>
          <w:rFonts w:ascii="Arial" w:hAnsi="Arial" w:cs="Arial"/>
          <w:b/>
          <w:bCs/>
          <w:sz w:val="20"/>
          <w:szCs w:val="20"/>
        </w:rPr>
        <w:t>NOVIEMBRE</w:t>
      </w:r>
      <w:r w:rsidRPr="00E62DFC">
        <w:rPr>
          <w:rFonts w:ascii="Arial" w:hAnsi="Arial" w:cs="Arial"/>
          <w:b/>
          <w:bCs/>
          <w:sz w:val="20"/>
          <w:szCs w:val="20"/>
        </w:rPr>
        <w:t xml:space="preserve"> DEL AÑO DOS MIL VEINTICINCO.</w:t>
      </w:r>
    </w:p>
    <w:p w14:paraId="300C2702" w14:textId="77777777" w:rsidR="003E3303" w:rsidRPr="00E62DFC" w:rsidRDefault="003E3303" w:rsidP="003E3303">
      <w:pPr>
        <w:spacing w:before="20"/>
        <w:ind w:left="567" w:right="332"/>
        <w:jc w:val="center"/>
        <w:rPr>
          <w:rFonts w:ascii="Arial" w:hAnsi="Arial" w:cs="Arial"/>
          <w:b/>
          <w:bCs/>
          <w:sz w:val="20"/>
          <w:szCs w:val="20"/>
        </w:rPr>
      </w:pPr>
    </w:p>
    <w:p w14:paraId="5D41351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99EAA7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1690E61" w14:textId="57157E10" w:rsidR="003E3303" w:rsidRPr="00E62DFC" w:rsidRDefault="003E3303" w:rsidP="002165F7">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6598CDC" w14:textId="77777777" w:rsidR="003E3303" w:rsidRPr="00E62DFC" w:rsidRDefault="003E3303" w:rsidP="003E3303">
      <w:pPr>
        <w:spacing w:before="20"/>
        <w:ind w:left="567" w:right="332"/>
        <w:jc w:val="center"/>
        <w:rPr>
          <w:rFonts w:ascii="Arial" w:hAnsi="Arial" w:cs="Arial"/>
          <w:b/>
          <w:bCs/>
          <w:sz w:val="20"/>
          <w:szCs w:val="20"/>
        </w:rPr>
      </w:pPr>
    </w:p>
    <w:p w14:paraId="130194B7" w14:textId="5F31A904" w:rsidR="003E3303" w:rsidRPr="00E62DFC" w:rsidRDefault="003E3303" w:rsidP="005F2F1B">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EB2EE99" w14:textId="77777777" w:rsidR="003E3303" w:rsidRPr="00E62DFC" w:rsidRDefault="003E3303" w:rsidP="003E3303">
      <w:pPr>
        <w:spacing w:before="20"/>
        <w:ind w:left="567" w:right="332"/>
        <w:jc w:val="center"/>
        <w:rPr>
          <w:rFonts w:ascii="Arial" w:hAnsi="Arial" w:cs="Arial"/>
          <w:b/>
          <w:bCs/>
          <w:sz w:val="20"/>
          <w:szCs w:val="20"/>
        </w:rPr>
      </w:pPr>
    </w:p>
    <w:p w14:paraId="71782D4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A6F25B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87252FC" w14:textId="58CB423F" w:rsidR="003E3303" w:rsidRPr="00E62DFC" w:rsidRDefault="003E3303" w:rsidP="005F2F1B">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4E6716E" w14:textId="77777777" w:rsidR="003E3303" w:rsidRPr="00E62DFC" w:rsidRDefault="003E3303" w:rsidP="003E3303">
      <w:pPr>
        <w:spacing w:before="20"/>
        <w:ind w:left="567" w:right="332"/>
        <w:jc w:val="center"/>
        <w:rPr>
          <w:rFonts w:ascii="Arial" w:hAnsi="Arial" w:cs="Arial"/>
          <w:b/>
          <w:bCs/>
          <w:sz w:val="20"/>
          <w:szCs w:val="20"/>
        </w:rPr>
      </w:pPr>
    </w:p>
    <w:p w14:paraId="03FD93B5" w14:textId="1FCAB8F2" w:rsidR="003E3303" w:rsidRPr="005F2F1B" w:rsidRDefault="003E3303" w:rsidP="005F2F1B">
      <w:pPr>
        <w:spacing w:before="20"/>
        <w:ind w:left="567" w:right="332"/>
        <w:jc w:val="center"/>
        <w:rPr>
          <w:rFonts w:ascii="Arial" w:hAnsi="Arial" w:cs="Arial"/>
          <w:sz w:val="20"/>
          <w:szCs w:val="20"/>
          <w:lang w:val="es-MX"/>
        </w:rPr>
      </w:pPr>
      <w:r w:rsidRPr="00E62DFC">
        <w:rPr>
          <w:rFonts w:ascii="Arial" w:hAnsi="Arial" w:cs="Arial"/>
          <w:b/>
          <w:bCs/>
          <w:sz w:val="20"/>
          <w:szCs w:val="20"/>
        </w:rPr>
        <w:t>MTRO. ALEXANDER PÉREZ CARRERA</w:t>
      </w:r>
    </w:p>
    <w:p w14:paraId="321846F8" w14:textId="77777777" w:rsidR="003E3303" w:rsidRDefault="003E3303" w:rsidP="003E3303">
      <w:pPr>
        <w:spacing w:before="20"/>
        <w:ind w:left="567" w:right="332"/>
        <w:jc w:val="center"/>
        <w:rPr>
          <w:rFonts w:ascii="Arial" w:hAnsi="Arial" w:cs="Arial"/>
          <w:b/>
          <w:bCs/>
          <w:iCs/>
          <w:sz w:val="20"/>
          <w:szCs w:val="20"/>
        </w:rPr>
      </w:pPr>
    </w:p>
    <w:p w14:paraId="6867651E" w14:textId="77777777" w:rsidR="003E3303" w:rsidRDefault="003E3303" w:rsidP="003E3303">
      <w:pPr>
        <w:spacing w:before="20"/>
        <w:ind w:left="567" w:right="332"/>
        <w:jc w:val="center"/>
        <w:rPr>
          <w:rFonts w:ascii="Arial" w:hAnsi="Arial" w:cs="Arial"/>
          <w:b/>
          <w:bCs/>
          <w:iCs/>
          <w:sz w:val="20"/>
          <w:szCs w:val="20"/>
        </w:rPr>
      </w:pPr>
      <w:r>
        <w:rPr>
          <w:rFonts w:ascii="Arial" w:hAnsi="Arial"/>
          <w:b/>
          <w:noProof/>
          <w:lang w:val="es-MX" w:eastAsia="es-MX"/>
        </w:rPr>
        <w:drawing>
          <wp:inline distT="0" distB="0" distL="0" distR="0" wp14:anchorId="44F7EB33" wp14:editId="7606D160">
            <wp:extent cx="2712720" cy="2374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03FCD83" w14:textId="77777777" w:rsidR="002165F7" w:rsidRDefault="002165F7" w:rsidP="003E3303">
      <w:pPr>
        <w:spacing w:before="20"/>
        <w:ind w:left="567" w:right="332"/>
        <w:jc w:val="both"/>
        <w:rPr>
          <w:rFonts w:ascii="Arial" w:hAnsi="Arial" w:cs="Arial"/>
          <w:b/>
          <w:bCs/>
          <w:iCs/>
          <w:sz w:val="20"/>
          <w:szCs w:val="20"/>
          <w:lang w:val="es-ES_tradnl"/>
        </w:rPr>
        <w:sectPr w:rsidR="002165F7" w:rsidSect="009C6439">
          <w:type w:val="continuous"/>
          <w:pgSz w:w="12240" w:h="15840"/>
          <w:pgMar w:top="720" w:right="720" w:bottom="720" w:left="720" w:header="0" w:footer="1321" w:gutter="0"/>
          <w:pgNumType w:start="31"/>
          <w:cols w:num="2" w:space="0"/>
          <w:docGrid w:linePitch="299"/>
        </w:sectPr>
      </w:pPr>
    </w:p>
    <w:p w14:paraId="619F259C" w14:textId="3846693B" w:rsidR="003E3303" w:rsidRDefault="003E3303" w:rsidP="003E3303">
      <w:pPr>
        <w:spacing w:before="20"/>
        <w:ind w:left="567" w:right="332"/>
        <w:jc w:val="both"/>
        <w:rPr>
          <w:rFonts w:ascii="Arial" w:hAnsi="Arial" w:cs="Arial"/>
          <w:b/>
          <w:bCs/>
          <w:iCs/>
          <w:sz w:val="20"/>
          <w:szCs w:val="20"/>
          <w:lang w:val="es-ES_tradnl"/>
        </w:rPr>
      </w:pPr>
    </w:p>
    <w:p w14:paraId="29E531BE" w14:textId="77777777" w:rsidR="005F2F1B" w:rsidRDefault="005F2F1B" w:rsidP="003E3303">
      <w:pPr>
        <w:spacing w:before="20"/>
        <w:ind w:left="567" w:right="332"/>
        <w:jc w:val="both"/>
        <w:rPr>
          <w:rFonts w:ascii="Arial" w:hAnsi="Arial" w:cs="Arial"/>
          <w:b/>
          <w:iCs/>
          <w:sz w:val="20"/>
          <w:szCs w:val="20"/>
        </w:rPr>
      </w:pPr>
    </w:p>
    <w:p w14:paraId="4089607B" w14:textId="77777777" w:rsidR="005F2F1B" w:rsidRDefault="005F2F1B" w:rsidP="003E3303">
      <w:pPr>
        <w:spacing w:before="20"/>
        <w:ind w:left="567" w:right="332"/>
        <w:jc w:val="both"/>
        <w:rPr>
          <w:rFonts w:ascii="Arial" w:hAnsi="Arial" w:cs="Arial"/>
          <w:b/>
          <w:iCs/>
          <w:sz w:val="20"/>
          <w:szCs w:val="20"/>
        </w:rPr>
      </w:pPr>
    </w:p>
    <w:p w14:paraId="50C53B8B" w14:textId="77777777" w:rsidR="005F2F1B" w:rsidRDefault="005F2F1B" w:rsidP="003E3303">
      <w:pPr>
        <w:spacing w:before="20"/>
        <w:ind w:left="567" w:right="332"/>
        <w:jc w:val="both"/>
        <w:rPr>
          <w:rFonts w:ascii="Arial" w:hAnsi="Arial" w:cs="Arial"/>
          <w:b/>
          <w:iCs/>
          <w:sz w:val="20"/>
          <w:szCs w:val="20"/>
        </w:rPr>
      </w:pPr>
    </w:p>
    <w:p w14:paraId="0243C18A" w14:textId="77777777" w:rsidR="005F2F1B" w:rsidRDefault="005F2F1B" w:rsidP="003E3303">
      <w:pPr>
        <w:spacing w:before="20"/>
        <w:ind w:left="567" w:right="332"/>
        <w:jc w:val="both"/>
        <w:rPr>
          <w:rFonts w:ascii="Arial" w:hAnsi="Arial" w:cs="Arial"/>
          <w:b/>
          <w:iCs/>
          <w:sz w:val="20"/>
          <w:szCs w:val="20"/>
        </w:rPr>
        <w:sectPr w:rsidR="005F2F1B" w:rsidSect="00C06A82">
          <w:type w:val="continuous"/>
          <w:pgSz w:w="12240" w:h="15840"/>
          <w:pgMar w:top="720" w:right="720" w:bottom="720" w:left="720" w:header="0" w:footer="1321" w:gutter="0"/>
          <w:pgNumType w:start="4"/>
          <w:cols w:space="0"/>
          <w:docGrid w:linePitch="299"/>
        </w:sectPr>
      </w:pPr>
    </w:p>
    <w:p w14:paraId="3172B939" w14:textId="398A1B3D"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9389A99" w14:textId="77777777" w:rsidR="003E3303" w:rsidRPr="00AB0AE0" w:rsidRDefault="003E3303" w:rsidP="003E3303">
      <w:pPr>
        <w:spacing w:before="20"/>
        <w:ind w:left="567" w:right="332"/>
        <w:jc w:val="both"/>
        <w:rPr>
          <w:rFonts w:ascii="Arial" w:hAnsi="Arial" w:cs="Arial"/>
          <w:iCs/>
          <w:sz w:val="20"/>
          <w:szCs w:val="20"/>
        </w:rPr>
      </w:pPr>
    </w:p>
    <w:p w14:paraId="2B8F9FB9" w14:textId="5BB0E211"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w:t>
      </w:r>
      <w:r w:rsidRPr="00AB0AE0">
        <w:rPr>
          <w:rFonts w:ascii="Arial" w:hAnsi="Arial" w:cs="Arial"/>
          <w:iCs/>
          <w:sz w:val="20"/>
          <w:szCs w:val="20"/>
        </w:rPr>
        <w:lastRenderedPageBreak/>
        <w:t xml:space="preserve">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3904DD">
        <w:rPr>
          <w:rFonts w:ascii="Arial" w:hAnsi="Arial" w:cs="Arial"/>
          <w:b/>
          <w:iCs/>
          <w:sz w:val="20"/>
          <w:szCs w:val="20"/>
        </w:rPr>
        <w:t>once</w:t>
      </w:r>
      <w:r w:rsidRPr="00AB0AE0">
        <w:rPr>
          <w:rFonts w:ascii="Arial" w:hAnsi="Arial" w:cs="Arial"/>
          <w:iCs/>
          <w:sz w:val="20"/>
          <w:szCs w:val="20"/>
        </w:rPr>
        <w:t xml:space="preserve"> </w:t>
      </w:r>
      <w:r w:rsidRPr="00AB0AE0">
        <w:rPr>
          <w:rFonts w:ascii="Arial" w:hAnsi="Arial" w:cs="Arial"/>
          <w:b/>
          <w:bCs/>
          <w:iCs/>
          <w:sz w:val="20"/>
          <w:szCs w:val="20"/>
        </w:rPr>
        <w:t xml:space="preserve">de </w:t>
      </w:r>
      <w:r w:rsidR="003904DD">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FEF4244" w14:textId="77777777" w:rsidR="003E3303" w:rsidRDefault="003E3303" w:rsidP="003E3303">
      <w:pPr>
        <w:spacing w:before="20"/>
        <w:ind w:left="567" w:right="332"/>
        <w:jc w:val="both"/>
        <w:rPr>
          <w:rFonts w:ascii="Arial" w:hAnsi="Arial" w:cs="Arial"/>
          <w:b/>
          <w:bCs/>
          <w:iCs/>
          <w:sz w:val="20"/>
          <w:szCs w:val="20"/>
          <w:lang w:val="es-ES_tradnl"/>
        </w:rPr>
      </w:pPr>
    </w:p>
    <w:p w14:paraId="58CDFE2C" w14:textId="7C6A026E"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5F5D5D">
        <w:rPr>
          <w:rFonts w:ascii="Arial" w:hAnsi="Arial" w:cs="Arial"/>
          <w:b/>
          <w:bCs/>
          <w:iCs/>
          <w:sz w:val="20"/>
          <w:szCs w:val="20"/>
        </w:rPr>
        <w:t xml:space="preserve"> </w:t>
      </w:r>
      <w:r w:rsidR="003904DD" w:rsidRPr="003904DD">
        <w:rPr>
          <w:rFonts w:ascii="Arial" w:hAnsi="Arial" w:cs="Arial"/>
          <w:b/>
          <w:bCs/>
          <w:iCs/>
          <w:sz w:val="20"/>
          <w:szCs w:val="20"/>
          <w:lang w:val="es-ES_tradnl"/>
        </w:rPr>
        <w:t>CGTNNMyCVP/16</w:t>
      </w:r>
      <w:r w:rsidR="003904DD">
        <w:rPr>
          <w:rFonts w:ascii="Arial" w:hAnsi="Arial" w:cs="Arial"/>
          <w:b/>
          <w:bCs/>
          <w:iCs/>
          <w:sz w:val="20"/>
          <w:szCs w:val="20"/>
          <w:lang w:val="es-ES_tradnl"/>
        </w:rPr>
        <w:t>7</w:t>
      </w:r>
      <w:r w:rsidR="003904DD" w:rsidRPr="003904DD">
        <w:rPr>
          <w:rFonts w:ascii="Arial" w:hAnsi="Arial" w:cs="Arial"/>
          <w:b/>
          <w:bCs/>
          <w:iCs/>
          <w:sz w:val="20"/>
          <w:szCs w:val="20"/>
          <w:lang w:val="es-ES_tradnl"/>
        </w:rPr>
        <w:t>/2025</w:t>
      </w:r>
    </w:p>
    <w:p w14:paraId="719CC528" w14:textId="77777777" w:rsidR="003E3303" w:rsidRDefault="003E3303" w:rsidP="003E3303">
      <w:pPr>
        <w:spacing w:before="20"/>
        <w:ind w:left="567" w:right="332"/>
        <w:jc w:val="center"/>
        <w:rPr>
          <w:rFonts w:ascii="Arial" w:hAnsi="Arial" w:cs="Arial"/>
          <w:b/>
          <w:bCs/>
          <w:iCs/>
          <w:sz w:val="20"/>
          <w:szCs w:val="20"/>
          <w:lang w:val="es-ES_tradnl"/>
        </w:rPr>
      </w:pPr>
    </w:p>
    <w:p w14:paraId="2644944E"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FFA4915" w14:textId="77777777" w:rsidR="003E3303" w:rsidRDefault="003E3303" w:rsidP="003E3303">
      <w:pPr>
        <w:spacing w:before="20"/>
        <w:ind w:left="567" w:right="332"/>
        <w:jc w:val="center"/>
        <w:rPr>
          <w:rFonts w:ascii="Arial" w:hAnsi="Arial" w:cs="Arial"/>
          <w:b/>
          <w:bCs/>
          <w:iCs/>
          <w:sz w:val="20"/>
          <w:szCs w:val="20"/>
          <w:lang w:val="es-ES_tradnl"/>
        </w:rPr>
      </w:pPr>
    </w:p>
    <w:p w14:paraId="2C43A29B" w14:textId="0D42933F" w:rsidR="006E126A" w:rsidRPr="006E126A" w:rsidRDefault="006E126A" w:rsidP="006E126A">
      <w:pPr>
        <w:spacing w:before="20"/>
        <w:ind w:left="567" w:right="332"/>
        <w:jc w:val="both"/>
        <w:rPr>
          <w:rFonts w:ascii="Arial" w:hAnsi="Arial" w:cs="Arial"/>
          <w:iCs/>
          <w:sz w:val="20"/>
          <w:szCs w:val="20"/>
          <w:lang w:val="es-MX" w:bidi="es-ES"/>
        </w:rPr>
      </w:pPr>
      <w:r w:rsidRPr="006E126A">
        <w:rPr>
          <w:rFonts w:ascii="Arial" w:hAnsi="Arial" w:cs="Arial"/>
          <w:b/>
          <w:iCs/>
          <w:sz w:val="20"/>
          <w:szCs w:val="20"/>
          <w:lang w:val="es-MX" w:bidi="es-ES"/>
        </w:rPr>
        <w:t xml:space="preserve">A.- </w:t>
      </w:r>
      <w:r w:rsidRPr="006E126A">
        <w:rPr>
          <w:rFonts w:ascii="Arial" w:hAnsi="Arial" w:cs="Arial"/>
          <w:iCs/>
          <w:sz w:val="20"/>
          <w:szCs w:val="20"/>
          <w:lang w:val="es-MX"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6E126A">
        <w:rPr>
          <w:rFonts w:ascii="Arial" w:hAnsi="Arial" w:cs="Arial"/>
          <w:iCs/>
          <w:sz w:val="20"/>
          <w:szCs w:val="20"/>
          <w:lang w:val="es-ES_tradnl"/>
        </w:rPr>
        <w:t xml:space="preserve">, </w:t>
      </w:r>
      <w:r w:rsidRPr="006E126A">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6E126A">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6E126A">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6E126A">
        <w:rPr>
          <w:rFonts w:ascii="Arial" w:hAnsi="Arial" w:cs="Arial"/>
          <w:b/>
          <w:bCs/>
          <w:i/>
          <w:iCs/>
          <w:sz w:val="20"/>
          <w:szCs w:val="20"/>
        </w:rPr>
        <w:t xml:space="preserve">” </w:t>
      </w:r>
      <w:r w:rsidRPr="006E126A">
        <w:rPr>
          <w:rFonts w:ascii="Arial" w:hAnsi="Arial" w:cs="Arial"/>
          <w:bCs/>
          <w:iCs/>
          <w:sz w:val="20"/>
          <w:szCs w:val="20"/>
        </w:rPr>
        <w:t>vigente también hasta el 20 de mayo de 2025</w:t>
      </w:r>
      <w:r w:rsidRPr="006E126A">
        <w:rPr>
          <w:rFonts w:ascii="Arial" w:hAnsi="Arial" w:cs="Arial"/>
          <w:iCs/>
          <w:sz w:val="20"/>
          <w:szCs w:val="20"/>
          <w:lang w:val="es-MX" w:bidi="es-ES"/>
        </w:rPr>
        <w:t xml:space="preserve">; consecuentemente se le asigna el número de dictamen </w:t>
      </w:r>
      <w:r w:rsidRPr="006E126A">
        <w:rPr>
          <w:rFonts w:ascii="Arial" w:hAnsi="Arial" w:cs="Arial"/>
          <w:b/>
          <w:bCs/>
          <w:iCs/>
          <w:sz w:val="20"/>
          <w:szCs w:val="20"/>
          <w:lang w:val="es-MX" w:bidi="es-ES"/>
        </w:rPr>
        <w:t>CGTNNMyCVP/167/2025</w:t>
      </w:r>
      <w:r w:rsidRPr="006E126A">
        <w:rPr>
          <w:rFonts w:ascii="Arial" w:hAnsi="Arial" w:cs="Arial"/>
          <w:iCs/>
          <w:sz w:val="20"/>
          <w:szCs w:val="20"/>
          <w:lang w:val="es-MX" w:bidi="es-ES"/>
        </w:rPr>
        <w:t>.</w:t>
      </w:r>
    </w:p>
    <w:p w14:paraId="39C1D87E" w14:textId="77777777" w:rsidR="006E126A" w:rsidRPr="006E126A" w:rsidRDefault="006E126A" w:rsidP="006E126A">
      <w:pPr>
        <w:spacing w:before="20"/>
        <w:ind w:left="567" w:right="332"/>
        <w:jc w:val="both"/>
        <w:rPr>
          <w:rFonts w:ascii="Arial" w:hAnsi="Arial" w:cs="Arial"/>
          <w:iCs/>
          <w:sz w:val="20"/>
          <w:szCs w:val="20"/>
          <w:lang w:val="es-MX" w:bidi="es-ES"/>
        </w:rPr>
      </w:pPr>
    </w:p>
    <w:p w14:paraId="5C9B3EDA" w14:textId="781C4286" w:rsidR="006E126A" w:rsidRPr="006E126A" w:rsidRDefault="006E126A" w:rsidP="006E126A">
      <w:pPr>
        <w:spacing w:before="20"/>
        <w:ind w:left="567" w:right="332"/>
        <w:jc w:val="both"/>
        <w:rPr>
          <w:rFonts w:ascii="Arial" w:hAnsi="Arial" w:cs="Arial"/>
          <w:iCs/>
          <w:sz w:val="20"/>
          <w:szCs w:val="20"/>
        </w:rPr>
      </w:pPr>
      <w:r w:rsidRPr="006E126A">
        <w:rPr>
          <w:rFonts w:ascii="Arial" w:hAnsi="Arial" w:cs="Arial"/>
          <w:b/>
          <w:bCs/>
          <w:iCs/>
          <w:sz w:val="20"/>
          <w:szCs w:val="20"/>
        </w:rPr>
        <w:t>B.-</w:t>
      </w:r>
      <w:r w:rsidRPr="006E126A">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6E126A">
        <w:rPr>
          <w:rFonts w:ascii="Arial" w:hAnsi="Arial" w:cs="Arial"/>
          <w:b/>
          <w:bCs/>
          <w:iCs/>
          <w:sz w:val="20"/>
          <w:szCs w:val="20"/>
        </w:rPr>
        <w:t xml:space="preserve">traspaso”, </w:t>
      </w:r>
      <w:r w:rsidRPr="006E126A">
        <w:rPr>
          <w:rFonts w:ascii="Arial" w:hAnsi="Arial" w:cs="Arial"/>
          <w:iCs/>
          <w:sz w:val="20"/>
          <w:szCs w:val="20"/>
        </w:rPr>
        <w:t xml:space="preserve"> el cual se puede realizar por el concesionario una vez transcurridos más de cinco </w:t>
      </w:r>
      <w:r w:rsidRPr="006E126A">
        <w:rPr>
          <w:rFonts w:ascii="Arial" w:hAnsi="Arial" w:cs="Arial"/>
          <w:iCs/>
          <w:sz w:val="20"/>
          <w:szCs w:val="20"/>
        </w:rPr>
        <w:t>años de haber recibido la concesión respectiva, extremo que se cumple en atención que a la solicitud fueron acompañados de los re</w:t>
      </w:r>
      <w:r w:rsidRPr="006E126A">
        <w:rPr>
          <w:rFonts w:ascii="Arial" w:hAnsi="Arial" w:cs="Arial"/>
          <w:iCs/>
          <w:sz w:val="20"/>
          <w:szCs w:val="20"/>
          <w:lang w:val="es-MX"/>
        </w:rPr>
        <w:t>cibos de pagos correspondientes a los años 2021, 2022, 2023, 2024 y 2025</w:t>
      </w:r>
      <w:r w:rsidRPr="006E126A">
        <w:rPr>
          <w:rFonts w:ascii="Arial" w:hAnsi="Arial" w:cs="Arial"/>
          <w:iCs/>
          <w:sz w:val="20"/>
          <w:szCs w:val="20"/>
        </w:rPr>
        <w:t>, por lo que se colige que ha tenido la concesión por más de cinco años y con ello, se actualiza la condición requerida para la procedencia de la cesión de derechos.</w:t>
      </w:r>
    </w:p>
    <w:p w14:paraId="4AC70C4F" w14:textId="77777777" w:rsidR="006E126A" w:rsidRPr="006E126A" w:rsidRDefault="006E126A" w:rsidP="006E126A">
      <w:pPr>
        <w:spacing w:before="20"/>
        <w:ind w:left="567" w:right="332"/>
        <w:jc w:val="both"/>
        <w:rPr>
          <w:rFonts w:ascii="Arial" w:hAnsi="Arial" w:cs="Arial"/>
          <w:iCs/>
          <w:sz w:val="20"/>
          <w:szCs w:val="20"/>
        </w:rPr>
      </w:pPr>
    </w:p>
    <w:p w14:paraId="513007BE" w14:textId="77777777" w:rsidR="006E126A" w:rsidRPr="006E126A" w:rsidRDefault="006E126A" w:rsidP="006E126A">
      <w:pPr>
        <w:spacing w:before="20"/>
        <w:ind w:left="567" w:right="332"/>
        <w:jc w:val="both"/>
        <w:rPr>
          <w:rFonts w:ascii="Arial" w:hAnsi="Arial" w:cs="Arial"/>
          <w:iCs/>
          <w:sz w:val="20"/>
          <w:szCs w:val="20"/>
        </w:rPr>
      </w:pPr>
      <w:r w:rsidRPr="006E126A">
        <w:rPr>
          <w:rFonts w:ascii="Arial" w:hAnsi="Arial" w:cs="Arial"/>
          <w:iCs/>
          <w:sz w:val="20"/>
          <w:szCs w:val="20"/>
        </w:rPr>
        <w:t xml:space="preserve">Es pertinente mencionar que la figura jurídica denominada </w:t>
      </w:r>
      <w:r w:rsidRPr="006E126A">
        <w:rPr>
          <w:rFonts w:ascii="Arial" w:hAnsi="Arial" w:cs="Arial"/>
          <w:b/>
          <w:bCs/>
          <w:iCs/>
          <w:sz w:val="20"/>
          <w:szCs w:val="20"/>
        </w:rPr>
        <w:t>Concesión Administrativa</w:t>
      </w:r>
      <w:r w:rsidRPr="006E126A">
        <w:rPr>
          <w:rFonts w:ascii="Arial" w:hAnsi="Arial" w:cs="Arial"/>
          <w:iCs/>
          <w:sz w:val="20"/>
          <w:szCs w:val="20"/>
        </w:rPr>
        <w:t xml:space="preserve">, se encuentra plasmada en Ley de Planeación, Desarrollo Administrativo y Servicios Públicos Municipales, vigente en el Estado, en los términos siguientes:  </w:t>
      </w:r>
    </w:p>
    <w:p w14:paraId="3AA5E415" w14:textId="77777777" w:rsidR="006E126A" w:rsidRPr="006E126A" w:rsidRDefault="006E126A" w:rsidP="006E126A">
      <w:pPr>
        <w:spacing w:before="20"/>
        <w:ind w:left="567" w:right="332"/>
        <w:jc w:val="both"/>
        <w:rPr>
          <w:rFonts w:ascii="Arial" w:hAnsi="Arial" w:cs="Arial"/>
          <w:i/>
          <w:iCs/>
          <w:sz w:val="20"/>
          <w:szCs w:val="20"/>
          <w:lang w:val="es-MX" w:bidi="es-ES"/>
        </w:rPr>
      </w:pPr>
    </w:p>
    <w:p w14:paraId="092BCE3A" w14:textId="77777777" w:rsidR="006E126A" w:rsidRPr="006E126A" w:rsidRDefault="006E126A" w:rsidP="006E126A">
      <w:pPr>
        <w:spacing w:before="20"/>
        <w:ind w:left="567" w:right="332"/>
        <w:jc w:val="both"/>
        <w:rPr>
          <w:rFonts w:ascii="Arial" w:hAnsi="Arial" w:cs="Arial"/>
          <w:i/>
          <w:iCs/>
          <w:sz w:val="20"/>
          <w:szCs w:val="20"/>
          <w:lang w:val="es-MX" w:bidi="es-ES"/>
        </w:rPr>
      </w:pPr>
      <w:r w:rsidRPr="006E126A">
        <w:rPr>
          <w:rFonts w:ascii="Arial" w:hAnsi="Arial" w:cs="Arial"/>
          <w:i/>
          <w:iCs/>
          <w:sz w:val="20"/>
          <w:szCs w:val="20"/>
          <w:lang w:val="es-MX"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0933D51" w14:textId="77777777" w:rsidR="006E126A" w:rsidRPr="006E126A" w:rsidRDefault="006E126A" w:rsidP="006E126A">
      <w:pPr>
        <w:spacing w:before="20"/>
        <w:ind w:left="567" w:right="332"/>
        <w:jc w:val="both"/>
        <w:rPr>
          <w:rFonts w:ascii="Arial" w:hAnsi="Arial" w:cs="Arial"/>
          <w:i/>
          <w:iCs/>
          <w:sz w:val="20"/>
          <w:szCs w:val="20"/>
          <w:lang w:val="es-MX" w:bidi="es-ES"/>
        </w:rPr>
      </w:pPr>
    </w:p>
    <w:p w14:paraId="5BA439BF" w14:textId="4665993F" w:rsidR="006E126A" w:rsidRPr="006E126A" w:rsidRDefault="006E126A" w:rsidP="006E126A">
      <w:pPr>
        <w:spacing w:before="20"/>
        <w:ind w:left="567" w:right="332"/>
        <w:jc w:val="both"/>
        <w:rPr>
          <w:rFonts w:ascii="Arial" w:hAnsi="Arial" w:cs="Arial"/>
          <w:iCs/>
          <w:sz w:val="20"/>
          <w:szCs w:val="20"/>
          <w:lang w:val="es-MX" w:bidi="es-ES"/>
        </w:rPr>
      </w:pPr>
      <w:r w:rsidRPr="006E126A">
        <w:rPr>
          <w:rFonts w:ascii="Arial" w:hAnsi="Arial" w:cs="Arial"/>
          <w:b/>
          <w:bCs/>
          <w:iCs/>
          <w:sz w:val="20"/>
          <w:szCs w:val="20"/>
          <w:lang w:val="es-MX" w:bidi="es-ES"/>
        </w:rPr>
        <w:t>C.-</w:t>
      </w:r>
      <w:r w:rsidRPr="006E126A">
        <w:rPr>
          <w:rFonts w:ascii="Arial" w:hAnsi="Arial" w:cs="Arial"/>
          <w:iCs/>
          <w:sz w:val="20"/>
          <w:szCs w:val="20"/>
          <w:lang w:val="es-MX"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46482ED3" w14:textId="77777777" w:rsidR="006E126A" w:rsidRPr="006E126A" w:rsidRDefault="006E126A" w:rsidP="006E126A">
      <w:pPr>
        <w:spacing w:before="20"/>
        <w:ind w:left="567" w:right="332"/>
        <w:jc w:val="both"/>
        <w:rPr>
          <w:rFonts w:ascii="Arial" w:hAnsi="Arial" w:cs="Arial"/>
          <w:iCs/>
          <w:sz w:val="20"/>
          <w:szCs w:val="20"/>
          <w:lang w:val="es-MX" w:bidi="es-ES"/>
        </w:rPr>
      </w:pPr>
    </w:p>
    <w:p w14:paraId="6D6B6C08" w14:textId="5A3937B5" w:rsidR="003E3303" w:rsidRDefault="006E126A" w:rsidP="006E126A">
      <w:pPr>
        <w:spacing w:before="20"/>
        <w:ind w:left="567" w:right="332"/>
        <w:jc w:val="both"/>
        <w:rPr>
          <w:rFonts w:ascii="Arial" w:hAnsi="Arial" w:cs="Arial"/>
          <w:iCs/>
          <w:sz w:val="20"/>
          <w:szCs w:val="20"/>
          <w:lang w:val="es-MX"/>
        </w:rPr>
      </w:pPr>
      <w:r w:rsidRPr="006E126A">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4D1C50B0" w14:textId="77777777" w:rsidR="003E3303" w:rsidRDefault="003E3303" w:rsidP="003E3303">
      <w:pPr>
        <w:spacing w:before="20"/>
        <w:ind w:left="567" w:right="332"/>
        <w:jc w:val="both"/>
        <w:rPr>
          <w:rFonts w:ascii="Arial" w:hAnsi="Arial" w:cs="Arial"/>
          <w:iCs/>
          <w:sz w:val="20"/>
          <w:szCs w:val="20"/>
          <w:lang w:val="es-MX"/>
        </w:rPr>
      </w:pPr>
    </w:p>
    <w:p w14:paraId="52504B6D" w14:textId="77777777" w:rsidR="003E3303" w:rsidRDefault="003E3303" w:rsidP="003E3303">
      <w:pPr>
        <w:spacing w:before="20"/>
        <w:ind w:left="567" w:right="332"/>
        <w:jc w:val="center"/>
        <w:rPr>
          <w:rFonts w:ascii="Arial" w:hAnsi="Arial" w:cs="Arial"/>
          <w:b/>
          <w:bCs/>
          <w:iCs/>
          <w:sz w:val="20"/>
          <w:szCs w:val="20"/>
          <w:lang w:val="es-MX"/>
        </w:rPr>
      </w:pPr>
      <w:r w:rsidRPr="006876DD">
        <w:rPr>
          <w:rFonts w:ascii="Arial" w:hAnsi="Arial" w:cs="Arial"/>
          <w:b/>
          <w:bCs/>
          <w:iCs/>
          <w:sz w:val="20"/>
          <w:szCs w:val="20"/>
          <w:lang w:val="es-MX"/>
        </w:rPr>
        <w:t>DICTAMEN</w:t>
      </w:r>
    </w:p>
    <w:p w14:paraId="55549591" w14:textId="77777777" w:rsidR="00D3013A" w:rsidRDefault="00D3013A" w:rsidP="003E3303">
      <w:pPr>
        <w:spacing w:before="20"/>
        <w:ind w:left="567" w:right="332"/>
        <w:jc w:val="center"/>
        <w:rPr>
          <w:rFonts w:ascii="Arial" w:hAnsi="Arial" w:cs="Arial"/>
          <w:b/>
          <w:bCs/>
          <w:iCs/>
          <w:sz w:val="20"/>
          <w:szCs w:val="20"/>
          <w:lang w:val="es-MX"/>
        </w:rPr>
      </w:pPr>
    </w:p>
    <w:p w14:paraId="6FED72AA" w14:textId="0C55EB0A" w:rsidR="00D3013A" w:rsidRPr="00D3013A" w:rsidRDefault="00D3013A" w:rsidP="00D3013A">
      <w:pPr>
        <w:spacing w:before="20"/>
        <w:ind w:left="567" w:right="332"/>
        <w:jc w:val="both"/>
        <w:rPr>
          <w:rFonts w:ascii="Arial" w:hAnsi="Arial" w:cs="Arial"/>
          <w:bCs/>
          <w:iCs/>
          <w:sz w:val="20"/>
          <w:szCs w:val="20"/>
          <w:lang w:val="es-MX" w:bidi="es-ES"/>
        </w:rPr>
      </w:pPr>
      <w:r w:rsidRPr="00D3013A">
        <w:rPr>
          <w:rFonts w:ascii="Arial" w:hAnsi="Arial" w:cs="Arial"/>
          <w:b/>
          <w:iCs/>
          <w:sz w:val="20"/>
          <w:szCs w:val="20"/>
          <w:lang w:val="pt-PT"/>
        </w:rPr>
        <w:t>PRIMERO.-</w:t>
      </w:r>
      <w:r w:rsidRPr="00D3013A">
        <w:rPr>
          <w:rFonts w:ascii="Arial" w:hAnsi="Arial" w:cs="Arial"/>
          <w:iCs/>
          <w:sz w:val="20"/>
          <w:szCs w:val="20"/>
          <w:lang w:val="pt-PT"/>
        </w:rPr>
        <w:t xml:space="preserve"> </w:t>
      </w:r>
      <w:r w:rsidRPr="00D3013A">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D3013A">
        <w:rPr>
          <w:rFonts w:ascii="Arial" w:hAnsi="Arial" w:cs="Arial"/>
          <w:b/>
          <w:iCs/>
          <w:sz w:val="20"/>
          <w:szCs w:val="20"/>
          <w:lang w:val="es-MX" w:bidi="es-ES"/>
        </w:rPr>
        <w:t>cesión de derechos,</w:t>
      </w:r>
      <w:r w:rsidRPr="00D3013A">
        <w:rPr>
          <w:rFonts w:ascii="Arial" w:hAnsi="Arial" w:cs="Arial"/>
          <w:iCs/>
          <w:sz w:val="20"/>
          <w:szCs w:val="20"/>
          <w:lang w:val="es-MX" w:bidi="es-ES"/>
        </w:rPr>
        <w:t xml:space="preserve">  que otorga la ciudadana </w:t>
      </w:r>
      <w:r w:rsidRPr="00D3013A">
        <w:rPr>
          <w:rFonts w:ascii="Arial" w:hAnsi="Arial" w:cs="Arial"/>
          <w:b/>
          <w:iCs/>
          <w:sz w:val="20"/>
          <w:szCs w:val="20"/>
          <w:lang w:val="es-MX" w:bidi="es-ES"/>
        </w:rPr>
        <w:t xml:space="preserve">Marina Jiménez Pérez </w:t>
      </w:r>
      <w:r w:rsidRPr="00D3013A">
        <w:rPr>
          <w:rFonts w:ascii="Arial" w:hAnsi="Arial" w:cs="Arial"/>
          <w:iCs/>
          <w:sz w:val="20"/>
          <w:szCs w:val="20"/>
          <w:lang w:val="es-MX" w:bidi="es-ES"/>
        </w:rPr>
        <w:t xml:space="preserve">a favor del ciudadano </w:t>
      </w:r>
      <w:r w:rsidRPr="00D3013A">
        <w:rPr>
          <w:rFonts w:ascii="Arial" w:hAnsi="Arial" w:cs="Arial"/>
          <w:b/>
          <w:bCs/>
          <w:iCs/>
          <w:sz w:val="20"/>
          <w:szCs w:val="20"/>
          <w:lang w:val="es-MX" w:bidi="es-ES"/>
        </w:rPr>
        <w:t>Octavio Apolinar Sánchez Jiménez</w:t>
      </w:r>
      <w:r w:rsidRPr="00D3013A">
        <w:rPr>
          <w:rFonts w:ascii="Arial" w:hAnsi="Arial" w:cs="Arial"/>
          <w:iCs/>
          <w:sz w:val="20"/>
          <w:szCs w:val="20"/>
          <w:lang w:val="es-MX" w:bidi="es-ES"/>
        </w:rPr>
        <w:t xml:space="preserve">, respecto del </w:t>
      </w:r>
      <w:r w:rsidRPr="00D3013A">
        <w:rPr>
          <w:rFonts w:ascii="Arial" w:hAnsi="Arial" w:cs="Arial"/>
          <w:b/>
          <w:bCs/>
          <w:iCs/>
          <w:sz w:val="20"/>
          <w:szCs w:val="20"/>
          <w:lang w:val="es-MX" w:bidi="es-ES"/>
        </w:rPr>
        <w:lastRenderedPageBreak/>
        <w:t>puesto fijo tipo caseta número 17 S-2</w:t>
      </w:r>
      <w:r w:rsidRPr="00D3013A">
        <w:rPr>
          <w:rFonts w:ascii="Arial" w:hAnsi="Arial" w:cs="Arial"/>
          <w:iCs/>
          <w:sz w:val="20"/>
          <w:szCs w:val="20"/>
          <w:lang w:val="es-MX" w:bidi="es-ES"/>
        </w:rPr>
        <w:t xml:space="preserve">, con número objeto cuenta </w:t>
      </w:r>
      <w:r w:rsidRPr="00D3013A">
        <w:rPr>
          <w:rFonts w:ascii="Arial" w:hAnsi="Arial" w:cs="Arial"/>
          <w:b/>
          <w:iCs/>
          <w:sz w:val="20"/>
          <w:szCs w:val="20"/>
          <w:lang w:val="es-MX" w:bidi="es-ES"/>
        </w:rPr>
        <w:t>1050000004234</w:t>
      </w:r>
      <w:r w:rsidRPr="00D3013A">
        <w:rPr>
          <w:rFonts w:ascii="Arial" w:hAnsi="Arial" w:cs="Arial"/>
          <w:iCs/>
          <w:sz w:val="20"/>
          <w:szCs w:val="20"/>
          <w:lang w:val="es-MX" w:bidi="es-ES"/>
        </w:rPr>
        <w:t xml:space="preserve">, con giro de </w:t>
      </w:r>
      <w:r w:rsidRPr="00D3013A">
        <w:rPr>
          <w:rFonts w:ascii="Arial" w:hAnsi="Arial" w:cs="Arial"/>
          <w:b/>
          <w:bCs/>
          <w:iCs/>
          <w:sz w:val="20"/>
          <w:szCs w:val="20"/>
          <w:lang w:val="es-MX" w:bidi="es-ES"/>
        </w:rPr>
        <w:t>“carnicería res y puerco”</w:t>
      </w:r>
      <w:r w:rsidRPr="00D3013A">
        <w:rPr>
          <w:rFonts w:ascii="Arial" w:hAnsi="Arial" w:cs="Arial"/>
          <w:iCs/>
          <w:sz w:val="20"/>
          <w:szCs w:val="20"/>
          <w:lang w:val="es-MX" w:bidi="es-ES"/>
        </w:rPr>
        <w:t xml:space="preserve">, ubicado  en el interior del </w:t>
      </w:r>
      <w:r w:rsidRPr="00D3013A">
        <w:rPr>
          <w:rFonts w:ascii="Arial" w:hAnsi="Arial" w:cs="Arial"/>
          <w:b/>
          <w:bCs/>
          <w:iCs/>
          <w:sz w:val="20"/>
          <w:szCs w:val="20"/>
          <w:lang w:val="es-MX" w:bidi="es-ES"/>
        </w:rPr>
        <w:t>Mercado “Benito Juárez”</w:t>
      </w:r>
      <w:r w:rsidRPr="00D3013A">
        <w:rPr>
          <w:rFonts w:ascii="Arial" w:hAnsi="Arial" w:cs="Arial"/>
          <w:iCs/>
          <w:sz w:val="20"/>
          <w:szCs w:val="20"/>
          <w:lang w:val="es-MX" w:bidi="es-ES"/>
        </w:rPr>
        <w:t xml:space="preserve"> en términos del artículo 13 del Reglamento de los Mercados Públicos de la Ciudad de Oaxaca, vigente al momento de presentar su solicitud.</w:t>
      </w:r>
    </w:p>
    <w:p w14:paraId="0354CDDC" w14:textId="77777777" w:rsidR="00D3013A" w:rsidRPr="00D3013A" w:rsidRDefault="00D3013A" w:rsidP="00D3013A">
      <w:pPr>
        <w:spacing w:before="20"/>
        <w:ind w:left="567" w:right="332"/>
        <w:jc w:val="both"/>
        <w:rPr>
          <w:rFonts w:ascii="Arial" w:hAnsi="Arial" w:cs="Arial"/>
          <w:b/>
          <w:bCs/>
          <w:iCs/>
          <w:sz w:val="20"/>
          <w:szCs w:val="20"/>
          <w:lang w:val="es-MX"/>
        </w:rPr>
      </w:pPr>
    </w:p>
    <w:p w14:paraId="676A2C30" w14:textId="7C13C11C" w:rsidR="00D3013A" w:rsidRPr="00D3013A" w:rsidRDefault="00D3013A" w:rsidP="00D3013A">
      <w:pPr>
        <w:spacing w:before="20"/>
        <w:ind w:left="567" w:right="332"/>
        <w:jc w:val="both"/>
        <w:rPr>
          <w:rFonts w:ascii="Arial" w:hAnsi="Arial" w:cs="Arial"/>
          <w:b/>
          <w:bCs/>
          <w:iCs/>
          <w:sz w:val="20"/>
          <w:szCs w:val="20"/>
          <w:lang w:val="es-MX"/>
        </w:rPr>
      </w:pPr>
      <w:r w:rsidRPr="00D3013A">
        <w:rPr>
          <w:rFonts w:ascii="Arial" w:hAnsi="Arial" w:cs="Arial"/>
          <w:b/>
          <w:bCs/>
          <w:iCs/>
          <w:sz w:val="20"/>
          <w:szCs w:val="20"/>
          <w:lang w:val="es-MX"/>
        </w:rPr>
        <w:t xml:space="preserve">SEGUNDO. – </w:t>
      </w:r>
      <w:r w:rsidRPr="00D3013A">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6F2E2147" w14:textId="77777777" w:rsidR="00D3013A" w:rsidRPr="00D3013A" w:rsidRDefault="00D3013A" w:rsidP="00D3013A">
      <w:pPr>
        <w:spacing w:before="20"/>
        <w:ind w:left="567" w:right="332"/>
        <w:jc w:val="both"/>
        <w:rPr>
          <w:rFonts w:ascii="Arial" w:hAnsi="Arial" w:cs="Arial"/>
          <w:b/>
          <w:bCs/>
          <w:iCs/>
          <w:sz w:val="20"/>
          <w:szCs w:val="20"/>
          <w:lang w:val="es-MX"/>
        </w:rPr>
      </w:pPr>
    </w:p>
    <w:p w14:paraId="57BF8A97" w14:textId="7DBD47EE" w:rsidR="00D3013A" w:rsidRPr="00D3013A" w:rsidRDefault="00D3013A" w:rsidP="00D3013A">
      <w:pPr>
        <w:spacing w:before="20"/>
        <w:ind w:left="567" w:right="332"/>
        <w:jc w:val="both"/>
        <w:rPr>
          <w:rFonts w:ascii="Arial" w:hAnsi="Arial" w:cs="Arial"/>
          <w:b/>
          <w:bCs/>
          <w:iCs/>
          <w:sz w:val="20"/>
          <w:szCs w:val="20"/>
          <w:lang w:val="es-MX"/>
        </w:rPr>
      </w:pPr>
      <w:r w:rsidRPr="00D3013A">
        <w:rPr>
          <w:rFonts w:ascii="Arial" w:hAnsi="Arial" w:cs="Arial"/>
          <w:b/>
          <w:bCs/>
          <w:iCs/>
          <w:sz w:val="20"/>
          <w:szCs w:val="20"/>
          <w:lang w:val="es-MX"/>
        </w:rPr>
        <w:t xml:space="preserve">TERCERO. – </w:t>
      </w:r>
      <w:r w:rsidRPr="00D3013A">
        <w:rPr>
          <w:rFonts w:ascii="Arial" w:hAnsi="Arial" w:cs="Arial"/>
          <w:iCs/>
          <w:sz w:val="20"/>
          <w:szCs w:val="20"/>
          <w:lang w:val="es-MX"/>
        </w:rPr>
        <w:t xml:space="preserve">Instrúyase al Director General de Regulación a Mercados del Municipio de Oaxaca de Juárez, para efectos de que, dentro del término de diez días hábiles, contados a partir de la fecha que le sea notificado el contenido del presente dictamen, genere la orden de pago por concepto de </w:t>
      </w:r>
      <w:r w:rsidRPr="00D3013A">
        <w:rPr>
          <w:rFonts w:ascii="Arial" w:hAnsi="Arial" w:cs="Arial"/>
          <w:b/>
          <w:iCs/>
          <w:sz w:val="20"/>
          <w:szCs w:val="20"/>
          <w:lang w:val="es-MX"/>
        </w:rPr>
        <w:t>CESIÓN DE DERECHOS</w:t>
      </w:r>
      <w:r w:rsidRPr="00D3013A">
        <w:rPr>
          <w:rFonts w:ascii="Arial" w:hAnsi="Arial" w:cs="Arial"/>
          <w:iCs/>
          <w:sz w:val="20"/>
          <w:szCs w:val="20"/>
          <w:lang w:val="es-MX"/>
        </w:rPr>
        <w:t xml:space="preserve"> conforme a la tarifa establecida en la Ley de Ingresos vigente.</w:t>
      </w:r>
    </w:p>
    <w:p w14:paraId="6A34AEFA" w14:textId="77777777" w:rsidR="00D3013A" w:rsidRPr="00D3013A" w:rsidRDefault="00D3013A" w:rsidP="00D3013A">
      <w:pPr>
        <w:spacing w:before="20"/>
        <w:ind w:left="567" w:right="332"/>
        <w:jc w:val="both"/>
        <w:rPr>
          <w:rFonts w:ascii="Arial" w:hAnsi="Arial" w:cs="Arial"/>
          <w:b/>
          <w:bCs/>
          <w:iCs/>
          <w:sz w:val="20"/>
          <w:szCs w:val="20"/>
          <w:lang w:val="es-MX"/>
        </w:rPr>
      </w:pPr>
    </w:p>
    <w:p w14:paraId="02298AC9" w14:textId="77777777" w:rsidR="00D3013A" w:rsidRPr="00D3013A" w:rsidRDefault="00D3013A" w:rsidP="00D3013A">
      <w:pPr>
        <w:spacing w:before="20"/>
        <w:ind w:left="567" w:right="332"/>
        <w:jc w:val="both"/>
        <w:rPr>
          <w:rFonts w:ascii="Arial" w:hAnsi="Arial" w:cs="Arial"/>
          <w:iCs/>
          <w:sz w:val="20"/>
          <w:szCs w:val="20"/>
          <w:lang w:val="es-MX"/>
        </w:rPr>
      </w:pPr>
      <w:r w:rsidRPr="00D3013A">
        <w:rPr>
          <w:rFonts w:ascii="Arial" w:hAnsi="Arial" w:cs="Arial"/>
          <w:b/>
          <w:bCs/>
          <w:iCs/>
          <w:sz w:val="20"/>
          <w:szCs w:val="20"/>
          <w:lang w:val="es-MX"/>
        </w:rPr>
        <w:t>CUARTO. –</w:t>
      </w:r>
      <w:r w:rsidRPr="00D3013A">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0EBDEBF5" w14:textId="77777777" w:rsidR="00D3013A" w:rsidRPr="00D3013A" w:rsidRDefault="00D3013A" w:rsidP="00D3013A">
      <w:pPr>
        <w:spacing w:before="20"/>
        <w:ind w:left="567" w:right="332"/>
        <w:jc w:val="both"/>
        <w:rPr>
          <w:rFonts w:ascii="Arial" w:hAnsi="Arial" w:cs="Arial"/>
          <w:b/>
          <w:bCs/>
          <w:iCs/>
          <w:sz w:val="20"/>
          <w:szCs w:val="20"/>
          <w:lang w:val="es-MX"/>
        </w:rPr>
      </w:pPr>
    </w:p>
    <w:p w14:paraId="2711CC8E" w14:textId="26E0D805" w:rsidR="00D3013A" w:rsidRPr="00D3013A" w:rsidRDefault="00D3013A" w:rsidP="00D3013A">
      <w:pPr>
        <w:spacing w:before="20"/>
        <w:ind w:left="567" w:right="332"/>
        <w:jc w:val="both"/>
        <w:rPr>
          <w:rFonts w:ascii="Arial" w:hAnsi="Arial" w:cs="Arial"/>
          <w:b/>
          <w:bCs/>
          <w:iCs/>
          <w:sz w:val="20"/>
          <w:szCs w:val="20"/>
          <w:lang w:val="es-MX"/>
        </w:rPr>
      </w:pPr>
      <w:r w:rsidRPr="00D3013A">
        <w:rPr>
          <w:rFonts w:ascii="Arial" w:hAnsi="Arial" w:cs="Arial"/>
          <w:b/>
          <w:bCs/>
          <w:iCs/>
          <w:sz w:val="20"/>
          <w:szCs w:val="20"/>
          <w:lang w:val="es-MX"/>
        </w:rPr>
        <w:t xml:space="preserve">QUINTO. – </w:t>
      </w:r>
      <w:r w:rsidRPr="00D3013A">
        <w:rPr>
          <w:rFonts w:ascii="Arial" w:hAnsi="Arial" w:cs="Arial"/>
          <w:iCs/>
          <w:sz w:val="20"/>
          <w:szCs w:val="20"/>
          <w:lang w:val="es-MX"/>
        </w:rPr>
        <w:t xml:space="preserve">Notifíquese a través de la Dirección General de Regulación y Atención a Mercados al ciudadano </w:t>
      </w:r>
      <w:r w:rsidRPr="00D3013A">
        <w:rPr>
          <w:rFonts w:ascii="Arial" w:hAnsi="Arial" w:cs="Arial"/>
          <w:b/>
          <w:bCs/>
          <w:iCs/>
          <w:sz w:val="20"/>
          <w:szCs w:val="20"/>
          <w:lang w:val="es-MX"/>
        </w:rPr>
        <w:t>Octavio Apolinar Sánchez Jiménez</w:t>
      </w:r>
      <w:r w:rsidRPr="00D3013A">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0E1370E" w14:textId="77777777" w:rsidR="00D3013A" w:rsidRPr="00D3013A" w:rsidRDefault="00D3013A" w:rsidP="00D3013A">
      <w:pPr>
        <w:spacing w:before="20"/>
        <w:ind w:left="567" w:right="332"/>
        <w:jc w:val="both"/>
        <w:rPr>
          <w:rFonts w:ascii="Arial" w:hAnsi="Arial" w:cs="Arial"/>
          <w:b/>
          <w:bCs/>
          <w:iCs/>
          <w:sz w:val="20"/>
          <w:szCs w:val="20"/>
          <w:lang w:val="es-MX"/>
        </w:rPr>
      </w:pPr>
    </w:p>
    <w:p w14:paraId="0B09FB44" w14:textId="1D9DFBF2" w:rsidR="00D3013A" w:rsidRPr="00D3013A" w:rsidRDefault="00D3013A" w:rsidP="00D3013A">
      <w:pPr>
        <w:spacing w:before="20"/>
        <w:ind w:left="567" w:right="332"/>
        <w:jc w:val="both"/>
        <w:rPr>
          <w:rFonts w:ascii="Arial" w:hAnsi="Arial" w:cs="Arial"/>
          <w:b/>
          <w:bCs/>
          <w:iCs/>
          <w:sz w:val="20"/>
          <w:szCs w:val="20"/>
          <w:lang w:val="es-MX"/>
        </w:rPr>
      </w:pPr>
      <w:r w:rsidRPr="00D3013A">
        <w:rPr>
          <w:rFonts w:ascii="Arial" w:hAnsi="Arial" w:cs="Arial"/>
          <w:b/>
          <w:bCs/>
          <w:iCs/>
          <w:sz w:val="20"/>
          <w:szCs w:val="20"/>
          <w:lang w:val="es-MX"/>
        </w:rPr>
        <w:t xml:space="preserve">SEXTO. – </w:t>
      </w:r>
      <w:r w:rsidRPr="00D3013A">
        <w:rPr>
          <w:rFonts w:ascii="Arial" w:hAnsi="Arial" w:cs="Arial"/>
          <w:iCs/>
          <w:sz w:val="20"/>
          <w:szCs w:val="20"/>
          <w:lang w:val="es-MX"/>
        </w:rPr>
        <w:t>El Honorable Ayuntamiento de Oaxaca de Juárez, a través de la Dirección General de Regulación a Mercados, supervisará que el concesionario se apegue a las normas establecidas, de tal modo que, se garantice la generalidad, suficiencia, regularidad y seguridad del servicio.</w:t>
      </w:r>
    </w:p>
    <w:p w14:paraId="18F917D4" w14:textId="77777777" w:rsidR="00D3013A" w:rsidRPr="00D3013A" w:rsidRDefault="00D3013A" w:rsidP="00D3013A">
      <w:pPr>
        <w:spacing w:before="20"/>
        <w:ind w:left="567" w:right="332"/>
        <w:jc w:val="both"/>
        <w:rPr>
          <w:rFonts w:ascii="Arial" w:hAnsi="Arial" w:cs="Arial"/>
          <w:b/>
          <w:iCs/>
          <w:sz w:val="20"/>
          <w:szCs w:val="20"/>
          <w:lang w:val="es-MX"/>
        </w:rPr>
      </w:pPr>
    </w:p>
    <w:p w14:paraId="2713D55E" w14:textId="693BF83F" w:rsidR="00D3013A" w:rsidRPr="00D3013A" w:rsidRDefault="00D3013A" w:rsidP="00D3013A">
      <w:pPr>
        <w:spacing w:before="20"/>
        <w:ind w:left="567" w:right="332"/>
        <w:jc w:val="both"/>
        <w:rPr>
          <w:rFonts w:ascii="Arial" w:hAnsi="Arial" w:cs="Arial"/>
          <w:b/>
          <w:iCs/>
          <w:sz w:val="20"/>
          <w:szCs w:val="20"/>
          <w:lang w:val="es-MX"/>
        </w:rPr>
      </w:pPr>
      <w:r w:rsidRPr="00D3013A">
        <w:rPr>
          <w:rFonts w:ascii="Arial" w:hAnsi="Arial" w:cs="Arial"/>
          <w:b/>
          <w:iCs/>
          <w:sz w:val="20"/>
          <w:szCs w:val="20"/>
          <w:lang w:val="es-MX"/>
        </w:rPr>
        <w:t xml:space="preserve">SÉPTIMO. – </w:t>
      </w:r>
      <w:r w:rsidRPr="00D3013A">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3EED3736" w14:textId="77777777" w:rsidR="00D3013A" w:rsidRPr="00D3013A" w:rsidRDefault="00D3013A" w:rsidP="00D3013A">
      <w:pPr>
        <w:spacing w:before="20"/>
        <w:ind w:left="567" w:right="332"/>
        <w:jc w:val="both"/>
        <w:rPr>
          <w:rFonts w:ascii="Arial" w:hAnsi="Arial" w:cs="Arial"/>
          <w:iCs/>
          <w:sz w:val="20"/>
          <w:szCs w:val="20"/>
          <w:lang w:val="es-MX"/>
        </w:rPr>
      </w:pPr>
    </w:p>
    <w:p w14:paraId="2D6BF812" w14:textId="3CAF8438" w:rsidR="00D3013A" w:rsidRPr="00D3013A" w:rsidRDefault="00D3013A" w:rsidP="00D3013A">
      <w:pPr>
        <w:spacing w:before="20"/>
        <w:ind w:left="567" w:right="332"/>
        <w:jc w:val="both"/>
        <w:rPr>
          <w:rFonts w:ascii="Arial" w:hAnsi="Arial" w:cs="Arial"/>
          <w:i/>
          <w:iCs/>
          <w:sz w:val="20"/>
          <w:szCs w:val="20"/>
          <w:lang w:val="es-MX"/>
        </w:rPr>
      </w:pPr>
      <w:r w:rsidRPr="00D3013A">
        <w:rPr>
          <w:rFonts w:ascii="Arial" w:hAnsi="Arial" w:cs="Arial"/>
          <w:i/>
          <w:iCs/>
          <w:sz w:val="20"/>
          <w:szCs w:val="20"/>
          <w:lang w:val="es-MX"/>
        </w:rPr>
        <w:t>“</w:t>
      </w:r>
      <w:r w:rsidRPr="00D3013A">
        <w:rPr>
          <w:rFonts w:ascii="Arial" w:hAnsi="Arial" w:cs="Arial"/>
          <w:b/>
          <w:bCs/>
          <w:i/>
          <w:iCs/>
          <w:sz w:val="20"/>
          <w:szCs w:val="20"/>
          <w:lang w:val="es-MX"/>
        </w:rPr>
        <w:t>ARTÍCULO 15.-</w:t>
      </w:r>
      <w:r w:rsidRPr="00D3013A">
        <w:rPr>
          <w:rFonts w:ascii="Arial" w:hAnsi="Arial" w:cs="Arial"/>
          <w:i/>
          <w:iCs/>
          <w:sz w:val="20"/>
          <w:szCs w:val="20"/>
          <w:lang w:val="es-MX"/>
        </w:rPr>
        <w:t xml:space="preserve"> Son causas para revocar la concesión: </w:t>
      </w:r>
    </w:p>
    <w:p w14:paraId="2218A222" w14:textId="77777777" w:rsidR="00D3013A" w:rsidRPr="00D3013A" w:rsidRDefault="00D3013A" w:rsidP="00D3013A">
      <w:pPr>
        <w:spacing w:before="20"/>
        <w:ind w:left="567" w:right="332"/>
        <w:jc w:val="both"/>
        <w:rPr>
          <w:rFonts w:ascii="Arial" w:hAnsi="Arial" w:cs="Arial"/>
          <w:i/>
          <w:iCs/>
          <w:sz w:val="20"/>
          <w:szCs w:val="20"/>
          <w:lang w:val="es-MX"/>
        </w:rPr>
      </w:pPr>
      <w:r w:rsidRPr="00D3013A">
        <w:rPr>
          <w:rFonts w:ascii="Arial" w:hAnsi="Arial" w:cs="Arial"/>
          <w:i/>
          <w:iCs/>
          <w:sz w:val="20"/>
          <w:szCs w:val="20"/>
          <w:lang w:val="es-MX"/>
        </w:rPr>
        <w:t xml:space="preserve">a) Dejar de pagar el importe de la renta o alquiler por más de 180 días. </w:t>
      </w:r>
    </w:p>
    <w:p w14:paraId="2610B2CB" w14:textId="77777777" w:rsidR="00D3013A" w:rsidRPr="00D3013A" w:rsidRDefault="00D3013A" w:rsidP="00D3013A">
      <w:pPr>
        <w:spacing w:before="20"/>
        <w:ind w:left="567" w:right="332"/>
        <w:jc w:val="both"/>
        <w:rPr>
          <w:rFonts w:ascii="Arial" w:hAnsi="Arial" w:cs="Arial"/>
          <w:i/>
          <w:iCs/>
          <w:sz w:val="20"/>
          <w:szCs w:val="20"/>
          <w:lang w:val="es-MX"/>
        </w:rPr>
      </w:pPr>
      <w:r w:rsidRPr="00D3013A">
        <w:rPr>
          <w:rFonts w:ascii="Arial" w:hAnsi="Arial" w:cs="Arial"/>
          <w:i/>
          <w:iCs/>
          <w:sz w:val="20"/>
          <w:szCs w:val="20"/>
          <w:lang w:val="es-MX"/>
        </w:rPr>
        <w:t xml:space="preserve">b) Dejar de cumplir con las obligaciones que este Reglamento impone. </w:t>
      </w:r>
    </w:p>
    <w:p w14:paraId="69A7D150" w14:textId="4F25480A" w:rsidR="00D3013A" w:rsidRPr="00D3013A" w:rsidRDefault="00D3013A" w:rsidP="00D3013A">
      <w:pPr>
        <w:spacing w:before="20"/>
        <w:ind w:left="567" w:right="332"/>
        <w:jc w:val="both"/>
        <w:rPr>
          <w:rFonts w:ascii="Arial" w:hAnsi="Arial" w:cs="Arial"/>
          <w:i/>
          <w:iCs/>
          <w:sz w:val="20"/>
          <w:szCs w:val="20"/>
          <w:lang w:val="es-MX"/>
        </w:rPr>
      </w:pPr>
      <w:r w:rsidRPr="00D3013A">
        <w:rPr>
          <w:rFonts w:ascii="Arial" w:hAnsi="Arial" w:cs="Arial"/>
          <w:i/>
          <w:iCs/>
          <w:sz w:val="20"/>
          <w:szCs w:val="20"/>
          <w:lang w:val="es-MX"/>
        </w:rPr>
        <w:t>c) Realizar actos prohibidos por este Reglamento”</w:t>
      </w:r>
      <w:r>
        <w:rPr>
          <w:rFonts w:ascii="Arial" w:hAnsi="Arial" w:cs="Arial"/>
          <w:i/>
          <w:iCs/>
          <w:sz w:val="20"/>
          <w:szCs w:val="20"/>
          <w:lang w:val="es-MX"/>
        </w:rPr>
        <w:t>.</w:t>
      </w:r>
    </w:p>
    <w:p w14:paraId="6615D369" w14:textId="77777777" w:rsidR="00D3013A" w:rsidRPr="00D3013A" w:rsidRDefault="00D3013A" w:rsidP="00D3013A">
      <w:pPr>
        <w:spacing w:before="20"/>
        <w:ind w:left="567" w:right="332"/>
        <w:jc w:val="both"/>
        <w:rPr>
          <w:rFonts w:ascii="Arial" w:hAnsi="Arial" w:cs="Arial"/>
          <w:b/>
          <w:bCs/>
          <w:iCs/>
          <w:sz w:val="20"/>
          <w:szCs w:val="20"/>
          <w:lang w:val="es-MX"/>
        </w:rPr>
      </w:pPr>
    </w:p>
    <w:p w14:paraId="1735C662" w14:textId="77777777" w:rsidR="00D3013A" w:rsidRDefault="00D3013A" w:rsidP="00D3013A">
      <w:pPr>
        <w:spacing w:before="20"/>
        <w:ind w:left="567" w:right="332"/>
        <w:jc w:val="both"/>
        <w:rPr>
          <w:rFonts w:ascii="Arial" w:hAnsi="Arial" w:cs="Arial"/>
          <w:iCs/>
          <w:sz w:val="20"/>
          <w:szCs w:val="20"/>
          <w:lang w:val="es-MX"/>
        </w:rPr>
      </w:pPr>
      <w:r w:rsidRPr="00D3013A">
        <w:rPr>
          <w:rFonts w:ascii="Arial" w:hAnsi="Arial" w:cs="Arial"/>
          <w:b/>
          <w:bCs/>
          <w:iCs/>
          <w:sz w:val="20"/>
          <w:szCs w:val="20"/>
          <w:lang w:val="es-MX"/>
        </w:rPr>
        <w:t xml:space="preserve">OCTAVO. – </w:t>
      </w:r>
      <w:r w:rsidRPr="00D3013A">
        <w:rPr>
          <w:rFonts w:ascii="Arial" w:hAnsi="Arial" w:cs="Arial"/>
          <w:iCs/>
          <w:sz w:val="20"/>
          <w:szCs w:val="20"/>
          <w:lang w:val="es-MX"/>
        </w:rPr>
        <w:t xml:space="preserve">Se le hace del conocimiento al ciudadano </w:t>
      </w:r>
      <w:r w:rsidRPr="00D3013A">
        <w:rPr>
          <w:rFonts w:ascii="Arial" w:hAnsi="Arial" w:cs="Arial"/>
          <w:b/>
          <w:bCs/>
          <w:iCs/>
          <w:sz w:val="20"/>
          <w:szCs w:val="20"/>
          <w:lang w:val="es-MX"/>
        </w:rPr>
        <w:t>Octavio Apolinar Sánchez Jiménez</w:t>
      </w:r>
      <w:r w:rsidRPr="00D3013A">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E5C4BD1" w14:textId="7354CC7D" w:rsidR="00D3013A" w:rsidRPr="00D3013A" w:rsidRDefault="00D3013A" w:rsidP="00D3013A">
      <w:pPr>
        <w:spacing w:before="20"/>
        <w:ind w:left="567" w:right="332"/>
        <w:jc w:val="both"/>
        <w:rPr>
          <w:rFonts w:ascii="Arial" w:hAnsi="Arial" w:cs="Arial"/>
          <w:b/>
          <w:bCs/>
          <w:iCs/>
          <w:sz w:val="20"/>
          <w:szCs w:val="20"/>
          <w:lang w:val="es-MX"/>
        </w:rPr>
      </w:pPr>
      <w:r w:rsidRPr="00D3013A">
        <w:rPr>
          <w:rFonts w:ascii="Arial" w:hAnsi="Arial" w:cs="Arial"/>
          <w:iCs/>
          <w:sz w:val="20"/>
          <w:szCs w:val="20"/>
          <w:lang w:val="es-MX"/>
        </w:rPr>
        <w:t xml:space="preserve"> </w:t>
      </w:r>
    </w:p>
    <w:p w14:paraId="65D5879C" w14:textId="64CA74EB" w:rsidR="00D3013A" w:rsidRPr="00D3013A" w:rsidRDefault="00D3013A" w:rsidP="00D3013A">
      <w:pPr>
        <w:spacing w:before="20"/>
        <w:ind w:left="567" w:right="332"/>
        <w:jc w:val="both"/>
        <w:rPr>
          <w:rFonts w:ascii="Arial" w:hAnsi="Arial" w:cs="Arial"/>
          <w:iCs/>
          <w:sz w:val="20"/>
          <w:szCs w:val="20"/>
          <w:lang w:val="es-MX"/>
        </w:rPr>
      </w:pPr>
      <w:r w:rsidRPr="00D3013A">
        <w:rPr>
          <w:rFonts w:ascii="Arial" w:hAnsi="Arial" w:cs="Arial"/>
          <w:b/>
          <w:iCs/>
          <w:sz w:val="20"/>
          <w:szCs w:val="20"/>
          <w:lang w:val="es-MX"/>
        </w:rPr>
        <w:t>NOTIFÍQUESE Y CÚMPLASE</w:t>
      </w:r>
      <w:r w:rsidRPr="00D3013A">
        <w:rPr>
          <w:rFonts w:ascii="Arial" w:hAnsi="Arial" w:cs="Arial"/>
          <w:iCs/>
          <w:sz w:val="20"/>
          <w:szCs w:val="20"/>
          <w:lang w:val="es-MX"/>
        </w:rPr>
        <w:t>.</w:t>
      </w:r>
    </w:p>
    <w:p w14:paraId="4BC06116" w14:textId="77777777" w:rsidR="00D3013A" w:rsidRPr="00D3013A" w:rsidRDefault="00D3013A" w:rsidP="00D3013A">
      <w:pPr>
        <w:spacing w:before="20"/>
        <w:ind w:left="567" w:right="332"/>
        <w:jc w:val="both"/>
        <w:rPr>
          <w:rFonts w:ascii="Arial" w:hAnsi="Arial" w:cs="Arial"/>
          <w:iCs/>
          <w:sz w:val="20"/>
          <w:szCs w:val="20"/>
          <w:lang w:val="es-MX"/>
        </w:rPr>
      </w:pPr>
      <w:r w:rsidRPr="00D3013A">
        <w:rPr>
          <w:rFonts w:ascii="Arial" w:hAnsi="Arial" w:cs="Arial"/>
          <w:iCs/>
          <w:sz w:val="20"/>
          <w:szCs w:val="20"/>
          <w:lang w:val="es-MX"/>
        </w:rPr>
        <w:t xml:space="preserve"> </w:t>
      </w:r>
    </w:p>
    <w:p w14:paraId="34BAAE9C" w14:textId="2E5954AC" w:rsidR="00D3013A" w:rsidRPr="00D3013A" w:rsidRDefault="00D3013A" w:rsidP="00D3013A">
      <w:pPr>
        <w:spacing w:before="20"/>
        <w:ind w:left="567" w:right="332"/>
        <w:jc w:val="both"/>
        <w:rPr>
          <w:rFonts w:ascii="Arial" w:hAnsi="Arial" w:cs="Arial"/>
          <w:iCs/>
          <w:sz w:val="20"/>
          <w:szCs w:val="20"/>
          <w:lang w:val="es-MX"/>
        </w:rPr>
      </w:pPr>
      <w:r w:rsidRPr="00D3013A">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D6A661E" w14:textId="77777777" w:rsidR="003E3303" w:rsidRDefault="003E3303" w:rsidP="003E3303">
      <w:pPr>
        <w:spacing w:before="20"/>
        <w:ind w:left="567" w:right="332"/>
        <w:jc w:val="both"/>
        <w:rPr>
          <w:rFonts w:ascii="Arial" w:hAnsi="Arial" w:cs="Arial"/>
          <w:iCs/>
          <w:sz w:val="20"/>
          <w:szCs w:val="20"/>
          <w:lang w:val="es-MX"/>
        </w:rPr>
      </w:pPr>
    </w:p>
    <w:p w14:paraId="224AF602" w14:textId="38B3AFDF"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0F1C12">
        <w:rPr>
          <w:rFonts w:ascii="Arial" w:hAnsi="Arial" w:cs="Arial"/>
          <w:b/>
          <w:bCs/>
          <w:sz w:val="20"/>
          <w:szCs w:val="20"/>
        </w:rPr>
        <w:t>ONCE</w:t>
      </w:r>
      <w:r w:rsidRPr="00E62DFC">
        <w:rPr>
          <w:rFonts w:ascii="Arial" w:hAnsi="Arial" w:cs="Arial"/>
          <w:b/>
          <w:bCs/>
          <w:sz w:val="20"/>
          <w:szCs w:val="20"/>
        </w:rPr>
        <w:t xml:space="preserve"> DE </w:t>
      </w:r>
      <w:r w:rsidR="000F1C12">
        <w:rPr>
          <w:rFonts w:ascii="Arial" w:hAnsi="Arial" w:cs="Arial"/>
          <w:b/>
          <w:bCs/>
          <w:sz w:val="20"/>
          <w:szCs w:val="20"/>
        </w:rPr>
        <w:t>NOVIEMBRE</w:t>
      </w:r>
      <w:r w:rsidRPr="00E62DFC">
        <w:rPr>
          <w:rFonts w:ascii="Arial" w:hAnsi="Arial" w:cs="Arial"/>
          <w:b/>
          <w:bCs/>
          <w:sz w:val="20"/>
          <w:szCs w:val="20"/>
        </w:rPr>
        <w:t xml:space="preserve"> DEL AÑO DOS MIL VEINTICINCO.</w:t>
      </w:r>
    </w:p>
    <w:p w14:paraId="30CC71E9" w14:textId="77777777" w:rsidR="003E3303" w:rsidRPr="00E62DFC" w:rsidRDefault="003E3303" w:rsidP="003E3303">
      <w:pPr>
        <w:spacing w:before="20"/>
        <w:ind w:left="567" w:right="332"/>
        <w:jc w:val="center"/>
        <w:rPr>
          <w:rFonts w:ascii="Arial" w:hAnsi="Arial" w:cs="Arial"/>
          <w:b/>
          <w:bCs/>
          <w:sz w:val="20"/>
          <w:szCs w:val="20"/>
        </w:rPr>
      </w:pPr>
    </w:p>
    <w:p w14:paraId="2E3AC08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EF9B0F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0D16532" w14:textId="4E73234D" w:rsidR="003E3303" w:rsidRPr="00E62DFC" w:rsidRDefault="003E3303" w:rsidP="005F2F1B">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C2417B1" w14:textId="77777777" w:rsidR="003E3303" w:rsidRPr="00E62DFC" w:rsidRDefault="003E3303" w:rsidP="003E3303">
      <w:pPr>
        <w:spacing w:before="20"/>
        <w:ind w:left="567" w:right="332"/>
        <w:jc w:val="center"/>
        <w:rPr>
          <w:rFonts w:ascii="Arial" w:hAnsi="Arial" w:cs="Arial"/>
          <w:b/>
          <w:bCs/>
          <w:sz w:val="20"/>
          <w:szCs w:val="20"/>
        </w:rPr>
      </w:pPr>
    </w:p>
    <w:p w14:paraId="536D6E3A" w14:textId="7E4627A4" w:rsidR="003E3303" w:rsidRPr="00E62DFC" w:rsidRDefault="003E3303" w:rsidP="005F2F1B">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82A985D" w14:textId="77777777" w:rsidR="003E3303" w:rsidRPr="00E62DFC" w:rsidRDefault="003E3303" w:rsidP="003E3303">
      <w:pPr>
        <w:spacing w:before="20"/>
        <w:ind w:left="567" w:right="332"/>
        <w:jc w:val="center"/>
        <w:rPr>
          <w:rFonts w:ascii="Arial" w:hAnsi="Arial" w:cs="Arial"/>
          <w:b/>
          <w:bCs/>
          <w:sz w:val="20"/>
          <w:szCs w:val="20"/>
        </w:rPr>
      </w:pPr>
    </w:p>
    <w:p w14:paraId="0523F3D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F4E409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92C9E6B" w14:textId="470E2ED1" w:rsidR="003E3303" w:rsidRPr="00E62DFC" w:rsidRDefault="003E3303" w:rsidP="005F2F1B">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FC6366E" w14:textId="77777777" w:rsidR="003E3303" w:rsidRPr="00E62DFC" w:rsidRDefault="003E3303" w:rsidP="003E3303">
      <w:pPr>
        <w:spacing w:before="20"/>
        <w:ind w:left="567" w:right="332"/>
        <w:jc w:val="center"/>
        <w:rPr>
          <w:rFonts w:ascii="Arial" w:hAnsi="Arial" w:cs="Arial"/>
          <w:b/>
          <w:bCs/>
          <w:sz w:val="20"/>
          <w:szCs w:val="20"/>
        </w:rPr>
      </w:pPr>
    </w:p>
    <w:p w14:paraId="4EDF1473" w14:textId="51D6B5D6" w:rsidR="003E3303" w:rsidRPr="005F2F1B" w:rsidRDefault="003E3303" w:rsidP="005F2F1B">
      <w:pPr>
        <w:spacing w:before="20"/>
        <w:ind w:left="567" w:right="332"/>
        <w:jc w:val="center"/>
        <w:rPr>
          <w:rFonts w:ascii="Arial" w:hAnsi="Arial" w:cs="Arial"/>
          <w:sz w:val="20"/>
          <w:szCs w:val="20"/>
          <w:lang w:val="es-MX"/>
        </w:rPr>
      </w:pPr>
      <w:r w:rsidRPr="00E62DFC">
        <w:rPr>
          <w:rFonts w:ascii="Arial" w:hAnsi="Arial" w:cs="Arial"/>
          <w:b/>
          <w:bCs/>
          <w:sz w:val="20"/>
          <w:szCs w:val="20"/>
        </w:rPr>
        <w:t>MTRO. ALEXANDER PÉREZ CARRERA</w:t>
      </w:r>
    </w:p>
    <w:p w14:paraId="5F2065AE" w14:textId="77777777" w:rsidR="003E3303" w:rsidRPr="00C11C18" w:rsidRDefault="003E3303" w:rsidP="003E3303">
      <w:pPr>
        <w:spacing w:before="20"/>
        <w:ind w:left="567" w:right="332"/>
        <w:jc w:val="both"/>
        <w:rPr>
          <w:rFonts w:ascii="Arial" w:hAnsi="Arial" w:cs="Arial"/>
          <w:iCs/>
          <w:sz w:val="20"/>
          <w:szCs w:val="20"/>
          <w:lang w:val="es-ES_tradnl"/>
        </w:rPr>
      </w:pPr>
    </w:p>
    <w:p w14:paraId="78E99F3F"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7E9B4582" wp14:editId="25C69353">
            <wp:extent cx="2712720" cy="2374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654389B" w14:textId="77777777" w:rsidR="005F2F1B" w:rsidRDefault="005F2F1B" w:rsidP="003E3303">
      <w:pPr>
        <w:spacing w:before="20"/>
        <w:ind w:left="567" w:right="332"/>
        <w:jc w:val="center"/>
        <w:rPr>
          <w:rFonts w:ascii="Arial" w:hAnsi="Arial" w:cs="Arial"/>
          <w:b/>
          <w:bCs/>
          <w:iCs/>
          <w:sz w:val="20"/>
          <w:szCs w:val="20"/>
          <w:lang w:val="es-ES_tradnl"/>
        </w:rPr>
        <w:sectPr w:rsidR="005F2F1B" w:rsidSect="009C6439">
          <w:type w:val="continuous"/>
          <w:pgSz w:w="12240" w:h="15840"/>
          <w:pgMar w:top="720" w:right="720" w:bottom="720" w:left="720" w:header="0" w:footer="1321" w:gutter="0"/>
          <w:pgNumType w:start="33"/>
          <w:cols w:num="2" w:space="0"/>
          <w:docGrid w:linePitch="299"/>
        </w:sectPr>
      </w:pPr>
    </w:p>
    <w:p w14:paraId="358F2854" w14:textId="7C647E75" w:rsidR="003E3303" w:rsidRDefault="003E3303" w:rsidP="003E3303">
      <w:pPr>
        <w:spacing w:before="20"/>
        <w:ind w:left="567" w:right="332"/>
        <w:jc w:val="center"/>
        <w:rPr>
          <w:rFonts w:ascii="Arial" w:hAnsi="Arial" w:cs="Arial"/>
          <w:b/>
          <w:bCs/>
          <w:iCs/>
          <w:sz w:val="20"/>
          <w:szCs w:val="20"/>
          <w:lang w:val="es-ES_tradnl"/>
        </w:rPr>
      </w:pPr>
    </w:p>
    <w:p w14:paraId="500ADC7B" w14:textId="77777777" w:rsidR="003E3303" w:rsidRDefault="003E3303" w:rsidP="003E3303">
      <w:pPr>
        <w:spacing w:before="20"/>
        <w:ind w:left="567" w:right="332"/>
        <w:jc w:val="both"/>
        <w:rPr>
          <w:rFonts w:ascii="Arial" w:hAnsi="Arial" w:cs="Arial"/>
          <w:b/>
          <w:iCs/>
          <w:sz w:val="20"/>
          <w:szCs w:val="20"/>
        </w:rPr>
      </w:pPr>
    </w:p>
    <w:p w14:paraId="770CD078" w14:textId="77777777" w:rsidR="005F2F1B" w:rsidRDefault="005F2F1B" w:rsidP="003E3303">
      <w:pPr>
        <w:spacing w:before="20"/>
        <w:ind w:left="567" w:right="332"/>
        <w:jc w:val="both"/>
        <w:rPr>
          <w:rFonts w:ascii="Arial" w:hAnsi="Arial" w:cs="Arial"/>
          <w:b/>
          <w:iCs/>
          <w:sz w:val="20"/>
          <w:szCs w:val="20"/>
        </w:rPr>
      </w:pPr>
    </w:p>
    <w:p w14:paraId="2AF7FDC2" w14:textId="77777777" w:rsidR="005F2F1B" w:rsidRDefault="005F2F1B" w:rsidP="003E3303">
      <w:pPr>
        <w:spacing w:before="20"/>
        <w:ind w:left="567" w:right="332"/>
        <w:jc w:val="both"/>
        <w:rPr>
          <w:rFonts w:ascii="Arial" w:hAnsi="Arial" w:cs="Arial"/>
          <w:b/>
          <w:iCs/>
          <w:sz w:val="20"/>
          <w:szCs w:val="20"/>
        </w:rPr>
        <w:sectPr w:rsidR="005F2F1B" w:rsidSect="00C06A82">
          <w:type w:val="continuous"/>
          <w:pgSz w:w="12240" w:h="15840"/>
          <w:pgMar w:top="720" w:right="720" w:bottom="720" w:left="720" w:header="0" w:footer="1321" w:gutter="0"/>
          <w:pgNumType w:start="4"/>
          <w:cols w:space="0"/>
          <w:docGrid w:linePitch="299"/>
        </w:sectPr>
      </w:pPr>
    </w:p>
    <w:p w14:paraId="4BB93CD7" w14:textId="41A67C36"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C5FDC00" w14:textId="77777777" w:rsidR="003E3303" w:rsidRPr="00AB0AE0" w:rsidRDefault="003E3303" w:rsidP="003E3303">
      <w:pPr>
        <w:spacing w:before="20"/>
        <w:ind w:left="567" w:right="332"/>
        <w:jc w:val="both"/>
        <w:rPr>
          <w:rFonts w:ascii="Arial" w:hAnsi="Arial" w:cs="Arial"/>
          <w:iCs/>
          <w:sz w:val="20"/>
          <w:szCs w:val="20"/>
        </w:rPr>
      </w:pPr>
    </w:p>
    <w:p w14:paraId="2487A1F3" w14:textId="31722C14"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0F1C12">
        <w:rPr>
          <w:rFonts w:ascii="Arial" w:hAnsi="Arial" w:cs="Arial"/>
          <w:b/>
          <w:iCs/>
          <w:sz w:val="20"/>
          <w:szCs w:val="20"/>
        </w:rPr>
        <w:t>once</w:t>
      </w:r>
      <w:r w:rsidRPr="00AB0AE0">
        <w:rPr>
          <w:rFonts w:ascii="Arial" w:hAnsi="Arial" w:cs="Arial"/>
          <w:b/>
          <w:bCs/>
          <w:iCs/>
          <w:sz w:val="20"/>
          <w:szCs w:val="20"/>
        </w:rPr>
        <w:t xml:space="preserve"> de </w:t>
      </w:r>
      <w:r w:rsidR="000F1C12">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025CB8BA" w14:textId="77777777" w:rsidR="003E3303" w:rsidRDefault="003E3303" w:rsidP="003E3303">
      <w:pPr>
        <w:spacing w:before="20"/>
        <w:ind w:left="567" w:right="332"/>
        <w:jc w:val="both"/>
        <w:rPr>
          <w:rFonts w:ascii="Arial" w:hAnsi="Arial" w:cs="Arial"/>
          <w:iCs/>
          <w:sz w:val="20"/>
          <w:szCs w:val="20"/>
        </w:rPr>
      </w:pPr>
    </w:p>
    <w:p w14:paraId="3A277C0E" w14:textId="69D17800"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0F1C12" w:rsidRPr="000F1C12">
        <w:rPr>
          <w:rFonts w:ascii="Arial" w:hAnsi="Arial" w:cs="Arial"/>
          <w:b/>
          <w:bCs/>
          <w:iCs/>
          <w:sz w:val="20"/>
          <w:szCs w:val="20"/>
          <w:lang w:val="es-ES_tradnl"/>
        </w:rPr>
        <w:t>CGTNNMyCVP/16</w:t>
      </w:r>
      <w:r w:rsidR="000F1C12">
        <w:rPr>
          <w:rFonts w:ascii="Arial" w:hAnsi="Arial" w:cs="Arial"/>
          <w:b/>
          <w:bCs/>
          <w:iCs/>
          <w:sz w:val="20"/>
          <w:szCs w:val="20"/>
          <w:lang w:val="es-ES_tradnl"/>
        </w:rPr>
        <w:t>8</w:t>
      </w:r>
      <w:r w:rsidR="000F1C12" w:rsidRPr="000F1C12">
        <w:rPr>
          <w:rFonts w:ascii="Arial" w:hAnsi="Arial" w:cs="Arial"/>
          <w:b/>
          <w:bCs/>
          <w:iCs/>
          <w:sz w:val="20"/>
          <w:szCs w:val="20"/>
          <w:lang w:val="es-ES_tradnl"/>
        </w:rPr>
        <w:t>/2025</w:t>
      </w:r>
    </w:p>
    <w:p w14:paraId="17CEFFAE" w14:textId="77777777" w:rsidR="003E3303" w:rsidRDefault="003E3303" w:rsidP="003E3303">
      <w:pPr>
        <w:spacing w:before="20"/>
        <w:ind w:left="567" w:right="332"/>
        <w:jc w:val="center"/>
        <w:rPr>
          <w:rFonts w:ascii="Arial" w:hAnsi="Arial" w:cs="Arial"/>
          <w:b/>
          <w:bCs/>
          <w:iCs/>
          <w:sz w:val="20"/>
          <w:szCs w:val="20"/>
          <w:lang w:val="es-ES_tradnl"/>
        </w:rPr>
      </w:pPr>
    </w:p>
    <w:p w14:paraId="7B33717A"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0EDC430" w14:textId="77777777" w:rsidR="0023698B" w:rsidRDefault="0023698B" w:rsidP="003E3303">
      <w:pPr>
        <w:spacing w:before="20"/>
        <w:ind w:left="567" w:right="332"/>
        <w:jc w:val="center"/>
        <w:rPr>
          <w:rFonts w:ascii="Arial" w:hAnsi="Arial" w:cs="Arial"/>
          <w:b/>
          <w:bCs/>
          <w:iCs/>
          <w:sz w:val="20"/>
          <w:szCs w:val="20"/>
          <w:lang w:val="es-ES_tradnl"/>
        </w:rPr>
      </w:pPr>
    </w:p>
    <w:p w14:paraId="34036C6C" w14:textId="4DA44AC7" w:rsidR="0023698B" w:rsidRDefault="0023698B" w:rsidP="0023698B">
      <w:pPr>
        <w:spacing w:before="20"/>
        <w:ind w:left="567" w:right="332"/>
        <w:jc w:val="both"/>
        <w:rPr>
          <w:rFonts w:ascii="Arial" w:hAnsi="Arial" w:cs="Arial"/>
          <w:iCs/>
          <w:sz w:val="20"/>
          <w:szCs w:val="20"/>
          <w:lang w:val="es-ES_tradnl" w:bidi="es-ES"/>
        </w:rPr>
      </w:pPr>
      <w:r w:rsidRPr="0023698B">
        <w:rPr>
          <w:rFonts w:ascii="Arial" w:hAnsi="Arial" w:cs="Arial"/>
          <w:b/>
          <w:iCs/>
          <w:sz w:val="20"/>
          <w:szCs w:val="20"/>
          <w:lang w:val="es-ES_tradnl" w:bidi="es-ES"/>
        </w:rPr>
        <w:t xml:space="preserve">A.- </w:t>
      </w:r>
      <w:r w:rsidRPr="0023698B">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23698B">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23698B">
        <w:rPr>
          <w:rFonts w:ascii="Arial" w:hAnsi="Arial" w:cs="Arial"/>
          <w:iCs/>
          <w:sz w:val="20"/>
          <w:szCs w:val="20"/>
          <w:lang w:val="es-ES_tradnl" w:bidi="es-ES"/>
        </w:rPr>
        <w:t xml:space="preserve">; consecuentemente se le asigna el número de dictamen </w:t>
      </w:r>
      <w:r w:rsidRPr="0023698B">
        <w:rPr>
          <w:rFonts w:ascii="Arial" w:hAnsi="Arial" w:cs="Arial"/>
          <w:b/>
          <w:bCs/>
          <w:iCs/>
          <w:sz w:val="20"/>
          <w:szCs w:val="20"/>
          <w:lang w:val="es-ES_tradnl" w:bidi="es-ES"/>
        </w:rPr>
        <w:t>CGTNNMyCVP/168/2025</w:t>
      </w:r>
      <w:r w:rsidRPr="0023698B">
        <w:rPr>
          <w:rFonts w:ascii="Arial" w:hAnsi="Arial" w:cs="Arial"/>
          <w:iCs/>
          <w:sz w:val="20"/>
          <w:szCs w:val="20"/>
          <w:lang w:val="es-ES_tradnl" w:bidi="es-ES"/>
        </w:rPr>
        <w:t xml:space="preserve">. </w:t>
      </w:r>
    </w:p>
    <w:p w14:paraId="5F837763" w14:textId="77777777" w:rsidR="0023698B" w:rsidRPr="0023698B" w:rsidRDefault="0023698B" w:rsidP="0023698B">
      <w:pPr>
        <w:spacing w:before="20"/>
        <w:ind w:left="567" w:right="332"/>
        <w:jc w:val="both"/>
        <w:rPr>
          <w:rFonts w:ascii="Arial" w:hAnsi="Arial" w:cs="Arial"/>
          <w:iCs/>
          <w:sz w:val="20"/>
          <w:szCs w:val="20"/>
          <w:lang w:val="es-ES_tradnl" w:bidi="es-ES"/>
        </w:rPr>
      </w:pPr>
    </w:p>
    <w:p w14:paraId="02633B1D" w14:textId="67198911" w:rsidR="0023698B" w:rsidRPr="0023698B" w:rsidRDefault="0023698B" w:rsidP="0023698B">
      <w:pPr>
        <w:spacing w:before="20"/>
        <w:ind w:left="567" w:right="332"/>
        <w:jc w:val="both"/>
        <w:rPr>
          <w:rFonts w:ascii="Arial" w:hAnsi="Arial" w:cs="Arial"/>
          <w:iCs/>
          <w:sz w:val="20"/>
          <w:szCs w:val="20"/>
        </w:rPr>
      </w:pPr>
      <w:r w:rsidRPr="0023698B">
        <w:rPr>
          <w:rFonts w:ascii="Arial" w:hAnsi="Arial" w:cs="Arial"/>
          <w:b/>
          <w:bCs/>
          <w:iCs/>
          <w:sz w:val="20"/>
          <w:szCs w:val="20"/>
        </w:rPr>
        <w:t>B.-</w:t>
      </w:r>
      <w:r w:rsidRPr="0023698B">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23698B">
        <w:rPr>
          <w:rFonts w:ascii="Arial" w:hAnsi="Arial" w:cs="Arial"/>
          <w:b/>
          <w:bCs/>
          <w:iCs/>
          <w:sz w:val="20"/>
          <w:szCs w:val="20"/>
        </w:rPr>
        <w:t xml:space="preserve">, </w:t>
      </w:r>
      <w:r w:rsidRPr="0023698B">
        <w:rPr>
          <w:rFonts w:ascii="Arial" w:hAnsi="Arial" w:cs="Arial"/>
          <w:iCs/>
          <w:sz w:val="20"/>
          <w:szCs w:val="20"/>
        </w:rPr>
        <w:t xml:space="preserve"> la cual se puede realizar por la concesionaria una vez transcurridos más de cinco años de haber recibido la concesión respectiva, extremo que se cumple en atención que a la solicitud fueron acompañados de los recibos de </w:t>
      </w:r>
      <w:r w:rsidRPr="0023698B">
        <w:rPr>
          <w:rFonts w:ascii="Arial" w:hAnsi="Arial" w:cs="Arial"/>
          <w:iCs/>
          <w:sz w:val="20"/>
          <w:szCs w:val="20"/>
        </w:rPr>
        <w:t>pago correspondientes a los años 2021, 2022, 2023, 2024 y 2025, por lo que, se colige que ha tenido la concesión por más de cinco años y con ello, se actualiza la condición requerida para la procedencia de la cesión de derechos.</w:t>
      </w:r>
    </w:p>
    <w:p w14:paraId="33DF6CC7" w14:textId="77777777" w:rsidR="0023698B" w:rsidRPr="0023698B" w:rsidRDefault="0023698B" w:rsidP="0023698B">
      <w:pPr>
        <w:spacing w:before="20"/>
        <w:ind w:left="567" w:right="332"/>
        <w:jc w:val="both"/>
        <w:rPr>
          <w:rFonts w:ascii="Arial" w:hAnsi="Arial" w:cs="Arial"/>
          <w:iCs/>
          <w:sz w:val="20"/>
          <w:szCs w:val="20"/>
        </w:rPr>
      </w:pPr>
    </w:p>
    <w:p w14:paraId="1D5CCC57" w14:textId="77777777" w:rsidR="0023698B" w:rsidRPr="0023698B" w:rsidRDefault="0023698B" w:rsidP="0023698B">
      <w:pPr>
        <w:spacing w:before="20"/>
        <w:ind w:left="567" w:right="332"/>
        <w:jc w:val="both"/>
        <w:rPr>
          <w:rFonts w:ascii="Arial" w:hAnsi="Arial" w:cs="Arial"/>
          <w:iCs/>
          <w:sz w:val="20"/>
          <w:szCs w:val="20"/>
        </w:rPr>
      </w:pPr>
      <w:r w:rsidRPr="0023698B">
        <w:rPr>
          <w:rFonts w:ascii="Arial" w:hAnsi="Arial" w:cs="Arial"/>
          <w:iCs/>
          <w:sz w:val="20"/>
          <w:szCs w:val="20"/>
        </w:rPr>
        <w:t xml:space="preserve">Es pertinente mencionar que la figura jurídica denominada </w:t>
      </w:r>
      <w:r w:rsidRPr="0023698B">
        <w:rPr>
          <w:rFonts w:ascii="Arial" w:hAnsi="Arial" w:cs="Arial"/>
          <w:b/>
          <w:bCs/>
          <w:iCs/>
          <w:sz w:val="20"/>
          <w:szCs w:val="20"/>
        </w:rPr>
        <w:t>Concesión Administrativa</w:t>
      </w:r>
      <w:r w:rsidRPr="0023698B">
        <w:rPr>
          <w:rFonts w:ascii="Arial" w:hAnsi="Arial" w:cs="Arial"/>
          <w:iCs/>
          <w:sz w:val="20"/>
          <w:szCs w:val="20"/>
        </w:rPr>
        <w:t xml:space="preserve">, se encuentra plasmada en Ley de Planeación, Desarrollo Administrativo y Servicios Públicos Municipales, vigente en el Estado, en los términos siguientes:  </w:t>
      </w:r>
    </w:p>
    <w:p w14:paraId="0C17D903" w14:textId="77777777" w:rsidR="0023698B" w:rsidRPr="0023698B" w:rsidRDefault="0023698B" w:rsidP="0023698B">
      <w:pPr>
        <w:spacing w:before="20"/>
        <w:ind w:left="567" w:right="332"/>
        <w:jc w:val="both"/>
        <w:rPr>
          <w:rFonts w:ascii="Arial" w:hAnsi="Arial" w:cs="Arial"/>
          <w:i/>
          <w:iCs/>
          <w:sz w:val="20"/>
          <w:szCs w:val="20"/>
          <w:lang w:val="es-ES_tradnl" w:bidi="es-ES"/>
        </w:rPr>
      </w:pPr>
    </w:p>
    <w:p w14:paraId="09ECEC6F" w14:textId="77777777" w:rsidR="0023698B" w:rsidRPr="0023698B" w:rsidRDefault="0023698B" w:rsidP="0023698B">
      <w:pPr>
        <w:spacing w:before="20"/>
        <w:ind w:left="567" w:right="332"/>
        <w:jc w:val="both"/>
        <w:rPr>
          <w:rFonts w:ascii="Arial" w:hAnsi="Arial" w:cs="Arial"/>
          <w:i/>
          <w:iCs/>
          <w:sz w:val="20"/>
          <w:szCs w:val="20"/>
          <w:lang w:val="es-ES_tradnl" w:bidi="es-ES"/>
        </w:rPr>
      </w:pPr>
      <w:r w:rsidRPr="0023698B">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1371578" w14:textId="77777777" w:rsidR="0023698B" w:rsidRPr="0023698B" w:rsidRDefault="0023698B" w:rsidP="0023698B">
      <w:pPr>
        <w:spacing w:before="20"/>
        <w:ind w:left="567" w:right="332"/>
        <w:jc w:val="both"/>
        <w:rPr>
          <w:rFonts w:ascii="Arial" w:hAnsi="Arial" w:cs="Arial"/>
          <w:i/>
          <w:iCs/>
          <w:sz w:val="20"/>
          <w:szCs w:val="20"/>
          <w:lang w:val="es-ES_tradnl" w:bidi="es-ES"/>
        </w:rPr>
      </w:pPr>
    </w:p>
    <w:p w14:paraId="193F90CF" w14:textId="3DD2A06D" w:rsidR="0023698B" w:rsidRPr="0023698B" w:rsidRDefault="0023698B" w:rsidP="0023698B">
      <w:pPr>
        <w:spacing w:before="20"/>
        <w:ind w:left="567" w:right="332"/>
        <w:jc w:val="both"/>
        <w:rPr>
          <w:rFonts w:ascii="Arial" w:hAnsi="Arial" w:cs="Arial"/>
          <w:iCs/>
          <w:sz w:val="20"/>
          <w:szCs w:val="20"/>
          <w:lang w:val="es-ES_tradnl" w:bidi="es-ES"/>
        </w:rPr>
      </w:pPr>
      <w:r w:rsidRPr="0023698B">
        <w:rPr>
          <w:rFonts w:ascii="Arial" w:hAnsi="Arial" w:cs="Arial"/>
          <w:b/>
          <w:bCs/>
          <w:iCs/>
          <w:sz w:val="20"/>
          <w:szCs w:val="20"/>
          <w:lang w:val="es-ES_tradnl" w:bidi="es-ES"/>
        </w:rPr>
        <w:t>C.-</w:t>
      </w:r>
      <w:r w:rsidRPr="0023698B">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36A32479" w14:textId="77777777" w:rsidR="0023698B" w:rsidRPr="0023698B" w:rsidRDefault="0023698B" w:rsidP="0023698B">
      <w:pPr>
        <w:spacing w:before="20"/>
        <w:ind w:left="567" w:right="332"/>
        <w:jc w:val="both"/>
        <w:rPr>
          <w:rFonts w:ascii="Arial" w:hAnsi="Arial" w:cs="Arial"/>
          <w:iCs/>
          <w:sz w:val="20"/>
          <w:szCs w:val="20"/>
          <w:lang w:val="es-ES_tradnl" w:bidi="es-ES"/>
        </w:rPr>
      </w:pPr>
    </w:p>
    <w:p w14:paraId="7F954928" w14:textId="2BBB168B" w:rsidR="003E3303" w:rsidRPr="0023698B" w:rsidRDefault="0023698B" w:rsidP="0023698B">
      <w:pPr>
        <w:spacing w:before="20"/>
        <w:ind w:left="567" w:right="332"/>
        <w:jc w:val="both"/>
        <w:rPr>
          <w:rFonts w:ascii="Arial" w:hAnsi="Arial" w:cs="Arial"/>
          <w:iCs/>
          <w:sz w:val="20"/>
          <w:szCs w:val="20"/>
          <w:lang w:val="es-ES_tradnl"/>
        </w:rPr>
      </w:pPr>
      <w:r w:rsidRPr="0023698B">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23698B">
        <w:rPr>
          <w:rFonts w:ascii="Arial" w:hAnsi="Arial" w:cs="Arial"/>
          <w:bCs/>
          <w:iCs/>
          <w:sz w:val="20"/>
          <w:szCs w:val="20"/>
          <w:lang w:val="es-MX"/>
        </w:rPr>
        <w:t>del Reglamento de los Mercados Públicos y del Mercado de Abasto del Municipio de Oaxaca de Juárez vigente;</w:t>
      </w:r>
      <w:r w:rsidRPr="0023698B">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68987DD5" w14:textId="77777777" w:rsidR="003E3303" w:rsidRDefault="003E3303" w:rsidP="005003E4">
      <w:pPr>
        <w:spacing w:before="20"/>
        <w:ind w:right="332"/>
        <w:jc w:val="both"/>
        <w:rPr>
          <w:rFonts w:ascii="Arial" w:hAnsi="Arial" w:cs="Arial"/>
          <w:sz w:val="20"/>
          <w:szCs w:val="20"/>
          <w:lang w:val="es-MX"/>
        </w:rPr>
      </w:pPr>
    </w:p>
    <w:p w14:paraId="3D203DF4" w14:textId="77777777" w:rsidR="003E3303" w:rsidRDefault="003E3303" w:rsidP="003E3303">
      <w:pPr>
        <w:spacing w:before="20"/>
        <w:ind w:left="567" w:right="332"/>
        <w:jc w:val="center"/>
        <w:rPr>
          <w:rFonts w:ascii="Arial" w:hAnsi="Arial" w:cs="Arial"/>
          <w:b/>
          <w:bCs/>
          <w:sz w:val="20"/>
          <w:szCs w:val="20"/>
          <w:lang w:val="es-MX"/>
        </w:rPr>
      </w:pPr>
      <w:r w:rsidRPr="005B0A7A">
        <w:rPr>
          <w:rFonts w:ascii="Arial" w:hAnsi="Arial" w:cs="Arial"/>
          <w:b/>
          <w:bCs/>
          <w:sz w:val="20"/>
          <w:szCs w:val="20"/>
          <w:lang w:val="es-MX"/>
        </w:rPr>
        <w:t>DICTAMEN</w:t>
      </w:r>
    </w:p>
    <w:p w14:paraId="2F7DC680" w14:textId="77777777" w:rsidR="005003E4" w:rsidRDefault="005003E4" w:rsidP="003E3303">
      <w:pPr>
        <w:spacing w:before="20"/>
        <w:ind w:left="567" w:right="332"/>
        <w:jc w:val="center"/>
        <w:rPr>
          <w:rFonts w:ascii="Arial" w:hAnsi="Arial" w:cs="Arial"/>
          <w:b/>
          <w:bCs/>
          <w:sz w:val="20"/>
          <w:szCs w:val="20"/>
          <w:lang w:val="es-MX"/>
        </w:rPr>
      </w:pPr>
    </w:p>
    <w:p w14:paraId="2A725519" w14:textId="43E168DC" w:rsidR="00615086" w:rsidRPr="00615086" w:rsidRDefault="00615086" w:rsidP="00615086">
      <w:pPr>
        <w:spacing w:before="20"/>
        <w:ind w:left="567" w:right="332"/>
        <w:jc w:val="both"/>
        <w:rPr>
          <w:rFonts w:ascii="Arial" w:hAnsi="Arial" w:cs="Arial"/>
          <w:bCs/>
          <w:iCs/>
          <w:sz w:val="20"/>
          <w:szCs w:val="20"/>
          <w:lang w:val="es-MX" w:bidi="es-ES"/>
        </w:rPr>
      </w:pPr>
      <w:r w:rsidRPr="00615086">
        <w:rPr>
          <w:rFonts w:ascii="Arial" w:hAnsi="Arial" w:cs="Arial"/>
          <w:b/>
          <w:sz w:val="20"/>
          <w:szCs w:val="20"/>
          <w:lang w:val="es-MX" w:bidi="es-ES"/>
        </w:rPr>
        <w:t>PRIMERO.-</w:t>
      </w:r>
      <w:r w:rsidRPr="00615086">
        <w:rPr>
          <w:rFonts w:ascii="Arial" w:hAnsi="Arial" w:cs="Arial"/>
          <w:sz w:val="20"/>
          <w:szCs w:val="20"/>
          <w:lang w:val="es-MX" w:bidi="es-ES"/>
        </w:rPr>
        <w:t xml:space="preserve"> La Comisión de Gobierno de Territorio, Normatividad, Nomenclatura, de Mercados y Comercio en Vía Pública del Municipio de Oaxaca de Juárez, Oaxaca, determina procedente aprobar la </w:t>
      </w:r>
      <w:r w:rsidRPr="00615086">
        <w:rPr>
          <w:rFonts w:ascii="Arial" w:hAnsi="Arial" w:cs="Arial"/>
          <w:b/>
          <w:sz w:val="20"/>
          <w:szCs w:val="20"/>
          <w:lang w:val="es-MX" w:bidi="es-ES"/>
        </w:rPr>
        <w:t>cesión de derechos,</w:t>
      </w:r>
      <w:r w:rsidRPr="00615086">
        <w:rPr>
          <w:rFonts w:ascii="Arial" w:hAnsi="Arial" w:cs="Arial"/>
          <w:sz w:val="20"/>
          <w:szCs w:val="20"/>
          <w:lang w:val="es-MX" w:bidi="es-ES"/>
        </w:rPr>
        <w:t xml:space="preserve">  que otorga la ciudadana </w:t>
      </w:r>
      <w:r w:rsidRPr="00615086">
        <w:rPr>
          <w:rFonts w:ascii="Arial" w:hAnsi="Arial" w:cs="Arial"/>
          <w:b/>
          <w:sz w:val="20"/>
          <w:szCs w:val="20"/>
          <w:lang w:val="es-MX" w:bidi="es-ES"/>
        </w:rPr>
        <w:t xml:space="preserve">Eva Mateo Juárez </w:t>
      </w:r>
      <w:r w:rsidRPr="00615086">
        <w:rPr>
          <w:rFonts w:ascii="Arial" w:hAnsi="Arial" w:cs="Arial"/>
          <w:sz w:val="20"/>
          <w:szCs w:val="20"/>
          <w:lang w:val="es-MX" w:bidi="es-ES"/>
        </w:rPr>
        <w:t xml:space="preserve">a favor de la ciudadana </w:t>
      </w:r>
      <w:r w:rsidRPr="00615086">
        <w:rPr>
          <w:rFonts w:ascii="Arial" w:hAnsi="Arial" w:cs="Arial"/>
          <w:b/>
          <w:bCs/>
          <w:iCs/>
          <w:sz w:val="20"/>
          <w:szCs w:val="20"/>
          <w:lang w:val="es-MX" w:bidi="es-ES"/>
        </w:rPr>
        <w:t>Yesenia Soledad Patricio Luis</w:t>
      </w:r>
      <w:r w:rsidRPr="00615086">
        <w:rPr>
          <w:rFonts w:ascii="Arial" w:hAnsi="Arial" w:cs="Arial"/>
          <w:sz w:val="20"/>
          <w:szCs w:val="20"/>
          <w:lang w:val="es-MX" w:bidi="es-ES"/>
        </w:rPr>
        <w:t xml:space="preserve">, respecto del </w:t>
      </w:r>
      <w:r w:rsidRPr="00615086">
        <w:rPr>
          <w:rFonts w:ascii="Arial" w:hAnsi="Arial" w:cs="Arial"/>
          <w:b/>
          <w:bCs/>
          <w:sz w:val="20"/>
          <w:szCs w:val="20"/>
          <w:lang w:val="es-MX" w:bidi="es-ES"/>
        </w:rPr>
        <w:t>puesto fijo número 4812</w:t>
      </w:r>
      <w:r w:rsidRPr="00615086">
        <w:rPr>
          <w:rFonts w:ascii="Arial" w:hAnsi="Arial" w:cs="Arial"/>
          <w:sz w:val="20"/>
          <w:szCs w:val="20"/>
          <w:lang w:val="es-MX" w:bidi="es-ES"/>
        </w:rPr>
        <w:t xml:space="preserve">, con número objeto/cuenta </w:t>
      </w:r>
      <w:r w:rsidRPr="00615086">
        <w:rPr>
          <w:rFonts w:ascii="Arial" w:hAnsi="Arial" w:cs="Arial"/>
          <w:b/>
          <w:bCs/>
          <w:sz w:val="20"/>
          <w:szCs w:val="20"/>
          <w:lang w:val="es-MX" w:bidi="es-ES"/>
        </w:rPr>
        <w:t>1050000007406</w:t>
      </w:r>
      <w:r w:rsidRPr="00615086">
        <w:rPr>
          <w:rFonts w:ascii="Arial" w:hAnsi="Arial" w:cs="Arial"/>
          <w:sz w:val="20"/>
          <w:szCs w:val="20"/>
          <w:lang w:val="es-MX" w:bidi="es-ES"/>
        </w:rPr>
        <w:t xml:space="preserve">, con </w:t>
      </w:r>
      <w:r w:rsidRPr="00615086">
        <w:rPr>
          <w:rFonts w:ascii="Arial" w:hAnsi="Arial" w:cs="Arial"/>
          <w:b/>
          <w:sz w:val="20"/>
          <w:szCs w:val="20"/>
          <w:lang w:val="es-MX" w:bidi="es-ES"/>
        </w:rPr>
        <w:t xml:space="preserve">giro de “ajos” </w:t>
      </w:r>
      <w:r w:rsidRPr="00615086">
        <w:rPr>
          <w:rFonts w:ascii="Arial" w:hAnsi="Arial" w:cs="Arial"/>
          <w:sz w:val="20"/>
          <w:szCs w:val="20"/>
          <w:lang w:val="es-MX" w:bidi="es-ES"/>
        </w:rPr>
        <w:t xml:space="preserve">ubicado en la zona sector 2 de tianguis del mercado de abasto “Margarita Maza de Juárez”, en términos del artículo 58 del Reglamento de los Mercados Públicos y del Mercado de Abasto del Municipio de </w:t>
      </w:r>
      <w:r w:rsidRPr="00615086">
        <w:rPr>
          <w:rFonts w:ascii="Arial" w:hAnsi="Arial" w:cs="Arial"/>
          <w:sz w:val="20"/>
          <w:szCs w:val="20"/>
          <w:lang w:val="es-MX" w:bidi="es-ES"/>
        </w:rPr>
        <w:lastRenderedPageBreak/>
        <w:t>Oaxaca de Juárez vigente.</w:t>
      </w:r>
    </w:p>
    <w:p w14:paraId="7F3772E0" w14:textId="77777777" w:rsidR="00615086" w:rsidRPr="00615086" w:rsidRDefault="00615086" w:rsidP="00615086">
      <w:pPr>
        <w:spacing w:before="20"/>
        <w:ind w:left="567" w:right="332"/>
        <w:jc w:val="both"/>
        <w:rPr>
          <w:rFonts w:ascii="Arial" w:hAnsi="Arial" w:cs="Arial"/>
          <w:b/>
          <w:bCs/>
          <w:sz w:val="20"/>
          <w:szCs w:val="20"/>
        </w:rPr>
      </w:pPr>
    </w:p>
    <w:p w14:paraId="0D3EF091" w14:textId="15752111" w:rsidR="00615086" w:rsidRPr="00615086" w:rsidRDefault="00615086" w:rsidP="00615086">
      <w:pPr>
        <w:spacing w:before="20"/>
        <w:ind w:left="567" w:right="332"/>
        <w:jc w:val="both"/>
        <w:rPr>
          <w:rFonts w:ascii="Arial" w:hAnsi="Arial" w:cs="Arial"/>
          <w:b/>
          <w:bCs/>
          <w:sz w:val="20"/>
          <w:szCs w:val="20"/>
        </w:rPr>
      </w:pPr>
      <w:r w:rsidRPr="00615086">
        <w:rPr>
          <w:rFonts w:ascii="Arial" w:hAnsi="Arial" w:cs="Arial"/>
          <w:b/>
          <w:bCs/>
          <w:sz w:val="20"/>
          <w:szCs w:val="20"/>
        </w:rPr>
        <w:t xml:space="preserve">SEGUNDO. – </w:t>
      </w:r>
      <w:r w:rsidRPr="00615086">
        <w:rPr>
          <w:rFonts w:ascii="Arial" w:hAnsi="Arial" w:cs="Arial"/>
          <w:sz w:val="20"/>
          <w:szCs w:val="20"/>
        </w:rPr>
        <w:t>Notifíquese a la Dirección General de Regulación y Atención a Mercados, el contenido del presente dictamen para los trámites administrativos correspondientes.</w:t>
      </w:r>
    </w:p>
    <w:p w14:paraId="429FA173" w14:textId="77777777" w:rsidR="00615086" w:rsidRPr="00615086" w:rsidRDefault="00615086" w:rsidP="00615086">
      <w:pPr>
        <w:spacing w:before="20"/>
        <w:ind w:left="567" w:right="332"/>
        <w:jc w:val="both"/>
        <w:rPr>
          <w:rFonts w:ascii="Arial" w:hAnsi="Arial" w:cs="Arial"/>
          <w:b/>
          <w:bCs/>
          <w:sz w:val="20"/>
          <w:szCs w:val="20"/>
        </w:rPr>
      </w:pPr>
    </w:p>
    <w:p w14:paraId="01018A27" w14:textId="25F5D1FA" w:rsidR="00615086" w:rsidRPr="00615086" w:rsidRDefault="00615086" w:rsidP="00615086">
      <w:pPr>
        <w:spacing w:before="20"/>
        <w:ind w:left="567" w:right="332"/>
        <w:jc w:val="both"/>
        <w:rPr>
          <w:rFonts w:ascii="Arial" w:hAnsi="Arial" w:cs="Arial"/>
          <w:b/>
          <w:bCs/>
          <w:sz w:val="20"/>
          <w:szCs w:val="20"/>
        </w:rPr>
      </w:pPr>
      <w:r w:rsidRPr="00615086">
        <w:rPr>
          <w:rFonts w:ascii="Arial" w:hAnsi="Arial" w:cs="Arial"/>
          <w:b/>
          <w:bCs/>
          <w:sz w:val="20"/>
          <w:szCs w:val="20"/>
        </w:rPr>
        <w:t xml:space="preserve">TERCERO. – </w:t>
      </w:r>
      <w:r w:rsidRPr="00615086">
        <w:rPr>
          <w:rFonts w:ascii="Arial" w:hAnsi="Arial" w:cs="Arial"/>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615086">
        <w:rPr>
          <w:rFonts w:ascii="Arial" w:hAnsi="Arial" w:cs="Arial"/>
          <w:b/>
          <w:sz w:val="20"/>
          <w:szCs w:val="20"/>
        </w:rPr>
        <w:t>CESIÓN DE DERECHOS</w:t>
      </w:r>
      <w:r w:rsidRPr="00615086">
        <w:rPr>
          <w:rFonts w:ascii="Arial" w:hAnsi="Arial" w:cs="Arial"/>
          <w:sz w:val="20"/>
          <w:szCs w:val="20"/>
        </w:rPr>
        <w:t xml:space="preserve"> conforme a la tarifa establecida en la Ley de Ingresos vigente.</w:t>
      </w:r>
    </w:p>
    <w:p w14:paraId="331DB7AF" w14:textId="77777777" w:rsidR="00615086" w:rsidRPr="00615086" w:rsidRDefault="00615086" w:rsidP="00615086">
      <w:pPr>
        <w:spacing w:before="20"/>
        <w:ind w:left="567" w:right="332"/>
        <w:jc w:val="both"/>
        <w:rPr>
          <w:rFonts w:ascii="Arial" w:hAnsi="Arial" w:cs="Arial"/>
          <w:b/>
          <w:bCs/>
          <w:sz w:val="20"/>
          <w:szCs w:val="20"/>
        </w:rPr>
      </w:pPr>
    </w:p>
    <w:p w14:paraId="161C934A" w14:textId="77777777" w:rsidR="00615086" w:rsidRPr="00615086" w:rsidRDefault="00615086" w:rsidP="00615086">
      <w:pPr>
        <w:spacing w:before="20"/>
        <w:ind w:left="567" w:right="332"/>
        <w:jc w:val="both"/>
        <w:rPr>
          <w:rFonts w:ascii="Arial" w:hAnsi="Arial" w:cs="Arial"/>
          <w:sz w:val="20"/>
          <w:szCs w:val="20"/>
        </w:rPr>
      </w:pPr>
      <w:r w:rsidRPr="00615086">
        <w:rPr>
          <w:rFonts w:ascii="Arial" w:hAnsi="Arial" w:cs="Arial"/>
          <w:b/>
          <w:bCs/>
          <w:sz w:val="20"/>
          <w:szCs w:val="20"/>
        </w:rPr>
        <w:t>CUARTO. –</w:t>
      </w:r>
      <w:r w:rsidRPr="00615086">
        <w:rPr>
          <w:rFonts w:ascii="Arial" w:hAnsi="Arial" w:cs="Arial"/>
          <w:sz w:val="20"/>
          <w:szCs w:val="20"/>
        </w:rPr>
        <w:t xml:space="preserve"> Notifíquese a la Dirección de Ingresos de la Tesorería Municipal, el contenido del presente dictamen para los trámites administrativos correspondientes. </w:t>
      </w:r>
    </w:p>
    <w:p w14:paraId="614B2D46" w14:textId="77777777" w:rsidR="00615086" w:rsidRPr="00615086" w:rsidRDefault="00615086" w:rsidP="00615086">
      <w:pPr>
        <w:spacing w:before="20"/>
        <w:ind w:left="567" w:right="332"/>
        <w:jc w:val="both"/>
        <w:rPr>
          <w:rFonts w:ascii="Arial" w:hAnsi="Arial" w:cs="Arial"/>
          <w:b/>
          <w:bCs/>
          <w:sz w:val="20"/>
          <w:szCs w:val="20"/>
        </w:rPr>
      </w:pPr>
    </w:p>
    <w:p w14:paraId="1C14BF25" w14:textId="2B145FA8" w:rsidR="00615086" w:rsidRPr="00615086" w:rsidRDefault="00615086" w:rsidP="00615086">
      <w:pPr>
        <w:spacing w:before="20"/>
        <w:ind w:left="567" w:right="332"/>
        <w:jc w:val="both"/>
        <w:rPr>
          <w:rFonts w:ascii="Arial" w:hAnsi="Arial" w:cs="Arial"/>
          <w:b/>
          <w:bCs/>
          <w:sz w:val="20"/>
          <w:szCs w:val="20"/>
        </w:rPr>
      </w:pPr>
      <w:r w:rsidRPr="00615086">
        <w:rPr>
          <w:rFonts w:ascii="Arial" w:hAnsi="Arial" w:cs="Arial"/>
          <w:b/>
          <w:bCs/>
          <w:sz w:val="20"/>
          <w:szCs w:val="20"/>
        </w:rPr>
        <w:t xml:space="preserve">QUINTO. – </w:t>
      </w:r>
      <w:r w:rsidRPr="00615086">
        <w:rPr>
          <w:rFonts w:ascii="Arial" w:hAnsi="Arial" w:cs="Arial"/>
          <w:sz w:val="20"/>
          <w:szCs w:val="20"/>
        </w:rPr>
        <w:t xml:space="preserve">Notifíquese a través de la Dirección General de Regulación y Atención a Mercados a la ciudadana </w:t>
      </w:r>
      <w:r w:rsidRPr="00615086">
        <w:rPr>
          <w:rFonts w:ascii="Arial" w:hAnsi="Arial" w:cs="Arial"/>
          <w:b/>
          <w:bCs/>
          <w:iCs/>
          <w:sz w:val="20"/>
          <w:szCs w:val="20"/>
          <w:lang w:val="es-MX"/>
        </w:rPr>
        <w:t>Yesenia Soledad Patricio Luis</w:t>
      </w:r>
      <w:r w:rsidRPr="00615086">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62F5AF07" w14:textId="77777777" w:rsidR="00615086" w:rsidRPr="00615086" w:rsidRDefault="00615086" w:rsidP="00615086">
      <w:pPr>
        <w:spacing w:before="20"/>
        <w:ind w:left="567" w:right="332"/>
        <w:jc w:val="both"/>
        <w:rPr>
          <w:rFonts w:ascii="Arial" w:hAnsi="Arial" w:cs="Arial"/>
          <w:b/>
          <w:bCs/>
          <w:sz w:val="20"/>
          <w:szCs w:val="20"/>
        </w:rPr>
      </w:pPr>
    </w:p>
    <w:p w14:paraId="06488F6A" w14:textId="47A67A6F" w:rsidR="00615086" w:rsidRPr="00615086" w:rsidRDefault="00615086" w:rsidP="00615086">
      <w:pPr>
        <w:spacing w:before="20"/>
        <w:ind w:left="567" w:right="332"/>
        <w:jc w:val="both"/>
        <w:rPr>
          <w:rFonts w:ascii="Arial" w:hAnsi="Arial" w:cs="Arial"/>
          <w:b/>
          <w:bCs/>
          <w:sz w:val="20"/>
          <w:szCs w:val="20"/>
        </w:rPr>
      </w:pPr>
      <w:r w:rsidRPr="00615086">
        <w:rPr>
          <w:rFonts w:ascii="Arial" w:hAnsi="Arial" w:cs="Arial"/>
          <w:b/>
          <w:bCs/>
          <w:sz w:val="20"/>
          <w:szCs w:val="20"/>
        </w:rPr>
        <w:t xml:space="preserve">SEXTO. – </w:t>
      </w:r>
      <w:r w:rsidRPr="00615086">
        <w:rPr>
          <w:rFonts w:ascii="Arial" w:hAnsi="Arial" w:cs="Arial"/>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 </w:t>
      </w:r>
    </w:p>
    <w:p w14:paraId="28B29041" w14:textId="77777777" w:rsidR="00615086" w:rsidRPr="00615086" w:rsidRDefault="00615086" w:rsidP="00615086">
      <w:pPr>
        <w:spacing w:before="20"/>
        <w:ind w:left="567" w:right="332"/>
        <w:jc w:val="both"/>
        <w:rPr>
          <w:rFonts w:ascii="Arial" w:hAnsi="Arial" w:cs="Arial"/>
          <w:b/>
          <w:sz w:val="20"/>
          <w:szCs w:val="20"/>
        </w:rPr>
      </w:pPr>
    </w:p>
    <w:p w14:paraId="6554D0AC" w14:textId="07183A7E" w:rsidR="00615086" w:rsidRPr="00615086" w:rsidRDefault="00615086" w:rsidP="00615086">
      <w:pPr>
        <w:spacing w:before="20"/>
        <w:ind w:left="567" w:right="332"/>
        <w:jc w:val="both"/>
        <w:rPr>
          <w:rFonts w:ascii="Arial" w:hAnsi="Arial" w:cs="Arial"/>
          <w:sz w:val="20"/>
          <w:szCs w:val="20"/>
        </w:rPr>
      </w:pPr>
      <w:r w:rsidRPr="00615086">
        <w:rPr>
          <w:rFonts w:ascii="Arial" w:hAnsi="Arial" w:cs="Arial"/>
          <w:b/>
          <w:sz w:val="20"/>
          <w:szCs w:val="20"/>
        </w:rPr>
        <w:t xml:space="preserve">SÉPTIMO. – </w:t>
      </w:r>
      <w:r w:rsidRPr="00615086">
        <w:rPr>
          <w:rFonts w:ascii="Arial" w:hAnsi="Arial" w:cs="Arial"/>
          <w:sz w:val="20"/>
          <w:szCs w:val="20"/>
        </w:rPr>
        <w:t>Se le hace saber a la concesionaria que es causa de revocación de la concesión, las previstas en el artículo 27 del Reglamento de los Mercados Públicos y del Mercado de Abasto del Municipio de Oaxaca de Juárez vigente, que establece lo siguiente:</w:t>
      </w:r>
    </w:p>
    <w:p w14:paraId="01D64622" w14:textId="77777777" w:rsidR="00615086" w:rsidRPr="00615086" w:rsidRDefault="00615086" w:rsidP="00615086">
      <w:pPr>
        <w:spacing w:before="20"/>
        <w:ind w:left="567" w:right="332"/>
        <w:jc w:val="both"/>
        <w:rPr>
          <w:rFonts w:ascii="Arial" w:hAnsi="Arial" w:cs="Arial"/>
          <w:sz w:val="20"/>
          <w:szCs w:val="20"/>
        </w:rPr>
      </w:pPr>
    </w:p>
    <w:p w14:paraId="144D2C31" w14:textId="47889B30" w:rsidR="00615086" w:rsidRPr="00615086" w:rsidRDefault="00615086" w:rsidP="00615086">
      <w:pPr>
        <w:spacing w:before="20"/>
        <w:ind w:left="567" w:right="332"/>
        <w:jc w:val="both"/>
        <w:rPr>
          <w:rFonts w:ascii="Arial" w:hAnsi="Arial" w:cs="Arial"/>
          <w:i/>
          <w:sz w:val="20"/>
          <w:szCs w:val="20"/>
        </w:rPr>
      </w:pPr>
      <w:r w:rsidRPr="00615086">
        <w:rPr>
          <w:rFonts w:ascii="Arial" w:hAnsi="Arial" w:cs="Arial"/>
          <w:i/>
          <w:sz w:val="20"/>
          <w:szCs w:val="20"/>
        </w:rPr>
        <w:t>“ARTÍCULO 27.- El Honorable Ayuntamiento se reserva la facultad de revocar, cancelar o suspender en cualquier tiempo, la concesión o permiso, de conformidad con el procedimiento respectivo.</w:t>
      </w:r>
    </w:p>
    <w:p w14:paraId="6FA52339" w14:textId="77777777" w:rsidR="00615086" w:rsidRPr="00615086" w:rsidRDefault="00615086" w:rsidP="00615086">
      <w:pPr>
        <w:spacing w:before="20"/>
        <w:ind w:left="567" w:right="332"/>
        <w:jc w:val="both"/>
        <w:rPr>
          <w:rFonts w:ascii="Arial" w:hAnsi="Arial" w:cs="Arial"/>
          <w:i/>
          <w:sz w:val="20"/>
          <w:szCs w:val="20"/>
        </w:rPr>
      </w:pPr>
    </w:p>
    <w:p w14:paraId="2D45473B" w14:textId="77777777" w:rsidR="00615086" w:rsidRPr="00615086" w:rsidRDefault="00615086" w:rsidP="00615086">
      <w:pPr>
        <w:spacing w:before="20"/>
        <w:ind w:left="567" w:right="332"/>
        <w:jc w:val="both"/>
        <w:rPr>
          <w:rFonts w:ascii="Arial" w:hAnsi="Arial" w:cs="Arial"/>
          <w:i/>
          <w:sz w:val="20"/>
          <w:szCs w:val="20"/>
        </w:rPr>
      </w:pPr>
      <w:r w:rsidRPr="00615086">
        <w:rPr>
          <w:rFonts w:ascii="Arial" w:hAnsi="Arial" w:cs="Arial"/>
          <w:i/>
          <w:sz w:val="20"/>
          <w:szCs w:val="20"/>
        </w:rPr>
        <w:t>Procede la revocación o cancelación por las siguientes causas:</w:t>
      </w:r>
    </w:p>
    <w:p w14:paraId="55CA7048" w14:textId="77777777" w:rsidR="00615086" w:rsidRPr="00615086" w:rsidRDefault="00615086" w:rsidP="00615086">
      <w:pPr>
        <w:spacing w:before="20"/>
        <w:ind w:left="567" w:right="332"/>
        <w:jc w:val="both"/>
        <w:rPr>
          <w:rFonts w:ascii="Arial" w:hAnsi="Arial" w:cs="Arial"/>
          <w:i/>
          <w:sz w:val="20"/>
          <w:szCs w:val="20"/>
        </w:rPr>
      </w:pPr>
      <w:r w:rsidRPr="00615086">
        <w:rPr>
          <w:rFonts w:ascii="Arial" w:hAnsi="Arial" w:cs="Arial"/>
          <w:i/>
          <w:sz w:val="20"/>
          <w:szCs w:val="20"/>
        </w:rPr>
        <w:t xml:space="preserve">a) Dejar de pagar el importe de los derechos de la </w:t>
      </w:r>
      <w:r w:rsidRPr="00615086">
        <w:rPr>
          <w:rFonts w:ascii="Arial" w:hAnsi="Arial" w:cs="Arial"/>
          <w:i/>
          <w:sz w:val="20"/>
          <w:szCs w:val="20"/>
        </w:rPr>
        <w:t>concesión por más de 90 días;</w:t>
      </w:r>
    </w:p>
    <w:p w14:paraId="52426FCB" w14:textId="77777777" w:rsidR="00615086" w:rsidRPr="00615086" w:rsidRDefault="00615086" w:rsidP="00615086">
      <w:pPr>
        <w:spacing w:before="20"/>
        <w:ind w:left="567" w:right="332"/>
        <w:jc w:val="both"/>
        <w:rPr>
          <w:rFonts w:ascii="Arial" w:hAnsi="Arial" w:cs="Arial"/>
          <w:i/>
          <w:sz w:val="20"/>
          <w:szCs w:val="20"/>
        </w:rPr>
      </w:pPr>
      <w:r w:rsidRPr="00615086">
        <w:rPr>
          <w:rFonts w:ascii="Arial" w:hAnsi="Arial" w:cs="Arial"/>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9C79F54" w14:textId="77777777" w:rsidR="00615086" w:rsidRPr="00615086" w:rsidRDefault="00615086" w:rsidP="00615086">
      <w:pPr>
        <w:spacing w:before="20"/>
        <w:ind w:left="567" w:right="332"/>
        <w:jc w:val="both"/>
        <w:rPr>
          <w:rFonts w:ascii="Arial" w:hAnsi="Arial" w:cs="Arial"/>
          <w:i/>
          <w:sz w:val="20"/>
          <w:szCs w:val="20"/>
        </w:rPr>
      </w:pPr>
      <w:r w:rsidRPr="00615086">
        <w:rPr>
          <w:rFonts w:ascii="Arial" w:hAnsi="Arial" w:cs="Arial"/>
          <w:i/>
          <w:sz w:val="20"/>
          <w:szCs w:val="20"/>
        </w:rPr>
        <w:t xml:space="preserve">c) Por cambiar de giro sin la autorización correspondiente; </w:t>
      </w:r>
    </w:p>
    <w:p w14:paraId="5A383886" w14:textId="77777777" w:rsidR="00615086" w:rsidRPr="00615086" w:rsidRDefault="00615086" w:rsidP="00615086">
      <w:pPr>
        <w:spacing w:before="20"/>
        <w:ind w:left="567" w:right="332"/>
        <w:jc w:val="both"/>
        <w:rPr>
          <w:rFonts w:ascii="Arial" w:hAnsi="Arial" w:cs="Arial"/>
          <w:i/>
          <w:sz w:val="20"/>
          <w:szCs w:val="20"/>
        </w:rPr>
      </w:pPr>
      <w:r w:rsidRPr="00615086">
        <w:rPr>
          <w:rFonts w:ascii="Arial" w:hAnsi="Arial" w:cs="Arial"/>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39DD52CF" w14:textId="77777777" w:rsidR="00615086" w:rsidRPr="00615086" w:rsidRDefault="00615086" w:rsidP="00615086">
      <w:pPr>
        <w:spacing w:before="20"/>
        <w:ind w:left="567" w:right="332"/>
        <w:jc w:val="both"/>
        <w:rPr>
          <w:rFonts w:ascii="Arial" w:hAnsi="Arial" w:cs="Arial"/>
          <w:i/>
          <w:sz w:val="20"/>
          <w:szCs w:val="20"/>
        </w:rPr>
      </w:pPr>
      <w:r w:rsidRPr="00615086">
        <w:rPr>
          <w:rFonts w:ascii="Arial" w:hAnsi="Arial" w:cs="Arial"/>
          <w:i/>
          <w:sz w:val="20"/>
          <w:szCs w:val="20"/>
        </w:rPr>
        <w:t>e) A la muerte del titular de la concesión hubiere varias personas con derecho a sucederlo y no llegaren a un acuerdo sobre quien será el sucesor beneficiario;</w:t>
      </w:r>
    </w:p>
    <w:p w14:paraId="7ABE98C7" w14:textId="77777777" w:rsidR="00615086" w:rsidRPr="00615086" w:rsidRDefault="00615086" w:rsidP="00615086">
      <w:pPr>
        <w:spacing w:before="20"/>
        <w:ind w:left="567" w:right="332"/>
        <w:jc w:val="both"/>
        <w:rPr>
          <w:rFonts w:ascii="Arial" w:hAnsi="Arial" w:cs="Arial"/>
          <w:i/>
          <w:sz w:val="20"/>
          <w:szCs w:val="20"/>
        </w:rPr>
      </w:pPr>
      <w:r w:rsidRPr="00615086">
        <w:rPr>
          <w:rFonts w:ascii="Arial" w:hAnsi="Arial" w:cs="Arial"/>
          <w:i/>
          <w:sz w:val="20"/>
          <w:szCs w:val="20"/>
        </w:rPr>
        <w:t xml:space="preserve">f) Dejar de cumplir con las obligaciones que este Reglamento impone; y </w:t>
      </w:r>
    </w:p>
    <w:p w14:paraId="7CF7F25D" w14:textId="121185BB" w:rsidR="00615086" w:rsidRPr="00615086" w:rsidRDefault="00615086" w:rsidP="00615086">
      <w:pPr>
        <w:spacing w:before="20"/>
        <w:ind w:left="567" w:right="332"/>
        <w:jc w:val="both"/>
        <w:rPr>
          <w:rFonts w:ascii="Arial" w:hAnsi="Arial" w:cs="Arial"/>
          <w:i/>
          <w:sz w:val="20"/>
          <w:szCs w:val="20"/>
        </w:rPr>
      </w:pPr>
      <w:r w:rsidRPr="00615086">
        <w:rPr>
          <w:rFonts w:ascii="Arial" w:hAnsi="Arial" w:cs="Arial"/>
          <w:i/>
          <w:sz w:val="20"/>
          <w:szCs w:val="20"/>
        </w:rPr>
        <w:t>g) Realizar actos prohibidos por este Reglamento”</w:t>
      </w:r>
      <w:r>
        <w:rPr>
          <w:rFonts w:ascii="Arial" w:hAnsi="Arial" w:cs="Arial"/>
          <w:i/>
          <w:sz w:val="20"/>
          <w:szCs w:val="20"/>
        </w:rPr>
        <w:t>.</w:t>
      </w:r>
    </w:p>
    <w:p w14:paraId="4F19E587" w14:textId="77777777" w:rsidR="00615086" w:rsidRPr="00615086" w:rsidRDefault="00615086" w:rsidP="00615086">
      <w:pPr>
        <w:spacing w:before="20"/>
        <w:ind w:left="567" w:right="332"/>
        <w:jc w:val="both"/>
        <w:rPr>
          <w:rFonts w:ascii="Arial" w:hAnsi="Arial" w:cs="Arial"/>
          <w:i/>
          <w:sz w:val="20"/>
          <w:szCs w:val="20"/>
        </w:rPr>
      </w:pPr>
    </w:p>
    <w:p w14:paraId="56E1B751" w14:textId="77777777" w:rsidR="00615086" w:rsidRDefault="00615086" w:rsidP="00615086">
      <w:pPr>
        <w:spacing w:before="20"/>
        <w:ind w:left="567" w:right="332"/>
        <w:jc w:val="both"/>
        <w:rPr>
          <w:rFonts w:ascii="Arial" w:hAnsi="Arial" w:cs="Arial"/>
          <w:sz w:val="20"/>
          <w:szCs w:val="20"/>
        </w:rPr>
      </w:pPr>
      <w:r w:rsidRPr="00615086">
        <w:rPr>
          <w:rFonts w:ascii="Arial" w:hAnsi="Arial" w:cs="Arial"/>
          <w:b/>
          <w:bCs/>
          <w:sz w:val="20"/>
          <w:szCs w:val="20"/>
        </w:rPr>
        <w:t xml:space="preserve">OCTAVO. – </w:t>
      </w:r>
      <w:r w:rsidRPr="00615086">
        <w:rPr>
          <w:rFonts w:ascii="Arial" w:hAnsi="Arial" w:cs="Arial"/>
          <w:sz w:val="20"/>
          <w:szCs w:val="20"/>
        </w:rPr>
        <w:t xml:space="preserve">Se le hace del conocimiento a la ciudadana </w:t>
      </w:r>
      <w:r w:rsidRPr="00615086">
        <w:rPr>
          <w:rFonts w:ascii="Arial" w:hAnsi="Arial" w:cs="Arial"/>
          <w:b/>
          <w:bCs/>
          <w:iCs/>
          <w:sz w:val="20"/>
          <w:szCs w:val="20"/>
          <w:lang w:val="es-MX"/>
        </w:rPr>
        <w:t>Yesenia Soledad Patricio Luis</w:t>
      </w:r>
      <w:r w:rsidRPr="00615086">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F873CBE" w14:textId="5F08278A" w:rsidR="00615086" w:rsidRPr="00615086" w:rsidRDefault="00615086" w:rsidP="00615086">
      <w:pPr>
        <w:spacing w:before="20"/>
        <w:ind w:left="567" w:right="332"/>
        <w:jc w:val="both"/>
        <w:rPr>
          <w:rFonts w:ascii="Arial" w:hAnsi="Arial" w:cs="Arial"/>
          <w:b/>
          <w:bCs/>
          <w:sz w:val="20"/>
          <w:szCs w:val="20"/>
        </w:rPr>
      </w:pPr>
      <w:r w:rsidRPr="00615086">
        <w:rPr>
          <w:rFonts w:ascii="Arial" w:hAnsi="Arial" w:cs="Arial"/>
          <w:sz w:val="20"/>
          <w:szCs w:val="20"/>
        </w:rPr>
        <w:t xml:space="preserve"> </w:t>
      </w:r>
    </w:p>
    <w:p w14:paraId="7232108C" w14:textId="4AED6E39" w:rsidR="00615086" w:rsidRPr="00615086" w:rsidRDefault="00615086" w:rsidP="00615086">
      <w:pPr>
        <w:spacing w:before="20"/>
        <w:ind w:left="567" w:right="332"/>
        <w:jc w:val="both"/>
        <w:rPr>
          <w:rFonts w:ascii="Arial" w:hAnsi="Arial" w:cs="Arial"/>
          <w:sz w:val="20"/>
          <w:szCs w:val="20"/>
        </w:rPr>
      </w:pPr>
      <w:r w:rsidRPr="00615086">
        <w:rPr>
          <w:rFonts w:ascii="Arial" w:hAnsi="Arial" w:cs="Arial"/>
          <w:b/>
          <w:iCs/>
          <w:sz w:val="20"/>
          <w:szCs w:val="20"/>
        </w:rPr>
        <w:t>NOTIFÍQUESE</w:t>
      </w:r>
      <w:r w:rsidRPr="00615086">
        <w:rPr>
          <w:rFonts w:ascii="Arial" w:hAnsi="Arial" w:cs="Arial"/>
          <w:b/>
          <w:sz w:val="20"/>
          <w:szCs w:val="20"/>
        </w:rPr>
        <w:t xml:space="preserve"> Y CÚMPLASE</w:t>
      </w:r>
      <w:r w:rsidRPr="00615086">
        <w:rPr>
          <w:rFonts w:ascii="Arial" w:hAnsi="Arial" w:cs="Arial"/>
          <w:sz w:val="20"/>
          <w:szCs w:val="20"/>
        </w:rPr>
        <w:t>.</w:t>
      </w:r>
    </w:p>
    <w:p w14:paraId="05B1CEAA" w14:textId="77777777" w:rsidR="00615086" w:rsidRPr="00615086" w:rsidRDefault="00615086" w:rsidP="00615086">
      <w:pPr>
        <w:spacing w:before="20"/>
        <w:ind w:left="567" w:right="332"/>
        <w:jc w:val="both"/>
        <w:rPr>
          <w:rFonts w:ascii="Arial" w:hAnsi="Arial" w:cs="Arial"/>
          <w:sz w:val="20"/>
          <w:szCs w:val="20"/>
        </w:rPr>
      </w:pPr>
      <w:r w:rsidRPr="00615086">
        <w:rPr>
          <w:rFonts w:ascii="Arial" w:hAnsi="Arial" w:cs="Arial"/>
          <w:sz w:val="20"/>
          <w:szCs w:val="20"/>
        </w:rPr>
        <w:t xml:space="preserve"> </w:t>
      </w:r>
    </w:p>
    <w:p w14:paraId="149F0782" w14:textId="1151F05B" w:rsidR="005003E4" w:rsidRPr="00615086" w:rsidRDefault="00615086" w:rsidP="00615086">
      <w:pPr>
        <w:spacing w:before="20"/>
        <w:ind w:left="567" w:right="332"/>
        <w:jc w:val="both"/>
        <w:rPr>
          <w:rFonts w:ascii="Arial" w:hAnsi="Arial" w:cs="Arial"/>
          <w:sz w:val="20"/>
          <w:szCs w:val="20"/>
          <w:lang w:val="es-MX"/>
        </w:rPr>
      </w:pPr>
      <w:r w:rsidRPr="00615086">
        <w:rPr>
          <w:rFonts w:ascii="Arial" w:hAnsi="Arial" w:cs="Arial"/>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8F590DC" w14:textId="77777777" w:rsidR="003E3303" w:rsidRDefault="003E3303" w:rsidP="003E3303">
      <w:pPr>
        <w:spacing w:before="20"/>
        <w:ind w:left="567" w:right="332"/>
        <w:jc w:val="both"/>
        <w:rPr>
          <w:rFonts w:ascii="Arial" w:hAnsi="Arial" w:cs="Arial"/>
          <w:sz w:val="20"/>
          <w:szCs w:val="20"/>
          <w:lang w:val="es-MX"/>
        </w:rPr>
      </w:pPr>
    </w:p>
    <w:p w14:paraId="3E1925A2" w14:textId="77777777" w:rsidR="003E3303" w:rsidRPr="008E02A7" w:rsidRDefault="003E3303" w:rsidP="003E3303">
      <w:pPr>
        <w:spacing w:before="20"/>
        <w:ind w:left="567" w:right="332"/>
        <w:jc w:val="center"/>
        <w:rPr>
          <w:rFonts w:ascii="Arial" w:hAnsi="Arial" w:cs="Arial"/>
          <w:b/>
          <w:bCs/>
          <w:sz w:val="20"/>
          <w:szCs w:val="20"/>
          <w:lang w:val="es-MX"/>
        </w:rPr>
      </w:pPr>
      <w:r w:rsidRPr="008E02A7">
        <w:rPr>
          <w:rFonts w:ascii="Arial" w:hAnsi="Arial" w:cs="Arial"/>
          <w:b/>
          <w:bCs/>
          <w:sz w:val="20"/>
          <w:szCs w:val="20"/>
          <w:lang w:val="es-MX"/>
        </w:rPr>
        <w:t>ATENTAMENTE</w:t>
      </w:r>
    </w:p>
    <w:p w14:paraId="65C57E82" w14:textId="6C4C84FE"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A34F6F">
        <w:rPr>
          <w:rFonts w:ascii="Arial" w:hAnsi="Arial" w:cs="Arial"/>
          <w:b/>
          <w:bCs/>
          <w:sz w:val="20"/>
          <w:szCs w:val="20"/>
        </w:rPr>
        <w:t>ONCE</w:t>
      </w:r>
      <w:r w:rsidRPr="00E62DFC">
        <w:rPr>
          <w:rFonts w:ascii="Arial" w:hAnsi="Arial" w:cs="Arial"/>
          <w:b/>
          <w:bCs/>
          <w:sz w:val="20"/>
          <w:szCs w:val="20"/>
        </w:rPr>
        <w:t xml:space="preserve"> DE </w:t>
      </w:r>
      <w:r w:rsidR="00A34F6F">
        <w:rPr>
          <w:rFonts w:ascii="Arial" w:hAnsi="Arial" w:cs="Arial"/>
          <w:b/>
          <w:bCs/>
          <w:sz w:val="20"/>
          <w:szCs w:val="20"/>
        </w:rPr>
        <w:t>NOVIEMBRE</w:t>
      </w:r>
      <w:r w:rsidRPr="00E62DFC">
        <w:rPr>
          <w:rFonts w:ascii="Arial" w:hAnsi="Arial" w:cs="Arial"/>
          <w:b/>
          <w:bCs/>
          <w:sz w:val="20"/>
          <w:szCs w:val="20"/>
        </w:rPr>
        <w:t xml:space="preserve"> DEL AÑO DOS MIL VEINTICINCO.</w:t>
      </w:r>
    </w:p>
    <w:p w14:paraId="64932614" w14:textId="77777777" w:rsidR="003E3303" w:rsidRPr="00E62DFC" w:rsidRDefault="003E3303" w:rsidP="003E3303">
      <w:pPr>
        <w:spacing w:before="20"/>
        <w:ind w:left="567" w:right="332"/>
        <w:jc w:val="center"/>
        <w:rPr>
          <w:rFonts w:ascii="Arial" w:hAnsi="Arial" w:cs="Arial"/>
          <w:b/>
          <w:bCs/>
          <w:sz w:val="20"/>
          <w:szCs w:val="20"/>
        </w:rPr>
      </w:pPr>
    </w:p>
    <w:p w14:paraId="7C28B9D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16E282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D4CE9D2" w14:textId="540DF00C" w:rsidR="003E3303" w:rsidRPr="00E62DFC" w:rsidRDefault="003E3303" w:rsidP="005F2F1B">
      <w:pPr>
        <w:spacing w:before="20"/>
        <w:ind w:left="567" w:right="332"/>
        <w:jc w:val="center"/>
        <w:rPr>
          <w:rFonts w:ascii="Arial" w:hAnsi="Arial" w:cs="Arial"/>
          <w:b/>
          <w:bCs/>
          <w:sz w:val="20"/>
          <w:szCs w:val="20"/>
        </w:rPr>
      </w:pPr>
      <w:r w:rsidRPr="00E62DFC">
        <w:rPr>
          <w:rFonts w:ascii="Arial" w:hAnsi="Arial" w:cs="Arial"/>
          <w:b/>
          <w:bCs/>
          <w:sz w:val="20"/>
          <w:szCs w:val="20"/>
        </w:rPr>
        <w:t xml:space="preserve">EL PRESIDENTE MUNICIPAL </w:t>
      </w:r>
      <w:r w:rsidRPr="00E62DFC">
        <w:rPr>
          <w:rFonts w:ascii="Arial" w:hAnsi="Arial" w:cs="Arial"/>
          <w:b/>
          <w:bCs/>
          <w:sz w:val="20"/>
          <w:szCs w:val="20"/>
        </w:rPr>
        <w:lastRenderedPageBreak/>
        <w:t>CONSTITUCIONAL DE OAXACA DE JUÁREZ.</w:t>
      </w:r>
    </w:p>
    <w:p w14:paraId="4AB2EAFD" w14:textId="77777777" w:rsidR="003E3303" w:rsidRPr="00E62DFC" w:rsidRDefault="003E3303" w:rsidP="003E3303">
      <w:pPr>
        <w:spacing w:before="20"/>
        <w:ind w:left="567" w:right="332"/>
        <w:jc w:val="center"/>
        <w:rPr>
          <w:rFonts w:ascii="Arial" w:hAnsi="Arial" w:cs="Arial"/>
          <w:b/>
          <w:bCs/>
          <w:sz w:val="20"/>
          <w:szCs w:val="20"/>
        </w:rPr>
      </w:pPr>
    </w:p>
    <w:p w14:paraId="4CEDD39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2A61666" w14:textId="77777777" w:rsidR="003E3303" w:rsidRPr="00E62DFC" w:rsidRDefault="003E3303" w:rsidP="005F2F1B">
      <w:pPr>
        <w:spacing w:before="20"/>
        <w:ind w:right="332"/>
        <w:rPr>
          <w:rFonts w:ascii="Arial" w:hAnsi="Arial" w:cs="Arial"/>
          <w:b/>
          <w:bCs/>
          <w:sz w:val="20"/>
          <w:szCs w:val="20"/>
        </w:rPr>
      </w:pPr>
    </w:p>
    <w:p w14:paraId="78B60DD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B3EA3B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E7634A6" w14:textId="0681611E" w:rsidR="003E3303" w:rsidRPr="00E62DFC" w:rsidRDefault="003E3303" w:rsidP="005F2F1B">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7CE7CCC" w14:textId="77777777" w:rsidR="003E3303" w:rsidRPr="00E62DFC" w:rsidRDefault="003E3303" w:rsidP="003E3303">
      <w:pPr>
        <w:spacing w:before="20"/>
        <w:ind w:left="567" w:right="332"/>
        <w:jc w:val="center"/>
        <w:rPr>
          <w:rFonts w:ascii="Arial" w:hAnsi="Arial" w:cs="Arial"/>
          <w:b/>
          <w:bCs/>
          <w:sz w:val="20"/>
          <w:szCs w:val="20"/>
        </w:rPr>
      </w:pPr>
    </w:p>
    <w:p w14:paraId="77969CA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804F794" w14:textId="77777777" w:rsidR="003E3303" w:rsidRDefault="003E3303" w:rsidP="003E3303">
      <w:pPr>
        <w:spacing w:before="20"/>
        <w:ind w:left="567" w:right="332"/>
        <w:jc w:val="center"/>
        <w:rPr>
          <w:rFonts w:ascii="Arial" w:hAnsi="Arial" w:cs="Arial"/>
          <w:b/>
          <w:bCs/>
          <w:sz w:val="20"/>
          <w:szCs w:val="20"/>
          <w:lang w:val="es-MX"/>
        </w:rPr>
      </w:pPr>
    </w:p>
    <w:p w14:paraId="219AD018"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4E0E9DCF" wp14:editId="21C8F30E">
            <wp:extent cx="2712720" cy="23749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50E964D" w14:textId="77777777" w:rsidR="005F2F1B" w:rsidRDefault="005F2F1B" w:rsidP="003E3303">
      <w:pPr>
        <w:spacing w:before="20"/>
        <w:ind w:left="567" w:right="332"/>
        <w:jc w:val="center"/>
        <w:rPr>
          <w:rFonts w:ascii="Arial" w:hAnsi="Arial" w:cs="Arial"/>
          <w:b/>
          <w:bCs/>
          <w:sz w:val="20"/>
          <w:szCs w:val="20"/>
          <w:lang w:val="es-MX"/>
        </w:rPr>
        <w:sectPr w:rsidR="005F2F1B" w:rsidSect="009C6439">
          <w:type w:val="continuous"/>
          <w:pgSz w:w="12240" w:h="15840"/>
          <w:pgMar w:top="720" w:right="720" w:bottom="720" w:left="720" w:header="0" w:footer="1321" w:gutter="0"/>
          <w:pgNumType w:start="35"/>
          <w:cols w:num="2" w:space="0"/>
          <w:docGrid w:linePitch="299"/>
        </w:sectPr>
      </w:pPr>
    </w:p>
    <w:p w14:paraId="4B2DEEB4" w14:textId="06CEC2AA" w:rsidR="003E3303" w:rsidRDefault="003E3303" w:rsidP="003E3303">
      <w:pPr>
        <w:spacing w:before="20"/>
        <w:ind w:left="567" w:right="332"/>
        <w:jc w:val="center"/>
        <w:rPr>
          <w:rFonts w:ascii="Arial" w:hAnsi="Arial" w:cs="Arial"/>
          <w:b/>
          <w:bCs/>
          <w:sz w:val="20"/>
          <w:szCs w:val="20"/>
          <w:lang w:val="es-MX"/>
        </w:rPr>
      </w:pPr>
    </w:p>
    <w:p w14:paraId="7767ABB1" w14:textId="77777777" w:rsidR="005F2F1B" w:rsidRDefault="005F2F1B" w:rsidP="003E3303">
      <w:pPr>
        <w:spacing w:before="20"/>
        <w:ind w:left="567" w:right="332"/>
        <w:jc w:val="both"/>
        <w:rPr>
          <w:rFonts w:ascii="Arial" w:hAnsi="Arial" w:cs="Arial"/>
          <w:b/>
          <w:iCs/>
          <w:sz w:val="20"/>
          <w:szCs w:val="20"/>
        </w:rPr>
      </w:pPr>
    </w:p>
    <w:p w14:paraId="3215D971" w14:textId="77777777" w:rsidR="005F2F1B" w:rsidRDefault="005F2F1B" w:rsidP="003E3303">
      <w:pPr>
        <w:spacing w:before="20"/>
        <w:ind w:left="567" w:right="332"/>
        <w:jc w:val="both"/>
        <w:rPr>
          <w:rFonts w:ascii="Arial" w:hAnsi="Arial" w:cs="Arial"/>
          <w:b/>
          <w:iCs/>
          <w:sz w:val="20"/>
          <w:szCs w:val="20"/>
        </w:rPr>
      </w:pPr>
    </w:p>
    <w:p w14:paraId="690363C1" w14:textId="77777777" w:rsidR="00385992" w:rsidRDefault="00385992" w:rsidP="003E3303">
      <w:pPr>
        <w:spacing w:before="20"/>
        <w:ind w:left="567" w:right="332"/>
        <w:jc w:val="both"/>
        <w:rPr>
          <w:rFonts w:ascii="Arial" w:hAnsi="Arial" w:cs="Arial"/>
          <w:b/>
          <w:iCs/>
          <w:sz w:val="20"/>
          <w:szCs w:val="20"/>
        </w:rPr>
        <w:sectPr w:rsidR="00385992" w:rsidSect="00C06A82">
          <w:type w:val="continuous"/>
          <w:pgSz w:w="12240" w:h="15840"/>
          <w:pgMar w:top="720" w:right="720" w:bottom="720" w:left="720" w:header="0" w:footer="1321" w:gutter="0"/>
          <w:pgNumType w:start="4"/>
          <w:cols w:space="0"/>
          <w:docGrid w:linePitch="299"/>
        </w:sectPr>
      </w:pPr>
    </w:p>
    <w:p w14:paraId="3C2B3BE5" w14:textId="7AD21883"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1A58520" w14:textId="77777777" w:rsidR="003E3303" w:rsidRPr="00AB0AE0" w:rsidRDefault="003E3303" w:rsidP="003E3303">
      <w:pPr>
        <w:spacing w:before="20"/>
        <w:ind w:left="567" w:right="332"/>
        <w:jc w:val="both"/>
        <w:rPr>
          <w:rFonts w:ascii="Arial" w:hAnsi="Arial" w:cs="Arial"/>
          <w:iCs/>
          <w:sz w:val="20"/>
          <w:szCs w:val="20"/>
        </w:rPr>
      </w:pPr>
    </w:p>
    <w:p w14:paraId="25F0FAA9" w14:textId="2504F0AD"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384B67">
        <w:rPr>
          <w:rFonts w:ascii="Arial" w:hAnsi="Arial" w:cs="Arial"/>
          <w:b/>
          <w:iCs/>
          <w:sz w:val="20"/>
          <w:szCs w:val="20"/>
        </w:rPr>
        <w:t>once</w:t>
      </w:r>
      <w:r w:rsidRPr="00AB0AE0">
        <w:rPr>
          <w:rFonts w:ascii="Arial" w:hAnsi="Arial" w:cs="Arial"/>
          <w:b/>
          <w:bCs/>
          <w:iCs/>
          <w:sz w:val="20"/>
          <w:szCs w:val="20"/>
        </w:rPr>
        <w:t xml:space="preserve"> de </w:t>
      </w:r>
      <w:r w:rsidR="00384B67">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8CCFDA9" w14:textId="77777777" w:rsidR="003E3303" w:rsidRDefault="003E3303" w:rsidP="003E3303">
      <w:pPr>
        <w:spacing w:before="20"/>
        <w:ind w:left="567" w:right="332"/>
        <w:jc w:val="both"/>
        <w:rPr>
          <w:rFonts w:ascii="Arial" w:hAnsi="Arial" w:cs="Arial"/>
          <w:iCs/>
          <w:sz w:val="20"/>
          <w:szCs w:val="20"/>
        </w:rPr>
      </w:pPr>
    </w:p>
    <w:p w14:paraId="5B2C152F" w14:textId="15FA67FA"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384B67" w:rsidRPr="00384B67">
        <w:rPr>
          <w:rFonts w:ascii="Arial" w:hAnsi="Arial" w:cs="Arial"/>
          <w:b/>
          <w:bCs/>
          <w:iCs/>
          <w:sz w:val="20"/>
          <w:szCs w:val="20"/>
          <w:lang w:val="es-ES_tradnl"/>
        </w:rPr>
        <w:t>CGTNNMyCVP/16</w:t>
      </w:r>
      <w:r w:rsidR="00384B67">
        <w:rPr>
          <w:rFonts w:ascii="Arial" w:hAnsi="Arial" w:cs="Arial"/>
          <w:b/>
          <w:bCs/>
          <w:iCs/>
          <w:sz w:val="20"/>
          <w:szCs w:val="20"/>
          <w:lang w:val="es-ES_tradnl"/>
        </w:rPr>
        <w:t>9</w:t>
      </w:r>
      <w:r w:rsidR="00384B67" w:rsidRPr="00384B67">
        <w:rPr>
          <w:rFonts w:ascii="Arial" w:hAnsi="Arial" w:cs="Arial"/>
          <w:b/>
          <w:bCs/>
          <w:iCs/>
          <w:sz w:val="20"/>
          <w:szCs w:val="20"/>
          <w:lang w:val="es-ES_tradnl"/>
        </w:rPr>
        <w:t>/2025</w:t>
      </w:r>
    </w:p>
    <w:p w14:paraId="45358F47" w14:textId="77777777" w:rsidR="003E3303" w:rsidRDefault="003E3303" w:rsidP="003E3303">
      <w:pPr>
        <w:spacing w:before="20"/>
        <w:ind w:left="567" w:right="332"/>
        <w:jc w:val="center"/>
        <w:rPr>
          <w:rFonts w:ascii="Arial" w:hAnsi="Arial" w:cs="Arial"/>
          <w:b/>
          <w:bCs/>
          <w:iCs/>
          <w:sz w:val="20"/>
          <w:szCs w:val="20"/>
          <w:lang w:val="es-ES_tradnl"/>
        </w:rPr>
      </w:pPr>
    </w:p>
    <w:p w14:paraId="32C68384"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078030B" w14:textId="77777777" w:rsidR="00751D53" w:rsidRDefault="00751D53" w:rsidP="003E3303">
      <w:pPr>
        <w:spacing w:before="20"/>
        <w:ind w:left="567" w:right="332"/>
        <w:jc w:val="center"/>
        <w:rPr>
          <w:rFonts w:ascii="Arial" w:hAnsi="Arial" w:cs="Arial"/>
          <w:b/>
          <w:bCs/>
          <w:iCs/>
          <w:sz w:val="20"/>
          <w:szCs w:val="20"/>
          <w:lang w:val="es-ES_tradnl"/>
        </w:rPr>
      </w:pPr>
    </w:p>
    <w:p w14:paraId="4B658788" w14:textId="45DFE4EC" w:rsidR="00751D53" w:rsidRPr="00751D53" w:rsidRDefault="00751D53" w:rsidP="00751D53">
      <w:pPr>
        <w:spacing w:before="20"/>
        <w:ind w:left="567" w:right="332"/>
        <w:jc w:val="both"/>
        <w:rPr>
          <w:rFonts w:ascii="Arial" w:hAnsi="Arial" w:cs="Arial"/>
          <w:iCs/>
          <w:sz w:val="20"/>
          <w:szCs w:val="20"/>
          <w:lang w:val="es-ES_tradnl" w:bidi="es-ES"/>
        </w:rPr>
      </w:pPr>
      <w:r w:rsidRPr="00751D53">
        <w:rPr>
          <w:rFonts w:ascii="Arial" w:hAnsi="Arial" w:cs="Arial"/>
          <w:b/>
          <w:iCs/>
          <w:sz w:val="20"/>
          <w:szCs w:val="20"/>
          <w:lang w:val="es-ES_tradnl" w:bidi="es-ES"/>
        </w:rPr>
        <w:t xml:space="preserve">A.- </w:t>
      </w:r>
      <w:r w:rsidRPr="00751D53">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751D53">
        <w:rPr>
          <w:rFonts w:ascii="Arial" w:hAnsi="Arial" w:cs="Arial"/>
          <w:iCs/>
          <w:sz w:val="20"/>
          <w:szCs w:val="20"/>
          <w:lang w:val="es-ES_tradnl"/>
        </w:rPr>
        <w:t xml:space="preserve">, </w:t>
      </w:r>
      <w:r w:rsidRPr="00751D53">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751D53">
        <w:rPr>
          <w:rFonts w:ascii="Arial" w:hAnsi="Arial" w:cs="Arial"/>
          <w:iCs/>
          <w:sz w:val="20"/>
          <w:szCs w:val="20"/>
          <w:lang w:val="es-MX"/>
        </w:rPr>
        <w:t xml:space="preserve">publicado en el Periódico Oficial del Estado el 22 de junio de 1985; cuerpo normativo que estuvo vigente hasta el 20 de mayo de 2025 y atendiendo al artículo transitorio tercero </w:t>
      </w:r>
      <w:r w:rsidRPr="00751D53">
        <w:rPr>
          <w:rFonts w:ascii="Arial" w:hAnsi="Arial" w:cs="Arial"/>
          <w:iCs/>
          <w:sz w:val="20"/>
          <w:szCs w:val="20"/>
          <w:lang w:val="es-MX"/>
        </w:rPr>
        <w:t>del nuevo Reglamento de los Mercados Públicos y del Mercado de Abastos, publicado en la Gaceta Municipal extra de fecha 20 de mayo de 2025</w:t>
      </w:r>
      <w:r w:rsidRPr="00751D53">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751D53">
        <w:rPr>
          <w:rFonts w:ascii="Arial" w:hAnsi="Arial" w:cs="Arial"/>
          <w:b/>
          <w:bCs/>
          <w:i/>
          <w:iCs/>
          <w:sz w:val="20"/>
          <w:szCs w:val="20"/>
        </w:rPr>
        <w:t xml:space="preserve">” </w:t>
      </w:r>
      <w:r w:rsidRPr="00751D53">
        <w:rPr>
          <w:rFonts w:ascii="Arial" w:hAnsi="Arial" w:cs="Arial"/>
          <w:bCs/>
          <w:iCs/>
          <w:sz w:val="20"/>
          <w:szCs w:val="20"/>
        </w:rPr>
        <w:t>vigente también hasta el 20 de mayo de 2025</w:t>
      </w:r>
      <w:r w:rsidRPr="00751D53">
        <w:rPr>
          <w:rFonts w:ascii="Arial" w:hAnsi="Arial" w:cs="Arial"/>
          <w:iCs/>
          <w:sz w:val="20"/>
          <w:szCs w:val="20"/>
          <w:lang w:val="es-ES_tradnl" w:bidi="es-ES"/>
        </w:rPr>
        <w:t xml:space="preserve">; consecuentemente se le asigna el número de dictamen </w:t>
      </w:r>
      <w:r w:rsidRPr="00751D53">
        <w:rPr>
          <w:rFonts w:ascii="Arial" w:hAnsi="Arial" w:cs="Arial"/>
          <w:b/>
          <w:bCs/>
          <w:iCs/>
          <w:sz w:val="20"/>
          <w:szCs w:val="20"/>
          <w:lang w:val="es-ES_tradnl" w:bidi="es-ES"/>
        </w:rPr>
        <w:t>CGTNNMyCVP/169/2025</w:t>
      </w:r>
      <w:r w:rsidRPr="00751D53">
        <w:rPr>
          <w:rFonts w:ascii="Arial" w:hAnsi="Arial" w:cs="Arial"/>
          <w:iCs/>
          <w:sz w:val="20"/>
          <w:szCs w:val="20"/>
          <w:lang w:val="es-ES_tradnl" w:bidi="es-ES"/>
        </w:rPr>
        <w:t>.</w:t>
      </w:r>
    </w:p>
    <w:p w14:paraId="110D4C78" w14:textId="77777777" w:rsidR="00751D53" w:rsidRPr="00751D53" w:rsidRDefault="00751D53" w:rsidP="00751D53">
      <w:pPr>
        <w:spacing w:before="20"/>
        <w:ind w:left="567" w:right="332"/>
        <w:jc w:val="both"/>
        <w:rPr>
          <w:rFonts w:ascii="Arial" w:hAnsi="Arial" w:cs="Arial"/>
          <w:iCs/>
          <w:sz w:val="20"/>
          <w:szCs w:val="20"/>
          <w:lang w:val="es-ES_tradnl" w:bidi="es-ES"/>
        </w:rPr>
      </w:pPr>
    </w:p>
    <w:p w14:paraId="463B45D3" w14:textId="6A04101F" w:rsidR="00751D53" w:rsidRPr="00751D53" w:rsidRDefault="00751D53" w:rsidP="00751D53">
      <w:pPr>
        <w:spacing w:before="20"/>
        <w:ind w:left="567" w:right="332"/>
        <w:jc w:val="both"/>
        <w:rPr>
          <w:rFonts w:ascii="Arial" w:hAnsi="Arial" w:cs="Arial"/>
          <w:iCs/>
          <w:sz w:val="20"/>
          <w:szCs w:val="20"/>
        </w:rPr>
      </w:pPr>
      <w:r w:rsidRPr="00751D53">
        <w:rPr>
          <w:rFonts w:ascii="Arial" w:hAnsi="Arial" w:cs="Arial"/>
          <w:b/>
          <w:bCs/>
          <w:iCs/>
          <w:sz w:val="20"/>
          <w:szCs w:val="20"/>
        </w:rPr>
        <w:t>B.-</w:t>
      </w:r>
      <w:r w:rsidRPr="00751D53">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751D53">
        <w:rPr>
          <w:rFonts w:ascii="Arial" w:hAnsi="Arial" w:cs="Arial"/>
          <w:b/>
          <w:bCs/>
          <w:iCs/>
          <w:sz w:val="20"/>
          <w:szCs w:val="20"/>
        </w:rPr>
        <w:t xml:space="preserve">traspaso”, </w:t>
      </w:r>
      <w:r w:rsidRPr="00751D53">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w:t>
      </w:r>
      <w:r w:rsidRPr="00751D53">
        <w:rPr>
          <w:rFonts w:ascii="Arial" w:hAnsi="Arial" w:cs="Arial"/>
          <w:iCs/>
          <w:sz w:val="20"/>
          <w:szCs w:val="20"/>
          <w:lang w:val="es-MX"/>
        </w:rPr>
        <w:t>recibos de pago correspondientes a los años 2019, 2020, 2021, 2022, 2023, 2024 y 2025</w:t>
      </w:r>
      <w:r w:rsidRPr="00751D53">
        <w:rPr>
          <w:rFonts w:ascii="Arial" w:hAnsi="Arial" w:cs="Arial"/>
          <w:iCs/>
          <w:sz w:val="20"/>
          <w:szCs w:val="20"/>
        </w:rPr>
        <w:t>, por lo que, se colige que ha tenido la concesión por más de cinco años y con ello, se actualiza la condición requerida para la procedencia de la cesión de derechos.</w:t>
      </w:r>
    </w:p>
    <w:p w14:paraId="6AF28C43" w14:textId="77777777" w:rsidR="00751D53" w:rsidRPr="00751D53" w:rsidRDefault="00751D53" w:rsidP="00751D53">
      <w:pPr>
        <w:spacing w:before="20"/>
        <w:ind w:left="567" w:right="332"/>
        <w:jc w:val="both"/>
        <w:rPr>
          <w:rFonts w:ascii="Arial" w:hAnsi="Arial" w:cs="Arial"/>
          <w:iCs/>
          <w:sz w:val="20"/>
          <w:szCs w:val="20"/>
        </w:rPr>
      </w:pPr>
    </w:p>
    <w:p w14:paraId="75FBD3A8" w14:textId="77777777" w:rsidR="00751D53" w:rsidRPr="00751D53" w:rsidRDefault="00751D53" w:rsidP="00751D53">
      <w:pPr>
        <w:spacing w:before="20"/>
        <w:ind w:left="567" w:right="332"/>
        <w:jc w:val="both"/>
        <w:rPr>
          <w:rFonts w:ascii="Arial" w:hAnsi="Arial" w:cs="Arial"/>
          <w:iCs/>
          <w:sz w:val="20"/>
          <w:szCs w:val="20"/>
        </w:rPr>
      </w:pPr>
      <w:r w:rsidRPr="00751D53">
        <w:rPr>
          <w:rFonts w:ascii="Arial" w:hAnsi="Arial" w:cs="Arial"/>
          <w:iCs/>
          <w:sz w:val="20"/>
          <w:szCs w:val="20"/>
        </w:rPr>
        <w:t xml:space="preserve">Es pertinente mencionar que la figura jurídica denominada </w:t>
      </w:r>
      <w:r w:rsidRPr="00751D53">
        <w:rPr>
          <w:rFonts w:ascii="Arial" w:hAnsi="Arial" w:cs="Arial"/>
          <w:b/>
          <w:bCs/>
          <w:iCs/>
          <w:sz w:val="20"/>
          <w:szCs w:val="20"/>
        </w:rPr>
        <w:t>Concesión Administrativa</w:t>
      </w:r>
      <w:r w:rsidRPr="00751D53">
        <w:rPr>
          <w:rFonts w:ascii="Arial" w:hAnsi="Arial" w:cs="Arial"/>
          <w:iCs/>
          <w:sz w:val="20"/>
          <w:szCs w:val="20"/>
        </w:rPr>
        <w:t xml:space="preserve">, se encuentra plasmada en Ley de Planeación, Desarrollo Administrativo y Servicios Públicos Municipales, vigente en el Estado, en los términos siguientes:  </w:t>
      </w:r>
    </w:p>
    <w:p w14:paraId="58F3D4D5" w14:textId="77777777" w:rsidR="00751D53" w:rsidRPr="00751D53" w:rsidRDefault="00751D53" w:rsidP="00751D53">
      <w:pPr>
        <w:spacing w:before="20"/>
        <w:ind w:left="567" w:right="332"/>
        <w:jc w:val="both"/>
        <w:rPr>
          <w:rFonts w:ascii="Arial" w:hAnsi="Arial" w:cs="Arial"/>
          <w:iCs/>
          <w:sz w:val="20"/>
          <w:szCs w:val="20"/>
        </w:rPr>
      </w:pPr>
    </w:p>
    <w:p w14:paraId="1D38D283" w14:textId="77777777" w:rsidR="00751D53" w:rsidRPr="00751D53" w:rsidRDefault="00751D53" w:rsidP="00751D53">
      <w:pPr>
        <w:spacing w:before="20"/>
        <w:ind w:left="567" w:right="332"/>
        <w:jc w:val="both"/>
        <w:rPr>
          <w:rFonts w:ascii="Arial" w:hAnsi="Arial" w:cs="Arial"/>
          <w:i/>
          <w:iCs/>
          <w:sz w:val="20"/>
          <w:szCs w:val="20"/>
          <w:lang w:val="es-ES_tradnl" w:bidi="es-ES"/>
        </w:rPr>
      </w:pPr>
      <w:r w:rsidRPr="00751D53">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7F0AAFB" w14:textId="77777777" w:rsidR="00751D53" w:rsidRPr="00751D53" w:rsidRDefault="00751D53" w:rsidP="00751D53">
      <w:pPr>
        <w:spacing w:before="20"/>
        <w:ind w:left="567" w:right="332"/>
        <w:jc w:val="both"/>
        <w:rPr>
          <w:rFonts w:ascii="Arial" w:hAnsi="Arial" w:cs="Arial"/>
          <w:i/>
          <w:iCs/>
          <w:sz w:val="20"/>
          <w:szCs w:val="20"/>
          <w:lang w:val="es-ES_tradnl" w:bidi="es-ES"/>
        </w:rPr>
      </w:pPr>
    </w:p>
    <w:p w14:paraId="56DC2C49" w14:textId="3726A008" w:rsidR="00751D53" w:rsidRPr="00751D53" w:rsidRDefault="00751D53" w:rsidP="00751D53">
      <w:pPr>
        <w:spacing w:before="20"/>
        <w:ind w:left="567" w:right="332"/>
        <w:jc w:val="both"/>
        <w:rPr>
          <w:rFonts w:ascii="Arial" w:hAnsi="Arial" w:cs="Arial"/>
          <w:iCs/>
          <w:sz w:val="20"/>
          <w:szCs w:val="20"/>
          <w:lang w:val="es-ES_tradnl" w:bidi="es-ES"/>
        </w:rPr>
      </w:pPr>
      <w:r w:rsidRPr="00751D53">
        <w:rPr>
          <w:rFonts w:ascii="Arial" w:hAnsi="Arial" w:cs="Arial"/>
          <w:b/>
          <w:bCs/>
          <w:iCs/>
          <w:sz w:val="20"/>
          <w:szCs w:val="20"/>
          <w:lang w:val="es-ES_tradnl" w:bidi="es-ES"/>
        </w:rPr>
        <w:t>C.-</w:t>
      </w:r>
      <w:r w:rsidRPr="00751D53">
        <w:rPr>
          <w:rFonts w:ascii="Arial" w:hAnsi="Arial" w:cs="Arial"/>
          <w:iCs/>
          <w:sz w:val="20"/>
          <w:szCs w:val="20"/>
          <w:lang w:val="es-ES_tradnl" w:bidi="es-ES"/>
        </w:rPr>
        <w:t xml:space="preserve"> Del análisis de las documentales presentadas por LA CESIONARIA, se deduce que cumple con los requisitos exigidos por el apartado II, de los “LINEAMIENTOS PARA TRÁMITES ADMINISTRATIVOS DE LOS MERCADOS </w:t>
      </w:r>
      <w:r w:rsidRPr="00751D53">
        <w:rPr>
          <w:rFonts w:ascii="Arial" w:hAnsi="Arial" w:cs="Arial"/>
          <w:iCs/>
          <w:sz w:val="20"/>
          <w:szCs w:val="20"/>
          <w:lang w:val="es-ES_tradnl" w:bidi="es-ES"/>
        </w:rPr>
        <w:lastRenderedPageBreak/>
        <w:t>PÚBLICOS” del Municipio de Oaxaca de Juárez, publicado en la Gaceta Municipal de Oaxaca de Juárez, el 31 de agosto del año 2017, vigente hasta el 20 de mayo de 2025:</w:t>
      </w:r>
    </w:p>
    <w:p w14:paraId="579BC2D6" w14:textId="77777777" w:rsidR="00751D53" w:rsidRPr="00751D53" w:rsidRDefault="00751D53" w:rsidP="00751D53">
      <w:pPr>
        <w:spacing w:before="20"/>
        <w:ind w:left="567" w:right="332"/>
        <w:jc w:val="both"/>
        <w:rPr>
          <w:rFonts w:ascii="Arial" w:hAnsi="Arial" w:cs="Arial"/>
          <w:iCs/>
          <w:sz w:val="20"/>
          <w:szCs w:val="20"/>
          <w:lang w:val="es-ES_tradnl" w:bidi="es-ES"/>
        </w:rPr>
      </w:pPr>
    </w:p>
    <w:p w14:paraId="04B027F0" w14:textId="0D8E6F2D" w:rsidR="003E3303" w:rsidRPr="00751D53" w:rsidRDefault="00751D53" w:rsidP="00751D53">
      <w:pPr>
        <w:spacing w:before="20"/>
        <w:ind w:left="567" w:right="332"/>
        <w:jc w:val="both"/>
        <w:rPr>
          <w:rFonts w:ascii="Arial" w:hAnsi="Arial" w:cs="Arial"/>
          <w:iCs/>
          <w:sz w:val="20"/>
          <w:szCs w:val="20"/>
          <w:lang w:val="es-ES_tradnl"/>
        </w:rPr>
      </w:pPr>
      <w:r w:rsidRPr="00751D53">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0018C244" w14:textId="52F007E3" w:rsidR="003E3303" w:rsidRDefault="003E3303" w:rsidP="003E3303">
      <w:pPr>
        <w:spacing w:before="20"/>
        <w:ind w:left="567" w:right="332"/>
        <w:jc w:val="both"/>
        <w:rPr>
          <w:rFonts w:ascii="Arial" w:hAnsi="Arial" w:cs="Arial"/>
          <w:iCs/>
          <w:sz w:val="20"/>
          <w:szCs w:val="20"/>
          <w:lang w:val="es-MX"/>
        </w:rPr>
      </w:pPr>
    </w:p>
    <w:p w14:paraId="50E15723" w14:textId="77777777" w:rsidR="003E3303" w:rsidRDefault="003E3303" w:rsidP="003E3303">
      <w:pPr>
        <w:spacing w:before="20"/>
        <w:ind w:left="567" w:right="332"/>
        <w:jc w:val="both"/>
        <w:rPr>
          <w:rFonts w:ascii="Arial" w:hAnsi="Arial" w:cs="Arial"/>
          <w:iCs/>
          <w:sz w:val="20"/>
          <w:szCs w:val="20"/>
          <w:lang w:val="es-MX"/>
        </w:rPr>
      </w:pPr>
    </w:p>
    <w:p w14:paraId="6FD8A88A" w14:textId="77777777" w:rsidR="003E3303" w:rsidRDefault="003E3303" w:rsidP="003E3303">
      <w:pPr>
        <w:spacing w:before="20"/>
        <w:ind w:left="567" w:right="332"/>
        <w:jc w:val="center"/>
        <w:rPr>
          <w:rFonts w:ascii="Arial" w:hAnsi="Arial" w:cs="Arial"/>
          <w:b/>
          <w:bCs/>
          <w:iCs/>
          <w:sz w:val="20"/>
          <w:szCs w:val="20"/>
          <w:lang w:val="es-MX"/>
        </w:rPr>
      </w:pPr>
      <w:r w:rsidRPr="00C52813">
        <w:rPr>
          <w:rFonts w:ascii="Arial" w:hAnsi="Arial" w:cs="Arial"/>
          <w:b/>
          <w:bCs/>
          <w:iCs/>
          <w:sz w:val="20"/>
          <w:szCs w:val="20"/>
          <w:lang w:val="es-MX"/>
        </w:rPr>
        <w:t>DICTAMEN</w:t>
      </w:r>
    </w:p>
    <w:p w14:paraId="3522BACA" w14:textId="77777777" w:rsidR="00650128" w:rsidRDefault="00650128" w:rsidP="003E3303">
      <w:pPr>
        <w:spacing w:before="20"/>
        <w:ind w:left="567" w:right="332"/>
        <w:jc w:val="center"/>
        <w:rPr>
          <w:rFonts w:ascii="Arial" w:hAnsi="Arial" w:cs="Arial"/>
          <w:b/>
          <w:bCs/>
          <w:iCs/>
          <w:sz w:val="20"/>
          <w:szCs w:val="20"/>
          <w:lang w:val="es-MX"/>
        </w:rPr>
      </w:pPr>
    </w:p>
    <w:p w14:paraId="07ABCEF7" w14:textId="6D9C2832" w:rsidR="00650128" w:rsidRPr="00650128" w:rsidRDefault="00650128" w:rsidP="00650128">
      <w:pPr>
        <w:spacing w:before="20"/>
        <w:ind w:left="567" w:right="332"/>
        <w:jc w:val="both"/>
        <w:rPr>
          <w:rFonts w:ascii="Arial" w:hAnsi="Arial" w:cs="Arial"/>
          <w:bCs/>
          <w:iCs/>
          <w:sz w:val="20"/>
          <w:szCs w:val="20"/>
          <w:lang w:val="es-MX" w:bidi="es-ES"/>
        </w:rPr>
      </w:pPr>
      <w:r w:rsidRPr="00650128">
        <w:rPr>
          <w:rFonts w:ascii="Arial" w:hAnsi="Arial" w:cs="Arial"/>
          <w:b/>
          <w:iCs/>
          <w:sz w:val="20"/>
          <w:szCs w:val="20"/>
          <w:lang w:val="pt-PT"/>
        </w:rPr>
        <w:t>PRIMERO.-</w:t>
      </w:r>
      <w:r w:rsidRPr="00650128">
        <w:rPr>
          <w:rFonts w:ascii="Arial" w:hAnsi="Arial" w:cs="Arial"/>
          <w:iCs/>
          <w:sz w:val="20"/>
          <w:szCs w:val="20"/>
          <w:lang w:val="pt-PT"/>
        </w:rPr>
        <w:t xml:space="preserve"> </w:t>
      </w:r>
      <w:r w:rsidRPr="00650128">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650128">
        <w:rPr>
          <w:rFonts w:ascii="Arial" w:hAnsi="Arial" w:cs="Arial"/>
          <w:b/>
          <w:iCs/>
          <w:sz w:val="20"/>
          <w:szCs w:val="20"/>
          <w:lang w:val="es-MX" w:bidi="es-ES"/>
        </w:rPr>
        <w:t>cesión de derechos,</w:t>
      </w:r>
      <w:r w:rsidRPr="00650128">
        <w:rPr>
          <w:rFonts w:ascii="Arial" w:hAnsi="Arial" w:cs="Arial"/>
          <w:iCs/>
          <w:sz w:val="20"/>
          <w:szCs w:val="20"/>
          <w:lang w:val="es-MX" w:bidi="es-ES"/>
        </w:rPr>
        <w:t xml:space="preserve">  que otorga la ciudadana </w:t>
      </w:r>
      <w:r w:rsidRPr="00650128">
        <w:rPr>
          <w:rFonts w:ascii="Arial" w:hAnsi="Arial" w:cs="Arial"/>
          <w:b/>
          <w:iCs/>
          <w:sz w:val="20"/>
          <w:szCs w:val="20"/>
          <w:lang w:val="es-MX" w:bidi="es-ES"/>
        </w:rPr>
        <w:t xml:space="preserve">Isaura Santiago Soto </w:t>
      </w:r>
      <w:r w:rsidRPr="00650128">
        <w:rPr>
          <w:rFonts w:ascii="Arial" w:hAnsi="Arial" w:cs="Arial"/>
          <w:iCs/>
          <w:sz w:val="20"/>
          <w:szCs w:val="20"/>
          <w:lang w:val="es-MX" w:bidi="es-ES"/>
        </w:rPr>
        <w:t xml:space="preserve">a favor de la ciudadana </w:t>
      </w:r>
      <w:r w:rsidRPr="00650128">
        <w:rPr>
          <w:rFonts w:ascii="Arial" w:hAnsi="Arial" w:cs="Arial"/>
          <w:b/>
          <w:bCs/>
          <w:iCs/>
          <w:sz w:val="20"/>
          <w:szCs w:val="20"/>
          <w:lang w:val="es-MX" w:bidi="es-ES"/>
        </w:rPr>
        <w:t>Minerva Angelina Alonso Luna</w:t>
      </w:r>
      <w:r w:rsidRPr="00650128">
        <w:rPr>
          <w:rFonts w:ascii="Arial" w:hAnsi="Arial" w:cs="Arial"/>
          <w:iCs/>
          <w:sz w:val="20"/>
          <w:szCs w:val="20"/>
          <w:lang w:val="es-MX" w:bidi="es-ES"/>
        </w:rPr>
        <w:t xml:space="preserve">, respecto del </w:t>
      </w:r>
      <w:r w:rsidRPr="00650128">
        <w:rPr>
          <w:rFonts w:ascii="Arial" w:hAnsi="Arial" w:cs="Arial"/>
          <w:b/>
          <w:bCs/>
          <w:iCs/>
          <w:sz w:val="20"/>
          <w:szCs w:val="20"/>
          <w:lang w:val="es-MX" w:bidi="es-ES"/>
        </w:rPr>
        <w:t>puesto fijo número 32</w:t>
      </w:r>
      <w:r w:rsidRPr="00650128">
        <w:rPr>
          <w:rFonts w:ascii="Arial" w:hAnsi="Arial" w:cs="Arial"/>
          <w:iCs/>
          <w:sz w:val="20"/>
          <w:szCs w:val="20"/>
          <w:lang w:val="es-MX" w:bidi="es-ES"/>
        </w:rPr>
        <w:t xml:space="preserve">, con número objeto/contrato </w:t>
      </w:r>
      <w:r w:rsidRPr="00650128">
        <w:rPr>
          <w:rFonts w:ascii="Arial" w:hAnsi="Arial" w:cs="Arial"/>
          <w:b/>
          <w:iCs/>
          <w:sz w:val="20"/>
          <w:szCs w:val="20"/>
          <w:lang w:val="es-MX" w:bidi="es-ES"/>
        </w:rPr>
        <w:t>1050000003660</w:t>
      </w:r>
      <w:r w:rsidRPr="00650128">
        <w:rPr>
          <w:rFonts w:ascii="Arial" w:hAnsi="Arial" w:cs="Arial"/>
          <w:iCs/>
          <w:sz w:val="20"/>
          <w:szCs w:val="20"/>
          <w:lang w:val="es-MX" w:bidi="es-ES"/>
        </w:rPr>
        <w:t xml:space="preserve">, con giro de </w:t>
      </w:r>
      <w:r w:rsidRPr="00650128">
        <w:rPr>
          <w:rFonts w:ascii="Arial" w:hAnsi="Arial" w:cs="Arial"/>
          <w:b/>
          <w:bCs/>
          <w:iCs/>
          <w:sz w:val="20"/>
          <w:szCs w:val="20"/>
          <w:lang w:val="es-MX" w:bidi="es-ES"/>
        </w:rPr>
        <w:t>“antojitos regionales, comida y mariscos”</w:t>
      </w:r>
      <w:r w:rsidRPr="00650128">
        <w:rPr>
          <w:rFonts w:ascii="Arial" w:hAnsi="Arial" w:cs="Arial"/>
          <w:iCs/>
          <w:sz w:val="20"/>
          <w:szCs w:val="20"/>
          <w:lang w:val="es-MX" w:bidi="es-ES"/>
        </w:rPr>
        <w:t xml:space="preserve">, ubicado  en la zona </w:t>
      </w:r>
      <w:r w:rsidRPr="00650128">
        <w:rPr>
          <w:rFonts w:ascii="Arial" w:hAnsi="Arial" w:cs="Arial"/>
          <w:b/>
          <w:iCs/>
          <w:sz w:val="20"/>
          <w:szCs w:val="20"/>
          <w:lang w:val="es-MX" w:bidi="es-ES"/>
        </w:rPr>
        <w:t xml:space="preserve">camellón de bodegas </w:t>
      </w:r>
      <w:r w:rsidRPr="00650128">
        <w:rPr>
          <w:rFonts w:ascii="Arial" w:hAnsi="Arial" w:cs="Arial"/>
          <w:iCs/>
          <w:sz w:val="20"/>
          <w:szCs w:val="20"/>
          <w:lang w:val="es-MX" w:bidi="es-ES"/>
        </w:rPr>
        <w:t>del mercado de abasto “Margarita Maza de Juárez”, en términos del artículo 13 del Reglamento de los Mercados Públicos de la Ciudad de Oaxaca, vigente al momento de presentar su solicitud.</w:t>
      </w:r>
    </w:p>
    <w:p w14:paraId="652F9166" w14:textId="77777777" w:rsidR="00650128" w:rsidRPr="00650128" w:rsidRDefault="00650128" w:rsidP="00650128">
      <w:pPr>
        <w:spacing w:before="20"/>
        <w:ind w:left="567" w:right="332"/>
        <w:jc w:val="both"/>
        <w:rPr>
          <w:rFonts w:ascii="Arial" w:hAnsi="Arial" w:cs="Arial"/>
          <w:b/>
          <w:bCs/>
          <w:iCs/>
          <w:sz w:val="20"/>
          <w:szCs w:val="20"/>
          <w:lang w:val="es-MX"/>
        </w:rPr>
      </w:pPr>
    </w:p>
    <w:p w14:paraId="6CE9F4AE" w14:textId="2A8CD6B1" w:rsidR="00650128" w:rsidRPr="00650128" w:rsidRDefault="00650128" w:rsidP="00650128">
      <w:pPr>
        <w:spacing w:before="20"/>
        <w:ind w:left="567" w:right="332"/>
        <w:jc w:val="both"/>
        <w:rPr>
          <w:rFonts w:ascii="Arial" w:hAnsi="Arial" w:cs="Arial"/>
          <w:b/>
          <w:bCs/>
          <w:iCs/>
          <w:sz w:val="20"/>
          <w:szCs w:val="20"/>
          <w:lang w:val="es-MX"/>
        </w:rPr>
      </w:pPr>
      <w:r w:rsidRPr="00650128">
        <w:rPr>
          <w:rFonts w:ascii="Arial" w:hAnsi="Arial" w:cs="Arial"/>
          <w:b/>
          <w:bCs/>
          <w:iCs/>
          <w:sz w:val="20"/>
          <w:szCs w:val="20"/>
          <w:lang w:val="es-MX"/>
        </w:rPr>
        <w:t xml:space="preserve">SEGUNDO. – </w:t>
      </w:r>
      <w:r w:rsidRPr="00650128">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665CB65D" w14:textId="77777777" w:rsidR="00650128" w:rsidRPr="00650128" w:rsidRDefault="00650128" w:rsidP="00650128">
      <w:pPr>
        <w:spacing w:before="20"/>
        <w:ind w:left="567" w:right="332"/>
        <w:jc w:val="both"/>
        <w:rPr>
          <w:rFonts w:ascii="Arial" w:hAnsi="Arial" w:cs="Arial"/>
          <w:b/>
          <w:bCs/>
          <w:iCs/>
          <w:sz w:val="20"/>
          <w:szCs w:val="20"/>
          <w:lang w:val="es-MX"/>
        </w:rPr>
      </w:pPr>
    </w:p>
    <w:p w14:paraId="0DCCF112" w14:textId="5A7D5BEB" w:rsidR="00650128" w:rsidRPr="00650128" w:rsidRDefault="00650128" w:rsidP="00650128">
      <w:pPr>
        <w:spacing w:before="20"/>
        <w:ind w:left="567" w:right="332"/>
        <w:jc w:val="both"/>
        <w:rPr>
          <w:rFonts w:ascii="Arial" w:hAnsi="Arial" w:cs="Arial"/>
          <w:b/>
          <w:bCs/>
          <w:iCs/>
          <w:sz w:val="20"/>
          <w:szCs w:val="20"/>
          <w:lang w:val="es-MX"/>
        </w:rPr>
      </w:pPr>
      <w:r w:rsidRPr="00650128">
        <w:rPr>
          <w:rFonts w:ascii="Arial" w:hAnsi="Arial" w:cs="Arial"/>
          <w:b/>
          <w:bCs/>
          <w:iCs/>
          <w:sz w:val="20"/>
          <w:szCs w:val="20"/>
          <w:lang w:val="es-MX"/>
        </w:rPr>
        <w:t xml:space="preserve">TERCERO. – </w:t>
      </w:r>
      <w:r w:rsidRPr="00650128">
        <w:rPr>
          <w:rFonts w:ascii="Arial" w:hAnsi="Arial" w:cs="Arial"/>
          <w:iCs/>
          <w:sz w:val="20"/>
          <w:szCs w:val="20"/>
          <w:lang w:val="es-MX"/>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650128">
        <w:rPr>
          <w:rFonts w:ascii="Arial" w:hAnsi="Arial" w:cs="Arial"/>
          <w:b/>
          <w:iCs/>
          <w:sz w:val="20"/>
          <w:szCs w:val="20"/>
          <w:lang w:val="es-MX"/>
        </w:rPr>
        <w:t>CESIÓN DE DERECHOS</w:t>
      </w:r>
      <w:r w:rsidRPr="00650128">
        <w:rPr>
          <w:rFonts w:ascii="Arial" w:hAnsi="Arial" w:cs="Arial"/>
          <w:iCs/>
          <w:sz w:val="20"/>
          <w:szCs w:val="20"/>
          <w:lang w:val="es-MX"/>
        </w:rPr>
        <w:t xml:space="preserve"> conforme a la tarifa establecida en la Ley de Ingresos vigente.</w:t>
      </w:r>
    </w:p>
    <w:p w14:paraId="0A48E681" w14:textId="77777777" w:rsidR="00650128" w:rsidRPr="00650128" w:rsidRDefault="00650128" w:rsidP="00650128">
      <w:pPr>
        <w:spacing w:before="20"/>
        <w:ind w:left="567" w:right="332"/>
        <w:jc w:val="both"/>
        <w:rPr>
          <w:rFonts w:ascii="Arial" w:hAnsi="Arial" w:cs="Arial"/>
          <w:b/>
          <w:bCs/>
          <w:iCs/>
          <w:sz w:val="20"/>
          <w:szCs w:val="20"/>
          <w:lang w:val="es-MX"/>
        </w:rPr>
      </w:pPr>
    </w:p>
    <w:p w14:paraId="29BFA7B9" w14:textId="77777777" w:rsidR="00650128" w:rsidRPr="00650128" w:rsidRDefault="00650128" w:rsidP="00650128">
      <w:pPr>
        <w:spacing w:before="20"/>
        <w:ind w:left="567" w:right="332"/>
        <w:jc w:val="both"/>
        <w:rPr>
          <w:rFonts w:ascii="Arial" w:hAnsi="Arial" w:cs="Arial"/>
          <w:iCs/>
          <w:sz w:val="20"/>
          <w:szCs w:val="20"/>
          <w:lang w:val="es-MX"/>
        </w:rPr>
      </w:pPr>
      <w:r w:rsidRPr="00650128">
        <w:rPr>
          <w:rFonts w:ascii="Arial" w:hAnsi="Arial" w:cs="Arial"/>
          <w:b/>
          <w:bCs/>
          <w:iCs/>
          <w:sz w:val="20"/>
          <w:szCs w:val="20"/>
          <w:lang w:val="es-MX"/>
        </w:rPr>
        <w:t>CUARTO. –</w:t>
      </w:r>
      <w:r w:rsidRPr="00650128">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38923B46" w14:textId="77777777" w:rsidR="00650128" w:rsidRPr="00650128" w:rsidRDefault="00650128" w:rsidP="00650128">
      <w:pPr>
        <w:spacing w:before="20"/>
        <w:ind w:left="567" w:right="332"/>
        <w:jc w:val="both"/>
        <w:rPr>
          <w:rFonts w:ascii="Arial" w:hAnsi="Arial" w:cs="Arial"/>
          <w:b/>
          <w:bCs/>
          <w:iCs/>
          <w:sz w:val="20"/>
          <w:szCs w:val="20"/>
          <w:lang w:val="es-MX"/>
        </w:rPr>
      </w:pPr>
    </w:p>
    <w:p w14:paraId="5CF8C8D1" w14:textId="1AFA514F" w:rsidR="00650128" w:rsidRPr="00650128" w:rsidRDefault="00650128" w:rsidP="00650128">
      <w:pPr>
        <w:spacing w:before="20"/>
        <w:ind w:left="567" w:right="332"/>
        <w:jc w:val="both"/>
        <w:rPr>
          <w:rFonts w:ascii="Arial" w:hAnsi="Arial" w:cs="Arial"/>
          <w:b/>
          <w:bCs/>
          <w:iCs/>
          <w:sz w:val="20"/>
          <w:szCs w:val="20"/>
          <w:lang w:val="es-MX"/>
        </w:rPr>
      </w:pPr>
      <w:r w:rsidRPr="00650128">
        <w:rPr>
          <w:rFonts w:ascii="Arial" w:hAnsi="Arial" w:cs="Arial"/>
          <w:b/>
          <w:bCs/>
          <w:iCs/>
          <w:sz w:val="20"/>
          <w:szCs w:val="20"/>
          <w:lang w:val="es-MX"/>
        </w:rPr>
        <w:t xml:space="preserve">QUINTO. – </w:t>
      </w:r>
      <w:r w:rsidRPr="00650128">
        <w:rPr>
          <w:rFonts w:ascii="Arial" w:hAnsi="Arial" w:cs="Arial"/>
          <w:iCs/>
          <w:sz w:val="20"/>
          <w:szCs w:val="20"/>
          <w:lang w:val="es-MX"/>
        </w:rPr>
        <w:t xml:space="preserve">Notifíquese a través de la Dirección General de Regulación y Atención a Mercados a la ciudadana </w:t>
      </w:r>
      <w:r w:rsidRPr="00650128">
        <w:rPr>
          <w:rFonts w:ascii="Arial" w:hAnsi="Arial" w:cs="Arial"/>
          <w:b/>
          <w:bCs/>
          <w:iCs/>
          <w:sz w:val="20"/>
          <w:szCs w:val="20"/>
          <w:lang w:val="es-MX"/>
        </w:rPr>
        <w:t>Minerva Angelina Alonso Luna</w:t>
      </w:r>
      <w:r w:rsidRPr="00650128">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F3CD257" w14:textId="77777777" w:rsidR="00650128" w:rsidRPr="00650128" w:rsidRDefault="00650128" w:rsidP="00650128">
      <w:pPr>
        <w:spacing w:before="20"/>
        <w:ind w:left="567" w:right="332"/>
        <w:jc w:val="both"/>
        <w:rPr>
          <w:rFonts w:ascii="Arial" w:hAnsi="Arial" w:cs="Arial"/>
          <w:b/>
          <w:bCs/>
          <w:iCs/>
          <w:sz w:val="20"/>
          <w:szCs w:val="20"/>
          <w:lang w:val="es-MX"/>
        </w:rPr>
      </w:pPr>
    </w:p>
    <w:p w14:paraId="6B5E3A54" w14:textId="068AA016" w:rsidR="00650128" w:rsidRPr="00650128" w:rsidRDefault="00650128" w:rsidP="00650128">
      <w:pPr>
        <w:spacing w:before="20"/>
        <w:ind w:left="567" w:right="332"/>
        <w:jc w:val="both"/>
        <w:rPr>
          <w:rFonts w:ascii="Arial" w:hAnsi="Arial" w:cs="Arial"/>
          <w:b/>
          <w:bCs/>
          <w:iCs/>
          <w:sz w:val="20"/>
          <w:szCs w:val="20"/>
          <w:lang w:val="es-MX"/>
        </w:rPr>
      </w:pPr>
      <w:r w:rsidRPr="00650128">
        <w:rPr>
          <w:rFonts w:ascii="Arial" w:hAnsi="Arial" w:cs="Arial"/>
          <w:b/>
          <w:bCs/>
          <w:iCs/>
          <w:sz w:val="20"/>
          <w:szCs w:val="20"/>
          <w:lang w:val="es-MX"/>
        </w:rPr>
        <w:t xml:space="preserve">SEXTO. – </w:t>
      </w:r>
      <w:r w:rsidRPr="00650128">
        <w:rPr>
          <w:rFonts w:ascii="Arial" w:hAnsi="Arial" w:cs="Arial"/>
          <w:iCs/>
          <w:sz w:val="20"/>
          <w:szCs w:val="20"/>
          <w:lang w:val="es-MX"/>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18F0A9D8" w14:textId="77777777" w:rsidR="00650128" w:rsidRPr="00650128" w:rsidRDefault="00650128" w:rsidP="00650128">
      <w:pPr>
        <w:spacing w:before="20"/>
        <w:ind w:left="567" w:right="332"/>
        <w:jc w:val="both"/>
        <w:rPr>
          <w:rFonts w:ascii="Arial" w:hAnsi="Arial" w:cs="Arial"/>
          <w:b/>
          <w:iCs/>
          <w:sz w:val="20"/>
          <w:szCs w:val="20"/>
          <w:lang w:val="es-MX"/>
        </w:rPr>
      </w:pPr>
    </w:p>
    <w:p w14:paraId="63B08AB9" w14:textId="2C9D3ACD" w:rsidR="00650128" w:rsidRPr="00650128" w:rsidRDefault="00650128" w:rsidP="00650128">
      <w:pPr>
        <w:spacing w:before="20"/>
        <w:ind w:left="567" w:right="332"/>
        <w:jc w:val="both"/>
        <w:rPr>
          <w:rFonts w:ascii="Arial" w:hAnsi="Arial" w:cs="Arial"/>
          <w:b/>
          <w:iCs/>
          <w:sz w:val="20"/>
          <w:szCs w:val="20"/>
          <w:lang w:val="es-MX"/>
        </w:rPr>
      </w:pPr>
      <w:r w:rsidRPr="00650128">
        <w:rPr>
          <w:rFonts w:ascii="Arial" w:hAnsi="Arial" w:cs="Arial"/>
          <w:b/>
          <w:iCs/>
          <w:sz w:val="20"/>
          <w:szCs w:val="20"/>
          <w:lang w:val="es-MX"/>
        </w:rPr>
        <w:t xml:space="preserve">SÉPTIMO. – </w:t>
      </w:r>
      <w:r w:rsidRPr="00650128">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06C6D173" w14:textId="77777777" w:rsidR="00650128" w:rsidRPr="00650128" w:rsidRDefault="00650128" w:rsidP="00650128">
      <w:pPr>
        <w:spacing w:before="20"/>
        <w:ind w:left="567" w:right="332"/>
        <w:jc w:val="both"/>
        <w:rPr>
          <w:rFonts w:ascii="Arial" w:hAnsi="Arial" w:cs="Arial"/>
          <w:iCs/>
          <w:sz w:val="20"/>
          <w:szCs w:val="20"/>
          <w:lang w:val="es-MX"/>
        </w:rPr>
      </w:pPr>
    </w:p>
    <w:p w14:paraId="145DCE05" w14:textId="12A45AC2" w:rsidR="00650128" w:rsidRPr="00650128" w:rsidRDefault="00650128" w:rsidP="00650128">
      <w:pPr>
        <w:spacing w:before="20"/>
        <w:ind w:left="567" w:right="332"/>
        <w:jc w:val="both"/>
        <w:rPr>
          <w:rFonts w:ascii="Arial" w:hAnsi="Arial" w:cs="Arial"/>
          <w:i/>
          <w:iCs/>
          <w:sz w:val="20"/>
          <w:szCs w:val="20"/>
          <w:lang w:val="es-MX"/>
        </w:rPr>
      </w:pPr>
      <w:r w:rsidRPr="00650128">
        <w:rPr>
          <w:rFonts w:ascii="Arial" w:hAnsi="Arial" w:cs="Arial"/>
          <w:i/>
          <w:iCs/>
          <w:sz w:val="20"/>
          <w:szCs w:val="20"/>
          <w:lang w:val="es-MX"/>
        </w:rPr>
        <w:t>“</w:t>
      </w:r>
      <w:r w:rsidRPr="00650128">
        <w:rPr>
          <w:rFonts w:ascii="Arial" w:hAnsi="Arial" w:cs="Arial"/>
          <w:b/>
          <w:bCs/>
          <w:i/>
          <w:iCs/>
          <w:sz w:val="20"/>
          <w:szCs w:val="20"/>
          <w:lang w:val="es-MX"/>
        </w:rPr>
        <w:t>ARTÍCULO 15.-</w:t>
      </w:r>
      <w:r w:rsidRPr="00650128">
        <w:rPr>
          <w:rFonts w:ascii="Arial" w:hAnsi="Arial" w:cs="Arial"/>
          <w:i/>
          <w:iCs/>
          <w:sz w:val="20"/>
          <w:szCs w:val="20"/>
          <w:lang w:val="es-MX"/>
        </w:rPr>
        <w:t xml:space="preserve"> Son causas para revocar la concesión: </w:t>
      </w:r>
    </w:p>
    <w:p w14:paraId="6DB553DB" w14:textId="77777777" w:rsidR="00650128" w:rsidRPr="00650128" w:rsidRDefault="00650128" w:rsidP="00650128">
      <w:pPr>
        <w:spacing w:before="20"/>
        <w:ind w:left="567" w:right="332"/>
        <w:jc w:val="both"/>
        <w:rPr>
          <w:rFonts w:ascii="Arial" w:hAnsi="Arial" w:cs="Arial"/>
          <w:i/>
          <w:iCs/>
          <w:sz w:val="20"/>
          <w:szCs w:val="20"/>
          <w:lang w:val="es-MX"/>
        </w:rPr>
      </w:pPr>
      <w:r w:rsidRPr="00650128">
        <w:rPr>
          <w:rFonts w:ascii="Arial" w:hAnsi="Arial" w:cs="Arial"/>
          <w:i/>
          <w:iCs/>
          <w:sz w:val="20"/>
          <w:szCs w:val="20"/>
          <w:lang w:val="es-MX"/>
        </w:rPr>
        <w:t xml:space="preserve">a) Dejar de pagar el importe de la renta o alquiler por más de 180 días. </w:t>
      </w:r>
    </w:p>
    <w:p w14:paraId="605EE1AE" w14:textId="77777777" w:rsidR="00650128" w:rsidRPr="00650128" w:rsidRDefault="00650128" w:rsidP="00650128">
      <w:pPr>
        <w:spacing w:before="20"/>
        <w:ind w:left="567" w:right="332"/>
        <w:jc w:val="both"/>
        <w:rPr>
          <w:rFonts w:ascii="Arial" w:hAnsi="Arial" w:cs="Arial"/>
          <w:i/>
          <w:iCs/>
          <w:sz w:val="20"/>
          <w:szCs w:val="20"/>
          <w:lang w:val="es-MX"/>
        </w:rPr>
      </w:pPr>
      <w:r w:rsidRPr="00650128">
        <w:rPr>
          <w:rFonts w:ascii="Arial" w:hAnsi="Arial" w:cs="Arial"/>
          <w:i/>
          <w:iCs/>
          <w:sz w:val="20"/>
          <w:szCs w:val="20"/>
          <w:lang w:val="es-MX"/>
        </w:rPr>
        <w:t xml:space="preserve">b) Dejar de cumplir con las obligaciones que este Reglamento impone. </w:t>
      </w:r>
    </w:p>
    <w:p w14:paraId="3304CA6C" w14:textId="4BAB623A" w:rsidR="00650128" w:rsidRPr="00650128" w:rsidRDefault="00650128" w:rsidP="00650128">
      <w:pPr>
        <w:spacing w:before="20"/>
        <w:ind w:left="567" w:right="332"/>
        <w:jc w:val="both"/>
        <w:rPr>
          <w:rFonts w:ascii="Arial" w:hAnsi="Arial" w:cs="Arial"/>
          <w:i/>
          <w:iCs/>
          <w:sz w:val="20"/>
          <w:szCs w:val="20"/>
          <w:lang w:val="es-MX"/>
        </w:rPr>
      </w:pPr>
      <w:r w:rsidRPr="00650128">
        <w:rPr>
          <w:rFonts w:ascii="Arial" w:hAnsi="Arial" w:cs="Arial"/>
          <w:i/>
          <w:iCs/>
          <w:sz w:val="20"/>
          <w:szCs w:val="20"/>
          <w:lang w:val="es-MX"/>
        </w:rPr>
        <w:t>c) Realizar actos prohibidos por este Reglamento”</w:t>
      </w:r>
      <w:r w:rsidR="005C2A93">
        <w:rPr>
          <w:rFonts w:ascii="Arial" w:hAnsi="Arial" w:cs="Arial"/>
          <w:i/>
          <w:iCs/>
          <w:sz w:val="20"/>
          <w:szCs w:val="20"/>
          <w:lang w:val="es-MX"/>
        </w:rPr>
        <w:t>.</w:t>
      </w:r>
    </w:p>
    <w:p w14:paraId="59D64E86" w14:textId="77777777" w:rsidR="00650128" w:rsidRPr="00650128" w:rsidRDefault="00650128" w:rsidP="00650128">
      <w:pPr>
        <w:spacing w:before="20"/>
        <w:ind w:left="567" w:right="332"/>
        <w:jc w:val="both"/>
        <w:rPr>
          <w:rFonts w:ascii="Arial" w:hAnsi="Arial" w:cs="Arial"/>
          <w:b/>
          <w:bCs/>
          <w:iCs/>
          <w:sz w:val="20"/>
          <w:szCs w:val="20"/>
          <w:lang w:val="es-MX"/>
        </w:rPr>
      </w:pPr>
    </w:p>
    <w:p w14:paraId="0D8F5ADA" w14:textId="05AE7935" w:rsidR="00650128" w:rsidRPr="00650128" w:rsidRDefault="00650128" w:rsidP="00650128">
      <w:pPr>
        <w:spacing w:before="20"/>
        <w:ind w:left="567" w:right="332"/>
        <w:jc w:val="both"/>
        <w:rPr>
          <w:rFonts w:ascii="Arial" w:hAnsi="Arial" w:cs="Arial"/>
          <w:b/>
          <w:bCs/>
          <w:iCs/>
          <w:sz w:val="20"/>
          <w:szCs w:val="20"/>
          <w:lang w:val="es-MX"/>
        </w:rPr>
      </w:pPr>
      <w:r w:rsidRPr="00650128">
        <w:rPr>
          <w:rFonts w:ascii="Arial" w:hAnsi="Arial" w:cs="Arial"/>
          <w:b/>
          <w:bCs/>
          <w:iCs/>
          <w:sz w:val="20"/>
          <w:szCs w:val="20"/>
          <w:lang w:val="es-MX"/>
        </w:rPr>
        <w:t xml:space="preserve">OCTAVO. – </w:t>
      </w:r>
      <w:r w:rsidRPr="00650128">
        <w:rPr>
          <w:rFonts w:ascii="Arial" w:hAnsi="Arial" w:cs="Arial"/>
          <w:iCs/>
          <w:sz w:val="20"/>
          <w:szCs w:val="20"/>
          <w:lang w:val="es-MX"/>
        </w:rPr>
        <w:t xml:space="preserve">Se le hace del conocimiento a la ciudadana </w:t>
      </w:r>
      <w:r w:rsidRPr="00650128">
        <w:rPr>
          <w:rFonts w:ascii="Arial" w:hAnsi="Arial" w:cs="Arial"/>
          <w:b/>
          <w:bCs/>
          <w:iCs/>
          <w:sz w:val="20"/>
          <w:szCs w:val="20"/>
          <w:lang w:val="es-MX"/>
        </w:rPr>
        <w:t>Minerva Angelina Alonso Luna</w:t>
      </w:r>
      <w:r w:rsidRPr="00650128">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F9D0D73" w14:textId="77777777" w:rsidR="00650128" w:rsidRPr="00650128" w:rsidRDefault="00650128" w:rsidP="00650128">
      <w:pPr>
        <w:spacing w:before="20"/>
        <w:ind w:left="567" w:right="332"/>
        <w:jc w:val="both"/>
        <w:rPr>
          <w:rFonts w:ascii="Arial" w:hAnsi="Arial" w:cs="Arial"/>
          <w:bCs/>
          <w:iCs/>
          <w:sz w:val="20"/>
          <w:szCs w:val="20"/>
          <w:lang w:val="es-MX"/>
        </w:rPr>
      </w:pPr>
    </w:p>
    <w:p w14:paraId="5719CDB7" w14:textId="4FBF6CC0" w:rsidR="00650128" w:rsidRPr="00650128" w:rsidRDefault="00650128" w:rsidP="00650128">
      <w:pPr>
        <w:spacing w:before="20"/>
        <w:ind w:left="567" w:right="332"/>
        <w:jc w:val="both"/>
        <w:rPr>
          <w:rFonts w:ascii="Arial" w:hAnsi="Arial" w:cs="Arial"/>
          <w:iCs/>
          <w:sz w:val="20"/>
          <w:szCs w:val="20"/>
          <w:lang w:val="es-MX"/>
        </w:rPr>
      </w:pPr>
      <w:r w:rsidRPr="00650128">
        <w:rPr>
          <w:rFonts w:ascii="Arial" w:hAnsi="Arial" w:cs="Arial"/>
          <w:b/>
          <w:iCs/>
          <w:sz w:val="20"/>
          <w:szCs w:val="20"/>
          <w:lang w:val="es-MX"/>
        </w:rPr>
        <w:t>NOTIFÍQUESE Y CÚMPLASE</w:t>
      </w:r>
      <w:r w:rsidRPr="00650128">
        <w:rPr>
          <w:rFonts w:ascii="Arial" w:hAnsi="Arial" w:cs="Arial"/>
          <w:iCs/>
          <w:sz w:val="20"/>
          <w:szCs w:val="20"/>
          <w:lang w:val="es-MX"/>
        </w:rPr>
        <w:t>.</w:t>
      </w:r>
    </w:p>
    <w:p w14:paraId="13F5D6A0" w14:textId="77777777" w:rsidR="00650128" w:rsidRPr="00650128" w:rsidRDefault="00650128" w:rsidP="00650128">
      <w:pPr>
        <w:spacing w:before="20"/>
        <w:ind w:left="567" w:right="332"/>
        <w:jc w:val="both"/>
        <w:rPr>
          <w:rFonts w:ascii="Arial" w:hAnsi="Arial" w:cs="Arial"/>
          <w:iCs/>
          <w:sz w:val="20"/>
          <w:szCs w:val="20"/>
          <w:lang w:val="es-MX"/>
        </w:rPr>
      </w:pPr>
      <w:r w:rsidRPr="00650128">
        <w:rPr>
          <w:rFonts w:ascii="Arial" w:hAnsi="Arial" w:cs="Arial"/>
          <w:iCs/>
          <w:sz w:val="20"/>
          <w:szCs w:val="20"/>
          <w:lang w:val="es-MX"/>
        </w:rPr>
        <w:t xml:space="preserve"> </w:t>
      </w:r>
    </w:p>
    <w:p w14:paraId="7EC67DC8" w14:textId="5937763D" w:rsidR="00650128" w:rsidRPr="00650128" w:rsidRDefault="00650128" w:rsidP="00650128">
      <w:pPr>
        <w:spacing w:before="20"/>
        <w:ind w:left="567" w:right="332"/>
        <w:jc w:val="both"/>
        <w:rPr>
          <w:rFonts w:ascii="Arial" w:hAnsi="Arial" w:cs="Arial"/>
          <w:iCs/>
          <w:sz w:val="20"/>
          <w:szCs w:val="20"/>
          <w:lang w:val="es-MX"/>
        </w:rPr>
      </w:pPr>
      <w:r w:rsidRPr="00650128">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5C6A0E7" w14:textId="77777777" w:rsidR="003E3303" w:rsidRDefault="003E3303" w:rsidP="003E3303">
      <w:pPr>
        <w:spacing w:before="20"/>
        <w:ind w:left="567" w:right="332"/>
        <w:jc w:val="both"/>
        <w:rPr>
          <w:rFonts w:ascii="Arial" w:hAnsi="Arial" w:cs="Arial"/>
          <w:iCs/>
          <w:sz w:val="20"/>
          <w:szCs w:val="20"/>
          <w:lang w:val="es-MX"/>
        </w:rPr>
      </w:pPr>
    </w:p>
    <w:p w14:paraId="326FE7F0" w14:textId="77777777" w:rsidR="003E3303" w:rsidRDefault="003E3303" w:rsidP="003E3303">
      <w:pPr>
        <w:spacing w:before="20"/>
        <w:ind w:left="567" w:right="332"/>
        <w:jc w:val="both"/>
        <w:rPr>
          <w:rFonts w:ascii="Arial" w:hAnsi="Arial" w:cs="Arial"/>
          <w:iCs/>
          <w:sz w:val="20"/>
          <w:szCs w:val="20"/>
          <w:lang w:val="es-MX"/>
        </w:rPr>
      </w:pPr>
    </w:p>
    <w:p w14:paraId="0A21BEE1" w14:textId="7C521B7F"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384B67">
        <w:rPr>
          <w:rFonts w:ascii="Arial" w:hAnsi="Arial" w:cs="Arial"/>
          <w:b/>
          <w:bCs/>
          <w:sz w:val="20"/>
          <w:szCs w:val="20"/>
        </w:rPr>
        <w:t>ONCE</w:t>
      </w:r>
      <w:r w:rsidRPr="00E62DFC">
        <w:rPr>
          <w:rFonts w:ascii="Arial" w:hAnsi="Arial" w:cs="Arial"/>
          <w:b/>
          <w:bCs/>
          <w:sz w:val="20"/>
          <w:szCs w:val="20"/>
        </w:rPr>
        <w:t xml:space="preserve"> DE </w:t>
      </w:r>
      <w:r w:rsidR="00384B67">
        <w:rPr>
          <w:rFonts w:ascii="Arial" w:hAnsi="Arial" w:cs="Arial"/>
          <w:b/>
          <w:bCs/>
          <w:sz w:val="20"/>
          <w:szCs w:val="20"/>
        </w:rPr>
        <w:t>NOVIEMBRE</w:t>
      </w:r>
      <w:r w:rsidRPr="00E62DFC">
        <w:rPr>
          <w:rFonts w:ascii="Arial" w:hAnsi="Arial" w:cs="Arial"/>
          <w:b/>
          <w:bCs/>
          <w:sz w:val="20"/>
          <w:szCs w:val="20"/>
        </w:rPr>
        <w:t xml:space="preserve"> DEL AÑO DOS MIL VEINTICINCO.</w:t>
      </w:r>
    </w:p>
    <w:p w14:paraId="4BA4654D" w14:textId="77777777" w:rsidR="003E3303" w:rsidRPr="00E62DFC" w:rsidRDefault="003E3303" w:rsidP="003E3303">
      <w:pPr>
        <w:spacing w:before="20"/>
        <w:ind w:left="567" w:right="332"/>
        <w:jc w:val="center"/>
        <w:rPr>
          <w:rFonts w:ascii="Arial" w:hAnsi="Arial" w:cs="Arial"/>
          <w:b/>
          <w:bCs/>
          <w:sz w:val="20"/>
          <w:szCs w:val="20"/>
        </w:rPr>
      </w:pPr>
    </w:p>
    <w:p w14:paraId="7CCF113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ED4477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7A1D9AC" w14:textId="3B820380" w:rsidR="003E3303" w:rsidRPr="00E62DFC" w:rsidRDefault="003E3303" w:rsidP="0038599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7286E94" w14:textId="77777777" w:rsidR="003E3303" w:rsidRPr="00E62DFC" w:rsidRDefault="003E3303" w:rsidP="003E3303">
      <w:pPr>
        <w:spacing w:before="20"/>
        <w:ind w:left="567" w:right="332"/>
        <w:jc w:val="center"/>
        <w:rPr>
          <w:rFonts w:ascii="Arial" w:hAnsi="Arial" w:cs="Arial"/>
          <w:b/>
          <w:bCs/>
          <w:sz w:val="20"/>
          <w:szCs w:val="20"/>
        </w:rPr>
      </w:pPr>
    </w:p>
    <w:p w14:paraId="2662B7E2" w14:textId="124A21E3" w:rsidR="003E3303" w:rsidRPr="00E62DFC" w:rsidRDefault="003E3303" w:rsidP="009B52F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4352BF9" w14:textId="77777777" w:rsidR="003E3303" w:rsidRPr="00E62DFC" w:rsidRDefault="003E3303" w:rsidP="003E3303">
      <w:pPr>
        <w:spacing w:before="20"/>
        <w:ind w:left="567" w:right="332"/>
        <w:jc w:val="center"/>
        <w:rPr>
          <w:rFonts w:ascii="Arial" w:hAnsi="Arial" w:cs="Arial"/>
          <w:b/>
          <w:bCs/>
          <w:sz w:val="20"/>
          <w:szCs w:val="20"/>
        </w:rPr>
      </w:pPr>
    </w:p>
    <w:p w14:paraId="76E4C53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170014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D739F23" w14:textId="6251E70B" w:rsidR="003E3303" w:rsidRPr="00E62DFC" w:rsidRDefault="003E3303" w:rsidP="009B52F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7ACCBD2" w14:textId="77777777" w:rsidR="003E3303" w:rsidRPr="00E62DFC" w:rsidRDefault="003E3303" w:rsidP="003E3303">
      <w:pPr>
        <w:spacing w:before="20"/>
        <w:ind w:left="567" w:right="332"/>
        <w:jc w:val="center"/>
        <w:rPr>
          <w:rFonts w:ascii="Arial" w:hAnsi="Arial" w:cs="Arial"/>
          <w:b/>
          <w:bCs/>
          <w:sz w:val="20"/>
          <w:szCs w:val="20"/>
        </w:rPr>
      </w:pPr>
    </w:p>
    <w:p w14:paraId="4B140EE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B8D2470" w14:textId="77777777" w:rsidR="003E3303" w:rsidRDefault="003E3303" w:rsidP="003E3303">
      <w:pPr>
        <w:spacing w:before="20"/>
        <w:ind w:left="567" w:right="332"/>
        <w:jc w:val="center"/>
        <w:rPr>
          <w:rFonts w:ascii="Arial" w:hAnsi="Arial" w:cs="Arial"/>
          <w:b/>
          <w:bCs/>
          <w:sz w:val="20"/>
          <w:szCs w:val="20"/>
          <w:lang w:val="es-MX"/>
        </w:rPr>
      </w:pPr>
    </w:p>
    <w:p w14:paraId="50BBB913"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3521264B" wp14:editId="53C6ECA7">
            <wp:extent cx="2712720" cy="23749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2CAEFB9" w14:textId="77777777" w:rsidR="00385992" w:rsidRDefault="00385992" w:rsidP="003E3303">
      <w:pPr>
        <w:spacing w:before="20"/>
        <w:ind w:left="567" w:right="332"/>
        <w:jc w:val="center"/>
        <w:rPr>
          <w:rFonts w:ascii="Arial" w:hAnsi="Arial" w:cs="Arial"/>
          <w:b/>
          <w:bCs/>
          <w:sz w:val="20"/>
          <w:szCs w:val="20"/>
          <w:lang w:val="es-MX"/>
        </w:rPr>
        <w:sectPr w:rsidR="00385992" w:rsidSect="009C6439">
          <w:type w:val="continuous"/>
          <w:pgSz w:w="12240" w:h="15840"/>
          <w:pgMar w:top="720" w:right="720" w:bottom="720" w:left="720" w:header="0" w:footer="1321" w:gutter="0"/>
          <w:pgNumType w:start="39"/>
          <w:cols w:num="2" w:space="0"/>
          <w:docGrid w:linePitch="299"/>
        </w:sectPr>
      </w:pPr>
    </w:p>
    <w:p w14:paraId="4CB7E651" w14:textId="4216E138" w:rsidR="003E3303" w:rsidRDefault="003E3303" w:rsidP="003E3303">
      <w:pPr>
        <w:spacing w:before="20"/>
        <w:ind w:left="567" w:right="332"/>
        <w:jc w:val="center"/>
        <w:rPr>
          <w:rFonts w:ascii="Arial" w:hAnsi="Arial" w:cs="Arial"/>
          <w:b/>
          <w:bCs/>
          <w:sz w:val="20"/>
          <w:szCs w:val="20"/>
          <w:lang w:val="es-MX"/>
        </w:rPr>
      </w:pPr>
    </w:p>
    <w:p w14:paraId="1DCA6FE0" w14:textId="77777777" w:rsidR="009B52F5" w:rsidRDefault="009B52F5" w:rsidP="003E3303">
      <w:pPr>
        <w:spacing w:before="20"/>
        <w:ind w:left="567" w:right="332"/>
        <w:jc w:val="both"/>
        <w:rPr>
          <w:rFonts w:ascii="Arial" w:hAnsi="Arial" w:cs="Arial"/>
          <w:b/>
          <w:iCs/>
          <w:sz w:val="20"/>
          <w:szCs w:val="20"/>
        </w:rPr>
      </w:pPr>
    </w:p>
    <w:p w14:paraId="04EF35BB" w14:textId="77777777" w:rsidR="009B52F5" w:rsidRDefault="009B52F5" w:rsidP="003E3303">
      <w:pPr>
        <w:spacing w:before="20"/>
        <w:ind w:left="567" w:right="332"/>
        <w:jc w:val="both"/>
        <w:rPr>
          <w:rFonts w:ascii="Arial" w:hAnsi="Arial" w:cs="Arial"/>
          <w:b/>
          <w:iCs/>
          <w:sz w:val="20"/>
          <w:szCs w:val="20"/>
        </w:rPr>
      </w:pPr>
    </w:p>
    <w:p w14:paraId="0732F822" w14:textId="77777777" w:rsidR="009B52F5" w:rsidRDefault="009B52F5" w:rsidP="003E3303">
      <w:pPr>
        <w:spacing w:before="20"/>
        <w:ind w:left="567" w:right="332"/>
        <w:jc w:val="both"/>
        <w:rPr>
          <w:rFonts w:ascii="Arial" w:hAnsi="Arial" w:cs="Arial"/>
          <w:b/>
          <w:iCs/>
          <w:sz w:val="20"/>
          <w:szCs w:val="20"/>
        </w:rPr>
        <w:sectPr w:rsidR="009B52F5" w:rsidSect="00C06A82">
          <w:type w:val="continuous"/>
          <w:pgSz w:w="12240" w:h="15840"/>
          <w:pgMar w:top="720" w:right="720" w:bottom="720" w:left="720" w:header="0" w:footer="1321" w:gutter="0"/>
          <w:pgNumType w:start="4"/>
          <w:cols w:space="0"/>
          <w:docGrid w:linePitch="299"/>
        </w:sectPr>
      </w:pPr>
    </w:p>
    <w:p w14:paraId="460B9827" w14:textId="67ECEC52"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5D8EB22" w14:textId="77777777" w:rsidR="003E3303" w:rsidRPr="00AB0AE0" w:rsidRDefault="003E3303" w:rsidP="003E3303">
      <w:pPr>
        <w:spacing w:before="20"/>
        <w:ind w:left="567" w:right="332"/>
        <w:jc w:val="both"/>
        <w:rPr>
          <w:rFonts w:ascii="Arial" w:hAnsi="Arial" w:cs="Arial"/>
          <w:iCs/>
          <w:sz w:val="20"/>
          <w:szCs w:val="20"/>
        </w:rPr>
      </w:pPr>
    </w:p>
    <w:p w14:paraId="2DC13E76" w14:textId="168DB5D5"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384B67">
        <w:rPr>
          <w:rFonts w:ascii="Arial" w:hAnsi="Arial" w:cs="Arial"/>
          <w:b/>
          <w:iCs/>
          <w:sz w:val="20"/>
          <w:szCs w:val="20"/>
        </w:rPr>
        <w:t>once</w:t>
      </w:r>
      <w:r w:rsidRPr="00AB0AE0">
        <w:rPr>
          <w:rFonts w:ascii="Arial" w:hAnsi="Arial" w:cs="Arial"/>
          <w:b/>
          <w:bCs/>
          <w:iCs/>
          <w:sz w:val="20"/>
          <w:szCs w:val="20"/>
        </w:rPr>
        <w:t xml:space="preserve"> de </w:t>
      </w:r>
      <w:r w:rsidR="00384B67">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985F6CD" w14:textId="77777777" w:rsidR="003E3303" w:rsidRDefault="003E3303" w:rsidP="003E3303">
      <w:pPr>
        <w:spacing w:before="20"/>
        <w:ind w:left="567" w:right="332"/>
        <w:jc w:val="both"/>
        <w:rPr>
          <w:rFonts w:ascii="Arial" w:hAnsi="Arial" w:cs="Arial"/>
          <w:iCs/>
          <w:sz w:val="20"/>
          <w:szCs w:val="20"/>
        </w:rPr>
      </w:pPr>
    </w:p>
    <w:p w14:paraId="535A10AE" w14:textId="26B74707"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384B67" w:rsidRPr="00384B67">
        <w:rPr>
          <w:rFonts w:ascii="Arial" w:hAnsi="Arial" w:cs="Arial"/>
          <w:b/>
          <w:bCs/>
          <w:iCs/>
          <w:sz w:val="20"/>
          <w:szCs w:val="20"/>
          <w:lang w:val="es-ES_tradnl"/>
        </w:rPr>
        <w:t>CGTNNMyCVP/1</w:t>
      </w:r>
      <w:r w:rsidR="00384B67">
        <w:rPr>
          <w:rFonts w:ascii="Arial" w:hAnsi="Arial" w:cs="Arial"/>
          <w:b/>
          <w:bCs/>
          <w:iCs/>
          <w:sz w:val="20"/>
          <w:szCs w:val="20"/>
          <w:lang w:val="es-ES_tradnl"/>
        </w:rPr>
        <w:t>70</w:t>
      </w:r>
      <w:r w:rsidR="00384B67" w:rsidRPr="00384B67">
        <w:rPr>
          <w:rFonts w:ascii="Arial" w:hAnsi="Arial" w:cs="Arial"/>
          <w:b/>
          <w:bCs/>
          <w:iCs/>
          <w:sz w:val="20"/>
          <w:szCs w:val="20"/>
          <w:lang w:val="es-ES_tradnl"/>
        </w:rPr>
        <w:t>/2025</w:t>
      </w:r>
    </w:p>
    <w:p w14:paraId="413EC6DE" w14:textId="77777777" w:rsidR="003E3303" w:rsidRDefault="003E3303" w:rsidP="003E3303">
      <w:pPr>
        <w:spacing w:before="20"/>
        <w:ind w:left="567" w:right="332"/>
        <w:jc w:val="center"/>
        <w:rPr>
          <w:rFonts w:ascii="Arial" w:hAnsi="Arial" w:cs="Arial"/>
          <w:b/>
          <w:bCs/>
          <w:iCs/>
          <w:sz w:val="20"/>
          <w:szCs w:val="20"/>
          <w:lang w:val="es-ES_tradnl"/>
        </w:rPr>
      </w:pPr>
    </w:p>
    <w:p w14:paraId="205FFC74"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223F6AC" w14:textId="77777777" w:rsidR="00BC7809" w:rsidRDefault="00BC7809" w:rsidP="003E3303">
      <w:pPr>
        <w:spacing w:before="20"/>
        <w:ind w:left="567" w:right="332"/>
        <w:jc w:val="center"/>
        <w:rPr>
          <w:rFonts w:ascii="Arial" w:hAnsi="Arial" w:cs="Arial"/>
          <w:b/>
          <w:bCs/>
          <w:iCs/>
          <w:sz w:val="20"/>
          <w:szCs w:val="20"/>
          <w:lang w:val="es-ES_tradnl"/>
        </w:rPr>
      </w:pPr>
    </w:p>
    <w:p w14:paraId="1D2E8F17" w14:textId="3EB83053" w:rsidR="00BC7809" w:rsidRDefault="00BC7809" w:rsidP="00BC7809">
      <w:pPr>
        <w:spacing w:before="20"/>
        <w:ind w:left="567" w:right="332"/>
        <w:jc w:val="both"/>
        <w:rPr>
          <w:rFonts w:ascii="Arial" w:hAnsi="Arial" w:cs="Arial"/>
          <w:iCs/>
          <w:sz w:val="20"/>
          <w:szCs w:val="20"/>
          <w:lang w:val="es-ES_tradnl" w:bidi="es-ES"/>
        </w:rPr>
      </w:pPr>
      <w:r w:rsidRPr="00BC7809">
        <w:rPr>
          <w:rFonts w:ascii="Arial" w:hAnsi="Arial" w:cs="Arial"/>
          <w:b/>
          <w:iCs/>
          <w:sz w:val="20"/>
          <w:szCs w:val="20"/>
          <w:lang w:val="es-ES_tradnl" w:bidi="es-ES"/>
        </w:rPr>
        <w:t xml:space="preserve">A.- </w:t>
      </w:r>
      <w:r w:rsidRPr="00BC7809">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BC7809">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w:t>
      </w:r>
      <w:r w:rsidRPr="00BC7809">
        <w:rPr>
          <w:rFonts w:ascii="Arial" w:hAnsi="Arial" w:cs="Arial"/>
          <w:iCs/>
          <w:sz w:val="20"/>
          <w:szCs w:val="20"/>
        </w:rPr>
        <w:t>Juárez, y los numerales 10, 11, 12, fracción I, 16 y 58 del Reglamento de los Mercados Públicos y del Mercado de Abasto del Municipio de Oaxaca de Juárez vigente</w:t>
      </w:r>
      <w:r w:rsidRPr="00BC7809">
        <w:rPr>
          <w:rFonts w:ascii="Arial" w:hAnsi="Arial" w:cs="Arial"/>
          <w:iCs/>
          <w:sz w:val="20"/>
          <w:szCs w:val="20"/>
          <w:lang w:val="es-ES_tradnl" w:bidi="es-ES"/>
        </w:rPr>
        <w:t xml:space="preserve">; consecuentemente se le asigna el número de dictamen </w:t>
      </w:r>
      <w:r w:rsidRPr="00BC7809">
        <w:rPr>
          <w:rFonts w:ascii="Arial" w:hAnsi="Arial" w:cs="Arial"/>
          <w:b/>
          <w:bCs/>
          <w:iCs/>
          <w:sz w:val="20"/>
          <w:szCs w:val="20"/>
          <w:lang w:val="es-ES_tradnl" w:bidi="es-ES"/>
        </w:rPr>
        <w:t>CGTNNMyCVP/170/2025</w:t>
      </w:r>
      <w:r w:rsidRPr="00BC7809">
        <w:rPr>
          <w:rFonts w:ascii="Arial" w:hAnsi="Arial" w:cs="Arial"/>
          <w:iCs/>
          <w:sz w:val="20"/>
          <w:szCs w:val="20"/>
          <w:lang w:val="es-ES_tradnl" w:bidi="es-ES"/>
        </w:rPr>
        <w:t>.</w:t>
      </w:r>
    </w:p>
    <w:p w14:paraId="3E2C45E5" w14:textId="77777777" w:rsidR="00BC7809" w:rsidRPr="00BC7809" w:rsidRDefault="00BC7809" w:rsidP="00BC7809">
      <w:pPr>
        <w:spacing w:before="20"/>
        <w:ind w:left="567" w:right="332"/>
        <w:jc w:val="both"/>
        <w:rPr>
          <w:rFonts w:ascii="Arial" w:hAnsi="Arial" w:cs="Arial"/>
          <w:iCs/>
          <w:sz w:val="20"/>
          <w:szCs w:val="20"/>
          <w:lang w:val="es-ES_tradnl" w:bidi="es-ES"/>
        </w:rPr>
      </w:pPr>
    </w:p>
    <w:p w14:paraId="1E342E1D" w14:textId="7870979D" w:rsidR="00BC7809" w:rsidRPr="00BC7809" w:rsidRDefault="00BC7809" w:rsidP="00BC7809">
      <w:pPr>
        <w:spacing w:before="20"/>
        <w:ind w:left="567" w:right="332"/>
        <w:jc w:val="both"/>
        <w:rPr>
          <w:rFonts w:ascii="Arial" w:hAnsi="Arial" w:cs="Arial"/>
          <w:iCs/>
          <w:sz w:val="20"/>
          <w:szCs w:val="20"/>
        </w:rPr>
      </w:pPr>
      <w:r w:rsidRPr="00BC7809">
        <w:rPr>
          <w:rFonts w:ascii="Arial" w:hAnsi="Arial" w:cs="Arial"/>
          <w:b/>
          <w:bCs/>
          <w:iCs/>
          <w:sz w:val="20"/>
          <w:szCs w:val="20"/>
        </w:rPr>
        <w:t>B.-</w:t>
      </w:r>
      <w:r w:rsidRPr="00BC7809">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BC7809">
        <w:rPr>
          <w:rFonts w:ascii="Arial" w:hAnsi="Arial" w:cs="Arial"/>
          <w:b/>
          <w:bCs/>
          <w:iCs/>
          <w:sz w:val="20"/>
          <w:szCs w:val="20"/>
        </w:rPr>
        <w:t xml:space="preserve">, </w:t>
      </w:r>
      <w:r w:rsidRPr="00BC7809">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 los recibos de pago correspondientes a los años 2021, 2022, 2023, 2024 y 2025, por lo que, se colige que ha tenido la concesión por más de cinco años y con ello, se actualiza la condición requerida para la procedencia de la cesión de derechos.</w:t>
      </w:r>
    </w:p>
    <w:p w14:paraId="52D9D052" w14:textId="77777777" w:rsidR="00BC7809" w:rsidRPr="00BC7809" w:rsidRDefault="00BC7809" w:rsidP="00BC7809">
      <w:pPr>
        <w:spacing w:before="20"/>
        <w:ind w:left="567" w:right="332"/>
        <w:jc w:val="both"/>
        <w:rPr>
          <w:rFonts w:ascii="Arial" w:hAnsi="Arial" w:cs="Arial"/>
          <w:iCs/>
          <w:sz w:val="20"/>
          <w:szCs w:val="20"/>
        </w:rPr>
      </w:pPr>
    </w:p>
    <w:p w14:paraId="0919C610" w14:textId="77777777" w:rsidR="00BC7809" w:rsidRPr="00BC7809" w:rsidRDefault="00BC7809" w:rsidP="00BC7809">
      <w:pPr>
        <w:spacing w:before="20"/>
        <w:ind w:left="567" w:right="332"/>
        <w:jc w:val="both"/>
        <w:rPr>
          <w:rFonts w:ascii="Arial" w:hAnsi="Arial" w:cs="Arial"/>
          <w:iCs/>
          <w:sz w:val="20"/>
          <w:szCs w:val="20"/>
        </w:rPr>
      </w:pPr>
      <w:r w:rsidRPr="00BC7809">
        <w:rPr>
          <w:rFonts w:ascii="Arial" w:hAnsi="Arial" w:cs="Arial"/>
          <w:iCs/>
          <w:sz w:val="20"/>
          <w:szCs w:val="20"/>
        </w:rPr>
        <w:t xml:space="preserve">Es pertinente mencionar que la figura jurídica denominada </w:t>
      </w:r>
      <w:r w:rsidRPr="00BC7809">
        <w:rPr>
          <w:rFonts w:ascii="Arial" w:hAnsi="Arial" w:cs="Arial"/>
          <w:b/>
          <w:bCs/>
          <w:iCs/>
          <w:sz w:val="20"/>
          <w:szCs w:val="20"/>
        </w:rPr>
        <w:t>Concesión Administrativa</w:t>
      </w:r>
      <w:r w:rsidRPr="00BC7809">
        <w:rPr>
          <w:rFonts w:ascii="Arial" w:hAnsi="Arial" w:cs="Arial"/>
          <w:iCs/>
          <w:sz w:val="20"/>
          <w:szCs w:val="20"/>
        </w:rPr>
        <w:t xml:space="preserve">, se encuentra plasmada en Ley de Planeación, Desarrollo Administrativo y Servicios Públicos Municipales, vigente en el Estado, en los términos siguientes:  </w:t>
      </w:r>
    </w:p>
    <w:p w14:paraId="3CD01959" w14:textId="77777777" w:rsidR="00BC7809" w:rsidRPr="00BC7809" w:rsidRDefault="00BC7809" w:rsidP="00BC7809">
      <w:pPr>
        <w:spacing w:before="20"/>
        <w:ind w:left="567" w:right="332"/>
        <w:jc w:val="both"/>
        <w:rPr>
          <w:rFonts w:ascii="Arial" w:hAnsi="Arial" w:cs="Arial"/>
          <w:i/>
          <w:iCs/>
          <w:sz w:val="20"/>
          <w:szCs w:val="20"/>
          <w:lang w:val="es-ES_tradnl" w:bidi="es-ES"/>
        </w:rPr>
      </w:pPr>
    </w:p>
    <w:p w14:paraId="16693464" w14:textId="77777777" w:rsidR="00BC7809" w:rsidRPr="00BC7809" w:rsidRDefault="00BC7809" w:rsidP="00BC7809">
      <w:pPr>
        <w:spacing w:before="20"/>
        <w:ind w:left="567" w:right="332"/>
        <w:jc w:val="both"/>
        <w:rPr>
          <w:rFonts w:ascii="Arial" w:hAnsi="Arial" w:cs="Arial"/>
          <w:i/>
          <w:iCs/>
          <w:sz w:val="20"/>
          <w:szCs w:val="20"/>
          <w:lang w:val="es-ES_tradnl" w:bidi="es-ES"/>
        </w:rPr>
      </w:pPr>
      <w:r w:rsidRPr="00BC7809">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D0B97A0" w14:textId="77777777" w:rsidR="00BC7809" w:rsidRPr="00BC7809" w:rsidRDefault="00BC7809" w:rsidP="00BC7809">
      <w:pPr>
        <w:spacing w:before="20"/>
        <w:ind w:left="567" w:right="332"/>
        <w:jc w:val="both"/>
        <w:rPr>
          <w:rFonts w:ascii="Arial" w:hAnsi="Arial" w:cs="Arial"/>
          <w:i/>
          <w:iCs/>
          <w:sz w:val="20"/>
          <w:szCs w:val="20"/>
          <w:lang w:val="es-ES_tradnl" w:bidi="es-ES"/>
        </w:rPr>
      </w:pPr>
    </w:p>
    <w:p w14:paraId="20C4B0EA" w14:textId="3DBF1F0A" w:rsidR="00BC7809" w:rsidRPr="00BC7809" w:rsidRDefault="00BC7809" w:rsidP="00BC7809">
      <w:pPr>
        <w:spacing w:before="20"/>
        <w:ind w:left="567" w:right="332"/>
        <w:jc w:val="both"/>
        <w:rPr>
          <w:rFonts w:ascii="Arial" w:hAnsi="Arial" w:cs="Arial"/>
          <w:iCs/>
          <w:sz w:val="20"/>
          <w:szCs w:val="20"/>
          <w:lang w:val="es-ES_tradnl" w:bidi="es-ES"/>
        </w:rPr>
      </w:pPr>
      <w:r w:rsidRPr="00BC7809">
        <w:rPr>
          <w:rFonts w:ascii="Arial" w:hAnsi="Arial" w:cs="Arial"/>
          <w:b/>
          <w:bCs/>
          <w:iCs/>
          <w:sz w:val="20"/>
          <w:szCs w:val="20"/>
          <w:lang w:val="es-ES_tradnl" w:bidi="es-ES"/>
        </w:rPr>
        <w:t>C.-</w:t>
      </w:r>
      <w:r w:rsidRPr="00BC7809">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34C3C80A" w14:textId="77777777" w:rsidR="00BC7809" w:rsidRPr="00BC7809" w:rsidRDefault="00BC7809" w:rsidP="00BC7809">
      <w:pPr>
        <w:spacing w:before="20"/>
        <w:ind w:left="567" w:right="332"/>
        <w:jc w:val="both"/>
        <w:rPr>
          <w:rFonts w:ascii="Arial" w:hAnsi="Arial" w:cs="Arial"/>
          <w:iCs/>
          <w:sz w:val="20"/>
          <w:szCs w:val="20"/>
          <w:lang w:val="es-ES_tradnl" w:bidi="es-ES"/>
        </w:rPr>
      </w:pPr>
    </w:p>
    <w:p w14:paraId="0DD28EED" w14:textId="55DE08F7" w:rsidR="00BC7809" w:rsidRPr="00BC7809" w:rsidRDefault="00BC7809" w:rsidP="00BC7809">
      <w:pPr>
        <w:spacing w:before="20"/>
        <w:ind w:left="567" w:right="332"/>
        <w:jc w:val="both"/>
        <w:rPr>
          <w:rFonts w:ascii="Arial" w:hAnsi="Arial" w:cs="Arial"/>
          <w:iCs/>
          <w:sz w:val="20"/>
          <w:szCs w:val="20"/>
          <w:lang w:val="es-ES_tradnl"/>
        </w:rPr>
      </w:pPr>
      <w:r w:rsidRPr="00BC7809">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BC7809">
        <w:rPr>
          <w:rFonts w:ascii="Arial" w:hAnsi="Arial" w:cs="Arial"/>
          <w:bCs/>
          <w:iCs/>
          <w:sz w:val="20"/>
          <w:szCs w:val="20"/>
          <w:lang w:val="es-MX"/>
        </w:rPr>
        <w:t>del Reglamento de los Mercados Públicos y del Mercado de Abasto del Municipio de Oaxaca de Juárez vigente;</w:t>
      </w:r>
      <w:r w:rsidRPr="00BC7809">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1D64C4C3" w14:textId="77777777" w:rsidR="003E3303" w:rsidRDefault="003E3303" w:rsidP="003E3303">
      <w:pPr>
        <w:spacing w:before="20"/>
        <w:ind w:left="567" w:right="332"/>
        <w:jc w:val="center"/>
        <w:rPr>
          <w:rFonts w:ascii="Arial" w:hAnsi="Arial" w:cs="Arial"/>
          <w:b/>
          <w:bCs/>
          <w:iCs/>
          <w:sz w:val="20"/>
          <w:szCs w:val="20"/>
          <w:lang w:val="es-ES_tradnl"/>
        </w:rPr>
      </w:pPr>
    </w:p>
    <w:p w14:paraId="3B1F6F6C" w14:textId="77777777" w:rsidR="003E3303" w:rsidRDefault="003E3303" w:rsidP="003E3303">
      <w:pPr>
        <w:spacing w:before="20"/>
        <w:ind w:left="567" w:right="332"/>
        <w:jc w:val="both"/>
        <w:rPr>
          <w:rFonts w:ascii="Arial" w:hAnsi="Arial" w:cs="Arial"/>
          <w:sz w:val="20"/>
          <w:szCs w:val="20"/>
          <w:lang w:val="es-MX"/>
        </w:rPr>
      </w:pPr>
    </w:p>
    <w:p w14:paraId="4002661D" w14:textId="77777777" w:rsidR="003E3303" w:rsidRDefault="003E3303" w:rsidP="003E3303">
      <w:pPr>
        <w:spacing w:before="20"/>
        <w:ind w:left="567" w:right="332"/>
        <w:jc w:val="center"/>
        <w:rPr>
          <w:rFonts w:ascii="Arial" w:hAnsi="Arial" w:cs="Arial"/>
          <w:b/>
          <w:sz w:val="20"/>
          <w:szCs w:val="20"/>
          <w:lang w:val="es-MX"/>
        </w:rPr>
      </w:pPr>
      <w:r>
        <w:rPr>
          <w:rFonts w:ascii="Arial" w:hAnsi="Arial" w:cs="Arial"/>
          <w:b/>
          <w:sz w:val="20"/>
          <w:szCs w:val="20"/>
          <w:lang w:val="es-MX"/>
        </w:rPr>
        <w:t>DICTAMEN</w:t>
      </w:r>
    </w:p>
    <w:p w14:paraId="4E5108B4" w14:textId="77777777" w:rsidR="009C4D59" w:rsidRDefault="009C4D59" w:rsidP="003E3303">
      <w:pPr>
        <w:spacing w:before="20"/>
        <w:ind w:left="567" w:right="332"/>
        <w:jc w:val="center"/>
        <w:rPr>
          <w:rFonts w:ascii="Arial" w:hAnsi="Arial" w:cs="Arial"/>
          <w:b/>
          <w:sz w:val="20"/>
          <w:szCs w:val="20"/>
          <w:lang w:val="es-MX"/>
        </w:rPr>
      </w:pPr>
    </w:p>
    <w:p w14:paraId="577B7DBC" w14:textId="068B6D4C" w:rsidR="009C4D59" w:rsidRPr="009C4D59" w:rsidRDefault="009C4D59" w:rsidP="009C4D59">
      <w:pPr>
        <w:spacing w:before="20"/>
        <w:ind w:left="567" w:right="332"/>
        <w:jc w:val="both"/>
        <w:rPr>
          <w:rFonts w:ascii="Arial" w:hAnsi="Arial" w:cs="Arial"/>
          <w:bCs/>
          <w:iCs/>
          <w:sz w:val="20"/>
          <w:szCs w:val="20"/>
          <w:lang w:val="es-MX" w:bidi="es-ES"/>
        </w:rPr>
      </w:pPr>
      <w:r w:rsidRPr="009C4D59">
        <w:rPr>
          <w:rFonts w:ascii="Arial" w:hAnsi="Arial" w:cs="Arial"/>
          <w:b/>
          <w:bCs/>
          <w:sz w:val="20"/>
          <w:szCs w:val="20"/>
          <w:lang w:val="es-MX" w:bidi="es-ES"/>
        </w:rPr>
        <w:t>PRIMERO.-</w:t>
      </w:r>
      <w:r w:rsidRPr="009C4D59">
        <w:rPr>
          <w:rFonts w:ascii="Arial" w:hAnsi="Arial" w:cs="Arial"/>
          <w:bCs/>
          <w:sz w:val="20"/>
          <w:szCs w:val="20"/>
          <w:lang w:val="es-MX" w:bidi="es-ES"/>
        </w:rPr>
        <w:t xml:space="preserve"> La Comisión de Gobierno de Territorio, Normatividad, Nomenclatura, de Mercados y Comercio en Vía Pública del Municipio de Oaxaca de Juárez, Oaxaca, determina procedente aprobar la </w:t>
      </w:r>
      <w:r w:rsidRPr="009C4D59">
        <w:rPr>
          <w:rFonts w:ascii="Arial" w:hAnsi="Arial" w:cs="Arial"/>
          <w:b/>
          <w:bCs/>
          <w:sz w:val="20"/>
          <w:szCs w:val="20"/>
          <w:lang w:val="es-MX" w:bidi="es-ES"/>
        </w:rPr>
        <w:t>cesión de derechos,</w:t>
      </w:r>
      <w:r w:rsidRPr="009C4D59">
        <w:rPr>
          <w:rFonts w:ascii="Arial" w:hAnsi="Arial" w:cs="Arial"/>
          <w:bCs/>
          <w:sz w:val="20"/>
          <w:szCs w:val="20"/>
          <w:lang w:val="es-MX" w:bidi="es-ES"/>
        </w:rPr>
        <w:t xml:space="preserve">  que otorga el ciudadano </w:t>
      </w:r>
      <w:r w:rsidRPr="009C4D59">
        <w:rPr>
          <w:rFonts w:ascii="Arial" w:hAnsi="Arial" w:cs="Arial"/>
          <w:b/>
          <w:bCs/>
          <w:sz w:val="20"/>
          <w:szCs w:val="20"/>
          <w:lang w:val="es-MX" w:bidi="es-ES"/>
        </w:rPr>
        <w:t xml:space="preserve">Gabriel Francisco Mendoza López </w:t>
      </w:r>
      <w:r w:rsidRPr="009C4D59">
        <w:rPr>
          <w:rFonts w:ascii="Arial" w:hAnsi="Arial" w:cs="Arial"/>
          <w:bCs/>
          <w:sz w:val="20"/>
          <w:szCs w:val="20"/>
          <w:lang w:val="es-MX" w:bidi="es-ES"/>
        </w:rPr>
        <w:t xml:space="preserve">a favor de la ciudadana </w:t>
      </w:r>
      <w:r w:rsidRPr="009C4D59">
        <w:rPr>
          <w:rFonts w:ascii="Arial" w:hAnsi="Arial" w:cs="Arial"/>
          <w:b/>
          <w:bCs/>
          <w:iCs/>
          <w:sz w:val="20"/>
          <w:szCs w:val="20"/>
          <w:lang w:val="es-MX" w:bidi="es-ES"/>
        </w:rPr>
        <w:t>Anabel Canseco Aguilar</w:t>
      </w:r>
      <w:r w:rsidRPr="009C4D59">
        <w:rPr>
          <w:rFonts w:ascii="Arial" w:hAnsi="Arial" w:cs="Arial"/>
          <w:bCs/>
          <w:sz w:val="20"/>
          <w:szCs w:val="20"/>
          <w:lang w:val="es-MX" w:bidi="es-ES"/>
        </w:rPr>
        <w:t xml:space="preserve">, respecto del </w:t>
      </w:r>
      <w:r w:rsidRPr="009C4D59">
        <w:rPr>
          <w:rFonts w:ascii="Arial" w:hAnsi="Arial" w:cs="Arial"/>
          <w:b/>
          <w:bCs/>
          <w:sz w:val="20"/>
          <w:szCs w:val="20"/>
          <w:lang w:val="es-MX" w:bidi="es-ES"/>
        </w:rPr>
        <w:t>puesto fijo número 329 doble</w:t>
      </w:r>
      <w:r w:rsidRPr="009C4D59">
        <w:rPr>
          <w:rFonts w:ascii="Arial" w:hAnsi="Arial" w:cs="Arial"/>
          <w:bCs/>
          <w:sz w:val="20"/>
          <w:szCs w:val="20"/>
          <w:lang w:val="es-MX" w:bidi="es-ES"/>
        </w:rPr>
        <w:t xml:space="preserve">, con número objeto/cuenta </w:t>
      </w:r>
      <w:r w:rsidRPr="009C4D59">
        <w:rPr>
          <w:rFonts w:ascii="Arial" w:hAnsi="Arial" w:cs="Arial"/>
          <w:b/>
          <w:bCs/>
          <w:sz w:val="20"/>
          <w:szCs w:val="20"/>
          <w:lang w:val="es-MX" w:bidi="es-ES"/>
        </w:rPr>
        <w:t>1050000003548</w:t>
      </w:r>
      <w:r w:rsidRPr="009C4D59">
        <w:rPr>
          <w:rFonts w:ascii="Arial" w:hAnsi="Arial" w:cs="Arial"/>
          <w:bCs/>
          <w:sz w:val="20"/>
          <w:szCs w:val="20"/>
          <w:lang w:val="es-MX" w:bidi="es-ES"/>
        </w:rPr>
        <w:t xml:space="preserve">, con </w:t>
      </w:r>
      <w:r w:rsidRPr="009C4D59">
        <w:rPr>
          <w:rFonts w:ascii="Arial" w:hAnsi="Arial" w:cs="Arial"/>
          <w:b/>
          <w:bCs/>
          <w:sz w:val="20"/>
          <w:szCs w:val="20"/>
          <w:lang w:val="es-MX" w:bidi="es-ES"/>
        </w:rPr>
        <w:t xml:space="preserve">giro de “bonetería” </w:t>
      </w:r>
      <w:r w:rsidRPr="009C4D59">
        <w:rPr>
          <w:rFonts w:ascii="Arial" w:hAnsi="Arial" w:cs="Arial"/>
          <w:bCs/>
          <w:sz w:val="20"/>
          <w:szCs w:val="20"/>
          <w:lang w:val="es-MX" w:bidi="es-ES"/>
        </w:rPr>
        <w:t>ubicado en la zona de tianguis sector 3 del mercado de abasto “Margarita Maza de Juárez”, en términos del artículo 58 del Reglamento de los Mercados Públicos y del Mercado de Abasto del Municipio de Oaxaca de Juárez vigente.</w:t>
      </w:r>
    </w:p>
    <w:p w14:paraId="37938205" w14:textId="77777777" w:rsidR="009C4D59" w:rsidRPr="009C4D59" w:rsidRDefault="009C4D59" w:rsidP="009C4D59">
      <w:pPr>
        <w:spacing w:before="20"/>
        <w:ind w:left="567" w:right="332"/>
        <w:jc w:val="both"/>
        <w:rPr>
          <w:rFonts w:ascii="Arial" w:hAnsi="Arial" w:cs="Arial"/>
          <w:b/>
          <w:bCs/>
          <w:sz w:val="20"/>
          <w:szCs w:val="20"/>
        </w:rPr>
      </w:pPr>
    </w:p>
    <w:p w14:paraId="30EFC2CC" w14:textId="6D84FE24" w:rsidR="009C4D59" w:rsidRPr="009C4D59" w:rsidRDefault="009C4D59" w:rsidP="009C4D59">
      <w:pPr>
        <w:spacing w:before="20"/>
        <w:ind w:left="567" w:right="332"/>
        <w:jc w:val="both"/>
        <w:rPr>
          <w:rFonts w:ascii="Arial" w:hAnsi="Arial" w:cs="Arial"/>
          <w:b/>
          <w:bCs/>
          <w:sz w:val="20"/>
          <w:szCs w:val="20"/>
        </w:rPr>
      </w:pPr>
      <w:r w:rsidRPr="009C4D59">
        <w:rPr>
          <w:rFonts w:ascii="Arial" w:hAnsi="Arial" w:cs="Arial"/>
          <w:b/>
          <w:bCs/>
          <w:sz w:val="20"/>
          <w:szCs w:val="20"/>
        </w:rPr>
        <w:t xml:space="preserve">SEGUNDO. – </w:t>
      </w:r>
      <w:r w:rsidRPr="009C4D59">
        <w:rPr>
          <w:rFonts w:ascii="Arial" w:hAnsi="Arial" w:cs="Arial"/>
          <w:bCs/>
          <w:sz w:val="20"/>
          <w:szCs w:val="20"/>
        </w:rPr>
        <w:t>Notifíquese a la Dirección General de Regulación y Atención a Mercados, el contenido del presente dictamen para los trámites administrativos correspondientes.</w:t>
      </w:r>
    </w:p>
    <w:p w14:paraId="7910E2CC" w14:textId="77777777" w:rsidR="009C4D59" w:rsidRPr="009C4D59" w:rsidRDefault="009C4D59" w:rsidP="009C4D59">
      <w:pPr>
        <w:spacing w:before="20"/>
        <w:ind w:left="567" w:right="332"/>
        <w:jc w:val="both"/>
        <w:rPr>
          <w:rFonts w:ascii="Arial" w:hAnsi="Arial" w:cs="Arial"/>
          <w:b/>
          <w:bCs/>
          <w:sz w:val="20"/>
          <w:szCs w:val="20"/>
        </w:rPr>
      </w:pPr>
    </w:p>
    <w:p w14:paraId="17D9B262" w14:textId="5B45746F" w:rsidR="009C4D59" w:rsidRPr="009C4D59" w:rsidRDefault="009C4D59" w:rsidP="009C4D59">
      <w:pPr>
        <w:spacing w:before="20"/>
        <w:ind w:left="567" w:right="332"/>
        <w:jc w:val="both"/>
        <w:rPr>
          <w:rFonts w:ascii="Arial" w:hAnsi="Arial" w:cs="Arial"/>
          <w:b/>
          <w:bCs/>
          <w:sz w:val="20"/>
          <w:szCs w:val="20"/>
        </w:rPr>
      </w:pPr>
      <w:r w:rsidRPr="009C4D59">
        <w:rPr>
          <w:rFonts w:ascii="Arial" w:hAnsi="Arial" w:cs="Arial"/>
          <w:b/>
          <w:bCs/>
          <w:sz w:val="20"/>
          <w:szCs w:val="20"/>
        </w:rPr>
        <w:t xml:space="preserve">TERCERO. – </w:t>
      </w:r>
      <w:r w:rsidRPr="009C4D59">
        <w:rPr>
          <w:rFonts w:ascii="Arial" w:hAnsi="Arial" w:cs="Arial"/>
          <w:b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9C4D59">
        <w:rPr>
          <w:rFonts w:ascii="Arial" w:hAnsi="Arial" w:cs="Arial"/>
          <w:b/>
          <w:bCs/>
          <w:sz w:val="20"/>
          <w:szCs w:val="20"/>
        </w:rPr>
        <w:t>CESIÓN DE DERECHOS</w:t>
      </w:r>
      <w:r w:rsidRPr="009C4D59">
        <w:rPr>
          <w:rFonts w:ascii="Arial" w:hAnsi="Arial" w:cs="Arial"/>
          <w:bCs/>
          <w:sz w:val="20"/>
          <w:szCs w:val="20"/>
        </w:rPr>
        <w:t xml:space="preserve"> conforme a la tarifa establecida en la Ley de Ingresos vigente.</w:t>
      </w:r>
    </w:p>
    <w:p w14:paraId="159D2043" w14:textId="77777777" w:rsidR="009C4D59" w:rsidRPr="009C4D59" w:rsidRDefault="009C4D59" w:rsidP="009C4D59">
      <w:pPr>
        <w:spacing w:before="20"/>
        <w:ind w:left="567" w:right="332"/>
        <w:jc w:val="both"/>
        <w:rPr>
          <w:rFonts w:ascii="Arial" w:hAnsi="Arial" w:cs="Arial"/>
          <w:b/>
          <w:bCs/>
          <w:sz w:val="20"/>
          <w:szCs w:val="20"/>
        </w:rPr>
      </w:pPr>
    </w:p>
    <w:p w14:paraId="47EB68D4" w14:textId="77777777" w:rsidR="009C4D59" w:rsidRPr="009C4D59" w:rsidRDefault="009C4D59" w:rsidP="009C4D59">
      <w:pPr>
        <w:spacing w:before="20"/>
        <w:ind w:left="567" w:right="332"/>
        <w:jc w:val="both"/>
        <w:rPr>
          <w:rFonts w:ascii="Arial" w:hAnsi="Arial" w:cs="Arial"/>
          <w:bCs/>
          <w:sz w:val="20"/>
          <w:szCs w:val="20"/>
        </w:rPr>
      </w:pPr>
      <w:r w:rsidRPr="009C4D59">
        <w:rPr>
          <w:rFonts w:ascii="Arial" w:hAnsi="Arial" w:cs="Arial"/>
          <w:b/>
          <w:bCs/>
          <w:sz w:val="20"/>
          <w:szCs w:val="20"/>
        </w:rPr>
        <w:t>CUARTO. –</w:t>
      </w:r>
      <w:r w:rsidRPr="009C4D59">
        <w:rPr>
          <w:rFonts w:ascii="Arial" w:hAnsi="Arial" w:cs="Arial"/>
          <w:bCs/>
          <w:sz w:val="20"/>
          <w:szCs w:val="20"/>
        </w:rPr>
        <w:t xml:space="preserve"> Notifíquese a la Dirección de Ingresos de la Tesorería Municipal, el contenido del presente dictamen para los trámites administrativos correspondientes. </w:t>
      </w:r>
    </w:p>
    <w:p w14:paraId="2D217997" w14:textId="77777777" w:rsidR="009C4D59" w:rsidRPr="009C4D59" w:rsidRDefault="009C4D59" w:rsidP="009C4D59">
      <w:pPr>
        <w:spacing w:before="20"/>
        <w:ind w:left="567" w:right="332"/>
        <w:jc w:val="both"/>
        <w:rPr>
          <w:rFonts w:ascii="Arial" w:hAnsi="Arial" w:cs="Arial"/>
          <w:b/>
          <w:bCs/>
          <w:sz w:val="20"/>
          <w:szCs w:val="20"/>
        </w:rPr>
      </w:pPr>
    </w:p>
    <w:p w14:paraId="784250E5" w14:textId="55F4E809" w:rsidR="009C4D59" w:rsidRPr="009C4D59" w:rsidRDefault="009C4D59" w:rsidP="009C4D59">
      <w:pPr>
        <w:spacing w:before="20"/>
        <w:ind w:left="567" w:right="332"/>
        <w:jc w:val="both"/>
        <w:rPr>
          <w:rFonts w:ascii="Arial" w:hAnsi="Arial" w:cs="Arial"/>
          <w:b/>
          <w:bCs/>
          <w:sz w:val="20"/>
          <w:szCs w:val="20"/>
        </w:rPr>
      </w:pPr>
      <w:r w:rsidRPr="009C4D59">
        <w:rPr>
          <w:rFonts w:ascii="Arial" w:hAnsi="Arial" w:cs="Arial"/>
          <w:b/>
          <w:bCs/>
          <w:sz w:val="20"/>
          <w:szCs w:val="20"/>
        </w:rPr>
        <w:t xml:space="preserve">QUINTO. – </w:t>
      </w:r>
      <w:r w:rsidRPr="009C4D59">
        <w:rPr>
          <w:rFonts w:ascii="Arial" w:hAnsi="Arial" w:cs="Arial"/>
          <w:bCs/>
          <w:sz w:val="20"/>
          <w:szCs w:val="20"/>
        </w:rPr>
        <w:t xml:space="preserve">Notifíquese a través de la Dirección General de Regulación y Atención a Mercados a la ciudadana </w:t>
      </w:r>
      <w:r w:rsidRPr="009C4D59">
        <w:rPr>
          <w:rFonts w:ascii="Arial" w:hAnsi="Arial" w:cs="Arial"/>
          <w:b/>
          <w:bCs/>
          <w:iCs/>
          <w:sz w:val="20"/>
          <w:szCs w:val="20"/>
          <w:lang w:val="es-MX"/>
        </w:rPr>
        <w:t>Anabel Canseco Aguilar</w:t>
      </w:r>
      <w:r w:rsidRPr="009C4D59">
        <w:rPr>
          <w:rFonts w:ascii="Arial" w:hAnsi="Arial" w:cs="Arial"/>
          <w:bCs/>
          <w:sz w:val="20"/>
          <w:szCs w:val="20"/>
        </w:rPr>
        <w:t xml:space="preserve">, que cuenta </w:t>
      </w:r>
      <w:r w:rsidRPr="009C4D59">
        <w:rPr>
          <w:rFonts w:ascii="Arial" w:hAnsi="Arial" w:cs="Arial"/>
          <w:bCs/>
          <w:sz w:val="20"/>
          <w:szCs w:val="20"/>
        </w:rPr>
        <w:t>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326667E" w14:textId="77777777" w:rsidR="009C4D59" w:rsidRPr="009C4D59" w:rsidRDefault="009C4D59" w:rsidP="009C4D59">
      <w:pPr>
        <w:spacing w:before="20"/>
        <w:ind w:left="567" w:right="332"/>
        <w:jc w:val="both"/>
        <w:rPr>
          <w:rFonts w:ascii="Arial" w:hAnsi="Arial" w:cs="Arial"/>
          <w:b/>
          <w:bCs/>
          <w:sz w:val="20"/>
          <w:szCs w:val="20"/>
        </w:rPr>
      </w:pPr>
    </w:p>
    <w:p w14:paraId="1336A8A6" w14:textId="6FAB4F59" w:rsidR="009C4D59" w:rsidRPr="009C4D59" w:rsidRDefault="009C4D59" w:rsidP="009C4D59">
      <w:pPr>
        <w:spacing w:before="20"/>
        <w:ind w:left="567" w:right="332"/>
        <w:jc w:val="both"/>
        <w:rPr>
          <w:rFonts w:ascii="Arial" w:hAnsi="Arial" w:cs="Arial"/>
          <w:b/>
          <w:bCs/>
          <w:sz w:val="20"/>
          <w:szCs w:val="20"/>
        </w:rPr>
      </w:pPr>
      <w:r w:rsidRPr="009C4D59">
        <w:rPr>
          <w:rFonts w:ascii="Arial" w:hAnsi="Arial" w:cs="Arial"/>
          <w:b/>
          <w:bCs/>
          <w:sz w:val="20"/>
          <w:szCs w:val="20"/>
        </w:rPr>
        <w:t xml:space="preserve">SEXTO. – </w:t>
      </w:r>
      <w:r w:rsidRPr="009C4D59">
        <w:rPr>
          <w:rFonts w:ascii="Arial" w:hAnsi="Arial" w:cs="Arial"/>
          <w:bCs/>
          <w:sz w:val="20"/>
          <w:szCs w:val="20"/>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32F0969D" w14:textId="77777777" w:rsidR="009C4D59" w:rsidRPr="009C4D59" w:rsidRDefault="009C4D59" w:rsidP="009C4D59">
      <w:pPr>
        <w:spacing w:before="20"/>
        <w:ind w:left="567" w:right="332"/>
        <w:jc w:val="both"/>
        <w:rPr>
          <w:rFonts w:ascii="Arial" w:hAnsi="Arial" w:cs="Arial"/>
          <w:b/>
          <w:bCs/>
          <w:sz w:val="20"/>
          <w:szCs w:val="20"/>
        </w:rPr>
      </w:pPr>
    </w:p>
    <w:p w14:paraId="60FEFA73" w14:textId="500DCB85" w:rsidR="009C4D59" w:rsidRDefault="009C4D59" w:rsidP="009C4D59">
      <w:pPr>
        <w:spacing w:before="20"/>
        <w:ind w:left="567" w:right="332"/>
        <w:jc w:val="both"/>
        <w:rPr>
          <w:rFonts w:ascii="Arial" w:hAnsi="Arial" w:cs="Arial"/>
          <w:bCs/>
          <w:sz w:val="20"/>
          <w:szCs w:val="20"/>
        </w:rPr>
      </w:pPr>
      <w:r w:rsidRPr="009C4D59">
        <w:rPr>
          <w:rFonts w:ascii="Arial" w:hAnsi="Arial" w:cs="Arial"/>
          <w:b/>
          <w:bCs/>
          <w:sz w:val="20"/>
          <w:szCs w:val="20"/>
        </w:rPr>
        <w:t xml:space="preserve">SÉPTIMO. – </w:t>
      </w:r>
      <w:r w:rsidRPr="009C4D59">
        <w:rPr>
          <w:rFonts w:ascii="Arial" w:hAnsi="Arial" w:cs="Arial"/>
          <w:bCs/>
          <w:sz w:val="20"/>
          <w:szCs w:val="20"/>
        </w:rPr>
        <w:t xml:space="preserve">Se le hace saber a la concesionaria que es causa de revocación de la concesión, las previstas en el artículo 27 del Reglamento de los Mercados Públicos y del Mercado de Abasto del Municipio de Oaxaca de Juárez vigente, que establece lo siguiente: </w:t>
      </w:r>
    </w:p>
    <w:p w14:paraId="1FD9FB69" w14:textId="77777777" w:rsidR="009C4D59" w:rsidRPr="009C4D59" w:rsidRDefault="009C4D59" w:rsidP="009C4D59">
      <w:pPr>
        <w:spacing w:before="20"/>
        <w:ind w:left="567" w:right="332"/>
        <w:jc w:val="both"/>
        <w:rPr>
          <w:rFonts w:ascii="Arial" w:hAnsi="Arial" w:cs="Arial"/>
          <w:bCs/>
          <w:sz w:val="20"/>
          <w:szCs w:val="20"/>
        </w:rPr>
      </w:pPr>
    </w:p>
    <w:p w14:paraId="30DAE884" w14:textId="088EADFC" w:rsidR="009C4D59" w:rsidRPr="009C4D59" w:rsidRDefault="009C4D59" w:rsidP="009C4D59">
      <w:pPr>
        <w:spacing w:before="20"/>
        <w:ind w:left="567" w:right="332"/>
        <w:jc w:val="both"/>
        <w:rPr>
          <w:rFonts w:ascii="Arial" w:hAnsi="Arial" w:cs="Arial"/>
          <w:bCs/>
          <w:i/>
          <w:sz w:val="20"/>
          <w:szCs w:val="20"/>
        </w:rPr>
      </w:pPr>
      <w:r w:rsidRPr="009C4D59">
        <w:rPr>
          <w:rFonts w:ascii="Arial" w:hAnsi="Arial" w:cs="Arial"/>
          <w:bCs/>
          <w:i/>
          <w:sz w:val="20"/>
          <w:szCs w:val="20"/>
        </w:rPr>
        <w:t>“ARTÍCULO 27.- El Honorable Ayuntamiento se reserva la facultad de revocar, cancelar o suspender en cualquier tiempo, la concesión o permiso, de conformidad con el procedimiento respectivo.</w:t>
      </w:r>
    </w:p>
    <w:p w14:paraId="5916E884" w14:textId="77777777" w:rsidR="009C4D59" w:rsidRPr="009C4D59" w:rsidRDefault="009C4D59" w:rsidP="009C4D59">
      <w:pPr>
        <w:spacing w:before="20"/>
        <w:ind w:left="567" w:right="332"/>
        <w:jc w:val="both"/>
        <w:rPr>
          <w:rFonts w:ascii="Arial" w:hAnsi="Arial" w:cs="Arial"/>
          <w:bCs/>
          <w:i/>
          <w:sz w:val="20"/>
          <w:szCs w:val="20"/>
        </w:rPr>
      </w:pPr>
    </w:p>
    <w:p w14:paraId="5EE3049D" w14:textId="77777777" w:rsidR="009C4D59" w:rsidRPr="009C4D59" w:rsidRDefault="009C4D59" w:rsidP="009C4D59">
      <w:pPr>
        <w:spacing w:before="20"/>
        <w:ind w:left="567" w:right="332"/>
        <w:jc w:val="both"/>
        <w:rPr>
          <w:rFonts w:ascii="Arial" w:hAnsi="Arial" w:cs="Arial"/>
          <w:bCs/>
          <w:i/>
          <w:sz w:val="20"/>
          <w:szCs w:val="20"/>
        </w:rPr>
      </w:pPr>
      <w:r w:rsidRPr="009C4D59">
        <w:rPr>
          <w:rFonts w:ascii="Arial" w:hAnsi="Arial" w:cs="Arial"/>
          <w:bCs/>
          <w:i/>
          <w:sz w:val="20"/>
          <w:szCs w:val="20"/>
        </w:rPr>
        <w:t>Procede la revocación o cancelación por las siguientes causas:</w:t>
      </w:r>
    </w:p>
    <w:p w14:paraId="4634F41F" w14:textId="77777777" w:rsidR="009C4D59" w:rsidRPr="009C4D59" w:rsidRDefault="009C4D59" w:rsidP="009C4D59">
      <w:pPr>
        <w:spacing w:before="20"/>
        <w:ind w:left="567" w:right="332"/>
        <w:jc w:val="both"/>
        <w:rPr>
          <w:rFonts w:ascii="Arial" w:hAnsi="Arial" w:cs="Arial"/>
          <w:bCs/>
          <w:i/>
          <w:sz w:val="20"/>
          <w:szCs w:val="20"/>
        </w:rPr>
      </w:pPr>
      <w:r w:rsidRPr="009C4D59">
        <w:rPr>
          <w:rFonts w:ascii="Arial" w:hAnsi="Arial" w:cs="Arial"/>
          <w:bCs/>
          <w:i/>
          <w:sz w:val="20"/>
          <w:szCs w:val="20"/>
        </w:rPr>
        <w:t>a) Dejar de pagar el importe de los derechos de la concesión por más de 90 días;</w:t>
      </w:r>
    </w:p>
    <w:p w14:paraId="7886111D" w14:textId="77777777" w:rsidR="009C4D59" w:rsidRPr="009C4D59" w:rsidRDefault="009C4D59" w:rsidP="009C4D59">
      <w:pPr>
        <w:spacing w:before="20"/>
        <w:ind w:left="567" w:right="332"/>
        <w:jc w:val="both"/>
        <w:rPr>
          <w:rFonts w:ascii="Arial" w:hAnsi="Arial" w:cs="Arial"/>
          <w:bCs/>
          <w:i/>
          <w:sz w:val="20"/>
          <w:szCs w:val="20"/>
        </w:rPr>
      </w:pPr>
      <w:r w:rsidRPr="009C4D59">
        <w:rPr>
          <w:rFonts w:ascii="Arial" w:hAnsi="Arial" w:cs="Arial"/>
          <w:bCs/>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4A4B8D28" w14:textId="77777777" w:rsidR="009C4D59" w:rsidRPr="009C4D59" w:rsidRDefault="009C4D59" w:rsidP="009C4D59">
      <w:pPr>
        <w:spacing w:before="20"/>
        <w:ind w:left="567" w:right="332"/>
        <w:jc w:val="both"/>
        <w:rPr>
          <w:rFonts w:ascii="Arial" w:hAnsi="Arial" w:cs="Arial"/>
          <w:bCs/>
          <w:i/>
          <w:sz w:val="20"/>
          <w:szCs w:val="20"/>
        </w:rPr>
      </w:pPr>
      <w:r w:rsidRPr="009C4D59">
        <w:rPr>
          <w:rFonts w:ascii="Arial" w:hAnsi="Arial" w:cs="Arial"/>
          <w:bCs/>
          <w:i/>
          <w:sz w:val="20"/>
          <w:szCs w:val="20"/>
        </w:rPr>
        <w:t xml:space="preserve">c) Por cambiar de giro sin la autorización correspondiente; </w:t>
      </w:r>
    </w:p>
    <w:p w14:paraId="4F7308AE" w14:textId="77777777" w:rsidR="009C4D59" w:rsidRPr="009C4D59" w:rsidRDefault="009C4D59" w:rsidP="009C4D59">
      <w:pPr>
        <w:spacing w:before="20"/>
        <w:ind w:left="567" w:right="332"/>
        <w:jc w:val="both"/>
        <w:rPr>
          <w:rFonts w:ascii="Arial" w:hAnsi="Arial" w:cs="Arial"/>
          <w:bCs/>
          <w:i/>
          <w:sz w:val="20"/>
          <w:szCs w:val="20"/>
        </w:rPr>
      </w:pPr>
      <w:r w:rsidRPr="009C4D59">
        <w:rPr>
          <w:rFonts w:ascii="Arial" w:hAnsi="Arial" w:cs="Arial"/>
          <w:bCs/>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0B20CA30" w14:textId="77777777" w:rsidR="009C4D59" w:rsidRPr="009C4D59" w:rsidRDefault="009C4D59" w:rsidP="009C4D59">
      <w:pPr>
        <w:spacing w:before="20"/>
        <w:ind w:left="567" w:right="332"/>
        <w:jc w:val="both"/>
        <w:rPr>
          <w:rFonts w:ascii="Arial" w:hAnsi="Arial" w:cs="Arial"/>
          <w:bCs/>
          <w:i/>
          <w:sz w:val="20"/>
          <w:szCs w:val="20"/>
        </w:rPr>
      </w:pPr>
      <w:r w:rsidRPr="009C4D59">
        <w:rPr>
          <w:rFonts w:ascii="Arial" w:hAnsi="Arial" w:cs="Arial"/>
          <w:bCs/>
          <w:i/>
          <w:sz w:val="20"/>
          <w:szCs w:val="20"/>
        </w:rPr>
        <w:t>e) A la muerte del titular de la concesión hubiere varias personas con derecho a sucederlo y no llegaren a un acuerdo sobre quien será el sucesor beneficiario;</w:t>
      </w:r>
    </w:p>
    <w:p w14:paraId="03F95827" w14:textId="77777777" w:rsidR="009C4D59" w:rsidRPr="009C4D59" w:rsidRDefault="009C4D59" w:rsidP="009C4D59">
      <w:pPr>
        <w:spacing w:before="20"/>
        <w:ind w:left="567" w:right="332"/>
        <w:jc w:val="both"/>
        <w:rPr>
          <w:rFonts w:ascii="Arial" w:hAnsi="Arial" w:cs="Arial"/>
          <w:bCs/>
          <w:i/>
          <w:sz w:val="20"/>
          <w:szCs w:val="20"/>
        </w:rPr>
      </w:pPr>
      <w:r w:rsidRPr="009C4D59">
        <w:rPr>
          <w:rFonts w:ascii="Arial" w:hAnsi="Arial" w:cs="Arial"/>
          <w:bCs/>
          <w:i/>
          <w:sz w:val="20"/>
          <w:szCs w:val="20"/>
        </w:rPr>
        <w:t xml:space="preserve">f) Dejar de cumplir con las obligaciones que este Reglamento impone; y </w:t>
      </w:r>
    </w:p>
    <w:p w14:paraId="0FB772F0" w14:textId="1AEE464D" w:rsidR="009C4D59" w:rsidRPr="009C4D59" w:rsidRDefault="009C4D59" w:rsidP="009C4D59">
      <w:pPr>
        <w:spacing w:before="20"/>
        <w:ind w:left="567" w:right="332"/>
        <w:jc w:val="both"/>
        <w:rPr>
          <w:rFonts w:ascii="Arial" w:hAnsi="Arial" w:cs="Arial"/>
          <w:bCs/>
          <w:i/>
          <w:sz w:val="20"/>
          <w:szCs w:val="20"/>
        </w:rPr>
      </w:pPr>
      <w:r w:rsidRPr="009C4D59">
        <w:rPr>
          <w:rFonts w:ascii="Arial" w:hAnsi="Arial" w:cs="Arial"/>
          <w:bCs/>
          <w:i/>
          <w:sz w:val="20"/>
          <w:szCs w:val="20"/>
        </w:rPr>
        <w:t>g) Realizar actos prohibidos por este Reglamento”</w:t>
      </w:r>
      <w:r>
        <w:rPr>
          <w:rFonts w:ascii="Arial" w:hAnsi="Arial" w:cs="Arial"/>
          <w:bCs/>
          <w:i/>
          <w:sz w:val="20"/>
          <w:szCs w:val="20"/>
        </w:rPr>
        <w:t>.</w:t>
      </w:r>
    </w:p>
    <w:p w14:paraId="0BC11F75" w14:textId="77777777" w:rsidR="009C4D59" w:rsidRPr="009C4D59" w:rsidRDefault="009C4D59" w:rsidP="009C4D59">
      <w:pPr>
        <w:spacing w:before="20"/>
        <w:ind w:left="567" w:right="332"/>
        <w:jc w:val="both"/>
        <w:rPr>
          <w:rFonts w:ascii="Arial" w:hAnsi="Arial" w:cs="Arial"/>
          <w:bCs/>
          <w:i/>
          <w:sz w:val="20"/>
          <w:szCs w:val="20"/>
        </w:rPr>
      </w:pPr>
    </w:p>
    <w:p w14:paraId="2ED72607" w14:textId="77777777" w:rsidR="009C4D59" w:rsidRDefault="009C4D59" w:rsidP="009C4D59">
      <w:pPr>
        <w:spacing w:before="20"/>
        <w:ind w:left="567" w:right="332"/>
        <w:jc w:val="both"/>
        <w:rPr>
          <w:rFonts w:ascii="Arial" w:hAnsi="Arial" w:cs="Arial"/>
          <w:bCs/>
          <w:sz w:val="20"/>
          <w:szCs w:val="20"/>
        </w:rPr>
      </w:pPr>
      <w:r w:rsidRPr="009C4D59">
        <w:rPr>
          <w:rFonts w:ascii="Arial" w:hAnsi="Arial" w:cs="Arial"/>
          <w:b/>
          <w:bCs/>
          <w:sz w:val="20"/>
          <w:szCs w:val="20"/>
        </w:rPr>
        <w:t xml:space="preserve">OCTAVO. – </w:t>
      </w:r>
      <w:r w:rsidRPr="009C4D59">
        <w:rPr>
          <w:rFonts w:ascii="Arial" w:hAnsi="Arial" w:cs="Arial"/>
          <w:bCs/>
          <w:sz w:val="20"/>
          <w:szCs w:val="20"/>
        </w:rPr>
        <w:t xml:space="preserve">Se le hace del conocimiento a la </w:t>
      </w:r>
      <w:r w:rsidRPr="009C4D59">
        <w:rPr>
          <w:rFonts w:ascii="Arial" w:hAnsi="Arial" w:cs="Arial"/>
          <w:bCs/>
          <w:sz w:val="20"/>
          <w:szCs w:val="20"/>
        </w:rPr>
        <w:lastRenderedPageBreak/>
        <w:t xml:space="preserve">ciudadana </w:t>
      </w:r>
      <w:r w:rsidRPr="009C4D59">
        <w:rPr>
          <w:rFonts w:ascii="Arial" w:hAnsi="Arial" w:cs="Arial"/>
          <w:b/>
          <w:bCs/>
          <w:iCs/>
          <w:sz w:val="20"/>
          <w:szCs w:val="20"/>
          <w:lang w:val="es-MX"/>
        </w:rPr>
        <w:t>Anabel Canseco Aguilar</w:t>
      </w:r>
      <w:r w:rsidRPr="009C4D59">
        <w:rPr>
          <w:rFonts w:ascii="Arial" w:hAnsi="Arial" w:cs="Arial"/>
          <w:b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AE07CCF" w14:textId="58C23E26" w:rsidR="009C4D59" w:rsidRPr="009C4D59" w:rsidRDefault="009C4D59" w:rsidP="009C4D59">
      <w:pPr>
        <w:spacing w:before="20"/>
        <w:ind w:left="567" w:right="332"/>
        <w:jc w:val="both"/>
        <w:rPr>
          <w:rFonts w:ascii="Arial" w:hAnsi="Arial" w:cs="Arial"/>
          <w:b/>
          <w:bCs/>
          <w:sz w:val="20"/>
          <w:szCs w:val="20"/>
        </w:rPr>
      </w:pPr>
      <w:r w:rsidRPr="009C4D59">
        <w:rPr>
          <w:rFonts w:ascii="Arial" w:hAnsi="Arial" w:cs="Arial"/>
          <w:bCs/>
          <w:sz w:val="20"/>
          <w:szCs w:val="20"/>
        </w:rPr>
        <w:t xml:space="preserve"> </w:t>
      </w:r>
    </w:p>
    <w:p w14:paraId="6120D89B" w14:textId="0E3DB2FB" w:rsidR="009C4D59" w:rsidRPr="009C4D59" w:rsidRDefault="009C4D59" w:rsidP="009C4D59">
      <w:pPr>
        <w:spacing w:before="20"/>
        <w:ind w:left="567" w:right="332"/>
        <w:jc w:val="both"/>
        <w:rPr>
          <w:rFonts w:ascii="Arial" w:hAnsi="Arial" w:cs="Arial"/>
          <w:bCs/>
          <w:sz w:val="20"/>
          <w:szCs w:val="20"/>
        </w:rPr>
      </w:pPr>
      <w:r w:rsidRPr="009C4D59">
        <w:rPr>
          <w:rFonts w:ascii="Arial" w:hAnsi="Arial" w:cs="Arial"/>
          <w:b/>
          <w:bCs/>
          <w:iCs/>
          <w:sz w:val="20"/>
          <w:szCs w:val="20"/>
        </w:rPr>
        <w:t>NOTIFÍQUESE</w:t>
      </w:r>
      <w:r w:rsidRPr="009C4D59">
        <w:rPr>
          <w:rFonts w:ascii="Arial" w:hAnsi="Arial" w:cs="Arial"/>
          <w:b/>
          <w:bCs/>
          <w:sz w:val="20"/>
          <w:szCs w:val="20"/>
        </w:rPr>
        <w:t xml:space="preserve"> Y CÚMPLASE</w:t>
      </w:r>
      <w:r w:rsidRPr="009C4D59">
        <w:rPr>
          <w:rFonts w:ascii="Arial" w:hAnsi="Arial" w:cs="Arial"/>
          <w:bCs/>
          <w:sz w:val="20"/>
          <w:szCs w:val="20"/>
        </w:rPr>
        <w:t>.</w:t>
      </w:r>
    </w:p>
    <w:p w14:paraId="4422901E" w14:textId="77777777" w:rsidR="009C4D59" w:rsidRPr="009C4D59" w:rsidRDefault="009C4D59" w:rsidP="009C4D59">
      <w:pPr>
        <w:spacing w:before="20"/>
        <w:ind w:left="567" w:right="332"/>
        <w:jc w:val="both"/>
        <w:rPr>
          <w:rFonts w:ascii="Arial" w:hAnsi="Arial" w:cs="Arial"/>
          <w:bCs/>
          <w:sz w:val="20"/>
          <w:szCs w:val="20"/>
        </w:rPr>
      </w:pPr>
      <w:r w:rsidRPr="009C4D59">
        <w:rPr>
          <w:rFonts w:ascii="Arial" w:hAnsi="Arial" w:cs="Arial"/>
          <w:bCs/>
          <w:sz w:val="20"/>
          <w:szCs w:val="20"/>
        </w:rPr>
        <w:t xml:space="preserve"> </w:t>
      </w:r>
    </w:p>
    <w:p w14:paraId="2B74CBF3" w14:textId="7CFFB89E" w:rsidR="009C4D59" w:rsidRPr="009C4D59" w:rsidRDefault="009C4D59" w:rsidP="009C4D59">
      <w:pPr>
        <w:spacing w:before="20"/>
        <w:ind w:left="567" w:right="332"/>
        <w:jc w:val="both"/>
        <w:rPr>
          <w:rFonts w:ascii="Arial" w:hAnsi="Arial" w:cs="Arial"/>
          <w:bCs/>
          <w:sz w:val="20"/>
          <w:szCs w:val="20"/>
          <w:lang w:val="es-MX"/>
        </w:rPr>
      </w:pPr>
      <w:r w:rsidRPr="009C4D59">
        <w:rPr>
          <w:rFonts w:ascii="Arial" w:hAnsi="Arial" w:cs="Arial"/>
          <w:b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39C2603" w14:textId="77777777" w:rsidR="003E3303" w:rsidRDefault="003E3303" w:rsidP="009B52F5">
      <w:pPr>
        <w:spacing w:before="20"/>
        <w:ind w:right="332"/>
        <w:jc w:val="both"/>
        <w:rPr>
          <w:rFonts w:ascii="Arial" w:hAnsi="Arial" w:cs="Arial"/>
          <w:sz w:val="20"/>
          <w:szCs w:val="20"/>
          <w:lang w:val="es-MX"/>
        </w:rPr>
      </w:pPr>
    </w:p>
    <w:p w14:paraId="686AED4C" w14:textId="048601AA"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w:t>
      </w:r>
      <w:r w:rsidRPr="00E62DFC">
        <w:rPr>
          <w:rFonts w:ascii="Arial" w:hAnsi="Arial" w:cs="Arial"/>
          <w:b/>
          <w:bCs/>
          <w:sz w:val="20"/>
          <w:szCs w:val="20"/>
        </w:rPr>
        <w:t xml:space="preserve">DÍAZ MORI” DEL HONORABLE AYUNTAMIENTO DEL MUNICIPIO DE OAXACA DE JUÁREZ, EL DÍA </w:t>
      </w:r>
      <w:r w:rsidR="00384B67">
        <w:rPr>
          <w:rFonts w:ascii="Arial" w:hAnsi="Arial" w:cs="Arial"/>
          <w:b/>
          <w:bCs/>
          <w:sz w:val="20"/>
          <w:szCs w:val="20"/>
        </w:rPr>
        <w:t>ONCE</w:t>
      </w:r>
      <w:r w:rsidRPr="00E62DFC">
        <w:rPr>
          <w:rFonts w:ascii="Arial" w:hAnsi="Arial" w:cs="Arial"/>
          <w:b/>
          <w:bCs/>
          <w:sz w:val="20"/>
          <w:szCs w:val="20"/>
        </w:rPr>
        <w:t xml:space="preserve"> DE </w:t>
      </w:r>
      <w:r w:rsidR="00384B67">
        <w:rPr>
          <w:rFonts w:ascii="Arial" w:hAnsi="Arial" w:cs="Arial"/>
          <w:b/>
          <w:bCs/>
          <w:sz w:val="20"/>
          <w:szCs w:val="20"/>
        </w:rPr>
        <w:t>NOVIEMBRE</w:t>
      </w:r>
      <w:r w:rsidRPr="00E62DFC">
        <w:rPr>
          <w:rFonts w:ascii="Arial" w:hAnsi="Arial" w:cs="Arial"/>
          <w:b/>
          <w:bCs/>
          <w:sz w:val="20"/>
          <w:szCs w:val="20"/>
        </w:rPr>
        <w:t xml:space="preserve"> DEL AÑO DOS MIL VEINTICINCO.</w:t>
      </w:r>
    </w:p>
    <w:p w14:paraId="691E5CE4" w14:textId="77777777" w:rsidR="003E3303" w:rsidRPr="00E62DFC" w:rsidRDefault="003E3303" w:rsidP="003E3303">
      <w:pPr>
        <w:spacing w:before="20"/>
        <w:ind w:left="567" w:right="332"/>
        <w:jc w:val="center"/>
        <w:rPr>
          <w:rFonts w:ascii="Arial" w:hAnsi="Arial" w:cs="Arial"/>
          <w:b/>
          <w:bCs/>
          <w:sz w:val="20"/>
          <w:szCs w:val="20"/>
        </w:rPr>
      </w:pPr>
    </w:p>
    <w:p w14:paraId="4CDE805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EEDE6C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0C98152" w14:textId="1EA51678" w:rsidR="003E3303" w:rsidRPr="00E62DFC" w:rsidRDefault="003E3303" w:rsidP="009B52F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D72EB6D" w14:textId="77777777" w:rsidR="003E3303" w:rsidRPr="00E62DFC" w:rsidRDefault="003E3303" w:rsidP="003E3303">
      <w:pPr>
        <w:spacing w:before="20"/>
        <w:ind w:left="567" w:right="332"/>
        <w:jc w:val="center"/>
        <w:rPr>
          <w:rFonts w:ascii="Arial" w:hAnsi="Arial" w:cs="Arial"/>
          <w:b/>
          <w:bCs/>
          <w:sz w:val="20"/>
          <w:szCs w:val="20"/>
        </w:rPr>
      </w:pPr>
    </w:p>
    <w:p w14:paraId="31DED93A" w14:textId="0BF587E2" w:rsidR="003E3303" w:rsidRPr="00E62DFC" w:rsidRDefault="003E3303" w:rsidP="009B52F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D405D83" w14:textId="77777777" w:rsidR="003E3303" w:rsidRPr="00E62DFC" w:rsidRDefault="003E3303" w:rsidP="003E3303">
      <w:pPr>
        <w:spacing w:before="20"/>
        <w:ind w:left="567" w:right="332"/>
        <w:jc w:val="center"/>
        <w:rPr>
          <w:rFonts w:ascii="Arial" w:hAnsi="Arial" w:cs="Arial"/>
          <w:b/>
          <w:bCs/>
          <w:sz w:val="20"/>
          <w:szCs w:val="20"/>
        </w:rPr>
      </w:pPr>
    </w:p>
    <w:p w14:paraId="3950437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738A35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DFE6F1E" w14:textId="6A2A5155" w:rsidR="003E3303" w:rsidRPr="00E62DFC" w:rsidRDefault="003E3303" w:rsidP="009B52F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4F97EB4" w14:textId="77777777" w:rsidR="003E3303" w:rsidRPr="00E62DFC" w:rsidRDefault="003E3303" w:rsidP="003E3303">
      <w:pPr>
        <w:spacing w:before="20"/>
        <w:ind w:left="567" w:right="332"/>
        <w:jc w:val="center"/>
        <w:rPr>
          <w:rFonts w:ascii="Arial" w:hAnsi="Arial" w:cs="Arial"/>
          <w:b/>
          <w:bCs/>
          <w:sz w:val="20"/>
          <w:szCs w:val="20"/>
        </w:rPr>
      </w:pPr>
    </w:p>
    <w:p w14:paraId="227EB10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15B550D" w14:textId="77777777" w:rsidR="003E3303" w:rsidRDefault="003E3303" w:rsidP="003E3303">
      <w:pPr>
        <w:spacing w:before="20"/>
        <w:ind w:left="567" w:right="332"/>
        <w:jc w:val="center"/>
        <w:rPr>
          <w:rFonts w:ascii="Arial" w:hAnsi="Arial" w:cs="Arial"/>
          <w:b/>
          <w:bCs/>
          <w:sz w:val="20"/>
          <w:szCs w:val="20"/>
          <w:lang w:val="es-MX"/>
        </w:rPr>
      </w:pPr>
    </w:p>
    <w:p w14:paraId="57DAD44C"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1171A19B" wp14:editId="4F51701B">
            <wp:extent cx="2712720" cy="23749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5F04187" w14:textId="77777777" w:rsidR="009B52F5" w:rsidRDefault="009B52F5" w:rsidP="003E3303">
      <w:pPr>
        <w:spacing w:before="20"/>
        <w:ind w:left="567" w:right="332"/>
        <w:jc w:val="center"/>
        <w:rPr>
          <w:rFonts w:ascii="Arial" w:hAnsi="Arial" w:cs="Arial"/>
          <w:b/>
          <w:bCs/>
          <w:sz w:val="20"/>
          <w:szCs w:val="20"/>
          <w:lang w:val="es-MX"/>
        </w:rPr>
        <w:sectPr w:rsidR="009B52F5" w:rsidSect="009C6439">
          <w:type w:val="continuous"/>
          <w:pgSz w:w="12240" w:h="15840"/>
          <w:pgMar w:top="720" w:right="720" w:bottom="720" w:left="720" w:header="0" w:footer="1321" w:gutter="0"/>
          <w:pgNumType w:start="41"/>
          <w:cols w:num="2" w:space="0"/>
          <w:docGrid w:linePitch="299"/>
        </w:sectPr>
      </w:pPr>
    </w:p>
    <w:p w14:paraId="010F5C21" w14:textId="4965EADF" w:rsidR="003E3303" w:rsidRDefault="003E3303" w:rsidP="003E3303">
      <w:pPr>
        <w:spacing w:before="20"/>
        <w:ind w:left="567" w:right="332"/>
        <w:jc w:val="center"/>
        <w:rPr>
          <w:rFonts w:ascii="Arial" w:hAnsi="Arial" w:cs="Arial"/>
          <w:b/>
          <w:bCs/>
          <w:sz w:val="20"/>
          <w:szCs w:val="20"/>
          <w:lang w:val="es-MX"/>
        </w:rPr>
      </w:pPr>
    </w:p>
    <w:p w14:paraId="4856D4A9" w14:textId="77777777" w:rsidR="009B52F5" w:rsidRDefault="009B52F5" w:rsidP="003E3303">
      <w:pPr>
        <w:spacing w:before="20"/>
        <w:ind w:left="567" w:right="332"/>
        <w:jc w:val="both"/>
        <w:rPr>
          <w:rFonts w:ascii="Arial" w:hAnsi="Arial" w:cs="Arial"/>
          <w:b/>
          <w:iCs/>
          <w:sz w:val="20"/>
          <w:szCs w:val="20"/>
        </w:rPr>
      </w:pPr>
    </w:p>
    <w:p w14:paraId="342514F2" w14:textId="77777777" w:rsidR="009B52F5" w:rsidRDefault="009B52F5" w:rsidP="003E3303">
      <w:pPr>
        <w:spacing w:before="20"/>
        <w:ind w:left="567" w:right="332"/>
        <w:jc w:val="both"/>
        <w:rPr>
          <w:rFonts w:ascii="Arial" w:hAnsi="Arial" w:cs="Arial"/>
          <w:b/>
          <w:iCs/>
          <w:sz w:val="20"/>
          <w:szCs w:val="20"/>
        </w:rPr>
      </w:pPr>
    </w:p>
    <w:p w14:paraId="011952D8" w14:textId="77777777" w:rsidR="009B52F5" w:rsidRDefault="009B52F5" w:rsidP="003E3303">
      <w:pPr>
        <w:spacing w:before="20"/>
        <w:ind w:left="567" w:right="332"/>
        <w:jc w:val="both"/>
        <w:rPr>
          <w:rFonts w:ascii="Arial" w:hAnsi="Arial" w:cs="Arial"/>
          <w:b/>
          <w:iCs/>
          <w:sz w:val="20"/>
          <w:szCs w:val="20"/>
        </w:rPr>
      </w:pPr>
    </w:p>
    <w:p w14:paraId="6753A6A7" w14:textId="77777777" w:rsidR="009B52F5" w:rsidRDefault="009B52F5" w:rsidP="003E3303">
      <w:pPr>
        <w:spacing w:before="20"/>
        <w:ind w:left="567" w:right="332"/>
        <w:jc w:val="both"/>
        <w:rPr>
          <w:rFonts w:ascii="Arial" w:hAnsi="Arial" w:cs="Arial"/>
          <w:b/>
          <w:iCs/>
          <w:sz w:val="20"/>
          <w:szCs w:val="20"/>
        </w:rPr>
        <w:sectPr w:rsidR="009B52F5" w:rsidSect="00C06A82">
          <w:type w:val="continuous"/>
          <w:pgSz w:w="12240" w:h="15840"/>
          <w:pgMar w:top="720" w:right="720" w:bottom="720" w:left="720" w:header="0" w:footer="1321" w:gutter="0"/>
          <w:pgNumType w:start="4"/>
          <w:cols w:space="0"/>
          <w:docGrid w:linePitch="299"/>
        </w:sectPr>
      </w:pPr>
    </w:p>
    <w:p w14:paraId="454DFC69" w14:textId="438BDABF"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BD9183E" w14:textId="77777777" w:rsidR="003E3303" w:rsidRPr="00AB0AE0" w:rsidRDefault="003E3303" w:rsidP="003E3303">
      <w:pPr>
        <w:spacing w:before="20"/>
        <w:ind w:left="567" w:right="332"/>
        <w:jc w:val="both"/>
        <w:rPr>
          <w:rFonts w:ascii="Arial" w:hAnsi="Arial" w:cs="Arial"/>
          <w:iCs/>
          <w:sz w:val="20"/>
          <w:szCs w:val="20"/>
        </w:rPr>
      </w:pPr>
    </w:p>
    <w:p w14:paraId="3283EE7F" w14:textId="4BFD1A4D"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867E70">
        <w:rPr>
          <w:rFonts w:ascii="Arial" w:hAnsi="Arial" w:cs="Arial"/>
          <w:b/>
          <w:iCs/>
          <w:sz w:val="20"/>
          <w:szCs w:val="20"/>
        </w:rPr>
        <w:t>once</w:t>
      </w:r>
      <w:r w:rsidRPr="00AB0AE0">
        <w:rPr>
          <w:rFonts w:ascii="Arial" w:hAnsi="Arial" w:cs="Arial"/>
          <w:b/>
          <w:bCs/>
          <w:iCs/>
          <w:sz w:val="20"/>
          <w:szCs w:val="20"/>
        </w:rPr>
        <w:t xml:space="preserve"> de </w:t>
      </w:r>
      <w:r w:rsidR="00867E70">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0A614E2A" w14:textId="77777777" w:rsidR="003E3303" w:rsidRDefault="003E3303" w:rsidP="003E3303">
      <w:pPr>
        <w:spacing w:before="20"/>
        <w:ind w:left="567" w:right="332"/>
        <w:jc w:val="both"/>
        <w:rPr>
          <w:rFonts w:ascii="Arial" w:hAnsi="Arial" w:cs="Arial"/>
          <w:iCs/>
          <w:sz w:val="20"/>
          <w:szCs w:val="20"/>
        </w:rPr>
      </w:pPr>
    </w:p>
    <w:p w14:paraId="5200546F" w14:textId="204FA12E"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B773D3" w:rsidRPr="00B773D3">
        <w:rPr>
          <w:rFonts w:ascii="Arial" w:hAnsi="Arial" w:cs="Arial"/>
          <w:b/>
          <w:bCs/>
          <w:iCs/>
          <w:sz w:val="20"/>
          <w:szCs w:val="20"/>
          <w:lang w:val="es-ES_tradnl"/>
        </w:rPr>
        <w:t>CGTNNMyCVP/1</w:t>
      </w:r>
      <w:r w:rsidR="00B773D3">
        <w:rPr>
          <w:rFonts w:ascii="Arial" w:hAnsi="Arial" w:cs="Arial"/>
          <w:b/>
          <w:bCs/>
          <w:iCs/>
          <w:sz w:val="20"/>
          <w:szCs w:val="20"/>
          <w:lang w:val="es-ES_tradnl"/>
        </w:rPr>
        <w:t>71</w:t>
      </w:r>
      <w:r w:rsidR="00B773D3" w:rsidRPr="00B773D3">
        <w:rPr>
          <w:rFonts w:ascii="Arial" w:hAnsi="Arial" w:cs="Arial"/>
          <w:b/>
          <w:bCs/>
          <w:iCs/>
          <w:sz w:val="20"/>
          <w:szCs w:val="20"/>
          <w:lang w:val="es-ES_tradnl"/>
        </w:rPr>
        <w:t>/2025</w:t>
      </w:r>
    </w:p>
    <w:p w14:paraId="71B4027C" w14:textId="77777777" w:rsidR="003E3303" w:rsidRDefault="003E3303" w:rsidP="003E3303">
      <w:pPr>
        <w:spacing w:before="20"/>
        <w:ind w:left="567" w:right="332"/>
        <w:jc w:val="center"/>
        <w:rPr>
          <w:rFonts w:ascii="Arial" w:hAnsi="Arial" w:cs="Arial"/>
          <w:b/>
          <w:bCs/>
          <w:iCs/>
          <w:sz w:val="20"/>
          <w:szCs w:val="20"/>
          <w:lang w:val="es-ES_tradnl"/>
        </w:rPr>
      </w:pPr>
    </w:p>
    <w:p w14:paraId="21D038EC"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FA5F569" w14:textId="77777777" w:rsidR="00D35E51" w:rsidRDefault="00D35E51" w:rsidP="003E3303">
      <w:pPr>
        <w:spacing w:before="20"/>
        <w:ind w:left="567" w:right="332"/>
        <w:jc w:val="center"/>
        <w:rPr>
          <w:rFonts w:ascii="Arial" w:hAnsi="Arial" w:cs="Arial"/>
          <w:b/>
          <w:bCs/>
          <w:iCs/>
          <w:sz w:val="20"/>
          <w:szCs w:val="20"/>
          <w:lang w:val="es-ES_tradnl"/>
        </w:rPr>
      </w:pPr>
    </w:p>
    <w:p w14:paraId="459089FD" w14:textId="6BF12EEE" w:rsidR="00D35E51" w:rsidRPr="00D35E51" w:rsidRDefault="00D35E51" w:rsidP="00D35E51">
      <w:pPr>
        <w:spacing w:before="20"/>
        <w:ind w:left="567" w:right="332"/>
        <w:jc w:val="both"/>
        <w:rPr>
          <w:rFonts w:ascii="Arial" w:hAnsi="Arial" w:cs="Arial"/>
          <w:iCs/>
          <w:sz w:val="20"/>
          <w:szCs w:val="20"/>
          <w:lang w:val="es-ES_tradnl" w:bidi="es-ES"/>
        </w:rPr>
      </w:pPr>
      <w:r w:rsidRPr="00D35E51">
        <w:rPr>
          <w:rFonts w:ascii="Arial" w:hAnsi="Arial" w:cs="Arial"/>
          <w:b/>
          <w:iCs/>
          <w:sz w:val="20"/>
          <w:szCs w:val="20"/>
          <w:lang w:val="es-ES_tradnl" w:bidi="es-ES"/>
        </w:rPr>
        <w:t xml:space="preserve">A.- </w:t>
      </w:r>
      <w:r w:rsidRPr="00D35E51">
        <w:rPr>
          <w:rFonts w:ascii="Arial" w:hAnsi="Arial" w:cs="Arial"/>
          <w:iCs/>
          <w:sz w:val="20"/>
          <w:szCs w:val="20"/>
          <w:lang w:val="es-ES_tradnl" w:bidi="es-ES"/>
        </w:rPr>
        <w:t xml:space="preserve">Que esta Comisión de Gobierno de Territorio, Normatividad, Nomenclatura, de Mercados y Comercio en Vía Pública del Municipio de Oaxaca de Juárez, es competente para conocer, estudiar y dictaminar sobre la CESIÓN DE DERECHOS de la </w:t>
      </w:r>
      <w:r w:rsidRPr="00D35E51">
        <w:rPr>
          <w:rFonts w:ascii="Arial" w:hAnsi="Arial" w:cs="Arial"/>
          <w:iCs/>
          <w:sz w:val="20"/>
          <w:szCs w:val="20"/>
          <w:lang w:val="es-ES_tradnl" w:bidi="es-ES"/>
        </w:rPr>
        <w:t>concesión de “EL PUESTO”</w:t>
      </w:r>
      <w:r w:rsidRPr="00D35E51">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D35E51">
        <w:rPr>
          <w:rFonts w:ascii="Arial" w:hAnsi="Arial" w:cs="Arial"/>
          <w:iCs/>
          <w:sz w:val="20"/>
          <w:szCs w:val="20"/>
          <w:lang w:val="es-ES_tradnl" w:bidi="es-ES"/>
        </w:rPr>
        <w:t xml:space="preserve">; consecuentemente se le asigna el número de dictamen </w:t>
      </w:r>
      <w:r w:rsidRPr="00D35E51">
        <w:rPr>
          <w:rFonts w:ascii="Arial" w:hAnsi="Arial" w:cs="Arial"/>
          <w:b/>
          <w:bCs/>
          <w:iCs/>
          <w:sz w:val="20"/>
          <w:szCs w:val="20"/>
          <w:lang w:val="es-ES_tradnl" w:bidi="es-ES"/>
        </w:rPr>
        <w:t>CGTNNMyCVP/171/2025</w:t>
      </w:r>
      <w:r w:rsidRPr="00D35E51">
        <w:rPr>
          <w:rFonts w:ascii="Arial" w:hAnsi="Arial" w:cs="Arial"/>
          <w:iCs/>
          <w:sz w:val="20"/>
          <w:szCs w:val="20"/>
          <w:lang w:val="es-ES_tradnl" w:bidi="es-ES"/>
        </w:rPr>
        <w:t>.</w:t>
      </w:r>
    </w:p>
    <w:p w14:paraId="550A7711" w14:textId="77777777" w:rsidR="00D35E51" w:rsidRPr="00D35E51" w:rsidRDefault="00D35E51" w:rsidP="00D35E51">
      <w:pPr>
        <w:spacing w:before="20"/>
        <w:ind w:left="567" w:right="332"/>
        <w:jc w:val="both"/>
        <w:rPr>
          <w:rFonts w:ascii="Arial" w:hAnsi="Arial" w:cs="Arial"/>
          <w:iCs/>
          <w:sz w:val="20"/>
          <w:szCs w:val="20"/>
          <w:lang w:val="es-ES_tradnl" w:bidi="es-ES"/>
        </w:rPr>
      </w:pPr>
    </w:p>
    <w:p w14:paraId="0D869DF2" w14:textId="55EA70EF" w:rsidR="00D35E51" w:rsidRPr="00D35E51" w:rsidRDefault="00D35E51" w:rsidP="00D35E51">
      <w:pPr>
        <w:spacing w:before="20"/>
        <w:ind w:left="567" w:right="332"/>
        <w:jc w:val="both"/>
        <w:rPr>
          <w:rFonts w:ascii="Arial" w:hAnsi="Arial" w:cs="Arial"/>
          <w:iCs/>
          <w:sz w:val="20"/>
          <w:szCs w:val="20"/>
        </w:rPr>
      </w:pPr>
      <w:r w:rsidRPr="00D35E51">
        <w:rPr>
          <w:rFonts w:ascii="Arial" w:hAnsi="Arial" w:cs="Arial"/>
          <w:b/>
          <w:bCs/>
          <w:iCs/>
          <w:sz w:val="20"/>
          <w:szCs w:val="20"/>
        </w:rPr>
        <w:t>B.-</w:t>
      </w:r>
      <w:r w:rsidRPr="00D35E51">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  la cual se puede realizar por la concesionaria una vez transcurridos más de cinco años de haber recibido la concesión respectiva, extremo que se cumple en atención que la solicitud fue acompañada de los recibos de pagos correspondientes a los años 2020, 2021, 2022, 2023, 2024 y 2025, por lo que, se colige que ha tenido la concesión por más de cinco años y con </w:t>
      </w:r>
      <w:r w:rsidRPr="00D35E51">
        <w:rPr>
          <w:rFonts w:ascii="Arial" w:hAnsi="Arial" w:cs="Arial"/>
          <w:iCs/>
          <w:sz w:val="20"/>
          <w:szCs w:val="20"/>
        </w:rPr>
        <w:lastRenderedPageBreak/>
        <w:t>ello, se actualiza la condición requerida para la procedencia de la cesión de derechos.</w:t>
      </w:r>
    </w:p>
    <w:p w14:paraId="00660D6E" w14:textId="77777777" w:rsidR="00D35E51" w:rsidRPr="00D35E51" w:rsidRDefault="00D35E51" w:rsidP="00D35E51">
      <w:pPr>
        <w:spacing w:before="20"/>
        <w:ind w:left="567" w:right="332"/>
        <w:jc w:val="both"/>
        <w:rPr>
          <w:rFonts w:ascii="Arial" w:hAnsi="Arial" w:cs="Arial"/>
          <w:iCs/>
          <w:sz w:val="20"/>
          <w:szCs w:val="20"/>
        </w:rPr>
      </w:pPr>
    </w:p>
    <w:p w14:paraId="52BD304B" w14:textId="77777777" w:rsidR="00D35E51" w:rsidRDefault="00D35E51" w:rsidP="00D35E51">
      <w:pPr>
        <w:spacing w:before="20"/>
        <w:ind w:left="567" w:right="332"/>
        <w:jc w:val="both"/>
        <w:rPr>
          <w:rFonts w:ascii="Arial" w:hAnsi="Arial" w:cs="Arial"/>
          <w:iCs/>
          <w:sz w:val="20"/>
          <w:szCs w:val="20"/>
        </w:rPr>
      </w:pPr>
      <w:r w:rsidRPr="00D35E51">
        <w:rPr>
          <w:rFonts w:ascii="Arial" w:hAnsi="Arial" w:cs="Arial"/>
          <w:iCs/>
          <w:sz w:val="20"/>
          <w:szCs w:val="20"/>
        </w:rPr>
        <w:t xml:space="preserve">Es pertinente mencionar que la figura jurídica denominada </w:t>
      </w:r>
      <w:r w:rsidRPr="00D35E51">
        <w:rPr>
          <w:rFonts w:ascii="Arial" w:hAnsi="Arial" w:cs="Arial"/>
          <w:b/>
          <w:bCs/>
          <w:iCs/>
          <w:sz w:val="20"/>
          <w:szCs w:val="20"/>
        </w:rPr>
        <w:t>Concesión Administrativa</w:t>
      </w:r>
      <w:r w:rsidRPr="00D35E51">
        <w:rPr>
          <w:rFonts w:ascii="Arial" w:hAnsi="Arial" w:cs="Arial"/>
          <w:iCs/>
          <w:sz w:val="20"/>
          <w:szCs w:val="20"/>
        </w:rPr>
        <w:t>, se encuentra plasmada en Ley de Planeación, Desarrollo Administrativo y Servicios Públicos Municipales, vigente en el Estado, en los términos siguientes:</w:t>
      </w:r>
    </w:p>
    <w:p w14:paraId="661DF77F" w14:textId="1DFB74D1" w:rsidR="00D35E51" w:rsidRPr="00D35E51" w:rsidRDefault="00D35E51" w:rsidP="00D35E51">
      <w:pPr>
        <w:spacing w:before="20"/>
        <w:ind w:left="567" w:right="332"/>
        <w:jc w:val="both"/>
        <w:rPr>
          <w:rFonts w:ascii="Arial" w:hAnsi="Arial" w:cs="Arial"/>
          <w:iCs/>
          <w:sz w:val="20"/>
          <w:szCs w:val="20"/>
        </w:rPr>
      </w:pPr>
      <w:r w:rsidRPr="00D35E51">
        <w:rPr>
          <w:rFonts w:ascii="Arial" w:hAnsi="Arial" w:cs="Arial"/>
          <w:iCs/>
          <w:sz w:val="20"/>
          <w:szCs w:val="20"/>
        </w:rPr>
        <w:t xml:space="preserve">  </w:t>
      </w:r>
    </w:p>
    <w:p w14:paraId="26ACA85E" w14:textId="77777777" w:rsidR="00D35E51" w:rsidRPr="00D35E51" w:rsidRDefault="00D35E51" w:rsidP="00D35E51">
      <w:pPr>
        <w:spacing w:before="20"/>
        <w:ind w:left="567" w:right="332"/>
        <w:jc w:val="both"/>
        <w:rPr>
          <w:rFonts w:ascii="Arial" w:hAnsi="Arial" w:cs="Arial"/>
          <w:i/>
          <w:iCs/>
          <w:sz w:val="20"/>
          <w:szCs w:val="20"/>
          <w:lang w:val="es-ES_tradnl" w:bidi="es-ES"/>
        </w:rPr>
      </w:pPr>
      <w:r w:rsidRPr="00D35E51">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8C3EF38" w14:textId="77777777" w:rsidR="00D35E51" w:rsidRPr="00D35E51" w:rsidRDefault="00D35E51" w:rsidP="00D35E51">
      <w:pPr>
        <w:spacing w:before="20"/>
        <w:ind w:left="567" w:right="332"/>
        <w:jc w:val="both"/>
        <w:rPr>
          <w:rFonts w:ascii="Arial" w:hAnsi="Arial" w:cs="Arial"/>
          <w:i/>
          <w:iCs/>
          <w:sz w:val="20"/>
          <w:szCs w:val="20"/>
          <w:lang w:val="es-ES_tradnl" w:bidi="es-ES"/>
        </w:rPr>
      </w:pPr>
    </w:p>
    <w:p w14:paraId="1FBD25B7" w14:textId="7C1227AF" w:rsidR="00D35E51" w:rsidRPr="00D35E51" w:rsidRDefault="00D35E51" w:rsidP="00D35E51">
      <w:pPr>
        <w:spacing w:before="20"/>
        <w:ind w:left="567" w:right="332"/>
        <w:jc w:val="both"/>
        <w:rPr>
          <w:rFonts w:ascii="Arial" w:hAnsi="Arial" w:cs="Arial"/>
          <w:iCs/>
          <w:sz w:val="20"/>
          <w:szCs w:val="20"/>
          <w:lang w:val="es-ES_tradnl" w:bidi="es-ES"/>
        </w:rPr>
      </w:pPr>
      <w:r w:rsidRPr="00D35E51">
        <w:rPr>
          <w:rFonts w:ascii="Arial" w:hAnsi="Arial" w:cs="Arial"/>
          <w:b/>
          <w:bCs/>
          <w:iCs/>
          <w:sz w:val="20"/>
          <w:szCs w:val="20"/>
          <w:lang w:val="es-ES_tradnl" w:bidi="es-ES"/>
        </w:rPr>
        <w:t>C.-</w:t>
      </w:r>
      <w:r w:rsidRPr="00D35E51">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365CA650" w14:textId="77777777" w:rsidR="00D35E51" w:rsidRPr="00D35E51" w:rsidRDefault="00D35E51" w:rsidP="00D35E51">
      <w:pPr>
        <w:spacing w:before="20"/>
        <w:ind w:left="567" w:right="332"/>
        <w:jc w:val="both"/>
        <w:rPr>
          <w:rFonts w:ascii="Arial" w:hAnsi="Arial" w:cs="Arial"/>
          <w:iCs/>
          <w:sz w:val="20"/>
          <w:szCs w:val="20"/>
          <w:lang w:val="es-ES_tradnl" w:bidi="es-ES"/>
        </w:rPr>
      </w:pPr>
    </w:p>
    <w:p w14:paraId="6BFDFD6F" w14:textId="1B6513D2" w:rsidR="00D35E51" w:rsidRPr="00D35E51" w:rsidRDefault="00D35E51" w:rsidP="00D35E51">
      <w:pPr>
        <w:spacing w:before="20"/>
        <w:ind w:left="567" w:right="332"/>
        <w:jc w:val="both"/>
        <w:rPr>
          <w:rFonts w:ascii="Arial" w:hAnsi="Arial" w:cs="Arial"/>
          <w:iCs/>
          <w:sz w:val="20"/>
          <w:szCs w:val="20"/>
          <w:lang w:val="es-ES_tradnl"/>
        </w:rPr>
      </w:pPr>
      <w:r w:rsidRPr="00D35E51">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D35E51">
        <w:rPr>
          <w:rFonts w:ascii="Arial" w:hAnsi="Arial" w:cs="Arial"/>
          <w:bCs/>
          <w:iCs/>
          <w:sz w:val="20"/>
          <w:szCs w:val="20"/>
          <w:lang w:val="es-MX"/>
        </w:rPr>
        <w:t>del Reglamento de los Mercados Públicos y del Mercado de Abasto del Municipio de Oaxaca de Juárez vigente;</w:t>
      </w:r>
      <w:r w:rsidRPr="00D35E51">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2FB0A294" w14:textId="77777777" w:rsidR="003E3303" w:rsidRPr="00321EDC" w:rsidRDefault="003E3303" w:rsidP="00D35E51">
      <w:pPr>
        <w:spacing w:before="20"/>
        <w:ind w:right="332"/>
        <w:jc w:val="both"/>
        <w:rPr>
          <w:rFonts w:ascii="Arial" w:hAnsi="Arial" w:cs="Arial"/>
          <w:sz w:val="20"/>
          <w:szCs w:val="20"/>
          <w:lang w:val="es-MX"/>
        </w:rPr>
      </w:pPr>
    </w:p>
    <w:p w14:paraId="053FA9EB" w14:textId="77777777" w:rsidR="003E3303" w:rsidRDefault="003E3303" w:rsidP="003E3303">
      <w:pPr>
        <w:spacing w:before="20"/>
        <w:ind w:left="567" w:right="332"/>
        <w:jc w:val="both"/>
        <w:rPr>
          <w:rFonts w:ascii="Arial" w:hAnsi="Arial" w:cs="Arial"/>
          <w:sz w:val="20"/>
          <w:szCs w:val="20"/>
          <w:lang w:val="es-MX"/>
        </w:rPr>
      </w:pPr>
    </w:p>
    <w:p w14:paraId="766661FA" w14:textId="77777777" w:rsidR="003E3303" w:rsidRDefault="003E3303" w:rsidP="003E3303">
      <w:pPr>
        <w:spacing w:before="20"/>
        <w:ind w:left="567" w:right="332"/>
        <w:jc w:val="center"/>
        <w:rPr>
          <w:rFonts w:ascii="Arial" w:hAnsi="Arial" w:cs="Arial"/>
          <w:b/>
          <w:sz w:val="20"/>
          <w:szCs w:val="20"/>
          <w:lang w:val="es-MX"/>
        </w:rPr>
      </w:pPr>
      <w:r w:rsidRPr="00CE404A">
        <w:rPr>
          <w:rFonts w:ascii="Arial" w:hAnsi="Arial" w:cs="Arial"/>
          <w:b/>
          <w:sz w:val="20"/>
          <w:szCs w:val="20"/>
          <w:lang w:val="es-MX"/>
        </w:rPr>
        <w:t>DICTAMEN</w:t>
      </w:r>
    </w:p>
    <w:p w14:paraId="6640A04D" w14:textId="77777777" w:rsidR="00916E1C" w:rsidRDefault="00916E1C" w:rsidP="003E3303">
      <w:pPr>
        <w:spacing w:before="20"/>
        <w:ind w:left="567" w:right="332"/>
        <w:jc w:val="center"/>
        <w:rPr>
          <w:rFonts w:ascii="Arial" w:hAnsi="Arial" w:cs="Arial"/>
          <w:b/>
          <w:sz w:val="20"/>
          <w:szCs w:val="20"/>
          <w:lang w:val="es-MX"/>
        </w:rPr>
      </w:pPr>
    </w:p>
    <w:p w14:paraId="1D87743B" w14:textId="74D25DF7" w:rsidR="004B60C3" w:rsidRPr="004B60C3" w:rsidRDefault="004B60C3" w:rsidP="004B60C3">
      <w:pPr>
        <w:spacing w:before="20"/>
        <w:ind w:left="567" w:right="332"/>
        <w:jc w:val="both"/>
        <w:rPr>
          <w:rFonts w:ascii="Arial" w:hAnsi="Arial" w:cs="Arial"/>
          <w:bCs/>
          <w:iCs/>
          <w:sz w:val="20"/>
          <w:szCs w:val="20"/>
          <w:lang w:val="es-MX" w:bidi="es-ES"/>
        </w:rPr>
      </w:pPr>
      <w:r w:rsidRPr="004B60C3">
        <w:rPr>
          <w:rFonts w:ascii="Arial" w:hAnsi="Arial" w:cs="Arial"/>
          <w:b/>
          <w:bCs/>
          <w:sz w:val="20"/>
          <w:szCs w:val="20"/>
          <w:lang w:val="es-MX" w:bidi="es-ES"/>
        </w:rPr>
        <w:t>PRIMERO.-</w:t>
      </w:r>
      <w:r w:rsidRPr="004B60C3">
        <w:rPr>
          <w:rFonts w:ascii="Arial" w:hAnsi="Arial" w:cs="Arial"/>
          <w:bCs/>
          <w:sz w:val="20"/>
          <w:szCs w:val="20"/>
          <w:lang w:val="es-MX" w:bidi="es-ES"/>
        </w:rPr>
        <w:t xml:space="preserve"> La Comisión de Gobierno de Territorio, Normatividad, Nomenclatura, de Mercados y Comercio en Vía Pública del Municipio de Oaxaca de Juárez, Oaxaca, determina procedente aprobar la </w:t>
      </w:r>
      <w:r w:rsidRPr="004B60C3">
        <w:rPr>
          <w:rFonts w:ascii="Arial" w:hAnsi="Arial" w:cs="Arial"/>
          <w:b/>
          <w:bCs/>
          <w:sz w:val="20"/>
          <w:szCs w:val="20"/>
          <w:lang w:val="es-MX" w:bidi="es-ES"/>
        </w:rPr>
        <w:t>cesión de derechos,</w:t>
      </w:r>
      <w:r w:rsidRPr="004B60C3">
        <w:rPr>
          <w:rFonts w:ascii="Arial" w:hAnsi="Arial" w:cs="Arial"/>
          <w:bCs/>
          <w:sz w:val="20"/>
          <w:szCs w:val="20"/>
          <w:lang w:val="es-MX" w:bidi="es-ES"/>
        </w:rPr>
        <w:t xml:space="preserve">  que otorga la ciudadana </w:t>
      </w:r>
      <w:r w:rsidRPr="004B60C3">
        <w:rPr>
          <w:rFonts w:ascii="Arial" w:hAnsi="Arial" w:cs="Arial"/>
          <w:b/>
          <w:bCs/>
          <w:iCs/>
          <w:sz w:val="20"/>
          <w:szCs w:val="20"/>
          <w:lang w:val="es-MX"/>
        </w:rPr>
        <w:t>Lorenza Leticia Cruz Ramírez y/o Leticia Cruz Ramírez</w:t>
      </w:r>
      <w:r w:rsidRPr="004B60C3">
        <w:rPr>
          <w:rFonts w:ascii="Arial" w:hAnsi="Arial" w:cs="Arial"/>
          <w:b/>
          <w:bCs/>
          <w:sz w:val="20"/>
          <w:szCs w:val="20"/>
          <w:lang w:val="es-MX" w:bidi="es-ES"/>
        </w:rPr>
        <w:t xml:space="preserve"> </w:t>
      </w:r>
      <w:r w:rsidRPr="004B60C3">
        <w:rPr>
          <w:rFonts w:ascii="Arial" w:hAnsi="Arial" w:cs="Arial"/>
          <w:bCs/>
          <w:sz w:val="20"/>
          <w:szCs w:val="20"/>
          <w:lang w:val="es-MX" w:bidi="es-ES"/>
        </w:rPr>
        <w:t xml:space="preserve">a favor de la ciudadana </w:t>
      </w:r>
      <w:r w:rsidRPr="004B60C3">
        <w:rPr>
          <w:rFonts w:ascii="Arial" w:hAnsi="Arial" w:cs="Arial"/>
          <w:b/>
          <w:bCs/>
          <w:iCs/>
          <w:sz w:val="20"/>
          <w:szCs w:val="20"/>
          <w:lang w:val="es-MX"/>
        </w:rPr>
        <w:t>Claudia Iveth Martínez Alavez</w:t>
      </w:r>
      <w:r w:rsidRPr="004B60C3">
        <w:rPr>
          <w:rFonts w:ascii="Arial" w:hAnsi="Arial" w:cs="Arial"/>
          <w:bCs/>
          <w:sz w:val="20"/>
          <w:szCs w:val="20"/>
          <w:lang w:val="es-MX" w:bidi="es-ES"/>
        </w:rPr>
        <w:t xml:space="preserve">, respecto del </w:t>
      </w:r>
      <w:r w:rsidRPr="004B60C3">
        <w:rPr>
          <w:rFonts w:ascii="Arial" w:hAnsi="Arial" w:cs="Arial"/>
          <w:b/>
          <w:bCs/>
          <w:sz w:val="20"/>
          <w:szCs w:val="20"/>
          <w:lang w:val="es-MX" w:bidi="es-ES"/>
        </w:rPr>
        <w:t>puesto fijo sin número</w:t>
      </w:r>
      <w:r w:rsidRPr="004B60C3">
        <w:rPr>
          <w:rFonts w:ascii="Arial" w:hAnsi="Arial" w:cs="Arial"/>
          <w:bCs/>
          <w:sz w:val="20"/>
          <w:szCs w:val="20"/>
          <w:lang w:val="es-MX" w:bidi="es-ES"/>
        </w:rPr>
        <w:t xml:space="preserve">, con número objeto/cuenta </w:t>
      </w:r>
      <w:r w:rsidRPr="004B60C3">
        <w:rPr>
          <w:rFonts w:ascii="Arial" w:hAnsi="Arial" w:cs="Arial"/>
          <w:b/>
          <w:bCs/>
          <w:sz w:val="20"/>
          <w:szCs w:val="20"/>
          <w:lang w:val="es-MX" w:bidi="es-ES"/>
        </w:rPr>
        <w:t>1050000001108</w:t>
      </w:r>
      <w:r w:rsidRPr="004B60C3">
        <w:rPr>
          <w:rFonts w:ascii="Arial" w:hAnsi="Arial" w:cs="Arial"/>
          <w:bCs/>
          <w:sz w:val="20"/>
          <w:szCs w:val="20"/>
          <w:lang w:val="es-MX" w:bidi="es-ES"/>
        </w:rPr>
        <w:t xml:space="preserve">, con </w:t>
      </w:r>
      <w:r w:rsidRPr="004B60C3">
        <w:rPr>
          <w:rFonts w:ascii="Arial" w:hAnsi="Arial" w:cs="Arial"/>
          <w:b/>
          <w:bCs/>
          <w:sz w:val="20"/>
          <w:szCs w:val="20"/>
          <w:lang w:val="es-MX" w:bidi="es-ES"/>
        </w:rPr>
        <w:t xml:space="preserve">giro de “Perfumería” </w:t>
      </w:r>
      <w:r w:rsidRPr="004B60C3">
        <w:rPr>
          <w:rFonts w:ascii="Arial" w:hAnsi="Arial" w:cs="Arial"/>
          <w:bCs/>
          <w:sz w:val="20"/>
          <w:szCs w:val="20"/>
          <w:lang w:val="es-MX" w:bidi="es-ES"/>
        </w:rPr>
        <w:t xml:space="preserve">ubicado en la zona </w:t>
      </w:r>
      <w:r w:rsidRPr="004B60C3">
        <w:rPr>
          <w:rFonts w:ascii="Arial" w:hAnsi="Arial" w:cs="Arial"/>
          <w:b/>
          <w:bCs/>
          <w:sz w:val="20"/>
          <w:szCs w:val="20"/>
          <w:lang w:val="es-MX" w:bidi="es-ES"/>
        </w:rPr>
        <w:t>sujeto a reordenamiento</w:t>
      </w:r>
      <w:r w:rsidRPr="004B60C3">
        <w:rPr>
          <w:rFonts w:ascii="Arial" w:hAnsi="Arial" w:cs="Arial"/>
          <w:bCs/>
          <w:sz w:val="20"/>
          <w:szCs w:val="20"/>
          <w:lang w:val="es-MX" w:bidi="es-ES"/>
        </w:rPr>
        <w:t xml:space="preserve"> del mercado de abasto “Margarita Maza de Juárez”, en términos del artículo 58 del Reglamento de los Mercados Públicos y del Mercado de Abasto del Municipio de Oaxaca de Juárez vigente.</w:t>
      </w:r>
    </w:p>
    <w:p w14:paraId="7082C2D7" w14:textId="77777777" w:rsidR="004B60C3" w:rsidRPr="004B60C3" w:rsidRDefault="004B60C3" w:rsidP="004B60C3">
      <w:pPr>
        <w:spacing w:before="20"/>
        <w:ind w:left="567" w:right="332"/>
        <w:jc w:val="both"/>
        <w:rPr>
          <w:rFonts w:ascii="Arial" w:hAnsi="Arial" w:cs="Arial"/>
          <w:b/>
          <w:bCs/>
          <w:sz w:val="20"/>
          <w:szCs w:val="20"/>
        </w:rPr>
      </w:pPr>
    </w:p>
    <w:p w14:paraId="6379A6EB" w14:textId="53ABCE28" w:rsidR="004B60C3" w:rsidRPr="004B60C3" w:rsidRDefault="004B60C3" w:rsidP="004B60C3">
      <w:pPr>
        <w:spacing w:before="20"/>
        <w:ind w:left="567" w:right="332"/>
        <w:jc w:val="both"/>
        <w:rPr>
          <w:rFonts w:ascii="Arial" w:hAnsi="Arial" w:cs="Arial"/>
          <w:b/>
          <w:bCs/>
          <w:sz w:val="20"/>
          <w:szCs w:val="20"/>
        </w:rPr>
      </w:pPr>
      <w:r w:rsidRPr="004B60C3">
        <w:rPr>
          <w:rFonts w:ascii="Arial" w:hAnsi="Arial" w:cs="Arial"/>
          <w:b/>
          <w:bCs/>
          <w:sz w:val="20"/>
          <w:szCs w:val="20"/>
        </w:rPr>
        <w:t xml:space="preserve">SEGUNDO. – </w:t>
      </w:r>
      <w:r w:rsidRPr="004B60C3">
        <w:rPr>
          <w:rFonts w:ascii="Arial" w:hAnsi="Arial" w:cs="Arial"/>
          <w:bCs/>
          <w:sz w:val="20"/>
          <w:szCs w:val="20"/>
        </w:rPr>
        <w:t>Notifíquese a la Dirección General de Regulación y Atención a Mercados, el contenido del presente dictamen para los trámites administrativos correspondientes.</w:t>
      </w:r>
    </w:p>
    <w:p w14:paraId="4D05661A" w14:textId="77777777" w:rsidR="004B60C3" w:rsidRPr="004B60C3" w:rsidRDefault="004B60C3" w:rsidP="004B60C3">
      <w:pPr>
        <w:spacing w:before="20"/>
        <w:ind w:left="567" w:right="332"/>
        <w:jc w:val="both"/>
        <w:rPr>
          <w:rFonts w:ascii="Arial" w:hAnsi="Arial" w:cs="Arial"/>
          <w:b/>
          <w:bCs/>
          <w:sz w:val="20"/>
          <w:szCs w:val="20"/>
        </w:rPr>
      </w:pPr>
    </w:p>
    <w:p w14:paraId="632AE064" w14:textId="7754ABD0" w:rsidR="004B60C3" w:rsidRPr="004B60C3" w:rsidRDefault="004B60C3" w:rsidP="004B60C3">
      <w:pPr>
        <w:spacing w:before="20"/>
        <w:ind w:left="567" w:right="332"/>
        <w:jc w:val="both"/>
        <w:rPr>
          <w:rFonts w:ascii="Arial" w:hAnsi="Arial" w:cs="Arial"/>
          <w:b/>
          <w:bCs/>
          <w:sz w:val="20"/>
          <w:szCs w:val="20"/>
        </w:rPr>
      </w:pPr>
      <w:r w:rsidRPr="004B60C3">
        <w:rPr>
          <w:rFonts w:ascii="Arial" w:hAnsi="Arial" w:cs="Arial"/>
          <w:b/>
          <w:bCs/>
          <w:sz w:val="20"/>
          <w:szCs w:val="20"/>
        </w:rPr>
        <w:t xml:space="preserve">TERCERO. – </w:t>
      </w:r>
      <w:r w:rsidRPr="004B60C3">
        <w:rPr>
          <w:rFonts w:ascii="Arial" w:hAnsi="Arial" w:cs="Arial"/>
          <w:b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4B60C3">
        <w:rPr>
          <w:rFonts w:ascii="Arial" w:hAnsi="Arial" w:cs="Arial"/>
          <w:b/>
          <w:bCs/>
          <w:sz w:val="20"/>
          <w:szCs w:val="20"/>
        </w:rPr>
        <w:t>CESIÓN DE DERECHOS</w:t>
      </w:r>
      <w:r w:rsidRPr="004B60C3">
        <w:rPr>
          <w:rFonts w:ascii="Arial" w:hAnsi="Arial" w:cs="Arial"/>
          <w:bCs/>
          <w:sz w:val="20"/>
          <w:szCs w:val="20"/>
        </w:rPr>
        <w:t xml:space="preserve"> conforme a la tarifa establecida en la Ley de Ingresos vigente.</w:t>
      </w:r>
    </w:p>
    <w:p w14:paraId="7EEF3A36" w14:textId="77777777" w:rsidR="004B60C3" w:rsidRPr="004B60C3" w:rsidRDefault="004B60C3" w:rsidP="004B60C3">
      <w:pPr>
        <w:spacing w:before="20"/>
        <w:ind w:left="567" w:right="332"/>
        <w:jc w:val="both"/>
        <w:rPr>
          <w:rFonts w:ascii="Arial" w:hAnsi="Arial" w:cs="Arial"/>
          <w:b/>
          <w:bCs/>
          <w:sz w:val="20"/>
          <w:szCs w:val="20"/>
        </w:rPr>
      </w:pPr>
    </w:p>
    <w:p w14:paraId="3A991A4F" w14:textId="77777777" w:rsidR="004B60C3" w:rsidRPr="004B60C3" w:rsidRDefault="004B60C3" w:rsidP="004B60C3">
      <w:pPr>
        <w:spacing w:before="20"/>
        <w:ind w:left="567" w:right="332"/>
        <w:jc w:val="both"/>
        <w:rPr>
          <w:rFonts w:ascii="Arial" w:hAnsi="Arial" w:cs="Arial"/>
          <w:bCs/>
          <w:sz w:val="20"/>
          <w:szCs w:val="20"/>
        </w:rPr>
      </w:pPr>
      <w:r w:rsidRPr="004B60C3">
        <w:rPr>
          <w:rFonts w:ascii="Arial" w:hAnsi="Arial" w:cs="Arial"/>
          <w:b/>
          <w:bCs/>
          <w:sz w:val="20"/>
          <w:szCs w:val="20"/>
        </w:rPr>
        <w:t>CUARTO. –</w:t>
      </w:r>
      <w:r w:rsidRPr="004B60C3">
        <w:rPr>
          <w:rFonts w:ascii="Arial" w:hAnsi="Arial" w:cs="Arial"/>
          <w:bCs/>
          <w:sz w:val="20"/>
          <w:szCs w:val="20"/>
        </w:rPr>
        <w:t xml:space="preserve"> Notifíquese a la Dirección de Ingresos de la Tesorería Municipal, el contenido del presente dictamen para los trámites administrativos correspondientes. </w:t>
      </w:r>
    </w:p>
    <w:p w14:paraId="1E9329BC" w14:textId="77777777" w:rsidR="004B60C3" w:rsidRPr="004B60C3" w:rsidRDefault="004B60C3" w:rsidP="004B60C3">
      <w:pPr>
        <w:spacing w:before="20"/>
        <w:ind w:left="567" w:right="332"/>
        <w:jc w:val="both"/>
        <w:rPr>
          <w:rFonts w:ascii="Arial" w:hAnsi="Arial" w:cs="Arial"/>
          <w:b/>
          <w:bCs/>
          <w:sz w:val="20"/>
          <w:szCs w:val="20"/>
        </w:rPr>
      </w:pPr>
    </w:p>
    <w:p w14:paraId="0EB4CD65" w14:textId="4D716B08" w:rsidR="004B60C3" w:rsidRPr="004B60C3" w:rsidRDefault="004B60C3" w:rsidP="004B60C3">
      <w:pPr>
        <w:spacing w:before="20"/>
        <w:ind w:left="567" w:right="332"/>
        <w:jc w:val="both"/>
        <w:rPr>
          <w:rFonts w:ascii="Arial" w:hAnsi="Arial" w:cs="Arial"/>
          <w:b/>
          <w:bCs/>
          <w:sz w:val="20"/>
          <w:szCs w:val="20"/>
        </w:rPr>
      </w:pPr>
      <w:r w:rsidRPr="004B60C3">
        <w:rPr>
          <w:rFonts w:ascii="Arial" w:hAnsi="Arial" w:cs="Arial"/>
          <w:b/>
          <w:bCs/>
          <w:sz w:val="20"/>
          <w:szCs w:val="20"/>
        </w:rPr>
        <w:t xml:space="preserve">QUINTO. – </w:t>
      </w:r>
      <w:r w:rsidRPr="004B60C3">
        <w:rPr>
          <w:rFonts w:ascii="Arial" w:hAnsi="Arial" w:cs="Arial"/>
          <w:bCs/>
          <w:sz w:val="20"/>
          <w:szCs w:val="20"/>
        </w:rPr>
        <w:t xml:space="preserve">Notifíquese a través de la Dirección General de Regulación y Atención a Mercados a la ciudadana </w:t>
      </w:r>
      <w:r w:rsidRPr="004B60C3">
        <w:rPr>
          <w:rFonts w:ascii="Arial" w:hAnsi="Arial" w:cs="Arial"/>
          <w:b/>
          <w:bCs/>
          <w:iCs/>
          <w:sz w:val="20"/>
          <w:szCs w:val="20"/>
          <w:lang w:val="es-MX"/>
        </w:rPr>
        <w:t>Claudia Iveth Martínez Alavez</w:t>
      </w:r>
      <w:r w:rsidRPr="004B60C3">
        <w:rPr>
          <w:rFonts w:ascii="Arial" w:hAnsi="Arial" w:cs="Arial"/>
          <w:b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93842BB" w14:textId="77777777" w:rsidR="004B60C3" w:rsidRPr="004B60C3" w:rsidRDefault="004B60C3" w:rsidP="004B60C3">
      <w:pPr>
        <w:spacing w:before="20"/>
        <w:ind w:left="567" w:right="332"/>
        <w:jc w:val="both"/>
        <w:rPr>
          <w:rFonts w:ascii="Arial" w:hAnsi="Arial" w:cs="Arial"/>
          <w:b/>
          <w:bCs/>
          <w:sz w:val="20"/>
          <w:szCs w:val="20"/>
        </w:rPr>
      </w:pPr>
    </w:p>
    <w:p w14:paraId="0E64CBC4" w14:textId="64376EA2" w:rsidR="004B60C3" w:rsidRPr="004B60C3" w:rsidRDefault="004B60C3" w:rsidP="004B60C3">
      <w:pPr>
        <w:spacing w:before="20"/>
        <w:ind w:left="567" w:right="332"/>
        <w:jc w:val="both"/>
        <w:rPr>
          <w:rFonts w:ascii="Arial" w:hAnsi="Arial" w:cs="Arial"/>
          <w:b/>
          <w:bCs/>
          <w:sz w:val="20"/>
          <w:szCs w:val="20"/>
        </w:rPr>
      </w:pPr>
      <w:r w:rsidRPr="004B60C3">
        <w:rPr>
          <w:rFonts w:ascii="Arial" w:hAnsi="Arial" w:cs="Arial"/>
          <w:b/>
          <w:bCs/>
          <w:sz w:val="20"/>
          <w:szCs w:val="20"/>
        </w:rPr>
        <w:t xml:space="preserve">SEXTO. – </w:t>
      </w:r>
      <w:r w:rsidRPr="004B60C3">
        <w:rPr>
          <w:rFonts w:ascii="Arial" w:hAnsi="Arial" w:cs="Arial"/>
          <w:bCs/>
          <w:sz w:val="20"/>
          <w:szCs w:val="20"/>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4BE9CAC9" w14:textId="77777777" w:rsidR="004B60C3" w:rsidRPr="004B60C3" w:rsidRDefault="004B60C3" w:rsidP="004B60C3">
      <w:pPr>
        <w:spacing w:before="20"/>
        <w:ind w:left="567" w:right="332"/>
        <w:jc w:val="both"/>
        <w:rPr>
          <w:rFonts w:ascii="Arial" w:hAnsi="Arial" w:cs="Arial"/>
          <w:b/>
          <w:bCs/>
          <w:sz w:val="20"/>
          <w:szCs w:val="20"/>
        </w:rPr>
      </w:pPr>
    </w:p>
    <w:p w14:paraId="63155DC7" w14:textId="2CC28090" w:rsidR="004B60C3" w:rsidRDefault="004B60C3" w:rsidP="004B60C3">
      <w:pPr>
        <w:spacing w:before="20"/>
        <w:ind w:left="567" w:right="332"/>
        <w:jc w:val="both"/>
        <w:rPr>
          <w:rFonts w:ascii="Arial" w:hAnsi="Arial" w:cs="Arial"/>
          <w:bCs/>
          <w:sz w:val="20"/>
          <w:szCs w:val="20"/>
        </w:rPr>
      </w:pPr>
      <w:r w:rsidRPr="004B60C3">
        <w:rPr>
          <w:rFonts w:ascii="Arial" w:hAnsi="Arial" w:cs="Arial"/>
          <w:b/>
          <w:bCs/>
          <w:sz w:val="20"/>
          <w:szCs w:val="20"/>
        </w:rPr>
        <w:t xml:space="preserve">SÉPTIMO. – </w:t>
      </w:r>
      <w:r w:rsidRPr="004B60C3">
        <w:rPr>
          <w:rFonts w:ascii="Arial" w:hAnsi="Arial" w:cs="Arial"/>
          <w:b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4DF458CD" w14:textId="77777777" w:rsidR="004B60C3" w:rsidRPr="004B60C3" w:rsidRDefault="004B60C3" w:rsidP="004B60C3">
      <w:pPr>
        <w:spacing w:before="20"/>
        <w:ind w:left="567" w:right="332"/>
        <w:jc w:val="both"/>
        <w:rPr>
          <w:rFonts w:ascii="Arial" w:hAnsi="Arial" w:cs="Arial"/>
          <w:bCs/>
          <w:sz w:val="20"/>
          <w:szCs w:val="20"/>
        </w:rPr>
      </w:pPr>
    </w:p>
    <w:p w14:paraId="45BB968D" w14:textId="31FF7F99" w:rsidR="004B60C3" w:rsidRPr="004B60C3" w:rsidRDefault="004B60C3" w:rsidP="004B60C3">
      <w:pPr>
        <w:spacing w:before="20"/>
        <w:ind w:left="567" w:right="332"/>
        <w:jc w:val="both"/>
        <w:rPr>
          <w:rFonts w:ascii="Arial" w:hAnsi="Arial" w:cs="Arial"/>
          <w:bCs/>
          <w:i/>
          <w:sz w:val="20"/>
          <w:szCs w:val="20"/>
        </w:rPr>
      </w:pPr>
      <w:r w:rsidRPr="004B60C3">
        <w:rPr>
          <w:rFonts w:ascii="Arial" w:hAnsi="Arial" w:cs="Arial"/>
          <w:bCs/>
          <w:i/>
          <w:sz w:val="20"/>
          <w:szCs w:val="20"/>
        </w:rPr>
        <w:t>“ARTÍCULO 27.- El Honorable Ayuntamiento se reserva la facultad de revocar, cancelar o suspender en cualquier tiempo, la concesión o permiso, de conformidad con el procedimiento respectivo.</w:t>
      </w:r>
    </w:p>
    <w:p w14:paraId="488B7158" w14:textId="77777777" w:rsidR="004B60C3" w:rsidRPr="004B60C3" w:rsidRDefault="004B60C3" w:rsidP="004B60C3">
      <w:pPr>
        <w:spacing w:before="20"/>
        <w:ind w:left="567" w:right="332"/>
        <w:jc w:val="both"/>
        <w:rPr>
          <w:rFonts w:ascii="Arial" w:hAnsi="Arial" w:cs="Arial"/>
          <w:bCs/>
          <w:i/>
          <w:sz w:val="20"/>
          <w:szCs w:val="20"/>
        </w:rPr>
      </w:pPr>
      <w:r w:rsidRPr="004B60C3">
        <w:rPr>
          <w:rFonts w:ascii="Arial" w:hAnsi="Arial" w:cs="Arial"/>
          <w:bCs/>
          <w:i/>
          <w:sz w:val="20"/>
          <w:szCs w:val="20"/>
        </w:rPr>
        <w:t>Procede la revocación o cancelación por las siguientes causas:</w:t>
      </w:r>
    </w:p>
    <w:p w14:paraId="288819CF" w14:textId="77777777" w:rsidR="004B60C3" w:rsidRPr="004B60C3" w:rsidRDefault="004B60C3" w:rsidP="004B60C3">
      <w:pPr>
        <w:spacing w:before="20"/>
        <w:ind w:left="567" w:right="332"/>
        <w:jc w:val="both"/>
        <w:rPr>
          <w:rFonts w:ascii="Arial" w:hAnsi="Arial" w:cs="Arial"/>
          <w:bCs/>
          <w:i/>
          <w:sz w:val="20"/>
          <w:szCs w:val="20"/>
        </w:rPr>
      </w:pPr>
      <w:r w:rsidRPr="004B60C3">
        <w:rPr>
          <w:rFonts w:ascii="Arial" w:hAnsi="Arial" w:cs="Arial"/>
          <w:bCs/>
          <w:i/>
          <w:sz w:val="20"/>
          <w:szCs w:val="20"/>
        </w:rPr>
        <w:t>a) Dejar de pagar el importe de los derechos de la concesión por más de 90 días;</w:t>
      </w:r>
    </w:p>
    <w:p w14:paraId="0852CFB4" w14:textId="77777777" w:rsidR="004B60C3" w:rsidRPr="004B60C3" w:rsidRDefault="004B60C3" w:rsidP="004B60C3">
      <w:pPr>
        <w:spacing w:before="20"/>
        <w:ind w:left="567" w:right="332"/>
        <w:jc w:val="both"/>
        <w:rPr>
          <w:rFonts w:ascii="Arial" w:hAnsi="Arial" w:cs="Arial"/>
          <w:bCs/>
          <w:i/>
          <w:sz w:val="20"/>
          <w:szCs w:val="20"/>
        </w:rPr>
      </w:pPr>
      <w:r w:rsidRPr="004B60C3">
        <w:rPr>
          <w:rFonts w:ascii="Arial" w:hAnsi="Arial" w:cs="Arial"/>
          <w:bCs/>
          <w:i/>
          <w:sz w:val="20"/>
          <w:szCs w:val="20"/>
        </w:rPr>
        <w:t xml:space="preserve">b) Cuando por 30 días o más, el puesto, caseta o </w:t>
      </w:r>
      <w:r w:rsidRPr="004B60C3">
        <w:rPr>
          <w:rFonts w:ascii="Arial" w:hAnsi="Arial" w:cs="Arial"/>
          <w:bCs/>
          <w:i/>
          <w:sz w:val="20"/>
          <w:szCs w:val="20"/>
        </w:rPr>
        <w:lastRenderedPageBreak/>
        <w:t xml:space="preserve">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6BF6D406" w14:textId="77777777" w:rsidR="004B60C3" w:rsidRPr="004B60C3" w:rsidRDefault="004B60C3" w:rsidP="004B60C3">
      <w:pPr>
        <w:spacing w:before="20"/>
        <w:ind w:left="567" w:right="332"/>
        <w:jc w:val="both"/>
        <w:rPr>
          <w:rFonts w:ascii="Arial" w:hAnsi="Arial" w:cs="Arial"/>
          <w:bCs/>
          <w:i/>
          <w:sz w:val="20"/>
          <w:szCs w:val="20"/>
        </w:rPr>
      </w:pPr>
      <w:r w:rsidRPr="004B60C3">
        <w:rPr>
          <w:rFonts w:ascii="Arial" w:hAnsi="Arial" w:cs="Arial"/>
          <w:bCs/>
          <w:i/>
          <w:sz w:val="20"/>
          <w:szCs w:val="20"/>
        </w:rPr>
        <w:t xml:space="preserve">c) Por cambiar de giro sin la autorización correspondiente; </w:t>
      </w:r>
    </w:p>
    <w:p w14:paraId="7730EDC0" w14:textId="77777777" w:rsidR="004B60C3" w:rsidRPr="004B60C3" w:rsidRDefault="004B60C3" w:rsidP="004B60C3">
      <w:pPr>
        <w:spacing w:before="20"/>
        <w:ind w:left="567" w:right="332"/>
        <w:jc w:val="both"/>
        <w:rPr>
          <w:rFonts w:ascii="Arial" w:hAnsi="Arial" w:cs="Arial"/>
          <w:bCs/>
          <w:i/>
          <w:sz w:val="20"/>
          <w:szCs w:val="20"/>
        </w:rPr>
      </w:pPr>
      <w:r w:rsidRPr="004B60C3">
        <w:rPr>
          <w:rFonts w:ascii="Arial" w:hAnsi="Arial" w:cs="Arial"/>
          <w:bCs/>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2B1DDD75" w14:textId="77777777" w:rsidR="004B60C3" w:rsidRPr="004B60C3" w:rsidRDefault="004B60C3" w:rsidP="004B60C3">
      <w:pPr>
        <w:spacing w:before="20"/>
        <w:ind w:left="567" w:right="332"/>
        <w:jc w:val="both"/>
        <w:rPr>
          <w:rFonts w:ascii="Arial" w:hAnsi="Arial" w:cs="Arial"/>
          <w:bCs/>
          <w:i/>
          <w:sz w:val="20"/>
          <w:szCs w:val="20"/>
        </w:rPr>
      </w:pPr>
      <w:r w:rsidRPr="004B60C3">
        <w:rPr>
          <w:rFonts w:ascii="Arial" w:hAnsi="Arial" w:cs="Arial"/>
          <w:bCs/>
          <w:i/>
          <w:sz w:val="20"/>
          <w:szCs w:val="20"/>
        </w:rPr>
        <w:t>e) A la muerte del titular de la concesión hubiere varias personas con derecho a sucederlo y no llegaren a un acuerdo sobre quien será el sucesor beneficiario;</w:t>
      </w:r>
    </w:p>
    <w:p w14:paraId="33C58AFA" w14:textId="77777777" w:rsidR="004B60C3" w:rsidRPr="004B60C3" w:rsidRDefault="004B60C3" w:rsidP="004B60C3">
      <w:pPr>
        <w:spacing w:before="20"/>
        <w:ind w:left="567" w:right="332"/>
        <w:jc w:val="both"/>
        <w:rPr>
          <w:rFonts w:ascii="Arial" w:hAnsi="Arial" w:cs="Arial"/>
          <w:bCs/>
          <w:i/>
          <w:sz w:val="20"/>
          <w:szCs w:val="20"/>
        </w:rPr>
      </w:pPr>
      <w:r w:rsidRPr="004B60C3">
        <w:rPr>
          <w:rFonts w:ascii="Arial" w:hAnsi="Arial" w:cs="Arial"/>
          <w:bCs/>
          <w:i/>
          <w:sz w:val="20"/>
          <w:szCs w:val="20"/>
        </w:rPr>
        <w:t xml:space="preserve">f) Dejar de cumplir con las obligaciones que este Reglamento impone; y </w:t>
      </w:r>
    </w:p>
    <w:p w14:paraId="3C715883" w14:textId="68F00F52" w:rsidR="004B60C3" w:rsidRPr="004B60C3" w:rsidRDefault="004B60C3" w:rsidP="004B60C3">
      <w:pPr>
        <w:spacing w:before="20"/>
        <w:ind w:left="567" w:right="332"/>
        <w:jc w:val="both"/>
        <w:rPr>
          <w:rFonts w:ascii="Arial" w:hAnsi="Arial" w:cs="Arial"/>
          <w:bCs/>
          <w:i/>
          <w:sz w:val="20"/>
          <w:szCs w:val="20"/>
        </w:rPr>
      </w:pPr>
      <w:r w:rsidRPr="004B60C3">
        <w:rPr>
          <w:rFonts w:ascii="Arial" w:hAnsi="Arial" w:cs="Arial"/>
          <w:bCs/>
          <w:i/>
          <w:sz w:val="20"/>
          <w:szCs w:val="20"/>
        </w:rPr>
        <w:t>g) Realizar actos prohibidos por este Reglamento”</w:t>
      </w:r>
      <w:r>
        <w:rPr>
          <w:rFonts w:ascii="Arial" w:hAnsi="Arial" w:cs="Arial"/>
          <w:bCs/>
          <w:i/>
          <w:sz w:val="20"/>
          <w:szCs w:val="20"/>
        </w:rPr>
        <w:t>.</w:t>
      </w:r>
    </w:p>
    <w:p w14:paraId="635D5C33" w14:textId="77777777" w:rsidR="004B60C3" w:rsidRPr="004B60C3" w:rsidRDefault="004B60C3" w:rsidP="004B60C3">
      <w:pPr>
        <w:spacing w:before="20"/>
        <w:ind w:left="567" w:right="332"/>
        <w:jc w:val="both"/>
        <w:rPr>
          <w:rFonts w:ascii="Arial" w:hAnsi="Arial" w:cs="Arial"/>
          <w:bCs/>
          <w:i/>
          <w:sz w:val="20"/>
          <w:szCs w:val="20"/>
        </w:rPr>
      </w:pPr>
    </w:p>
    <w:p w14:paraId="092133FA" w14:textId="77777777" w:rsidR="004B60C3" w:rsidRDefault="004B60C3" w:rsidP="004B60C3">
      <w:pPr>
        <w:spacing w:before="20"/>
        <w:ind w:left="567" w:right="332"/>
        <w:jc w:val="both"/>
        <w:rPr>
          <w:rFonts w:ascii="Arial" w:hAnsi="Arial" w:cs="Arial"/>
          <w:bCs/>
          <w:sz w:val="20"/>
          <w:szCs w:val="20"/>
        </w:rPr>
      </w:pPr>
      <w:r w:rsidRPr="004B60C3">
        <w:rPr>
          <w:rFonts w:ascii="Arial" w:hAnsi="Arial" w:cs="Arial"/>
          <w:b/>
          <w:bCs/>
          <w:sz w:val="20"/>
          <w:szCs w:val="20"/>
        </w:rPr>
        <w:t xml:space="preserve">OCTAVO. – </w:t>
      </w:r>
      <w:r w:rsidRPr="004B60C3">
        <w:rPr>
          <w:rFonts w:ascii="Arial" w:hAnsi="Arial" w:cs="Arial"/>
          <w:bCs/>
          <w:sz w:val="20"/>
          <w:szCs w:val="20"/>
        </w:rPr>
        <w:t xml:space="preserve">Se le hace del conocimiento a la ciudadana </w:t>
      </w:r>
      <w:r w:rsidRPr="004B60C3">
        <w:rPr>
          <w:rFonts w:ascii="Arial" w:hAnsi="Arial" w:cs="Arial"/>
          <w:b/>
          <w:bCs/>
          <w:iCs/>
          <w:sz w:val="20"/>
          <w:szCs w:val="20"/>
          <w:lang w:val="es-MX"/>
        </w:rPr>
        <w:t>Claudia Iveth Martínez Alavez</w:t>
      </w:r>
      <w:r w:rsidRPr="004B60C3">
        <w:rPr>
          <w:rFonts w:ascii="Arial" w:hAnsi="Arial" w:cs="Arial"/>
          <w:b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bCs/>
          <w:sz w:val="20"/>
          <w:szCs w:val="20"/>
        </w:rPr>
        <w:t>.</w:t>
      </w:r>
    </w:p>
    <w:p w14:paraId="0FA6FCBA" w14:textId="31C26173" w:rsidR="004B60C3" w:rsidRPr="004B60C3" w:rsidRDefault="004B60C3" w:rsidP="004B60C3">
      <w:pPr>
        <w:spacing w:before="20"/>
        <w:ind w:left="567" w:right="332"/>
        <w:jc w:val="both"/>
        <w:rPr>
          <w:rFonts w:ascii="Arial" w:hAnsi="Arial" w:cs="Arial"/>
          <w:b/>
          <w:bCs/>
          <w:sz w:val="20"/>
          <w:szCs w:val="20"/>
        </w:rPr>
      </w:pPr>
      <w:r w:rsidRPr="004B60C3">
        <w:rPr>
          <w:rFonts w:ascii="Arial" w:hAnsi="Arial" w:cs="Arial"/>
          <w:bCs/>
          <w:sz w:val="20"/>
          <w:szCs w:val="20"/>
        </w:rPr>
        <w:t xml:space="preserve"> </w:t>
      </w:r>
    </w:p>
    <w:p w14:paraId="143A2A23" w14:textId="66E5A3EF" w:rsidR="004B60C3" w:rsidRPr="004B60C3" w:rsidRDefault="004B60C3" w:rsidP="004B60C3">
      <w:pPr>
        <w:spacing w:before="20"/>
        <w:ind w:left="567" w:right="332"/>
        <w:jc w:val="both"/>
        <w:rPr>
          <w:rFonts w:ascii="Arial" w:hAnsi="Arial" w:cs="Arial"/>
          <w:bCs/>
          <w:sz w:val="20"/>
          <w:szCs w:val="20"/>
        </w:rPr>
      </w:pPr>
      <w:r w:rsidRPr="004B60C3">
        <w:rPr>
          <w:rFonts w:ascii="Arial" w:hAnsi="Arial" w:cs="Arial"/>
          <w:b/>
          <w:bCs/>
          <w:iCs/>
          <w:sz w:val="20"/>
          <w:szCs w:val="20"/>
        </w:rPr>
        <w:t>NOTIFÍQUESE</w:t>
      </w:r>
      <w:r w:rsidRPr="004B60C3">
        <w:rPr>
          <w:rFonts w:ascii="Arial" w:hAnsi="Arial" w:cs="Arial"/>
          <w:b/>
          <w:bCs/>
          <w:sz w:val="20"/>
          <w:szCs w:val="20"/>
        </w:rPr>
        <w:t xml:space="preserve"> Y CÚMPLASE</w:t>
      </w:r>
      <w:r w:rsidRPr="004B60C3">
        <w:rPr>
          <w:rFonts w:ascii="Arial" w:hAnsi="Arial" w:cs="Arial"/>
          <w:bCs/>
          <w:sz w:val="20"/>
          <w:szCs w:val="20"/>
        </w:rPr>
        <w:t>.</w:t>
      </w:r>
    </w:p>
    <w:p w14:paraId="166F4DE5" w14:textId="77777777" w:rsidR="004B60C3" w:rsidRPr="004B60C3" w:rsidRDefault="004B60C3" w:rsidP="004B60C3">
      <w:pPr>
        <w:spacing w:before="20"/>
        <w:ind w:left="567" w:right="332"/>
        <w:jc w:val="both"/>
        <w:rPr>
          <w:rFonts w:ascii="Arial" w:hAnsi="Arial" w:cs="Arial"/>
          <w:bCs/>
          <w:sz w:val="20"/>
          <w:szCs w:val="20"/>
        </w:rPr>
      </w:pPr>
      <w:r w:rsidRPr="004B60C3">
        <w:rPr>
          <w:rFonts w:ascii="Arial" w:hAnsi="Arial" w:cs="Arial"/>
          <w:bCs/>
          <w:sz w:val="20"/>
          <w:szCs w:val="20"/>
        </w:rPr>
        <w:t xml:space="preserve"> </w:t>
      </w:r>
    </w:p>
    <w:p w14:paraId="7518405F" w14:textId="470C011D" w:rsidR="00916E1C" w:rsidRPr="004B60C3" w:rsidRDefault="004B60C3" w:rsidP="004B60C3">
      <w:pPr>
        <w:spacing w:before="20"/>
        <w:ind w:left="567" w:right="332"/>
        <w:jc w:val="both"/>
        <w:rPr>
          <w:rFonts w:ascii="Arial" w:hAnsi="Arial" w:cs="Arial"/>
          <w:bCs/>
          <w:sz w:val="20"/>
          <w:szCs w:val="20"/>
          <w:lang w:val="es-MX"/>
        </w:rPr>
      </w:pPr>
      <w:r w:rsidRPr="004B60C3">
        <w:rPr>
          <w:rFonts w:ascii="Arial" w:hAnsi="Arial" w:cs="Arial"/>
          <w:b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0C9AA35" w14:textId="77777777" w:rsidR="003E3303" w:rsidRPr="00CE404A" w:rsidRDefault="003E3303" w:rsidP="003E3303">
      <w:pPr>
        <w:spacing w:before="20"/>
        <w:ind w:left="567" w:right="332"/>
        <w:jc w:val="center"/>
        <w:rPr>
          <w:rFonts w:ascii="Arial" w:hAnsi="Arial" w:cs="Arial"/>
          <w:b/>
          <w:sz w:val="20"/>
          <w:szCs w:val="20"/>
          <w:lang w:val="es-MX"/>
        </w:rPr>
      </w:pPr>
    </w:p>
    <w:p w14:paraId="50C3FAB4" w14:textId="05F40DB5"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B773D3">
        <w:rPr>
          <w:rFonts w:ascii="Arial" w:hAnsi="Arial" w:cs="Arial"/>
          <w:b/>
          <w:bCs/>
          <w:sz w:val="20"/>
          <w:szCs w:val="20"/>
        </w:rPr>
        <w:t>ONCE</w:t>
      </w:r>
      <w:r w:rsidRPr="00E62DFC">
        <w:rPr>
          <w:rFonts w:ascii="Arial" w:hAnsi="Arial" w:cs="Arial"/>
          <w:b/>
          <w:bCs/>
          <w:sz w:val="20"/>
          <w:szCs w:val="20"/>
        </w:rPr>
        <w:t xml:space="preserve"> DE </w:t>
      </w:r>
      <w:r w:rsidR="00B773D3">
        <w:rPr>
          <w:rFonts w:ascii="Arial" w:hAnsi="Arial" w:cs="Arial"/>
          <w:b/>
          <w:bCs/>
          <w:sz w:val="20"/>
          <w:szCs w:val="20"/>
        </w:rPr>
        <w:t>NOVIEMBRE</w:t>
      </w:r>
      <w:r w:rsidRPr="00E62DFC">
        <w:rPr>
          <w:rFonts w:ascii="Arial" w:hAnsi="Arial" w:cs="Arial"/>
          <w:b/>
          <w:bCs/>
          <w:sz w:val="20"/>
          <w:szCs w:val="20"/>
        </w:rPr>
        <w:t xml:space="preserve"> DEL AÑO DOS MIL VEINTICINCO.</w:t>
      </w:r>
    </w:p>
    <w:p w14:paraId="0975B5CB" w14:textId="77777777" w:rsidR="003E3303" w:rsidRPr="00E62DFC" w:rsidRDefault="003E3303" w:rsidP="003E3303">
      <w:pPr>
        <w:spacing w:before="20"/>
        <w:ind w:left="567" w:right="332"/>
        <w:jc w:val="center"/>
        <w:rPr>
          <w:rFonts w:ascii="Arial" w:hAnsi="Arial" w:cs="Arial"/>
          <w:b/>
          <w:bCs/>
          <w:sz w:val="20"/>
          <w:szCs w:val="20"/>
        </w:rPr>
      </w:pPr>
    </w:p>
    <w:p w14:paraId="03CBDD8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EFE410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494DD6A" w14:textId="6E4F41B9" w:rsidR="003E3303" w:rsidRPr="00E62DFC" w:rsidRDefault="003E3303" w:rsidP="009B52F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r w:rsidR="009B52F5">
        <w:rPr>
          <w:rFonts w:ascii="Arial" w:hAnsi="Arial" w:cs="Arial"/>
          <w:b/>
          <w:bCs/>
          <w:sz w:val="20"/>
          <w:szCs w:val="20"/>
        </w:rPr>
        <w:t>.</w:t>
      </w:r>
    </w:p>
    <w:p w14:paraId="4DFF02F3" w14:textId="77777777" w:rsidR="003E3303" w:rsidRPr="00E62DFC" w:rsidRDefault="003E3303" w:rsidP="003E3303">
      <w:pPr>
        <w:spacing w:before="20"/>
        <w:ind w:left="567" w:right="332"/>
        <w:jc w:val="center"/>
        <w:rPr>
          <w:rFonts w:ascii="Arial" w:hAnsi="Arial" w:cs="Arial"/>
          <w:b/>
          <w:bCs/>
          <w:sz w:val="20"/>
          <w:szCs w:val="20"/>
        </w:rPr>
      </w:pPr>
    </w:p>
    <w:p w14:paraId="4B9C3840" w14:textId="48BED7DD" w:rsidR="003E3303" w:rsidRPr="00E62DFC" w:rsidRDefault="003E3303" w:rsidP="009B52F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326D7DA" w14:textId="77777777" w:rsidR="003E3303" w:rsidRPr="00E62DFC" w:rsidRDefault="003E3303" w:rsidP="003E3303">
      <w:pPr>
        <w:spacing w:before="20"/>
        <w:ind w:left="567" w:right="332"/>
        <w:jc w:val="center"/>
        <w:rPr>
          <w:rFonts w:ascii="Arial" w:hAnsi="Arial" w:cs="Arial"/>
          <w:b/>
          <w:bCs/>
          <w:sz w:val="20"/>
          <w:szCs w:val="20"/>
        </w:rPr>
      </w:pPr>
    </w:p>
    <w:p w14:paraId="44338F8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916E76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E0C772A" w14:textId="29B52D9E" w:rsidR="003E3303" w:rsidRPr="00E62DFC" w:rsidRDefault="003E3303" w:rsidP="009B52F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F447FDE" w14:textId="77777777" w:rsidR="003E3303" w:rsidRPr="00E62DFC" w:rsidRDefault="003E3303" w:rsidP="003E3303">
      <w:pPr>
        <w:spacing w:before="20"/>
        <w:ind w:left="567" w:right="332"/>
        <w:jc w:val="center"/>
        <w:rPr>
          <w:rFonts w:ascii="Arial" w:hAnsi="Arial" w:cs="Arial"/>
          <w:b/>
          <w:bCs/>
          <w:sz w:val="20"/>
          <w:szCs w:val="20"/>
        </w:rPr>
      </w:pPr>
    </w:p>
    <w:p w14:paraId="41EA39F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1BFB704" w14:textId="77777777" w:rsidR="003E3303" w:rsidRDefault="003E3303" w:rsidP="003E3303">
      <w:pPr>
        <w:spacing w:before="20"/>
        <w:ind w:left="567" w:right="332"/>
        <w:jc w:val="center"/>
        <w:rPr>
          <w:rFonts w:ascii="Arial" w:hAnsi="Arial" w:cs="Arial"/>
          <w:b/>
          <w:bCs/>
          <w:sz w:val="20"/>
          <w:szCs w:val="20"/>
          <w:lang w:val="es-MX"/>
        </w:rPr>
      </w:pPr>
    </w:p>
    <w:p w14:paraId="42DCE3F4"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02468983" wp14:editId="671627ED">
            <wp:extent cx="2712720" cy="23749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926604B" w14:textId="77777777" w:rsidR="009B52F5" w:rsidRDefault="009B52F5" w:rsidP="003E3303">
      <w:pPr>
        <w:spacing w:before="20"/>
        <w:ind w:left="567" w:right="332"/>
        <w:jc w:val="center"/>
        <w:rPr>
          <w:rFonts w:ascii="Arial" w:hAnsi="Arial" w:cs="Arial"/>
          <w:b/>
          <w:bCs/>
          <w:sz w:val="20"/>
          <w:szCs w:val="20"/>
          <w:lang w:val="es-MX"/>
        </w:rPr>
        <w:sectPr w:rsidR="009B52F5" w:rsidSect="009C6439">
          <w:type w:val="continuous"/>
          <w:pgSz w:w="12240" w:h="15840"/>
          <w:pgMar w:top="720" w:right="720" w:bottom="720" w:left="720" w:header="0" w:footer="1321" w:gutter="0"/>
          <w:pgNumType w:start="43"/>
          <w:cols w:num="2" w:space="0"/>
          <w:docGrid w:linePitch="299"/>
        </w:sectPr>
      </w:pPr>
    </w:p>
    <w:p w14:paraId="2F21D6C4" w14:textId="0F2D5519" w:rsidR="003E3303" w:rsidRDefault="003E3303" w:rsidP="003E3303">
      <w:pPr>
        <w:spacing w:before="20"/>
        <w:ind w:left="567" w:right="332"/>
        <w:jc w:val="center"/>
        <w:rPr>
          <w:rFonts w:ascii="Arial" w:hAnsi="Arial" w:cs="Arial"/>
          <w:b/>
          <w:bCs/>
          <w:sz w:val="20"/>
          <w:szCs w:val="20"/>
          <w:lang w:val="es-MX"/>
        </w:rPr>
      </w:pPr>
    </w:p>
    <w:p w14:paraId="4038EFD9" w14:textId="77777777" w:rsidR="003E3303" w:rsidRDefault="003E3303" w:rsidP="003E3303">
      <w:pPr>
        <w:spacing w:before="20"/>
        <w:ind w:left="567" w:right="332"/>
        <w:jc w:val="center"/>
        <w:rPr>
          <w:rFonts w:ascii="Arial" w:hAnsi="Arial" w:cs="Arial"/>
          <w:b/>
          <w:bCs/>
          <w:sz w:val="20"/>
          <w:szCs w:val="20"/>
          <w:lang w:val="es-MX"/>
        </w:rPr>
      </w:pPr>
    </w:p>
    <w:p w14:paraId="5BA21B26" w14:textId="77777777" w:rsidR="000C4C32" w:rsidRDefault="000C4C32" w:rsidP="003E3303">
      <w:pPr>
        <w:spacing w:before="20"/>
        <w:ind w:left="567" w:right="332"/>
        <w:jc w:val="both"/>
        <w:rPr>
          <w:rFonts w:ascii="Arial" w:hAnsi="Arial" w:cs="Arial"/>
          <w:b/>
          <w:iCs/>
          <w:sz w:val="20"/>
          <w:szCs w:val="20"/>
        </w:rPr>
        <w:sectPr w:rsidR="000C4C32" w:rsidSect="00C06A82">
          <w:type w:val="continuous"/>
          <w:pgSz w:w="12240" w:h="15840"/>
          <w:pgMar w:top="720" w:right="720" w:bottom="720" w:left="720" w:header="0" w:footer="1321" w:gutter="0"/>
          <w:pgNumType w:start="4"/>
          <w:cols w:space="0"/>
          <w:docGrid w:linePitch="299"/>
        </w:sectPr>
      </w:pPr>
    </w:p>
    <w:p w14:paraId="63563F15" w14:textId="6F16E027"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EBEEE01" w14:textId="77777777" w:rsidR="003E3303" w:rsidRPr="00AB0AE0" w:rsidRDefault="003E3303" w:rsidP="003E3303">
      <w:pPr>
        <w:spacing w:before="20"/>
        <w:ind w:left="567" w:right="332"/>
        <w:jc w:val="both"/>
        <w:rPr>
          <w:rFonts w:ascii="Arial" w:hAnsi="Arial" w:cs="Arial"/>
          <w:iCs/>
          <w:sz w:val="20"/>
          <w:szCs w:val="20"/>
        </w:rPr>
      </w:pPr>
    </w:p>
    <w:p w14:paraId="7DBD9359" w14:textId="797F86DF"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340A91">
        <w:rPr>
          <w:rFonts w:ascii="Arial" w:hAnsi="Arial" w:cs="Arial"/>
          <w:b/>
          <w:iCs/>
          <w:sz w:val="20"/>
          <w:szCs w:val="20"/>
        </w:rPr>
        <w:t>once</w:t>
      </w:r>
      <w:r w:rsidRPr="00AB0AE0">
        <w:rPr>
          <w:rFonts w:ascii="Arial" w:hAnsi="Arial" w:cs="Arial"/>
          <w:b/>
          <w:bCs/>
          <w:iCs/>
          <w:sz w:val="20"/>
          <w:szCs w:val="20"/>
        </w:rPr>
        <w:t xml:space="preserve"> de </w:t>
      </w:r>
      <w:r w:rsidR="00340A91">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CCAA841" w14:textId="77777777" w:rsidR="003E3303" w:rsidRDefault="003E3303" w:rsidP="003E3303">
      <w:pPr>
        <w:spacing w:before="20"/>
        <w:ind w:left="567" w:right="332"/>
        <w:jc w:val="both"/>
        <w:rPr>
          <w:rFonts w:ascii="Arial" w:hAnsi="Arial" w:cs="Arial"/>
          <w:iCs/>
          <w:sz w:val="20"/>
          <w:szCs w:val="20"/>
        </w:rPr>
      </w:pPr>
    </w:p>
    <w:p w14:paraId="35A5A73F" w14:textId="2A02D69F"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340A91" w:rsidRPr="00340A91">
        <w:rPr>
          <w:rFonts w:ascii="Arial" w:hAnsi="Arial" w:cs="Arial"/>
          <w:b/>
          <w:bCs/>
          <w:iCs/>
          <w:sz w:val="20"/>
          <w:szCs w:val="20"/>
          <w:lang w:val="es-ES_tradnl"/>
        </w:rPr>
        <w:t>CGTNNMyCVP/16</w:t>
      </w:r>
      <w:r w:rsidR="00340A91">
        <w:rPr>
          <w:rFonts w:ascii="Arial" w:hAnsi="Arial" w:cs="Arial"/>
          <w:b/>
          <w:bCs/>
          <w:iCs/>
          <w:sz w:val="20"/>
          <w:szCs w:val="20"/>
          <w:lang w:val="es-ES_tradnl"/>
        </w:rPr>
        <w:t>3</w:t>
      </w:r>
      <w:r w:rsidR="00340A91" w:rsidRPr="00340A91">
        <w:rPr>
          <w:rFonts w:ascii="Arial" w:hAnsi="Arial" w:cs="Arial"/>
          <w:b/>
          <w:bCs/>
          <w:iCs/>
          <w:sz w:val="20"/>
          <w:szCs w:val="20"/>
          <w:lang w:val="es-ES_tradnl"/>
        </w:rPr>
        <w:t>/2025</w:t>
      </w:r>
    </w:p>
    <w:p w14:paraId="2F0DE970" w14:textId="77777777" w:rsidR="003E3303" w:rsidRDefault="003E3303" w:rsidP="003E3303">
      <w:pPr>
        <w:spacing w:before="20"/>
        <w:ind w:left="567" w:right="332"/>
        <w:jc w:val="center"/>
        <w:rPr>
          <w:rFonts w:ascii="Arial" w:hAnsi="Arial" w:cs="Arial"/>
          <w:b/>
          <w:bCs/>
          <w:iCs/>
          <w:sz w:val="20"/>
          <w:szCs w:val="20"/>
          <w:lang w:val="es-ES_tradnl"/>
        </w:rPr>
      </w:pPr>
    </w:p>
    <w:p w14:paraId="43C14774"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6AB3630" w14:textId="77777777" w:rsidR="0066061F" w:rsidRDefault="0066061F" w:rsidP="003E3303">
      <w:pPr>
        <w:spacing w:before="20"/>
        <w:ind w:left="567" w:right="332"/>
        <w:jc w:val="center"/>
        <w:rPr>
          <w:rFonts w:ascii="Arial" w:hAnsi="Arial" w:cs="Arial"/>
          <w:b/>
          <w:bCs/>
          <w:iCs/>
          <w:sz w:val="20"/>
          <w:szCs w:val="20"/>
          <w:lang w:val="es-ES_tradnl"/>
        </w:rPr>
      </w:pPr>
    </w:p>
    <w:p w14:paraId="1DCF0D77" w14:textId="77777777" w:rsidR="0066061F" w:rsidRPr="0066061F" w:rsidRDefault="0066061F" w:rsidP="0066061F">
      <w:pPr>
        <w:spacing w:before="20"/>
        <w:ind w:left="567" w:right="332"/>
        <w:jc w:val="both"/>
        <w:rPr>
          <w:rFonts w:ascii="Arial" w:hAnsi="Arial" w:cs="Arial"/>
          <w:iCs/>
          <w:sz w:val="20"/>
          <w:szCs w:val="20"/>
        </w:rPr>
      </w:pPr>
      <w:r w:rsidRPr="0066061F">
        <w:rPr>
          <w:rFonts w:ascii="Arial" w:hAnsi="Arial" w:cs="Arial"/>
          <w:b/>
          <w:iCs/>
          <w:sz w:val="20"/>
          <w:szCs w:val="20"/>
          <w:lang w:val="es-ES_tradnl" w:bidi="es-ES"/>
        </w:rPr>
        <w:t xml:space="preserve">A.- </w:t>
      </w:r>
      <w:r w:rsidRPr="0066061F">
        <w:rPr>
          <w:rFonts w:ascii="Arial" w:hAnsi="Arial" w:cs="Arial"/>
          <w:iCs/>
          <w:sz w:val="20"/>
          <w:szCs w:val="20"/>
          <w:lang w:val="es-ES_tradnl"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66061F">
        <w:rPr>
          <w:rFonts w:ascii="Arial" w:hAnsi="Arial" w:cs="Arial"/>
          <w:iCs/>
          <w:sz w:val="20"/>
          <w:szCs w:val="20"/>
          <w:lang w:val="es-ES_tradnl"/>
        </w:rPr>
        <w:t xml:space="preserve">, </w:t>
      </w:r>
      <w:r w:rsidRPr="0066061F">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artículos 40 y 42, inciso c), del </w:t>
      </w:r>
      <w:r w:rsidRPr="0066061F">
        <w:rPr>
          <w:rFonts w:ascii="Arial" w:hAnsi="Arial" w:cs="Arial"/>
          <w:iCs/>
          <w:sz w:val="20"/>
          <w:szCs w:val="20"/>
        </w:rPr>
        <w:lastRenderedPageBreak/>
        <w:t xml:space="preserve">Reglamento de los Mercados Públicos de la Ciudad de Oaxaca de Juárez, </w:t>
      </w:r>
      <w:r w:rsidRPr="0066061F">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66061F">
        <w:rPr>
          <w:rFonts w:ascii="Arial" w:hAnsi="Arial" w:cs="Arial"/>
          <w:iCs/>
          <w:sz w:val="20"/>
          <w:szCs w:val="20"/>
        </w:rPr>
        <w:t xml:space="preserve"> y el apartado I titulado “</w:t>
      </w:r>
      <w:r w:rsidRPr="0066061F">
        <w:rPr>
          <w:rFonts w:ascii="Arial" w:hAnsi="Arial" w:cs="Arial"/>
          <w:iCs/>
          <w:sz w:val="20"/>
          <w:szCs w:val="20"/>
          <w:lang w:val="es-MX"/>
        </w:rPr>
        <w:t>LINEAMIENTOS PARA EL TRÁMITE DE SUCESIÓN DE DERECHOS</w:t>
      </w:r>
      <w:r w:rsidRPr="0066061F">
        <w:rPr>
          <w:rFonts w:ascii="Arial" w:hAnsi="Arial" w:cs="Arial"/>
          <w:iCs/>
          <w:sz w:val="20"/>
          <w:szCs w:val="20"/>
        </w:rPr>
        <w:t>” del ordenamiento Jurídico denominado “LINEAMIENTOS PARA TRÁMITES ADMINISTRATIVOS DE LOS MERCADOS PÚBLICOS</w:t>
      </w:r>
      <w:r w:rsidRPr="0066061F">
        <w:rPr>
          <w:rFonts w:ascii="Arial" w:hAnsi="Arial" w:cs="Arial"/>
          <w:b/>
          <w:bCs/>
          <w:i/>
          <w:iCs/>
          <w:sz w:val="20"/>
          <w:szCs w:val="20"/>
        </w:rPr>
        <w:t>”</w:t>
      </w:r>
      <w:r w:rsidRPr="0066061F">
        <w:rPr>
          <w:rFonts w:ascii="Arial" w:hAnsi="Arial" w:cs="Arial"/>
          <w:iCs/>
          <w:sz w:val="20"/>
          <w:szCs w:val="20"/>
          <w:lang w:val="es-ES_tradnl" w:bidi="es-ES"/>
        </w:rPr>
        <w:t xml:space="preserve">; </w:t>
      </w:r>
      <w:r w:rsidRPr="0066061F">
        <w:rPr>
          <w:rFonts w:ascii="Arial" w:hAnsi="Arial" w:cs="Arial"/>
          <w:iCs/>
          <w:sz w:val="20"/>
          <w:szCs w:val="20"/>
          <w:lang w:val="es-MX"/>
        </w:rPr>
        <w:t>vigentes también hasta el 20 de mayo de 2025;</w:t>
      </w:r>
      <w:r w:rsidRPr="0066061F">
        <w:rPr>
          <w:rFonts w:ascii="Arial" w:hAnsi="Arial" w:cs="Arial"/>
          <w:iCs/>
          <w:sz w:val="20"/>
          <w:szCs w:val="20"/>
          <w:lang w:val="es-ES_tradnl" w:bidi="es-ES"/>
        </w:rPr>
        <w:t xml:space="preserve">consecuentemente se le asigna el número de dictamen </w:t>
      </w:r>
      <w:r w:rsidRPr="0066061F">
        <w:rPr>
          <w:rFonts w:ascii="Arial" w:hAnsi="Arial" w:cs="Arial"/>
          <w:b/>
          <w:bCs/>
          <w:iCs/>
          <w:sz w:val="20"/>
          <w:szCs w:val="20"/>
          <w:lang w:val="es-ES_tradnl" w:bidi="es-ES"/>
        </w:rPr>
        <w:t>CGTNNMyCVP/163/2025</w:t>
      </w:r>
      <w:r w:rsidRPr="0066061F">
        <w:rPr>
          <w:rFonts w:ascii="Arial" w:hAnsi="Arial" w:cs="Arial"/>
          <w:iCs/>
          <w:sz w:val="20"/>
          <w:szCs w:val="20"/>
          <w:lang w:val="es-ES_tradnl" w:bidi="es-ES"/>
        </w:rPr>
        <w:t xml:space="preserve">. </w:t>
      </w:r>
    </w:p>
    <w:p w14:paraId="2B44520B" w14:textId="77777777" w:rsidR="0066061F" w:rsidRPr="0066061F" w:rsidRDefault="0066061F" w:rsidP="0066061F">
      <w:pPr>
        <w:spacing w:before="20"/>
        <w:ind w:left="567" w:right="332"/>
        <w:jc w:val="both"/>
        <w:rPr>
          <w:rFonts w:ascii="Arial" w:hAnsi="Arial" w:cs="Arial"/>
          <w:iCs/>
          <w:sz w:val="20"/>
          <w:szCs w:val="20"/>
          <w:lang w:val="es-ES_tradnl" w:bidi="es-ES"/>
        </w:rPr>
      </w:pPr>
      <w:r w:rsidRPr="0066061F">
        <w:rPr>
          <w:rFonts w:ascii="Arial" w:hAnsi="Arial" w:cs="Arial"/>
          <w:iCs/>
          <w:sz w:val="20"/>
          <w:szCs w:val="20"/>
          <w:lang w:val="es-ES_tradnl" w:bidi="es-ES"/>
        </w:rPr>
        <w:t xml:space="preserve"> </w:t>
      </w:r>
    </w:p>
    <w:p w14:paraId="770C323B" w14:textId="77777777" w:rsidR="0066061F" w:rsidRPr="0066061F" w:rsidRDefault="0066061F" w:rsidP="0066061F">
      <w:pPr>
        <w:spacing w:before="20"/>
        <w:ind w:left="567" w:right="332"/>
        <w:jc w:val="both"/>
        <w:rPr>
          <w:rFonts w:ascii="Arial" w:hAnsi="Arial" w:cs="Arial"/>
          <w:b/>
          <w:bCs/>
          <w:iCs/>
          <w:sz w:val="20"/>
          <w:szCs w:val="20"/>
        </w:rPr>
      </w:pPr>
      <w:r w:rsidRPr="0066061F">
        <w:rPr>
          <w:rFonts w:ascii="Arial" w:hAnsi="Arial" w:cs="Arial"/>
          <w:b/>
          <w:bCs/>
          <w:iCs/>
          <w:sz w:val="20"/>
          <w:szCs w:val="20"/>
        </w:rPr>
        <w:t>B.-</w:t>
      </w:r>
      <w:r w:rsidRPr="0066061F">
        <w:rPr>
          <w:rFonts w:ascii="Arial" w:hAnsi="Arial" w:cs="Arial"/>
          <w:iCs/>
          <w:sz w:val="20"/>
          <w:szCs w:val="20"/>
        </w:rPr>
        <w:t xml:space="preserve"> De la lectura de los diversos preceptos legales citados en el párrafo anterior, el artículo 40 del Reglamento de los Mercados Públicos de la Ciudad de Oaxaca, Oax. (sic), prevé la figura jurídica de la </w:t>
      </w:r>
      <w:r w:rsidRPr="0066061F">
        <w:rPr>
          <w:rFonts w:ascii="Arial" w:hAnsi="Arial" w:cs="Arial"/>
          <w:b/>
          <w:bCs/>
          <w:iCs/>
          <w:sz w:val="20"/>
          <w:szCs w:val="20"/>
        </w:rPr>
        <w:t>“sucesión de derechos”</w:t>
      </w:r>
      <w:r w:rsidRPr="0066061F">
        <w:rPr>
          <w:rFonts w:ascii="Arial" w:hAnsi="Arial" w:cs="Arial"/>
          <w:iCs/>
          <w:sz w:val="20"/>
          <w:szCs w:val="20"/>
        </w:rPr>
        <w:t xml:space="preserve"> en los siguientes términos:</w:t>
      </w:r>
    </w:p>
    <w:p w14:paraId="29EFF127" w14:textId="0F78BF01" w:rsidR="0066061F" w:rsidRPr="0066061F" w:rsidRDefault="0066061F" w:rsidP="0066061F">
      <w:pPr>
        <w:spacing w:before="20"/>
        <w:ind w:left="567" w:right="332"/>
        <w:jc w:val="both"/>
        <w:rPr>
          <w:rFonts w:ascii="Arial" w:hAnsi="Arial" w:cs="Arial"/>
          <w:i/>
          <w:iCs/>
          <w:sz w:val="20"/>
          <w:szCs w:val="20"/>
          <w:lang w:val="es-ES_tradnl" w:bidi="es-ES"/>
        </w:rPr>
      </w:pPr>
      <w:r w:rsidRPr="0066061F">
        <w:rPr>
          <w:rFonts w:ascii="Arial" w:hAnsi="Arial" w:cs="Arial"/>
          <w:i/>
          <w:iCs/>
          <w:sz w:val="20"/>
          <w:szCs w:val="20"/>
          <w:lang w:val="es-ES_tradnl" w:bidi="es-ES"/>
        </w:rPr>
        <w:t>“</w:t>
      </w:r>
      <w:r w:rsidRPr="0066061F">
        <w:rPr>
          <w:rFonts w:ascii="Arial" w:hAnsi="Arial" w:cs="Arial"/>
          <w:b/>
          <w:bCs/>
          <w:i/>
          <w:iCs/>
          <w:sz w:val="20"/>
          <w:szCs w:val="20"/>
          <w:lang w:val="es-ES_tradnl" w:bidi="es-ES"/>
        </w:rPr>
        <w:t>ARTÍCULO 40</w:t>
      </w:r>
      <w:r w:rsidRPr="0066061F">
        <w:rPr>
          <w:rFonts w:ascii="Arial" w:hAnsi="Arial" w:cs="Arial"/>
          <w:i/>
          <w:iCs/>
          <w:sz w:val="20"/>
          <w:szCs w:val="20"/>
          <w:lang w:val="es-ES_tradnl" w:bidi="es-ES"/>
        </w:rPr>
        <w:t>.-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w:t>
      </w:r>
      <w:r w:rsidR="00AC752A">
        <w:rPr>
          <w:rFonts w:ascii="Arial" w:hAnsi="Arial" w:cs="Arial"/>
          <w:i/>
          <w:iCs/>
          <w:sz w:val="20"/>
          <w:szCs w:val="20"/>
          <w:lang w:val="es-ES_tradnl" w:bidi="es-ES"/>
        </w:rPr>
        <w:t>.</w:t>
      </w:r>
    </w:p>
    <w:p w14:paraId="75033869" w14:textId="77777777" w:rsidR="0066061F" w:rsidRPr="0066061F" w:rsidRDefault="0066061F" w:rsidP="0066061F">
      <w:pPr>
        <w:spacing w:before="20"/>
        <w:ind w:left="567" w:right="332"/>
        <w:jc w:val="both"/>
        <w:rPr>
          <w:rFonts w:ascii="Arial" w:hAnsi="Arial" w:cs="Arial"/>
          <w:b/>
          <w:bCs/>
          <w:iCs/>
          <w:sz w:val="20"/>
          <w:szCs w:val="20"/>
        </w:rPr>
      </w:pPr>
    </w:p>
    <w:p w14:paraId="17980CC8" w14:textId="77777777" w:rsidR="0066061F" w:rsidRPr="0066061F" w:rsidRDefault="0066061F" w:rsidP="0066061F">
      <w:pPr>
        <w:spacing w:before="20"/>
        <w:ind w:left="567" w:right="332"/>
        <w:jc w:val="both"/>
        <w:rPr>
          <w:rFonts w:ascii="Arial" w:hAnsi="Arial" w:cs="Arial"/>
          <w:bCs/>
          <w:iCs/>
          <w:sz w:val="20"/>
          <w:szCs w:val="20"/>
          <w:lang w:val="es-MX"/>
        </w:rPr>
      </w:pPr>
      <w:r w:rsidRPr="0066061F">
        <w:rPr>
          <w:rFonts w:ascii="Arial" w:hAnsi="Arial" w:cs="Arial"/>
          <w:bCs/>
          <w:iCs/>
          <w:sz w:val="20"/>
          <w:szCs w:val="20"/>
          <w:lang w:val="es-MX"/>
        </w:rPr>
        <w:t>Ahora bien, de acuerdo al orden de preferencia conforme se establece en el artículo 42, inciso c), del Reglamento de los Mercados Públicos de la Ciudad de Oaxaca, Oax. (sic), que expresamente señala que corresponde la sucesión a los hijos del concesionario.</w:t>
      </w:r>
    </w:p>
    <w:p w14:paraId="3F2F1937" w14:textId="77777777" w:rsidR="0066061F" w:rsidRPr="0066061F" w:rsidRDefault="0066061F" w:rsidP="0066061F">
      <w:pPr>
        <w:spacing w:before="20"/>
        <w:ind w:left="567" w:right="332"/>
        <w:jc w:val="both"/>
        <w:rPr>
          <w:rFonts w:ascii="Arial" w:hAnsi="Arial" w:cs="Arial"/>
          <w:iCs/>
          <w:sz w:val="20"/>
          <w:szCs w:val="20"/>
        </w:rPr>
      </w:pPr>
    </w:p>
    <w:p w14:paraId="0CE7348A" w14:textId="54898705" w:rsidR="0066061F" w:rsidRPr="0066061F" w:rsidRDefault="0066061F" w:rsidP="0066061F">
      <w:pPr>
        <w:spacing w:before="20"/>
        <w:ind w:left="567" w:right="332"/>
        <w:jc w:val="both"/>
        <w:rPr>
          <w:rFonts w:ascii="Arial" w:hAnsi="Arial" w:cs="Arial"/>
          <w:i/>
          <w:iCs/>
          <w:sz w:val="20"/>
          <w:szCs w:val="20"/>
          <w:lang w:val="es-ES_tradnl" w:bidi="es-ES"/>
        </w:rPr>
      </w:pPr>
      <w:r w:rsidRPr="0066061F">
        <w:rPr>
          <w:rFonts w:ascii="Arial" w:hAnsi="Arial" w:cs="Arial"/>
          <w:i/>
          <w:iCs/>
          <w:sz w:val="20"/>
          <w:szCs w:val="20"/>
          <w:lang w:val="es-ES_tradnl" w:bidi="es-ES"/>
        </w:rPr>
        <w:t>“</w:t>
      </w:r>
      <w:r w:rsidRPr="0066061F">
        <w:rPr>
          <w:rFonts w:ascii="Arial" w:hAnsi="Arial" w:cs="Arial"/>
          <w:b/>
          <w:bCs/>
          <w:i/>
          <w:iCs/>
          <w:sz w:val="20"/>
          <w:szCs w:val="20"/>
          <w:lang w:val="es-ES_tradnl" w:bidi="es-ES"/>
        </w:rPr>
        <w:t>ARTÍCULO 42</w:t>
      </w:r>
      <w:r w:rsidRPr="0066061F">
        <w:rPr>
          <w:rFonts w:ascii="Arial" w:hAnsi="Arial" w:cs="Arial"/>
          <w:i/>
          <w:iCs/>
          <w:sz w:val="20"/>
          <w:szCs w:val="20"/>
          <w:lang w:val="es-ES_tradnl" w:bidi="es-ES"/>
        </w:rPr>
        <w:t xml:space="preserve">.- Cuando el Concesionario o Locatario no haya hecho designación de sucesores y cuando ninguna de las señaladas pueda heredar por imposibilidad material o legal (sic) los derechos se trasmitirán de acuerdo con el siguiente orden de preferencia: </w:t>
      </w:r>
    </w:p>
    <w:p w14:paraId="1CD758A5" w14:textId="77777777" w:rsidR="0066061F" w:rsidRPr="0066061F" w:rsidRDefault="0066061F" w:rsidP="0066061F">
      <w:pPr>
        <w:spacing w:before="20"/>
        <w:ind w:left="567" w:right="332"/>
        <w:jc w:val="both"/>
        <w:rPr>
          <w:rFonts w:ascii="Arial" w:hAnsi="Arial" w:cs="Arial"/>
          <w:i/>
          <w:iCs/>
          <w:sz w:val="20"/>
          <w:szCs w:val="20"/>
          <w:lang w:val="es-ES_tradnl" w:bidi="es-ES"/>
        </w:rPr>
      </w:pPr>
    </w:p>
    <w:p w14:paraId="0C706280" w14:textId="77777777" w:rsidR="0066061F" w:rsidRPr="0066061F" w:rsidRDefault="0066061F" w:rsidP="006C7ECC">
      <w:pPr>
        <w:numPr>
          <w:ilvl w:val="0"/>
          <w:numId w:val="2"/>
        </w:numPr>
        <w:spacing w:before="20"/>
        <w:ind w:right="332"/>
        <w:jc w:val="both"/>
        <w:rPr>
          <w:rFonts w:ascii="Arial" w:hAnsi="Arial" w:cs="Arial"/>
          <w:i/>
          <w:iCs/>
          <w:sz w:val="20"/>
          <w:szCs w:val="20"/>
          <w:lang w:val="es-ES_tradnl" w:bidi="es-ES"/>
        </w:rPr>
      </w:pPr>
      <w:r w:rsidRPr="0066061F">
        <w:rPr>
          <w:rFonts w:ascii="Arial" w:hAnsi="Arial" w:cs="Arial"/>
          <w:i/>
          <w:iCs/>
          <w:sz w:val="20"/>
          <w:szCs w:val="20"/>
          <w:lang w:val="es-ES_tradnl" w:bidi="es-ES"/>
        </w:rPr>
        <w:t>El cónyuge que sobreviva;</w:t>
      </w:r>
    </w:p>
    <w:p w14:paraId="4E7F7096" w14:textId="77777777" w:rsidR="0066061F" w:rsidRPr="0066061F" w:rsidRDefault="0066061F" w:rsidP="006C7ECC">
      <w:pPr>
        <w:numPr>
          <w:ilvl w:val="0"/>
          <w:numId w:val="2"/>
        </w:numPr>
        <w:spacing w:before="20"/>
        <w:ind w:right="332"/>
        <w:jc w:val="both"/>
        <w:rPr>
          <w:rFonts w:ascii="Arial" w:hAnsi="Arial" w:cs="Arial"/>
          <w:i/>
          <w:iCs/>
          <w:sz w:val="20"/>
          <w:szCs w:val="20"/>
          <w:lang w:val="es-ES_tradnl" w:bidi="es-ES"/>
        </w:rPr>
      </w:pPr>
      <w:r w:rsidRPr="0066061F">
        <w:rPr>
          <w:rFonts w:ascii="Arial" w:hAnsi="Arial" w:cs="Arial"/>
          <w:i/>
          <w:iCs/>
          <w:sz w:val="20"/>
          <w:szCs w:val="20"/>
          <w:lang w:val="es-ES_tradnl" w:bidi="es-ES"/>
        </w:rPr>
        <w:t>A la persona con la que hubiere hecho vida marital y procreado (sic.) hijos.</w:t>
      </w:r>
    </w:p>
    <w:p w14:paraId="0A0F0B27" w14:textId="77777777" w:rsidR="0066061F" w:rsidRPr="0066061F" w:rsidRDefault="0066061F" w:rsidP="006C7ECC">
      <w:pPr>
        <w:numPr>
          <w:ilvl w:val="0"/>
          <w:numId w:val="2"/>
        </w:numPr>
        <w:spacing w:before="20"/>
        <w:ind w:right="332"/>
        <w:jc w:val="both"/>
        <w:rPr>
          <w:rFonts w:ascii="Arial" w:hAnsi="Arial" w:cs="Arial"/>
          <w:i/>
          <w:iCs/>
          <w:sz w:val="20"/>
          <w:szCs w:val="20"/>
          <w:lang w:val="es-ES_tradnl" w:bidi="es-ES"/>
        </w:rPr>
      </w:pPr>
      <w:r w:rsidRPr="0066061F">
        <w:rPr>
          <w:rFonts w:ascii="Arial" w:hAnsi="Arial" w:cs="Arial"/>
          <w:i/>
          <w:iCs/>
          <w:sz w:val="20"/>
          <w:szCs w:val="20"/>
          <w:lang w:val="es-ES_tradnl" w:bidi="es-ES"/>
        </w:rPr>
        <w:t xml:space="preserve">los hijos del concesionario. </w:t>
      </w:r>
    </w:p>
    <w:p w14:paraId="7E2B96C7" w14:textId="77777777" w:rsidR="0066061F" w:rsidRPr="0066061F" w:rsidRDefault="0066061F" w:rsidP="006C7ECC">
      <w:pPr>
        <w:numPr>
          <w:ilvl w:val="0"/>
          <w:numId w:val="2"/>
        </w:numPr>
        <w:spacing w:before="20"/>
        <w:ind w:right="332"/>
        <w:jc w:val="both"/>
        <w:rPr>
          <w:rFonts w:ascii="Arial" w:hAnsi="Arial" w:cs="Arial"/>
          <w:i/>
          <w:iCs/>
          <w:sz w:val="20"/>
          <w:szCs w:val="20"/>
          <w:lang w:val="es-ES_tradnl" w:bidi="es-ES"/>
        </w:rPr>
      </w:pPr>
      <w:r w:rsidRPr="0066061F">
        <w:rPr>
          <w:rFonts w:ascii="Arial" w:hAnsi="Arial" w:cs="Arial"/>
          <w:i/>
          <w:iCs/>
          <w:sz w:val="20"/>
          <w:szCs w:val="20"/>
          <w:lang w:val="es-ES_tradnl" w:bidi="es-ES"/>
        </w:rPr>
        <w:t>A la persona con la que hubiere hecho vida marital durante los dos últimos años.</w:t>
      </w:r>
    </w:p>
    <w:p w14:paraId="694458A9" w14:textId="77777777" w:rsidR="0066061F" w:rsidRPr="0066061F" w:rsidRDefault="0066061F" w:rsidP="006C7ECC">
      <w:pPr>
        <w:numPr>
          <w:ilvl w:val="0"/>
          <w:numId w:val="2"/>
        </w:numPr>
        <w:spacing w:before="20"/>
        <w:ind w:right="332"/>
        <w:jc w:val="both"/>
        <w:rPr>
          <w:rFonts w:ascii="Arial" w:hAnsi="Arial" w:cs="Arial"/>
          <w:i/>
          <w:iCs/>
          <w:sz w:val="20"/>
          <w:szCs w:val="20"/>
          <w:lang w:val="es-ES_tradnl" w:bidi="es-ES"/>
        </w:rPr>
      </w:pPr>
      <w:r w:rsidRPr="0066061F">
        <w:rPr>
          <w:rFonts w:ascii="Arial" w:hAnsi="Arial" w:cs="Arial"/>
          <w:i/>
          <w:iCs/>
          <w:sz w:val="20"/>
          <w:szCs w:val="20"/>
          <w:lang w:val="es-ES_tradnl" w:bidi="es-ES"/>
        </w:rPr>
        <w:t>A cualquier otra persona que dependa económicamente de él.</w:t>
      </w:r>
    </w:p>
    <w:p w14:paraId="7E0A3BB5" w14:textId="77777777" w:rsidR="0066061F" w:rsidRPr="0066061F" w:rsidRDefault="0066061F" w:rsidP="0066061F">
      <w:pPr>
        <w:spacing w:before="20"/>
        <w:ind w:left="567" w:right="332"/>
        <w:jc w:val="both"/>
        <w:rPr>
          <w:rFonts w:ascii="Arial" w:hAnsi="Arial" w:cs="Arial"/>
          <w:i/>
          <w:iCs/>
          <w:sz w:val="20"/>
          <w:szCs w:val="20"/>
          <w:lang w:val="es-ES_tradnl" w:bidi="es-ES"/>
        </w:rPr>
      </w:pPr>
    </w:p>
    <w:p w14:paraId="69A199AB" w14:textId="77777777" w:rsidR="0066061F" w:rsidRPr="0066061F" w:rsidRDefault="0066061F" w:rsidP="0066061F">
      <w:pPr>
        <w:spacing w:before="20"/>
        <w:ind w:left="567" w:right="332"/>
        <w:jc w:val="both"/>
        <w:rPr>
          <w:rFonts w:ascii="Arial" w:hAnsi="Arial" w:cs="Arial"/>
          <w:i/>
          <w:iCs/>
          <w:sz w:val="20"/>
          <w:szCs w:val="20"/>
          <w:lang w:val="es-ES_tradnl" w:bidi="es-ES"/>
        </w:rPr>
      </w:pPr>
      <w:r w:rsidRPr="0066061F">
        <w:rPr>
          <w:rFonts w:ascii="Arial" w:hAnsi="Arial" w:cs="Arial"/>
          <w:i/>
          <w:iCs/>
          <w:sz w:val="20"/>
          <w:szCs w:val="20"/>
          <w:lang w:val="es-ES_tradnl" w:bidi="es-ES"/>
        </w:rPr>
        <w:t xml:space="preserve">En los casos a que se refieren los incisos b, c y e, si al fallecimiento del concesionario resulten dos o </w:t>
      </w:r>
      <w:r w:rsidRPr="0066061F">
        <w:rPr>
          <w:rFonts w:ascii="Arial" w:hAnsi="Arial" w:cs="Arial"/>
          <w:i/>
          <w:iCs/>
          <w:sz w:val="20"/>
          <w:szCs w:val="20"/>
          <w:lang w:val="es-ES_tradnl" w:bidi="es-ES"/>
        </w:rPr>
        <w:t>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a 30 (treinta) días. . .”</w:t>
      </w:r>
    </w:p>
    <w:p w14:paraId="77912C54" w14:textId="77777777" w:rsidR="0066061F" w:rsidRPr="0066061F" w:rsidRDefault="0066061F" w:rsidP="0066061F">
      <w:pPr>
        <w:spacing w:before="20"/>
        <w:ind w:left="567" w:right="332"/>
        <w:jc w:val="both"/>
        <w:rPr>
          <w:rFonts w:ascii="Arial" w:hAnsi="Arial" w:cs="Arial"/>
          <w:i/>
          <w:iCs/>
          <w:sz w:val="20"/>
          <w:szCs w:val="20"/>
          <w:lang w:val="es-ES_tradnl" w:bidi="es-ES"/>
        </w:rPr>
      </w:pPr>
    </w:p>
    <w:p w14:paraId="175E9259" w14:textId="77777777" w:rsidR="0066061F" w:rsidRPr="0066061F" w:rsidRDefault="0066061F" w:rsidP="0066061F">
      <w:pPr>
        <w:spacing w:before="20"/>
        <w:ind w:left="567" w:right="332"/>
        <w:jc w:val="both"/>
        <w:rPr>
          <w:rFonts w:ascii="Arial" w:hAnsi="Arial" w:cs="Arial"/>
          <w:bCs/>
          <w:iCs/>
          <w:sz w:val="20"/>
          <w:szCs w:val="20"/>
          <w:lang w:val="es-ES_tradnl" w:bidi="es-ES"/>
        </w:rPr>
      </w:pPr>
      <w:r w:rsidRPr="0066061F">
        <w:rPr>
          <w:rFonts w:ascii="Arial" w:hAnsi="Arial" w:cs="Arial"/>
          <w:bCs/>
          <w:iCs/>
          <w:sz w:val="20"/>
          <w:szCs w:val="20"/>
          <w:lang w:val="es-ES_tradnl" w:bidi="es-ES"/>
        </w:rPr>
        <w:t>En este sentido “LA SUCESORA”</w:t>
      </w:r>
      <w:r w:rsidRPr="0066061F">
        <w:rPr>
          <w:rFonts w:ascii="Arial" w:hAnsi="Arial" w:cs="Arial"/>
          <w:b/>
          <w:bCs/>
          <w:iCs/>
          <w:sz w:val="20"/>
          <w:szCs w:val="20"/>
          <w:lang w:val="es-ES_tradnl" w:bidi="es-ES"/>
        </w:rPr>
        <w:t xml:space="preserve"> </w:t>
      </w:r>
      <w:r w:rsidRPr="0066061F">
        <w:rPr>
          <w:rFonts w:ascii="Arial" w:hAnsi="Arial" w:cs="Arial"/>
          <w:bCs/>
          <w:iCs/>
          <w:sz w:val="20"/>
          <w:szCs w:val="20"/>
          <w:lang w:val="es-ES_tradnl" w:bidi="es-ES"/>
        </w:rPr>
        <w:t xml:space="preserve">presenta acta de defunción de la extinta concesionaria expedida por el Jefe del Archivo Central del Registro Civil del Estado de Oaxaca, de fecha trece de junio de dos mil veinticuatro, en el que se aprecia que su estado civil al momento de su muerte era soltera; documento que obra en el expediente y del que hace referencia en el numeral 3 </w:t>
      </w:r>
      <w:r w:rsidRPr="0066061F">
        <w:rPr>
          <w:rFonts w:ascii="Arial" w:hAnsi="Arial" w:cs="Arial"/>
          <w:iCs/>
          <w:sz w:val="20"/>
          <w:szCs w:val="20"/>
          <w:lang w:val="es-ES_tradnl" w:bidi="es-ES"/>
        </w:rPr>
        <w:t xml:space="preserve">de la facción </w:t>
      </w:r>
      <w:r w:rsidRPr="0066061F">
        <w:rPr>
          <w:rFonts w:ascii="Arial" w:hAnsi="Arial" w:cs="Arial"/>
          <w:b/>
          <w:bCs/>
          <w:iCs/>
          <w:sz w:val="20"/>
          <w:szCs w:val="20"/>
          <w:lang w:val="es-ES_tradnl" w:bidi="es-ES"/>
        </w:rPr>
        <w:t xml:space="preserve">IV </w:t>
      </w:r>
      <w:r w:rsidRPr="0066061F">
        <w:rPr>
          <w:rFonts w:ascii="Arial" w:hAnsi="Arial" w:cs="Arial"/>
          <w:iCs/>
          <w:sz w:val="20"/>
          <w:szCs w:val="20"/>
          <w:lang w:val="es-ES_tradnl" w:bidi="es-ES"/>
        </w:rPr>
        <w:t>de los ANTECEDENTES del presente dictamen</w:t>
      </w:r>
      <w:r w:rsidRPr="0066061F">
        <w:rPr>
          <w:rFonts w:ascii="Arial" w:hAnsi="Arial" w:cs="Arial"/>
          <w:b/>
          <w:iCs/>
          <w:sz w:val="20"/>
          <w:szCs w:val="20"/>
          <w:lang w:val="es-ES_tradnl" w:bidi="es-ES"/>
        </w:rPr>
        <w:t xml:space="preserve">, </w:t>
      </w:r>
      <w:r w:rsidRPr="0066061F">
        <w:rPr>
          <w:rFonts w:ascii="Arial" w:hAnsi="Arial" w:cs="Arial"/>
          <w:iCs/>
          <w:sz w:val="20"/>
          <w:szCs w:val="20"/>
          <w:lang w:val="es-ES_tradnl" w:bidi="es-ES"/>
        </w:rPr>
        <w:t xml:space="preserve">con el que se descarta la hipótesis señalada por el inciso a) y b) del artículo 42 </w:t>
      </w:r>
      <w:r w:rsidRPr="0066061F">
        <w:rPr>
          <w:rFonts w:ascii="Arial" w:hAnsi="Arial" w:cs="Arial"/>
          <w:bCs/>
          <w:iCs/>
          <w:sz w:val="20"/>
          <w:szCs w:val="20"/>
          <w:lang w:val="es-ES_tradnl" w:bidi="es-ES"/>
        </w:rPr>
        <w:t xml:space="preserve">del Reglamento de los Mercados Públicos de la Ciudad de Oaxaca, Oax. (sic) </w:t>
      </w:r>
      <w:r w:rsidRPr="0066061F">
        <w:rPr>
          <w:rFonts w:ascii="Arial" w:hAnsi="Arial" w:cs="Arial"/>
          <w:iCs/>
          <w:sz w:val="20"/>
          <w:szCs w:val="20"/>
          <w:lang w:val="es-ES_tradnl" w:bidi="es-ES"/>
        </w:rPr>
        <w:t>vigentes hasta el 20 de mayo de 2025</w:t>
      </w:r>
      <w:r w:rsidRPr="0066061F">
        <w:rPr>
          <w:rFonts w:ascii="Arial" w:hAnsi="Arial" w:cs="Arial"/>
          <w:bCs/>
          <w:iCs/>
          <w:sz w:val="20"/>
          <w:szCs w:val="20"/>
          <w:lang w:val="es-ES_tradnl" w:bidi="es-ES"/>
        </w:rPr>
        <w:t>.</w:t>
      </w:r>
    </w:p>
    <w:p w14:paraId="22210F50" w14:textId="77777777" w:rsidR="0066061F" w:rsidRPr="0066061F" w:rsidRDefault="0066061F" w:rsidP="0066061F">
      <w:pPr>
        <w:spacing w:before="20"/>
        <w:ind w:left="567" w:right="332"/>
        <w:jc w:val="both"/>
        <w:rPr>
          <w:rFonts w:ascii="Arial" w:hAnsi="Arial" w:cs="Arial"/>
          <w:bCs/>
          <w:iCs/>
          <w:sz w:val="20"/>
          <w:szCs w:val="20"/>
          <w:lang w:val="es-ES_tradnl" w:bidi="es-ES"/>
        </w:rPr>
      </w:pPr>
    </w:p>
    <w:p w14:paraId="695545A1" w14:textId="77777777" w:rsidR="0066061F" w:rsidRPr="0066061F" w:rsidRDefault="0066061F" w:rsidP="0066061F">
      <w:pPr>
        <w:spacing w:before="20"/>
        <w:ind w:left="567" w:right="332"/>
        <w:jc w:val="both"/>
        <w:rPr>
          <w:rFonts w:ascii="Arial" w:hAnsi="Arial" w:cs="Arial"/>
          <w:iCs/>
          <w:sz w:val="20"/>
          <w:szCs w:val="20"/>
          <w:lang w:val="es-ES_tradnl" w:bidi="es-ES"/>
        </w:rPr>
      </w:pPr>
      <w:r w:rsidRPr="0066061F">
        <w:rPr>
          <w:rFonts w:ascii="Arial" w:hAnsi="Arial" w:cs="Arial"/>
          <w:bCs/>
          <w:iCs/>
          <w:sz w:val="20"/>
          <w:szCs w:val="20"/>
          <w:lang w:val="es-ES_tradnl" w:bidi="es-ES"/>
        </w:rPr>
        <w:t xml:space="preserve">Es pertinente mencionar que, a quien se le pretende otorgar </w:t>
      </w:r>
      <w:r w:rsidRPr="0066061F">
        <w:rPr>
          <w:rFonts w:ascii="Arial" w:hAnsi="Arial" w:cs="Arial"/>
          <w:iCs/>
          <w:sz w:val="20"/>
          <w:szCs w:val="20"/>
          <w:lang w:val="es-ES_tradnl" w:bidi="es-ES"/>
        </w:rPr>
        <w:t xml:space="preserve">la concesión es hija de la extinta concesionaria, como lo demuestra con el acta de nacimiento y el escrito bajo protesta de decir verdad de los testigos que acreditan y ratifican que “LA SUCESORA” se encuentra en posesión del local desde hace tres años, mismos que obran en el expediente, y de los cuales que se hace referencia en los numerales 9 y 11 de la fracción </w:t>
      </w:r>
      <w:r w:rsidRPr="0066061F">
        <w:rPr>
          <w:rFonts w:ascii="Arial" w:hAnsi="Arial" w:cs="Arial"/>
          <w:b/>
          <w:bCs/>
          <w:iCs/>
          <w:sz w:val="20"/>
          <w:szCs w:val="20"/>
          <w:lang w:val="es-ES_tradnl" w:bidi="es-ES"/>
        </w:rPr>
        <w:t xml:space="preserve">IV </w:t>
      </w:r>
      <w:r w:rsidRPr="0066061F">
        <w:rPr>
          <w:rFonts w:ascii="Arial" w:hAnsi="Arial" w:cs="Arial"/>
          <w:iCs/>
          <w:sz w:val="20"/>
          <w:szCs w:val="20"/>
          <w:lang w:val="es-ES_tradnl" w:bidi="es-ES"/>
        </w:rPr>
        <w:t>de los ANTECEDENTES</w:t>
      </w:r>
      <w:r w:rsidRPr="0066061F">
        <w:rPr>
          <w:rFonts w:ascii="Arial" w:hAnsi="Arial" w:cs="Arial"/>
          <w:b/>
          <w:bCs/>
          <w:iCs/>
          <w:sz w:val="20"/>
          <w:szCs w:val="20"/>
          <w:lang w:val="es-ES_tradnl" w:bidi="es-ES"/>
        </w:rPr>
        <w:t xml:space="preserve"> </w:t>
      </w:r>
      <w:r w:rsidRPr="0066061F">
        <w:rPr>
          <w:rFonts w:ascii="Arial" w:hAnsi="Arial" w:cs="Arial"/>
          <w:iCs/>
          <w:sz w:val="20"/>
          <w:szCs w:val="20"/>
          <w:lang w:val="es-ES_tradnl" w:bidi="es-ES"/>
        </w:rPr>
        <w:t>del presente dictamen.</w:t>
      </w:r>
    </w:p>
    <w:p w14:paraId="075D1BF7" w14:textId="77777777" w:rsidR="0066061F" w:rsidRPr="0066061F" w:rsidRDefault="0066061F" w:rsidP="0066061F">
      <w:pPr>
        <w:spacing w:before="20"/>
        <w:ind w:left="567" w:right="332"/>
        <w:jc w:val="both"/>
        <w:rPr>
          <w:rFonts w:ascii="Arial" w:hAnsi="Arial" w:cs="Arial"/>
          <w:b/>
          <w:bCs/>
          <w:iCs/>
          <w:sz w:val="20"/>
          <w:szCs w:val="20"/>
          <w:lang w:val="es-ES_tradnl" w:bidi="es-ES"/>
        </w:rPr>
      </w:pPr>
    </w:p>
    <w:p w14:paraId="1A068A7B" w14:textId="22BF3734" w:rsidR="0066061F" w:rsidRPr="0066061F" w:rsidRDefault="0066061F" w:rsidP="0066061F">
      <w:pPr>
        <w:spacing w:before="20"/>
        <w:ind w:left="567" w:right="332"/>
        <w:jc w:val="both"/>
        <w:rPr>
          <w:rFonts w:ascii="Arial" w:hAnsi="Arial" w:cs="Arial"/>
          <w:iCs/>
          <w:sz w:val="20"/>
          <w:szCs w:val="20"/>
          <w:lang w:val="es-ES_tradnl" w:bidi="es-ES"/>
        </w:rPr>
      </w:pPr>
      <w:r w:rsidRPr="0066061F">
        <w:rPr>
          <w:rFonts w:ascii="Arial" w:hAnsi="Arial" w:cs="Arial"/>
          <w:b/>
          <w:bCs/>
          <w:iCs/>
          <w:sz w:val="20"/>
          <w:szCs w:val="20"/>
          <w:lang w:val="es-ES_tradnl" w:bidi="es-ES"/>
        </w:rPr>
        <w:t>C.-</w:t>
      </w:r>
      <w:r w:rsidRPr="0066061F">
        <w:rPr>
          <w:rFonts w:ascii="Arial" w:hAnsi="Arial" w:cs="Arial"/>
          <w:iCs/>
          <w:sz w:val="20"/>
          <w:szCs w:val="20"/>
          <w:lang w:val="es-ES_tradnl" w:bidi="es-ES"/>
        </w:rPr>
        <w:t xml:space="preserve"> Del análisis de las documentales presentadas por “LA SUCESORA”, se deduce que cumple con los requisitos exigidos por el numeral I de los “LINEAMIENTOS PARA TRÁMITES ADMINISTRATIVOS DE LOS MERCADOS PÚBLICOS” del Municipio de Oaxaca de Juárez, publicado en la Gaceta Municipal de Oaxaca de Juárez, el 31 de agosto del año 2017.</w:t>
      </w:r>
    </w:p>
    <w:p w14:paraId="07FB498F" w14:textId="77777777" w:rsidR="0066061F" w:rsidRPr="0066061F" w:rsidRDefault="0066061F" w:rsidP="0066061F">
      <w:pPr>
        <w:spacing w:before="20"/>
        <w:ind w:left="567" w:right="332"/>
        <w:jc w:val="both"/>
        <w:rPr>
          <w:rFonts w:ascii="Arial" w:hAnsi="Arial" w:cs="Arial"/>
          <w:iCs/>
          <w:sz w:val="20"/>
          <w:szCs w:val="20"/>
          <w:lang w:val="es-ES_tradnl" w:bidi="es-ES"/>
        </w:rPr>
      </w:pPr>
    </w:p>
    <w:p w14:paraId="2B4F37CF" w14:textId="4E41A141" w:rsidR="0066061F" w:rsidRPr="0066061F" w:rsidRDefault="0066061F" w:rsidP="0066061F">
      <w:pPr>
        <w:spacing w:before="20"/>
        <w:ind w:left="567" w:right="332"/>
        <w:jc w:val="both"/>
        <w:rPr>
          <w:rFonts w:ascii="Arial" w:hAnsi="Arial" w:cs="Arial"/>
          <w:iCs/>
          <w:sz w:val="20"/>
          <w:szCs w:val="20"/>
          <w:lang w:val="es-ES_tradnl"/>
        </w:rPr>
      </w:pPr>
      <w:r w:rsidRPr="0066061F">
        <w:rPr>
          <w:rFonts w:ascii="Arial" w:hAnsi="Arial" w:cs="Arial"/>
          <w:iCs/>
          <w:sz w:val="20"/>
          <w:szCs w:val="20"/>
          <w:lang w:val="es-MX"/>
        </w:rPr>
        <w:t>En virtud de lo anteriormente expuesto, fundado y motivado esta Comisión de Gobierno de Territorio, Normatividad, Nomenclatura, de Mercados y Comercio en Vía Pública del Municipio de Oaxaca de Juárez, emite el siguiente:</w:t>
      </w:r>
    </w:p>
    <w:p w14:paraId="68DEF7D8" w14:textId="77777777" w:rsidR="003E3303" w:rsidRDefault="003E3303" w:rsidP="003E3303">
      <w:pPr>
        <w:spacing w:before="20"/>
        <w:ind w:left="567" w:right="332"/>
        <w:jc w:val="center"/>
        <w:rPr>
          <w:rFonts w:ascii="Arial" w:hAnsi="Arial" w:cs="Arial"/>
          <w:b/>
          <w:bCs/>
          <w:iCs/>
          <w:sz w:val="20"/>
          <w:szCs w:val="20"/>
          <w:lang w:val="es-ES_tradnl"/>
        </w:rPr>
      </w:pPr>
    </w:p>
    <w:p w14:paraId="4CD6F6FB" w14:textId="77777777" w:rsidR="003E3303" w:rsidRPr="00C44DF9" w:rsidRDefault="003E3303" w:rsidP="003E3303">
      <w:pPr>
        <w:spacing w:before="20"/>
        <w:ind w:left="567" w:right="332"/>
        <w:jc w:val="both"/>
        <w:rPr>
          <w:rFonts w:ascii="Arial" w:hAnsi="Arial" w:cs="Arial"/>
          <w:iCs/>
          <w:sz w:val="20"/>
          <w:szCs w:val="20"/>
          <w:lang w:val="es-ES_tradnl"/>
        </w:rPr>
      </w:pPr>
    </w:p>
    <w:p w14:paraId="5319CF13" w14:textId="42CF6332" w:rsidR="003E3303" w:rsidRDefault="00340A91" w:rsidP="00340A91">
      <w:pPr>
        <w:spacing w:before="20"/>
        <w:ind w:left="567" w:right="332"/>
        <w:jc w:val="center"/>
        <w:rPr>
          <w:rFonts w:ascii="Arial" w:hAnsi="Arial" w:cs="Arial"/>
          <w:b/>
          <w:sz w:val="20"/>
          <w:szCs w:val="20"/>
          <w:lang w:val="es-MX"/>
        </w:rPr>
      </w:pPr>
      <w:r w:rsidRPr="00340A91">
        <w:rPr>
          <w:rFonts w:ascii="Arial" w:hAnsi="Arial" w:cs="Arial"/>
          <w:b/>
          <w:sz w:val="20"/>
          <w:szCs w:val="20"/>
          <w:lang w:val="es-MX"/>
        </w:rPr>
        <w:t>DICTAMEN</w:t>
      </w:r>
    </w:p>
    <w:p w14:paraId="685592F5" w14:textId="77777777" w:rsidR="00AA0C54" w:rsidRDefault="00AA0C54" w:rsidP="00340A91">
      <w:pPr>
        <w:spacing w:before="20"/>
        <w:ind w:left="567" w:right="332"/>
        <w:jc w:val="center"/>
        <w:rPr>
          <w:rFonts w:ascii="Arial" w:hAnsi="Arial" w:cs="Arial"/>
          <w:b/>
          <w:sz w:val="20"/>
          <w:szCs w:val="20"/>
          <w:lang w:val="es-MX"/>
        </w:rPr>
      </w:pPr>
    </w:p>
    <w:p w14:paraId="624814F1" w14:textId="5D24BADA" w:rsidR="00F90240" w:rsidRPr="00F90240" w:rsidRDefault="00F90240" w:rsidP="00F90240">
      <w:pPr>
        <w:spacing w:before="20"/>
        <w:ind w:left="567" w:right="332"/>
        <w:jc w:val="both"/>
        <w:rPr>
          <w:rFonts w:ascii="Arial" w:hAnsi="Arial" w:cs="Arial"/>
          <w:bCs/>
          <w:iCs/>
          <w:sz w:val="20"/>
          <w:szCs w:val="20"/>
          <w:lang w:val="es-MX" w:bidi="es-ES"/>
        </w:rPr>
      </w:pPr>
      <w:r w:rsidRPr="00F90240">
        <w:rPr>
          <w:rFonts w:ascii="Arial" w:hAnsi="Arial" w:cs="Arial"/>
          <w:b/>
          <w:bCs/>
          <w:sz w:val="20"/>
          <w:szCs w:val="20"/>
          <w:lang w:val="pt-PT"/>
        </w:rPr>
        <w:t>PRIMERO.-</w:t>
      </w:r>
      <w:r w:rsidRPr="00F90240">
        <w:rPr>
          <w:rFonts w:ascii="Arial" w:hAnsi="Arial" w:cs="Arial"/>
          <w:bCs/>
          <w:sz w:val="20"/>
          <w:szCs w:val="20"/>
          <w:lang w:val="pt-PT"/>
        </w:rPr>
        <w:t xml:space="preserve"> </w:t>
      </w:r>
      <w:r w:rsidRPr="00F90240">
        <w:rPr>
          <w:rFonts w:ascii="Arial" w:hAnsi="Arial" w:cs="Arial"/>
          <w:bCs/>
          <w:sz w:val="20"/>
          <w:szCs w:val="20"/>
          <w:lang w:val="es-MX" w:bidi="es-ES"/>
        </w:rPr>
        <w:t xml:space="preserve">La Comisión de Gobierno de Territorio, Normatividad, Nomenclatura, de Mercados y Comercio en Vía Pública del Municipio de Oaxaca de Juárez, Oaxaca, determina procedente aprobar la </w:t>
      </w:r>
      <w:r w:rsidRPr="00F90240">
        <w:rPr>
          <w:rFonts w:ascii="Arial" w:hAnsi="Arial" w:cs="Arial"/>
          <w:b/>
          <w:bCs/>
          <w:sz w:val="20"/>
          <w:szCs w:val="20"/>
          <w:lang w:val="es-MX" w:bidi="es-ES"/>
        </w:rPr>
        <w:t>sucesión de derechos,</w:t>
      </w:r>
      <w:r w:rsidRPr="00F90240">
        <w:rPr>
          <w:rFonts w:ascii="Arial" w:hAnsi="Arial" w:cs="Arial"/>
          <w:bCs/>
          <w:sz w:val="20"/>
          <w:szCs w:val="20"/>
          <w:lang w:val="es-MX" w:bidi="es-ES"/>
        </w:rPr>
        <w:t xml:space="preserve">  a favor de la ciudadana </w:t>
      </w:r>
      <w:r w:rsidRPr="00F90240">
        <w:rPr>
          <w:rFonts w:ascii="Arial" w:hAnsi="Arial" w:cs="Arial"/>
          <w:b/>
          <w:bCs/>
          <w:sz w:val="20"/>
          <w:szCs w:val="20"/>
          <w:lang w:val="es-MX" w:bidi="es-ES"/>
        </w:rPr>
        <w:t>María Concepción Martínez Ramírez</w:t>
      </w:r>
      <w:r w:rsidRPr="00F90240">
        <w:rPr>
          <w:rFonts w:ascii="Arial" w:hAnsi="Arial" w:cs="Arial"/>
          <w:bCs/>
          <w:sz w:val="20"/>
          <w:szCs w:val="20"/>
          <w:lang w:val="es-MX" w:bidi="es-ES"/>
        </w:rPr>
        <w:t xml:space="preserve">, respecto del </w:t>
      </w:r>
      <w:r w:rsidRPr="00F90240">
        <w:rPr>
          <w:rFonts w:ascii="Arial" w:hAnsi="Arial" w:cs="Arial"/>
          <w:b/>
          <w:bCs/>
          <w:sz w:val="20"/>
          <w:szCs w:val="20"/>
          <w:lang w:val="es-MX" w:bidi="es-ES"/>
        </w:rPr>
        <w:t>puesto fijo número 19 Zona II</w:t>
      </w:r>
      <w:r w:rsidRPr="00F90240">
        <w:rPr>
          <w:rFonts w:ascii="Arial" w:hAnsi="Arial" w:cs="Arial"/>
          <w:bCs/>
          <w:sz w:val="20"/>
          <w:szCs w:val="20"/>
          <w:lang w:val="es-MX" w:bidi="es-ES"/>
        </w:rPr>
        <w:t xml:space="preserve">, con número </w:t>
      </w:r>
      <w:r w:rsidRPr="00F90240">
        <w:rPr>
          <w:rFonts w:ascii="Arial" w:hAnsi="Arial" w:cs="Arial"/>
          <w:bCs/>
          <w:sz w:val="20"/>
          <w:szCs w:val="20"/>
          <w:lang w:val="es-MX" w:bidi="es-ES"/>
        </w:rPr>
        <w:lastRenderedPageBreak/>
        <w:t xml:space="preserve">objeto/contrato </w:t>
      </w:r>
      <w:r w:rsidRPr="00F90240">
        <w:rPr>
          <w:rFonts w:ascii="Arial" w:hAnsi="Arial" w:cs="Arial"/>
          <w:b/>
          <w:bCs/>
          <w:sz w:val="20"/>
          <w:szCs w:val="20"/>
          <w:lang w:val="es-MX" w:bidi="es-ES"/>
        </w:rPr>
        <w:t>1050000004882</w:t>
      </w:r>
      <w:r w:rsidRPr="00F90240">
        <w:rPr>
          <w:rFonts w:ascii="Arial" w:hAnsi="Arial" w:cs="Arial"/>
          <w:bCs/>
          <w:sz w:val="20"/>
          <w:szCs w:val="20"/>
          <w:lang w:val="es-MX" w:bidi="es-ES"/>
        </w:rPr>
        <w:t xml:space="preserve">, con giro de </w:t>
      </w:r>
      <w:r w:rsidRPr="00F90240">
        <w:rPr>
          <w:rFonts w:ascii="Arial" w:hAnsi="Arial" w:cs="Arial"/>
          <w:b/>
          <w:bCs/>
          <w:sz w:val="20"/>
          <w:szCs w:val="20"/>
          <w:lang w:val="es-MX" w:bidi="es-ES"/>
        </w:rPr>
        <w:t>“pan”</w:t>
      </w:r>
      <w:r w:rsidRPr="00F90240">
        <w:rPr>
          <w:rFonts w:ascii="Arial" w:hAnsi="Arial" w:cs="Arial"/>
          <w:bCs/>
          <w:sz w:val="20"/>
          <w:szCs w:val="20"/>
          <w:lang w:val="es-MX" w:bidi="es-ES"/>
        </w:rPr>
        <w:t xml:space="preserve">, ubicado  en el interior del </w:t>
      </w:r>
      <w:r w:rsidRPr="00F90240">
        <w:rPr>
          <w:rFonts w:ascii="Arial" w:hAnsi="Arial" w:cs="Arial"/>
          <w:b/>
          <w:bCs/>
          <w:sz w:val="20"/>
          <w:szCs w:val="20"/>
          <w:lang w:val="es-MX" w:bidi="es-ES"/>
        </w:rPr>
        <w:t>mercado “Sánchez Pascuas”</w:t>
      </w:r>
      <w:r w:rsidRPr="00F90240">
        <w:rPr>
          <w:rFonts w:ascii="Arial" w:hAnsi="Arial" w:cs="Arial"/>
          <w:bCs/>
          <w:sz w:val="20"/>
          <w:szCs w:val="20"/>
          <w:lang w:val="es-MX" w:bidi="es-ES"/>
        </w:rPr>
        <w:t>, en términos del artículo 42, inciso c), del Reglamento de los Mercados Públicos de la Ciudad de Oaxaca de Juárez, vigente al momento de ingresar su solicitud.</w:t>
      </w:r>
    </w:p>
    <w:p w14:paraId="025857DE" w14:textId="77777777" w:rsidR="00F90240" w:rsidRPr="00F90240" w:rsidRDefault="00F90240" w:rsidP="00F90240">
      <w:pPr>
        <w:spacing w:before="20"/>
        <w:ind w:left="567" w:right="332"/>
        <w:jc w:val="both"/>
        <w:rPr>
          <w:rFonts w:ascii="Arial" w:hAnsi="Arial" w:cs="Arial"/>
          <w:bCs/>
          <w:iCs/>
          <w:sz w:val="20"/>
          <w:szCs w:val="20"/>
          <w:lang w:val="es-MX" w:bidi="es-ES"/>
        </w:rPr>
      </w:pPr>
    </w:p>
    <w:p w14:paraId="122F8BDC" w14:textId="438E6E25" w:rsidR="00F90240" w:rsidRPr="00F90240" w:rsidRDefault="00F90240" w:rsidP="00F90240">
      <w:pPr>
        <w:spacing w:before="20"/>
        <w:ind w:left="567" w:right="332"/>
        <w:jc w:val="both"/>
        <w:rPr>
          <w:rFonts w:ascii="Arial" w:hAnsi="Arial" w:cs="Arial"/>
          <w:b/>
          <w:bCs/>
          <w:sz w:val="20"/>
          <w:szCs w:val="20"/>
          <w:lang w:val="es-MX"/>
        </w:rPr>
      </w:pPr>
      <w:r w:rsidRPr="00F90240">
        <w:rPr>
          <w:rFonts w:ascii="Arial" w:hAnsi="Arial" w:cs="Arial"/>
          <w:b/>
          <w:bCs/>
          <w:sz w:val="20"/>
          <w:szCs w:val="20"/>
          <w:lang w:val="es-MX"/>
        </w:rPr>
        <w:t xml:space="preserve">SEGUNDO. - </w:t>
      </w:r>
      <w:r w:rsidRPr="00F90240">
        <w:rPr>
          <w:rFonts w:ascii="Arial" w:hAnsi="Arial" w:cs="Arial"/>
          <w:bCs/>
          <w:sz w:val="20"/>
          <w:szCs w:val="20"/>
          <w:lang w:val="es-MX"/>
        </w:rPr>
        <w:t>Notifíquese a la Dirección General de Regulación y Atención a Mercados, el contenido del presente dictamen para los trámites administrativos correspondientes.</w:t>
      </w:r>
    </w:p>
    <w:p w14:paraId="451530D8" w14:textId="77777777" w:rsidR="00F90240" w:rsidRPr="00F90240" w:rsidRDefault="00F90240" w:rsidP="00F90240">
      <w:pPr>
        <w:spacing w:before="20"/>
        <w:ind w:left="567" w:right="332"/>
        <w:jc w:val="both"/>
        <w:rPr>
          <w:rFonts w:ascii="Arial" w:hAnsi="Arial" w:cs="Arial"/>
          <w:b/>
          <w:bCs/>
          <w:sz w:val="20"/>
          <w:szCs w:val="20"/>
          <w:lang w:val="es-MX"/>
        </w:rPr>
      </w:pPr>
    </w:p>
    <w:p w14:paraId="62F42FDA" w14:textId="01D787F2" w:rsidR="00F90240" w:rsidRDefault="00F90240" w:rsidP="00F90240">
      <w:pPr>
        <w:spacing w:before="20"/>
        <w:ind w:left="567" w:right="332"/>
        <w:jc w:val="both"/>
        <w:rPr>
          <w:rFonts w:ascii="Arial" w:hAnsi="Arial" w:cs="Arial"/>
          <w:bCs/>
          <w:sz w:val="20"/>
          <w:szCs w:val="20"/>
          <w:lang w:val="es-MX"/>
        </w:rPr>
      </w:pPr>
      <w:r w:rsidRPr="00F90240">
        <w:rPr>
          <w:rFonts w:ascii="Arial" w:hAnsi="Arial" w:cs="Arial"/>
          <w:b/>
          <w:bCs/>
          <w:sz w:val="20"/>
          <w:szCs w:val="20"/>
          <w:lang w:val="es-MX"/>
        </w:rPr>
        <w:t>TERCERO. -</w:t>
      </w:r>
      <w:r w:rsidRPr="00F90240">
        <w:rPr>
          <w:rFonts w:ascii="Arial" w:hAnsi="Arial" w:cs="Arial"/>
          <w:bCs/>
          <w:sz w:val="20"/>
          <w:szCs w:val="20"/>
          <w:lang w:val="es-MX"/>
        </w:rPr>
        <w:t xml:space="preserve"> 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F90240">
        <w:rPr>
          <w:rFonts w:ascii="Arial" w:hAnsi="Arial" w:cs="Arial"/>
          <w:b/>
          <w:bCs/>
          <w:sz w:val="20"/>
          <w:szCs w:val="20"/>
          <w:lang w:val="es-MX"/>
        </w:rPr>
        <w:t>SUCESIÓN DE DERECHOS</w:t>
      </w:r>
      <w:r w:rsidRPr="00F90240">
        <w:rPr>
          <w:rFonts w:ascii="Arial" w:hAnsi="Arial" w:cs="Arial"/>
          <w:bCs/>
          <w:sz w:val="20"/>
          <w:szCs w:val="20"/>
          <w:lang w:val="es-MX"/>
        </w:rPr>
        <w:t xml:space="preserve"> conforme a la tarifa establecida en la Ley de Ingresos vigente. </w:t>
      </w:r>
    </w:p>
    <w:p w14:paraId="32CDA2E4" w14:textId="77777777" w:rsidR="00F90240" w:rsidRPr="00F90240" w:rsidRDefault="00F90240" w:rsidP="00F90240">
      <w:pPr>
        <w:spacing w:before="20"/>
        <w:ind w:left="567" w:right="332"/>
        <w:jc w:val="both"/>
        <w:rPr>
          <w:rFonts w:ascii="Arial" w:hAnsi="Arial" w:cs="Arial"/>
          <w:bCs/>
          <w:sz w:val="20"/>
          <w:szCs w:val="20"/>
          <w:lang w:val="es-MX"/>
        </w:rPr>
      </w:pPr>
    </w:p>
    <w:p w14:paraId="4CDCAD77" w14:textId="77777777" w:rsidR="00F90240" w:rsidRPr="00F90240" w:rsidRDefault="00F90240" w:rsidP="00F90240">
      <w:pPr>
        <w:spacing w:before="20"/>
        <w:ind w:left="567" w:right="332"/>
        <w:jc w:val="both"/>
        <w:rPr>
          <w:rFonts w:ascii="Arial" w:hAnsi="Arial" w:cs="Arial"/>
          <w:bCs/>
          <w:sz w:val="20"/>
          <w:szCs w:val="20"/>
          <w:lang w:val="es-MX"/>
        </w:rPr>
      </w:pPr>
      <w:r w:rsidRPr="00F90240">
        <w:rPr>
          <w:rFonts w:ascii="Arial" w:hAnsi="Arial" w:cs="Arial"/>
          <w:b/>
          <w:bCs/>
          <w:sz w:val="20"/>
          <w:szCs w:val="20"/>
          <w:lang w:val="es-MX"/>
        </w:rPr>
        <w:t>CUARTO. -</w:t>
      </w:r>
      <w:r w:rsidRPr="00F90240">
        <w:rPr>
          <w:rFonts w:ascii="Arial" w:hAnsi="Arial" w:cs="Arial"/>
          <w:bCs/>
          <w:sz w:val="20"/>
          <w:szCs w:val="20"/>
          <w:lang w:val="es-MX"/>
        </w:rPr>
        <w:t xml:space="preserve"> Notifíquese a la Dirección de Ingresos de la Tesorería Municipal, el contenido del presente dictamen para los trámites administrativos correspondientes. </w:t>
      </w:r>
    </w:p>
    <w:p w14:paraId="48F77DF4" w14:textId="77777777" w:rsidR="00F90240" w:rsidRPr="00F90240" w:rsidRDefault="00F90240" w:rsidP="00F90240">
      <w:pPr>
        <w:spacing w:before="20"/>
        <w:ind w:left="567" w:right="332"/>
        <w:jc w:val="both"/>
        <w:rPr>
          <w:rFonts w:ascii="Arial" w:hAnsi="Arial" w:cs="Arial"/>
          <w:bCs/>
          <w:sz w:val="20"/>
          <w:szCs w:val="20"/>
          <w:lang w:val="es-MX"/>
        </w:rPr>
      </w:pPr>
    </w:p>
    <w:p w14:paraId="59A7DDAB" w14:textId="0523B75A" w:rsidR="00F90240" w:rsidRPr="00F90240" w:rsidRDefault="00F90240" w:rsidP="00F90240">
      <w:pPr>
        <w:spacing w:before="20"/>
        <w:ind w:left="567" w:right="332"/>
        <w:jc w:val="both"/>
        <w:rPr>
          <w:rFonts w:ascii="Arial" w:hAnsi="Arial" w:cs="Arial"/>
          <w:bCs/>
          <w:sz w:val="20"/>
          <w:szCs w:val="20"/>
          <w:lang w:val="es-MX"/>
        </w:rPr>
      </w:pPr>
      <w:r w:rsidRPr="00F90240">
        <w:rPr>
          <w:rFonts w:ascii="Arial" w:hAnsi="Arial" w:cs="Arial"/>
          <w:b/>
          <w:bCs/>
          <w:sz w:val="20"/>
          <w:szCs w:val="20"/>
          <w:lang w:val="es-MX"/>
        </w:rPr>
        <w:t xml:space="preserve">QUINTO. - </w:t>
      </w:r>
      <w:r w:rsidRPr="00F90240">
        <w:rPr>
          <w:rFonts w:ascii="Arial" w:hAnsi="Arial" w:cs="Arial"/>
          <w:bCs/>
          <w:sz w:val="20"/>
          <w:szCs w:val="20"/>
          <w:lang w:val="es-MX"/>
        </w:rPr>
        <w:t xml:space="preserve">Notifíquese a través de la Dirección General de Regulación y Atención a Mercados, a la ciudadana </w:t>
      </w:r>
      <w:r w:rsidRPr="00F90240">
        <w:rPr>
          <w:rFonts w:ascii="Arial" w:hAnsi="Arial" w:cs="Arial"/>
          <w:b/>
          <w:bCs/>
          <w:sz w:val="20"/>
          <w:szCs w:val="20"/>
          <w:lang w:val="es-MX"/>
        </w:rPr>
        <w:t>María Concepción Martínez Ramírez</w:t>
      </w:r>
      <w:r w:rsidRPr="00F90240">
        <w:rPr>
          <w:rFonts w:ascii="Arial" w:hAnsi="Arial" w:cs="Arial"/>
          <w:bCs/>
          <w:sz w:val="20"/>
          <w:szCs w:val="20"/>
          <w:lang w:val="es-MX"/>
        </w:rPr>
        <w:t>, que cuenta con un plazo de QUINCE DÍAS 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17EFD5C5" w14:textId="77777777" w:rsidR="00F90240" w:rsidRPr="00F90240" w:rsidRDefault="00F90240" w:rsidP="00F90240">
      <w:pPr>
        <w:spacing w:before="20"/>
        <w:ind w:left="567" w:right="332"/>
        <w:jc w:val="both"/>
        <w:rPr>
          <w:rFonts w:ascii="Arial" w:hAnsi="Arial" w:cs="Arial"/>
          <w:b/>
          <w:bCs/>
          <w:sz w:val="20"/>
          <w:szCs w:val="20"/>
          <w:lang w:val="es-MX"/>
        </w:rPr>
      </w:pPr>
    </w:p>
    <w:p w14:paraId="66E8A894" w14:textId="4801BB77" w:rsidR="00F90240" w:rsidRPr="00F90240" w:rsidRDefault="00F90240" w:rsidP="00F90240">
      <w:pPr>
        <w:spacing w:before="20"/>
        <w:ind w:left="567" w:right="332"/>
        <w:jc w:val="both"/>
        <w:rPr>
          <w:rFonts w:ascii="Arial" w:hAnsi="Arial" w:cs="Arial"/>
          <w:bCs/>
          <w:sz w:val="20"/>
          <w:szCs w:val="20"/>
          <w:lang w:val="es-MX"/>
        </w:rPr>
      </w:pPr>
      <w:r w:rsidRPr="00F90240">
        <w:rPr>
          <w:rFonts w:ascii="Arial" w:hAnsi="Arial" w:cs="Arial"/>
          <w:b/>
          <w:bCs/>
          <w:sz w:val="20"/>
          <w:szCs w:val="20"/>
          <w:lang w:val="es-MX"/>
        </w:rPr>
        <w:t xml:space="preserve">SEXTO. - </w:t>
      </w:r>
      <w:r w:rsidRPr="00F90240">
        <w:rPr>
          <w:rFonts w:ascii="Arial" w:hAnsi="Arial" w:cs="Arial"/>
          <w:bCs/>
          <w:sz w:val="20"/>
          <w:szCs w:val="20"/>
          <w:lang w:val="es-MX"/>
        </w:rPr>
        <w:t>El Honorable Ayuntamiento de Oaxaca de Juárez, a través de la Dirección de Mercados, supervisará que la concesionaria se apegue a las normas establecidas, de tal modo que, se garantice la generalidad, suficiencia, regularidad y seguridad del servicio.</w:t>
      </w:r>
    </w:p>
    <w:p w14:paraId="06981095" w14:textId="77777777" w:rsidR="00F90240" w:rsidRPr="00F90240" w:rsidRDefault="00F90240" w:rsidP="00F90240">
      <w:pPr>
        <w:spacing w:before="20"/>
        <w:ind w:left="567" w:right="332"/>
        <w:jc w:val="both"/>
        <w:rPr>
          <w:rFonts w:ascii="Arial" w:hAnsi="Arial" w:cs="Arial"/>
          <w:bCs/>
          <w:sz w:val="20"/>
          <w:szCs w:val="20"/>
          <w:lang w:val="es-MX"/>
        </w:rPr>
      </w:pPr>
    </w:p>
    <w:p w14:paraId="12C0DD4D" w14:textId="58C7E824" w:rsidR="00F90240" w:rsidRPr="00F90240" w:rsidRDefault="00F90240" w:rsidP="00F90240">
      <w:pPr>
        <w:spacing w:before="20"/>
        <w:ind w:left="567" w:right="332"/>
        <w:jc w:val="both"/>
        <w:rPr>
          <w:rFonts w:ascii="Arial" w:hAnsi="Arial" w:cs="Arial"/>
          <w:bCs/>
          <w:sz w:val="20"/>
          <w:szCs w:val="20"/>
          <w:lang w:val="es-MX" w:bidi="es-ES"/>
        </w:rPr>
      </w:pPr>
      <w:r w:rsidRPr="00F90240">
        <w:rPr>
          <w:rFonts w:ascii="Arial" w:hAnsi="Arial" w:cs="Arial"/>
          <w:b/>
          <w:bCs/>
          <w:sz w:val="20"/>
          <w:szCs w:val="20"/>
          <w:lang w:val="es-MX"/>
        </w:rPr>
        <w:t xml:space="preserve">SÉPTIMO. - </w:t>
      </w:r>
      <w:r w:rsidRPr="00F90240">
        <w:rPr>
          <w:rFonts w:ascii="Arial" w:hAnsi="Arial" w:cs="Arial"/>
          <w:bCs/>
          <w:sz w:val="20"/>
          <w:szCs w:val="20"/>
          <w:lang w:val="es-MX"/>
        </w:rPr>
        <w:t>Se le hace saber a la concesionaria que son causas de revocación de la concesión, las previstas en el artículo 15 del Reglamento de los Mercados Públicos de la Ciudad de Oaxaca, Oax. (sic) que establece lo siguiente:</w:t>
      </w:r>
    </w:p>
    <w:p w14:paraId="0BF69D28" w14:textId="77777777" w:rsidR="00F90240" w:rsidRPr="00F90240" w:rsidRDefault="00F90240" w:rsidP="00F90240">
      <w:pPr>
        <w:spacing w:before="20"/>
        <w:ind w:left="567" w:right="332"/>
        <w:jc w:val="both"/>
        <w:rPr>
          <w:rFonts w:ascii="Arial" w:hAnsi="Arial" w:cs="Arial"/>
          <w:bCs/>
          <w:sz w:val="20"/>
          <w:szCs w:val="20"/>
          <w:lang w:val="es-MX"/>
        </w:rPr>
      </w:pPr>
    </w:p>
    <w:p w14:paraId="0EF7B444" w14:textId="08219143" w:rsidR="00F90240" w:rsidRPr="00F90240" w:rsidRDefault="00F90240" w:rsidP="00F90240">
      <w:pPr>
        <w:spacing w:before="20"/>
        <w:ind w:left="567" w:right="332"/>
        <w:jc w:val="both"/>
        <w:rPr>
          <w:rFonts w:ascii="Arial" w:hAnsi="Arial" w:cs="Arial"/>
          <w:bCs/>
          <w:i/>
          <w:iCs/>
          <w:sz w:val="20"/>
          <w:szCs w:val="20"/>
          <w:lang w:val="es-MX"/>
        </w:rPr>
      </w:pPr>
      <w:r w:rsidRPr="00F90240">
        <w:rPr>
          <w:rFonts w:ascii="Arial" w:hAnsi="Arial" w:cs="Arial"/>
          <w:bCs/>
          <w:i/>
          <w:iCs/>
          <w:sz w:val="20"/>
          <w:szCs w:val="20"/>
          <w:lang w:val="es-MX"/>
        </w:rPr>
        <w:t>“</w:t>
      </w:r>
      <w:r w:rsidRPr="00F90240">
        <w:rPr>
          <w:rFonts w:ascii="Arial" w:hAnsi="Arial" w:cs="Arial"/>
          <w:b/>
          <w:bCs/>
          <w:i/>
          <w:iCs/>
          <w:sz w:val="20"/>
          <w:szCs w:val="20"/>
          <w:lang w:val="es-MX"/>
        </w:rPr>
        <w:t>ARTÍCULO 15.-</w:t>
      </w:r>
      <w:r w:rsidRPr="00F90240">
        <w:rPr>
          <w:rFonts w:ascii="Arial" w:hAnsi="Arial" w:cs="Arial"/>
          <w:bCs/>
          <w:i/>
          <w:iCs/>
          <w:sz w:val="20"/>
          <w:szCs w:val="20"/>
          <w:lang w:val="es-MX"/>
        </w:rPr>
        <w:t xml:space="preserve"> Son causas para revocar la concesión: </w:t>
      </w:r>
    </w:p>
    <w:p w14:paraId="4FCB5909" w14:textId="77777777" w:rsidR="00F90240" w:rsidRPr="00F90240" w:rsidRDefault="00F90240" w:rsidP="00F90240">
      <w:pPr>
        <w:spacing w:before="20"/>
        <w:ind w:left="567" w:right="332"/>
        <w:jc w:val="both"/>
        <w:rPr>
          <w:rFonts w:ascii="Arial" w:hAnsi="Arial" w:cs="Arial"/>
          <w:bCs/>
          <w:i/>
          <w:iCs/>
          <w:sz w:val="20"/>
          <w:szCs w:val="20"/>
          <w:lang w:val="es-MX"/>
        </w:rPr>
      </w:pPr>
      <w:r w:rsidRPr="00F90240">
        <w:rPr>
          <w:rFonts w:ascii="Arial" w:hAnsi="Arial" w:cs="Arial"/>
          <w:bCs/>
          <w:i/>
          <w:iCs/>
          <w:sz w:val="20"/>
          <w:szCs w:val="20"/>
          <w:lang w:val="es-MX"/>
        </w:rPr>
        <w:t xml:space="preserve">a) Dejar de pagar el importe de la renta o alquiler por más de 180 días. </w:t>
      </w:r>
    </w:p>
    <w:p w14:paraId="4723A149" w14:textId="77777777" w:rsidR="00F90240" w:rsidRPr="00F90240" w:rsidRDefault="00F90240" w:rsidP="00F90240">
      <w:pPr>
        <w:spacing w:before="20"/>
        <w:ind w:left="567" w:right="332"/>
        <w:jc w:val="both"/>
        <w:rPr>
          <w:rFonts w:ascii="Arial" w:hAnsi="Arial" w:cs="Arial"/>
          <w:bCs/>
          <w:i/>
          <w:iCs/>
          <w:sz w:val="20"/>
          <w:szCs w:val="20"/>
          <w:lang w:val="es-MX"/>
        </w:rPr>
      </w:pPr>
      <w:r w:rsidRPr="00F90240">
        <w:rPr>
          <w:rFonts w:ascii="Arial" w:hAnsi="Arial" w:cs="Arial"/>
          <w:bCs/>
          <w:i/>
          <w:iCs/>
          <w:sz w:val="20"/>
          <w:szCs w:val="20"/>
          <w:lang w:val="es-MX"/>
        </w:rPr>
        <w:t xml:space="preserve">b) Dejar de cumplir con las obligaciones que este Reglamento impone. </w:t>
      </w:r>
    </w:p>
    <w:p w14:paraId="3CEF4064" w14:textId="0ACE6533" w:rsidR="00F90240" w:rsidRPr="00F90240" w:rsidRDefault="00F90240" w:rsidP="00F90240">
      <w:pPr>
        <w:spacing w:before="20"/>
        <w:ind w:left="567" w:right="332"/>
        <w:jc w:val="both"/>
        <w:rPr>
          <w:rFonts w:ascii="Arial" w:hAnsi="Arial" w:cs="Arial"/>
          <w:bCs/>
          <w:i/>
          <w:iCs/>
          <w:sz w:val="20"/>
          <w:szCs w:val="20"/>
          <w:lang w:val="es-MX"/>
        </w:rPr>
      </w:pPr>
      <w:r w:rsidRPr="00F90240">
        <w:rPr>
          <w:rFonts w:ascii="Arial" w:hAnsi="Arial" w:cs="Arial"/>
          <w:bCs/>
          <w:i/>
          <w:iCs/>
          <w:sz w:val="20"/>
          <w:szCs w:val="20"/>
          <w:lang w:val="es-MX"/>
        </w:rPr>
        <w:t>c) Realizar actos prohibidos por este Reglamento”</w:t>
      </w:r>
    </w:p>
    <w:p w14:paraId="4186121F" w14:textId="77777777" w:rsidR="00F90240" w:rsidRPr="00F90240" w:rsidRDefault="00F90240" w:rsidP="00F90240">
      <w:pPr>
        <w:spacing w:before="20"/>
        <w:ind w:left="567" w:right="332"/>
        <w:jc w:val="both"/>
        <w:rPr>
          <w:rFonts w:ascii="Arial" w:hAnsi="Arial" w:cs="Arial"/>
          <w:b/>
          <w:bCs/>
          <w:sz w:val="20"/>
          <w:szCs w:val="20"/>
          <w:lang w:val="es-MX" w:bidi="es-ES"/>
        </w:rPr>
      </w:pPr>
    </w:p>
    <w:p w14:paraId="4F720847" w14:textId="77777777" w:rsidR="00F90240" w:rsidRPr="00F90240" w:rsidRDefault="00F90240" w:rsidP="00F90240">
      <w:pPr>
        <w:spacing w:before="20"/>
        <w:ind w:left="567" w:right="332"/>
        <w:jc w:val="both"/>
        <w:rPr>
          <w:rFonts w:ascii="Arial" w:hAnsi="Arial" w:cs="Arial"/>
          <w:bCs/>
          <w:sz w:val="20"/>
          <w:szCs w:val="20"/>
          <w:lang w:val="es-MX" w:bidi="es-ES"/>
        </w:rPr>
      </w:pPr>
      <w:r w:rsidRPr="00F90240">
        <w:rPr>
          <w:rFonts w:ascii="Arial" w:hAnsi="Arial" w:cs="Arial"/>
          <w:b/>
          <w:bCs/>
          <w:sz w:val="20"/>
          <w:szCs w:val="20"/>
          <w:lang w:val="es-MX" w:bidi="es-ES"/>
        </w:rPr>
        <w:t>OCTAVO</w:t>
      </w:r>
      <w:r w:rsidRPr="00F90240">
        <w:rPr>
          <w:rFonts w:ascii="Arial" w:hAnsi="Arial" w:cs="Arial"/>
          <w:bCs/>
          <w:sz w:val="20"/>
          <w:szCs w:val="20"/>
          <w:lang w:val="es-MX" w:bidi="es-ES"/>
        </w:rPr>
        <w:t>. - En el otorgamiento de la presente sucesión de derechos</w:t>
      </w:r>
      <w:r w:rsidRPr="00F90240">
        <w:rPr>
          <w:rFonts w:ascii="Arial" w:hAnsi="Arial" w:cs="Arial"/>
          <w:bCs/>
          <w:sz w:val="20"/>
          <w:szCs w:val="20"/>
          <w:u w:val="single"/>
          <w:lang w:val="es-MX" w:bidi="es-ES"/>
        </w:rPr>
        <w:t>,</w:t>
      </w:r>
      <w:r w:rsidRPr="00F90240">
        <w:rPr>
          <w:rFonts w:ascii="Arial" w:hAnsi="Arial" w:cs="Arial"/>
          <w:bCs/>
          <w:sz w:val="20"/>
          <w:szCs w:val="20"/>
          <w:lang w:val="es-MX" w:bidi="es-ES"/>
        </w:rPr>
        <w:t xml:space="preserve"> se le hace saber a la sucesora las obligaciones que tiene como concesionaria, ante el Ayuntamiento del Municipio de Oaxaca de Juárez, establecidas en el artículo 45 del Reglamento de los Mercados Públicos de la Ciudad de Oaxaca, y que a continuación se transcribe:</w:t>
      </w:r>
    </w:p>
    <w:p w14:paraId="64B45D8A" w14:textId="77777777" w:rsidR="00F90240" w:rsidRPr="00F90240" w:rsidRDefault="00F90240" w:rsidP="00F90240">
      <w:pPr>
        <w:spacing w:before="20"/>
        <w:ind w:left="567" w:right="332"/>
        <w:jc w:val="both"/>
        <w:rPr>
          <w:rFonts w:ascii="Arial" w:hAnsi="Arial" w:cs="Arial"/>
          <w:b/>
          <w:bCs/>
          <w:i/>
          <w:sz w:val="20"/>
          <w:szCs w:val="20"/>
          <w:lang w:val="es-MX"/>
        </w:rPr>
      </w:pPr>
    </w:p>
    <w:p w14:paraId="7675577D"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“ARTÍCULO 45.- </w:t>
      </w:r>
      <w:r w:rsidRPr="00F90240">
        <w:rPr>
          <w:rFonts w:ascii="Arial" w:hAnsi="Arial" w:cs="Arial"/>
          <w:bCs/>
          <w:i/>
          <w:sz w:val="20"/>
          <w:szCs w:val="20"/>
          <w:lang w:val="es-MX"/>
        </w:rPr>
        <w:t>Los concesionarios de los locales destinados al servicio de Mercado están obligados a:</w:t>
      </w:r>
    </w:p>
    <w:p w14:paraId="0EAA46E2"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I.- </w:t>
      </w:r>
      <w:r w:rsidRPr="00F90240">
        <w:rPr>
          <w:rFonts w:ascii="Arial" w:hAnsi="Arial" w:cs="Arial"/>
          <w:bCs/>
          <w:i/>
          <w:sz w:val="20"/>
          <w:szCs w:val="20"/>
          <w:lang w:val="es-MX"/>
        </w:rPr>
        <w:t>Cuidar el mayor orden y moralidad dentro de los mismos, destinándolos exclusivamente al fin para el que fueron concesionados.</w:t>
      </w:r>
    </w:p>
    <w:p w14:paraId="356DF1F1"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II.- </w:t>
      </w:r>
      <w:r w:rsidRPr="00F90240">
        <w:rPr>
          <w:rFonts w:ascii="Arial" w:hAnsi="Arial" w:cs="Arial"/>
          <w:bCs/>
          <w:i/>
          <w:sz w:val="20"/>
          <w:szCs w:val="20"/>
          <w:lang w:val="es-MX"/>
        </w:rPr>
        <w:t>Respetar las áreas y espacios concesionados conforme al Artículo 17 y al plano autorizado para el efecto.</w:t>
      </w:r>
    </w:p>
    <w:p w14:paraId="55E779F9"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III.- </w:t>
      </w:r>
      <w:r w:rsidRPr="00F90240">
        <w:rPr>
          <w:rFonts w:ascii="Arial" w:hAnsi="Arial" w:cs="Arial"/>
          <w:bCs/>
          <w:i/>
          <w:sz w:val="20"/>
          <w:szCs w:val="20"/>
          <w:lang w:val="es-MX"/>
        </w:rPr>
        <w:t>Tratar al público con la consideración debida.</w:t>
      </w:r>
    </w:p>
    <w:p w14:paraId="2C3F33FA"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IV.- </w:t>
      </w:r>
      <w:r w:rsidRPr="00F90240">
        <w:rPr>
          <w:rFonts w:ascii="Arial" w:hAnsi="Arial" w:cs="Arial"/>
          <w:bCs/>
          <w:i/>
          <w:sz w:val="20"/>
          <w:szCs w:val="20"/>
          <w:lang w:val="es-MX"/>
        </w:rPr>
        <w:t>Utilizar un lenguaje decente.</w:t>
      </w:r>
    </w:p>
    <w:p w14:paraId="0FB9D497"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V.- </w:t>
      </w:r>
      <w:r w:rsidRPr="00F90240">
        <w:rPr>
          <w:rFonts w:ascii="Arial" w:hAnsi="Arial" w:cs="Arial"/>
          <w:bCs/>
          <w:i/>
          <w:sz w:val="20"/>
          <w:szCs w:val="20"/>
          <w:lang w:val="es-MX"/>
        </w:rPr>
        <w:t>Mantener limpieza absoluta en el interior y exterior inmediato al local concesionado.</w:t>
      </w:r>
    </w:p>
    <w:p w14:paraId="671D655E"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VI.- </w:t>
      </w:r>
      <w:r w:rsidRPr="00F90240">
        <w:rPr>
          <w:rFonts w:ascii="Arial" w:hAnsi="Arial" w:cs="Arial"/>
          <w:bCs/>
          <w:i/>
          <w:sz w:val="20"/>
          <w:szCs w:val="20"/>
          <w:lang w:val="es-MX"/>
        </w:rPr>
        <w:t>No acopiar ni aglomerar mercancías en los mostradores a mayor altura que la permitida (3 metros del piso).</w:t>
      </w:r>
    </w:p>
    <w:p w14:paraId="6DC6B00C"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VII.- </w:t>
      </w:r>
      <w:r w:rsidRPr="00F90240">
        <w:rPr>
          <w:rFonts w:ascii="Arial" w:hAnsi="Arial" w:cs="Arial"/>
          <w:bCs/>
          <w:i/>
          <w:sz w:val="20"/>
          <w:szCs w:val="20"/>
          <w:lang w:val="es-MX"/>
        </w:rPr>
        <w:t>No utilizar fuego ni substancias inflamables con excepción de las personas que expenden alimentos.</w:t>
      </w:r>
    </w:p>
    <w:p w14:paraId="7A5CA196"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VIII.- </w:t>
      </w:r>
      <w:r w:rsidRPr="00F90240">
        <w:rPr>
          <w:rFonts w:ascii="Arial" w:hAnsi="Arial" w:cs="Arial"/>
          <w:bCs/>
          <w:i/>
          <w:sz w:val="20"/>
          <w:szCs w:val="20"/>
          <w:lang w:val="es-MX"/>
        </w:rPr>
        <w:t>Los horarios de cierre y apertura se hará de acuerdo a las costumbres y necesidades de cada mercado.</w:t>
      </w:r>
    </w:p>
    <w:p w14:paraId="4EAFE09E"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IX.- </w:t>
      </w:r>
      <w:r w:rsidRPr="00F90240">
        <w:rPr>
          <w:rFonts w:ascii="Arial" w:hAnsi="Arial" w:cs="Arial"/>
          <w:bCs/>
          <w:i/>
          <w:sz w:val="20"/>
          <w:szCs w:val="20"/>
          <w:lang w:val="es-MX"/>
        </w:rPr>
        <w:t>Mantener abierta diariamente la caseta, local o espacio consignado a fin de que se cumplan con el destino para el cual fue designado.</w:t>
      </w:r>
    </w:p>
    <w:p w14:paraId="4C48E13E"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X.- </w:t>
      </w:r>
      <w:r w:rsidRPr="00F90240">
        <w:rPr>
          <w:rFonts w:ascii="Arial" w:hAnsi="Arial" w:cs="Arial"/>
          <w:bCs/>
          <w:i/>
          <w:sz w:val="20"/>
          <w:szCs w:val="20"/>
          <w:lang w:val="es-MX"/>
        </w:rPr>
        <w:t>No expender bebidas embriagantes en los puestos que expendan alimentos, únicamente se permitirá la venta de cerveza acompañándose de alimentos hasta tres cervezas por cada comensal.</w:t>
      </w:r>
    </w:p>
    <w:p w14:paraId="22F5EB2E" w14:textId="77777777" w:rsidR="00F90240" w:rsidRPr="00F90240" w:rsidRDefault="00F90240" w:rsidP="00F90240">
      <w:pPr>
        <w:spacing w:before="20"/>
        <w:ind w:left="567" w:right="332"/>
        <w:jc w:val="both"/>
        <w:rPr>
          <w:rFonts w:ascii="Arial" w:hAnsi="Arial" w:cs="Arial"/>
          <w:bCs/>
          <w:i/>
          <w:sz w:val="20"/>
          <w:szCs w:val="20"/>
          <w:lang w:val="es-MX"/>
        </w:rPr>
      </w:pPr>
      <w:r w:rsidRPr="00F90240">
        <w:rPr>
          <w:rFonts w:ascii="Arial" w:hAnsi="Arial" w:cs="Arial"/>
          <w:b/>
          <w:bCs/>
          <w:i/>
          <w:sz w:val="20"/>
          <w:szCs w:val="20"/>
          <w:lang w:val="es-MX"/>
        </w:rPr>
        <w:t xml:space="preserve">FRACCIÓN XI.- </w:t>
      </w:r>
      <w:r w:rsidRPr="00F90240">
        <w:rPr>
          <w:rFonts w:ascii="Arial" w:hAnsi="Arial" w:cs="Arial"/>
          <w:bCs/>
          <w:i/>
          <w:sz w:val="20"/>
          <w:szCs w:val="20"/>
          <w:lang w:val="es-MX"/>
        </w:rPr>
        <w:t>Tener en su establecimiento recipientes adecuados para depositar la basura y entregarla a sus recolectores</w:t>
      </w:r>
    </w:p>
    <w:p w14:paraId="4F4C0D84" w14:textId="77777777" w:rsidR="00F90240" w:rsidRPr="00F90240" w:rsidRDefault="00F90240" w:rsidP="00F90240">
      <w:pPr>
        <w:spacing w:before="20"/>
        <w:ind w:left="567" w:right="332"/>
        <w:jc w:val="both"/>
        <w:rPr>
          <w:rFonts w:ascii="Arial" w:hAnsi="Arial" w:cs="Arial"/>
          <w:b/>
          <w:bCs/>
          <w:sz w:val="20"/>
          <w:szCs w:val="20"/>
          <w:lang w:val="es-MX"/>
        </w:rPr>
      </w:pPr>
      <w:r w:rsidRPr="00F90240">
        <w:rPr>
          <w:rFonts w:ascii="Arial" w:hAnsi="Arial" w:cs="Arial"/>
          <w:b/>
          <w:bCs/>
          <w:i/>
          <w:sz w:val="20"/>
          <w:szCs w:val="20"/>
          <w:lang w:val="es-MX"/>
        </w:rPr>
        <w:t xml:space="preserve">FRACCIÓN XII.- </w:t>
      </w:r>
      <w:r w:rsidRPr="00F90240">
        <w:rPr>
          <w:rFonts w:ascii="Arial" w:hAnsi="Arial" w:cs="Arial"/>
          <w:bCs/>
          <w:i/>
          <w:sz w:val="20"/>
          <w:szCs w:val="20"/>
          <w:lang w:val="es-MX"/>
        </w:rPr>
        <w:t>No ingerir bebidas embriagantes dentro de los locales, espacios, puestos o casetas concesionadas.”</w:t>
      </w:r>
    </w:p>
    <w:p w14:paraId="33AF5792" w14:textId="77777777" w:rsidR="00F90240" w:rsidRPr="00F90240" w:rsidRDefault="00F90240" w:rsidP="00F90240">
      <w:pPr>
        <w:spacing w:before="20"/>
        <w:ind w:left="567" w:right="332"/>
        <w:jc w:val="both"/>
        <w:rPr>
          <w:rFonts w:ascii="Arial" w:hAnsi="Arial" w:cs="Arial"/>
          <w:b/>
          <w:bCs/>
          <w:sz w:val="20"/>
          <w:szCs w:val="20"/>
          <w:lang w:val="es-MX"/>
        </w:rPr>
      </w:pPr>
    </w:p>
    <w:p w14:paraId="695481A6" w14:textId="77777777" w:rsidR="00F90240" w:rsidRDefault="00F90240" w:rsidP="00F90240">
      <w:pPr>
        <w:spacing w:before="20"/>
        <w:ind w:left="567" w:right="332"/>
        <w:jc w:val="both"/>
        <w:rPr>
          <w:rFonts w:ascii="Arial" w:hAnsi="Arial" w:cs="Arial"/>
          <w:bCs/>
          <w:sz w:val="20"/>
          <w:szCs w:val="20"/>
          <w:lang w:val="es-MX"/>
        </w:rPr>
      </w:pPr>
      <w:r w:rsidRPr="00F90240">
        <w:rPr>
          <w:rFonts w:ascii="Arial" w:hAnsi="Arial" w:cs="Arial"/>
          <w:b/>
          <w:bCs/>
          <w:sz w:val="20"/>
          <w:szCs w:val="20"/>
          <w:lang w:val="es-MX"/>
        </w:rPr>
        <w:t xml:space="preserve">NOVENO.- </w:t>
      </w:r>
      <w:r w:rsidRPr="00F90240">
        <w:rPr>
          <w:rFonts w:ascii="Arial" w:hAnsi="Arial" w:cs="Arial"/>
          <w:bCs/>
          <w:sz w:val="20"/>
          <w:szCs w:val="20"/>
          <w:lang w:val="es-MX"/>
        </w:rPr>
        <w:t xml:space="preserve">Se le hace del conocimiento a la ciudadana </w:t>
      </w:r>
      <w:r w:rsidRPr="00F90240">
        <w:rPr>
          <w:rFonts w:ascii="Arial" w:hAnsi="Arial" w:cs="Arial"/>
          <w:b/>
          <w:bCs/>
          <w:sz w:val="20"/>
          <w:szCs w:val="20"/>
          <w:lang w:val="es-MX"/>
        </w:rPr>
        <w:t>María Concepción Martínez Ramírez</w:t>
      </w:r>
      <w:r w:rsidRPr="00F90240">
        <w:rPr>
          <w:rFonts w:ascii="Arial" w:hAnsi="Arial" w:cs="Arial"/>
          <w:bCs/>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w:t>
      </w:r>
      <w:r w:rsidRPr="00F90240">
        <w:rPr>
          <w:rFonts w:ascii="Arial" w:hAnsi="Arial" w:cs="Arial"/>
          <w:bCs/>
          <w:sz w:val="20"/>
          <w:szCs w:val="20"/>
          <w:lang w:val="es-MX"/>
        </w:rPr>
        <w:lastRenderedPageBreak/>
        <w:t>Oaxaca; 61, 62, fracciones I y IV, y 63 de la Ley de Transparencia y Acceso a la Información Pública y Buen Gobierno para el Estado de Oaxaca, respectivamente</w:t>
      </w:r>
      <w:r>
        <w:rPr>
          <w:rFonts w:ascii="Arial" w:hAnsi="Arial" w:cs="Arial"/>
          <w:bCs/>
          <w:sz w:val="20"/>
          <w:szCs w:val="20"/>
          <w:lang w:val="es-MX"/>
        </w:rPr>
        <w:t>.</w:t>
      </w:r>
    </w:p>
    <w:p w14:paraId="68BF54FA" w14:textId="2E901A7A" w:rsidR="00F90240" w:rsidRPr="00F90240" w:rsidRDefault="00F90240" w:rsidP="00F90240">
      <w:pPr>
        <w:spacing w:before="20"/>
        <w:ind w:left="567" w:right="332"/>
        <w:jc w:val="both"/>
        <w:rPr>
          <w:rFonts w:ascii="Arial" w:hAnsi="Arial" w:cs="Arial"/>
          <w:bCs/>
          <w:sz w:val="20"/>
          <w:szCs w:val="20"/>
          <w:lang w:val="es-MX"/>
        </w:rPr>
      </w:pPr>
      <w:r w:rsidRPr="00F90240">
        <w:rPr>
          <w:rFonts w:ascii="Arial" w:hAnsi="Arial" w:cs="Arial"/>
          <w:bCs/>
          <w:sz w:val="20"/>
          <w:szCs w:val="20"/>
          <w:lang w:val="es-MX"/>
        </w:rPr>
        <w:t xml:space="preserve"> </w:t>
      </w:r>
    </w:p>
    <w:p w14:paraId="0F2BEBF7" w14:textId="53BDC651" w:rsidR="00F90240" w:rsidRPr="00F90240" w:rsidRDefault="00F90240" w:rsidP="00F90240">
      <w:pPr>
        <w:spacing w:before="20"/>
        <w:ind w:left="567" w:right="332"/>
        <w:jc w:val="both"/>
        <w:rPr>
          <w:rFonts w:ascii="Arial" w:hAnsi="Arial" w:cs="Arial"/>
          <w:bCs/>
          <w:sz w:val="20"/>
          <w:szCs w:val="20"/>
          <w:lang w:val="es-MX"/>
        </w:rPr>
      </w:pPr>
      <w:r w:rsidRPr="00F90240">
        <w:rPr>
          <w:rFonts w:ascii="Arial" w:hAnsi="Arial" w:cs="Arial"/>
          <w:b/>
          <w:bCs/>
          <w:iCs/>
          <w:sz w:val="20"/>
          <w:szCs w:val="20"/>
          <w:lang w:val="es-MX"/>
        </w:rPr>
        <w:t>NOTIFÍQUESE</w:t>
      </w:r>
      <w:r w:rsidRPr="00F90240">
        <w:rPr>
          <w:rFonts w:ascii="Arial" w:hAnsi="Arial" w:cs="Arial"/>
          <w:b/>
          <w:bCs/>
          <w:sz w:val="20"/>
          <w:szCs w:val="20"/>
          <w:lang w:val="es-MX"/>
        </w:rPr>
        <w:t xml:space="preserve"> Y CÚMPLASE</w:t>
      </w:r>
      <w:r w:rsidRPr="00F90240">
        <w:rPr>
          <w:rFonts w:ascii="Arial" w:hAnsi="Arial" w:cs="Arial"/>
          <w:bCs/>
          <w:sz w:val="20"/>
          <w:szCs w:val="20"/>
          <w:lang w:val="es-MX"/>
        </w:rPr>
        <w:t>.</w:t>
      </w:r>
    </w:p>
    <w:p w14:paraId="230820D9" w14:textId="77777777" w:rsidR="00F90240" w:rsidRPr="00F90240" w:rsidRDefault="00F90240" w:rsidP="00F90240">
      <w:pPr>
        <w:spacing w:before="20"/>
        <w:ind w:left="567" w:right="332"/>
        <w:jc w:val="both"/>
        <w:rPr>
          <w:rFonts w:ascii="Arial" w:hAnsi="Arial" w:cs="Arial"/>
          <w:bCs/>
          <w:sz w:val="20"/>
          <w:szCs w:val="20"/>
          <w:lang w:val="es-MX" w:bidi="es-ES"/>
        </w:rPr>
      </w:pPr>
    </w:p>
    <w:p w14:paraId="6006456E" w14:textId="09E0EE91" w:rsidR="00AA0C54" w:rsidRPr="00AA0C54" w:rsidRDefault="00F90240" w:rsidP="00F90240">
      <w:pPr>
        <w:spacing w:before="20"/>
        <w:ind w:left="567" w:right="332"/>
        <w:jc w:val="both"/>
        <w:rPr>
          <w:rFonts w:ascii="Arial" w:hAnsi="Arial" w:cs="Arial"/>
          <w:bCs/>
          <w:sz w:val="20"/>
          <w:szCs w:val="20"/>
          <w:lang w:val="es-MX"/>
        </w:rPr>
      </w:pPr>
      <w:r w:rsidRPr="00F90240">
        <w:rPr>
          <w:rFonts w:ascii="Arial" w:hAnsi="Arial" w:cs="Arial"/>
          <w:b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029EA64" w14:textId="77777777" w:rsidR="003E3303" w:rsidRDefault="003E3303" w:rsidP="003E3303">
      <w:pPr>
        <w:spacing w:before="20"/>
        <w:ind w:left="567" w:right="332"/>
        <w:jc w:val="both"/>
        <w:rPr>
          <w:rFonts w:ascii="Arial" w:hAnsi="Arial" w:cs="Arial"/>
          <w:bCs/>
          <w:sz w:val="20"/>
          <w:szCs w:val="20"/>
          <w:lang w:val="es-MX"/>
        </w:rPr>
      </w:pPr>
    </w:p>
    <w:p w14:paraId="6CDD310A" w14:textId="675FBD60"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340A91">
        <w:rPr>
          <w:rFonts w:ascii="Arial" w:hAnsi="Arial" w:cs="Arial"/>
          <w:b/>
          <w:bCs/>
          <w:sz w:val="20"/>
          <w:szCs w:val="20"/>
        </w:rPr>
        <w:t>ONCE</w:t>
      </w:r>
      <w:r w:rsidRPr="00E62DFC">
        <w:rPr>
          <w:rFonts w:ascii="Arial" w:hAnsi="Arial" w:cs="Arial"/>
          <w:b/>
          <w:bCs/>
          <w:sz w:val="20"/>
          <w:szCs w:val="20"/>
        </w:rPr>
        <w:t xml:space="preserve"> DE </w:t>
      </w:r>
      <w:r w:rsidR="00340A91">
        <w:rPr>
          <w:rFonts w:ascii="Arial" w:hAnsi="Arial" w:cs="Arial"/>
          <w:b/>
          <w:bCs/>
          <w:sz w:val="20"/>
          <w:szCs w:val="20"/>
        </w:rPr>
        <w:t>NOVIEMBRE</w:t>
      </w:r>
      <w:r w:rsidRPr="00E62DFC">
        <w:rPr>
          <w:rFonts w:ascii="Arial" w:hAnsi="Arial" w:cs="Arial"/>
          <w:b/>
          <w:bCs/>
          <w:sz w:val="20"/>
          <w:szCs w:val="20"/>
        </w:rPr>
        <w:t xml:space="preserve"> DEL AÑO DOS MIL VEINTICINCO.</w:t>
      </w:r>
    </w:p>
    <w:p w14:paraId="7CAF3262" w14:textId="77777777" w:rsidR="003E3303" w:rsidRPr="00E62DFC" w:rsidRDefault="003E3303" w:rsidP="003E3303">
      <w:pPr>
        <w:spacing w:before="20"/>
        <w:ind w:left="567" w:right="332"/>
        <w:jc w:val="center"/>
        <w:rPr>
          <w:rFonts w:ascii="Arial" w:hAnsi="Arial" w:cs="Arial"/>
          <w:b/>
          <w:bCs/>
          <w:sz w:val="20"/>
          <w:szCs w:val="20"/>
        </w:rPr>
      </w:pPr>
    </w:p>
    <w:p w14:paraId="682CCD3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9C99B5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A323473" w14:textId="2B912E9A" w:rsidR="003E3303" w:rsidRPr="00E62DFC" w:rsidRDefault="003E3303" w:rsidP="00B118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312FC17" w14:textId="77777777" w:rsidR="003E3303" w:rsidRPr="00E62DFC" w:rsidRDefault="003E3303" w:rsidP="003E3303">
      <w:pPr>
        <w:spacing w:before="20"/>
        <w:ind w:left="567" w:right="332"/>
        <w:jc w:val="center"/>
        <w:rPr>
          <w:rFonts w:ascii="Arial" w:hAnsi="Arial" w:cs="Arial"/>
          <w:b/>
          <w:bCs/>
          <w:sz w:val="20"/>
          <w:szCs w:val="20"/>
        </w:rPr>
      </w:pPr>
    </w:p>
    <w:p w14:paraId="1BF9D653" w14:textId="6602C3F0" w:rsidR="003E3303" w:rsidRPr="00E62DFC" w:rsidRDefault="003E3303" w:rsidP="00B118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A9FE260" w14:textId="77777777" w:rsidR="003E3303" w:rsidRPr="00E62DFC" w:rsidRDefault="003E3303" w:rsidP="003E3303">
      <w:pPr>
        <w:spacing w:before="20"/>
        <w:ind w:left="567" w:right="332"/>
        <w:jc w:val="center"/>
        <w:rPr>
          <w:rFonts w:ascii="Arial" w:hAnsi="Arial" w:cs="Arial"/>
          <w:b/>
          <w:bCs/>
          <w:sz w:val="20"/>
          <w:szCs w:val="20"/>
        </w:rPr>
      </w:pPr>
    </w:p>
    <w:p w14:paraId="42BC6DD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1CFB43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F8BB3D4" w14:textId="2F8CC3CF" w:rsidR="003E3303" w:rsidRPr="00E62DFC" w:rsidRDefault="003E3303" w:rsidP="00B118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D7EB01F" w14:textId="77777777" w:rsidR="003E3303" w:rsidRPr="00E62DFC" w:rsidRDefault="003E3303" w:rsidP="003E3303">
      <w:pPr>
        <w:spacing w:before="20"/>
        <w:ind w:left="567" w:right="332"/>
        <w:jc w:val="center"/>
        <w:rPr>
          <w:rFonts w:ascii="Arial" w:hAnsi="Arial" w:cs="Arial"/>
          <w:b/>
          <w:bCs/>
          <w:sz w:val="20"/>
          <w:szCs w:val="20"/>
        </w:rPr>
      </w:pPr>
    </w:p>
    <w:p w14:paraId="27CB1FD8" w14:textId="191758ED" w:rsidR="003E3303" w:rsidRPr="00B118E2" w:rsidRDefault="003E3303" w:rsidP="00B118E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6917CA8" w14:textId="77777777" w:rsidR="003E3303" w:rsidRDefault="003E3303" w:rsidP="003E3303">
      <w:pPr>
        <w:spacing w:before="20"/>
        <w:ind w:left="567" w:right="332"/>
        <w:jc w:val="center"/>
        <w:rPr>
          <w:rFonts w:ascii="Arial" w:hAnsi="Arial" w:cs="Arial"/>
          <w:b/>
          <w:bCs/>
          <w:sz w:val="20"/>
          <w:szCs w:val="20"/>
          <w:lang w:val="es-MX"/>
        </w:rPr>
      </w:pPr>
    </w:p>
    <w:p w14:paraId="0668150C"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580697EC" wp14:editId="0FFF2E00">
            <wp:extent cx="2712720" cy="23749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66F80F9" w14:textId="77777777" w:rsidR="000C4C32" w:rsidRDefault="000C4C32" w:rsidP="003E3303">
      <w:pPr>
        <w:spacing w:before="20"/>
        <w:ind w:left="567" w:right="332"/>
        <w:jc w:val="center"/>
        <w:rPr>
          <w:rFonts w:ascii="Arial" w:hAnsi="Arial" w:cs="Arial"/>
          <w:b/>
          <w:bCs/>
          <w:sz w:val="20"/>
          <w:szCs w:val="20"/>
          <w:lang w:val="es-MX"/>
        </w:rPr>
        <w:sectPr w:rsidR="000C4C32" w:rsidSect="009C6439">
          <w:type w:val="continuous"/>
          <w:pgSz w:w="12240" w:h="15840"/>
          <w:pgMar w:top="720" w:right="720" w:bottom="720" w:left="720" w:header="0" w:footer="1321" w:gutter="0"/>
          <w:pgNumType w:start="45"/>
          <w:cols w:num="2" w:space="0"/>
          <w:docGrid w:linePitch="299"/>
        </w:sectPr>
      </w:pPr>
    </w:p>
    <w:p w14:paraId="61FC22EE" w14:textId="74F858B1" w:rsidR="003E3303" w:rsidRDefault="003E3303" w:rsidP="003E3303">
      <w:pPr>
        <w:spacing w:before="20"/>
        <w:ind w:left="567" w:right="332"/>
        <w:jc w:val="center"/>
        <w:rPr>
          <w:rFonts w:ascii="Arial" w:hAnsi="Arial" w:cs="Arial"/>
          <w:b/>
          <w:bCs/>
          <w:sz w:val="20"/>
          <w:szCs w:val="20"/>
          <w:lang w:val="es-MX"/>
        </w:rPr>
      </w:pPr>
    </w:p>
    <w:p w14:paraId="3F7DF9A3" w14:textId="77777777" w:rsidR="00B118E2" w:rsidRDefault="00B118E2" w:rsidP="003E3303">
      <w:pPr>
        <w:spacing w:before="20"/>
        <w:ind w:left="567" w:right="332"/>
        <w:jc w:val="both"/>
        <w:rPr>
          <w:rFonts w:ascii="Arial" w:hAnsi="Arial" w:cs="Arial"/>
          <w:b/>
          <w:iCs/>
          <w:sz w:val="20"/>
          <w:szCs w:val="20"/>
        </w:rPr>
      </w:pPr>
    </w:p>
    <w:p w14:paraId="226B308D" w14:textId="77777777" w:rsidR="00B118E2" w:rsidRDefault="00B118E2" w:rsidP="003E3303">
      <w:pPr>
        <w:spacing w:before="20"/>
        <w:ind w:left="567" w:right="332"/>
        <w:jc w:val="both"/>
        <w:rPr>
          <w:rFonts w:ascii="Arial" w:hAnsi="Arial" w:cs="Arial"/>
          <w:b/>
          <w:iCs/>
          <w:sz w:val="20"/>
          <w:szCs w:val="20"/>
        </w:rPr>
      </w:pPr>
    </w:p>
    <w:p w14:paraId="794AE19A" w14:textId="77777777" w:rsidR="00B118E2" w:rsidRDefault="00B118E2" w:rsidP="003E3303">
      <w:pPr>
        <w:spacing w:before="20"/>
        <w:ind w:left="567" w:right="332"/>
        <w:jc w:val="both"/>
        <w:rPr>
          <w:rFonts w:ascii="Arial" w:hAnsi="Arial" w:cs="Arial"/>
          <w:b/>
          <w:iCs/>
          <w:sz w:val="20"/>
          <w:szCs w:val="20"/>
        </w:rPr>
      </w:pPr>
    </w:p>
    <w:p w14:paraId="365AE18D" w14:textId="77777777" w:rsidR="00B118E2" w:rsidRDefault="00B118E2" w:rsidP="003E3303">
      <w:pPr>
        <w:spacing w:before="20"/>
        <w:ind w:left="567" w:right="332"/>
        <w:jc w:val="both"/>
        <w:rPr>
          <w:rFonts w:ascii="Arial" w:hAnsi="Arial" w:cs="Arial"/>
          <w:b/>
          <w:iCs/>
          <w:sz w:val="20"/>
          <w:szCs w:val="20"/>
        </w:rPr>
        <w:sectPr w:rsidR="00B118E2" w:rsidSect="00C06A82">
          <w:type w:val="continuous"/>
          <w:pgSz w:w="12240" w:h="15840"/>
          <w:pgMar w:top="720" w:right="720" w:bottom="720" w:left="720" w:header="0" w:footer="1321" w:gutter="0"/>
          <w:pgNumType w:start="4"/>
          <w:cols w:space="0"/>
          <w:docGrid w:linePitch="299"/>
        </w:sectPr>
      </w:pPr>
    </w:p>
    <w:p w14:paraId="20D4FFCC" w14:textId="48BDD9D7"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665E7D6" w14:textId="77777777" w:rsidR="003E3303" w:rsidRPr="00AB0AE0" w:rsidRDefault="003E3303" w:rsidP="003E3303">
      <w:pPr>
        <w:spacing w:before="20"/>
        <w:ind w:left="567" w:right="332"/>
        <w:jc w:val="both"/>
        <w:rPr>
          <w:rFonts w:ascii="Arial" w:hAnsi="Arial" w:cs="Arial"/>
          <w:iCs/>
          <w:sz w:val="20"/>
          <w:szCs w:val="20"/>
        </w:rPr>
      </w:pPr>
    </w:p>
    <w:p w14:paraId="2E7BD575" w14:textId="7292E037"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E31815">
        <w:rPr>
          <w:rFonts w:ascii="Arial" w:hAnsi="Arial" w:cs="Arial"/>
          <w:b/>
          <w:iCs/>
          <w:sz w:val="20"/>
          <w:szCs w:val="20"/>
        </w:rPr>
        <w:t>dieciocho</w:t>
      </w:r>
      <w:r w:rsidRPr="00AB0AE0">
        <w:rPr>
          <w:rFonts w:ascii="Arial" w:hAnsi="Arial" w:cs="Arial"/>
          <w:b/>
          <w:bCs/>
          <w:iCs/>
          <w:sz w:val="20"/>
          <w:szCs w:val="20"/>
        </w:rPr>
        <w:t xml:space="preserve"> de </w:t>
      </w:r>
      <w:r w:rsidR="00E31815">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FB8C5BD" w14:textId="77777777" w:rsidR="003E3303" w:rsidRDefault="003E3303" w:rsidP="003E3303">
      <w:pPr>
        <w:spacing w:before="20"/>
        <w:ind w:left="567" w:right="332"/>
        <w:jc w:val="both"/>
        <w:rPr>
          <w:rFonts w:ascii="Arial" w:hAnsi="Arial" w:cs="Arial"/>
          <w:iCs/>
          <w:sz w:val="20"/>
          <w:szCs w:val="20"/>
        </w:rPr>
      </w:pPr>
    </w:p>
    <w:p w14:paraId="4E86D480" w14:textId="7A77F420" w:rsidR="003E3303" w:rsidRDefault="00E31815"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PUNTO DE ACUERDO</w:t>
      </w:r>
      <w:r w:rsidR="003E3303" w:rsidRPr="00750A84">
        <w:rPr>
          <w:rFonts w:ascii="Arial" w:eastAsia="Batang" w:hAnsi="Arial" w:cs="Arial"/>
          <w:b/>
          <w:bCs/>
          <w:sz w:val="28"/>
          <w:szCs w:val="28"/>
          <w:lang w:val="es-ES_tradnl"/>
        </w:rPr>
        <w:t xml:space="preserve"> </w:t>
      </w:r>
      <w:r w:rsidRPr="00E31815">
        <w:rPr>
          <w:rFonts w:ascii="Arial" w:hAnsi="Arial" w:cs="Arial"/>
          <w:b/>
          <w:bCs/>
          <w:iCs/>
          <w:sz w:val="20"/>
          <w:szCs w:val="20"/>
        </w:rPr>
        <w:t>RCyE/PA/05/2025</w:t>
      </w:r>
    </w:p>
    <w:p w14:paraId="25932179" w14:textId="77777777" w:rsidR="003E3303" w:rsidRDefault="003E3303" w:rsidP="003E3303">
      <w:pPr>
        <w:spacing w:before="20"/>
        <w:ind w:left="567" w:right="332"/>
        <w:jc w:val="center"/>
        <w:rPr>
          <w:rFonts w:ascii="Arial" w:hAnsi="Arial" w:cs="Arial"/>
          <w:b/>
          <w:bCs/>
          <w:iCs/>
          <w:sz w:val="20"/>
          <w:szCs w:val="20"/>
          <w:lang w:val="es-ES_tradnl"/>
        </w:rPr>
      </w:pPr>
    </w:p>
    <w:p w14:paraId="1877D2CF"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B79FC13" w14:textId="77777777" w:rsidR="00876CB8" w:rsidRDefault="00876CB8" w:rsidP="003E3303">
      <w:pPr>
        <w:spacing w:before="20"/>
        <w:ind w:left="567" w:right="332"/>
        <w:jc w:val="center"/>
        <w:rPr>
          <w:rFonts w:ascii="Arial" w:hAnsi="Arial" w:cs="Arial"/>
          <w:b/>
          <w:bCs/>
          <w:iCs/>
          <w:sz w:val="20"/>
          <w:szCs w:val="20"/>
          <w:lang w:val="es-ES_tradnl"/>
        </w:rPr>
      </w:pPr>
    </w:p>
    <w:p w14:paraId="48C40DB1" w14:textId="77777777" w:rsidR="00AD151B" w:rsidRPr="00AD151B" w:rsidRDefault="00AD151B" w:rsidP="00AD151B">
      <w:pPr>
        <w:spacing w:before="20"/>
        <w:ind w:left="567" w:right="332"/>
        <w:jc w:val="both"/>
        <w:rPr>
          <w:rFonts w:ascii="Arial" w:hAnsi="Arial" w:cs="Arial"/>
          <w:iCs/>
          <w:sz w:val="20"/>
          <w:szCs w:val="20"/>
          <w:lang w:val="es-ES_tradnl"/>
        </w:rPr>
      </w:pPr>
      <w:r w:rsidRPr="00AD151B">
        <w:rPr>
          <w:rFonts w:ascii="Arial" w:hAnsi="Arial" w:cs="Arial"/>
          <w:b/>
          <w:bCs/>
          <w:iCs/>
          <w:sz w:val="20"/>
          <w:szCs w:val="20"/>
          <w:lang w:val="es-ES_tradnl"/>
        </w:rPr>
        <w:t>PRIMERO.</w:t>
      </w:r>
      <w:r w:rsidRPr="00AD151B">
        <w:rPr>
          <w:rFonts w:ascii="Arial" w:hAnsi="Arial" w:cs="Arial"/>
          <w:iCs/>
          <w:sz w:val="20"/>
          <w:szCs w:val="20"/>
          <w:lang w:val="es-ES_tradnl"/>
        </w:rPr>
        <w:t xml:space="preserve"> - “</w:t>
      </w:r>
      <w:r w:rsidRPr="00AD151B">
        <w:rPr>
          <w:rFonts w:ascii="Arial" w:hAnsi="Arial" w:cs="Arial"/>
          <w:b/>
          <w:bCs/>
          <w:iCs/>
          <w:sz w:val="20"/>
          <w:szCs w:val="20"/>
          <w:lang w:val="es-ES_tradnl"/>
        </w:rPr>
        <w:t>CANTANDO POR EL MUNDO”</w:t>
      </w:r>
      <w:r w:rsidRPr="00AD151B">
        <w:rPr>
          <w:rFonts w:ascii="Arial" w:hAnsi="Arial" w:cs="Arial"/>
          <w:iCs/>
          <w:sz w:val="20"/>
          <w:szCs w:val="20"/>
          <w:lang w:val="es-ES_tradnl"/>
        </w:rPr>
        <w:t xml:space="preserve"> es la compañía de ópera oaxaqueña que transforma el arte lírico en motor de impacto social. Fundada en el 2018 por el tenor </w:t>
      </w:r>
      <w:r w:rsidRPr="00AD151B">
        <w:rPr>
          <w:rFonts w:ascii="Arial" w:hAnsi="Arial" w:cs="Arial"/>
          <w:b/>
          <w:bCs/>
          <w:iCs/>
          <w:sz w:val="20"/>
          <w:szCs w:val="20"/>
          <w:lang w:val="es-ES_tradnl"/>
        </w:rPr>
        <w:t>José Estrada,</w:t>
      </w:r>
      <w:r w:rsidRPr="00AD151B">
        <w:rPr>
          <w:rFonts w:ascii="Arial" w:hAnsi="Arial" w:cs="Arial"/>
          <w:iCs/>
          <w:sz w:val="20"/>
          <w:szCs w:val="20"/>
          <w:lang w:val="es-ES_tradnl"/>
        </w:rPr>
        <w:t xml:space="preserve"> reúne artistas con trayectoria internacional (Italia, España, Alemania, EE.UU.) y se distingue por su enfoque inclusivo, educativo y visionario a través de FLASH MOBS, conciertos públicos y programas formativos de alto nivel. </w:t>
      </w:r>
    </w:p>
    <w:p w14:paraId="244E2761" w14:textId="77777777" w:rsidR="00AD151B" w:rsidRPr="00AD151B" w:rsidRDefault="00AD151B" w:rsidP="00AD151B">
      <w:pPr>
        <w:spacing w:before="20"/>
        <w:ind w:left="567" w:right="332"/>
        <w:jc w:val="both"/>
        <w:rPr>
          <w:rFonts w:ascii="Arial" w:hAnsi="Arial" w:cs="Arial"/>
          <w:iCs/>
          <w:sz w:val="20"/>
          <w:szCs w:val="20"/>
          <w:lang w:val="es-ES_tradnl"/>
        </w:rPr>
      </w:pPr>
    </w:p>
    <w:p w14:paraId="6549732D" w14:textId="77777777" w:rsidR="00AD151B" w:rsidRPr="00AD151B" w:rsidRDefault="00AD151B" w:rsidP="00AD151B">
      <w:pPr>
        <w:spacing w:before="20"/>
        <w:ind w:left="567" w:right="332"/>
        <w:jc w:val="both"/>
        <w:rPr>
          <w:rFonts w:ascii="Arial" w:hAnsi="Arial" w:cs="Arial"/>
          <w:iCs/>
          <w:sz w:val="20"/>
          <w:szCs w:val="20"/>
          <w:lang w:val="es-ES_tradnl"/>
        </w:rPr>
      </w:pPr>
      <w:r w:rsidRPr="00AD151B">
        <w:rPr>
          <w:rFonts w:ascii="Arial" w:hAnsi="Arial" w:cs="Arial"/>
          <w:iCs/>
          <w:sz w:val="20"/>
          <w:szCs w:val="20"/>
          <w:lang w:val="es-ES_tradnl"/>
        </w:rPr>
        <w:t xml:space="preserve">Acerca la ópera a nuevas audiencias, impulsa talentos emergentes y promueve un intercambio cultural que trasciende fronteras. </w:t>
      </w:r>
    </w:p>
    <w:p w14:paraId="4DD4755D" w14:textId="77777777" w:rsidR="00AD151B" w:rsidRPr="00AD151B" w:rsidRDefault="00AD151B" w:rsidP="00AD151B">
      <w:pPr>
        <w:spacing w:before="20"/>
        <w:ind w:left="567" w:right="332"/>
        <w:jc w:val="both"/>
        <w:rPr>
          <w:rFonts w:ascii="Arial" w:hAnsi="Arial" w:cs="Arial"/>
          <w:b/>
          <w:bCs/>
          <w:iCs/>
          <w:sz w:val="20"/>
          <w:szCs w:val="20"/>
          <w:lang w:val="es-ES_tradnl"/>
        </w:rPr>
      </w:pPr>
    </w:p>
    <w:p w14:paraId="6AA75FD4" w14:textId="275958E0"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b/>
          <w:bCs/>
          <w:iCs/>
          <w:sz w:val="20"/>
          <w:szCs w:val="20"/>
          <w:lang w:val="es-ES_tradnl"/>
        </w:rPr>
        <w:t>CC PERFORMING ARTS</w:t>
      </w:r>
      <w:r w:rsidRPr="00AD151B">
        <w:rPr>
          <w:rFonts w:ascii="Arial" w:hAnsi="Arial" w:cs="Arial"/>
          <w:iCs/>
          <w:sz w:val="20"/>
          <w:szCs w:val="20"/>
          <w:lang w:val="es-ES_tradnl"/>
        </w:rPr>
        <w:t xml:space="preserve">, liderada por el renombrado </w:t>
      </w:r>
      <w:r w:rsidRPr="00AD151B">
        <w:rPr>
          <w:rFonts w:ascii="Arial" w:hAnsi="Arial" w:cs="Arial"/>
          <w:b/>
          <w:bCs/>
          <w:iCs/>
          <w:sz w:val="20"/>
          <w:szCs w:val="20"/>
          <w:lang w:val="es-ES_tradnl"/>
        </w:rPr>
        <w:t>Dr. Carlos Conde González</w:t>
      </w:r>
      <w:r w:rsidRPr="00AD151B">
        <w:rPr>
          <w:rFonts w:ascii="Arial" w:hAnsi="Arial" w:cs="Arial"/>
          <w:iCs/>
          <w:sz w:val="20"/>
          <w:szCs w:val="20"/>
          <w:lang w:val="es-ES_tradnl"/>
        </w:rPr>
        <w:t xml:space="preserve">, es una agencia internacional de consultoría vocal y artística con </w:t>
      </w:r>
      <w:r w:rsidR="0060222B" w:rsidRPr="00AD151B">
        <w:rPr>
          <w:rFonts w:ascii="Arial" w:hAnsi="Arial" w:cs="Arial"/>
          <w:iCs/>
          <w:sz w:val="20"/>
          <w:szCs w:val="20"/>
          <w:lang w:val="es-ES_tradnl"/>
        </w:rPr>
        <w:t>más</w:t>
      </w:r>
      <w:r w:rsidRPr="00AD151B">
        <w:rPr>
          <w:rFonts w:ascii="Arial" w:hAnsi="Arial" w:cs="Arial"/>
          <w:iCs/>
          <w:sz w:val="20"/>
          <w:szCs w:val="20"/>
          <w:lang w:val="es-ES_tradnl"/>
        </w:rPr>
        <w:t xml:space="preserve"> de 30 años de trayectoria en el canto lírico con presencia en México y EE.UU., ha colaborado en escenarios icónicos como el Lincoln Center y el Carnegie Hall, junto a figuras como Luciano Pavarotti y Plácido Domingo.</w:t>
      </w:r>
    </w:p>
    <w:p w14:paraId="32142933" w14:textId="77777777" w:rsidR="00AD151B" w:rsidRPr="00AD151B" w:rsidRDefault="00AD151B" w:rsidP="00AD151B">
      <w:pPr>
        <w:spacing w:before="20"/>
        <w:ind w:left="567" w:right="332"/>
        <w:jc w:val="both"/>
        <w:rPr>
          <w:rFonts w:ascii="Arial" w:hAnsi="Arial" w:cs="Arial"/>
          <w:iCs/>
          <w:sz w:val="20"/>
          <w:szCs w:val="20"/>
          <w:lang w:val="es-ES_tradnl"/>
        </w:rPr>
      </w:pPr>
    </w:p>
    <w:p w14:paraId="4A7D538E" w14:textId="29EB5E57"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b/>
          <w:bCs/>
          <w:iCs/>
          <w:sz w:val="20"/>
          <w:szCs w:val="20"/>
          <w:lang w:val="es-MX"/>
        </w:rPr>
        <w:t xml:space="preserve">IDYLLIUM, </w:t>
      </w:r>
      <w:r w:rsidRPr="00AD151B">
        <w:rPr>
          <w:rFonts w:ascii="Arial" w:hAnsi="Arial" w:cs="Arial"/>
          <w:b/>
          <w:bCs/>
          <w:iCs/>
          <w:sz w:val="20"/>
          <w:szCs w:val="20"/>
          <w:lang w:val="es-ES_tradnl"/>
        </w:rPr>
        <w:t>l</w:t>
      </w:r>
      <w:r w:rsidRPr="00AD151B">
        <w:rPr>
          <w:rFonts w:ascii="Arial" w:hAnsi="Arial" w:cs="Arial"/>
          <w:iCs/>
          <w:sz w:val="20"/>
          <w:szCs w:val="20"/>
          <w:lang w:val="es-ES_tradnl"/>
        </w:rPr>
        <w:t xml:space="preserve">iderado por la destacada mezzosoprano y gestora cultural Esther Gurrión, es un espacio dedicado a la </w:t>
      </w:r>
      <w:r w:rsidR="001E7C62" w:rsidRPr="00AD151B">
        <w:rPr>
          <w:rFonts w:ascii="Arial" w:hAnsi="Arial" w:cs="Arial"/>
          <w:iCs/>
          <w:sz w:val="20"/>
          <w:szCs w:val="20"/>
          <w:lang w:val="es-ES_tradnl"/>
        </w:rPr>
        <w:t>creación</w:t>
      </w:r>
      <w:r w:rsidRPr="00AD151B">
        <w:rPr>
          <w:rFonts w:ascii="Arial" w:hAnsi="Arial" w:cs="Arial"/>
          <w:iCs/>
          <w:sz w:val="20"/>
          <w:szCs w:val="20"/>
          <w:lang w:val="es-MX"/>
        </w:rPr>
        <w:t xml:space="preserve">, </w:t>
      </w:r>
      <w:r w:rsidR="001E7C62" w:rsidRPr="00AD151B">
        <w:rPr>
          <w:rFonts w:ascii="Arial" w:hAnsi="Arial" w:cs="Arial"/>
          <w:iCs/>
          <w:sz w:val="20"/>
          <w:szCs w:val="20"/>
          <w:lang w:val="es-MX"/>
        </w:rPr>
        <w:t>promoción</w:t>
      </w:r>
      <w:r w:rsidRPr="00AD151B">
        <w:rPr>
          <w:rFonts w:ascii="Arial" w:hAnsi="Arial" w:cs="Arial"/>
          <w:iCs/>
          <w:sz w:val="20"/>
          <w:szCs w:val="20"/>
          <w:lang w:val="es-ES_tradnl"/>
        </w:rPr>
        <w:t xml:space="preserve"> y desarrollo de proyectos art</w:t>
      </w:r>
      <w:r w:rsidRPr="00AD151B">
        <w:rPr>
          <w:rFonts w:ascii="Arial" w:hAnsi="Arial" w:cs="Arial"/>
          <w:iCs/>
          <w:sz w:val="20"/>
          <w:szCs w:val="20"/>
          <w:lang w:val="es-MX"/>
        </w:rPr>
        <w:t>í</w:t>
      </w:r>
      <w:r w:rsidRPr="00AD151B">
        <w:rPr>
          <w:rFonts w:ascii="Arial" w:hAnsi="Arial" w:cs="Arial"/>
          <w:iCs/>
          <w:sz w:val="20"/>
          <w:szCs w:val="20"/>
          <w:lang w:val="es-ES_tradnl"/>
        </w:rPr>
        <w:t>sticos interdisciplinarios. Bajo el lema "Cultivando la Escena Creativa," re</w:t>
      </w:r>
      <w:r w:rsidRPr="00AD151B">
        <w:rPr>
          <w:rFonts w:ascii="Arial" w:hAnsi="Arial" w:cs="Arial"/>
          <w:iCs/>
          <w:sz w:val="20"/>
          <w:szCs w:val="20"/>
          <w:lang w:val="es-MX"/>
        </w:rPr>
        <w:t>ú</w:t>
      </w:r>
      <w:r w:rsidRPr="00AD151B">
        <w:rPr>
          <w:rFonts w:ascii="Arial" w:hAnsi="Arial" w:cs="Arial"/>
          <w:iCs/>
          <w:sz w:val="20"/>
          <w:szCs w:val="20"/>
          <w:lang w:val="es-ES_tradnl"/>
        </w:rPr>
        <w:t>ne a creadores e investigadores que buscan enriquecer la escena art</w:t>
      </w:r>
      <w:r w:rsidRPr="00AD151B">
        <w:rPr>
          <w:rFonts w:ascii="Arial" w:hAnsi="Arial" w:cs="Arial"/>
          <w:iCs/>
          <w:sz w:val="20"/>
          <w:szCs w:val="20"/>
          <w:lang w:val="es-MX"/>
        </w:rPr>
        <w:t>í</w:t>
      </w:r>
      <w:r w:rsidRPr="00AD151B">
        <w:rPr>
          <w:rFonts w:ascii="Arial" w:hAnsi="Arial" w:cs="Arial"/>
          <w:iCs/>
          <w:sz w:val="20"/>
          <w:szCs w:val="20"/>
          <w:lang w:val="es-ES_tradnl"/>
        </w:rPr>
        <w:t>stica mediante el aprendizaje colectivo, el intercambio de ideas y la colaboración. Idyllium se distingue por ofrecer herramientas innovadoras para la planificación, producción y comunicación en las artes musicales y esc</w:t>
      </w:r>
      <w:r w:rsidRPr="00AD151B">
        <w:rPr>
          <w:rFonts w:ascii="Arial" w:hAnsi="Arial" w:cs="Arial"/>
          <w:iCs/>
          <w:sz w:val="20"/>
          <w:szCs w:val="20"/>
          <w:lang w:val="fr-FR"/>
        </w:rPr>
        <w:t>é</w:t>
      </w:r>
      <w:r w:rsidRPr="00AD151B">
        <w:rPr>
          <w:rFonts w:ascii="Arial" w:hAnsi="Arial" w:cs="Arial"/>
          <w:iCs/>
          <w:sz w:val="20"/>
          <w:szCs w:val="20"/>
          <w:lang w:val="es-ES_tradnl"/>
        </w:rPr>
        <w:t>nicas, mientras fomenta la sinergia creativa a trav</w:t>
      </w:r>
      <w:r w:rsidRPr="00AD151B">
        <w:rPr>
          <w:rFonts w:ascii="Arial" w:hAnsi="Arial" w:cs="Arial"/>
          <w:iCs/>
          <w:sz w:val="20"/>
          <w:szCs w:val="20"/>
          <w:lang w:val="fr-FR"/>
        </w:rPr>
        <w:t>é</w:t>
      </w:r>
      <w:r w:rsidRPr="00AD151B">
        <w:rPr>
          <w:rFonts w:ascii="Arial" w:hAnsi="Arial" w:cs="Arial"/>
          <w:iCs/>
          <w:sz w:val="20"/>
          <w:szCs w:val="20"/>
          <w:lang w:val="es-ES_tradnl"/>
        </w:rPr>
        <w:t>s del di</w:t>
      </w:r>
      <w:r w:rsidRPr="00AD151B">
        <w:rPr>
          <w:rFonts w:ascii="Arial" w:hAnsi="Arial" w:cs="Arial"/>
          <w:iCs/>
          <w:sz w:val="20"/>
          <w:szCs w:val="20"/>
          <w:lang w:val="es-MX"/>
        </w:rPr>
        <w:t>á</w:t>
      </w:r>
      <w:r w:rsidRPr="00AD151B">
        <w:rPr>
          <w:rFonts w:ascii="Arial" w:hAnsi="Arial" w:cs="Arial"/>
          <w:iCs/>
          <w:sz w:val="20"/>
          <w:szCs w:val="20"/>
          <w:lang w:val="it-IT"/>
        </w:rPr>
        <w:t>logo interdisciplinario. Su misi</w:t>
      </w:r>
      <w:proofErr w:type="spellStart"/>
      <w:r w:rsidRPr="00AD151B">
        <w:rPr>
          <w:rFonts w:ascii="Arial" w:hAnsi="Arial" w:cs="Arial"/>
          <w:iCs/>
          <w:sz w:val="20"/>
          <w:szCs w:val="20"/>
          <w:lang w:val="es-ES_tradnl"/>
        </w:rPr>
        <w:t>ón</w:t>
      </w:r>
      <w:proofErr w:type="spellEnd"/>
      <w:r w:rsidRPr="00AD151B">
        <w:rPr>
          <w:rFonts w:ascii="Arial" w:hAnsi="Arial" w:cs="Arial"/>
          <w:iCs/>
          <w:sz w:val="20"/>
          <w:szCs w:val="20"/>
          <w:lang w:val="es-ES_tradnl"/>
        </w:rPr>
        <w:t xml:space="preserve"> es acompañar a artistas en su viaje creativo, impulsando el talento y explorando nuevas posibilidades mediante servicios, formación continua y redes que nutran la creatividad y permitan el crecimiento de cada proyecto.</w:t>
      </w:r>
    </w:p>
    <w:p w14:paraId="44FB5A1C" w14:textId="77777777" w:rsidR="00AD151B" w:rsidRPr="00AD151B" w:rsidRDefault="00AD151B" w:rsidP="00AD151B">
      <w:pPr>
        <w:spacing w:before="20"/>
        <w:ind w:left="567" w:right="332"/>
        <w:jc w:val="both"/>
        <w:rPr>
          <w:rFonts w:ascii="Arial" w:hAnsi="Arial" w:cs="Arial"/>
          <w:iCs/>
          <w:sz w:val="20"/>
          <w:szCs w:val="20"/>
          <w:lang w:val="es-MX"/>
        </w:rPr>
      </w:pPr>
    </w:p>
    <w:p w14:paraId="79BCB0BF" w14:textId="673CD8AD"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b/>
          <w:bCs/>
          <w:iCs/>
          <w:sz w:val="20"/>
          <w:szCs w:val="20"/>
          <w:lang w:val="es-ES_tradnl"/>
        </w:rPr>
        <w:lastRenderedPageBreak/>
        <w:t xml:space="preserve">VOCAL_STUDIO ESTRADA </w:t>
      </w:r>
      <w:r w:rsidRPr="00AD151B">
        <w:rPr>
          <w:rFonts w:ascii="Arial" w:hAnsi="Arial" w:cs="Arial"/>
          <w:iCs/>
          <w:sz w:val="20"/>
          <w:szCs w:val="20"/>
          <w:lang w:val="fr-FR"/>
        </w:rPr>
        <w:t xml:space="preserve">es </w:t>
      </w:r>
      <w:r w:rsidRPr="00AD151B">
        <w:rPr>
          <w:rFonts w:ascii="Arial" w:hAnsi="Arial" w:cs="Arial"/>
          <w:iCs/>
          <w:sz w:val="20"/>
          <w:szCs w:val="20"/>
          <w:lang w:val="es-ES_tradnl"/>
        </w:rPr>
        <w:t>una</w:t>
      </w:r>
      <w:r w:rsidRPr="00AD151B">
        <w:rPr>
          <w:rFonts w:ascii="Arial" w:hAnsi="Arial" w:cs="Arial"/>
          <w:iCs/>
          <w:sz w:val="20"/>
          <w:szCs w:val="20"/>
          <w:lang w:val="pt-PT"/>
        </w:rPr>
        <w:t xml:space="preserve"> plataforma pedag</w:t>
      </w:r>
      <w:proofErr w:type="spellStart"/>
      <w:r w:rsidRPr="00AD151B">
        <w:rPr>
          <w:rFonts w:ascii="Arial" w:hAnsi="Arial" w:cs="Arial"/>
          <w:iCs/>
          <w:sz w:val="20"/>
          <w:szCs w:val="20"/>
          <w:lang w:val="es-ES_tradnl"/>
        </w:rPr>
        <w:t>ógica</w:t>
      </w:r>
      <w:proofErr w:type="spellEnd"/>
      <w:r w:rsidRPr="00AD151B">
        <w:rPr>
          <w:rFonts w:ascii="Arial" w:hAnsi="Arial" w:cs="Arial"/>
          <w:iCs/>
          <w:sz w:val="20"/>
          <w:szCs w:val="20"/>
          <w:lang w:val="es-ES_tradnl"/>
        </w:rPr>
        <w:t xml:space="preserve"> de alto rendimiento establecida en Oaxaca desde 2018 por el Mtro. Lic. Jos</w:t>
      </w:r>
      <w:r w:rsidRPr="00AD151B">
        <w:rPr>
          <w:rFonts w:ascii="Arial" w:hAnsi="Arial" w:cs="Arial"/>
          <w:iCs/>
          <w:sz w:val="20"/>
          <w:szCs w:val="20"/>
          <w:lang w:val="fr-FR"/>
        </w:rPr>
        <w:t xml:space="preserve">é </w:t>
      </w:r>
      <w:r w:rsidRPr="00AD151B">
        <w:rPr>
          <w:rFonts w:ascii="Arial" w:hAnsi="Arial" w:cs="Arial"/>
          <w:iCs/>
          <w:sz w:val="20"/>
          <w:szCs w:val="20"/>
          <w:lang w:val="es-ES_tradnl"/>
        </w:rPr>
        <w:t>Estrada. Este estudio se distingue por fusionar la riqueza de la antigua t</w:t>
      </w:r>
      <w:r w:rsidRPr="00AD151B">
        <w:rPr>
          <w:rFonts w:ascii="Arial" w:hAnsi="Arial" w:cs="Arial"/>
          <w:iCs/>
          <w:sz w:val="20"/>
          <w:szCs w:val="20"/>
          <w:lang w:val="fr-FR"/>
        </w:rPr>
        <w:t>é</w:t>
      </w:r>
      <w:proofErr w:type="spellStart"/>
      <w:r w:rsidRPr="00AD151B">
        <w:rPr>
          <w:rFonts w:ascii="Arial" w:hAnsi="Arial" w:cs="Arial"/>
          <w:iCs/>
          <w:sz w:val="20"/>
          <w:szCs w:val="20"/>
          <w:lang w:val="es-ES_tradnl"/>
        </w:rPr>
        <w:t>cnica</w:t>
      </w:r>
      <w:proofErr w:type="spellEnd"/>
      <w:r w:rsidRPr="00AD151B">
        <w:rPr>
          <w:rFonts w:ascii="Arial" w:hAnsi="Arial" w:cs="Arial"/>
          <w:iCs/>
          <w:sz w:val="20"/>
          <w:szCs w:val="20"/>
          <w:lang w:val="es-ES_tradnl"/>
        </w:rPr>
        <w:t xml:space="preserve"> italiana de Bel Canto con la innovadora </w:t>
      </w:r>
      <w:r w:rsidR="00D91BA7" w:rsidRPr="00AD151B">
        <w:rPr>
          <w:rFonts w:ascii="Arial" w:hAnsi="Arial" w:cs="Arial"/>
          <w:iCs/>
          <w:sz w:val="20"/>
          <w:szCs w:val="20"/>
          <w:lang w:val="es-ES_tradnl"/>
        </w:rPr>
        <w:t>metodología</w:t>
      </w:r>
      <w:r w:rsidRPr="00AD151B">
        <w:rPr>
          <w:rFonts w:ascii="Arial" w:hAnsi="Arial" w:cs="Arial"/>
          <w:iCs/>
          <w:sz w:val="20"/>
          <w:szCs w:val="20"/>
          <w:lang w:val="es-MX"/>
        </w:rPr>
        <w:t>í</w:t>
      </w:r>
      <w:r w:rsidRPr="00AD151B">
        <w:rPr>
          <w:rFonts w:ascii="Arial" w:hAnsi="Arial" w:cs="Arial"/>
          <w:iCs/>
          <w:sz w:val="20"/>
          <w:szCs w:val="20"/>
          <w:lang w:val="es-ES_tradnl"/>
        </w:rPr>
        <w:t xml:space="preserve">a </w:t>
      </w:r>
      <w:proofErr w:type="spellStart"/>
      <w:r w:rsidRPr="00AD151B">
        <w:rPr>
          <w:rFonts w:ascii="Arial" w:hAnsi="Arial" w:cs="Arial"/>
          <w:iCs/>
          <w:sz w:val="20"/>
          <w:szCs w:val="20"/>
          <w:lang w:val="es-ES_tradnl"/>
        </w:rPr>
        <w:t>Neurosinging</w:t>
      </w:r>
      <w:proofErr w:type="spellEnd"/>
      <w:r w:rsidRPr="00AD151B">
        <w:rPr>
          <w:rFonts w:ascii="Arial" w:hAnsi="Arial" w:cs="Arial"/>
          <w:iCs/>
          <w:sz w:val="20"/>
          <w:szCs w:val="20"/>
          <w:lang w:val="es-ES_tradnl"/>
        </w:rPr>
        <w:t>, ofreciendo una formación vocal basada en los principios de la neurociencia.</w:t>
      </w:r>
    </w:p>
    <w:p w14:paraId="56D581A7" w14:textId="77777777" w:rsidR="00AD151B" w:rsidRPr="00AD151B" w:rsidRDefault="00AD151B" w:rsidP="00AD151B">
      <w:pPr>
        <w:spacing w:before="20"/>
        <w:ind w:left="567" w:right="332"/>
        <w:jc w:val="both"/>
        <w:rPr>
          <w:rFonts w:ascii="Arial" w:hAnsi="Arial" w:cs="Arial"/>
          <w:iCs/>
          <w:sz w:val="20"/>
          <w:szCs w:val="20"/>
          <w:lang w:val="es-MX"/>
        </w:rPr>
      </w:pPr>
    </w:p>
    <w:p w14:paraId="57DBBDA8" w14:textId="1DC8EF2C"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iCs/>
          <w:sz w:val="20"/>
          <w:szCs w:val="20"/>
          <w:lang w:val="es-ES_tradnl"/>
        </w:rPr>
        <w:t xml:space="preserve">Bajo la dirección del Mtro. Estrada, tenor internacional, cantante de ópera y concierto, y reconocido gestor cultural </w:t>
      </w:r>
      <w:r w:rsidR="00D91BA7" w:rsidRPr="00AD151B">
        <w:rPr>
          <w:rFonts w:ascii="Arial" w:hAnsi="Arial" w:cs="Arial"/>
          <w:iCs/>
          <w:sz w:val="20"/>
          <w:szCs w:val="20"/>
          <w:lang w:val="es-ES_tradnl"/>
        </w:rPr>
        <w:t>oaxaqueño</w:t>
      </w:r>
      <w:r w:rsidRPr="00AD151B">
        <w:rPr>
          <w:rFonts w:ascii="Arial" w:hAnsi="Arial" w:cs="Arial"/>
          <w:iCs/>
          <w:sz w:val="20"/>
          <w:szCs w:val="20"/>
          <w:lang w:val="es-ES_tradnl"/>
        </w:rPr>
        <w:t>, con destacada trayectoria en M</w:t>
      </w:r>
      <w:r w:rsidRPr="00AD151B">
        <w:rPr>
          <w:rFonts w:ascii="Arial" w:hAnsi="Arial" w:cs="Arial"/>
          <w:iCs/>
          <w:sz w:val="20"/>
          <w:szCs w:val="20"/>
          <w:lang w:val="fr-FR"/>
        </w:rPr>
        <w:t>é</w:t>
      </w:r>
      <w:proofErr w:type="spellStart"/>
      <w:r w:rsidRPr="00AD151B">
        <w:rPr>
          <w:rFonts w:ascii="Arial" w:hAnsi="Arial" w:cs="Arial"/>
          <w:iCs/>
          <w:sz w:val="20"/>
          <w:szCs w:val="20"/>
          <w:lang w:val="es-ES_tradnl"/>
        </w:rPr>
        <w:t>xico</w:t>
      </w:r>
      <w:proofErr w:type="spellEnd"/>
      <w:r w:rsidRPr="00AD151B">
        <w:rPr>
          <w:rFonts w:ascii="Arial" w:hAnsi="Arial" w:cs="Arial"/>
          <w:iCs/>
          <w:sz w:val="20"/>
          <w:szCs w:val="20"/>
          <w:lang w:val="es-ES_tradnl"/>
        </w:rPr>
        <w:t xml:space="preserve"> y Europa, el estudio se ha consolidado como un referente.</w:t>
      </w:r>
    </w:p>
    <w:p w14:paraId="2407B5A4" w14:textId="77777777" w:rsidR="00AD151B" w:rsidRPr="00AD151B" w:rsidRDefault="00AD151B" w:rsidP="00AD151B">
      <w:pPr>
        <w:spacing w:before="20"/>
        <w:ind w:left="567" w:right="332"/>
        <w:jc w:val="both"/>
        <w:rPr>
          <w:rFonts w:ascii="Arial" w:hAnsi="Arial" w:cs="Arial"/>
          <w:iCs/>
          <w:sz w:val="20"/>
          <w:szCs w:val="20"/>
          <w:lang w:val="es-MX"/>
        </w:rPr>
      </w:pPr>
    </w:p>
    <w:p w14:paraId="56D025B9" w14:textId="6B2864FD"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iCs/>
          <w:sz w:val="20"/>
          <w:szCs w:val="20"/>
          <w:lang w:val="es-ES_tradnl"/>
        </w:rPr>
        <w:t>A lo largo de los años, Vocal</w:t>
      </w:r>
      <w:r w:rsidR="00D91BA7">
        <w:rPr>
          <w:rFonts w:ascii="Arial" w:hAnsi="Arial" w:cs="Arial"/>
          <w:iCs/>
          <w:sz w:val="20"/>
          <w:szCs w:val="20"/>
          <w:lang w:val="es-ES_tradnl"/>
        </w:rPr>
        <w:t xml:space="preserve"> </w:t>
      </w:r>
      <w:r w:rsidRPr="00AD151B">
        <w:rPr>
          <w:rFonts w:ascii="Arial" w:hAnsi="Arial" w:cs="Arial"/>
          <w:iCs/>
          <w:sz w:val="20"/>
          <w:szCs w:val="20"/>
          <w:lang w:val="es-ES_tradnl"/>
        </w:rPr>
        <w:t>Studio Estrada ha abierto sus puertas al talento local, nacional e internacional, ofreciendo un espacio de desarrollo profesional que incluye:</w:t>
      </w:r>
    </w:p>
    <w:p w14:paraId="0A441F8C" w14:textId="383B5DDF"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iCs/>
          <w:sz w:val="20"/>
          <w:szCs w:val="20"/>
          <w:lang w:val="es-ES_tradnl"/>
        </w:rPr>
        <w:t xml:space="preserve">Clases y </w:t>
      </w:r>
      <w:r w:rsidR="001E7C62" w:rsidRPr="00AD151B">
        <w:rPr>
          <w:rFonts w:ascii="Arial" w:hAnsi="Arial" w:cs="Arial"/>
          <w:iCs/>
          <w:sz w:val="20"/>
          <w:szCs w:val="20"/>
          <w:lang w:val="es-ES_tradnl"/>
        </w:rPr>
        <w:t>Masterclass</w:t>
      </w:r>
      <w:r w:rsidRPr="00AD151B">
        <w:rPr>
          <w:rFonts w:ascii="Arial" w:hAnsi="Arial" w:cs="Arial"/>
          <w:iCs/>
          <w:sz w:val="20"/>
          <w:szCs w:val="20"/>
          <w:lang w:val="es-ES_tradnl"/>
        </w:rPr>
        <w:t xml:space="preserve"> de alto nivel.</w:t>
      </w:r>
    </w:p>
    <w:p w14:paraId="727B0291" w14:textId="294A150E"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iCs/>
          <w:sz w:val="20"/>
          <w:szCs w:val="20"/>
          <w:lang w:val="es-ES_tradnl"/>
        </w:rPr>
        <w:t>Preparación profesional de nuevas voces con alcances que trascienden fronteras estatales, nacionales e, incluso,</w:t>
      </w:r>
      <w:r w:rsidRPr="00AD151B">
        <w:rPr>
          <w:rFonts w:ascii="Arial" w:hAnsi="Arial" w:cs="Arial"/>
          <w:iCs/>
          <w:sz w:val="20"/>
          <w:szCs w:val="20"/>
          <w:lang w:val="es-MX"/>
        </w:rPr>
        <w:t xml:space="preserve"> europeas.</w:t>
      </w:r>
    </w:p>
    <w:p w14:paraId="079130FF" w14:textId="394C7F4C" w:rsidR="00AD151B" w:rsidRPr="00AD151B" w:rsidRDefault="00AD151B" w:rsidP="0060222B">
      <w:pPr>
        <w:spacing w:before="20"/>
        <w:ind w:left="567" w:right="332"/>
        <w:jc w:val="both"/>
        <w:rPr>
          <w:rFonts w:ascii="Arial" w:hAnsi="Arial" w:cs="Arial"/>
          <w:iCs/>
          <w:sz w:val="20"/>
          <w:szCs w:val="20"/>
          <w:lang w:val="es-MX"/>
        </w:rPr>
      </w:pPr>
      <w:r w:rsidRPr="00AD151B">
        <w:rPr>
          <w:rFonts w:ascii="Arial" w:hAnsi="Arial" w:cs="Arial"/>
          <w:iCs/>
          <w:sz w:val="20"/>
          <w:szCs w:val="20"/>
          <w:lang w:val="es-MX"/>
        </w:rPr>
        <w:tab/>
      </w:r>
    </w:p>
    <w:p w14:paraId="68114EA5" w14:textId="77777777" w:rsidR="00AD151B" w:rsidRPr="00AD151B" w:rsidRDefault="00AD151B" w:rsidP="00AD151B">
      <w:pPr>
        <w:spacing w:before="20"/>
        <w:ind w:left="567" w:right="332"/>
        <w:jc w:val="both"/>
        <w:rPr>
          <w:rFonts w:ascii="Arial" w:hAnsi="Arial" w:cs="Arial"/>
          <w:iCs/>
          <w:sz w:val="20"/>
          <w:szCs w:val="20"/>
          <w:lang w:val="es-ES_tradnl"/>
        </w:rPr>
      </w:pPr>
      <w:r w:rsidRPr="00AD151B">
        <w:rPr>
          <w:rFonts w:ascii="Arial" w:hAnsi="Arial" w:cs="Arial"/>
          <w:iCs/>
          <w:sz w:val="20"/>
          <w:szCs w:val="20"/>
          <w:lang w:val="es-ES_tradnl"/>
        </w:rPr>
        <w:t>Participación en conciertos y eventos culturales de primer nivel.</w:t>
      </w:r>
    </w:p>
    <w:p w14:paraId="7B030FFE" w14:textId="037479D0" w:rsidR="00AD151B" w:rsidRPr="00AD151B" w:rsidRDefault="00AD151B" w:rsidP="00AD151B">
      <w:pPr>
        <w:spacing w:before="20"/>
        <w:ind w:left="567" w:right="332"/>
        <w:jc w:val="both"/>
        <w:rPr>
          <w:rFonts w:ascii="Arial" w:hAnsi="Arial" w:cs="Arial"/>
          <w:iCs/>
          <w:sz w:val="20"/>
          <w:szCs w:val="20"/>
          <w:lang w:val="es-MX"/>
        </w:rPr>
      </w:pPr>
    </w:p>
    <w:p w14:paraId="3F896D5F" w14:textId="246F44AE" w:rsidR="00AD151B" w:rsidRPr="00AD151B" w:rsidRDefault="00AD151B" w:rsidP="00AD151B">
      <w:pPr>
        <w:spacing w:before="20"/>
        <w:ind w:left="567" w:right="332"/>
        <w:jc w:val="both"/>
        <w:rPr>
          <w:rFonts w:ascii="Arial" w:hAnsi="Arial" w:cs="Arial"/>
          <w:b/>
          <w:bCs/>
          <w:iCs/>
          <w:sz w:val="20"/>
          <w:szCs w:val="20"/>
          <w:lang w:val="es-MX"/>
        </w:rPr>
      </w:pPr>
      <w:r w:rsidRPr="00AD151B">
        <w:rPr>
          <w:rFonts w:ascii="Arial" w:hAnsi="Arial" w:cs="Arial"/>
          <w:iCs/>
          <w:sz w:val="20"/>
          <w:szCs w:val="20"/>
          <w:lang w:val="pt-PT"/>
        </w:rPr>
        <w:t>VocalStudio Estrada no solo imparte t</w:t>
      </w:r>
      <w:r w:rsidRPr="00AD151B">
        <w:rPr>
          <w:rFonts w:ascii="Arial" w:hAnsi="Arial" w:cs="Arial"/>
          <w:iCs/>
          <w:sz w:val="20"/>
          <w:szCs w:val="20"/>
          <w:lang w:val="fr-FR"/>
        </w:rPr>
        <w:t>é</w:t>
      </w:r>
      <w:r w:rsidRPr="00AD151B">
        <w:rPr>
          <w:rFonts w:ascii="Arial" w:hAnsi="Arial" w:cs="Arial"/>
          <w:iCs/>
          <w:sz w:val="20"/>
          <w:szCs w:val="20"/>
          <w:lang w:val="it-IT"/>
        </w:rPr>
        <w:t>cnica</w:t>
      </w:r>
      <w:r w:rsidRPr="00AD151B">
        <w:rPr>
          <w:rFonts w:ascii="Arial" w:hAnsi="Arial" w:cs="Arial"/>
          <w:iCs/>
          <w:sz w:val="20"/>
          <w:szCs w:val="20"/>
          <w:lang w:val="es-ES_tradnl"/>
        </w:rPr>
        <w:t>, impulsa carreras y redefine los l</w:t>
      </w:r>
      <w:r w:rsidRPr="00AD151B">
        <w:rPr>
          <w:rFonts w:ascii="Arial" w:hAnsi="Arial" w:cs="Arial"/>
          <w:iCs/>
          <w:sz w:val="20"/>
          <w:szCs w:val="20"/>
          <w:lang w:val="es-MX"/>
        </w:rPr>
        <w:t>í</w:t>
      </w:r>
      <w:r w:rsidRPr="00AD151B">
        <w:rPr>
          <w:rFonts w:ascii="Arial" w:hAnsi="Arial" w:cs="Arial"/>
          <w:iCs/>
          <w:sz w:val="20"/>
          <w:szCs w:val="20"/>
          <w:lang w:val="es-ES_tradnl"/>
        </w:rPr>
        <w:t xml:space="preserve">mites del potencial vocal con una </w:t>
      </w:r>
      <w:r w:rsidR="001E7C62" w:rsidRPr="00AD151B">
        <w:rPr>
          <w:rFonts w:ascii="Arial" w:hAnsi="Arial" w:cs="Arial"/>
          <w:iCs/>
          <w:sz w:val="20"/>
          <w:szCs w:val="20"/>
          <w:lang w:val="es-ES_tradnl"/>
        </w:rPr>
        <w:t>visión</w:t>
      </w:r>
      <w:r w:rsidRPr="00AD151B">
        <w:rPr>
          <w:rFonts w:ascii="Arial" w:hAnsi="Arial" w:cs="Arial"/>
          <w:iCs/>
          <w:sz w:val="20"/>
          <w:szCs w:val="20"/>
          <w:lang w:val="es-MX"/>
        </w:rPr>
        <w:t xml:space="preserve"> </w:t>
      </w:r>
      <w:proofErr w:type="spellStart"/>
      <w:r w:rsidRPr="00AD151B">
        <w:rPr>
          <w:rFonts w:ascii="Arial" w:hAnsi="Arial" w:cs="Arial"/>
          <w:iCs/>
          <w:sz w:val="20"/>
          <w:szCs w:val="20"/>
          <w:lang w:val="es-MX"/>
        </w:rPr>
        <w:t>artí</w:t>
      </w:r>
      <w:r w:rsidRPr="00AD151B">
        <w:rPr>
          <w:rFonts w:ascii="Arial" w:hAnsi="Arial" w:cs="Arial"/>
          <w:iCs/>
          <w:sz w:val="20"/>
          <w:szCs w:val="20"/>
          <w:lang w:val="es-ES_tradnl"/>
        </w:rPr>
        <w:t>stica</w:t>
      </w:r>
      <w:proofErr w:type="spellEnd"/>
      <w:r w:rsidRPr="00AD151B">
        <w:rPr>
          <w:rFonts w:ascii="Arial" w:hAnsi="Arial" w:cs="Arial"/>
          <w:iCs/>
          <w:sz w:val="20"/>
          <w:szCs w:val="20"/>
          <w:lang w:val="es-ES_tradnl"/>
        </w:rPr>
        <w:t>, musical y de gestión de calidad internacional.</w:t>
      </w:r>
    </w:p>
    <w:p w14:paraId="1635B725" w14:textId="450CA156" w:rsidR="00AD151B" w:rsidRPr="00AD151B" w:rsidRDefault="00AD151B" w:rsidP="00AD151B">
      <w:pPr>
        <w:spacing w:before="20"/>
        <w:ind w:left="567" w:right="332"/>
        <w:jc w:val="both"/>
        <w:rPr>
          <w:rFonts w:ascii="Arial" w:hAnsi="Arial" w:cs="Arial"/>
          <w:b/>
          <w:bCs/>
          <w:iCs/>
          <w:sz w:val="20"/>
          <w:szCs w:val="20"/>
          <w:lang w:val="es-ES_tradnl"/>
        </w:rPr>
      </w:pPr>
    </w:p>
    <w:p w14:paraId="25BFD3EB" w14:textId="67A3B2DC" w:rsidR="00AD151B" w:rsidRPr="00AD151B" w:rsidRDefault="00AD151B" w:rsidP="00AD151B">
      <w:pPr>
        <w:spacing w:before="20"/>
        <w:ind w:left="567" w:right="332"/>
        <w:jc w:val="both"/>
        <w:rPr>
          <w:rFonts w:ascii="Arial" w:hAnsi="Arial" w:cs="Arial"/>
          <w:iCs/>
          <w:sz w:val="20"/>
          <w:szCs w:val="20"/>
          <w:lang w:val="es-ES_tradnl"/>
        </w:rPr>
      </w:pPr>
      <w:r w:rsidRPr="00AD151B">
        <w:rPr>
          <w:rFonts w:ascii="Arial" w:hAnsi="Arial" w:cs="Arial"/>
          <w:b/>
          <w:bCs/>
          <w:iCs/>
          <w:sz w:val="20"/>
          <w:szCs w:val="20"/>
          <w:lang w:val="es-ES_tradnl"/>
        </w:rPr>
        <w:t>SEGUNDO. –</w:t>
      </w:r>
      <w:r w:rsidRPr="00AD151B">
        <w:rPr>
          <w:rFonts w:ascii="Arial" w:hAnsi="Arial" w:cs="Arial"/>
          <w:iCs/>
          <w:sz w:val="20"/>
          <w:szCs w:val="20"/>
          <w:lang w:val="es-ES_tradnl"/>
        </w:rPr>
        <w:t xml:space="preserve"> </w:t>
      </w:r>
      <w:r w:rsidRPr="00AD151B">
        <w:rPr>
          <w:rFonts w:ascii="Arial" w:hAnsi="Arial" w:cs="Arial"/>
          <w:b/>
          <w:bCs/>
          <w:iCs/>
          <w:sz w:val="20"/>
          <w:szCs w:val="20"/>
          <w:lang w:val="es-ES_tradnl"/>
        </w:rPr>
        <w:t xml:space="preserve">EL TERCER LABORATORIO INTERNACIONAL DE ÓPERA EN OAXACA </w:t>
      </w:r>
      <w:r w:rsidRPr="00AD151B">
        <w:rPr>
          <w:rFonts w:ascii="Arial" w:hAnsi="Arial" w:cs="Arial"/>
          <w:iCs/>
          <w:sz w:val="20"/>
          <w:szCs w:val="20"/>
          <w:lang w:val="es-ES_tradnl"/>
        </w:rPr>
        <w:t xml:space="preserve">es un espacio singular dedicado al estudio formación y perfeccionamiento </w:t>
      </w:r>
    </w:p>
    <w:p w14:paraId="4B31B12B" w14:textId="75BD531C"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iCs/>
          <w:sz w:val="20"/>
          <w:szCs w:val="20"/>
          <w:lang w:val="es-ES_tradnl"/>
        </w:rPr>
        <w:t>de cantantes de ópera con énfasis en el basto repertorio operativo universal. Su misión es preservar y proyectar el patrimonio lírico, abarcando compositores nacionales e internacionales y ofreciendo una plataforma excepcional para interpretar las grandes obras maestras</w:t>
      </w:r>
      <w:r w:rsidRPr="00AD151B">
        <w:rPr>
          <w:rFonts w:ascii="Arial" w:hAnsi="Arial" w:cs="Arial"/>
          <w:b/>
          <w:bCs/>
          <w:iCs/>
          <w:sz w:val="20"/>
          <w:szCs w:val="20"/>
          <w:lang w:val="es-ES_tradnl"/>
        </w:rPr>
        <w:t xml:space="preserve"> </w:t>
      </w:r>
      <w:r w:rsidRPr="00AD151B">
        <w:rPr>
          <w:rFonts w:ascii="Arial" w:hAnsi="Arial" w:cs="Arial"/>
          <w:iCs/>
          <w:sz w:val="20"/>
          <w:szCs w:val="20"/>
          <w:lang w:val="es-ES_tradnl"/>
        </w:rPr>
        <w:t xml:space="preserve">del género; inspirado en modelos europeos, el laboratorio se consolida como un programa pionero en México, reúne artistas, pedagogos y gestores culturales de distintos países en una experiencia que combina información intensiva, producción escénica, mentorías, </w:t>
      </w:r>
      <w:proofErr w:type="spellStart"/>
      <w:r w:rsidRPr="00AD151B">
        <w:rPr>
          <w:rFonts w:ascii="Arial" w:hAnsi="Arial" w:cs="Arial"/>
          <w:iCs/>
          <w:sz w:val="20"/>
          <w:szCs w:val="20"/>
          <w:lang w:val="es-ES_tradnl"/>
        </w:rPr>
        <w:t>networking</w:t>
      </w:r>
      <w:proofErr w:type="spellEnd"/>
      <w:r w:rsidRPr="00AD151B">
        <w:rPr>
          <w:rFonts w:ascii="Arial" w:hAnsi="Arial" w:cs="Arial"/>
          <w:iCs/>
          <w:sz w:val="20"/>
          <w:szCs w:val="20"/>
          <w:lang w:val="es-ES_tradnl"/>
        </w:rPr>
        <w:t xml:space="preserve"> y alianzas estratégicas.</w:t>
      </w:r>
    </w:p>
    <w:p w14:paraId="4C668D72" w14:textId="1C761BC5" w:rsidR="00AD151B" w:rsidRPr="00AD151B" w:rsidRDefault="00AD151B" w:rsidP="00AD151B">
      <w:pPr>
        <w:spacing w:before="20"/>
        <w:ind w:left="567" w:right="332"/>
        <w:jc w:val="both"/>
        <w:rPr>
          <w:rFonts w:ascii="Arial" w:hAnsi="Arial" w:cs="Arial"/>
          <w:iCs/>
          <w:sz w:val="20"/>
          <w:szCs w:val="20"/>
          <w:lang w:val="es-MX"/>
        </w:rPr>
      </w:pPr>
    </w:p>
    <w:p w14:paraId="154D2B8E" w14:textId="23C7117F"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b/>
          <w:bCs/>
          <w:iCs/>
          <w:sz w:val="20"/>
          <w:szCs w:val="20"/>
          <w:lang w:val="de-DE"/>
        </w:rPr>
        <w:t>TERCERO. -</w:t>
      </w:r>
      <w:r w:rsidRPr="00AD151B">
        <w:rPr>
          <w:rFonts w:ascii="Arial" w:hAnsi="Arial" w:cs="Arial"/>
          <w:iCs/>
          <w:sz w:val="20"/>
          <w:szCs w:val="20"/>
          <w:lang w:val="es-ES_tradnl"/>
        </w:rPr>
        <w:t xml:space="preserve">  Con el objetivo de acercar la ópera a nuevas audiencias, impulsar talentos emergentes y promover un intercambio cultural que trasciende fronteras enriqueciendo la cultura de la población oaxaqueña.</w:t>
      </w:r>
    </w:p>
    <w:p w14:paraId="4C8C9198" w14:textId="279363F0" w:rsidR="00AD151B" w:rsidRPr="00AD151B" w:rsidRDefault="00AD151B" w:rsidP="00AD151B">
      <w:pPr>
        <w:spacing w:before="20"/>
        <w:ind w:left="567" w:right="332"/>
        <w:jc w:val="both"/>
        <w:rPr>
          <w:rFonts w:ascii="Arial" w:hAnsi="Arial" w:cs="Arial"/>
          <w:iCs/>
          <w:sz w:val="20"/>
          <w:szCs w:val="20"/>
          <w:lang w:val="es-MX"/>
        </w:rPr>
      </w:pPr>
    </w:p>
    <w:p w14:paraId="47BA5819" w14:textId="1183FB20"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b/>
          <w:bCs/>
          <w:iCs/>
          <w:sz w:val="20"/>
          <w:szCs w:val="20"/>
          <w:lang w:val="pt-PT"/>
        </w:rPr>
        <w:t xml:space="preserve">CUARTO. - </w:t>
      </w:r>
      <w:r w:rsidRPr="00AD151B">
        <w:rPr>
          <w:rFonts w:ascii="Arial" w:hAnsi="Arial" w:cs="Arial"/>
          <w:iCs/>
          <w:sz w:val="20"/>
          <w:szCs w:val="20"/>
          <w:lang w:val="es-ES_tradnl"/>
        </w:rPr>
        <w:t xml:space="preserve">Generar argumentos que propicien la repercusión en medios y notoriedad social ejemplar </w:t>
      </w:r>
      <w:r w:rsidRPr="00AD151B">
        <w:rPr>
          <w:rFonts w:ascii="Arial" w:hAnsi="Arial" w:cs="Arial"/>
          <w:iCs/>
          <w:sz w:val="20"/>
          <w:szCs w:val="20"/>
          <w:lang w:val="es-ES_tradnl"/>
        </w:rPr>
        <w:t xml:space="preserve">para los protagonistas, patrocinadores e impulsores del evento. </w:t>
      </w:r>
    </w:p>
    <w:p w14:paraId="52D295CA" w14:textId="40BA54A2" w:rsidR="00AD151B" w:rsidRPr="00AD151B" w:rsidRDefault="00AD151B" w:rsidP="00AD151B">
      <w:pPr>
        <w:spacing w:before="20"/>
        <w:ind w:left="567" w:right="332"/>
        <w:jc w:val="both"/>
        <w:rPr>
          <w:rFonts w:ascii="Arial" w:hAnsi="Arial" w:cs="Arial"/>
          <w:iCs/>
          <w:sz w:val="20"/>
          <w:szCs w:val="20"/>
          <w:lang w:val="es-MX"/>
        </w:rPr>
      </w:pPr>
    </w:p>
    <w:p w14:paraId="73C956FF" w14:textId="66E13984" w:rsidR="00AD151B" w:rsidRPr="00AD151B" w:rsidRDefault="00AD151B" w:rsidP="00AD151B">
      <w:pPr>
        <w:spacing w:before="20"/>
        <w:ind w:left="567" w:right="332"/>
        <w:jc w:val="both"/>
        <w:rPr>
          <w:rFonts w:ascii="Arial" w:hAnsi="Arial" w:cs="Arial"/>
          <w:iCs/>
          <w:sz w:val="20"/>
          <w:szCs w:val="20"/>
          <w:lang w:val="es-MX"/>
        </w:rPr>
      </w:pPr>
      <w:r w:rsidRPr="00AD151B">
        <w:rPr>
          <w:rFonts w:ascii="Arial" w:hAnsi="Arial" w:cs="Arial"/>
          <w:b/>
          <w:bCs/>
          <w:iCs/>
          <w:sz w:val="20"/>
          <w:szCs w:val="20"/>
          <w:lang w:val="es-MX"/>
        </w:rPr>
        <w:t xml:space="preserve">QUINTO. </w:t>
      </w:r>
      <w:r w:rsidRPr="00AD151B">
        <w:rPr>
          <w:rFonts w:ascii="Arial" w:hAnsi="Arial" w:cs="Arial"/>
          <w:iCs/>
          <w:sz w:val="20"/>
          <w:szCs w:val="20"/>
          <w:lang w:val="es-ES_tradnl"/>
        </w:rPr>
        <w:t xml:space="preserve">- Fortalecer la cultura y las artes en el territorio municipal, haciendo de la ciudad de Oaxaca un ejemplo de acción con la participación de cantantes de ópera, y pianistas abarcando compositores nacionales e internacionales, y ofreciendo una plataforma excepcional para interpretar grandes obras maestras. </w:t>
      </w:r>
    </w:p>
    <w:p w14:paraId="0E1B7511" w14:textId="77777777" w:rsidR="00AD151B" w:rsidRPr="00AD151B" w:rsidRDefault="00AD151B" w:rsidP="00AD151B">
      <w:pPr>
        <w:spacing w:before="20"/>
        <w:ind w:left="567" w:right="332"/>
        <w:jc w:val="both"/>
        <w:rPr>
          <w:rFonts w:ascii="Arial" w:hAnsi="Arial" w:cs="Arial"/>
          <w:iCs/>
          <w:sz w:val="20"/>
          <w:szCs w:val="20"/>
          <w:lang w:val="es-MX"/>
        </w:rPr>
      </w:pPr>
    </w:p>
    <w:p w14:paraId="2E6B9F09" w14:textId="50FE3DA0" w:rsidR="00876CB8" w:rsidRPr="00876CB8" w:rsidRDefault="00AD151B" w:rsidP="00AD151B">
      <w:pPr>
        <w:spacing w:before="20"/>
        <w:ind w:left="567" w:right="332"/>
        <w:jc w:val="both"/>
        <w:rPr>
          <w:rFonts w:ascii="Arial" w:hAnsi="Arial" w:cs="Arial"/>
          <w:iCs/>
          <w:sz w:val="20"/>
          <w:szCs w:val="20"/>
          <w:lang w:val="es-ES_tradnl"/>
        </w:rPr>
      </w:pPr>
      <w:r w:rsidRPr="00AD151B">
        <w:rPr>
          <w:rFonts w:ascii="Arial" w:hAnsi="Arial" w:cs="Arial"/>
          <w:b/>
          <w:bCs/>
          <w:iCs/>
          <w:sz w:val="20"/>
          <w:szCs w:val="20"/>
          <w:lang w:val="en-US"/>
        </w:rPr>
        <w:t>S</w:t>
      </w:r>
      <w:r w:rsidRPr="00AD151B">
        <w:rPr>
          <w:rFonts w:ascii="Arial" w:hAnsi="Arial" w:cs="Arial"/>
          <w:b/>
          <w:bCs/>
          <w:iCs/>
          <w:sz w:val="20"/>
          <w:szCs w:val="20"/>
          <w:lang w:val="fr-FR"/>
        </w:rPr>
        <w:t>É</w:t>
      </w:r>
      <w:r w:rsidRPr="00AD151B">
        <w:rPr>
          <w:rFonts w:ascii="Arial" w:hAnsi="Arial" w:cs="Arial"/>
          <w:b/>
          <w:bCs/>
          <w:iCs/>
          <w:sz w:val="20"/>
          <w:szCs w:val="20"/>
          <w:lang w:val="ru-RU"/>
        </w:rPr>
        <w:t xml:space="preserve">XTO. - </w:t>
      </w:r>
      <w:r w:rsidRPr="00AD151B">
        <w:rPr>
          <w:rFonts w:ascii="Arial" w:hAnsi="Arial" w:cs="Arial"/>
          <w:iCs/>
          <w:sz w:val="20"/>
          <w:szCs w:val="20"/>
          <w:lang w:val="en-US"/>
        </w:rPr>
        <w:t>A</w:t>
      </w:r>
      <w:r w:rsidRPr="00AD151B">
        <w:rPr>
          <w:rFonts w:ascii="Arial" w:hAnsi="Arial" w:cs="Arial"/>
          <w:iCs/>
          <w:sz w:val="20"/>
          <w:szCs w:val="20"/>
          <w:lang w:val="es-ES_tradnl"/>
        </w:rPr>
        <w:t>cercar de forma gratuita y en espacios públicos de nuestra ciudad, como son escenarios al aire libre, mercados, edificios universitarios, espacios culturales a las vecinas y vecinos, as</w:t>
      </w:r>
      <w:r w:rsidRPr="00AD151B">
        <w:rPr>
          <w:rFonts w:ascii="Arial" w:hAnsi="Arial" w:cs="Arial"/>
          <w:iCs/>
          <w:sz w:val="20"/>
          <w:szCs w:val="20"/>
          <w:lang w:val="en-US"/>
        </w:rPr>
        <w:t xml:space="preserve">í </w:t>
      </w:r>
      <w:r w:rsidRPr="00AD151B">
        <w:rPr>
          <w:rFonts w:ascii="Arial" w:hAnsi="Arial" w:cs="Arial"/>
          <w:iCs/>
          <w:sz w:val="20"/>
          <w:szCs w:val="20"/>
          <w:lang w:val="es-ES_tradnl"/>
        </w:rPr>
        <w:t xml:space="preserve">como a los visitantes, a </w:t>
      </w:r>
      <w:proofErr w:type="spellStart"/>
      <w:r w:rsidRPr="00AD151B">
        <w:rPr>
          <w:rFonts w:ascii="Arial" w:hAnsi="Arial" w:cs="Arial"/>
          <w:iCs/>
          <w:sz w:val="20"/>
          <w:szCs w:val="20"/>
          <w:lang w:val="es-ES_tradnl"/>
        </w:rPr>
        <w:t>espect</w:t>
      </w:r>
      <w:proofErr w:type="spellEnd"/>
      <w:r w:rsidRPr="00AD151B">
        <w:rPr>
          <w:rFonts w:ascii="Arial" w:hAnsi="Arial" w:cs="Arial"/>
          <w:iCs/>
          <w:sz w:val="20"/>
          <w:szCs w:val="20"/>
          <w:lang w:val="en-US"/>
        </w:rPr>
        <w:t>á</w:t>
      </w:r>
      <w:r w:rsidRPr="00AD151B">
        <w:rPr>
          <w:rFonts w:ascii="Arial" w:hAnsi="Arial" w:cs="Arial"/>
          <w:iCs/>
          <w:sz w:val="20"/>
          <w:szCs w:val="20"/>
          <w:lang w:val="es-ES_tradnl"/>
        </w:rPr>
        <w:t xml:space="preserve">culos de </w:t>
      </w:r>
      <w:proofErr w:type="spellStart"/>
      <w:r w:rsidRPr="00AD151B">
        <w:rPr>
          <w:rFonts w:ascii="Arial" w:hAnsi="Arial" w:cs="Arial"/>
          <w:iCs/>
          <w:sz w:val="20"/>
          <w:szCs w:val="20"/>
          <w:lang w:val="es-ES_tradnl"/>
        </w:rPr>
        <w:t>ó</w:t>
      </w:r>
      <w:proofErr w:type="spellEnd"/>
      <w:r w:rsidRPr="00AD151B">
        <w:rPr>
          <w:rFonts w:ascii="Arial" w:hAnsi="Arial" w:cs="Arial"/>
          <w:iCs/>
          <w:sz w:val="20"/>
          <w:szCs w:val="20"/>
          <w:lang w:val="pt-PT"/>
        </w:rPr>
        <w:t>pera a trav</w:t>
      </w:r>
      <w:r w:rsidRPr="00AD151B">
        <w:rPr>
          <w:rFonts w:ascii="Arial" w:hAnsi="Arial" w:cs="Arial"/>
          <w:iCs/>
          <w:sz w:val="20"/>
          <w:szCs w:val="20"/>
          <w:lang w:val="fr-FR"/>
        </w:rPr>
        <w:t>é</w:t>
      </w:r>
      <w:r w:rsidRPr="00AD151B">
        <w:rPr>
          <w:rFonts w:ascii="Arial" w:hAnsi="Arial" w:cs="Arial"/>
          <w:iCs/>
          <w:sz w:val="20"/>
          <w:szCs w:val="20"/>
          <w:lang w:val="es-ES_tradnl"/>
        </w:rPr>
        <w:t>s de las distintas presentaciones que se difundirán en las redes sociales y la página oficial del Municipio de Oaxaca de Juárez.</w:t>
      </w:r>
    </w:p>
    <w:p w14:paraId="47DF1D59" w14:textId="55BF1B67" w:rsidR="003E3303" w:rsidRDefault="003E3303" w:rsidP="003E3303">
      <w:pPr>
        <w:spacing w:before="20"/>
        <w:ind w:left="567" w:right="332"/>
        <w:jc w:val="center"/>
        <w:rPr>
          <w:rFonts w:ascii="Arial" w:hAnsi="Arial" w:cs="Arial"/>
          <w:b/>
          <w:bCs/>
          <w:iCs/>
          <w:sz w:val="20"/>
          <w:szCs w:val="20"/>
          <w:lang w:val="es-ES_tradnl"/>
        </w:rPr>
      </w:pPr>
    </w:p>
    <w:p w14:paraId="365C8CD4" w14:textId="6AF16A88" w:rsidR="003E3303" w:rsidRDefault="00BC4600" w:rsidP="00BC4600">
      <w:pPr>
        <w:spacing w:before="20"/>
        <w:ind w:left="567" w:right="332"/>
        <w:jc w:val="center"/>
        <w:rPr>
          <w:rFonts w:ascii="Arial" w:hAnsi="Arial" w:cs="Arial"/>
          <w:b/>
          <w:bCs/>
          <w:sz w:val="20"/>
          <w:szCs w:val="20"/>
        </w:rPr>
      </w:pPr>
      <w:r w:rsidRPr="00BC4600">
        <w:rPr>
          <w:rFonts w:ascii="Arial" w:hAnsi="Arial" w:cs="Arial"/>
          <w:b/>
          <w:bCs/>
          <w:sz w:val="20"/>
          <w:szCs w:val="20"/>
        </w:rPr>
        <w:t>PUNTO DE ACUERDO</w:t>
      </w:r>
    </w:p>
    <w:p w14:paraId="6E0BFDEA" w14:textId="3F469D95" w:rsidR="007257A5" w:rsidRDefault="007257A5" w:rsidP="00BC4600">
      <w:pPr>
        <w:spacing w:before="20"/>
        <w:ind w:left="567" w:right="332"/>
        <w:jc w:val="center"/>
        <w:rPr>
          <w:rFonts w:ascii="Arial" w:hAnsi="Arial" w:cs="Arial"/>
          <w:b/>
          <w:bCs/>
          <w:sz w:val="20"/>
          <w:szCs w:val="20"/>
        </w:rPr>
      </w:pPr>
    </w:p>
    <w:p w14:paraId="3BF20067" w14:textId="047DB6D7" w:rsidR="00D1737F" w:rsidRDefault="007257A5" w:rsidP="00AE4CA8">
      <w:pPr>
        <w:spacing w:before="20"/>
        <w:ind w:left="567" w:right="332"/>
        <w:jc w:val="both"/>
        <w:rPr>
          <w:rFonts w:ascii="Arial" w:hAnsi="Arial" w:cs="Arial"/>
          <w:sz w:val="20"/>
          <w:szCs w:val="20"/>
          <w:lang w:val="es-ES_tradnl"/>
        </w:rPr>
      </w:pPr>
      <w:r w:rsidRPr="007257A5">
        <w:rPr>
          <w:rFonts w:ascii="Arial" w:hAnsi="Arial" w:cs="Arial"/>
          <w:b/>
          <w:bCs/>
          <w:sz w:val="20"/>
          <w:szCs w:val="20"/>
          <w:lang w:val="es-ES_tradnl"/>
        </w:rPr>
        <w:t>PRIMERO</w:t>
      </w:r>
      <w:r w:rsidRPr="007257A5">
        <w:rPr>
          <w:rFonts w:ascii="Arial" w:hAnsi="Arial" w:cs="Arial"/>
          <w:sz w:val="20"/>
          <w:szCs w:val="20"/>
          <w:lang w:val="es-ES_tradnl"/>
        </w:rPr>
        <w:t xml:space="preserve">. -  La aprobación para llevar a cabo la realización del Tercer Laboratorio Internacional de Ópera en Oaxaca, en el periodo que comprende del 01 al 14 de diciembre del 2025, dividido en dos semanas, la primera semana del 1 al 7 de diciembre: perfeccionamiento vocal y estudio de las óperas. Segunda semana del 8 al 14 de diciembre: montaje y presentación de las óperas en diferentes sedes de esta ciudad, con la realización de conciertos, ópera sacra, flash </w:t>
      </w:r>
      <w:proofErr w:type="spellStart"/>
      <w:r w:rsidRPr="007257A5">
        <w:rPr>
          <w:rFonts w:ascii="Arial" w:hAnsi="Arial" w:cs="Arial"/>
          <w:sz w:val="20"/>
          <w:szCs w:val="20"/>
          <w:lang w:val="es-ES_tradnl"/>
        </w:rPr>
        <w:t>mobs</w:t>
      </w:r>
      <w:proofErr w:type="spellEnd"/>
      <w:r w:rsidRPr="007257A5">
        <w:rPr>
          <w:rFonts w:ascii="Arial" w:hAnsi="Arial" w:cs="Arial"/>
          <w:sz w:val="20"/>
          <w:szCs w:val="20"/>
          <w:lang w:val="es-ES_tradnl"/>
        </w:rPr>
        <w:t xml:space="preserve"> líricos y la gran presentación final correspondiente de acuerdo a la siguiente tabla:</w:t>
      </w:r>
    </w:p>
    <w:p w14:paraId="63F2C69A" w14:textId="15AC0CBC" w:rsidR="00D1737F" w:rsidRDefault="00A20955" w:rsidP="007257A5">
      <w:pPr>
        <w:spacing w:before="20"/>
        <w:ind w:left="567" w:right="332"/>
        <w:jc w:val="both"/>
        <w:rPr>
          <w:rFonts w:ascii="Arial" w:hAnsi="Arial" w:cs="Arial"/>
          <w:sz w:val="20"/>
          <w:szCs w:val="20"/>
          <w:lang w:val="es-ES_tradnl"/>
        </w:rPr>
      </w:pPr>
      <w:r w:rsidRPr="007856A3">
        <w:rPr>
          <w:rFonts w:ascii="Arial" w:hAnsi="Arial" w:cs="Arial"/>
          <w:noProof/>
          <w:sz w:val="12"/>
          <w:szCs w:val="12"/>
        </w:rPr>
        <w:drawing>
          <wp:anchor distT="0" distB="0" distL="114300" distR="114300" simplePos="0" relativeHeight="251662336" behindDoc="0" locked="0" layoutInCell="1" allowOverlap="1" wp14:anchorId="08A92CCB" wp14:editId="5442E34D">
            <wp:simplePos x="0" y="0"/>
            <wp:positionH relativeFrom="column">
              <wp:posOffset>629561</wp:posOffset>
            </wp:positionH>
            <wp:positionV relativeFrom="paragraph">
              <wp:posOffset>86139</wp:posOffset>
            </wp:positionV>
            <wp:extent cx="2090420" cy="1811655"/>
            <wp:effectExtent l="0" t="0" r="5080" b="0"/>
            <wp:wrapNone/>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0420"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2C952" w14:textId="1324A0A4" w:rsidR="00D1737F" w:rsidRDefault="00D1737F" w:rsidP="007257A5">
      <w:pPr>
        <w:spacing w:before="20"/>
        <w:ind w:left="567" w:right="332"/>
        <w:jc w:val="both"/>
        <w:rPr>
          <w:rFonts w:ascii="Arial" w:hAnsi="Arial" w:cs="Arial"/>
          <w:sz w:val="20"/>
          <w:szCs w:val="20"/>
          <w:lang w:val="es-ES_tradnl"/>
        </w:rPr>
      </w:pPr>
    </w:p>
    <w:p w14:paraId="19C3A17A" w14:textId="3C04C244" w:rsidR="00D1737F" w:rsidRDefault="00D1737F" w:rsidP="007257A5">
      <w:pPr>
        <w:spacing w:before="20"/>
        <w:ind w:left="567" w:right="332"/>
        <w:jc w:val="both"/>
        <w:rPr>
          <w:rFonts w:ascii="Arial" w:hAnsi="Arial" w:cs="Arial"/>
          <w:sz w:val="20"/>
          <w:szCs w:val="20"/>
          <w:lang w:val="es-ES_tradnl"/>
        </w:rPr>
      </w:pPr>
    </w:p>
    <w:p w14:paraId="4C25D32C" w14:textId="37CDB220" w:rsidR="00F91AA7" w:rsidRDefault="00F91AA7" w:rsidP="007257A5">
      <w:pPr>
        <w:spacing w:before="20"/>
        <w:ind w:left="567" w:right="332"/>
        <w:jc w:val="both"/>
        <w:rPr>
          <w:rFonts w:ascii="Arial" w:hAnsi="Arial" w:cs="Arial"/>
          <w:sz w:val="20"/>
          <w:szCs w:val="20"/>
          <w:lang w:val="es-ES_tradnl"/>
        </w:rPr>
      </w:pPr>
    </w:p>
    <w:p w14:paraId="498E803D" w14:textId="033B5D17" w:rsidR="00026C56" w:rsidRDefault="00026C56" w:rsidP="00D1737F">
      <w:pPr>
        <w:spacing w:before="20"/>
        <w:ind w:left="567" w:right="332"/>
        <w:jc w:val="both"/>
        <w:rPr>
          <w:rFonts w:ascii="Arial" w:hAnsi="Arial" w:cs="Arial"/>
          <w:sz w:val="20"/>
          <w:szCs w:val="20"/>
          <w:lang w:val="es-ES_tradnl"/>
        </w:rPr>
      </w:pPr>
    </w:p>
    <w:p w14:paraId="2CA4A637" w14:textId="37571FC9" w:rsidR="00026C56" w:rsidRDefault="00026C56" w:rsidP="00D1737F">
      <w:pPr>
        <w:spacing w:before="20"/>
        <w:ind w:left="567" w:right="332"/>
        <w:jc w:val="both"/>
        <w:rPr>
          <w:rFonts w:ascii="Arial" w:hAnsi="Arial" w:cs="Arial"/>
          <w:sz w:val="20"/>
          <w:szCs w:val="20"/>
          <w:lang w:val="es-ES_tradnl"/>
        </w:rPr>
      </w:pPr>
    </w:p>
    <w:p w14:paraId="0622DCD9" w14:textId="77777777" w:rsidR="00026C56" w:rsidRDefault="00026C56" w:rsidP="00D1737F">
      <w:pPr>
        <w:spacing w:before="20"/>
        <w:ind w:left="567" w:right="332"/>
        <w:jc w:val="both"/>
        <w:rPr>
          <w:rFonts w:ascii="Arial" w:hAnsi="Arial" w:cs="Arial"/>
          <w:sz w:val="20"/>
          <w:szCs w:val="20"/>
          <w:lang w:val="es-ES_tradnl"/>
        </w:rPr>
      </w:pPr>
    </w:p>
    <w:p w14:paraId="4B628568" w14:textId="77777777" w:rsidR="003426E0" w:rsidRDefault="003426E0" w:rsidP="00D1737F">
      <w:pPr>
        <w:spacing w:before="20"/>
        <w:ind w:left="567" w:right="332"/>
        <w:jc w:val="both"/>
        <w:rPr>
          <w:rFonts w:ascii="Arial" w:hAnsi="Arial" w:cs="Arial"/>
          <w:sz w:val="20"/>
          <w:szCs w:val="20"/>
          <w:lang w:val="es-ES_tradnl"/>
        </w:rPr>
      </w:pPr>
    </w:p>
    <w:p w14:paraId="535EF25E" w14:textId="77777777" w:rsidR="003426E0" w:rsidRDefault="003426E0" w:rsidP="00D1737F">
      <w:pPr>
        <w:spacing w:before="20"/>
        <w:ind w:left="567" w:right="332"/>
        <w:jc w:val="both"/>
        <w:rPr>
          <w:rFonts w:ascii="Arial" w:hAnsi="Arial" w:cs="Arial"/>
          <w:sz w:val="20"/>
          <w:szCs w:val="20"/>
          <w:lang w:val="es-ES_tradnl"/>
        </w:rPr>
      </w:pPr>
    </w:p>
    <w:p w14:paraId="0E1EE26F" w14:textId="77777777" w:rsidR="003426E0" w:rsidRDefault="003426E0" w:rsidP="00D1737F">
      <w:pPr>
        <w:spacing w:before="20"/>
        <w:ind w:left="567" w:right="332"/>
        <w:jc w:val="both"/>
        <w:rPr>
          <w:rFonts w:ascii="Arial" w:hAnsi="Arial" w:cs="Arial"/>
          <w:sz w:val="20"/>
          <w:szCs w:val="20"/>
          <w:lang w:val="es-ES_tradnl"/>
        </w:rPr>
      </w:pPr>
    </w:p>
    <w:p w14:paraId="4F76E98F" w14:textId="30A1ABDA" w:rsidR="003426E0" w:rsidRDefault="003426E0" w:rsidP="00D1737F">
      <w:pPr>
        <w:spacing w:before="20"/>
        <w:ind w:left="567" w:right="332"/>
        <w:jc w:val="both"/>
        <w:rPr>
          <w:rFonts w:ascii="Arial" w:hAnsi="Arial" w:cs="Arial"/>
          <w:sz w:val="20"/>
          <w:szCs w:val="20"/>
          <w:lang w:val="es-ES_tradnl"/>
        </w:rPr>
      </w:pPr>
    </w:p>
    <w:p w14:paraId="14457F24" w14:textId="6B18D1AA" w:rsidR="003426E0" w:rsidRDefault="003426E0" w:rsidP="00D1737F">
      <w:pPr>
        <w:spacing w:before="20"/>
        <w:ind w:left="567" w:right="332"/>
        <w:jc w:val="both"/>
        <w:rPr>
          <w:rFonts w:ascii="Arial" w:hAnsi="Arial" w:cs="Arial"/>
          <w:sz w:val="20"/>
          <w:szCs w:val="20"/>
          <w:lang w:val="es-ES_tradnl"/>
        </w:rPr>
      </w:pPr>
    </w:p>
    <w:p w14:paraId="1D27EAC6" w14:textId="33CF8D3D" w:rsidR="003426E0" w:rsidRDefault="00B118E2" w:rsidP="00D1737F">
      <w:pPr>
        <w:spacing w:before="20"/>
        <w:ind w:left="567" w:right="332"/>
        <w:jc w:val="both"/>
        <w:rPr>
          <w:rFonts w:ascii="Arial" w:hAnsi="Arial" w:cs="Arial"/>
          <w:sz w:val="20"/>
          <w:szCs w:val="20"/>
          <w:lang w:val="es-ES_tradnl"/>
        </w:rPr>
      </w:pPr>
      <w:r w:rsidRPr="007856A3">
        <w:rPr>
          <w:rFonts w:ascii="Arial" w:hAnsi="Arial" w:cs="Arial"/>
          <w:noProof/>
          <w:sz w:val="12"/>
          <w:szCs w:val="12"/>
        </w:rPr>
        <w:drawing>
          <wp:anchor distT="0" distB="0" distL="114300" distR="114300" simplePos="0" relativeHeight="251663360" behindDoc="0" locked="0" layoutInCell="1" allowOverlap="1" wp14:anchorId="494257ED" wp14:editId="523165D4">
            <wp:simplePos x="0" y="0"/>
            <wp:positionH relativeFrom="column">
              <wp:posOffset>632405</wp:posOffset>
            </wp:positionH>
            <wp:positionV relativeFrom="paragraph">
              <wp:posOffset>66151</wp:posOffset>
            </wp:positionV>
            <wp:extent cx="2090420" cy="1217930"/>
            <wp:effectExtent l="0" t="0" r="5080" b="1270"/>
            <wp:wrapNone/>
            <wp:docPr id="3" name="Imagen 3"/>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0420"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DC39B" w14:textId="75428AE4" w:rsidR="003426E0" w:rsidRDefault="003426E0" w:rsidP="00D1737F">
      <w:pPr>
        <w:spacing w:before="20"/>
        <w:ind w:left="567" w:right="332"/>
        <w:jc w:val="both"/>
        <w:rPr>
          <w:rFonts w:ascii="Arial" w:hAnsi="Arial" w:cs="Arial"/>
          <w:sz w:val="20"/>
          <w:szCs w:val="20"/>
          <w:lang w:val="es-ES_tradnl"/>
        </w:rPr>
      </w:pPr>
    </w:p>
    <w:p w14:paraId="5DB5F622" w14:textId="7D94AFC9" w:rsidR="003426E0" w:rsidRDefault="003426E0" w:rsidP="00D1737F">
      <w:pPr>
        <w:spacing w:before="20"/>
        <w:ind w:left="567" w:right="332"/>
        <w:jc w:val="both"/>
        <w:rPr>
          <w:rFonts w:ascii="Arial" w:hAnsi="Arial" w:cs="Arial"/>
          <w:sz w:val="20"/>
          <w:szCs w:val="20"/>
          <w:lang w:val="es-ES_tradnl"/>
        </w:rPr>
      </w:pPr>
    </w:p>
    <w:p w14:paraId="10D2E486" w14:textId="489E9753" w:rsidR="003426E0" w:rsidRDefault="003426E0" w:rsidP="00D1737F">
      <w:pPr>
        <w:spacing w:before="20"/>
        <w:ind w:left="567" w:right="332"/>
        <w:jc w:val="both"/>
        <w:rPr>
          <w:rFonts w:ascii="Arial" w:hAnsi="Arial" w:cs="Arial"/>
          <w:sz w:val="20"/>
          <w:szCs w:val="20"/>
          <w:lang w:val="es-ES_tradnl"/>
        </w:rPr>
      </w:pPr>
    </w:p>
    <w:p w14:paraId="5AF2D567" w14:textId="53838F72" w:rsidR="003426E0" w:rsidRDefault="003426E0" w:rsidP="00D1737F">
      <w:pPr>
        <w:spacing w:before="20"/>
        <w:ind w:left="567" w:right="332"/>
        <w:jc w:val="both"/>
        <w:rPr>
          <w:rFonts w:ascii="Arial" w:hAnsi="Arial" w:cs="Arial"/>
          <w:sz w:val="20"/>
          <w:szCs w:val="20"/>
          <w:lang w:val="es-ES_tradnl"/>
        </w:rPr>
      </w:pPr>
    </w:p>
    <w:p w14:paraId="467E8536" w14:textId="450A363D" w:rsidR="003426E0" w:rsidRDefault="003426E0" w:rsidP="00D1737F">
      <w:pPr>
        <w:spacing w:before="20"/>
        <w:ind w:left="567" w:right="332"/>
        <w:jc w:val="both"/>
        <w:rPr>
          <w:rFonts w:ascii="Arial" w:hAnsi="Arial" w:cs="Arial"/>
          <w:sz w:val="20"/>
          <w:szCs w:val="20"/>
          <w:lang w:val="es-ES_tradnl"/>
        </w:rPr>
      </w:pPr>
    </w:p>
    <w:p w14:paraId="5DBA3073" w14:textId="77777777" w:rsidR="004F148A" w:rsidRDefault="004F148A" w:rsidP="00D1737F">
      <w:pPr>
        <w:spacing w:before="20"/>
        <w:ind w:left="567" w:right="332"/>
        <w:jc w:val="both"/>
        <w:rPr>
          <w:rFonts w:ascii="Arial" w:hAnsi="Arial" w:cs="Arial"/>
          <w:sz w:val="20"/>
          <w:szCs w:val="20"/>
          <w:lang w:val="es-ES_tradnl"/>
        </w:rPr>
      </w:pPr>
    </w:p>
    <w:p w14:paraId="0A914DF9" w14:textId="784FB997" w:rsidR="003426E0" w:rsidRDefault="003426E0" w:rsidP="00D1737F">
      <w:pPr>
        <w:spacing w:before="20"/>
        <w:ind w:left="567" w:right="332"/>
        <w:jc w:val="both"/>
        <w:rPr>
          <w:rFonts w:ascii="Arial" w:hAnsi="Arial" w:cs="Arial"/>
          <w:sz w:val="20"/>
          <w:szCs w:val="20"/>
          <w:lang w:val="es-ES_tradnl"/>
        </w:rPr>
      </w:pPr>
    </w:p>
    <w:p w14:paraId="6CCAB95B" w14:textId="40952B94" w:rsidR="003426E0" w:rsidRDefault="003426E0" w:rsidP="00D1737F">
      <w:pPr>
        <w:spacing w:before="20"/>
        <w:ind w:left="567" w:right="332"/>
        <w:jc w:val="both"/>
        <w:rPr>
          <w:rFonts w:ascii="Arial" w:hAnsi="Arial" w:cs="Arial"/>
          <w:sz w:val="20"/>
          <w:szCs w:val="20"/>
          <w:lang w:val="es-ES_tradnl"/>
        </w:rPr>
      </w:pPr>
    </w:p>
    <w:p w14:paraId="04C79351" w14:textId="4460E86C" w:rsidR="003426E0" w:rsidRDefault="003426E0" w:rsidP="00D1737F">
      <w:pPr>
        <w:spacing w:before="20"/>
        <w:ind w:left="567" w:right="332"/>
        <w:jc w:val="both"/>
        <w:rPr>
          <w:rFonts w:ascii="Arial" w:hAnsi="Arial" w:cs="Arial"/>
          <w:sz w:val="20"/>
          <w:szCs w:val="20"/>
          <w:lang w:val="es-ES_tradnl"/>
        </w:rPr>
      </w:pPr>
    </w:p>
    <w:p w14:paraId="65781804" w14:textId="77777777" w:rsidR="003426E0" w:rsidRDefault="003426E0" w:rsidP="00D1737F">
      <w:pPr>
        <w:spacing w:before="20"/>
        <w:ind w:left="567" w:right="332"/>
        <w:jc w:val="both"/>
        <w:rPr>
          <w:rFonts w:ascii="Arial" w:hAnsi="Arial" w:cs="Arial"/>
          <w:sz w:val="20"/>
          <w:szCs w:val="20"/>
          <w:lang w:val="es-ES_tradnl"/>
        </w:rPr>
      </w:pPr>
    </w:p>
    <w:p w14:paraId="2B99A7B6" w14:textId="4D02A122" w:rsidR="003426E0" w:rsidRDefault="00B118E2" w:rsidP="00D1737F">
      <w:pPr>
        <w:spacing w:before="20"/>
        <w:ind w:left="567" w:right="332"/>
        <w:jc w:val="both"/>
        <w:rPr>
          <w:rFonts w:ascii="Arial" w:hAnsi="Arial" w:cs="Arial"/>
          <w:sz w:val="20"/>
          <w:szCs w:val="20"/>
          <w:lang w:val="es-ES_tradnl"/>
        </w:rPr>
      </w:pPr>
      <w:r>
        <w:rPr>
          <w:noProof/>
        </w:rPr>
        <w:lastRenderedPageBreak/>
        <w:drawing>
          <wp:anchor distT="0" distB="0" distL="114300" distR="114300" simplePos="0" relativeHeight="251664384" behindDoc="0" locked="0" layoutInCell="1" allowOverlap="1" wp14:anchorId="22286293" wp14:editId="1DEE6328">
            <wp:simplePos x="0" y="0"/>
            <wp:positionH relativeFrom="column">
              <wp:posOffset>622410</wp:posOffset>
            </wp:positionH>
            <wp:positionV relativeFrom="paragraph">
              <wp:posOffset>74930</wp:posOffset>
            </wp:positionV>
            <wp:extent cx="2090420" cy="1780540"/>
            <wp:effectExtent l="0" t="0" r="5080" b="0"/>
            <wp:wrapNone/>
            <wp:docPr id="5" name="Imagen 5"/>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0420" cy="178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12708" w14:textId="3422C8CE" w:rsidR="003426E0" w:rsidRDefault="003426E0" w:rsidP="00D1737F">
      <w:pPr>
        <w:spacing w:before="20"/>
        <w:ind w:left="567" w:right="332"/>
        <w:jc w:val="both"/>
        <w:rPr>
          <w:rFonts w:ascii="Arial" w:hAnsi="Arial" w:cs="Arial"/>
          <w:sz w:val="20"/>
          <w:szCs w:val="20"/>
          <w:lang w:val="es-ES_tradnl"/>
        </w:rPr>
      </w:pPr>
    </w:p>
    <w:p w14:paraId="75A8BCDE" w14:textId="11DF0CA9" w:rsidR="003426E0" w:rsidRDefault="003426E0" w:rsidP="00D1737F">
      <w:pPr>
        <w:spacing w:before="20"/>
        <w:ind w:left="567" w:right="332"/>
        <w:jc w:val="both"/>
        <w:rPr>
          <w:rFonts w:ascii="Arial" w:hAnsi="Arial" w:cs="Arial"/>
          <w:sz w:val="20"/>
          <w:szCs w:val="20"/>
          <w:lang w:val="es-ES_tradnl"/>
        </w:rPr>
      </w:pPr>
    </w:p>
    <w:p w14:paraId="1116D00D" w14:textId="24037A14" w:rsidR="003426E0" w:rsidRDefault="003426E0" w:rsidP="00D1737F">
      <w:pPr>
        <w:spacing w:before="20"/>
        <w:ind w:left="567" w:right="332"/>
        <w:jc w:val="both"/>
        <w:rPr>
          <w:rFonts w:ascii="Arial" w:hAnsi="Arial" w:cs="Arial"/>
          <w:sz w:val="20"/>
          <w:szCs w:val="20"/>
          <w:lang w:val="es-ES_tradnl"/>
        </w:rPr>
      </w:pPr>
    </w:p>
    <w:p w14:paraId="0D1144E3" w14:textId="3502F1CA" w:rsidR="003426E0" w:rsidRDefault="003426E0" w:rsidP="00D1737F">
      <w:pPr>
        <w:spacing w:before="20"/>
        <w:ind w:left="567" w:right="332"/>
        <w:jc w:val="both"/>
        <w:rPr>
          <w:rFonts w:ascii="Arial" w:hAnsi="Arial" w:cs="Arial"/>
          <w:sz w:val="20"/>
          <w:szCs w:val="20"/>
          <w:lang w:val="es-ES_tradnl"/>
        </w:rPr>
      </w:pPr>
    </w:p>
    <w:p w14:paraId="2732B871" w14:textId="35D58CFE" w:rsidR="003426E0" w:rsidRDefault="003426E0" w:rsidP="00D1737F">
      <w:pPr>
        <w:spacing w:before="20"/>
        <w:ind w:left="567" w:right="332"/>
        <w:jc w:val="both"/>
        <w:rPr>
          <w:rFonts w:ascii="Arial" w:hAnsi="Arial" w:cs="Arial"/>
          <w:sz w:val="20"/>
          <w:szCs w:val="20"/>
          <w:lang w:val="es-ES_tradnl"/>
        </w:rPr>
      </w:pPr>
    </w:p>
    <w:p w14:paraId="5E55DF49" w14:textId="77777777" w:rsidR="003426E0" w:rsidRDefault="003426E0" w:rsidP="00D1737F">
      <w:pPr>
        <w:spacing w:before="20"/>
        <w:ind w:left="567" w:right="332"/>
        <w:jc w:val="both"/>
        <w:rPr>
          <w:rFonts w:ascii="Arial" w:hAnsi="Arial" w:cs="Arial"/>
          <w:sz w:val="20"/>
          <w:szCs w:val="20"/>
          <w:lang w:val="es-ES_tradnl"/>
        </w:rPr>
      </w:pPr>
    </w:p>
    <w:p w14:paraId="0C8D46CC" w14:textId="77777777" w:rsidR="003426E0" w:rsidRDefault="003426E0" w:rsidP="00D1737F">
      <w:pPr>
        <w:spacing w:before="20"/>
        <w:ind w:left="567" w:right="332"/>
        <w:jc w:val="both"/>
        <w:rPr>
          <w:rFonts w:ascii="Arial" w:hAnsi="Arial" w:cs="Arial"/>
          <w:sz w:val="20"/>
          <w:szCs w:val="20"/>
          <w:lang w:val="es-ES_tradnl"/>
        </w:rPr>
      </w:pPr>
    </w:p>
    <w:p w14:paraId="45940B9B" w14:textId="77777777" w:rsidR="003426E0" w:rsidRDefault="003426E0" w:rsidP="00D1737F">
      <w:pPr>
        <w:spacing w:before="20"/>
        <w:ind w:left="567" w:right="332"/>
        <w:jc w:val="both"/>
        <w:rPr>
          <w:rFonts w:ascii="Arial" w:hAnsi="Arial" w:cs="Arial"/>
          <w:sz w:val="20"/>
          <w:szCs w:val="20"/>
          <w:lang w:val="es-ES_tradnl"/>
        </w:rPr>
      </w:pPr>
    </w:p>
    <w:p w14:paraId="3EBE0264" w14:textId="77777777" w:rsidR="00A20955" w:rsidRDefault="00A20955" w:rsidP="00D1737F">
      <w:pPr>
        <w:spacing w:before="20"/>
        <w:ind w:left="567" w:right="332"/>
        <w:jc w:val="both"/>
        <w:rPr>
          <w:rFonts w:ascii="Arial" w:hAnsi="Arial" w:cs="Arial"/>
          <w:sz w:val="20"/>
          <w:szCs w:val="20"/>
          <w:lang w:val="es-ES_tradnl"/>
        </w:rPr>
      </w:pPr>
    </w:p>
    <w:p w14:paraId="4CB4826A" w14:textId="77777777" w:rsidR="00A20955" w:rsidRDefault="00A20955" w:rsidP="00D1737F">
      <w:pPr>
        <w:spacing w:before="20"/>
        <w:ind w:left="567" w:right="332"/>
        <w:jc w:val="both"/>
        <w:rPr>
          <w:rFonts w:ascii="Arial" w:hAnsi="Arial" w:cs="Arial"/>
          <w:sz w:val="20"/>
          <w:szCs w:val="20"/>
          <w:lang w:val="es-ES_tradnl"/>
        </w:rPr>
      </w:pPr>
    </w:p>
    <w:p w14:paraId="6CA242A7" w14:textId="77777777" w:rsidR="00A20955" w:rsidRDefault="00A20955" w:rsidP="00B118E2">
      <w:pPr>
        <w:spacing w:before="20"/>
        <w:ind w:right="332"/>
        <w:jc w:val="both"/>
        <w:rPr>
          <w:rFonts w:ascii="Arial" w:hAnsi="Arial" w:cs="Arial"/>
          <w:sz w:val="20"/>
          <w:szCs w:val="20"/>
          <w:lang w:val="es-ES_tradnl"/>
        </w:rPr>
      </w:pPr>
    </w:p>
    <w:p w14:paraId="6FF9C8A7" w14:textId="77777777" w:rsidR="00A20955" w:rsidRDefault="00A20955" w:rsidP="00D1737F">
      <w:pPr>
        <w:spacing w:before="20"/>
        <w:ind w:left="567" w:right="332"/>
        <w:jc w:val="both"/>
        <w:rPr>
          <w:rFonts w:ascii="Arial" w:hAnsi="Arial" w:cs="Arial"/>
          <w:sz w:val="20"/>
          <w:szCs w:val="20"/>
          <w:lang w:val="es-ES_tradnl"/>
        </w:rPr>
      </w:pPr>
    </w:p>
    <w:p w14:paraId="55EF8FAF" w14:textId="4B3E2EE3" w:rsidR="00D1737F" w:rsidRPr="00D1737F" w:rsidRDefault="00D1737F" w:rsidP="00D1737F">
      <w:pPr>
        <w:spacing w:before="20"/>
        <w:ind w:left="567" w:right="332"/>
        <w:jc w:val="both"/>
        <w:rPr>
          <w:rFonts w:ascii="Arial" w:hAnsi="Arial" w:cs="Arial"/>
          <w:sz w:val="20"/>
          <w:szCs w:val="20"/>
          <w:lang w:val="es-MX"/>
        </w:rPr>
      </w:pPr>
      <w:r w:rsidRPr="00D1737F">
        <w:rPr>
          <w:rFonts w:ascii="Arial" w:hAnsi="Arial" w:cs="Arial"/>
          <w:sz w:val="20"/>
          <w:szCs w:val="20"/>
          <w:lang w:val="es-ES_tradnl"/>
        </w:rPr>
        <w:t>Con participación y el apoyo de:</w:t>
      </w:r>
    </w:p>
    <w:p w14:paraId="6268043D" w14:textId="77777777" w:rsidR="00D1737F" w:rsidRPr="00D1737F" w:rsidRDefault="00D1737F" w:rsidP="00D1737F">
      <w:pPr>
        <w:spacing w:before="20"/>
        <w:ind w:left="567" w:right="332"/>
        <w:jc w:val="both"/>
        <w:rPr>
          <w:rFonts w:ascii="Arial" w:hAnsi="Arial" w:cs="Arial"/>
          <w:sz w:val="20"/>
          <w:szCs w:val="20"/>
          <w:lang w:val="es-MX"/>
        </w:rPr>
      </w:pPr>
    </w:p>
    <w:p w14:paraId="4B7785EE" w14:textId="77777777" w:rsidR="00D1737F" w:rsidRPr="00D1737F" w:rsidRDefault="00D1737F" w:rsidP="006C7ECC">
      <w:pPr>
        <w:numPr>
          <w:ilvl w:val="0"/>
          <w:numId w:val="3"/>
        </w:numPr>
        <w:spacing w:before="20"/>
        <w:ind w:right="332"/>
        <w:jc w:val="both"/>
        <w:rPr>
          <w:rFonts w:ascii="Arial" w:hAnsi="Arial" w:cs="Arial"/>
          <w:sz w:val="20"/>
          <w:szCs w:val="20"/>
          <w:lang w:val="es-ES_tradnl"/>
        </w:rPr>
      </w:pPr>
      <w:r w:rsidRPr="00D1737F">
        <w:rPr>
          <w:rFonts w:ascii="Arial" w:hAnsi="Arial" w:cs="Arial"/>
          <w:sz w:val="20"/>
          <w:szCs w:val="20"/>
          <w:lang w:val="es-ES_tradnl"/>
        </w:rPr>
        <w:t>Regiduría de Servicios Vecinales y Transparencia para gestionar los permisos.</w:t>
      </w:r>
    </w:p>
    <w:p w14:paraId="4359D945" w14:textId="77777777" w:rsidR="00D1737F" w:rsidRPr="00D1737F" w:rsidRDefault="00D1737F" w:rsidP="006C7ECC">
      <w:pPr>
        <w:numPr>
          <w:ilvl w:val="0"/>
          <w:numId w:val="3"/>
        </w:numPr>
        <w:spacing w:before="20"/>
        <w:ind w:right="332"/>
        <w:jc w:val="both"/>
        <w:rPr>
          <w:rFonts w:ascii="Arial" w:hAnsi="Arial" w:cs="Arial"/>
          <w:sz w:val="20"/>
          <w:szCs w:val="20"/>
          <w:lang w:val="es-ES_tradnl"/>
        </w:rPr>
      </w:pPr>
      <w:r w:rsidRPr="00D1737F">
        <w:rPr>
          <w:rFonts w:ascii="Arial" w:hAnsi="Arial" w:cs="Arial"/>
          <w:sz w:val="20"/>
          <w:szCs w:val="20"/>
          <w:lang w:val="es-ES_tradnl"/>
        </w:rPr>
        <w:t xml:space="preserve">La Secretaría de Seguridad Vecinal para el control de tránsito vehicular. </w:t>
      </w:r>
    </w:p>
    <w:p w14:paraId="68F115CA" w14:textId="77777777" w:rsidR="00D1737F" w:rsidRPr="00D1737F" w:rsidRDefault="00D1737F" w:rsidP="006C7ECC">
      <w:pPr>
        <w:numPr>
          <w:ilvl w:val="0"/>
          <w:numId w:val="3"/>
        </w:numPr>
        <w:spacing w:before="20"/>
        <w:ind w:right="332"/>
        <w:jc w:val="both"/>
        <w:rPr>
          <w:rFonts w:ascii="Arial" w:hAnsi="Arial" w:cs="Arial"/>
          <w:sz w:val="20"/>
          <w:szCs w:val="20"/>
          <w:lang w:val="es-ES_tradnl"/>
        </w:rPr>
      </w:pPr>
      <w:r w:rsidRPr="00D1737F">
        <w:rPr>
          <w:rFonts w:ascii="Arial" w:hAnsi="Arial" w:cs="Arial"/>
          <w:sz w:val="20"/>
          <w:szCs w:val="20"/>
          <w:lang w:val="es-ES_tradnl"/>
        </w:rPr>
        <w:t>La Secretaría de Territorio y Gobierno para gestionar los permisos en los mercados públicos.</w:t>
      </w:r>
    </w:p>
    <w:p w14:paraId="34ACD355" w14:textId="4CC2D22B" w:rsidR="00D1737F" w:rsidRDefault="00D1737F" w:rsidP="006C7ECC">
      <w:pPr>
        <w:numPr>
          <w:ilvl w:val="0"/>
          <w:numId w:val="3"/>
        </w:numPr>
        <w:spacing w:before="20"/>
        <w:ind w:right="332"/>
        <w:jc w:val="both"/>
        <w:rPr>
          <w:rFonts w:ascii="Arial" w:hAnsi="Arial" w:cs="Arial"/>
          <w:sz w:val="20"/>
          <w:szCs w:val="20"/>
          <w:lang w:val="en-US"/>
        </w:rPr>
      </w:pPr>
      <w:r w:rsidRPr="00D1737F">
        <w:rPr>
          <w:rFonts w:ascii="Arial" w:hAnsi="Arial" w:cs="Arial"/>
          <w:sz w:val="20"/>
          <w:szCs w:val="20"/>
          <w:lang w:val="es-ES_tradnl"/>
        </w:rPr>
        <w:t>La Secretaría de Servicios Vecinales para solicitar la tarima y la instalación de equipo de sonido.</w:t>
      </w:r>
    </w:p>
    <w:p w14:paraId="1EE03CA6" w14:textId="77777777" w:rsidR="00D1737F" w:rsidRPr="00D1737F" w:rsidRDefault="00D1737F" w:rsidP="006C7ECC">
      <w:pPr>
        <w:numPr>
          <w:ilvl w:val="0"/>
          <w:numId w:val="3"/>
        </w:numPr>
        <w:spacing w:before="20"/>
        <w:ind w:right="332"/>
        <w:jc w:val="both"/>
        <w:rPr>
          <w:rFonts w:ascii="Arial" w:hAnsi="Arial" w:cs="Arial"/>
          <w:sz w:val="20"/>
          <w:szCs w:val="20"/>
          <w:lang w:val="es-ES_tradnl"/>
        </w:rPr>
      </w:pPr>
      <w:r w:rsidRPr="00D1737F">
        <w:rPr>
          <w:rFonts w:ascii="Arial" w:hAnsi="Arial" w:cs="Arial"/>
          <w:sz w:val="20"/>
          <w:szCs w:val="20"/>
          <w:lang w:val="es-ES_tradnl"/>
        </w:rPr>
        <w:t>La Dirección de Recursos Materiales y Servicios Generales para gestionar el préstamo de sillas y equipo de sonido.</w:t>
      </w:r>
    </w:p>
    <w:p w14:paraId="1B837523" w14:textId="77777777" w:rsidR="00D1737F" w:rsidRPr="00D1737F" w:rsidRDefault="00D1737F" w:rsidP="006C7ECC">
      <w:pPr>
        <w:numPr>
          <w:ilvl w:val="0"/>
          <w:numId w:val="3"/>
        </w:numPr>
        <w:spacing w:before="20"/>
        <w:ind w:right="332"/>
        <w:jc w:val="both"/>
        <w:rPr>
          <w:rFonts w:ascii="Arial" w:hAnsi="Arial" w:cs="Arial"/>
          <w:sz w:val="20"/>
          <w:szCs w:val="20"/>
          <w:lang w:val="es-ES_tradnl"/>
        </w:rPr>
      </w:pPr>
      <w:r w:rsidRPr="00D1737F">
        <w:rPr>
          <w:rFonts w:ascii="Arial" w:hAnsi="Arial" w:cs="Arial"/>
          <w:sz w:val="20"/>
          <w:szCs w:val="20"/>
          <w:lang w:val="es-ES_tradnl"/>
        </w:rPr>
        <w:t>La Coordinación de Comunicación Social para la difusión masiva en redes sociales y páginas de internet del Municipio y de diversos medios de comunicación de los diferentes eventos a realizarse.</w:t>
      </w:r>
    </w:p>
    <w:p w14:paraId="1D318879" w14:textId="77777777" w:rsidR="00D1737F" w:rsidRPr="00D1737F" w:rsidRDefault="00D1737F" w:rsidP="006C7ECC">
      <w:pPr>
        <w:numPr>
          <w:ilvl w:val="0"/>
          <w:numId w:val="3"/>
        </w:numPr>
        <w:spacing w:before="20"/>
        <w:ind w:right="332"/>
        <w:jc w:val="both"/>
        <w:rPr>
          <w:rFonts w:ascii="Arial" w:hAnsi="Arial" w:cs="Arial"/>
          <w:sz w:val="20"/>
          <w:szCs w:val="20"/>
          <w:lang w:val="es-ES_tradnl"/>
        </w:rPr>
      </w:pPr>
      <w:r w:rsidRPr="00D1737F">
        <w:rPr>
          <w:rFonts w:ascii="Arial" w:hAnsi="Arial" w:cs="Arial"/>
          <w:sz w:val="20"/>
          <w:szCs w:val="20"/>
          <w:lang w:val="es-ES_tradnl"/>
        </w:rPr>
        <w:t xml:space="preserve">Secretaria de Cultura del Estado de Oaxaca con el MUPO y de la Alhóndiga de Antequera.   </w:t>
      </w:r>
    </w:p>
    <w:p w14:paraId="104D4BBF" w14:textId="77777777" w:rsidR="00D1737F" w:rsidRPr="00D1737F" w:rsidRDefault="00D1737F" w:rsidP="006C7ECC">
      <w:pPr>
        <w:numPr>
          <w:ilvl w:val="0"/>
          <w:numId w:val="3"/>
        </w:numPr>
        <w:spacing w:before="20"/>
        <w:ind w:right="332"/>
        <w:jc w:val="both"/>
        <w:rPr>
          <w:rFonts w:ascii="Arial" w:hAnsi="Arial" w:cs="Arial"/>
          <w:sz w:val="20"/>
          <w:szCs w:val="20"/>
          <w:lang w:val="es-ES_tradnl"/>
        </w:rPr>
      </w:pPr>
      <w:r w:rsidRPr="00D1737F">
        <w:rPr>
          <w:rFonts w:ascii="Arial" w:hAnsi="Arial" w:cs="Arial"/>
          <w:sz w:val="20"/>
          <w:szCs w:val="20"/>
          <w:lang w:val="es-ES_tradnl"/>
        </w:rPr>
        <w:t xml:space="preserve">Fundación Alfredo </w:t>
      </w:r>
      <w:proofErr w:type="spellStart"/>
      <w:r w:rsidRPr="00D1737F">
        <w:rPr>
          <w:rFonts w:ascii="Arial" w:hAnsi="Arial" w:cs="Arial"/>
          <w:sz w:val="20"/>
          <w:szCs w:val="20"/>
          <w:lang w:val="es-ES_tradnl"/>
        </w:rPr>
        <w:t>Harp</w:t>
      </w:r>
      <w:proofErr w:type="spellEnd"/>
      <w:r w:rsidRPr="00D1737F">
        <w:rPr>
          <w:rFonts w:ascii="Arial" w:hAnsi="Arial" w:cs="Arial"/>
          <w:sz w:val="20"/>
          <w:szCs w:val="20"/>
          <w:lang w:val="es-ES_tradnl"/>
        </w:rPr>
        <w:t xml:space="preserve"> Helú con el Centro Cultural San Pablo. </w:t>
      </w:r>
    </w:p>
    <w:p w14:paraId="702EBD24" w14:textId="5C974938" w:rsidR="00D1737F" w:rsidRPr="00D1737F" w:rsidRDefault="00D1737F" w:rsidP="006C7ECC">
      <w:pPr>
        <w:numPr>
          <w:ilvl w:val="0"/>
          <w:numId w:val="3"/>
        </w:numPr>
        <w:spacing w:before="20"/>
        <w:ind w:right="332"/>
        <w:jc w:val="both"/>
        <w:rPr>
          <w:rFonts w:ascii="Arial" w:hAnsi="Arial" w:cs="Arial"/>
          <w:sz w:val="20"/>
          <w:szCs w:val="20"/>
          <w:lang w:val="en-US"/>
        </w:rPr>
      </w:pPr>
      <w:r w:rsidRPr="00D1737F">
        <w:rPr>
          <w:rFonts w:ascii="Arial" w:hAnsi="Arial" w:cs="Arial"/>
          <w:sz w:val="20"/>
          <w:szCs w:val="20"/>
          <w:lang w:val="es-ES_tradnl"/>
        </w:rPr>
        <w:t xml:space="preserve">La Universidad Autónoma Benito Juárez de Oaxaca y Facultad de Bellas Artes de Oaxaca, otorga el permiso de la Sala Juárez. </w:t>
      </w:r>
    </w:p>
    <w:p w14:paraId="4C1AFD7F" w14:textId="77777777" w:rsidR="00D1737F" w:rsidRPr="00D1737F" w:rsidRDefault="00D1737F" w:rsidP="00D1737F">
      <w:pPr>
        <w:spacing w:before="20"/>
        <w:ind w:left="567" w:right="332"/>
        <w:jc w:val="both"/>
        <w:rPr>
          <w:rFonts w:ascii="Arial" w:hAnsi="Arial" w:cs="Arial"/>
          <w:sz w:val="20"/>
          <w:szCs w:val="20"/>
          <w:lang w:val="es-ES_tradnl"/>
        </w:rPr>
      </w:pPr>
    </w:p>
    <w:p w14:paraId="427BDD42" w14:textId="6B2514D0" w:rsidR="00D1737F" w:rsidRPr="00D1737F" w:rsidRDefault="00D1737F" w:rsidP="00D1737F">
      <w:pPr>
        <w:spacing w:before="20"/>
        <w:ind w:left="567" w:right="332"/>
        <w:jc w:val="both"/>
        <w:rPr>
          <w:rFonts w:ascii="Arial" w:hAnsi="Arial" w:cs="Arial"/>
          <w:sz w:val="20"/>
          <w:szCs w:val="20"/>
          <w:lang w:val="es-MX"/>
        </w:rPr>
      </w:pPr>
      <w:r w:rsidRPr="00D1737F">
        <w:rPr>
          <w:rFonts w:ascii="Arial" w:hAnsi="Arial" w:cs="Arial"/>
          <w:sz w:val="20"/>
          <w:szCs w:val="20"/>
          <w:lang w:val="es-ES_tradnl"/>
        </w:rPr>
        <w:t>Para que se unan a este proyecto art</w:t>
      </w:r>
      <w:r w:rsidRPr="00D1737F">
        <w:rPr>
          <w:rFonts w:ascii="Arial" w:hAnsi="Arial" w:cs="Arial"/>
          <w:sz w:val="20"/>
          <w:szCs w:val="20"/>
          <w:lang w:val="es-MX"/>
        </w:rPr>
        <w:t>í</w:t>
      </w:r>
      <w:proofErr w:type="spellStart"/>
      <w:r w:rsidRPr="00D1737F">
        <w:rPr>
          <w:rFonts w:ascii="Arial" w:hAnsi="Arial" w:cs="Arial"/>
          <w:sz w:val="20"/>
          <w:szCs w:val="20"/>
          <w:lang w:val="es-ES_tradnl"/>
        </w:rPr>
        <w:t>stico</w:t>
      </w:r>
      <w:proofErr w:type="spellEnd"/>
      <w:r w:rsidRPr="00D1737F">
        <w:rPr>
          <w:rFonts w:ascii="Arial" w:hAnsi="Arial" w:cs="Arial"/>
          <w:sz w:val="20"/>
          <w:szCs w:val="20"/>
          <w:lang w:val="es-ES_tradnl"/>
        </w:rPr>
        <w:t xml:space="preserve"> y cultural </w:t>
      </w:r>
      <w:r w:rsidRPr="00D1737F">
        <w:rPr>
          <w:rFonts w:ascii="Arial" w:hAnsi="Arial" w:cs="Arial"/>
          <w:sz w:val="20"/>
          <w:szCs w:val="20"/>
          <w:lang w:val="es-ES_tradnl"/>
        </w:rPr>
        <w:t>con el fin de fortalecer las actividades relacionadas a la</w:t>
      </w:r>
      <w:r w:rsidR="00011E6B">
        <w:rPr>
          <w:rFonts w:ascii="Arial" w:hAnsi="Arial" w:cs="Arial"/>
          <w:sz w:val="20"/>
          <w:szCs w:val="20"/>
          <w:lang w:val="es-ES_tradnl"/>
        </w:rPr>
        <w:t xml:space="preserve"> </w:t>
      </w:r>
      <w:r w:rsidRPr="00D1737F">
        <w:rPr>
          <w:rFonts w:ascii="Arial" w:hAnsi="Arial" w:cs="Arial"/>
          <w:sz w:val="20"/>
          <w:szCs w:val="20"/>
          <w:lang w:val="es-ES_tradnl"/>
        </w:rPr>
        <w:t>ópera y la m</w:t>
      </w:r>
      <w:r w:rsidRPr="00D1737F">
        <w:rPr>
          <w:rFonts w:ascii="Arial" w:hAnsi="Arial" w:cs="Arial"/>
          <w:sz w:val="20"/>
          <w:szCs w:val="20"/>
          <w:lang w:val="es-MX"/>
        </w:rPr>
        <w:t>ú</w:t>
      </w:r>
      <w:r w:rsidRPr="00D1737F">
        <w:rPr>
          <w:rFonts w:ascii="Arial" w:hAnsi="Arial" w:cs="Arial"/>
          <w:sz w:val="20"/>
          <w:szCs w:val="20"/>
          <w:lang w:val="it-IT"/>
        </w:rPr>
        <w:t>sica cl</w:t>
      </w:r>
      <w:r w:rsidRPr="00D1737F">
        <w:rPr>
          <w:rFonts w:ascii="Arial" w:hAnsi="Arial" w:cs="Arial"/>
          <w:sz w:val="20"/>
          <w:szCs w:val="20"/>
          <w:lang w:val="es-MX"/>
        </w:rPr>
        <w:t>á</w:t>
      </w:r>
      <w:r w:rsidRPr="00D1737F">
        <w:rPr>
          <w:rFonts w:ascii="Arial" w:hAnsi="Arial" w:cs="Arial"/>
          <w:sz w:val="20"/>
          <w:szCs w:val="20"/>
          <w:lang w:val="es-ES_tradnl"/>
        </w:rPr>
        <w:t>sica que enriquece la oferta cultural del estado y de nuestra ciudad capital.</w:t>
      </w:r>
    </w:p>
    <w:p w14:paraId="5B846A7C" w14:textId="77777777" w:rsidR="00D1737F" w:rsidRPr="00D1737F" w:rsidRDefault="00D1737F" w:rsidP="00B75FEE">
      <w:pPr>
        <w:spacing w:before="20"/>
        <w:ind w:right="332"/>
        <w:jc w:val="both"/>
        <w:rPr>
          <w:rFonts w:ascii="Arial" w:hAnsi="Arial" w:cs="Arial"/>
          <w:sz w:val="20"/>
          <w:szCs w:val="20"/>
          <w:lang w:val="es-MX"/>
        </w:rPr>
      </w:pPr>
      <w:r w:rsidRPr="00D1737F">
        <w:rPr>
          <w:rFonts w:ascii="Arial" w:hAnsi="Arial" w:cs="Arial"/>
          <w:sz w:val="20"/>
          <w:szCs w:val="20"/>
          <w:lang w:val="es-ES_tradnl"/>
        </w:rPr>
        <w:t xml:space="preserve"> </w:t>
      </w:r>
    </w:p>
    <w:p w14:paraId="7E9972B7" w14:textId="01F5F3F6" w:rsidR="00D1737F" w:rsidRDefault="00D1737F" w:rsidP="00D1737F">
      <w:pPr>
        <w:spacing w:before="20"/>
        <w:ind w:left="567" w:right="332"/>
        <w:jc w:val="both"/>
        <w:rPr>
          <w:rFonts w:ascii="Arial" w:hAnsi="Arial" w:cs="Arial"/>
          <w:sz w:val="20"/>
          <w:szCs w:val="20"/>
          <w:lang w:val="es-ES_tradnl"/>
        </w:rPr>
      </w:pPr>
      <w:r w:rsidRPr="00D1737F">
        <w:rPr>
          <w:rFonts w:ascii="Arial" w:hAnsi="Arial" w:cs="Arial"/>
          <w:b/>
          <w:bCs/>
          <w:sz w:val="20"/>
          <w:szCs w:val="20"/>
          <w:lang w:val="es-ES_tradnl"/>
        </w:rPr>
        <w:t xml:space="preserve">SEGUNDO. - </w:t>
      </w:r>
      <w:r w:rsidRPr="00D1737F">
        <w:rPr>
          <w:rFonts w:ascii="Arial" w:hAnsi="Arial" w:cs="Arial"/>
          <w:sz w:val="20"/>
          <w:szCs w:val="20"/>
          <w:lang w:val="es-ES_tradnl"/>
        </w:rPr>
        <w:t>La Regiduría de Cultura y Educación será la responsable de coordinar la logística, coadyuvando con todas y todos los integrantes de la Administración Pública Municipal para la realización del Tercer Laboratorio Internacional de Ópera en Oaxaca.</w:t>
      </w:r>
    </w:p>
    <w:p w14:paraId="7236C5BA" w14:textId="77777777" w:rsidR="007257A5" w:rsidRDefault="007257A5" w:rsidP="007257A5">
      <w:pPr>
        <w:spacing w:before="20"/>
        <w:ind w:left="567" w:right="332"/>
        <w:jc w:val="both"/>
        <w:rPr>
          <w:rFonts w:ascii="Arial" w:hAnsi="Arial" w:cs="Arial"/>
          <w:sz w:val="20"/>
          <w:szCs w:val="20"/>
          <w:lang w:val="es-ES_tradnl"/>
        </w:rPr>
      </w:pPr>
    </w:p>
    <w:p w14:paraId="20C036FD" w14:textId="77777777" w:rsidR="007257A5" w:rsidRPr="007257A5" w:rsidRDefault="007257A5" w:rsidP="007257A5">
      <w:pPr>
        <w:spacing w:before="20"/>
        <w:ind w:left="567" w:right="332"/>
        <w:jc w:val="both"/>
        <w:rPr>
          <w:rFonts w:ascii="Arial" w:hAnsi="Arial" w:cs="Arial"/>
          <w:sz w:val="20"/>
          <w:szCs w:val="20"/>
        </w:rPr>
      </w:pPr>
    </w:p>
    <w:p w14:paraId="179380ED" w14:textId="77777777" w:rsidR="003E3303" w:rsidRDefault="003E3303" w:rsidP="003E3303">
      <w:pPr>
        <w:spacing w:before="20"/>
        <w:ind w:left="567" w:right="332"/>
        <w:jc w:val="both"/>
        <w:rPr>
          <w:rFonts w:ascii="Arial" w:hAnsi="Arial" w:cs="Arial"/>
          <w:sz w:val="20"/>
          <w:szCs w:val="20"/>
        </w:rPr>
      </w:pPr>
    </w:p>
    <w:p w14:paraId="5879F127" w14:textId="70E01F3D" w:rsidR="003E3303" w:rsidRPr="00E62DFC" w:rsidRDefault="003E3303" w:rsidP="003E3303">
      <w:pPr>
        <w:spacing w:before="20"/>
        <w:ind w:left="567" w:right="332"/>
        <w:jc w:val="center"/>
        <w:rPr>
          <w:rFonts w:ascii="Arial" w:hAnsi="Arial" w:cs="Arial"/>
          <w:b/>
          <w:bCs/>
          <w:sz w:val="20"/>
          <w:szCs w:val="20"/>
        </w:rPr>
      </w:pPr>
      <w:bookmarkStart w:id="22" w:name="_Hlk217643151"/>
      <w:r w:rsidRPr="00E62DFC">
        <w:rPr>
          <w:rFonts w:ascii="Arial" w:hAnsi="Arial" w:cs="Arial"/>
          <w:b/>
          <w:bCs/>
          <w:sz w:val="20"/>
          <w:szCs w:val="20"/>
        </w:rPr>
        <w:t xml:space="preserve">DADO EN EL SALÓN DE CABILDO “PORFIRIO DÍAZ MORI” DEL HONORABLE AYUNTAMIENTO DEL MUNICIPIO DE OAXACA DE JUÁREZ, EL DÍA </w:t>
      </w:r>
      <w:r w:rsidR="00BC4600">
        <w:rPr>
          <w:rFonts w:ascii="Arial" w:hAnsi="Arial" w:cs="Arial"/>
          <w:b/>
          <w:iCs/>
          <w:sz w:val="20"/>
          <w:szCs w:val="20"/>
        </w:rPr>
        <w:t>DIECIOCHO</w:t>
      </w:r>
      <w:r w:rsidR="00BC4600" w:rsidRPr="00AB0AE0">
        <w:rPr>
          <w:rFonts w:ascii="Arial" w:hAnsi="Arial" w:cs="Arial"/>
          <w:b/>
          <w:bCs/>
          <w:iCs/>
          <w:sz w:val="20"/>
          <w:szCs w:val="20"/>
        </w:rPr>
        <w:t xml:space="preserve"> DE </w:t>
      </w:r>
      <w:r w:rsidR="00BC4600">
        <w:rPr>
          <w:rFonts w:ascii="Arial" w:hAnsi="Arial" w:cs="Arial"/>
          <w:b/>
          <w:bCs/>
          <w:iCs/>
          <w:sz w:val="20"/>
          <w:szCs w:val="20"/>
        </w:rPr>
        <w:t>NOVIEMBRE</w:t>
      </w:r>
      <w:r w:rsidR="00BC4600" w:rsidRPr="00AB0AE0">
        <w:rPr>
          <w:rFonts w:ascii="Arial" w:hAnsi="Arial" w:cs="Arial"/>
          <w:b/>
          <w:bCs/>
          <w:iCs/>
          <w:sz w:val="20"/>
          <w:szCs w:val="20"/>
        </w:rPr>
        <w:t xml:space="preserve"> </w:t>
      </w:r>
      <w:r w:rsidRPr="00E62DFC">
        <w:rPr>
          <w:rFonts w:ascii="Arial" w:hAnsi="Arial" w:cs="Arial"/>
          <w:b/>
          <w:bCs/>
          <w:sz w:val="20"/>
          <w:szCs w:val="20"/>
        </w:rPr>
        <w:t>DEL AÑO DOS MIL VEINTICINCO.</w:t>
      </w:r>
    </w:p>
    <w:p w14:paraId="5925448D" w14:textId="77777777" w:rsidR="003E3303" w:rsidRPr="00E62DFC" w:rsidRDefault="003E3303" w:rsidP="003E3303">
      <w:pPr>
        <w:spacing w:before="20"/>
        <w:ind w:left="567" w:right="332"/>
        <w:jc w:val="center"/>
        <w:rPr>
          <w:rFonts w:ascii="Arial" w:hAnsi="Arial" w:cs="Arial"/>
          <w:b/>
          <w:bCs/>
          <w:sz w:val="20"/>
          <w:szCs w:val="20"/>
        </w:rPr>
      </w:pPr>
    </w:p>
    <w:p w14:paraId="05C3B7D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0701B5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7D635A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FD4CEA2" w14:textId="77777777" w:rsidR="003E3303" w:rsidRPr="00E62DFC" w:rsidRDefault="003E3303" w:rsidP="003E3303">
      <w:pPr>
        <w:spacing w:before="20"/>
        <w:ind w:left="567" w:right="332"/>
        <w:jc w:val="center"/>
        <w:rPr>
          <w:rFonts w:ascii="Arial" w:hAnsi="Arial" w:cs="Arial"/>
          <w:b/>
          <w:bCs/>
          <w:sz w:val="20"/>
          <w:szCs w:val="20"/>
        </w:rPr>
      </w:pPr>
    </w:p>
    <w:p w14:paraId="020818F0" w14:textId="77777777" w:rsidR="003E3303" w:rsidRPr="00E62DFC" w:rsidRDefault="003E3303" w:rsidP="003E3303">
      <w:pPr>
        <w:spacing w:before="20"/>
        <w:ind w:left="567" w:right="332"/>
        <w:jc w:val="center"/>
        <w:rPr>
          <w:rFonts w:ascii="Arial" w:hAnsi="Arial" w:cs="Arial"/>
          <w:b/>
          <w:bCs/>
          <w:sz w:val="20"/>
          <w:szCs w:val="20"/>
        </w:rPr>
      </w:pPr>
    </w:p>
    <w:p w14:paraId="0BB15AE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DF7F2E2" w14:textId="77777777" w:rsidR="003E3303" w:rsidRPr="00E62DFC" w:rsidRDefault="003E3303" w:rsidP="003E3303">
      <w:pPr>
        <w:spacing w:before="20"/>
        <w:ind w:left="567" w:right="332"/>
        <w:jc w:val="center"/>
        <w:rPr>
          <w:rFonts w:ascii="Arial" w:hAnsi="Arial" w:cs="Arial"/>
          <w:b/>
          <w:bCs/>
          <w:sz w:val="20"/>
          <w:szCs w:val="20"/>
        </w:rPr>
      </w:pPr>
    </w:p>
    <w:p w14:paraId="1C2D98B8" w14:textId="77777777" w:rsidR="003E3303" w:rsidRPr="00E62DFC" w:rsidRDefault="003E3303" w:rsidP="003E3303">
      <w:pPr>
        <w:spacing w:before="20"/>
        <w:ind w:left="567" w:right="332"/>
        <w:jc w:val="center"/>
        <w:rPr>
          <w:rFonts w:ascii="Arial" w:hAnsi="Arial" w:cs="Arial"/>
          <w:b/>
          <w:bCs/>
          <w:sz w:val="20"/>
          <w:szCs w:val="20"/>
        </w:rPr>
      </w:pPr>
    </w:p>
    <w:p w14:paraId="1C48802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4694E4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6ED679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CAB702C" w14:textId="77777777" w:rsidR="003E3303" w:rsidRPr="00E62DFC" w:rsidRDefault="003E3303" w:rsidP="003E3303">
      <w:pPr>
        <w:spacing w:before="20"/>
        <w:ind w:left="567" w:right="332"/>
        <w:jc w:val="center"/>
        <w:rPr>
          <w:rFonts w:ascii="Arial" w:hAnsi="Arial" w:cs="Arial"/>
          <w:b/>
          <w:bCs/>
          <w:sz w:val="20"/>
          <w:szCs w:val="20"/>
        </w:rPr>
      </w:pPr>
    </w:p>
    <w:p w14:paraId="27FB0A4C" w14:textId="77777777" w:rsidR="003E3303" w:rsidRPr="00E62DFC" w:rsidRDefault="003E3303" w:rsidP="003E3303">
      <w:pPr>
        <w:spacing w:before="20"/>
        <w:ind w:left="567" w:right="332"/>
        <w:jc w:val="center"/>
        <w:rPr>
          <w:rFonts w:ascii="Arial" w:hAnsi="Arial" w:cs="Arial"/>
          <w:b/>
          <w:bCs/>
          <w:sz w:val="20"/>
          <w:szCs w:val="20"/>
        </w:rPr>
      </w:pPr>
    </w:p>
    <w:p w14:paraId="64C6D5E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B0A00E0" w14:textId="77777777" w:rsidR="003E3303" w:rsidRDefault="003E3303" w:rsidP="003E3303">
      <w:pPr>
        <w:spacing w:before="20"/>
        <w:ind w:left="567" w:right="332"/>
        <w:jc w:val="center"/>
        <w:rPr>
          <w:rFonts w:ascii="Arial" w:hAnsi="Arial" w:cs="Arial"/>
          <w:b/>
          <w:bCs/>
          <w:sz w:val="20"/>
          <w:szCs w:val="20"/>
          <w:lang w:val="es-MX"/>
        </w:rPr>
      </w:pPr>
    </w:p>
    <w:p w14:paraId="09D05D0E"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4B9473BE" wp14:editId="19290D47">
            <wp:extent cx="2712720" cy="23749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bookmarkEnd w:id="22"/>
    <w:p w14:paraId="2474C2C2" w14:textId="77777777" w:rsidR="00B118E2" w:rsidRDefault="00B118E2" w:rsidP="003E3303">
      <w:pPr>
        <w:spacing w:before="20"/>
        <w:ind w:left="567" w:right="332"/>
        <w:jc w:val="center"/>
        <w:rPr>
          <w:rFonts w:ascii="Arial" w:hAnsi="Arial" w:cs="Arial"/>
          <w:b/>
          <w:bCs/>
          <w:sz w:val="20"/>
          <w:szCs w:val="20"/>
          <w:lang w:val="es-MX"/>
        </w:rPr>
        <w:sectPr w:rsidR="00B118E2" w:rsidSect="009C6439">
          <w:type w:val="continuous"/>
          <w:pgSz w:w="12240" w:h="15840"/>
          <w:pgMar w:top="720" w:right="720" w:bottom="720" w:left="720" w:header="0" w:footer="1321" w:gutter="0"/>
          <w:pgNumType w:start="48"/>
          <w:cols w:num="2" w:space="0"/>
          <w:docGrid w:linePitch="299"/>
        </w:sectPr>
      </w:pPr>
    </w:p>
    <w:p w14:paraId="198EA719" w14:textId="578BACE5" w:rsidR="003E3303" w:rsidRDefault="003E3303" w:rsidP="003E3303">
      <w:pPr>
        <w:spacing w:before="20"/>
        <w:ind w:left="567" w:right="332"/>
        <w:jc w:val="center"/>
        <w:rPr>
          <w:rFonts w:ascii="Arial" w:hAnsi="Arial" w:cs="Arial"/>
          <w:b/>
          <w:bCs/>
          <w:sz w:val="20"/>
          <w:szCs w:val="20"/>
          <w:lang w:val="es-MX"/>
        </w:rPr>
      </w:pPr>
    </w:p>
    <w:p w14:paraId="10AD28BA" w14:textId="77777777" w:rsidR="003E3303" w:rsidRDefault="003E3303" w:rsidP="003E3303">
      <w:pPr>
        <w:spacing w:before="20"/>
        <w:ind w:left="567" w:right="332"/>
        <w:jc w:val="center"/>
        <w:rPr>
          <w:rFonts w:ascii="Arial" w:hAnsi="Arial" w:cs="Arial"/>
          <w:b/>
          <w:bCs/>
          <w:sz w:val="20"/>
          <w:szCs w:val="20"/>
          <w:lang w:val="es-MX"/>
        </w:rPr>
      </w:pPr>
    </w:p>
    <w:p w14:paraId="20299CEA" w14:textId="77777777" w:rsidR="00B118E2" w:rsidRDefault="00B118E2" w:rsidP="003E3303">
      <w:pPr>
        <w:spacing w:before="20"/>
        <w:ind w:left="567" w:right="332"/>
        <w:jc w:val="both"/>
        <w:rPr>
          <w:rFonts w:ascii="Arial" w:hAnsi="Arial" w:cs="Arial"/>
          <w:b/>
          <w:iCs/>
          <w:sz w:val="20"/>
          <w:szCs w:val="20"/>
        </w:rPr>
      </w:pPr>
    </w:p>
    <w:p w14:paraId="7165DFD3" w14:textId="77777777" w:rsidR="00B118E2" w:rsidRDefault="00B118E2" w:rsidP="003E3303">
      <w:pPr>
        <w:spacing w:before="20"/>
        <w:ind w:left="567" w:right="332"/>
        <w:jc w:val="both"/>
        <w:rPr>
          <w:rFonts w:ascii="Arial" w:hAnsi="Arial" w:cs="Arial"/>
          <w:b/>
          <w:iCs/>
          <w:sz w:val="20"/>
          <w:szCs w:val="20"/>
        </w:rPr>
      </w:pPr>
    </w:p>
    <w:p w14:paraId="27EB3593" w14:textId="77777777" w:rsidR="00B118E2" w:rsidRDefault="00B118E2" w:rsidP="003E3303">
      <w:pPr>
        <w:spacing w:before="20"/>
        <w:ind w:left="567" w:right="332"/>
        <w:jc w:val="both"/>
        <w:rPr>
          <w:rFonts w:ascii="Arial" w:hAnsi="Arial" w:cs="Arial"/>
          <w:b/>
          <w:iCs/>
          <w:sz w:val="20"/>
          <w:szCs w:val="20"/>
        </w:rPr>
        <w:sectPr w:rsidR="00B118E2" w:rsidSect="00C06A82">
          <w:type w:val="continuous"/>
          <w:pgSz w:w="12240" w:h="15840"/>
          <w:pgMar w:top="720" w:right="720" w:bottom="720" w:left="720" w:header="0" w:footer="1321" w:gutter="0"/>
          <w:pgNumType w:start="4"/>
          <w:cols w:space="0"/>
          <w:docGrid w:linePitch="299"/>
        </w:sectPr>
      </w:pPr>
    </w:p>
    <w:p w14:paraId="5E00155A" w14:textId="2629AD54"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43FF6DC" w14:textId="77777777" w:rsidR="003E3303" w:rsidRPr="00AB0AE0" w:rsidRDefault="003E3303" w:rsidP="003E3303">
      <w:pPr>
        <w:spacing w:before="20"/>
        <w:ind w:left="567" w:right="332"/>
        <w:jc w:val="both"/>
        <w:rPr>
          <w:rFonts w:ascii="Arial" w:hAnsi="Arial" w:cs="Arial"/>
          <w:iCs/>
          <w:sz w:val="20"/>
          <w:szCs w:val="20"/>
        </w:rPr>
      </w:pPr>
    </w:p>
    <w:p w14:paraId="64EE359A" w14:textId="2468CD5F"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r w:rsidRPr="00AB0AE0">
        <w:rPr>
          <w:rFonts w:ascii="Arial" w:hAnsi="Arial" w:cs="Arial"/>
          <w:iCs/>
          <w:sz w:val="20"/>
          <w:szCs w:val="20"/>
        </w:rPr>
        <w:t xml:space="preserve">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794434" w:rsidRPr="00794434">
        <w:rPr>
          <w:rFonts w:ascii="Arial" w:hAnsi="Arial" w:cs="Arial"/>
          <w:b/>
          <w:iCs/>
          <w:sz w:val="20"/>
          <w:szCs w:val="20"/>
        </w:rPr>
        <w:t>dieciocho</w:t>
      </w:r>
      <w:r w:rsidR="00794434" w:rsidRPr="00794434">
        <w:rPr>
          <w:rFonts w:ascii="Arial" w:hAnsi="Arial" w:cs="Arial"/>
          <w:b/>
          <w:bCs/>
          <w:iCs/>
          <w:sz w:val="20"/>
          <w:szCs w:val="20"/>
        </w:rPr>
        <w:t xml:space="preserve"> de noviembre </w:t>
      </w:r>
      <w:r w:rsidRPr="00AB0AE0">
        <w:rPr>
          <w:rFonts w:ascii="Arial" w:hAnsi="Arial" w:cs="Arial"/>
          <w:b/>
          <w:bCs/>
          <w:iCs/>
          <w:sz w:val="20"/>
          <w:szCs w:val="20"/>
        </w:rPr>
        <w:t>de dos mil veinticinco</w:t>
      </w:r>
      <w:r w:rsidRPr="00AB0AE0">
        <w:rPr>
          <w:rFonts w:ascii="Arial" w:hAnsi="Arial" w:cs="Arial"/>
          <w:iCs/>
          <w:sz w:val="20"/>
          <w:szCs w:val="20"/>
        </w:rPr>
        <w:t>, tuvo a bien aprobar el siguiente:</w:t>
      </w:r>
    </w:p>
    <w:p w14:paraId="218B536D" w14:textId="77777777" w:rsidR="003E3303" w:rsidRDefault="003E3303" w:rsidP="003E3303">
      <w:pPr>
        <w:spacing w:before="20"/>
        <w:ind w:left="567" w:right="332"/>
        <w:jc w:val="both"/>
        <w:rPr>
          <w:rFonts w:ascii="Arial" w:hAnsi="Arial" w:cs="Arial"/>
          <w:iCs/>
          <w:sz w:val="20"/>
          <w:szCs w:val="20"/>
        </w:rPr>
      </w:pPr>
    </w:p>
    <w:p w14:paraId="790C4773" w14:textId="7A1705D4"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6F228D" w:rsidRPr="006F228D">
        <w:rPr>
          <w:rFonts w:ascii="Arial" w:hAnsi="Arial" w:cs="Arial"/>
          <w:b/>
          <w:bCs/>
          <w:iCs/>
          <w:sz w:val="20"/>
          <w:szCs w:val="20"/>
          <w:lang w:val="es-ES_tradnl"/>
        </w:rPr>
        <w:t>CHPCyGA/270/2025</w:t>
      </w:r>
      <w:r w:rsidR="00A4303B">
        <w:rPr>
          <w:rFonts w:ascii="Arial" w:hAnsi="Arial" w:cs="Arial"/>
          <w:b/>
          <w:bCs/>
          <w:iCs/>
          <w:sz w:val="20"/>
          <w:szCs w:val="20"/>
          <w:lang w:val="es-ES_tradnl"/>
        </w:rPr>
        <w:t>.</w:t>
      </w:r>
    </w:p>
    <w:p w14:paraId="671DF239" w14:textId="77777777" w:rsidR="003E3303" w:rsidRDefault="003E3303" w:rsidP="003E3303">
      <w:pPr>
        <w:spacing w:before="20"/>
        <w:ind w:left="567" w:right="332"/>
        <w:jc w:val="center"/>
        <w:rPr>
          <w:rFonts w:ascii="Arial" w:hAnsi="Arial" w:cs="Arial"/>
          <w:b/>
          <w:bCs/>
          <w:iCs/>
          <w:sz w:val="20"/>
          <w:szCs w:val="20"/>
          <w:lang w:val="es-ES_tradnl"/>
        </w:rPr>
      </w:pPr>
    </w:p>
    <w:p w14:paraId="02E260D5"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12DB199" w14:textId="77777777" w:rsidR="00945556" w:rsidRDefault="00945556" w:rsidP="003E3303">
      <w:pPr>
        <w:spacing w:before="20"/>
        <w:ind w:left="567" w:right="332"/>
        <w:jc w:val="center"/>
        <w:rPr>
          <w:rFonts w:ascii="Arial" w:hAnsi="Arial" w:cs="Arial"/>
          <w:b/>
          <w:bCs/>
          <w:iCs/>
          <w:sz w:val="20"/>
          <w:szCs w:val="20"/>
          <w:lang w:val="es-ES_tradnl"/>
        </w:rPr>
      </w:pPr>
    </w:p>
    <w:p w14:paraId="5D5D01B5" w14:textId="19491E64" w:rsidR="00A929FD" w:rsidRPr="00A929FD" w:rsidRDefault="00A929FD" w:rsidP="00A929FD">
      <w:pPr>
        <w:spacing w:before="20"/>
        <w:ind w:left="567" w:right="332"/>
        <w:jc w:val="both"/>
        <w:rPr>
          <w:rFonts w:ascii="Arial" w:hAnsi="Arial" w:cs="Arial"/>
          <w:iCs/>
          <w:sz w:val="20"/>
          <w:szCs w:val="20"/>
          <w:lang w:val="es-MX"/>
        </w:rPr>
      </w:pPr>
      <w:r w:rsidRPr="00A929FD">
        <w:rPr>
          <w:rFonts w:ascii="Arial" w:hAnsi="Arial" w:cs="Arial"/>
          <w:b/>
          <w:iCs/>
          <w:sz w:val="20"/>
          <w:szCs w:val="20"/>
          <w:lang w:val="es-MX"/>
        </w:rPr>
        <w:t>PRIMERO.-</w:t>
      </w:r>
      <w:r w:rsidRPr="00A929FD">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77, 78, 79 y demás relativos del Reglamento de Establecimientos Comerciales, Industriales y de Servicios del Municipio de Oaxaca de Juárez. </w:t>
      </w:r>
    </w:p>
    <w:p w14:paraId="541774CA" w14:textId="77777777" w:rsidR="00A929FD" w:rsidRPr="00A929FD" w:rsidRDefault="00A929FD" w:rsidP="00A929FD">
      <w:pPr>
        <w:spacing w:before="20"/>
        <w:ind w:left="567" w:right="332"/>
        <w:jc w:val="both"/>
        <w:rPr>
          <w:rFonts w:ascii="Arial" w:hAnsi="Arial" w:cs="Arial"/>
          <w:iCs/>
          <w:sz w:val="20"/>
          <w:szCs w:val="20"/>
          <w:lang w:val="es-MX"/>
        </w:rPr>
      </w:pPr>
      <w:r w:rsidRPr="00A929FD">
        <w:rPr>
          <w:rFonts w:ascii="Arial" w:hAnsi="Arial" w:cs="Arial"/>
          <w:iCs/>
          <w:sz w:val="20"/>
          <w:szCs w:val="20"/>
          <w:lang w:val="es-MX"/>
        </w:rPr>
        <w:t xml:space="preserve">  </w:t>
      </w:r>
    </w:p>
    <w:p w14:paraId="22E84E3D" w14:textId="4A46B48A" w:rsidR="00A929FD" w:rsidRPr="00A929FD" w:rsidRDefault="00A929FD" w:rsidP="00A929FD">
      <w:pPr>
        <w:spacing w:before="20"/>
        <w:ind w:left="567" w:right="332"/>
        <w:jc w:val="both"/>
        <w:rPr>
          <w:rFonts w:ascii="Arial" w:hAnsi="Arial" w:cs="Arial"/>
          <w:iCs/>
          <w:sz w:val="20"/>
          <w:szCs w:val="20"/>
          <w:lang w:val="es-MX"/>
        </w:rPr>
      </w:pPr>
      <w:r w:rsidRPr="00A929FD">
        <w:rPr>
          <w:rFonts w:ascii="Arial" w:hAnsi="Arial" w:cs="Arial"/>
          <w:b/>
          <w:iCs/>
          <w:sz w:val="20"/>
          <w:szCs w:val="20"/>
          <w:lang w:val="es-MX"/>
        </w:rPr>
        <w:t>SEGUNDO.-</w:t>
      </w:r>
      <w:r w:rsidRPr="00A929FD">
        <w:rPr>
          <w:rFonts w:ascii="Arial" w:hAnsi="Arial" w:cs="Arial"/>
          <w:iCs/>
          <w:sz w:val="20"/>
          <w:szCs w:val="20"/>
          <w:lang w:val="es-MX"/>
        </w:rPr>
        <w:t xml:space="preserve">  Del estudio del expediente de cuenta se desprende que la petición versa sobre la solicitud de PERMISO para AMPLIAR SU HORARIO DE FORMA TEMPORAL de un establecimiento comercial clasificado de </w:t>
      </w:r>
      <w:r w:rsidRPr="00A929FD">
        <w:rPr>
          <w:rFonts w:ascii="Arial" w:hAnsi="Arial" w:cs="Arial"/>
          <w:b/>
          <w:i/>
          <w:iCs/>
          <w:sz w:val="20"/>
          <w:szCs w:val="20"/>
          <w:lang w:val="es-MX"/>
        </w:rPr>
        <w:t>control especial</w:t>
      </w:r>
      <w:r w:rsidRPr="00A929FD">
        <w:rPr>
          <w:rFonts w:ascii="Arial" w:hAnsi="Arial" w:cs="Arial"/>
          <w:iCs/>
          <w:sz w:val="20"/>
          <w:szCs w:val="20"/>
          <w:lang w:val="es-MX"/>
        </w:rPr>
        <w:t xml:space="preserve"> de conformidad con el Catálogo de Giros Comerciales, Industriales y de Servicios del Municipio de Oaxaca de Juárez, en ese tenor, se tiene que, se colma la competencia en razón de materia.  </w:t>
      </w:r>
    </w:p>
    <w:p w14:paraId="450E405E" w14:textId="77777777" w:rsidR="00A929FD" w:rsidRPr="00A929FD" w:rsidRDefault="00A929FD" w:rsidP="00A929FD">
      <w:pPr>
        <w:spacing w:before="20"/>
        <w:ind w:left="567" w:right="332"/>
        <w:jc w:val="both"/>
        <w:rPr>
          <w:rFonts w:ascii="Arial" w:hAnsi="Arial" w:cs="Arial"/>
          <w:iCs/>
          <w:sz w:val="20"/>
          <w:szCs w:val="20"/>
          <w:lang w:val="es-MX"/>
        </w:rPr>
      </w:pPr>
    </w:p>
    <w:p w14:paraId="4EC8378E" w14:textId="2F9D50C9" w:rsidR="00A929FD" w:rsidRPr="00A929FD" w:rsidRDefault="00A929FD" w:rsidP="00A929FD">
      <w:pPr>
        <w:spacing w:before="20"/>
        <w:ind w:left="567" w:right="332"/>
        <w:jc w:val="both"/>
        <w:rPr>
          <w:rFonts w:ascii="Arial" w:hAnsi="Arial" w:cs="Arial"/>
          <w:iCs/>
          <w:sz w:val="20"/>
          <w:szCs w:val="20"/>
          <w:lang w:val="es-MX"/>
        </w:rPr>
      </w:pPr>
      <w:r w:rsidRPr="00A929FD">
        <w:rPr>
          <w:rFonts w:ascii="Arial" w:hAnsi="Arial" w:cs="Arial"/>
          <w:iCs/>
          <w:sz w:val="20"/>
          <w:szCs w:val="20"/>
          <w:lang w:val="es-MX"/>
        </w:rPr>
        <w:t xml:space="preserve">El artículo 7 fracción VI del Reglamento de Establecimientos Comerciales, Industriales y de Servicios del Municipio de Oaxaca de Juárez señala que es competencia de la Comisión: “…VI. Dictaminar lo relacionado con el régimen de operación de los establecimientos de control </w:t>
      </w:r>
      <w:r w:rsidR="00945556" w:rsidRPr="00A929FD">
        <w:rPr>
          <w:rFonts w:ascii="Arial" w:hAnsi="Arial" w:cs="Arial"/>
          <w:iCs/>
          <w:sz w:val="20"/>
          <w:szCs w:val="20"/>
          <w:lang w:val="es-MX"/>
        </w:rPr>
        <w:t>especial;</w:t>
      </w:r>
      <w:r w:rsidRPr="00A929FD">
        <w:rPr>
          <w:rFonts w:ascii="Arial" w:hAnsi="Arial" w:cs="Arial"/>
          <w:iCs/>
          <w:sz w:val="20"/>
          <w:szCs w:val="20"/>
          <w:lang w:val="es-MX"/>
        </w:rPr>
        <w:t>”, por lo que se colma la competencia de esta Comisión de Honestidad, Prosperidad Compartida y Gobierno Abierto para conocer, substanciar y dictaminar la petición de cuenta, atento a lo dispuesto en los artículos 4, 7 fracción VI, 77, 78, 79 y demás relativos del Reglamento de Establecimientos Comerciales, Industriales y de Servicios del Municipio de Oaxaca de Juárez</w:t>
      </w:r>
      <w:r>
        <w:rPr>
          <w:rFonts w:ascii="Arial" w:hAnsi="Arial" w:cs="Arial"/>
          <w:iCs/>
          <w:sz w:val="20"/>
          <w:szCs w:val="20"/>
          <w:lang w:val="es-MX"/>
        </w:rPr>
        <w:t>.</w:t>
      </w:r>
    </w:p>
    <w:p w14:paraId="72082184" w14:textId="77777777" w:rsidR="00A929FD" w:rsidRPr="00A929FD" w:rsidRDefault="00A929FD" w:rsidP="00A929FD">
      <w:pPr>
        <w:spacing w:before="20"/>
        <w:ind w:left="567" w:right="332"/>
        <w:jc w:val="both"/>
        <w:rPr>
          <w:rFonts w:ascii="Arial" w:hAnsi="Arial" w:cs="Arial"/>
          <w:iCs/>
          <w:sz w:val="20"/>
          <w:szCs w:val="20"/>
          <w:lang w:val="es-MX"/>
        </w:rPr>
      </w:pPr>
    </w:p>
    <w:p w14:paraId="3CFACA7A" w14:textId="77777777" w:rsidR="00A929FD" w:rsidRPr="00A929FD" w:rsidRDefault="00A929FD" w:rsidP="00A929FD">
      <w:pPr>
        <w:spacing w:before="20"/>
        <w:ind w:left="567" w:right="332"/>
        <w:jc w:val="both"/>
        <w:rPr>
          <w:rFonts w:ascii="Arial" w:hAnsi="Arial" w:cs="Arial"/>
          <w:iCs/>
          <w:sz w:val="20"/>
          <w:szCs w:val="20"/>
          <w:lang w:val="es-MX"/>
        </w:rPr>
      </w:pPr>
      <w:r w:rsidRPr="00A929FD">
        <w:rPr>
          <w:rFonts w:ascii="Arial" w:hAnsi="Arial" w:cs="Arial"/>
          <w:b/>
          <w:iCs/>
          <w:sz w:val="20"/>
          <w:szCs w:val="20"/>
          <w:lang w:val="es-MX"/>
        </w:rPr>
        <w:t>TERCERO.-</w:t>
      </w:r>
      <w:r w:rsidRPr="00A929FD">
        <w:rPr>
          <w:rFonts w:ascii="Arial" w:hAnsi="Arial" w:cs="Arial"/>
          <w:iCs/>
          <w:sz w:val="20"/>
          <w:szCs w:val="20"/>
          <w:lang w:val="es-MX"/>
        </w:rPr>
        <w:t xml:space="preserve">  Se analiza la procedencia de la solicitud para ampliar su horario de forma temporal del establecimiento comercial, de conformidad con lo establecido en el artículo 78 del Reglamento de Establecimientos Comerciales, Industriales y de Servicios del Municipio de Oaxaca de Juárez, el cual señala los documentos que deberán exhibir la promovente para tramitar una solicitud de ampliación de horario temporal.  Y del análisis de las documentales que integran el expediente en estudio, se tiene que: </w:t>
      </w:r>
    </w:p>
    <w:p w14:paraId="7C36782B" w14:textId="77777777" w:rsidR="00A929FD" w:rsidRPr="00A929FD" w:rsidRDefault="00A929FD" w:rsidP="00A929FD">
      <w:pPr>
        <w:spacing w:before="20"/>
        <w:ind w:left="567" w:right="332"/>
        <w:jc w:val="both"/>
        <w:rPr>
          <w:rFonts w:ascii="Arial" w:hAnsi="Arial" w:cs="Arial"/>
          <w:iCs/>
          <w:sz w:val="20"/>
          <w:szCs w:val="20"/>
          <w:lang w:val="es-MX"/>
        </w:rPr>
      </w:pPr>
    </w:p>
    <w:p w14:paraId="50ACFF42" w14:textId="61DFF088" w:rsidR="00A929FD" w:rsidRPr="00A929FD" w:rsidRDefault="00A929FD" w:rsidP="00A929FD">
      <w:pPr>
        <w:spacing w:before="20"/>
        <w:ind w:left="567" w:right="332"/>
        <w:jc w:val="both"/>
        <w:rPr>
          <w:rFonts w:ascii="Arial" w:hAnsi="Arial" w:cs="Arial"/>
          <w:iCs/>
          <w:sz w:val="20"/>
          <w:szCs w:val="20"/>
          <w:lang w:val="es-MX"/>
        </w:rPr>
      </w:pPr>
      <w:r w:rsidRPr="00A929FD">
        <w:rPr>
          <w:rFonts w:ascii="Arial" w:hAnsi="Arial" w:cs="Arial"/>
          <w:iCs/>
          <w:sz w:val="20"/>
          <w:szCs w:val="20"/>
          <w:lang w:val="es-MX"/>
        </w:rPr>
        <w:t xml:space="preserve">1.- Solicitud, dirigida a la Comisión que deberá integrar al menos lo siguiente: I. Nombre, domicilio, teléfono y correo electrónico del promovente para recibir toda clase de notificaciones; II. Nombre del establecimiento comercial, domicilio, denominación y giro comercial; III. Las fechas, </w:t>
      </w:r>
      <w:r w:rsidRPr="00A929FD">
        <w:rPr>
          <w:rFonts w:ascii="Arial" w:hAnsi="Arial" w:cs="Arial"/>
          <w:iCs/>
          <w:sz w:val="20"/>
          <w:szCs w:val="20"/>
          <w:lang w:val="es-MX"/>
        </w:rPr>
        <w:t xml:space="preserve">horarios y el motivo por el que solicitan la ampliación de horario extraordinario. </w:t>
      </w:r>
    </w:p>
    <w:p w14:paraId="17C967B6" w14:textId="77777777" w:rsidR="00A929FD" w:rsidRPr="00A929FD" w:rsidRDefault="00A929FD" w:rsidP="00A929FD">
      <w:pPr>
        <w:spacing w:before="20"/>
        <w:ind w:left="567" w:right="332"/>
        <w:jc w:val="both"/>
        <w:rPr>
          <w:rFonts w:ascii="Arial" w:hAnsi="Arial" w:cs="Arial"/>
          <w:iCs/>
          <w:sz w:val="20"/>
          <w:szCs w:val="20"/>
          <w:lang w:val="es-MX"/>
        </w:rPr>
      </w:pPr>
      <w:r w:rsidRPr="00A929FD">
        <w:rPr>
          <w:rFonts w:ascii="Arial" w:hAnsi="Arial" w:cs="Arial"/>
          <w:iCs/>
          <w:sz w:val="20"/>
          <w:szCs w:val="20"/>
          <w:lang w:val="es-MX"/>
        </w:rPr>
        <w:t xml:space="preserve">El solicitante presenta su solicitud donde se hace constar los datos requeridos, en el expediente en estudio. </w:t>
      </w:r>
    </w:p>
    <w:p w14:paraId="6F56B6F9" w14:textId="77777777" w:rsidR="003F70EC" w:rsidRDefault="00A929FD" w:rsidP="00A929FD">
      <w:pPr>
        <w:spacing w:before="20"/>
        <w:ind w:left="567" w:right="332"/>
        <w:jc w:val="both"/>
        <w:rPr>
          <w:rFonts w:ascii="Arial" w:hAnsi="Arial" w:cs="Arial"/>
          <w:iCs/>
          <w:sz w:val="20"/>
          <w:szCs w:val="20"/>
          <w:lang w:val="es-MX"/>
        </w:rPr>
      </w:pPr>
      <w:r w:rsidRPr="00A929FD">
        <w:rPr>
          <w:rFonts w:ascii="Arial" w:hAnsi="Arial" w:cs="Arial"/>
          <w:iCs/>
          <w:sz w:val="20"/>
          <w:szCs w:val="20"/>
          <w:lang w:val="es-MX"/>
        </w:rPr>
        <w:t>La ampliación de horario solicitado es conforme al siguiente calendario:</w:t>
      </w:r>
    </w:p>
    <w:p w14:paraId="280D7387" w14:textId="77777777" w:rsidR="006C54B4" w:rsidRDefault="006C54B4" w:rsidP="00A929FD">
      <w:pPr>
        <w:spacing w:before="20"/>
        <w:ind w:left="567" w:right="332"/>
        <w:jc w:val="both"/>
        <w:rPr>
          <w:rFonts w:ascii="Arial" w:hAnsi="Arial" w:cs="Arial"/>
          <w:iCs/>
          <w:sz w:val="20"/>
          <w:szCs w:val="20"/>
          <w:lang w:val="es-MX"/>
        </w:rPr>
      </w:pPr>
    </w:p>
    <w:tbl>
      <w:tblPr>
        <w:tblStyle w:val="Tablaconcuadrcula"/>
        <w:tblW w:w="3407" w:type="dxa"/>
        <w:jc w:val="center"/>
        <w:tblLayout w:type="fixed"/>
        <w:tblLook w:val="04A0" w:firstRow="1" w:lastRow="0" w:firstColumn="1" w:lastColumn="0" w:noHBand="0" w:noVBand="1"/>
      </w:tblPr>
      <w:tblGrid>
        <w:gridCol w:w="851"/>
        <w:gridCol w:w="992"/>
        <w:gridCol w:w="856"/>
        <w:gridCol w:w="708"/>
      </w:tblGrid>
      <w:tr w:rsidR="006C54B4" w:rsidRPr="006C54B4" w14:paraId="5747E310" w14:textId="77777777" w:rsidTr="00AA7841">
        <w:trPr>
          <w:jc w:val="center"/>
        </w:trPr>
        <w:tc>
          <w:tcPr>
            <w:tcW w:w="851" w:type="dxa"/>
            <w:shd w:val="clear" w:color="auto" w:fill="BFBFBF" w:themeFill="background1" w:themeFillShade="BF"/>
          </w:tcPr>
          <w:p w14:paraId="19D2EF7E" w14:textId="77777777" w:rsidR="006C54B4" w:rsidRPr="006C54B4" w:rsidRDefault="006C54B4" w:rsidP="00F409F3">
            <w:pPr>
              <w:adjustRightInd w:val="0"/>
              <w:jc w:val="center"/>
              <w:rPr>
                <w:rFonts w:ascii="Arial" w:hAnsi="Arial" w:cs="Arial"/>
                <w:b/>
                <w:sz w:val="10"/>
                <w:szCs w:val="10"/>
              </w:rPr>
            </w:pPr>
            <w:r w:rsidRPr="006C54B4">
              <w:rPr>
                <w:rFonts w:ascii="Arial" w:hAnsi="Arial" w:cs="Arial"/>
                <w:b/>
                <w:sz w:val="10"/>
                <w:szCs w:val="10"/>
              </w:rPr>
              <w:t>DIAS</w:t>
            </w:r>
          </w:p>
        </w:tc>
        <w:tc>
          <w:tcPr>
            <w:tcW w:w="992" w:type="dxa"/>
            <w:shd w:val="clear" w:color="auto" w:fill="BFBFBF" w:themeFill="background1" w:themeFillShade="BF"/>
          </w:tcPr>
          <w:p w14:paraId="4C3A8519" w14:textId="77777777" w:rsidR="006C54B4" w:rsidRPr="006C54B4" w:rsidRDefault="006C54B4" w:rsidP="00F409F3">
            <w:pPr>
              <w:adjustRightInd w:val="0"/>
              <w:jc w:val="center"/>
              <w:rPr>
                <w:rFonts w:ascii="Arial" w:hAnsi="Arial" w:cs="Arial"/>
                <w:b/>
                <w:sz w:val="10"/>
                <w:szCs w:val="10"/>
              </w:rPr>
            </w:pPr>
            <w:r w:rsidRPr="006C54B4">
              <w:rPr>
                <w:rFonts w:ascii="Arial" w:hAnsi="Arial" w:cs="Arial"/>
                <w:b/>
                <w:sz w:val="10"/>
                <w:szCs w:val="10"/>
              </w:rPr>
              <w:t>HORARIO NORMAL</w:t>
            </w:r>
          </w:p>
        </w:tc>
        <w:tc>
          <w:tcPr>
            <w:tcW w:w="856" w:type="dxa"/>
            <w:shd w:val="clear" w:color="auto" w:fill="BFBFBF" w:themeFill="background1" w:themeFillShade="BF"/>
          </w:tcPr>
          <w:p w14:paraId="7C10DF21" w14:textId="7482D36D" w:rsidR="006C54B4" w:rsidRPr="006C54B4" w:rsidRDefault="006C54B4" w:rsidP="00F409F3">
            <w:pPr>
              <w:adjustRightInd w:val="0"/>
              <w:jc w:val="center"/>
              <w:rPr>
                <w:rFonts w:ascii="Arial" w:hAnsi="Arial" w:cs="Arial"/>
                <w:b/>
                <w:sz w:val="10"/>
                <w:szCs w:val="10"/>
              </w:rPr>
            </w:pPr>
            <w:r w:rsidRPr="006C54B4">
              <w:rPr>
                <w:rFonts w:ascii="Arial" w:hAnsi="Arial" w:cs="Arial"/>
                <w:b/>
                <w:sz w:val="10"/>
                <w:szCs w:val="10"/>
              </w:rPr>
              <w:t>HORARIO CON AMPLIACIÓN</w:t>
            </w:r>
          </w:p>
        </w:tc>
        <w:tc>
          <w:tcPr>
            <w:tcW w:w="708" w:type="dxa"/>
            <w:shd w:val="clear" w:color="auto" w:fill="BFBFBF" w:themeFill="background1" w:themeFillShade="BF"/>
          </w:tcPr>
          <w:p w14:paraId="2E4CE708" w14:textId="2C370DF6" w:rsidR="006C54B4" w:rsidRPr="006C54B4" w:rsidRDefault="006C54B4" w:rsidP="00F409F3">
            <w:pPr>
              <w:adjustRightInd w:val="0"/>
              <w:jc w:val="center"/>
              <w:rPr>
                <w:rFonts w:ascii="Arial" w:hAnsi="Arial" w:cs="Arial"/>
                <w:b/>
                <w:sz w:val="10"/>
                <w:szCs w:val="10"/>
              </w:rPr>
            </w:pPr>
            <w:r w:rsidRPr="006C54B4">
              <w:rPr>
                <w:rFonts w:ascii="Arial" w:hAnsi="Arial" w:cs="Arial"/>
                <w:b/>
                <w:sz w:val="10"/>
                <w:szCs w:val="10"/>
              </w:rPr>
              <w:t>TOTAL, DE HORAS</w:t>
            </w:r>
          </w:p>
        </w:tc>
      </w:tr>
      <w:tr w:rsidR="006C54B4" w:rsidRPr="006C54B4" w14:paraId="47C4DC8B" w14:textId="77777777" w:rsidTr="00AA7841">
        <w:trPr>
          <w:jc w:val="center"/>
        </w:trPr>
        <w:tc>
          <w:tcPr>
            <w:tcW w:w="851" w:type="dxa"/>
          </w:tcPr>
          <w:p w14:paraId="7BDECFC0" w14:textId="77777777" w:rsidR="006C54B4" w:rsidRPr="006C54B4" w:rsidRDefault="006C54B4" w:rsidP="00F409F3">
            <w:pPr>
              <w:adjustRightInd w:val="0"/>
              <w:jc w:val="center"/>
              <w:rPr>
                <w:rFonts w:ascii="Arial" w:hAnsi="Arial" w:cs="Arial"/>
                <w:sz w:val="10"/>
                <w:szCs w:val="10"/>
              </w:rPr>
            </w:pPr>
            <w:r w:rsidRPr="006C54B4">
              <w:rPr>
                <w:rFonts w:ascii="Arial" w:hAnsi="Arial" w:cs="Arial"/>
                <w:sz w:val="10"/>
                <w:szCs w:val="10"/>
              </w:rPr>
              <w:t>05 de enero de 2026</w:t>
            </w:r>
          </w:p>
        </w:tc>
        <w:tc>
          <w:tcPr>
            <w:tcW w:w="992" w:type="dxa"/>
          </w:tcPr>
          <w:p w14:paraId="2DD4EB04" w14:textId="77777777" w:rsidR="006C54B4" w:rsidRPr="006C54B4" w:rsidRDefault="006C54B4" w:rsidP="00F409F3">
            <w:pPr>
              <w:adjustRightInd w:val="0"/>
              <w:jc w:val="center"/>
              <w:rPr>
                <w:rFonts w:ascii="Arial" w:hAnsi="Arial" w:cs="Arial"/>
                <w:sz w:val="10"/>
                <w:szCs w:val="10"/>
              </w:rPr>
            </w:pPr>
            <w:r w:rsidRPr="006C54B4">
              <w:rPr>
                <w:rFonts w:ascii="Arial" w:hAnsi="Arial" w:cs="Arial"/>
                <w:sz w:val="10"/>
                <w:szCs w:val="10"/>
              </w:rPr>
              <w:t>07:00 AM A 23:00 HORAS</w:t>
            </w:r>
          </w:p>
        </w:tc>
        <w:tc>
          <w:tcPr>
            <w:tcW w:w="856" w:type="dxa"/>
          </w:tcPr>
          <w:p w14:paraId="5C48D271" w14:textId="77777777" w:rsidR="006C54B4" w:rsidRPr="006C54B4" w:rsidRDefault="006C54B4" w:rsidP="00F409F3">
            <w:pPr>
              <w:adjustRightInd w:val="0"/>
              <w:jc w:val="center"/>
              <w:rPr>
                <w:rFonts w:ascii="Arial" w:hAnsi="Arial" w:cs="Arial"/>
                <w:sz w:val="10"/>
                <w:szCs w:val="10"/>
              </w:rPr>
            </w:pPr>
            <w:r w:rsidRPr="006C54B4">
              <w:rPr>
                <w:rFonts w:ascii="Arial" w:hAnsi="Arial" w:cs="Arial"/>
                <w:sz w:val="10"/>
                <w:szCs w:val="10"/>
              </w:rPr>
              <w:t>23:00 PM a las 24:00 horas.</w:t>
            </w:r>
          </w:p>
        </w:tc>
        <w:tc>
          <w:tcPr>
            <w:tcW w:w="708" w:type="dxa"/>
          </w:tcPr>
          <w:p w14:paraId="70BE18A8" w14:textId="77777777" w:rsidR="006C54B4" w:rsidRPr="006C54B4" w:rsidRDefault="006C54B4" w:rsidP="00F409F3">
            <w:pPr>
              <w:adjustRightInd w:val="0"/>
              <w:jc w:val="center"/>
              <w:rPr>
                <w:rFonts w:ascii="Arial" w:hAnsi="Arial" w:cs="Arial"/>
                <w:sz w:val="10"/>
                <w:szCs w:val="10"/>
              </w:rPr>
            </w:pPr>
            <w:r w:rsidRPr="006C54B4">
              <w:rPr>
                <w:rFonts w:ascii="Arial" w:hAnsi="Arial" w:cs="Arial"/>
                <w:sz w:val="10"/>
                <w:szCs w:val="10"/>
              </w:rPr>
              <w:t>1</w:t>
            </w:r>
          </w:p>
        </w:tc>
      </w:tr>
      <w:tr w:rsidR="006C54B4" w:rsidRPr="006C54B4" w14:paraId="2A0EC3C6" w14:textId="77777777" w:rsidTr="00AA7841">
        <w:trPr>
          <w:jc w:val="center"/>
        </w:trPr>
        <w:tc>
          <w:tcPr>
            <w:tcW w:w="851" w:type="dxa"/>
          </w:tcPr>
          <w:p w14:paraId="664D8F8B" w14:textId="77777777" w:rsidR="006C54B4" w:rsidRPr="006C54B4" w:rsidRDefault="006C54B4" w:rsidP="00F409F3">
            <w:pPr>
              <w:adjustRightInd w:val="0"/>
              <w:jc w:val="center"/>
              <w:rPr>
                <w:rFonts w:ascii="Arial" w:hAnsi="Arial" w:cs="Arial"/>
                <w:sz w:val="10"/>
                <w:szCs w:val="10"/>
              </w:rPr>
            </w:pPr>
            <w:r w:rsidRPr="006C54B4">
              <w:rPr>
                <w:rFonts w:ascii="Arial" w:hAnsi="Arial" w:cs="Arial"/>
                <w:sz w:val="10"/>
                <w:szCs w:val="10"/>
              </w:rPr>
              <w:t>06 de enero de 2026.</w:t>
            </w:r>
          </w:p>
        </w:tc>
        <w:tc>
          <w:tcPr>
            <w:tcW w:w="992" w:type="dxa"/>
          </w:tcPr>
          <w:p w14:paraId="4888B989" w14:textId="77777777" w:rsidR="006C54B4" w:rsidRPr="006C54B4" w:rsidRDefault="006C54B4" w:rsidP="00F409F3">
            <w:pPr>
              <w:adjustRightInd w:val="0"/>
              <w:jc w:val="center"/>
              <w:rPr>
                <w:rFonts w:ascii="Arial" w:hAnsi="Arial" w:cs="Arial"/>
                <w:sz w:val="10"/>
                <w:szCs w:val="10"/>
              </w:rPr>
            </w:pPr>
          </w:p>
        </w:tc>
        <w:tc>
          <w:tcPr>
            <w:tcW w:w="856" w:type="dxa"/>
          </w:tcPr>
          <w:p w14:paraId="4042A824" w14:textId="77777777" w:rsidR="006C54B4" w:rsidRPr="006C54B4" w:rsidRDefault="006C54B4" w:rsidP="00F409F3">
            <w:pPr>
              <w:adjustRightInd w:val="0"/>
              <w:jc w:val="center"/>
              <w:rPr>
                <w:rFonts w:ascii="Arial" w:hAnsi="Arial" w:cs="Arial"/>
                <w:sz w:val="10"/>
                <w:szCs w:val="10"/>
              </w:rPr>
            </w:pPr>
            <w:r w:rsidRPr="006C54B4">
              <w:rPr>
                <w:rFonts w:ascii="Arial" w:hAnsi="Arial" w:cs="Arial"/>
                <w:sz w:val="10"/>
                <w:szCs w:val="10"/>
              </w:rPr>
              <w:t>00:00 a las 7:00 horas</w:t>
            </w:r>
          </w:p>
        </w:tc>
        <w:tc>
          <w:tcPr>
            <w:tcW w:w="708" w:type="dxa"/>
          </w:tcPr>
          <w:p w14:paraId="58395215" w14:textId="77777777" w:rsidR="006C54B4" w:rsidRPr="006C54B4" w:rsidRDefault="006C54B4" w:rsidP="00F409F3">
            <w:pPr>
              <w:adjustRightInd w:val="0"/>
              <w:jc w:val="center"/>
              <w:rPr>
                <w:rFonts w:ascii="Arial" w:hAnsi="Arial" w:cs="Arial"/>
                <w:sz w:val="10"/>
                <w:szCs w:val="10"/>
              </w:rPr>
            </w:pPr>
            <w:r w:rsidRPr="006C54B4">
              <w:rPr>
                <w:rFonts w:ascii="Arial" w:hAnsi="Arial" w:cs="Arial"/>
                <w:sz w:val="10"/>
                <w:szCs w:val="10"/>
              </w:rPr>
              <w:t>7</w:t>
            </w:r>
          </w:p>
        </w:tc>
      </w:tr>
    </w:tbl>
    <w:p w14:paraId="0817F306" w14:textId="77777777" w:rsidR="006C54B4" w:rsidRDefault="006C54B4" w:rsidP="00A929FD">
      <w:pPr>
        <w:spacing w:before="20"/>
        <w:ind w:left="567" w:right="332"/>
        <w:jc w:val="both"/>
        <w:rPr>
          <w:rFonts w:ascii="Arial" w:hAnsi="Arial" w:cs="Arial"/>
          <w:iCs/>
          <w:sz w:val="20"/>
          <w:szCs w:val="20"/>
          <w:lang w:val="es-MX"/>
        </w:rPr>
      </w:pPr>
    </w:p>
    <w:p w14:paraId="2D0DE329" w14:textId="77777777" w:rsidR="003F70EC" w:rsidRDefault="003F70EC" w:rsidP="00A929FD">
      <w:pPr>
        <w:spacing w:before="20"/>
        <w:ind w:left="567" w:right="332"/>
        <w:jc w:val="both"/>
        <w:rPr>
          <w:rFonts w:ascii="Arial" w:hAnsi="Arial" w:cs="Arial"/>
          <w:iCs/>
          <w:sz w:val="20"/>
          <w:szCs w:val="20"/>
          <w:lang w:val="es-MX"/>
        </w:rPr>
      </w:pPr>
    </w:p>
    <w:p w14:paraId="660A7DAD" w14:textId="77777777" w:rsidR="003F70EC" w:rsidRPr="003F70EC" w:rsidRDefault="003F70EC" w:rsidP="003F70EC">
      <w:pPr>
        <w:spacing w:before="20"/>
        <w:ind w:left="567" w:right="332"/>
        <w:jc w:val="both"/>
        <w:rPr>
          <w:rFonts w:ascii="Arial" w:hAnsi="Arial" w:cs="Arial"/>
          <w:iCs/>
          <w:sz w:val="20"/>
          <w:szCs w:val="20"/>
          <w:lang w:val="es-MX"/>
        </w:rPr>
      </w:pPr>
      <w:r w:rsidRPr="003F70EC">
        <w:rPr>
          <w:rFonts w:ascii="Arial" w:hAnsi="Arial" w:cs="Arial"/>
          <w:iCs/>
          <w:sz w:val="20"/>
          <w:szCs w:val="20"/>
          <w:lang w:val="es-MX"/>
        </w:rPr>
        <w:t xml:space="preserve">2.- Copia de identificación oficial con fotografía del representante legal y poder notarial del representante legal. </w:t>
      </w:r>
    </w:p>
    <w:p w14:paraId="3B844BDC" w14:textId="77777777" w:rsidR="003F70EC" w:rsidRPr="003F70EC" w:rsidRDefault="003F70EC" w:rsidP="003F70EC">
      <w:pPr>
        <w:spacing w:before="20"/>
        <w:ind w:left="567" w:right="332"/>
        <w:jc w:val="both"/>
        <w:rPr>
          <w:rFonts w:ascii="Arial" w:hAnsi="Arial" w:cs="Arial"/>
          <w:iCs/>
          <w:sz w:val="20"/>
          <w:szCs w:val="20"/>
          <w:lang w:val="es-MX"/>
        </w:rPr>
      </w:pPr>
      <w:r w:rsidRPr="003F70EC">
        <w:rPr>
          <w:rFonts w:ascii="Arial" w:hAnsi="Arial" w:cs="Arial"/>
          <w:iCs/>
          <w:sz w:val="20"/>
          <w:szCs w:val="20"/>
          <w:lang w:val="es-MX"/>
        </w:rPr>
        <w:t xml:space="preserve">Este requisito se acredita mediante copia de la credencial para votar con fotografía expedida por el Instituto Nacional Electoral a nombre del C. CRISTOPHER CARBALLO ARRAZOLA, que obra en el expediente en estudio.    </w:t>
      </w:r>
    </w:p>
    <w:p w14:paraId="5D5F13FB" w14:textId="77777777" w:rsidR="003F70EC" w:rsidRPr="003F70EC" w:rsidRDefault="003F70EC" w:rsidP="003F70EC">
      <w:pPr>
        <w:spacing w:before="20"/>
        <w:ind w:left="567" w:right="332"/>
        <w:jc w:val="both"/>
        <w:rPr>
          <w:rFonts w:ascii="Arial" w:hAnsi="Arial" w:cs="Arial"/>
          <w:iCs/>
          <w:sz w:val="20"/>
          <w:szCs w:val="20"/>
          <w:lang w:val="es-MX"/>
        </w:rPr>
      </w:pPr>
    </w:p>
    <w:p w14:paraId="238E74F4" w14:textId="77777777" w:rsidR="003F70EC" w:rsidRPr="003F70EC" w:rsidRDefault="003F70EC" w:rsidP="003F70EC">
      <w:pPr>
        <w:spacing w:before="20"/>
        <w:ind w:left="567" w:right="332"/>
        <w:jc w:val="both"/>
        <w:rPr>
          <w:rFonts w:ascii="Arial" w:hAnsi="Arial" w:cs="Arial"/>
          <w:iCs/>
          <w:sz w:val="20"/>
          <w:szCs w:val="20"/>
          <w:lang w:val="es-MX"/>
        </w:rPr>
      </w:pPr>
      <w:r w:rsidRPr="003F70EC">
        <w:rPr>
          <w:rFonts w:ascii="Arial" w:hAnsi="Arial" w:cs="Arial"/>
          <w:iCs/>
          <w:sz w:val="20"/>
          <w:szCs w:val="20"/>
          <w:lang w:val="es-MX"/>
        </w:rPr>
        <w:t xml:space="preserve">Y por tratarse de una persona moral, anexa copia del instrumento notarial número 45,275, del libro número 918, de fecha siete de febrero del año dos mil veintitrés, otorgado ante la fe del Lic. José Luis Franco Jiménez titular de la Notaría Pública número 64 con residencia en la Ciudad de México, actuando como asociado en el protocolo de la notaría pública número 150 de la que es titular el Lic. José Luis Franco Varela, por medio del cual se hace constar que NUEVA WAL MART DE MÉXICO S. DE R.L. DE C.V. otorga poder general para pleitos y cobranzas y actos de administración al C. CRISTOPHER CARBALLO ARRAZOLA. </w:t>
      </w:r>
    </w:p>
    <w:p w14:paraId="2B297648" w14:textId="77777777" w:rsidR="003F70EC" w:rsidRPr="003F70EC" w:rsidRDefault="003F70EC" w:rsidP="003F70EC">
      <w:pPr>
        <w:spacing w:before="20"/>
        <w:ind w:left="567" w:right="332"/>
        <w:jc w:val="both"/>
        <w:rPr>
          <w:rFonts w:ascii="Arial" w:hAnsi="Arial" w:cs="Arial"/>
          <w:iCs/>
          <w:sz w:val="20"/>
          <w:szCs w:val="20"/>
          <w:lang w:val="es-MX"/>
        </w:rPr>
      </w:pPr>
    </w:p>
    <w:p w14:paraId="70AB6020" w14:textId="6FC80F23" w:rsidR="003F70EC" w:rsidRPr="003F70EC" w:rsidRDefault="003F70EC" w:rsidP="003F70EC">
      <w:pPr>
        <w:spacing w:before="20"/>
        <w:ind w:left="567" w:right="332"/>
        <w:jc w:val="both"/>
        <w:rPr>
          <w:rFonts w:ascii="Arial" w:hAnsi="Arial" w:cs="Arial"/>
          <w:iCs/>
          <w:sz w:val="20"/>
          <w:szCs w:val="20"/>
          <w:lang w:val="es-MX"/>
        </w:rPr>
      </w:pPr>
      <w:r w:rsidRPr="003F70EC">
        <w:rPr>
          <w:rFonts w:ascii="Arial" w:hAnsi="Arial" w:cs="Arial"/>
          <w:iCs/>
          <w:sz w:val="20"/>
          <w:szCs w:val="20"/>
          <w:lang w:val="es-MX"/>
        </w:rPr>
        <w:t xml:space="preserve">3.- Copia de la cédula de actualización o revalidación al padrón fiscal municipal vigente. </w:t>
      </w:r>
    </w:p>
    <w:p w14:paraId="79939FC3" w14:textId="77777777" w:rsidR="003F70EC" w:rsidRPr="003F70EC" w:rsidRDefault="003F70EC" w:rsidP="003F70EC">
      <w:pPr>
        <w:spacing w:before="20"/>
        <w:ind w:left="567" w:right="332"/>
        <w:jc w:val="both"/>
        <w:rPr>
          <w:rFonts w:ascii="Arial" w:hAnsi="Arial" w:cs="Arial"/>
          <w:iCs/>
          <w:sz w:val="20"/>
          <w:szCs w:val="20"/>
          <w:lang w:val="es-MX"/>
        </w:rPr>
      </w:pPr>
      <w:r w:rsidRPr="003F70EC">
        <w:rPr>
          <w:rFonts w:ascii="Arial" w:hAnsi="Arial" w:cs="Arial"/>
          <w:iCs/>
          <w:sz w:val="20"/>
          <w:szCs w:val="20"/>
          <w:lang w:val="es-MX"/>
        </w:rPr>
        <w:t>Lo acredita al obrar en el expediente la cédula de registro, actualización y revalidación al padrón fiscal municipal 2025, expedida por la Dirección de Ingresos de la Tesorería Municipal.</w:t>
      </w:r>
    </w:p>
    <w:p w14:paraId="2F64EAA9" w14:textId="77777777" w:rsidR="003F70EC" w:rsidRPr="003F70EC" w:rsidRDefault="003F70EC" w:rsidP="003F70EC">
      <w:pPr>
        <w:spacing w:before="20"/>
        <w:ind w:left="567" w:right="332"/>
        <w:jc w:val="both"/>
        <w:rPr>
          <w:rFonts w:ascii="Arial" w:hAnsi="Arial" w:cs="Arial"/>
          <w:iCs/>
          <w:sz w:val="20"/>
          <w:szCs w:val="20"/>
          <w:lang w:val="es-MX"/>
        </w:rPr>
      </w:pPr>
    </w:p>
    <w:p w14:paraId="4D8B21BF" w14:textId="77777777" w:rsidR="003F70EC" w:rsidRPr="003F70EC" w:rsidRDefault="003F70EC" w:rsidP="003F70EC">
      <w:pPr>
        <w:spacing w:before="20"/>
        <w:ind w:left="567" w:right="332"/>
        <w:jc w:val="both"/>
        <w:rPr>
          <w:rFonts w:ascii="Arial" w:hAnsi="Arial" w:cs="Arial"/>
          <w:iCs/>
          <w:sz w:val="20"/>
          <w:szCs w:val="20"/>
          <w:lang w:val="es-MX"/>
        </w:rPr>
      </w:pPr>
      <w:r w:rsidRPr="003F70EC">
        <w:rPr>
          <w:rFonts w:ascii="Arial" w:hAnsi="Arial" w:cs="Arial"/>
          <w:iCs/>
          <w:sz w:val="20"/>
          <w:szCs w:val="20"/>
          <w:lang w:val="es-MX"/>
        </w:rPr>
        <w:t xml:space="preserve">Consecuentemente, se tiene que cumple los requisitos de procedencia establecidos en el artículo 78 del Reglamento de Establecimientos Comerciales, Industriales y de Servicios del Municipio de Oaxaca de Juárez. </w:t>
      </w:r>
    </w:p>
    <w:p w14:paraId="6D9A79BF" w14:textId="77777777" w:rsidR="003F70EC" w:rsidRPr="003F70EC" w:rsidRDefault="003F70EC" w:rsidP="003F70EC">
      <w:pPr>
        <w:spacing w:before="20"/>
        <w:ind w:left="567" w:right="332"/>
        <w:jc w:val="both"/>
        <w:rPr>
          <w:rFonts w:ascii="Arial" w:hAnsi="Arial" w:cs="Arial"/>
          <w:iCs/>
          <w:sz w:val="20"/>
          <w:szCs w:val="20"/>
          <w:lang w:val="es-MX"/>
        </w:rPr>
      </w:pPr>
    </w:p>
    <w:p w14:paraId="249C77B4" w14:textId="5A3D7AAA" w:rsidR="00A929FD" w:rsidRPr="00A929FD" w:rsidRDefault="003F70EC" w:rsidP="003F70EC">
      <w:pPr>
        <w:spacing w:before="20"/>
        <w:ind w:left="567" w:right="332"/>
        <w:jc w:val="both"/>
        <w:rPr>
          <w:rFonts w:ascii="Arial" w:hAnsi="Arial" w:cs="Arial"/>
          <w:iCs/>
          <w:sz w:val="20"/>
          <w:szCs w:val="20"/>
          <w:lang w:val="es-MX"/>
        </w:rPr>
      </w:pPr>
      <w:r w:rsidRPr="003F70EC">
        <w:rPr>
          <w:rFonts w:ascii="Arial" w:hAnsi="Arial" w:cs="Arial"/>
          <w:iCs/>
          <w:sz w:val="20"/>
          <w:szCs w:val="20"/>
          <w:lang w:val="es-MX"/>
        </w:rPr>
        <w:t xml:space="preserve">Por lo anterior, esta Comisión de Honestidad, Prosperidad Compartida y Gobierno Abierto considera que la solicitud de la persona moral NUEVA WALMART DE MÉXICO S. DE R.L. DE C.V., cumplió con los requisitos establecidos en los artículos 4, 7 fracción VI, 77, 78, 79 y demás relativos del Reglamento de Establecimientos Comerciales, Industriales y de Servicios del </w:t>
      </w:r>
      <w:r w:rsidRPr="003F70EC">
        <w:rPr>
          <w:rFonts w:ascii="Arial" w:hAnsi="Arial" w:cs="Arial"/>
          <w:iCs/>
          <w:sz w:val="20"/>
          <w:szCs w:val="20"/>
          <w:lang w:val="es-MX"/>
        </w:rPr>
        <w:lastRenderedPageBreak/>
        <w:t xml:space="preserve">Municipio de Oaxaca de Juárez, como quedó asentado en los considerandos del presente, por lo que se emite el siguiente: </w:t>
      </w:r>
      <w:r w:rsidR="00A929FD" w:rsidRPr="00A929FD">
        <w:rPr>
          <w:rFonts w:ascii="Arial" w:hAnsi="Arial" w:cs="Arial"/>
          <w:iCs/>
          <w:sz w:val="20"/>
          <w:szCs w:val="20"/>
          <w:lang w:val="es-MX"/>
        </w:rPr>
        <w:t xml:space="preserve"> </w:t>
      </w:r>
    </w:p>
    <w:p w14:paraId="41A982FA" w14:textId="77777777" w:rsidR="003E3303" w:rsidRPr="00A929FD" w:rsidRDefault="003E3303" w:rsidP="00A929FD">
      <w:pPr>
        <w:spacing w:before="20"/>
        <w:ind w:left="567" w:right="332"/>
        <w:jc w:val="both"/>
        <w:rPr>
          <w:rFonts w:ascii="Arial" w:hAnsi="Arial" w:cs="Arial"/>
          <w:iCs/>
          <w:sz w:val="20"/>
          <w:szCs w:val="20"/>
          <w:lang w:val="es-ES_tradnl"/>
        </w:rPr>
      </w:pPr>
    </w:p>
    <w:p w14:paraId="3D192771" w14:textId="77777777" w:rsidR="003E3303" w:rsidRDefault="003E3303" w:rsidP="003E3303">
      <w:pPr>
        <w:spacing w:before="20"/>
        <w:ind w:left="567" w:right="332"/>
        <w:jc w:val="center"/>
        <w:rPr>
          <w:rFonts w:ascii="Arial" w:hAnsi="Arial" w:cs="Arial"/>
          <w:b/>
          <w:bCs/>
          <w:iCs/>
          <w:sz w:val="20"/>
          <w:szCs w:val="20"/>
        </w:rPr>
      </w:pPr>
      <w:r w:rsidRPr="0091507C">
        <w:rPr>
          <w:rFonts w:ascii="Arial" w:hAnsi="Arial" w:cs="Arial"/>
          <w:b/>
          <w:bCs/>
          <w:iCs/>
          <w:sz w:val="20"/>
          <w:szCs w:val="20"/>
        </w:rPr>
        <w:t>DICTAMEN</w:t>
      </w:r>
    </w:p>
    <w:p w14:paraId="1A40AC99" w14:textId="77777777" w:rsidR="00FE1C4E" w:rsidRDefault="00FE1C4E" w:rsidP="003E3303">
      <w:pPr>
        <w:spacing w:before="20"/>
        <w:ind w:left="567" w:right="332"/>
        <w:jc w:val="center"/>
        <w:rPr>
          <w:rFonts w:ascii="Arial" w:hAnsi="Arial" w:cs="Arial"/>
          <w:b/>
          <w:bCs/>
          <w:iCs/>
          <w:sz w:val="20"/>
          <w:szCs w:val="20"/>
        </w:rPr>
      </w:pPr>
    </w:p>
    <w:p w14:paraId="22352502" w14:textId="77777777" w:rsidR="00FE1C4E" w:rsidRDefault="00FE1C4E" w:rsidP="00FE1C4E">
      <w:pPr>
        <w:spacing w:before="20"/>
        <w:ind w:left="567" w:right="332"/>
        <w:jc w:val="both"/>
        <w:rPr>
          <w:rFonts w:ascii="Arial" w:hAnsi="Arial" w:cs="Arial"/>
          <w:iCs/>
          <w:sz w:val="20"/>
          <w:szCs w:val="20"/>
          <w:lang w:val="es-MX"/>
        </w:rPr>
      </w:pPr>
      <w:r w:rsidRPr="00FE1C4E">
        <w:rPr>
          <w:rFonts w:ascii="Arial" w:hAnsi="Arial" w:cs="Arial"/>
          <w:b/>
          <w:iCs/>
          <w:sz w:val="20"/>
          <w:szCs w:val="20"/>
          <w:lang w:val="es-MX"/>
        </w:rPr>
        <w:t>PRIMERO.-</w:t>
      </w:r>
      <w:r w:rsidRPr="00FE1C4E">
        <w:rPr>
          <w:rFonts w:ascii="Arial" w:hAnsi="Arial" w:cs="Arial"/>
          <w:iCs/>
          <w:sz w:val="20"/>
          <w:szCs w:val="20"/>
          <w:lang w:val="es-MX"/>
        </w:rPr>
        <w:t xml:space="preserve"> </w:t>
      </w:r>
      <w:r w:rsidRPr="00FE1C4E">
        <w:rPr>
          <w:rFonts w:ascii="Arial" w:hAnsi="Arial" w:cs="Arial"/>
          <w:b/>
          <w:bCs/>
          <w:iCs/>
          <w:sz w:val="20"/>
          <w:szCs w:val="20"/>
          <w:lang w:val="es-MX"/>
        </w:rPr>
        <w:t xml:space="preserve"> </w:t>
      </w:r>
      <w:r w:rsidRPr="00FE1C4E">
        <w:rPr>
          <w:rFonts w:ascii="Arial" w:hAnsi="Arial" w:cs="Arial"/>
          <w:bCs/>
          <w:iCs/>
          <w:sz w:val="20"/>
          <w:szCs w:val="20"/>
          <w:lang w:val="es-MX"/>
        </w:rPr>
        <w:t xml:space="preserve">Es </w:t>
      </w:r>
      <w:r w:rsidRPr="00FE1C4E">
        <w:rPr>
          <w:rFonts w:ascii="Arial" w:hAnsi="Arial" w:cs="Arial"/>
          <w:b/>
          <w:bCs/>
          <w:iCs/>
          <w:sz w:val="20"/>
          <w:szCs w:val="20"/>
          <w:lang w:val="es-MX"/>
        </w:rPr>
        <w:t xml:space="preserve">PROCEDENTE </w:t>
      </w:r>
      <w:r w:rsidRPr="00FE1C4E">
        <w:rPr>
          <w:rFonts w:ascii="Arial" w:hAnsi="Arial" w:cs="Arial"/>
          <w:bCs/>
          <w:iCs/>
          <w:sz w:val="20"/>
          <w:szCs w:val="20"/>
          <w:lang w:val="es-MX"/>
        </w:rPr>
        <w:t xml:space="preserve">otorgar PERMISO para </w:t>
      </w:r>
      <w:r w:rsidRPr="00FE1C4E">
        <w:rPr>
          <w:rFonts w:ascii="Arial" w:hAnsi="Arial" w:cs="Arial"/>
          <w:iCs/>
          <w:sz w:val="20"/>
          <w:szCs w:val="20"/>
          <w:lang w:val="es-MX"/>
        </w:rPr>
        <w:t>AMPLIAR SU HORARIO DE FORMA TEMPORAL por 08 HORAS EXTRAORDINARIAS</w:t>
      </w:r>
      <w:r w:rsidRPr="00FE1C4E">
        <w:rPr>
          <w:rFonts w:ascii="Arial" w:hAnsi="Arial" w:cs="Arial"/>
          <w:bCs/>
          <w:iCs/>
          <w:sz w:val="20"/>
          <w:szCs w:val="20"/>
          <w:lang w:val="es-MX"/>
        </w:rPr>
        <w:t xml:space="preserve"> a favor </w:t>
      </w:r>
      <w:r w:rsidRPr="00FE1C4E">
        <w:rPr>
          <w:rFonts w:ascii="Arial" w:hAnsi="Arial" w:cs="Arial"/>
          <w:iCs/>
          <w:sz w:val="20"/>
          <w:szCs w:val="20"/>
          <w:lang w:val="es-MX"/>
        </w:rPr>
        <w:t xml:space="preserve">de la persona moral </w:t>
      </w:r>
      <w:r w:rsidRPr="00FE1C4E">
        <w:rPr>
          <w:rFonts w:ascii="Arial" w:hAnsi="Arial" w:cs="Arial"/>
          <w:b/>
          <w:iCs/>
          <w:sz w:val="20"/>
          <w:szCs w:val="20"/>
          <w:lang w:val="es-MX"/>
        </w:rPr>
        <w:t xml:space="preserve">NUEVA WALMART DE MEXICO S. DE R.L. DE C.V., </w:t>
      </w:r>
      <w:r w:rsidRPr="00FE1C4E">
        <w:rPr>
          <w:rFonts w:ascii="Arial" w:hAnsi="Arial" w:cs="Arial"/>
          <w:bCs/>
          <w:iCs/>
          <w:sz w:val="20"/>
          <w:szCs w:val="20"/>
          <w:lang w:val="es-MX"/>
        </w:rPr>
        <w:t xml:space="preserve">con giro de </w:t>
      </w:r>
      <w:r w:rsidRPr="00FE1C4E">
        <w:rPr>
          <w:rFonts w:ascii="Arial" w:hAnsi="Arial" w:cs="Arial"/>
          <w:iCs/>
          <w:sz w:val="20"/>
          <w:szCs w:val="20"/>
          <w:lang w:val="es-MX"/>
        </w:rPr>
        <w:t>TIENDA DEPARTAMENTAL Y/O SUPERMERCADO DE CADENA CON PRESENCIA NACIONAL O INTERNACIONAL,</w:t>
      </w:r>
      <w:r w:rsidRPr="00FE1C4E">
        <w:rPr>
          <w:rFonts w:ascii="Arial" w:hAnsi="Arial" w:cs="Arial"/>
          <w:b/>
          <w:iCs/>
          <w:sz w:val="20"/>
          <w:szCs w:val="20"/>
          <w:lang w:val="es-MX"/>
        </w:rPr>
        <w:t xml:space="preserve"> </w:t>
      </w:r>
      <w:r w:rsidRPr="00FE1C4E">
        <w:rPr>
          <w:rFonts w:ascii="Arial" w:hAnsi="Arial" w:cs="Arial"/>
          <w:iCs/>
          <w:sz w:val="20"/>
          <w:szCs w:val="20"/>
          <w:lang w:val="es-MX"/>
        </w:rPr>
        <w:t xml:space="preserve">ubicada en AV. SIMBOLOS PATRIOS NÚMERO EXTERIOR 1319, COLONIA AGENCIA DE CANDIANI, OAXACA DE JUÁREZ, OAXACA, previo pago de derechos, conforme al siguiente calendario: </w:t>
      </w:r>
    </w:p>
    <w:p w14:paraId="32E59C6D" w14:textId="77777777" w:rsidR="0045322F" w:rsidRDefault="0045322F" w:rsidP="00FE1C4E">
      <w:pPr>
        <w:spacing w:before="20"/>
        <w:ind w:left="567" w:right="332"/>
        <w:jc w:val="both"/>
        <w:rPr>
          <w:rFonts w:ascii="Arial" w:hAnsi="Arial" w:cs="Arial"/>
          <w:iCs/>
          <w:sz w:val="20"/>
          <w:szCs w:val="20"/>
          <w:lang w:val="es-MX"/>
        </w:rPr>
      </w:pPr>
    </w:p>
    <w:tbl>
      <w:tblPr>
        <w:tblStyle w:val="Tablaconcuadrcula"/>
        <w:tblW w:w="0" w:type="auto"/>
        <w:jc w:val="center"/>
        <w:tblLayout w:type="fixed"/>
        <w:tblLook w:val="04A0" w:firstRow="1" w:lastRow="0" w:firstColumn="1" w:lastColumn="0" w:noHBand="0" w:noVBand="1"/>
      </w:tblPr>
      <w:tblGrid>
        <w:gridCol w:w="1271"/>
        <w:gridCol w:w="1559"/>
        <w:gridCol w:w="709"/>
      </w:tblGrid>
      <w:tr w:rsidR="006D5D97" w:rsidRPr="006D5D97" w14:paraId="6E369665" w14:textId="77777777" w:rsidTr="006D5D97">
        <w:trPr>
          <w:jc w:val="center"/>
        </w:trPr>
        <w:tc>
          <w:tcPr>
            <w:tcW w:w="1271" w:type="dxa"/>
            <w:shd w:val="clear" w:color="auto" w:fill="BFBFBF" w:themeFill="background1" w:themeFillShade="BF"/>
          </w:tcPr>
          <w:p w14:paraId="2BE590DB" w14:textId="77777777" w:rsidR="006D5D97" w:rsidRPr="006D5D97" w:rsidRDefault="006D5D97" w:rsidP="00F409F3">
            <w:pPr>
              <w:adjustRightInd w:val="0"/>
              <w:jc w:val="center"/>
              <w:rPr>
                <w:rFonts w:ascii="Arial" w:hAnsi="Arial" w:cs="Arial"/>
                <w:b/>
                <w:sz w:val="10"/>
                <w:szCs w:val="10"/>
              </w:rPr>
            </w:pPr>
            <w:r w:rsidRPr="006D5D97">
              <w:rPr>
                <w:rFonts w:ascii="Arial" w:hAnsi="Arial" w:cs="Arial"/>
                <w:b/>
                <w:sz w:val="10"/>
                <w:szCs w:val="10"/>
              </w:rPr>
              <w:t>FECHA</w:t>
            </w:r>
          </w:p>
        </w:tc>
        <w:tc>
          <w:tcPr>
            <w:tcW w:w="1559" w:type="dxa"/>
            <w:shd w:val="clear" w:color="auto" w:fill="BFBFBF" w:themeFill="background1" w:themeFillShade="BF"/>
          </w:tcPr>
          <w:p w14:paraId="20F2FB1A" w14:textId="601CBFAF" w:rsidR="006D5D97" w:rsidRPr="006D5D97" w:rsidRDefault="006005DF" w:rsidP="00F409F3">
            <w:pPr>
              <w:adjustRightInd w:val="0"/>
              <w:jc w:val="center"/>
              <w:rPr>
                <w:rFonts w:ascii="Arial" w:hAnsi="Arial" w:cs="Arial"/>
                <w:b/>
                <w:sz w:val="10"/>
                <w:szCs w:val="10"/>
              </w:rPr>
            </w:pPr>
            <w:r w:rsidRPr="006D5D97">
              <w:rPr>
                <w:rFonts w:ascii="Arial" w:hAnsi="Arial" w:cs="Arial"/>
                <w:b/>
                <w:sz w:val="10"/>
                <w:szCs w:val="10"/>
              </w:rPr>
              <w:t>HORARIO EXTRAORDINARIO</w:t>
            </w:r>
            <w:r w:rsidR="006D5D97" w:rsidRPr="006D5D97">
              <w:rPr>
                <w:rFonts w:ascii="Arial" w:hAnsi="Arial" w:cs="Arial"/>
                <w:b/>
                <w:sz w:val="10"/>
                <w:szCs w:val="10"/>
              </w:rPr>
              <w:t xml:space="preserve"> SOLICITADO</w:t>
            </w:r>
          </w:p>
        </w:tc>
        <w:tc>
          <w:tcPr>
            <w:tcW w:w="709" w:type="dxa"/>
            <w:shd w:val="clear" w:color="auto" w:fill="BFBFBF" w:themeFill="background1" w:themeFillShade="BF"/>
          </w:tcPr>
          <w:p w14:paraId="2497CA3F" w14:textId="2DE54490" w:rsidR="006D5D97" w:rsidRPr="006D5D97" w:rsidRDefault="006005DF" w:rsidP="00F409F3">
            <w:pPr>
              <w:adjustRightInd w:val="0"/>
              <w:jc w:val="center"/>
              <w:rPr>
                <w:rFonts w:ascii="Arial" w:hAnsi="Arial" w:cs="Arial"/>
                <w:b/>
                <w:sz w:val="10"/>
                <w:szCs w:val="10"/>
              </w:rPr>
            </w:pPr>
            <w:r w:rsidRPr="006D5D97">
              <w:rPr>
                <w:rFonts w:ascii="Arial" w:hAnsi="Arial" w:cs="Arial"/>
                <w:b/>
                <w:sz w:val="10"/>
                <w:szCs w:val="10"/>
              </w:rPr>
              <w:t>TOTAL,</w:t>
            </w:r>
            <w:r w:rsidR="006D5D97" w:rsidRPr="006D5D97">
              <w:rPr>
                <w:rFonts w:ascii="Arial" w:hAnsi="Arial" w:cs="Arial"/>
                <w:b/>
                <w:sz w:val="10"/>
                <w:szCs w:val="10"/>
              </w:rPr>
              <w:t xml:space="preserve"> DE HORAS</w:t>
            </w:r>
          </w:p>
        </w:tc>
      </w:tr>
      <w:tr w:rsidR="006D5D97" w:rsidRPr="006D5D97" w14:paraId="477B7497" w14:textId="77777777" w:rsidTr="006D5D97">
        <w:trPr>
          <w:jc w:val="center"/>
        </w:trPr>
        <w:tc>
          <w:tcPr>
            <w:tcW w:w="1271" w:type="dxa"/>
          </w:tcPr>
          <w:p w14:paraId="3F3493C8" w14:textId="77777777" w:rsidR="006D5D97" w:rsidRPr="006D5D97" w:rsidRDefault="006D5D97" w:rsidP="00F409F3">
            <w:pPr>
              <w:adjustRightInd w:val="0"/>
              <w:jc w:val="both"/>
              <w:rPr>
                <w:rFonts w:ascii="Arial" w:hAnsi="Arial" w:cs="Arial"/>
                <w:sz w:val="10"/>
                <w:szCs w:val="10"/>
              </w:rPr>
            </w:pPr>
            <w:r w:rsidRPr="006D5D97">
              <w:rPr>
                <w:rFonts w:ascii="Arial" w:hAnsi="Arial" w:cs="Arial"/>
                <w:sz w:val="10"/>
                <w:szCs w:val="10"/>
              </w:rPr>
              <w:t>5 DE ENERO DE 2026</w:t>
            </w:r>
          </w:p>
        </w:tc>
        <w:tc>
          <w:tcPr>
            <w:tcW w:w="1559" w:type="dxa"/>
          </w:tcPr>
          <w:p w14:paraId="5F16397E" w14:textId="77777777" w:rsidR="006D5D97" w:rsidRPr="006D5D97" w:rsidRDefault="006D5D97" w:rsidP="00F409F3">
            <w:pPr>
              <w:adjustRightInd w:val="0"/>
              <w:jc w:val="both"/>
              <w:rPr>
                <w:rFonts w:ascii="Arial" w:hAnsi="Arial" w:cs="Arial"/>
                <w:sz w:val="10"/>
                <w:szCs w:val="10"/>
              </w:rPr>
            </w:pPr>
            <w:r w:rsidRPr="006D5D97">
              <w:rPr>
                <w:rFonts w:ascii="Arial" w:hAnsi="Arial" w:cs="Arial"/>
                <w:sz w:val="10"/>
                <w:szCs w:val="10"/>
              </w:rPr>
              <w:t>23:00 a las 24:00 horas</w:t>
            </w:r>
          </w:p>
        </w:tc>
        <w:tc>
          <w:tcPr>
            <w:tcW w:w="709" w:type="dxa"/>
          </w:tcPr>
          <w:p w14:paraId="72A88ECE" w14:textId="77777777" w:rsidR="006D5D97" w:rsidRPr="006D5D97" w:rsidRDefault="006D5D97" w:rsidP="00F409F3">
            <w:pPr>
              <w:adjustRightInd w:val="0"/>
              <w:jc w:val="both"/>
              <w:rPr>
                <w:rFonts w:ascii="Arial" w:hAnsi="Arial" w:cs="Arial"/>
                <w:sz w:val="10"/>
                <w:szCs w:val="10"/>
              </w:rPr>
            </w:pPr>
            <w:r w:rsidRPr="006D5D97">
              <w:rPr>
                <w:rFonts w:ascii="Arial" w:hAnsi="Arial" w:cs="Arial"/>
                <w:sz w:val="10"/>
                <w:szCs w:val="10"/>
              </w:rPr>
              <w:t>1 HORA</w:t>
            </w:r>
          </w:p>
        </w:tc>
      </w:tr>
      <w:tr w:rsidR="006D5D97" w:rsidRPr="006D5D97" w14:paraId="19FD25DA" w14:textId="77777777" w:rsidTr="006D5D97">
        <w:trPr>
          <w:jc w:val="center"/>
        </w:trPr>
        <w:tc>
          <w:tcPr>
            <w:tcW w:w="1271" w:type="dxa"/>
          </w:tcPr>
          <w:p w14:paraId="66349327" w14:textId="77777777" w:rsidR="006D5D97" w:rsidRPr="006D5D97" w:rsidRDefault="006D5D97" w:rsidP="00F409F3">
            <w:pPr>
              <w:adjustRightInd w:val="0"/>
              <w:jc w:val="both"/>
              <w:rPr>
                <w:rFonts w:ascii="Arial" w:hAnsi="Arial" w:cs="Arial"/>
                <w:sz w:val="10"/>
                <w:szCs w:val="10"/>
              </w:rPr>
            </w:pPr>
            <w:r w:rsidRPr="006D5D97">
              <w:rPr>
                <w:rFonts w:ascii="Arial" w:hAnsi="Arial" w:cs="Arial"/>
                <w:sz w:val="10"/>
                <w:szCs w:val="10"/>
              </w:rPr>
              <w:t>6 DE ENERO DE 2026</w:t>
            </w:r>
          </w:p>
        </w:tc>
        <w:tc>
          <w:tcPr>
            <w:tcW w:w="1559" w:type="dxa"/>
          </w:tcPr>
          <w:p w14:paraId="09FE3841" w14:textId="77777777" w:rsidR="006D5D97" w:rsidRPr="006D5D97" w:rsidRDefault="006D5D97" w:rsidP="00F409F3">
            <w:pPr>
              <w:adjustRightInd w:val="0"/>
              <w:jc w:val="both"/>
              <w:rPr>
                <w:rFonts w:ascii="Arial" w:hAnsi="Arial" w:cs="Arial"/>
                <w:sz w:val="10"/>
                <w:szCs w:val="10"/>
              </w:rPr>
            </w:pPr>
            <w:r w:rsidRPr="006D5D97">
              <w:rPr>
                <w:rFonts w:ascii="Arial" w:hAnsi="Arial" w:cs="Arial"/>
                <w:sz w:val="10"/>
                <w:szCs w:val="10"/>
              </w:rPr>
              <w:t>24:00 a las 7:00 horas</w:t>
            </w:r>
          </w:p>
        </w:tc>
        <w:tc>
          <w:tcPr>
            <w:tcW w:w="709" w:type="dxa"/>
          </w:tcPr>
          <w:p w14:paraId="78C0DD77" w14:textId="77777777" w:rsidR="006D5D97" w:rsidRPr="006D5D97" w:rsidRDefault="006D5D97" w:rsidP="00F409F3">
            <w:pPr>
              <w:adjustRightInd w:val="0"/>
              <w:jc w:val="both"/>
              <w:rPr>
                <w:rFonts w:ascii="Arial" w:hAnsi="Arial" w:cs="Arial"/>
                <w:sz w:val="10"/>
                <w:szCs w:val="10"/>
              </w:rPr>
            </w:pPr>
            <w:r w:rsidRPr="006D5D97">
              <w:rPr>
                <w:rFonts w:ascii="Arial" w:hAnsi="Arial" w:cs="Arial"/>
                <w:sz w:val="10"/>
                <w:szCs w:val="10"/>
              </w:rPr>
              <w:t>7 HORAS</w:t>
            </w:r>
          </w:p>
        </w:tc>
      </w:tr>
      <w:tr w:rsidR="006D5D97" w:rsidRPr="006D5D97" w14:paraId="3364BA42" w14:textId="77777777" w:rsidTr="006D5D97">
        <w:trPr>
          <w:jc w:val="center"/>
        </w:trPr>
        <w:tc>
          <w:tcPr>
            <w:tcW w:w="1271" w:type="dxa"/>
          </w:tcPr>
          <w:p w14:paraId="1FA1ED58" w14:textId="77777777" w:rsidR="006D5D97" w:rsidRPr="006D5D97" w:rsidRDefault="006D5D97" w:rsidP="00F409F3">
            <w:pPr>
              <w:adjustRightInd w:val="0"/>
              <w:jc w:val="both"/>
              <w:rPr>
                <w:rFonts w:ascii="Arial" w:hAnsi="Arial" w:cs="Arial"/>
                <w:sz w:val="10"/>
                <w:szCs w:val="10"/>
              </w:rPr>
            </w:pPr>
          </w:p>
        </w:tc>
        <w:tc>
          <w:tcPr>
            <w:tcW w:w="1559" w:type="dxa"/>
          </w:tcPr>
          <w:p w14:paraId="221B17F2" w14:textId="77777777" w:rsidR="006D5D97" w:rsidRPr="006D5D97" w:rsidRDefault="006D5D97" w:rsidP="00F409F3">
            <w:pPr>
              <w:adjustRightInd w:val="0"/>
              <w:jc w:val="right"/>
              <w:rPr>
                <w:rFonts w:ascii="Arial" w:hAnsi="Arial" w:cs="Arial"/>
                <w:sz w:val="10"/>
                <w:szCs w:val="10"/>
              </w:rPr>
            </w:pPr>
            <w:proofErr w:type="gramStart"/>
            <w:r w:rsidRPr="006D5D97">
              <w:rPr>
                <w:rFonts w:ascii="Arial" w:hAnsi="Arial" w:cs="Arial"/>
                <w:sz w:val="10"/>
                <w:szCs w:val="10"/>
              </w:rPr>
              <w:t>TOTAL</w:t>
            </w:r>
            <w:proofErr w:type="gramEnd"/>
            <w:r w:rsidRPr="006D5D97">
              <w:rPr>
                <w:rFonts w:ascii="Arial" w:hAnsi="Arial" w:cs="Arial"/>
                <w:sz w:val="10"/>
                <w:szCs w:val="10"/>
              </w:rPr>
              <w:t xml:space="preserve"> DE HORAS</w:t>
            </w:r>
          </w:p>
        </w:tc>
        <w:tc>
          <w:tcPr>
            <w:tcW w:w="709" w:type="dxa"/>
          </w:tcPr>
          <w:p w14:paraId="047263A1" w14:textId="77777777" w:rsidR="006D5D97" w:rsidRPr="006D5D97" w:rsidRDefault="006D5D97" w:rsidP="00F409F3">
            <w:pPr>
              <w:adjustRightInd w:val="0"/>
              <w:jc w:val="both"/>
              <w:rPr>
                <w:rFonts w:ascii="Arial" w:hAnsi="Arial" w:cs="Arial"/>
                <w:sz w:val="10"/>
                <w:szCs w:val="10"/>
              </w:rPr>
            </w:pPr>
            <w:r w:rsidRPr="006D5D97">
              <w:rPr>
                <w:rFonts w:ascii="Arial" w:hAnsi="Arial" w:cs="Arial"/>
                <w:sz w:val="10"/>
                <w:szCs w:val="10"/>
              </w:rPr>
              <w:t>8 HORAS</w:t>
            </w:r>
          </w:p>
        </w:tc>
      </w:tr>
    </w:tbl>
    <w:p w14:paraId="20FEE5C8" w14:textId="77777777" w:rsidR="005F72AA" w:rsidRDefault="005F72AA" w:rsidP="00AA7841">
      <w:pPr>
        <w:spacing w:before="20"/>
        <w:ind w:right="332"/>
        <w:jc w:val="both"/>
        <w:rPr>
          <w:rFonts w:ascii="Arial" w:hAnsi="Arial" w:cs="Arial"/>
          <w:iCs/>
          <w:sz w:val="20"/>
          <w:szCs w:val="20"/>
          <w:lang w:val="es-MX"/>
        </w:rPr>
      </w:pPr>
    </w:p>
    <w:p w14:paraId="4501C859" w14:textId="77777777" w:rsidR="005F72AA" w:rsidRPr="00FE1C4E" w:rsidRDefault="005F72AA" w:rsidP="00FE1C4E">
      <w:pPr>
        <w:spacing w:before="20"/>
        <w:ind w:left="567" w:right="332"/>
        <w:jc w:val="both"/>
        <w:rPr>
          <w:rFonts w:ascii="Arial" w:hAnsi="Arial" w:cs="Arial"/>
          <w:iCs/>
          <w:sz w:val="20"/>
          <w:szCs w:val="20"/>
          <w:lang w:val="es-MX"/>
        </w:rPr>
      </w:pPr>
    </w:p>
    <w:p w14:paraId="4C90BEBC" w14:textId="7B5F6ED3" w:rsidR="005F72AA" w:rsidRPr="005F72AA" w:rsidRDefault="005F72AA" w:rsidP="005F72AA">
      <w:pPr>
        <w:spacing w:before="20"/>
        <w:ind w:left="567" w:right="332"/>
        <w:jc w:val="both"/>
        <w:rPr>
          <w:rFonts w:ascii="Arial" w:hAnsi="Arial" w:cs="Arial"/>
          <w:iCs/>
          <w:sz w:val="20"/>
          <w:szCs w:val="20"/>
          <w:lang w:val="es-MX"/>
        </w:rPr>
      </w:pPr>
      <w:r w:rsidRPr="005F72AA">
        <w:rPr>
          <w:rFonts w:ascii="Arial" w:hAnsi="Arial" w:cs="Arial"/>
          <w:b/>
          <w:bCs/>
          <w:iCs/>
          <w:sz w:val="20"/>
          <w:szCs w:val="20"/>
          <w:lang w:val="es-MX"/>
        </w:rPr>
        <w:t>SEGUNDO.-</w:t>
      </w:r>
      <w:r w:rsidRPr="005F72AA">
        <w:rPr>
          <w:rFonts w:ascii="Arial" w:hAnsi="Arial" w:cs="Arial"/>
          <w:bCs/>
          <w:iCs/>
          <w:sz w:val="20"/>
          <w:szCs w:val="20"/>
          <w:lang w:val="es-MX"/>
        </w:rPr>
        <w:t xml:space="preserve"> </w:t>
      </w:r>
      <w:r w:rsidRPr="005F72AA">
        <w:rPr>
          <w:rFonts w:ascii="Arial" w:hAnsi="Arial" w:cs="Arial"/>
          <w:iCs/>
          <w:sz w:val="20"/>
          <w:szCs w:val="20"/>
        </w:rPr>
        <w:t>Gírese atento oficio a la Dirección de Ingresos a efecto de que realice los trámites en el ámbito de su competencia, para el pago de derechos del P</w:t>
      </w:r>
      <w:r w:rsidRPr="005F72AA">
        <w:rPr>
          <w:rFonts w:ascii="Arial" w:hAnsi="Arial" w:cs="Arial"/>
          <w:bCs/>
          <w:iCs/>
          <w:sz w:val="20"/>
          <w:szCs w:val="20"/>
          <w:lang w:val="es-MX"/>
        </w:rPr>
        <w:t xml:space="preserve">ERMISO para </w:t>
      </w:r>
      <w:r w:rsidRPr="005F72AA">
        <w:rPr>
          <w:rFonts w:ascii="Arial" w:hAnsi="Arial" w:cs="Arial"/>
          <w:iCs/>
          <w:sz w:val="20"/>
          <w:szCs w:val="20"/>
          <w:lang w:val="es-MX"/>
        </w:rPr>
        <w:t>AMPLIAR SU HORARIO DE FORMA TEMPORAL por 08 HORAS EXTRAORDINARIAS</w:t>
      </w:r>
      <w:r w:rsidRPr="005F72AA">
        <w:rPr>
          <w:rFonts w:ascii="Arial" w:hAnsi="Arial" w:cs="Arial"/>
          <w:iCs/>
          <w:sz w:val="20"/>
          <w:szCs w:val="20"/>
        </w:rPr>
        <w:t xml:space="preserve"> en los días y en el domicilio señalado en el considerando primero del presente dictamen, en términos de la Ley de Ingresos del municipio de Oaxaca de Juárez, Distrito del Centro, Oaxaca, para el ejercicio fiscal 2025.</w:t>
      </w:r>
      <w:r w:rsidRPr="005F72AA">
        <w:rPr>
          <w:rFonts w:ascii="Arial" w:hAnsi="Arial" w:cs="Arial"/>
          <w:iCs/>
          <w:sz w:val="20"/>
          <w:szCs w:val="20"/>
          <w:lang w:val="es-MX"/>
        </w:rPr>
        <w:t xml:space="preserve"> </w:t>
      </w:r>
    </w:p>
    <w:p w14:paraId="67F212F4" w14:textId="77777777" w:rsidR="005F72AA" w:rsidRPr="005F72AA" w:rsidRDefault="005F72AA" w:rsidP="005F72AA">
      <w:pPr>
        <w:spacing w:before="20"/>
        <w:ind w:left="567" w:right="332"/>
        <w:jc w:val="both"/>
        <w:rPr>
          <w:rFonts w:ascii="Arial" w:hAnsi="Arial" w:cs="Arial"/>
          <w:bCs/>
          <w:iCs/>
          <w:sz w:val="20"/>
          <w:szCs w:val="20"/>
          <w:lang w:val="es-MX"/>
        </w:rPr>
      </w:pPr>
    </w:p>
    <w:p w14:paraId="4CCE009E" w14:textId="6763C751" w:rsidR="005F72AA" w:rsidRPr="005F72AA" w:rsidRDefault="005F72AA" w:rsidP="005F72AA">
      <w:pPr>
        <w:spacing w:before="20"/>
        <w:ind w:left="567" w:right="332"/>
        <w:jc w:val="both"/>
        <w:rPr>
          <w:rFonts w:ascii="Arial" w:hAnsi="Arial" w:cs="Arial"/>
          <w:iCs/>
          <w:sz w:val="20"/>
          <w:szCs w:val="20"/>
          <w:lang w:val="es-MX"/>
        </w:rPr>
      </w:pPr>
      <w:r w:rsidRPr="005F72AA">
        <w:rPr>
          <w:rFonts w:ascii="Arial" w:hAnsi="Arial" w:cs="Arial"/>
          <w:b/>
          <w:iCs/>
          <w:sz w:val="20"/>
          <w:szCs w:val="20"/>
          <w:lang w:val="es-MX"/>
        </w:rPr>
        <w:t>TERCERO.-</w:t>
      </w:r>
      <w:r w:rsidRPr="005F72AA">
        <w:rPr>
          <w:rFonts w:ascii="Arial" w:hAnsi="Arial" w:cs="Arial"/>
          <w:iCs/>
          <w:sz w:val="20"/>
          <w:szCs w:val="20"/>
          <w:lang w:val="es-MX"/>
        </w:rPr>
        <w:t>.</w:t>
      </w:r>
      <w:r w:rsidRPr="005F72AA">
        <w:rPr>
          <w:rFonts w:ascii="Arial" w:hAnsi="Arial" w:cs="Arial"/>
          <w:b/>
          <w:iCs/>
          <w:sz w:val="20"/>
          <w:szCs w:val="20"/>
          <w:lang w:val="es-MX"/>
        </w:rPr>
        <w:t xml:space="preserve"> </w:t>
      </w:r>
      <w:r w:rsidRPr="005F72AA">
        <w:rPr>
          <w:rFonts w:ascii="Arial" w:hAnsi="Arial" w:cs="Arial"/>
          <w:iCs/>
          <w:sz w:val="20"/>
          <w:szCs w:val="20"/>
          <w:lang w:val="es-MX"/>
        </w:rPr>
        <w:t>Notifíquese</w:t>
      </w:r>
      <w:r w:rsidRPr="005F72AA">
        <w:rPr>
          <w:rFonts w:ascii="Arial" w:hAnsi="Arial" w:cs="Arial"/>
          <w:b/>
          <w:iCs/>
          <w:sz w:val="20"/>
          <w:szCs w:val="20"/>
          <w:lang w:val="es-MX"/>
        </w:rPr>
        <w:t xml:space="preserve"> </w:t>
      </w:r>
      <w:r w:rsidRPr="005F72AA">
        <w:rPr>
          <w:rFonts w:ascii="Arial" w:hAnsi="Arial" w:cs="Arial"/>
          <w:iCs/>
          <w:sz w:val="20"/>
          <w:szCs w:val="20"/>
          <w:lang w:val="es-MX"/>
        </w:rPr>
        <w:t>a la Dirección de Regulación de la Actividad Comercial a efecto de dar cumplimiento a sus atribuciones.</w:t>
      </w:r>
    </w:p>
    <w:p w14:paraId="15FA8F68" w14:textId="77777777" w:rsidR="005F72AA" w:rsidRPr="005F72AA" w:rsidRDefault="005F72AA" w:rsidP="005F72AA">
      <w:pPr>
        <w:spacing w:before="20"/>
        <w:ind w:left="567" w:right="332"/>
        <w:jc w:val="both"/>
        <w:rPr>
          <w:rFonts w:ascii="Arial" w:hAnsi="Arial" w:cs="Arial"/>
          <w:iCs/>
          <w:sz w:val="20"/>
          <w:szCs w:val="20"/>
          <w:lang w:val="es-MX"/>
        </w:rPr>
      </w:pPr>
    </w:p>
    <w:p w14:paraId="485C52BC" w14:textId="172B990E" w:rsidR="005F72AA" w:rsidRPr="005F72AA" w:rsidRDefault="005F72AA" w:rsidP="005F72AA">
      <w:pPr>
        <w:spacing w:before="20"/>
        <w:ind w:left="567" w:right="332"/>
        <w:jc w:val="both"/>
        <w:rPr>
          <w:rFonts w:ascii="Arial" w:hAnsi="Arial" w:cs="Arial"/>
          <w:iCs/>
          <w:sz w:val="20"/>
          <w:szCs w:val="20"/>
          <w:lang w:val="es-MX"/>
        </w:rPr>
      </w:pPr>
      <w:r w:rsidRPr="005F72AA">
        <w:rPr>
          <w:rFonts w:ascii="Arial" w:hAnsi="Arial" w:cs="Arial"/>
          <w:b/>
          <w:iCs/>
          <w:sz w:val="20"/>
          <w:szCs w:val="20"/>
          <w:lang w:val="es-MX"/>
        </w:rPr>
        <w:t>CUARTO.-</w:t>
      </w:r>
      <w:r w:rsidRPr="005F72AA">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18DEDADA" w14:textId="77777777" w:rsidR="005F72AA" w:rsidRPr="005F72AA" w:rsidRDefault="005F72AA" w:rsidP="005F72AA">
      <w:pPr>
        <w:spacing w:before="20"/>
        <w:ind w:left="567" w:right="332"/>
        <w:jc w:val="both"/>
        <w:rPr>
          <w:rFonts w:ascii="Arial" w:hAnsi="Arial" w:cs="Arial"/>
          <w:iCs/>
          <w:sz w:val="20"/>
          <w:szCs w:val="20"/>
          <w:lang w:val="es-MX"/>
        </w:rPr>
      </w:pPr>
    </w:p>
    <w:p w14:paraId="6EE1F5B7" w14:textId="6BCD1D9C" w:rsidR="005F72AA" w:rsidRDefault="005F72AA" w:rsidP="006D5D97">
      <w:pPr>
        <w:spacing w:before="20"/>
        <w:ind w:left="567" w:right="332"/>
        <w:jc w:val="both"/>
        <w:rPr>
          <w:rFonts w:ascii="Arial" w:hAnsi="Arial" w:cs="Arial"/>
          <w:iCs/>
          <w:sz w:val="20"/>
          <w:szCs w:val="20"/>
          <w:lang w:val="es-MX"/>
        </w:rPr>
      </w:pPr>
      <w:r w:rsidRPr="005F72AA">
        <w:rPr>
          <w:rFonts w:ascii="Arial" w:hAnsi="Arial" w:cs="Arial"/>
          <w:b/>
          <w:iCs/>
          <w:sz w:val="20"/>
          <w:szCs w:val="20"/>
          <w:lang w:val="es-MX"/>
        </w:rPr>
        <w:t xml:space="preserve">QUINTO.- </w:t>
      </w:r>
      <w:r w:rsidRPr="005F72AA">
        <w:rPr>
          <w:rFonts w:ascii="Arial" w:hAnsi="Arial" w:cs="Arial"/>
          <w:iCs/>
          <w:sz w:val="20"/>
          <w:szCs w:val="20"/>
          <w:lang w:val="es-MX"/>
        </w:rPr>
        <w:t>Notifíquese y cúmplase.</w:t>
      </w:r>
    </w:p>
    <w:p w14:paraId="104E4867" w14:textId="77777777" w:rsidR="006D5D97" w:rsidRPr="005F72AA" w:rsidRDefault="006D5D97" w:rsidP="006D5D97">
      <w:pPr>
        <w:spacing w:before="20"/>
        <w:ind w:left="567" w:right="332"/>
        <w:jc w:val="both"/>
        <w:rPr>
          <w:rFonts w:ascii="Arial" w:hAnsi="Arial" w:cs="Arial"/>
          <w:iCs/>
          <w:sz w:val="20"/>
          <w:szCs w:val="20"/>
          <w:lang w:val="es-MX"/>
        </w:rPr>
      </w:pPr>
    </w:p>
    <w:p w14:paraId="71AC4E7B" w14:textId="6D9C7147" w:rsidR="00FE1C4E" w:rsidRPr="00FE1C4E" w:rsidRDefault="005F72AA" w:rsidP="005F72AA">
      <w:pPr>
        <w:spacing w:before="20"/>
        <w:ind w:left="567" w:right="332"/>
        <w:jc w:val="both"/>
        <w:rPr>
          <w:rFonts w:ascii="Arial" w:hAnsi="Arial" w:cs="Arial"/>
          <w:iCs/>
          <w:sz w:val="20"/>
          <w:szCs w:val="20"/>
        </w:rPr>
      </w:pPr>
      <w:r w:rsidRPr="005F72AA">
        <w:rPr>
          <w:rFonts w:ascii="Arial" w:hAnsi="Arial" w:cs="Arial"/>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w:t>
      </w:r>
    </w:p>
    <w:p w14:paraId="090AF9E3" w14:textId="77777777" w:rsidR="003E3303" w:rsidRDefault="003E3303" w:rsidP="003E3303">
      <w:pPr>
        <w:spacing w:before="20"/>
        <w:ind w:left="567" w:right="332"/>
        <w:jc w:val="both"/>
        <w:rPr>
          <w:rFonts w:ascii="Arial" w:hAnsi="Arial" w:cs="Arial"/>
          <w:iCs/>
          <w:sz w:val="20"/>
          <w:szCs w:val="20"/>
        </w:rPr>
      </w:pPr>
    </w:p>
    <w:p w14:paraId="1DE360C8" w14:textId="77777777" w:rsidR="003E3303" w:rsidRDefault="003E3303" w:rsidP="003E3303">
      <w:pPr>
        <w:spacing w:before="20"/>
        <w:ind w:left="567" w:right="332"/>
        <w:jc w:val="both"/>
        <w:rPr>
          <w:rFonts w:ascii="Arial" w:hAnsi="Arial" w:cs="Arial"/>
          <w:iCs/>
          <w:sz w:val="20"/>
          <w:szCs w:val="20"/>
          <w:lang w:val="es-MX"/>
        </w:rPr>
      </w:pPr>
    </w:p>
    <w:p w14:paraId="37049367" w14:textId="7468F035"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974C67" w:rsidRPr="00974C67">
        <w:rPr>
          <w:rFonts w:ascii="Arial" w:hAnsi="Arial" w:cs="Arial"/>
          <w:b/>
          <w:bCs/>
          <w:iCs/>
          <w:sz w:val="20"/>
          <w:szCs w:val="20"/>
        </w:rPr>
        <w:t xml:space="preserve">DIECIOCHO DE NOVIEMBRE </w:t>
      </w:r>
      <w:r w:rsidRPr="00E62DFC">
        <w:rPr>
          <w:rFonts w:ascii="Arial" w:hAnsi="Arial" w:cs="Arial"/>
          <w:b/>
          <w:bCs/>
          <w:sz w:val="20"/>
          <w:szCs w:val="20"/>
        </w:rPr>
        <w:t>DEL AÑO DOS MIL VEINTICINCO.</w:t>
      </w:r>
    </w:p>
    <w:p w14:paraId="4597997B" w14:textId="77777777" w:rsidR="003E3303" w:rsidRPr="00E62DFC" w:rsidRDefault="003E3303" w:rsidP="003E3303">
      <w:pPr>
        <w:spacing w:before="20"/>
        <w:ind w:left="567" w:right="332"/>
        <w:jc w:val="center"/>
        <w:rPr>
          <w:rFonts w:ascii="Arial" w:hAnsi="Arial" w:cs="Arial"/>
          <w:b/>
          <w:bCs/>
          <w:sz w:val="20"/>
          <w:szCs w:val="20"/>
        </w:rPr>
      </w:pPr>
    </w:p>
    <w:p w14:paraId="63E7CCF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EAEEBE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3560267" w14:textId="7F1A6B25" w:rsidR="003E3303" w:rsidRPr="00E62DFC" w:rsidRDefault="003E3303" w:rsidP="0045322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5A7268C" w14:textId="77777777" w:rsidR="003E3303" w:rsidRPr="00E62DFC" w:rsidRDefault="003E3303" w:rsidP="003E3303">
      <w:pPr>
        <w:spacing w:before="20"/>
        <w:ind w:left="567" w:right="332"/>
        <w:jc w:val="center"/>
        <w:rPr>
          <w:rFonts w:ascii="Arial" w:hAnsi="Arial" w:cs="Arial"/>
          <w:b/>
          <w:bCs/>
          <w:sz w:val="20"/>
          <w:szCs w:val="20"/>
        </w:rPr>
      </w:pPr>
    </w:p>
    <w:p w14:paraId="6F2E67EF" w14:textId="48BF4EB6" w:rsidR="003E3303" w:rsidRPr="00E62DFC" w:rsidRDefault="003E3303" w:rsidP="0045322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2563F2C" w14:textId="77777777" w:rsidR="003E3303" w:rsidRPr="00E62DFC" w:rsidRDefault="003E3303" w:rsidP="003E3303">
      <w:pPr>
        <w:spacing w:before="20"/>
        <w:ind w:left="567" w:right="332"/>
        <w:jc w:val="center"/>
        <w:rPr>
          <w:rFonts w:ascii="Arial" w:hAnsi="Arial" w:cs="Arial"/>
          <w:b/>
          <w:bCs/>
          <w:sz w:val="20"/>
          <w:szCs w:val="20"/>
        </w:rPr>
      </w:pPr>
    </w:p>
    <w:p w14:paraId="21C264D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9A418A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0F1C71D" w14:textId="5C7081F3" w:rsidR="003E3303" w:rsidRPr="00E62DFC" w:rsidRDefault="003E3303" w:rsidP="0045322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6707CED" w14:textId="77777777" w:rsidR="003E3303" w:rsidRPr="00E62DFC" w:rsidRDefault="003E3303" w:rsidP="003E3303">
      <w:pPr>
        <w:spacing w:before="20"/>
        <w:ind w:left="567" w:right="332"/>
        <w:jc w:val="center"/>
        <w:rPr>
          <w:rFonts w:ascii="Arial" w:hAnsi="Arial" w:cs="Arial"/>
          <w:b/>
          <w:bCs/>
          <w:sz w:val="20"/>
          <w:szCs w:val="20"/>
        </w:rPr>
      </w:pPr>
    </w:p>
    <w:p w14:paraId="14755E5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5B061E7" w14:textId="77777777" w:rsidR="003E3303" w:rsidRDefault="003E3303" w:rsidP="003E3303">
      <w:pPr>
        <w:spacing w:before="20"/>
        <w:ind w:left="567" w:right="332"/>
        <w:jc w:val="center"/>
        <w:rPr>
          <w:rFonts w:ascii="Arial" w:hAnsi="Arial" w:cs="Arial"/>
          <w:b/>
          <w:bCs/>
          <w:sz w:val="20"/>
          <w:szCs w:val="20"/>
          <w:lang w:val="es-MX"/>
        </w:rPr>
      </w:pPr>
    </w:p>
    <w:p w14:paraId="0AA8CD43"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56EF1AAF" wp14:editId="2DDF86C3">
            <wp:extent cx="2712720" cy="23749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C012131" w14:textId="77777777" w:rsidR="00B118E2" w:rsidRDefault="00B118E2" w:rsidP="003E3303">
      <w:pPr>
        <w:spacing w:before="20"/>
        <w:ind w:left="567" w:right="332"/>
        <w:jc w:val="center"/>
        <w:rPr>
          <w:rFonts w:ascii="Arial" w:hAnsi="Arial" w:cs="Arial"/>
          <w:b/>
          <w:bCs/>
          <w:sz w:val="20"/>
          <w:szCs w:val="20"/>
          <w:lang w:val="es-MX"/>
        </w:rPr>
        <w:sectPr w:rsidR="00B118E2" w:rsidSect="009C6439">
          <w:type w:val="continuous"/>
          <w:pgSz w:w="12240" w:h="15840"/>
          <w:pgMar w:top="720" w:right="720" w:bottom="720" w:left="720" w:header="0" w:footer="1321" w:gutter="0"/>
          <w:pgNumType w:start="50"/>
          <w:cols w:num="2" w:space="0"/>
          <w:docGrid w:linePitch="299"/>
        </w:sectPr>
      </w:pPr>
    </w:p>
    <w:p w14:paraId="08D73E03" w14:textId="05731BE0" w:rsidR="003E3303" w:rsidRDefault="003E3303" w:rsidP="003E3303">
      <w:pPr>
        <w:spacing w:before="20"/>
        <w:ind w:left="567" w:right="332"/>
        <w:jc w:val="center"/>
        <w:rPr>
          <w:rFonts w:ascii="Arial" w:hAnsi="Arial" w:cs="Arial"/>
          <w:b/>
          <w:bCs/>
          <w:sz w:val="20"/>
          <w:szCs w:val="20"/>
          <w:lang w:val="es-MX"/>
        </w:rPr>
      </w:pPr>
    </w:p>
    <w:p w14:paraId="4472B52F" w14:textId="77777777" w:rsidR="003E3303" w:rsidRDefault="003E3303" w:rsidP="003E3303">
      <w:pPr>
        <w:spacing w:before="20"/>
        <w:ind w:left="567" w:right="332"/>
        <w:jc w:val="center"/>
        <w:rPr>
          <w:rFonts w:ascii="Arial" w:hAnsi="Arial" w:cs="Arial"/>
          <w:b/>
          <w:bCs/>
          <w:sz w:val="20"/>
          <w:szCs w:val="20"/>
          <w:lang w:val="es-MX"/>
        </w:rPr>
      </w:pPr>
    </w:p>
    <w:p w14:paraId="291C5E3D" w14:textId="77777777" w:rsidR="0045322F" w:rsidRDefault="0045322F" w:rsidP="003E3303">
      <w:pPr>
        <w:spacing w:before="20"/>
        <w:ind w:left="567" w:right="332"/>
        <w:jc w:val="both"/>
        <w:rPr>
          <w:rFonts w:ascii="Arial" w:hAnsi="Arial" w:cs="Arial"/>
          <w:b/>
          <w:iCs/>
          <w:sz w:val="20"/>
          <w:szCs w:val="20"/>
        </w:rPr>
      </w:pPr>
    </w:p>
    <w:p w14:paraId="0EF9F63B" w14:textId="77777777" w:rsidR="0045322F" w:rsidRDefault="0045322F" w:rsidP="003E3303">
      <w:pPr>
        <w:spacing w:before="20"/>
        <w:ind w:left="567" w:right="332"/>
        <w:jc w:val="both"/>
        <w:rPr>
          <w:rFonts w:ascii="Arial" w:hAnsi="Arial" w:cs="Arial"/>
          <w:b/>
          <w:iCs/>
          <w:sz w:val="20"/>
          <w:szCs w:val="20"/>
        </w:rPr>
      </w:pPr>
    </w:p>
    <w:p w14:paraId="79DDD5A5" w14:textId="77777777" w:rsidR="0045322F" w:rsidRDefault="0045322F" w:rsidP="003E3303">
      <w:pPr>
        <w:spacing w:before="20"/>
        <w:ind w:left="567" w:right="332"/>
        <w:jc w:val="both"/>
        <w:rPr>
          <w:rFonts w:ascii="Arial" w:hAnsi="Arial" w:cs="Arial"/>
          <w:b/>
          <w:iCs/>
          <w:sz w:val="20"/>
          <w:szCs w:val="20"/>
        </w:rPr>
        <w:sectPr w:rsidR="0045322F" w:rsidSect="00C06A82">
          <w:type w:val="continuous"/>
          <w:pgSz w:w="12240" w:h="15840"/>
          <w:pgMar w:top="720" w:right="720" w:bottom="720" w:left="720" w:header="0" w:footer="1321" w:gutter="0"/>
          <w:pgNumType w:start="4"/>
          <w:cols w:space="0"/>
          <w:docGrid w:linePitch="299"/>
        </w:sectPr>
      </w:pPr>
    </w:p>
    <w:p w14:paraId="7F9D9979" w14:textId="2667DEDF"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C15A925" w14:textId="77777777" w:rsidR="003E3303" w:rsidRPr="00AB0AE0" w:rsidRDefault="003E3303" w:rsidP="003E3303">
      <w:pPr>
        <w:spacing w:before="20"/>
        <w:ind w:left="567" w:right="332"/>
        <w:jc w:val="both"/>
        <w:rPr>
          <w:rFonts w:ascii="Arial" w:hAnsi="Arial" w:cs="Arial"/>
          <w:iCs/>
          <w:sz w:val="20"/>
          <w:szCs w:val="20"/>
        </w:rPr>
      </w:pPr>
    </w:p>
    <w:p w14:paraId="4606E9C0" w14:textId="6F9C0032"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r w:rsidRPr="00AB0AE0">
        <w:rPr>
          <w:rFonts w:ascii="Arial" w:hAnsi="Arial" w:cs="Arial"/>
          <w:iCs/>
          <w:sz w:val="20"/>
          <w:szCs w:val="20"/>
        </w:rPr>
        <w:t xml:space="preserve">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A4303B">
        <w:rPr>
          <w:rFonts w:ascii="Arial" w:hAnsi="Arial" w:cs="Arial"/>
          <w:b/>
          <w:iCs/>
          <w:sz w:val="20"/>
          <w:szCs w:val="20"/>
        </w:rPr>
        <w:t>dieciocho</w:t>
      </w:r>
      <w:r w:rsidRPr="00AB0AE0">
        <w:rPr>
          <w:rFonts w:ascii="Arial" w:hAnsi="Arial" w:cs="Arial"/>
          <w:b/>
          <w:bCs/>
          <w:iCs/>
          <w:sz w:val="20"/>
          <w:szCs w:val="20"/>
        </w:rPr>
        <w:t xml:space="preserve"> de </w:t>
      </w:r>
      <w:r w:rsidR="00A4303B">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12424784" w14:textId="77777777" w:rsidR="003E3303" w:rsidRDefault="003E3303" w:rsidP="003E3303">
      <w:pPr>
        <w:spacing w:before="20"/>
        <w:ind w:left="567" w:right="332"/>
        <w:jc w:val="both"/>
        <w:rPr>
          <w:rFonts w:ascii="Arial" w:hAnsi="Arial" w:cs="Arial"/>
          <w:iCs/>
          <w:sz w:val="20"/>
          <w:szCs w:val="20"/>
        </w:rPr>
      </w:pPr>
    </w:p>
    <w:p w14:paraId="13BE417D" w14:textId="4EF216D5"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6F228D" w:rsidRPr="006F228D">
        <w:rPr>
          <w:rFonts w:ascii="Arial" w:hAnsi="Arial" w:cs="Arial"/>
          <w:b/>
          <w:bCs/>
          <w:iCs/>
          <w:sz w:val="20"/>
          <w:szCs w:val="20"/>
          <w:lang w:val="es-ES_tradnl"/>
        </w:rPr>
        <w:t>CHPCyGA/27</w:t>
      </w:r>
      <w:r w:rsidR="006F228D">
        <w:rPr>
          <w:rFonts w:ascii="Arial" w:hAnsi="Arial" w:cs="Arial"/>
          <w:b/>
          <w:bCs/>
          <w:iCs/>
          <w:sz w:val="20"/>
          <w:szCs w:val="20"/>
          <w:lang w:val="es-ES_tradnl"/>
        </w:rPr>
        <w:t>1</w:t>
      </w:r>
      <w:r w:rsidR="006F228D" w:rsidRPr="006F228D">
        <w:rPr>
          <w:rFonts w:ascii="Arial" w:hAnsi="Arial" w:cs="Arial"/>
          <w:b/>
          <w:bCs/>
          <w:iCs/>
          <w:sz w:val="20"/>
          <w:szCs w:val="20"/>
          <w:lang w:val="es-ES_tradnl"/>
        </w:rPr>
        <w:t>/2025</w:t>
      </w:r>
      <w:r w:rsidR="006F228D">
        <w:rPr>
          <w:rFonts w:ascii="Arial" w:hAnsi="Arial" w:cs="Arial"/>
          <w:b/>
          <w:bCs/>
          <w:iCs/>
          <w:sz w:val="20"/>
          <w:szCs w:val="20"/>
          <w:lang w:val="es-ES_tradnl"/>
        </w:rPr>
        <w:t>.</w:t>
      </w:r>
    </w:p>
    <w:p w14:paraId="04E3042C" w14:textId="77777777" w:rsidR="003E3303" w:rsidRDefault="003E3303" w:rsidP="003E3303">
      <w:pPr>
        <w:spacing w:before="20"/>
        <w:ind w:left="567" w:right="332"/>
        <w:jc w:val="center"/>
        <w:rPr>
          <w:rFonts w:ascii="Arial" w:hAnsi="Arial" w:cs="Arial"/>
          <w:b/>
          <w:bCs/>
          <w:iCs/>
          <w:sz w:val="20"/>
          <w:szCs w:val="20"/>
          <w:lang w:val="es-ES_tradnl"/>
        </w:rPr>
      </w:pPr>
    </w:p>
    <w:p w14:paraId="1423C276"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C712DFD" w14:textId="77777777" w:rsidR="00EB77B9" w:rsidRDefault="00EB77B9" w:rsidP="003E3303">
      <w:pPr>
        <w:spacing w:before="20"/>
        <w:ind w:left="567" w:right="332"/>
        <w:jc w:val="center"/>
        <w:rPr>
          <w:rFonts w:ascii="Arial" w:hAnsi="Arial" w:cs="Arial"/>
          <w:b/>
          <w:bCs/>
          <w:iCs/>
          <w:sz w:val="20"/>
          <w:szCs w:val="20"/>
          <w:lang w:val="es-ES_tradnl"/>
        </w:rPr>
      </w:pPr>
    </w:p>
    <w:p w14:paraId="26D52A41" w14:textId="0D13742E"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b/>
          <w:iCs/>
          <w:sz w:val="20"/>
          <w:szCs w:val="20"/>
          <w:lang w:val="es-MX"/>
        </w:rPr>
        <w:t>PRIMERO.-</w:t>
      </w:r>
      <w:r w:rsidRPr="00EB77B9">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63 fracción II, 65, 67, 76 fracción XVI del Bando de Policía y Gobierno del Municipio de Oaxaca de Juárez, así como los artículos  4, 7 fracción VI, 75, 76 y demás relativos del Reglamento de Establecimientos Comerciales, Industriales y de Servicios del Municipio de Oaxaca de Juárez.</w:t>
      </w:r>
    </w:p>
    <w:p w14:paraId="5AC2D3FB"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 xml:space="preserve">  </w:t>
      </w:r>
    </w:p>
    <w:p w14:paraId="7F4B3240" w14:textId="6E50695D"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b/>
          <w:iCs/>
          <w:sz w:val="20"/>
          <w:szCs w:val="20"/>
          <w:lang w:val="es-MX"/>
        </w:rPr>
        <w:t>SEGUNDO.-</w:t>
      </w:r>
      <w:r w:rsidRPr="00EB77B9">
        <w:rPr>
          <w:rFonts w:ascii="Arial" w:hAnsi="Arial" w:cs="Arial"/>
          <w:iCs/>
          <w:sz w:val="20"/>
          <w:szCs w:val="20"/>
          <w:lang w:val="es-MX"/>
        </w:rPr>
        <w:t xml:space="preserve">  Del estudio del expediente de cuenta se desprende que la petición versa sobre la </w:t>
      </w:r>
      <w:r w:rsidR="003503A2" w:rsidRPr="00EB77B9">
        <w:rPr>
          <w:rFonts w:ascii="Arial" w:hAnsi="Arial" w:cs="Arial"/>
          <w:iCs/>
          <w:sz w:val="20"/>
          <w:szCs w:val="20"/>
          <w:lang w:val="es-MX"/>
        </w:rPr>
        <w:t>solicitud para</w:t>
      </w:r>
      <w:r w:rsidRPr="00EB77B9">
        <w:rPr>
          <w:rFonts w:ascii="Arial" w:hAnsi="Arial" w:cs="Arial"/>
          <w:iCs/>
          <w:sz w:val="20"/>
          <w:szCs w:val="20"/>
          <w:lang w:val="es-MX"/>
        </w:rPr>
        <w:t xml:space="preserve"> instalar un </w:t>
      </w:r>
      <w:r w:rsidRPr="00EB77B9">
        <w:rPr>
          <w:rFonts w:ascii="Arial" w:hAnsi="Arial" w:cs="Arial"/>
          <w:b/>
          <w:iCs/>
          <w:sz w:val="20"/>
          <w:szCs w:val="20"/>
          <w:lang w:val="es-MX"/>
        </w:rPr>
        <w:t>ANEXO TEMPORAL</w:t>
      </w:r>
      <w:r w:rsidRPr="00EB77B9">
        <w:rPr>
          <w:rFonts w:ascii="Arial" w:hAnsi="Arial" w:cs="Arial"/>
          <w:iCs/>
          <w:sz w:val="20"/>
          <w:szCs w:val="20"/>
          <w:lang w:val="es-MX"/>
        </w:rPr>
        <w:t xml:space="preserve"> de un establecimiento </w:t>
      </w:r>
      <w:r w:rsidR="003503A2" w:rsidRPr="00EB77B9">
        <w:rPr>
          <w:rFonts w:ascii="Arial" w:hAnsi="Arial" w:cs="Arial"/>
          <w:iCs/>
          <w:sz w:val="20"/>
          <w:szCs w:val="20"/>
          <w:lang w:val="es-MX"/>
        </w:rPr>
        <w:t>comercial clasificado</w:t>
      </w:r>
      <w:r w:rsidRPr="00EB77B9">
        <w:rPr>
          <w:rFonts w:ascii="Arial" w:hAnsi="Arial" w:cs="Arial"/>
          <w:iCs/>
          <w:sz w:val="20"/>
          <w:szCs w:val="20"/>
          <w:lang w:val="es-MX"/>
        </w:rPr>
        <w:t xml:space="preserve"> de </w:t>
      </w:r>
      <w:r w:rsidRPr="00EB77B9">
        <w:rPr>
          <w:rFonts w:ascii="Arial" w:hAnsi="Arial" w:cs="Arial"/>
          <w:b/>
          <w:i/>
          <w:iCs/>
          <w:sz w:val="20"/>
          <w:szCs w:val="20"/>
          <w:lang w:val="es-MX"/>
        </w:rPr>
        <w:t>control especial</w:t>
      </w:r>
      <w:r w:rsidRPr="00EB77B9">
        <w:rPr>
          <w:rFonts w:ascii="Arial" w:hAnsi="Arial" w:cs="Arial"/>
          <w:iCs/>
          <w:sz w:val="20"/>
          <w:szCs w:val="20"/>
          <w:lang w:val="es-MX"/>
        </w:rPr>
        <w:t xml:space="preserve"> de conformidad con el Catálogo de Giros Comerciales, Industriales y de Servicios del Municipio de Oaxaca de Juárez, en ese tenor, se tiene que, se colma la competencia en razón de materia.  </w:t>
      </w:r>
    </w:p>
    <w:p w14:paraId="02D3BAF0" w14:textId="77777777" w:rsidR="00EB77B9" w:rsidRPr="00EB77B9" w:rsidRDefault="00EB77B9" w:rsidP="00EB77B9">
      <w:pPr>
        <w:spacing w:before="20"/>
        <w:ind w:left="567" w:right="332"/>
        <w:jc w:val="both"/>
        <w:rPr>
          <w:rFonts w:ascii="Arial" w:hAnsi="Arial" w:cs="Arial"/>
          <w:iCs/>
          <w:sz w:val="20"/>
          <w:szCs w:val="20"/>
          <w:lang w:val="es-MX"/>
        </w:rPr>
      </w:pPr>
    </w:p>
    <w:p w14:paraId="0FB73C11" w14:textId="08787580"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El artículo 7 fracción VI del Reglamento de Establecimientos Comerciales, Industriales y de Servicios del Municipio de Oaxaca de Juárez señala que es competencia de la Comisión: “… VI. Dictaminar lo relacionado con el régimen de operación de los establecimientos de control especial…”, por lo que se colma la competencia de esta Comisión de Honestidad, Prosperidad Compartida y Gobierno Abierto para conocer, substanciar y dictaminar la petición de cuenta, atento a lo dispuesto en los artículos 4, 7 fracción VI, 75, 76 y demás relativos del Reglamento de Establecimientos Comerciales, Industriales y de Servicios del Municipio de Oaxaca de Juárez.</w:t>
      </w:r>
    </w:p>
    <w:p w14:paraId="03881878" w14:textId="77777777" w:rsidR="00EB77B9" w:rsidRPr="00EB77B9" w:rsidRDefault="00EB77B9" w:rsidP="00EB77B9">
      <w:pPr>
        <w:spacing w:before="20"/>
        <w:ind w:left="567" w:right="332"/>
        <w:jc w:val="both"/>
        <w:rPr>
          <w:rFonts w:ascii="Arial" w:hAnsi="Arial" w:cs="Arial"/>
          <w:iCs/>
          <w:sz w:val="20"/>
          <w:szCs w:val="20"/>
          <w:lang w:val="es-MX"/>
        </w:rPr>
      </w:pPr>
    </w:p>
    <w:p w14:paraId="171F783B"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b/>
          <w:iCs/>
          <w:sz w:val="20"/>
          <w:szCs w:val="20"/>
          <w:lang w:val="es-MX"/>
        </w:rPr>
        <w:t>TERCERO.-</w:t>
      </w:r>
      <w:r w:rsidRPr="00EB77B9">
        <w:rPr>
          <w:rFonts w:ascii="Arial" w:hAnsi="Arial" w:cs="Arial"/>
          <w:iCs/>
          <w:sz w:val="20"/>
          <w:szCs w:val="20"/>
          <w:lang w:val="es-MX"/>
        </w:rPr>
        <w:t xml:space="preserve">  Se analiza la procedencia de la solicitud para instalar un anexo temporal del establecimiento comercial,  de conformidad con lo establecido en el artículo 76 del Reglamento de Establecimientos Comerciales, Industriales y de Servicios del Municipio de Oaxaca de Juárez, el cual señala los documentos que deberán exhibir la promovente para tramitar una solicitud de anexo temporal.  Y del análisis de las documentales que integran el expediente en estudio, se tiene que: </w:t>
      </w:r>
    </w:p>
    <w:p w14:paraId="2D543199" w14:textId="77777777" w:rsidR="00EB77B9" w:rsidRPr="00EB77B9" w:rsidRDefault="00EB77B9" w:rsidP="00EB77B9">
      <w:pPr>
        <w:spacing w:before="20"/>
        <w:ind w:left="567" w:right="332"/>
        <w:jc w:val="both"/>
        <w:rPr>
          <w:rFonts w:ascii="Arial" w:hAnsi="Arial" w:cs="Arial"/>
          <w:iCs/>
          <w:sz w:val="20"/>
          <w:szCs w:val="20"/>
          <w:lang w:val="es-MX"/>
        </w:rPr>
      </w:pPr>
    </w:p>
    <w:p w14:paraId="11FF7CF9" w14:textId="2787C344"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1.- Solicitud, en donde indique nombre, domicilio, teléfono y correo electrónico del promovente para recibir toda clase de notificaciones; así como el nombre del establecimiento comercial, domicilio, denominación y giro comercial; y las fechas, horarios, lugar y dimensiones donde se pretende instalar el anexo.</w:t>
      </w:r>
    </w:p>
    <w:p w14:paraId="116A0D63"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 xml:space="preserve">El solicitante presenta su solicitud donde se hace </w:t>
      </w:r>
      <w:r w:rsidRPr="00EB77B9">
        <w:rPr>
          <w:rFonts w:ascii="Arial" w:hAnsi="Arial" w:cs="Arial"/>
          <w:iCs/>
          <w:sz w:val="20"/>
          <w:szCs w:val="20"/>
          <w:lang w:val="es-MX"/>
        </w:rPr>
        <w:t xml:space="preserve">constar los datos requeridos, en el expediente en estudio. </w:t>
      </w:r>
    </w:p>
    <w:p w14:paraId="2C9059E5" w14:textId="77777777" w:rsidR="00EB77B9" w:rsidRPr="00EB77B9" w:rsidRDefault="00EB77B9" w:rsidP="00EB77B9">
      <w:pPr>
        <w:spacing w:before="20"/>
        <w:ind w:left="567" w:right="332"/>
        <w:jc w:val="both"/>
        <w:rPr>
          <w:rFonts w:ascii="Arial" w:hAnsi="Arial" w:cs="Arial"/>
          <w:iCs/>
          <w:sz w:val="20"/>
          <w:szCs w:val="20"/>
          <w:lang w:val="es-MX"/>
        </w:rPr>
      </w:pPr>
    </w:p>
    <w:p w14:paraId="38D5723F"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 xml:space="preserve">El periodo de operación del módulo es del día 31 de octubre de 2025 al 31 de diciembre de 2025. </w:t>
      </w:r>
    </w:p>
    <w:p w14:paraId="6F8C9C5F"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 xml:space="preserve">2.- Copia de identificación oficial con fotografía del representante legal y poder notarial del representante legal. </w:t>
      </w:r>
    </w:p>
    <w:p w14:paraId="0057DF47"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 xml:space="preserve">Este requisito se acredita mediante copia de la credencial para votar con fotografía expedida por el Instituto Nacional Electoral a nombre del C. CRISTOPHER CARBALLO ARRAZOLA, que obra en el expediente en estudio.    </w:t>
      </w:r>
    </w:p>
    <w:p w14:paraId="461D5686" w14:textId="77777777" w:rsidR="00EB77B9" w:rsidRPr="00EB77B9" w:rsidRDefault="00EB77B9" w:rsidP="00EB77B9">
      <w:pPr>
        <w:spacing w:before="20"/>
        <w:ind w:left="567" w:right="332"/>
        <w:jc w:val="both"/>
        <w:rPr>
          <w:rFonts w:ascii="Arial" w:hAnsi="Arial" w:cs="Arial"/>
          <w:iCs/>
          <w:sz w:val="20"/>
          <w:szCs w:val="20"/>
          <w:lang w:val="es-MX"/>
        </w:rPr>
      </w:pPr>
    </w:p>
    <w:p w14:paraId="6E8D2134"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 xml:space="preserve">Y por tratarse de una persona moral, anexa copia del instrumento notarial número 45,275, del libro número 918, de fecha siete de febrero del año dos mil veintitrés, otorgado ante la fe del Lic. José Luis Franco Jiménez titular de la Notaría Pública número 64 con residencia en la Ciudad de México, actuando como asociado en el protocolo de la notaría pública número 150 de la que es titular el Lic. José Luis Franco Varela, por medio del cual se hace constar que NUEVA WAL MART DE MÉXICO S. DE R.L. DE C.V. otorga poder general para pleitos y cobranzas y actos de administración al C. CRISTOPHER CARBALLO ARRAZOLA. </w:t>
      </w:r>
    </w:p>
    <w:p w14:paraId="373FBDE7" w14:textId="77777777" w:rsidR="00EB77B9" w:rsidRPr="00EB77B9" w:rsidRDefault="00EB77B9" w:rsidP="00EB77B9">
      <w:pPr>
        <w:spacing w:before="20"/>
        <w:ind w:left="567" w:right="332"/>
        <w:jc w:val="both"/>
        <w:rPr>
          <w:rFonts w:ascii="Arial" w:hAnsi="Arial" w:cs="Arial"/>
          <w:iCs/>
          <w:sz w:val="20"/>
          <w:szCs w:val="20"/>
          <w:lang w:val="es-MX"/>
        </w:rPr>
      </w:pPr>
    </w:p>
    <w:p w14:paraId="2365240E"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 xml:space="preserve">3.- Autorización de la Dirección de Protección Civil para la instalación del anexo. </w:t>
      </w:r>
    </w:p>
    <w:p w14:paraId="7A24FE74"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 xml:space="preserve">El solicitante presenta autorización de FACTIBILIDAD DE EVENTO, emitido por la Dirección de Protección Civil, de fecha 10 de octubre de 2025 para la instalación de un anexo temporal para la venta de árboles de navidad en el estacionamiento de la tienda de autoservicios SAM´S OAXACA, en el periodo del 31 de octubre de 2025 al 31 de diciembre de 2025. </w:t>
      </w:r>
    </w:p>
    <w:p w14:paraId="7842B261" w14:textId="77777777" w:rsidR="00EB77B9" w:rsidRPr="00EB77B9" w:rsidRDefault="00EB77B9" w:rsidP="00EB77B9">
      <w:pPr>
        <w:spacing w:before="20"/>
        <w:ind w:left="567" w:right="332"/>
        <w:jc w:val="both"/>
        <w:rPr>
          <w:rFonts w:ascii="Arial" w:hAnsi="Arial" w:cs="Arial"/>
          <w:iCs/>
          <w:sz w:val="20"/>
          <w:szCs w:val="20"/>
          <w:lang w:val="es-MX"/>
        </w:rPr>
      </w:pPr>
    </w:p>
    <w:p w14:paraId="31C23863" w14:textId="1BA5F00C"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 xml:space="preserve">4.- Copia de la cédula de revalidación al padrón fiscal municipal vigente. </w:t>
      </w:r>
    </w:p>
    <w:p w14:paraId="02F9FF44" w14:textId="77777777"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Lo acredita al obrar en el expediente la cédula de registro, actualización y revalidación al padrón fiscal municipal 2025, expedida por la Dirección de Ingresos de la Tesorería Municipal.</w:t>
      </w:r>
    </w:p>
    <w:p w14:paraId="4BC28A40" w14:textId="77777777" w:rsidR="00EB77B9" w:rsidRPr="00EB77B9" w:rsidRDefault="00EB77B9" w:rsidP="00EB77B9">
      <w:pPr>
        <w:spacing w:before="20"/>
        <w:ind w:left="567" w:right="332"/>
        <w:jc w:val="both"/>
        <w:rPr>
          <w:rFonts w:ascii="Arial" w:hAnsi="Arial" w:cs="Arial"/>
          <w:iCs/>
          <w:sz w:val="20"/>
          <w:szCs w:val="20"/>
          <w:lang w:val="es-MX"/>
        </w:rPr>
      </w:pPr>
    </w:p>
    <w:p w14:paraId="013E9C16" w14:textId="0E8CC03E" w:rsidR="00EB77B9" w:rsidRPr="00EB77B9" w:rsidRDefault="00EB77B9" w:rsidP="00EB77B9">
      <w:pPr>
        <w:spacing w:before="20"/>
        <w:ind w:left="567" w:right="332"/>
        <w:jc w:val="both"/>
        <w:rPr>
          <w:rFonts w:ascii="Arial" w:hAnsi="Arial" w:cs="Arial"/>
          <w:iCs/>
          <w:sz w:val="20"/>
          <w:szCs w:val="20"/>
          <w:lang w:val="es-MX"/>
        </w:rPr>
      </w:pPr>
      <w:r w:rsidRPr="00EB77B9">
        <w:rPr>
          <w:rFonts w:ascii="Arial" w:hAnsi="Arial" w:cs="Arial"/>
          <w:iCs/>
          <w:sz w:val="20"/>
          <w:szCs w:val="20"/>
          <w:lang w:val="es-MX"/>
        </w:rPr>
        <w:t>Consecuentemente, se tiene que cumple los requisitos de procedencia establecidos en el artículo 76 del Reglamento de Establecimientos Comerciales, Industriales y de Servicios del Municipio de Oaxaca de Juárez.</w:t>
      </w:r>
    </w:p>
    <w:p w14:paraId="59F6B283" w14:textId="77777777" w:rsidR="00EB77B9" w:rsidRPr="00EB77B9" w:rsidRDefault="00EB77B9" w:rsidP="00EB77B9">
      <w:pPr>
        <w:spacing w:before="20"/>
        <w:ind w:left="567" w:right="332"/>
        <w:jc w:val="both"/>
        <w:rPr>
          <w:rFonts w:ascii="Arial" w:hAnsi="Arial" w:cs="Arial"/>
          <w:iCs/>
          <w:sz w:val="20"/>
          <w:szCs w:val="20"/>
          <w:lang w:val="es-MX"/>
        </w:rPr>
      </w:pPr>
    </w:p>
    <w:p w14:paraId="77DECEBE" w14:textId="682B201C" w:rsidR="00EB77B9" w:rsidRPr="00EB77B9" w:rsidRDefault="00EB77B9" w:rsidP="00EB77B9">
      <w:pPr>
        <w:spacing w:before="20"/>
        <w:ind w:left="567" w:right="332"/>
        <w:jc w:val="both"/>
        <w:rPr>
          <w:rFonts w:ascii="Arial" w:hAnsi="Arial" w:cs="Arial"/>
          <w:iCs/>
          <w:sz w:val="20"/>
          <w:szCs w:val="20"/>
          <w:lang w:val="es-ES_tradnl"/>
        </w:rPr>
      </w:pPr>
      <w:r w:rsidRPr="00EB77B9">
        <w:rPr>
          <w:rFonts w:ascii="Arial" w:hAnsi="Arial" w:cs="Arial"/>
          <w:iCs/>
          <w:sz w:val="20"/>
          <w:szCs w:val="20"/>
          <w:lang w:val="es-MX"/>
        </w:rPr>
        <w:t xml:space="preserve">Por lo anterior, esta Comisión de Honestidad, Prosperidad Compartida y Gobierno Abierto considera que la solicitud de la persona moral NUEVA WAL MART DE MÉXICO S. DE R.L. DE C.V., cumplió con los requisitos establecidos en los artículos 4, 7 fracción VI, 75, 76, y demás relativos </w:t>
      </w:r>
      <w:r w:rsidRPr="00EB77B9">
        <w:rPr>
          <w:rFonts w:ascii="Arial" w:hAnsi="Arial" w:cs="Arial"/>
          <w:iCs/>
          <w:sz w:val="20"/>
          <w:szCs w:val="20"/>
          <w:lang w:val="es-MX"/>
        </w:rPr>
        <w:lastRenderedPageBreak/>
        <w:t>del Reglamento de Establecimientos Comerciales, Industriales y de Servicios del Municipio de Oaxaca de Juárez, como quedó asentado en los considerandos del presente, por lo que se emite el siguiente:</w:t>
      </w:r>
    </w:p>
    <w:p w14:paraId="3AE7DE5E" w14:textId="77777777" w:rsidR="003E3303" w:rsidRDefault="003E3303" w:rsidP="003E3303">
      <w:pPr>
        <w:spacing w:before="20"/>
        <w:ind w:left="567" w:right="332"/>
        <w:jc w:val="center"/>
        <w:rPr>
          <w:rFonts w:ascii="Arial" w:hAnsi="Arial" w:cs="Arial"/>
          <w:b/>
          <w:bCs/>
          <w:iCs/>
          <w:sz w:val="20"/>
          <w:szCs w:val="20"/>
          <w:lang w:val="es-ES_tradnl"/>
        </w:rPr>
      </w:pPr>
    </w:p>
    <w:p w14:paraId="50FB272E" w14:textId="77777777" w:rsidR="003E3303" w:rsidRDefault="003E3303" w:rsidP="003E3303">
      <w:pPr>
        <w:spacing w:before="20"/>
        <w:ind w:left="567" w:right="332"/>
        <w:jc w:val="both"/>
        <w:rPr>
          <w:rFonts w:ascii="Arial" w:hAnsi="Arial" w:cs="Arial"/>
          <w:iCs/>
          <w:sz w:val="20"/>
          <w:szCs w:val="20"/>
          <w:lang w:val="es-MX"/>
        </w:rPr>
      </w:pPr>
    </w:p>
    <w:p w14:paraId="4E1AFA69" w14:textId="77777777" w:rsidR="003E3303" w:rsidRDefault="003E3303" w:rsidP="003E3303">
      <w:pPr>
        <w:spacing w:before="20"/>
        <w:ind w:left="567" w:right="332"/>
        <w:jc w:val="center"/>
        <w:rPr>
          <w:rFonts w:ascii="Arial" w:hAnsi="Arial" w:cs="Arial"/>
          <w:b/>
          <w:bCs/>
          <w:iCs/>
          <w:sz w:val="20"/>
          <w:szCs w:val="20"/>
          <w:lang w:val="es-MX"/>
        </w:rPr>
      </w:pPr>
      <w:r w:rsidRPr="00DC2E7E">
        <w:rPr>
          <w:rFonts w:ascii="Arial" w:hAnsi="Arial" w:cs="Arial"/>
          <w:b/>
          <w:bCs/>
          <w:iCs/>
          <w:sz w:val="20"/>
          <w:szCs w:val="20"/>
          <w:lang w:val="es-MX"/>
        </w:rPr>
        <w:t>DICTAMEN</w:t>
      </w:r>
    </w:p>
    <w:p w14:paraId="47D432EA" w14:textId="77777777" w:rsidR="003503A2" w:rsidRDefault="003503A2" w:rsidP="003E3303">
      <w:pPr>
        <w:spacing w:before="20"/>
        <w:ind w:left="567" w:right="332"/>
        <w:jc w:val="center"/>
        <w:rPr>
          <w:rFonts w:ascii="Arial" w:hAnsi="Arial" w:cs="Arial"/>
          <w:b/>
          <w:bCs/>
          <w:iCs/>
          <w:sz w:val="20"/>
          <w:szCs w:val="20"/>
          <w:lang w:val="es-MX"/>
        </w:rPr>
      </w:pPr>
    </w:p>
    <w:p w14:paraId="49BB46A6" w14:textId="4A406BD9" w:rsidR="003503A2" w:rsidRPr="003503A2" w:rsidRDefault="003503A2" w:rsidP="003503A2">
      <w:pPr>
        <w:spacing w:before="20"/>
        <w:ind w:left="567" w:right="332"/>
        <w:jc w:val="both"/>
        <w:rPr>
          <w:rFonts w:ascii="Arial" w:hAnsi="Arial" w:cs="Arial"/>
          <w:iCs/>
          <w:sz w:val="20"/>
          <w:szCs w:val="20"/>
          <w:lang w:val="es-MX"/>
        </w:rPr>
      </w:pPr>
      <w:r w:rsidRPr="003503A2">
        <w:rPr>
          <w:rFonts w:ascii="Arial" w:hAnsi="Arial" w:cs="Arial"/>
          <w:b/>
          <w:iCs/>
          <w:sz w:val="20"/>
          <w:szCs w:val="20"/>
          <w:lang w:val="es-MX"/>
        </w:rPr>
        <w:t>PRIMERO.-</w:t>
      </w:r>
      <w:r w:rsidRPr="003503A2">
        <w:rPr>
          <w:rFonts w:ascii="Arial" w:hAnsi="Arial" w:cs="Arial"/>
          <w:iCs/>
          <w:sz w:val="20"/>
          <w:szCs w:val="20"/>
          <w:lang w:val="es-MX"/>
        </w:rPr>
        <w:t xml:space="preserve"> </w:t>
      </w:r>
      <w:r w:rsidRPr="003503A2">
        <w:rPr>
          <w:rFonts w:ascii="Arial" w:hAnsi="Arial" w:cs="Arial"/>
          <w:b/>
          <w:bCs/>
          <w:iCs/>
          <w:sz w:val="20"/>
          <w:szCs w:val="20"/>
          <w:lang w:val="es-MX"/>
        </w:rPr>
        <w:t xml:space="preserve"> </w:t>
      </w:r>
      <w:r w:rsidRPr="003503A2">
        <w:rPr>
          <w:rFonts w:ascii="Arial" w:hAnsi="Arial" w:cs="Arial"/>
          <w:bCs/>
          <w:iCs/>
          <w:sz w:val="20"/>
          <w:szCs w:val="20"/>
          <w:lang w:val="es-MX"/>
        </w:rPr>
        <w:t xml:space="preserve">Es </w:t>
      </w:r>
      <w:r w:rsidRPr="003503A2">
        <w:rPr>
          <w:rFonts w:ascii="Arial" w:hAnsi="Arial" w:cs="Arial"/>
          <w:b/>
          <w:bCs/>
          <w:iCs/>
          <w:sz w:val="20"/>
          <w:szCs w:val="20"/>
          <w:lang w:val="es-MX"/>
        </w:rPr>
        <w:t xml:space="preserve">PROCEDENTE </w:t>
      </w:r>
      <w:r w:rsidRPr="003503A2">
        <w:rPr>
          <w:rFonts w:ascii="Arial" w:hAnsi="Arial" w:cs="Arial"/>
          <w:bCs/>
          <w:iCs/>
          <w:sz w:val="20"/>
          <w:szCs w:val="20"/>
          <w:lang w:val="es-MX"/>
        </w:rPr>
        <w:t xml:space="preserve">otorgar permiso para instalar un ANEXO TEMPORAL a favor </w:t>
      </w:r>
      <w:r w:rsidRPr="003503A2">
        <w:rPr>
          <w:rFonts w:ascii="Arial" w:hAnsi="Arial" w:cs="Arial"/>
          <w:iCs/>
          <w:sz w:val="20"/>
          <w:szCs w:val="20"/>
          <w:lang w:val="es-MX"/>
        </w:rPr>
        <w:t xml:space="preserve">de la persona moral  </w:t>
      </w:r>
      <w:r w:rsidRPr="003503A2">
        <w:rPr>
          <w:rFonts w:ascii="Arial" w:hAnsi="Arial" w:cs="Arial"/>
          <w:b/>
          <w:iCs/>
          <w:sz w:val="20"/>
          <w:szCs w:val="20"/>
          <w:lang w:val="es-MX"/>
        </w:rPr>
        <w:t xml:space="preserve">NUEVA WAL MART DE MÉXICO S. DE R.L. DE C.V., </w:t>
      </w:r>
      <w:r w:rsidRPr="003503A2">
        <w:rPr>
          <w:rFonts w:ascii="Arial" w:hAnsi="Arial" w:cs="Arial"/>
          <w:bCs/>
          <w:iCs/>
          <w:sz w:val="20"/>
          <w:szCs w:val="20"/>
          <w:lang w:val="es-MX"/>
        </w:rPr>
        <w:t xml:space="preserve">con giro de </w:t>
      </w:r>
      <w:r w:rsidRPr="003503A2">
        <w:rPr>
          <w:rFonts w:ascii="Arial" w:hAnsi="Arial" w:cs="Arial"/>
          <w:iCs/>
          <w:sz w:val="20"/>
          <w:szCs w:val="20"/>
          <w:lang w:val="es-MX"/>
        </w:rPr>
        <w:t>TIENDA DEPARTAMENTAL Y/O SUPERMERCADO DE CADENA CON PRESENCIA NACIONAL O INTERNACIONAL, denominada SAM S CLUB,</w:t>
      </w:r>
      <w:r w:rsidRPr="003503A2">
        <w:rPr>
          <w:rFonts w:ascii="Arial" w:hAnsi="Arial" w:cs="Arial"/>
          <w:b/>
          <w:iCs/>
          <w:sz w:val="20"/>
          <w:szCs w:val="20"/>
          <w:lang w:val="es-MX"/>
        </w:rPr>
        <w:t xml:space="preserve"> </w:t>
      </w:r>
      <w:r w:rsidRPr="003503A2">
        <w:rPr>
          <w:rFonts w:ascii="Arial" w:hAnsi="Arial" w:cs="Arial"/>
          <w:iCs/>
          <w:sz w:val="20"/>
          <w:szCs w:val="20"/>
          <w:lang w:val="es-MX"/>
        </w:rPr>
        <w:t>ubicada en AVENIDA UNIVERSIDAD, NÚMERO EXTERIOR 601, COLONIA AGENCIA DE CANDIANI, OAXACA DE JUÁREZ, OAXACA, para la instalación de un anexo temporal para la venta de árboles de navidad en el estacionamiento de la tienda de autoservicios SAM S CLUB, en el periodo del 31 de octubre de 2025 al 31 de diciembre de 2025.</w:t>
      </w:r>
    </w:p>
    <w:p w14:paraId="30923B54" w14:textId="77777777" w:rsidR="003503A2" w:rsidRPr="003503A2" w:rsidRDefault="003503A2" w:rsidP="003503A2">
      <w:pPr>
        <w:spacing w:before="20"/>
        <w:ind w:left="567" w:right="332"/>
        <w:jc w:val="both"/>
        <w:rPr>
          <w:rFonts w:ascii="Arial" w:hAnsi="Arial" w:cs="Arial"/>
          <w:iCs/>
          <w:sz w:val="20"/>
          <w:szCs w:val="20"/>
          <w:lang w:val="es-MX"/>
        </w:rPr>
      </w:pPr>
    </w:p>
    <w:p w14:paraId="74FAC401" w14:textId="77777777" w:rsidR="003503A2" w:rsidRPr="003503A2" w:rsidRDefault="003503A2" w:rsidP="003503A2">
      <w:pPr>
        <w:spacing w:before="20"/>
        <w:ind w:left="567" w:right="332"/>
        <w:jc w:val="both"/>
        <w:rPr>
          <w:rFonts w:ascii="Arial" w:hAnsi="Arial" w:cs="Arial"/>
          <w:bCs/>
          <w:iCs/>
          <w:sz w:val="20"/>
          <w:szCs w:val="20"/>
          <w:lang w:val="es-MX"/>
        </w:rPr>
      </w:pPr>
      <w:r w:rsidRPr="003503A2">
        <w:rPr>
          <w:rFonts w:ascii="Arial" w:hAnsi="Arial" w:cs="Arial"/>
          <w:b/>
          <w:bCs/>
          <w:iCs/>
          <w:sz w:val="20"/>
          <w:szCs w:val="20"/>
          <w:lang w:val="es-MX"/>
        </w:rPr>
        <w:t>SEGUNDO.-</w:t>
      </w:r>
      <w:r w:rsidRPr="003503A2">
        <w:rPr>
          <w:rFonts w:ascii="Arial" w:hAnsi="Arial" w:cs="Arial"/>
          <w:bCs/>
          <w:iCs/>
          <w:sz w:val="20"/>
          <w:szCs w:val="20"/>
          <w:lang w:val="es-MX"/>
        </w:rPr>
        <w:t xml:space="preserve"> </w:t>
      </w:r>
      <w:r w:rsidRPr="003503A2">
        <w:rPr>
          <w:rFonts w:ascii="Arial" w:hAnsi="Arial" w:cs="Arial"/>
          <w:iCs/>
          <w:sz w:val="20"/>
          <w:szCs w:val="20"/>
        </w:rPr>
        <w:t>Gírese atento oficio a la Dirección de Ingresos de la Tesorería Municipal para los trámites administrativos en el ámbito de su competencia, por la autorización de la instalación del ANEXO TEMPORAL en los días y en el domicilio señalado en el considerando primero del presente dictamen, en términos de la Ley de Ingresos del municipio de Oaxaca de Juárez, Distrito del Centro, Oaxaca, para el ejercicio fiscal 2025.- -</w:t>
      </w:r>
    </w:p>
    <w:p w14:paraId="533E46EF" w14:textId="77777777" w:rsidR="003503A2" w:rsidRPr="003503A2" w:rsidRDefault="003503A2" w:rsidP="003503A2">
      <w:pPr>
        <w:spacing w:before="20"/>
        <w:ind w:left="567" w:right="332"/>
        <w:jc w:val="both"/>
        <w:rPr>
          <w:rFonts w:ascii="Arial" w:hAnsi="Arial" w:cs="Arial"/>
          <w:b/>
          <w:iCs/>
          <w:sz w:val="20"/>
          <w:szCs w:val="20"/>
          <w:lang w:val="es-MX"/>
        </w:rPr>
      </w:pPr>
    </w:p>
    <w:p w14:paraId="1734204F" w14:textId="247633EF" w:rsidR="003503A2" w:rsidRPr="003503A2" w:rsidRDefault="003503A2" w:rsidP="003503A2">
      <w:pPr>
        <w:spacing w:before="20"/>
        <w:ind w:left="567" w:right="332"/>
        <w:jc w:val="both"/>
        <w:rPr>
          <w:rFonts w:ascii="Arial" w:hAnsi="Arial" w:cs="Arial"/>
          <w:iCs/>
          <w:sz w:val="20"/>
          <w:szCs w:val="20"/>
          <w:lang w:val="es-MX"/>
        </w:rPr>
      </w:pPr>
      <w:r w:rsidRPr="003503A2">
        <w:rPr>
          <w:rFonts w:ascii="Arial" w:hAnsi="Arial" w:cs="Arial"/>
          <w:b/>
          <w:iCs/>
          <w:sz w:val="20"/>
          <w:szCs w:val="20"/>
          <w:lang w:val="es-MX"/>
        </w:rPr>
        <w:t>TERCERO.-</w:t>
      </w:r>
      <w:r w:rsidRPr="003503A2">
        <w:rPr>
          <w:rFonts w:ascii="Arial" w:hAnsi="Arial" w:cs="Arial"/>
          <w:iCs/>
          <w:sz w:val="20"/>
          <w:szCs w:val="20"/>
          <w:lang w:val="es-MX"/>
        </w:rPr>
        <w:t>.</w:t>
      </w:r>
      <w:r w:rsidRPr="003503A2">
        <w:rPr>
          <w:rFonts w:ascii="Arial" w:hAnsi="Arial" w:cs="Arial"/>
          <w:b/>
          <w:iCs/>
          <w:sz w:val="20"/>
          <w:szCs w:val="20"/>
          <w:lang w:val="es-MX"/>
        </w:rPr>
        <w:t xml:space="preserve"> </w:t>
      </w:r>
      <w:r w:rsidRPr="003503A2">
        <w:rPr>
          <w:rFonts w:ascii="Arial" w:hAnsi="Arial" w:cs="Arial"/>
          <w:iCs/>
          <w:sz w:val="20"/>
          <w:szCs w:val="20"/>
          <w:lang w:val="es-MX"/>
        </w:rPr>
        <w:t>Notifíquese</w:t>
      </w:r>
      <w:r w:rsidRPr="003503A2">
        <w:rPr>
          <w:rFonts w:ascii="Arial" w:hAnsi="Arial" w:cs="Arial"/>
          <w:b/>
          <w:iCs/>
          <w:sz w:val="20"/>
          <w:szCs w:val="20"/>
          <w:lang w:val="es-MX"/>
        </w:rPr>
        <w:t xml:space="preserve"> </w:t>
      </w:r>
      <w:r w:rsidRPr="003503A2">
        <w:rPr>
          <w:rFonts w:ascii="Arial" w:hAnsi="Arial" w:cs="Arial"/>
          <w:iCs/>
          <w:sz w:val="20"/>
          <w:szCs w:val="20"/>
          <w:lang w:val="es-MX"/>
        </w:rPr>
        <w:t xml:space="preserve">a la Dirección de Regulación de la Actividad Comercial a efecto de dar cumplimiento a sus atribuciones. </w:t>
      </w:r>
    </w:p>
    <w:p w14:paraId="45C8363D" w14:textId="77777777" w:rsidR="003503A2" w:rsidRPr="003503A2" w:rsidRDefault="003503A2" w:rsidP="003503A2">
      <w:pPr>
        <w:spacing w:before="20"/>
        <w:ind w:left="567" w:right="332"/>
        <w:jc w:val="both"/>
        <w:rPr>
          <w:rFonts w:ascii="Arial" w:hAnsi="Arial" w:cs="Arial"/>
          <w:iCs/>
          <w:sz w:val="20"/>
          <w:szCs w:val="20"/>
          <w:lang w:val="es-MX"/>
        </w:rPr>
      </w:pPr>
    </w:p>
    <w:p w14:paraId="2CD59D33" w14:textId="65B311F7" w:rsidR="003503A2" w:rsidRPr="003503A2" w:rsidRDefault="003503A2" w:rsidP="003503A2">
      <w:pPr>
        <w:spacing w:before="20"/>
        <w:ind w:left="567" w:right="332"/>
        <w:jc w:val="both"/>
        <w:rPr>
          <w:rFonts w:ascii="Arial" w:hAnsi="Arial" w:cs="Arial"/>
          <w:iCs/>
          <w:sz w:val="20"/>
          <w:szCs w:val="20"/>
          <w:lang w:val="es-MX"/>
        </w:rPr>
      </w:pPr>
      <w:r w:rsidRPr="003503A2">
        <w:rPr>
          <w:rFonts w:ascii="Arial" w:hAnsi="Arial" w:cs="Arial"/>
          <w:b/>
          <w:iCs/>
          <w:sz w:val="20"/>
          <w:szCs w:val="20"/>
          <w:lang w:val="es-MX"/>
        </w:rPr>
        <w:t>CUARTO.-</w:t>
      </w:r>
      <w:r w:rsidRPr="003503A2">
        <w:rPr>
          <w:rFonts w:ascii="Arial" w:hAnsi="Arial" w:cs="Arial"/>
          <w:iCs/>
          <w:sz w:val="20"/>
          <w:szCs w:val="20"/>
          <w:lang w:val="es-MX"/>
        </w:rPr>
        <w:t xml:space="preserve">  Gírese atento oficio a la Unidad de </w:t>
      </w:r>
      <w:r w:rsidRPr="003503A2">
        <w:rPr>
          <w:rFonts w:ascii="Arial" w:hAnsi="Arial" w:cs="Arial"/>
          <w:iCs/>
          <w:sz w:val="20"/>
          <w:szCs w:val="20"/>
          <w:lang w:val="es-MX"/>
        </w:rPr>
        <w:t xml:space="preserve">Trámites Empresariales para el cumplimiento de sus atribuciones en términos del Reglamento de Establecimientos Comerciales, Industriales y de Servicios del Municipio de Oaxaca de Juárez. </w:t>
      </w:r>
    </w:p>
    <w:p w14:paraId="19FC7B9B" w14:textId="77777777" w:rsidR="003503A2" w:rsidRPr="003503A2" w:rsidRDefault="003503A2" w:rsidP="003503A2">
      <w:pPr>
        <w:spacing w:before="20"/>
        <w:ind w:left="567" w:right="332"/>
        <w:jc w:val="both"/>
        <w:rPr>
          <w:rFonts w:ascii="Arial" w:hAnsi="Arial" w:cs="Arial"/>
          <w:iCs/>
          <w:sz w:val="20"/>
          <w:szCs w:val="20"/>
          <w:lang w:val="es-MX"/>
        </w:rPr>
      </w:pPr>
    </w:p>
    <w:p w14:paraId="061EA721" w14:textId="24AE159A" w:rsidR="003503A2" w:rsidRPr="003503A2" w:rsidRDefault="003503A2" w:rsidP="003503A2">
      <w:pPr>
        <w:spacing w:before="20"/>
        <w:ind w:left="567" w:right="332"/>
        <w:jc w:val="both"/>
        <w:rPr>
          <w:rFonts w:ascii="Arial" w:hAnsi="Arial" w:cs="Arial"/>
          <w:iCs/>
          <w:sz w:val="20"/>
          <w:szCs w:val="20"/>
          <w:lang w:val="es-MX"/>
        </w:rPr>
      </w:pPr>
      <w:r w:rsidRPr="003503A2">
        <w:rPr>
          <w:rFonts w:ascii="Arial" w:hAnsi="Arial" w:cs="Arial"/>
          <w:b/>
          <w:iCs/>
          <w:sz w:val="20"/>
          <w:szCs w:val="20"/>
          <w:lang w:val="es-MX"/>
        </w:rPr>
        <w:t xml:space="preserve">QUINTO.- </w:t>
      </w:r>
      <w:r w:rsidRPr="003503A2">
        <w:rPr>
          <w:rFonts w:ascii="Arial" w:hAnsi="Arial" w:cs="Arial"/>
          <w:iCs/>
          <w:sz w:val="20"/>
          <w:szCs w:val="20"/>
          <w:lang w:val="es-MX"/>
        </w:rPr>
        <w:t>Notifíquese y cúmplase.</w:t>
      </w:r>
    </w:p>
    <w:p w14:paraId="60FE4AD8" w14:textId="77777777" w:rsidR="003503A2" w:rsidRPr="003503A2" w:rsidRDefault="003503A2" w:rsidP="003503A2">
      <w:pPr>
        <w:spacing w:before="20"/>
        <w:ind w:left="567" w:right="332"/>
        <w:jc w:val="both"/>
        <w:rPr>
          <w:rFonts w:ascii="Arial" w:hAnsi="Arial" w:cs="Arial"/>
          <w:iCs/>
          <w:sz w:val="20"/>
          <w:szCs w:val="20"/>
          <w:lang w:val="es-MX"/>
        </w:rPr>
      </w:pPr>
    </w:p>
    <w:p w14:paraId="769CC611" w14:textId="168A209B" w:rsidR="003503A2" w:rsidRPr="003503A2" w:rsidRDefault="003503A2" w:rsidP="003503A2">
      <w:pPr>
        <w:spacing w:before="20"/>
        <w:ind w:left="567" w:right="332"/>
        <w:jc w:val="both"/>
        <w:rPr>
          <w:rFonts w:ascii="Arial" w:hAnsi="Arial" w:cs="Arial"/>
          <w:iCs/>
          <w:sz w:val="20"/>
          <w:szCs w:val="20"/>
          <w:lang w:val="es-MX"/>
        </w:rPr>
      </w:pPr>
      <w:r w:rsidRPr="003503A2">
        <w:rPr>
          <w:rFonts w:ascii="Arial" w:hAnsi="Arial" w:cs="Arial"/>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w:t>
      </w:r>
    </w:p>
    <w:p w14:paraId="7C055ACB" w14:textId="77777777" w:rsidR="003E3303" w:rsidRPr="00DC2E7E" w:rsidRDefault="003E3303" w:rsidP="003E3303">
      <w:pPr>
        <w:spacing w:before="20"/>
        <w:ind w:left="567" w:right="332"/>
        <w:jc w:val="center"/>
        <w:rPr>
          <w:rFonts w:ascii="Arial" w:hAnsi="Arial" w:cs="Arial"/>
          <w:b/>
          <w:bCs/>
          <w:iCs/>
          <w:sz w:val="20"/>
          <w:szCs w:val="20"/>
          <w:lang w:val="es-MX"/>
        </w:rPr>
      </w:pPr>
    </w:p>
    <w:p w14:paraId="550D22B3" w14:textId="77777777" w:rsidR="003E3303" w:rsidRDefault="003E3303" w:rsidP="003E3303">
      <w:pPr>
        <w:spacing w:before="20"/>
        <w:ind w:left="567" w:right="332"/>
        <w:jc w:val="both"/>
        <w:rPr>
          <w:rFonts w:ascii="Arial" w:hAnsi="Arial" w:cs="Arial"/>
          <w:iCs/>
          <w:sz w:val="20"/>
          <w:szCs w:val="20"/>
          <w:lang w:val="es-MX"/>
        </w:rPr>
      </w:pPr>
    </w:p>
    <w:p w14:paraId="73F92090" w14:textId="326E124B"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A4303B">
        <w:rPr>
          <w:rFonts w:ascii="Arial" w:hAnsi="Arial" w:cs="Arial"/>
          <w:b/>
          <w:bCs/>
          <w:sz w:val="20"/>
          <w:szCs w:val="20"/>
        </w:rPr>
        <w:t>DIECIOCHO</w:t>
      </w:r>
      <w:r w:rsidRPr="00E62DFC">
        <w:rPr>
          <w:rFonts w:ascii="Arial" w:hAnsi="Arial" w:cs="Arial"/>
          <w:b/>
          <w:bCs/>
          <w:sz w:val="20"/>
          <w:szCs w:val="20"/>
        </w:rPr>
        <w:t xml:space="preserve"> DE </w:t>
      </w:r>
      <w:r w:rsidR="00A4303B">
        <w:rPr>
          <w:rFonts w:ascii="Arial" w:hAnsi="Arial" w:cs="Arial"/>
          <w:b/>
          <w:bCs/>
          <w:sz w:val="20"/>
          <w:szCs w:val="20"/>
        </w:rPr>
        <w:t>NOVIEMBRE</w:t>
      </w:r>
      <w:r w:rsidRPr="00E62DFC">
        <w:rPr>
          <w:rFonts w:ascii="Arial" w:hAnsi="Arial" w:cs="Arial"/>
          <w:b/>
          <w:bCs/>
          <w:sz w:val="20"/>
          <w:szCs w:val="20"/>
        </w:rPr>
        <w:t xml:space="preserve"> DEL AÑO DOS MIL VEINTICINCO.</w:t>
      </w:r>
    </w:p>
    <w:p w14:paraId="376337F6" w14:textId="77777777" w:rsidR="003E3303" w:rsidRPr="00E62DFC" w:rsidRDefault="003E3303" w:rsidP="003E3303">
      <w:pPr>
        <w:spacing w:before="20"/>
        <w:ind w:left="567" w:right="332"/>
        <w:jc w:val="center"/>
        <w:rPr>
          <w:rFonts w:ascii="Arial" w:hAnsi="Arial" w:cs="Arial"/>
          <w:b/>
          <w:bCs/>
          <w:sz w:val="20"/>
          <w:szCs w:val="20"/>
        </w:rPr>
      </w:pPr>
    </w:p>
    <w:p w14:paraId="7466B7B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3A4235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9264DA4" w14:textId="1CB89240" w:rsidR="003E3303" w:rsidRPr="00E62DFC" w:rsidRDefault="003E3303" w:rsidP="0045322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D7D606C" w14:textId="77777777" w:rsidR="003E3303" w:rsidRPr="00E62DFC" w:rsidRDefault="003E3303" w:rsidP="003E3303">
      <w:pPr>
        <w:spacing w:before="20"/>
        <w:ind w:left="567" w:right="332"/>
        <w:jc w:val="center"/>
        <w:rPr>
          <w:rFonts w:ascii="Arial" w:hAnsi="Arial" w:cs="Arial"/>
          <w:b/>
          <w:bCs/>
          <w:sz w:val="20"/>
          <w:szCs w:val="20"/>
        </w:rPr>
      </w:pPr>
    </w:p>
    <w:p w14:paraId="3CBADEA2" w14:textId="7631CDA1" w:rsidR="003E3303" w:rsidRPr="00E62DFC" w:rsidRDefault="003E3303" w:rsidP="0045322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7FBC377" w14:textId="77777777" w:rsidR="003E3303" w:rsidRPr="00E62DFC" w:rsidRDefault="003E3303" w:rsidP="003E3303">
      <w:pPr>
        <w:spacing w:before="20"/>
        <w:ind w:left="567" w:right="332"/>
        <w:jc w:val="center"/>
        <w:rPr>
          <w:rFonts w:ascii="Arial" w:hAnsi="Arial" w:cs="Arial"/>
          <w:b/>
          <w:bCs/>
          <w:sz w:val="20"/>
          <w:szCs w:val="20"/>
        </w:rPr>
      </w:pPr>
    </w:p>
    <w:p w14:paraId="4086AB8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96F718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B6E8F55" w14:textId="7115BBA3" w:rsidR="003E3303" w:rsidRPr="00E62DFC" w:rsidRDefault="003E3303" w:rsidP="0045322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B7DA5E4" w14:textId="77777777" w:rsidR="003E3303" w:rsidRPr="00E62DFC" w:rsidRDefault="003E3303" w:rsidP="003E3303">
      <w:pPr>
        <w:spacing w:before="20"/>
        <w:ind w:left="567" w:right="332"/>
        <w:jc w:val="center"/>
        <w:rPr>
          <w:rFonts w:ascii="Arial" w:hAnsi="Arial" w:cs="Arial"/>
          <w:b/>
          <w:bCs/>
          <w:sz w:val="20"/>
          <w:szCs w:val="20"/>
        </w:rPr>
      </w:pPr>
    </w:p>
    <w:p w14:paraId="1C3CE27A" w14:textId="139BB35E" w:rsidR="003E3303" w:rsidRPr="0045322F" w:rsidRDefault="003E3303" w:rsidP="0045322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6C9289A" w14:textId="77777777" w:rsidR="003E3303" w:rsidRDefault="003E3303" w:rsidP="003E3303">
      <w:pPr>
        <w:spacing w:before="20"/>
        <w:ind w:left="567" w:right="332"/>
        <w:jc w:val="center"/>
        <w:rPr>
          <w:rFonts w:ascii="Arial" w:hAnsi="Arial" w:cs="Arial"/>
          <w:b/>
          <w:bCs/>
          <w:iCs/>
          <w:sz w:val="20"/>
          <w:szCs w:val="20"/>
          <w:lang w:val="es-ES_tradnl"/>
        </w:rPr>
      </w:pPr>
    </w:p>
    <w:p w14:paraId="4E278452"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7341C2D9" wp14:editId="3CDD0122">
            <wp:extent cx="2712720" cy="23749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E43D50D" w14:textId="77777777" w:rsidR="0045322F" w:rsidRDefault="0045322F" w:rsidP="003E3303">
      <w:pPr>
        <w:spacing w:before="20"/>
        <w:ind w:left="567" w:right="332"/>
        <w:jc w:val="both"/>
        <w:rPr>
          <w:rFonts w:ascii="Arial" w:hAnsi="Arial" w:cs="Arial"/>
          <w:b/>
          <w:iCs/>
          <w:sz w:val="20"/>
          <w:szCs w:val="20"/>
        </w:rPr>
        <w:sectPr w:rsidR="0045322F" w:rsidSect="009C6439">
          <w:type w:val="continuous"/>
          <w:pgSz w:w="12240" w:h="15840"/>
          <w:pgMar w:top="720" w:right="720" w:bottom="720" w:left="720" w:header="0" w:footer="1321" w:gutter="0"/>
          <w:pgNumType w:start="52"/>
          <w:cols w:num="2" w:space="0"/>
          <w:docGrid w:linePitch="299"/>
        </w:sectPr>
      </w:pPr>
    </w:p>
    <w:p w14:paraId="5D0C189A" w14:textId="4E5A0377" w:rsidR="003E3303" w:rsidRDefault="003E3303" w:rsidP="003E3303">
      <w:pPr>
        <w:spacing w:before="20"/>
        <w:ind w:left="567" w:right="332"/>
        <w:jc w:val="both"/>
        <w:rPr>
          <w:rFonts w:ascii="Arial" w:hAnsi="Arial" w:cs="Arial"/>
          <w:b/>
          <w:iCs/>
          <w:sz w:val="20"/>
          <w:szCs w:val="20"/>
        </w:rPr>
      </w:pPr>
    </w:p>
    <w:p w14:paraId="3418AB7B" w14:textId="77777777" w:rsidR="003E3303" w:rsidRDefault="003E3303" w:rsidP="003E3303">
      <w:pPr>
        <w:spacing w:before="20"/>
        <w:ind w:left="567" w:right="332"/>
        <w:jc w:val="both"/>
        <w:rPr>
          <w:rFonts w:ascii="Arial" w:hAnsi="Arial" w:cs="Arial"/>
          <w:b/>
          <w:iCs/>
          <w:sz w:val="20"/>
          <w:szCs w:val="20"/>
        </w:rPr>
      </w:pPr>
    </w:p>
    <w:p w14:paraId="317757DD" w14:textId="77777777" w:rsidR="003E3303" w:rsidRDefault="003E3303" w:rsidP="003E3303">
      <w:pPr>
        <w:spacing w:before="20"/>
        <w:ind w:left="567" w:right="332"/>
        <w:jc w:val="both"/>
        <w:rPr>
          <w:rFonts w:ascii="Arial" w:hAnsi="Arial" w:cs="Arial"/>
          <w:b/>
          <w:iCs/>
          <w:sz w:val="20"/>
          <w:szCs w:val="20"/>
        </w:rPr>
      </w:pPr>
    </w:p>
    <w:p w14:paraId="528402A6" w14:textId="77777777" w:rsidR="0045322F" w:rsidRDefault="0045322F" w:rsidP="003E3303">
      <w:pPr>
        <w:spacing w:before="20"/>
        <w:ind w:left="567" w:right="332"/>
        <w:jc w:val="both"/>
        <w:rPr>
          <w:rFonts w:ascii="Arial" w:hAnsi="Arial" w:cs="Arial"/>
          <w:b/>
          <w:iCs/>
          <w:sz w:val="20"/>
          <w:szCs w:val="20"/>
        </w:rPr>
      </w:pPr>
    </w:p>
    <w:p w14:paraId="526DB3FA" w14:textId="77777777" w:rsidR="0045322F" w:rsidRDefault="0045322F" w:rsidP="003E3303">
      <w:pPr>
        <w:spacing w:before="20"/>
        <w:ind w:left="567" w:right="332"/>
        <w:jc w:val="both"/>
        <w:rPr>
          <w:rFonts w:ascii="Arial" w:hAnsi="Arial" w:cs="Arial"/>
          <w:b/>
          <w:iCs/>
          <w:sz w:val="20"/>
          <w:szCs w:val="20"/>
        </w:rPr>
      </w:pPr>
    </w:p>
    <w:p w14:paraId="3972BF17" w14:textId="77777777" w:rsidR="0045322F" w:rsidRDefault="0045322F" w:rsidP="003E3303">
      <w:pPr>
        <w:spacing w:before="20"/>
        <w:ind w:left="567" w:right="332"/>
        <w:jc w:val="both"/>
        <w:rPr>
          <w:rFonts w:ascii="Arial" w:hAnsi="Arial" w:cs="Arial"/>
          <w:b/>
          <w:iCs/>
          <w:sz w:val="20"/>
          <w:szCs w:val="20"/>
        </w:rPr>
        <w:sectPr w:rsidR="0045322F" w:rsidSect="00C06A82">
          <w:type w:val="continuous"/>
          <w:pgSz w:w="12240" w:h="15840"/>
          <w:pgMar w:top="720" w:right="720" w:bottom="720" w:left="720" w:header="0" w:footer="1321" w:gutter="0"/>
          <w:pgNumType w:start="4"/>
          <w:cols w:space="0"/>
          <w:docGrid w:linePitch="299"/>
        </w:sectPr>
      </w:pPr>
    </w:p>
    <w:p w14:paraId="4A728C61" w14:textId="559E6AC4"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7804FF0" w14:textId="77777777" w:rsidR="003E3303" w:rsidRPr="00AB0AE0" w:rsidRDefault="003E3303" w:rsidP="003E3303">
      <w:pPr>
        <w:spacing w:before="20"/>
        <w:ind w:left="567" w:right="332"/>
        <w:jc w:val="both"/>
        <w:rPr>
          <w:rFonts w:ascii="Arial" w:hAnsi="Arial" w:cs="Arial"/>
          <w:iCs/>
          <w:sz w:val="20"/>
          <w:szCs w:val="20"/>
        </w:rPr>
      </w:pPr>
    </w:p>
    <w:p w14:paraId="008776D8" w14:textId="6179CC98"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r w:rsidRPr="00AB0AE0">
        <w:rPr>
          <w:rFonts w:ascii="Arial" w:hAnsi="Arial" w:cs="Arial"/>
          <w:iCs/>
          <w:sz w:val="20"/>
          <w:szCs w:val="20"/>
        </w:rPr>
        <w:t xml:space="preserve">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A4303B">
        <w:rPr>
          <w:rFonts w:ascii="Arial" w:hAnsi="Arial" w:cs="Arial"/>
          <w:b/>
          <w:iCs/>
          <w:sz w:val="20"/>
          <w:szCs w:val="20"/>
        </w:rPr>
        <w:t xml:space="preserve">dieciocho </w:t>
      </w:r>
      <w:r w:rsidRPr="00AB0AE0">
        <w:rPr>
          <w:rFonts w:ascii="Arial" w:hAnsi="Arial" w:cs="Arial"/>
          <w:b/>
          <w:bCs/>
          <w:iCs/>
          <w:sz w:val="20"/>
          <w:szCs w:val="20"/>
        </w:rPr>
        <w:t xml:space="preserve">de </w:t>
      </w:r>
      <w:r w:rsidR="00A4303B">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7E6E8F9" w14:textId="77777777" w:rsidR="003E3303" w:rsidRDefault="003E3303" w:rsidP="003E3303">
      <w:pPr>
        <w:spacing w:before="20"/>
        <w:ind w:left="567" w:right="332"/>
        <w:jc w:val="both"/>
        <w:rPr>
          <w:rFonts w:ascii="Arial" w:hAnsi="Arial" w:cs="Arial"/>
          <w:iCs/>
          <w:sz w:val="20"/>
          <w:szCs w:val="20"/>
        </w:rPr>
      </w:pPr>
    </w:p>
    <w:p w14:paraId="2084949E" w14:textId="223F1A70"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A4303B" w:rsidRPr="00A4303B">
        <w:rPr>
          <w:rFonts w:ascii="Arial" w:hAnsi="Arial" w:cs="Arial"/>
          <w:b/>
          <w:bCs/>
          <w:iCs/>
          <w:sz w:val="20"/>
          <w:szCs w:val="20"/>
          <w:lang w:val="es-ES_tradnl"/>
        </w:rPr>
        <w:t>CHPCyGA/27</w:t>
      </w:r>
      <w:r w:rsidR="00A4303B">
        <w:rPr>
          <w:rFonts w:ascii="Arial" w:hAnsi="Arial" w:cs="Arial"/>
          <w:b/>
          <w:bCs/>
          <w:iCs/>
          <w:sz w:val="20"/>
          <w:szCs w:val="20"/>
          <w:lang w:val="es-ES_tradnl"/>
        </w:rPr>
        <w:t>2</w:t>
      </w:r>
      <w:r w:rsidR="00A4303B" w:rsidRPr="00A4303B">
        <w:rPr>
          <w:rFonts w:ascii="Arial" w:hAnsi="Arial" w:cs="Arial"/>
          <w:b/>
          <w:bCs/>
          <w:iCs/>
          <w:sz w:val="20"/>
          <w:szCs w:val="20"/>
          <w:lang w:val="es-ES_tradnl"/>
        </w:rPr>
        <w:t>/2025</w:t>
      </w:r>
      <w:r>
        <w:rPr>
          <w:rFonts w:ascii="Arial" w:hAnsi="Arial" w:cs="Arial"/>
          <w:b/>
          <w:bCs/>
          <w:iCs/>
          <w:sz w:val="20"/>
          <w:szCs w:val="20"/>
        </w:rPr>
        <w:t>.</w:t>
      </w:r>
    </w:p>
    <w:p w14:paraId="19462F84" w14:textId="77777777" w:rsidR="003E3303" w:rsidRDefault="003E3303" w:rsidP="003E3303">
      <w:pPr>
        <w:spacing w:before="20"/>
        <w:ind w:left="567" w:right="332"/>
        <w:jc w:val="center"/>
        <w:rPr>
          <w:rFonts w:ascii="Arial" w:hAnsi="Arial" w:cs="Arial"/>
          <w:b/>
          <w:bCs/>
          <w:iCs/>
          <w:sz w:val="20"/>
          <w:szCs w:val="20"/>
          <w:lang w:val="es-ES_tradnl"/>
        </w:rPr>
      </w:pPr>
    </w:p>
    <w:p w14:paraId="3499A4AF"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0DF1B65" w14:textId="77777777" w:rsidR="00696F2E" w:rsidRDefault="00696F2E" w:rsidP="003E3303">
      <w:pPr>
        <w:spacing w:before="20"/>
        <w:ind w:left="567" w:right="332"/>
        <w:jc w:val="center"/>
        <w:rPr>
          <w:rFonts w:ascii="Arial" w:hAnsi="Arial" w:cs="Arial"/>
          <w:b/>
          <w:bCs/>
          <w:iCs/>
          <w:sz w:val="20"/>
          <w:szCs w:val="20"/>
          <w:lang w:val="es-ES_tradnl"/>
        </w:rPr>
      </w:pPr>
    </w:p>
    <w:p w14:paraId="090E0432" w14:textId="24CB5E9C" w:rsidR="00696F2E" w:rsidRDefault="00696F2E" w:rsidP="00696F2E">
      <w:pPr>
        <w:spacing w:before="20"/>
        <w:ind w:left="567" w:right="332"/>
        <w:jc w:val="both"/>
        <w:rPr>
          <w:rFonts w:ascii="Arial" w:hAnsi="Arial" w:cs="Arial"/>
          <w:iCs/>
          <w:sz w:val="20"/>
          <w:szCs w:val="20"/>
          <w:lang w:val="es-MX"/>
        </w:rPr>
      </w:pPr>
      <w:r w:rsidRPr="00696F2E">
        <w:rPr>
          <w:rFonts w:ascii="Arial" w:hAnsi="Arial" w:cs="Arial"/>
          <w:b/>
          <w:iCs/>
          <w:sz w:val="20"/>
          <w:szCs w:val="20"/>
          <w:lang w:val="es-MX"/>
        </w:rPr>
        <w:t>PRIMERO.-</w:t>
      </w:r>
      <w:r w:rsidRPr="00696F2E">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w:t>
      </w:r>
    </w:p>
    <w:p w14:paraId="7CF08D32" w14:textId="77777777" w:rsidR="00696F2E" w:rsidRPr="00696F2E" w:rsidRDefault="00696F2E" w:rsidP="00696F2E">
      <w:pPr>
        <w:spacing w:before="20"/>
        <w:ind w:left="567" w:right="332"/>
        <w:jc w:val="both"/>
        <w:rPr>
          <w:rFonts w:ascii="Arial" w:hAnsi="Arial" w:cs="Arial"/>
          <w:iCs/>
          <w:sz w:val="20"/>
          <w:szCs w:val="20"/>
          <w:lang w:val="es-MX"/>
        </w:rPr>
      </w:pPr>
    </w:p>
    <w:p w14:paraId="79C3960D"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b/>
          <w:iCs/>
          <w:sz w:val="20"/>
          <w:szCs w:val="20"/>
          <w:lang w:val="es-MX"/>
        </w:rPr>
        <w:t>SEGUNDO.-</w:t>
      </w:r>
      <w:r w:rsidRPr="00696F2E">
        <w:rPr>
          <w:rFonts w:ascii="Arial" w:hAnsi="Arial" w:cs="Arial"/>
          <w:iCs/>
          <w:sz w:val="20"/>
          <w:szCs w:val="20"/>
          <w:lang w:val="es-MX"/>
        </w:rPr>
        <w:t xml:space="preserve"> El expediente de cuenta versa sobre la solicitud de </w:t>
      </w:r>
      <w:r w:rsidRPr="00696F2E">
        <w:rPr>
          <w:rFonts w:ascii="Arial" w:hAnsi="Arial" w:cs="Arial"/>
          <w:b/>
          <w:i/>
          <w:iCs/>
          <w:sz w:val="20"/>
          <w:szCs w:val="20"/>
          <w:lang w:val="es-MX"/>
        </w:rPr>
        <w:t>CAMBIO DE DENOMINACIÓN</w:t>
      </w:r>
      <w:r w:rsidRPr="00696F2E">
        <w:rPr>
          <w:rFonts w:ascii="Arial" w:hAnsi="Arial" w:cs="Arial"/>
          <w:iCs/>
          <w:sz w:val="20"/>
          <w:szCs w:val="20"/>
          <w:lang w:val="es-MX"/>
        </w:rPr>
        <w:t xml:space="preserve"> de un establecimiento comercial clasificado de </w:t>
      </w:r>
      <w:r w:rsidRPr="00696F2E">
        <w:rPr>
          <w:rFonts w:ascii="Arial" w:hAnsi="Arial" w:cs="Arial"/>
          <w:b/>
          <w:i/>
          <w:iCs/>
          <w:sz w:val="20"/>
          <w:szCs w:val="20"/>
          <w:lang w:val="es-MX"/>
        </w:rPr>
        <w:t>control especial</w:t>
      </w:r>
      <w:r w:rsidRPr="00696F2E">
        <w:rPr>
          <w:rFonts w:ascii="Arial" w:hAnsi="Arial" w:cs="Arial"/>
          <w:iCs/>
          <w:sz w:val="20"/>
          <w:szCs w:val="20"/>
          <w:lang w:val="es-MX"/>
        </w:rPr>
        <w:t xml:space="preserve"> de conformidad con el Catálogo de Giros Comerciales, Industriales y de Servicios del Municipio de Oaxaca de Juárez. </w:t>
      </w:r>
    </w:p>
    <w:p w14:paraId="5F607126" w14:textId="77777777" w:rsidR="00696F2E" w:rsidRPr="00696F2E" w:rsidRDefault="00696F2E" w:rsidP="00696F2E">
      <w:pPr>
        <w:spacing w:before="20"/>
        <w:ind w:left="567" w:right="332"/>
        <w:jc w:val="both"/>
        <w:rPr>
          <w:rFonts w:ascii="Arial" w:hAnsi="Arial" w:cs="Arial"/>
          <w:iCs/>
          <w:sz w:val="20"/>
          <w:szCs w:val="20"/>
          <w:lang w:val="es-MX"/>
        </w:rPr>
      </w:pPr>
    </w:p>
    <w:p w14:paraId="11E1A589"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El artículo 7 fracción VI del Reglamento de Establecimientos Comerciales, Industriales y de Servicios del Municipio de Oaxaca de Juárez señala que es atribución de la Comisión: </w:t>
      </w:r>
    </w:p>
    <w:p w14:paraId="18982D5F"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VI. Dictaminar lo relacionado con el régimen de operación de los establecimientos de control especial…”</w:t>
      </w:r>
    </w:p>
    <w:p w14:paraId="21115C9F" w14:textId="71A2F00B"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w:t>
      </w:r>
    </w:p>
    <w:p w14:paraId="321B01B3" w14:textId="77777777" w:rsidR="00696F2E" w:rsidRPr="00696F2E" w:rsidRDefault="00696F2E" w:rsidP="00696F2E">
      <w:pPr>
        <w:spacing w:before="20"/>
        <w:ind w:left="567" w:right="332"/>
        <w:jc w:val="both"/>
        <w:rPr>
          <w:rFonts w:ascii="Arial" w:hAnsi="Arial" w:cs="Arial"/>
          <w:iCs/>
          <w:sz w:val="20"/>
          <w:szCs w:val="20"/>
          <w:lang w:val="es-MX"/>
        </w:rPr>
      </w:pPr>
    </w:p>
    <w:p w14:paraId="511D03DF"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b/>
          <w:iCs/>
          <w:sz w:val="20"/>
          <w:szCs w:val="20"/>
          <w:lang w:val="es-MX"/>
        </w:rPr>
        <w:t>TERCERO.-</w:t>
      </w:r>
      <w:r w:rsidRPr="00696F2E">
        <w:rPr>
          <w:rFonts w:ascii="Arial" w:hAnsi="Arial" w:cs="Arial"/>
          <w:iCs/>
          <w:sz w:val="20"/>
          <w:szCs w:val="20"/>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612A65AA" w14:textId="77777777" w:rsidR="00696F2E" w:rsidRPr="00696F2E" w:rsidRDefault="00696F2E" w:rsidP="00696F2E">
      <w:pPr>
        <w:spacing w:before="20"/>
        <w:ind w:left="567" w:right="332"/>
        <w:jc w:val="both"/>
        <w:rPr>
          <w:rFonts w:ascii="Arial" w:hAnsi="Arial" w:cs="Arial"/>
          <w:iCs/>
          <w:sz w:val="20"/>
          <w:szCs w:val="20"/>
          <w:lang w:val="es-MX"/>
        </w:rPr>
      </w:pPr>
    </w:p>
    <w:p w14:paraId="328B1AED"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1.- Solicitud dirigida a la Comisión, a través del cual solicita cambio de denominación.</w:t>
      </w:r>
    </w:p>
    <w:p w14:paraId="1D94CCB8"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El solicitante presenta oficio donde se hace constar nombre, domicilio, teléfono y correo electrónico del promovente, nombre del establecimiento comercial, domicilio del negocio, giro comercial, </w:t>
      </w:r>
      <w:r w:rsidRPr="00696F2E">
        <w:rPr>
          <w:rFonts w:ascii="Arial" w:hAnsi="Arial" w:cs="Arial"/>
          <w:iCs/>
          <w:sz w:val="20"/>
          <w:szCs w:val="20"/>
          <w:lang w:val="es-MX"/>
        </w:rPr>
        <w:t xml:space="preserve">denominación actual y propuesta de nueva denominación, el cual se encuentra agregado al expediente en estudio. </w:t>
      </w:r>
    </w:p>
    <w:p w14:paraId="707E616B" w14:textId="77777777" w:rsidR="00696F2E" w:rsidRPr="00696F2E" w:rsidRDefault="00696F2E" w:rsidP="00696F2E">
      <w:pPr>
        <w:spacing w:before="20"/>
        <w:ind w:left="567" w:right="332"/>
        <w:jc w:val="both"/>
        <w:rPr>
          <w:rFonts w:ascii="Arial" w:hAnsi="Arial" w:cs="Arial"/>
          <w:iCs/>
          <w:sz w:val="20"/>
          <w:szCs w:val="20"/>
          <w:lang w:val="es-MX"/>
        </w:rPr>
      </w:pPr>
    </w:p>
    <w:p w14:paraId="3B6C3703"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2.- Copia de identificación oficial con fotografía del representante legal. </w:t>
      </w:r>
    </w:p>
    <w:p w14:paraId="418752B8"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Este requisito se acredita mediante copia de la credencial para votar expedida por el Instituto Nacional Electoral a nombre del C. IRVING RAMÍREZ LEYVA, que obra en el expediente en estudio.   </w:t>
      </w:r>
    </w:p>
    <w:p w14:paraId="7F7D3482" w14:textId="77777777" w:rsidR="00696F2E" w:rsidRPr="00696F2E" w:rsidRDefault="00696F2E" w:rsidP="00696F2E">
      <w:pPr>
        <w:spacing w:before="20"/>
        <w:ind w:left="567" w:right="332"/>
        <w:jc w:val="both"/>
        <w:rPr>
          <w:rFonts w:ascii="Arial" w:hAnsi="Arial" w:cs="Arial"/>
          <w:iCs/>
          <w:sz w:val="20"/>
          <w:szCs w:val="20"/>
          <w:lang w:val="es-MX"/>
        </w:rPr>
      </w:pPr>
    </w:p>
    <w:p w14:paraId="01544D00"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3.- Poder notarial del representante legal vigente.</w:t>
      </w:r>
    </w:p>
    <w:p w14:paraId="1A1AB086"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El solicitante presenta copia del instrumento notarial número 19,563, libro número 592, de fecha 24 de octubre de 2016, otorgado ante la fe del Lic. Antonio López Aguirre, Titular de la Notaría Pública 250 del Distrito Federal, por medio del cual se hace constar que la persona moral LAS CERVEZAS MODELO EN OAXACA S.A. DE C.V. otorga al C. IRVING RAMÍREZ LEYVA facultades de poder general para pleitos y cobranzas.</w:t>
      </w:r>
    </w:p>
    <w:p w14:paraId="0CF2CF03" w14:textId="77777777" w:rsidR="00696F2E" w:rsidRPr="00696F2E" w:rsidRDefault="00696F2E" w:rsidP="00696F2E">
      <w:pPr>
        <w:spacing w:before="20"/>
        <w:ind w:left="567" w:right="332"/>
        <w:jc w:val="both"/>
        <w:rPr>
          <w:rFonts w:ascii="Arial" w:hAnsi="Arial" w:cs="Arial"/>
          <w:iCs/>
          <w:sz w:val="20"/>
          <w:szCs w:val="20"/>
          <w:lang w:val="es-MX"/>
        </w:rPr>
      </w:pPr>
    </w:p>
    <w:p w14:paraId="59FC6C42"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4.- Copia de la cédula de actualización o revalidación al padrón fiscal municipal vigente. </w:t>
      </w:r>
    </w:p>
    <w:p w14:paraId="43D21115" w14:textId="73CA8DA0"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Lo acredita al integrar el expediente, copia de la cédula de registro, actualización y revalidación al padrón fiscal municipal 2025, expedida por la Dirección de Ingresos de la Tesorería Municipal.</w:t>
      </w:r>
      <w:r>
        <w:rPr>
          <w:rFonts w:ascii="Arial" w:hAnsi="Arial" w:cs="Arial"/>
          <w:iCs/>
          <w:sz w:val="20"/>
          <w:szCs w:val="20"/>
          <w:lang w:val="es-MX"/>
        </w:rPr>
        <w:t xml:space="preserve"> </w:t>
      </w:r>
      <w:r w:rsidRPr="00696F2E">
        <w:rPr>
          <w:rFonts w:ascii="Arial" w:hAnsi="Arial" w:cs="Arial"/>
          <w:iCs/>
          <w:sz w:val="20"/>
          <w:szCs w:val="20"/>
          <w:lang w:val="es-MX"/>
        </w:rPr>
        <w:t xml:space="preserve">Documental con la que se acredita que el establecimiento comercial se encuentra al corriente de pago. </w:t>
      </w:r>
    </w:p>
    <w:p w14:paraId="6CE62067" w14:textId="77777777" w:rsidR="00696F2E" w:rsidRPr="00696F2E" w:rsidRDefault="00696F2E" w:rsidP="00696F2E">
      <w:pPr>
        <w:spacing w:before="20"/>
        <w:ind w:left="567" w:right="332"/>
        <w:jc w:val="both"/>
        <w:rPr>
          <w:rFonts w:ascii="Arial" w:hAnsi="Arial" w:cs="Arial"/>
          <w:iCs/>
          <w:sz w:val="20"/>
          <w:szCs w:val="20"/>
          <w:lang w:val="es-MX"/>
        </w:rPr>
      </w:pPr>
    </w:p>
    <w:p w14:paraId="5375FE16"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70A176C5" w14:textId="77777777" w:rsidR="00696F2E" w:rsidRPr="00696F2E" w:rsidRDefault="00696F2E" w:rsidP="00696F2E">
      <w:pPr>
        <w:spacing w:before="20"/>
        <w:ind w:left="567" w:right="332"/>
        <w:jc w:val="both"/>
        <w:rPr>
          <w:rFonts w:ascii="Arial" w:hAnsi="Arial" w:cs="Arial"/>
          <w:iCs/>
          <w:sz w:val="20"/>
          <w:szCs w:val="20"/>
          <w:lang w:val="es-MX"/>
        </w:rPr>
      </w:pPr>
    </w:p>
    <w:p w14:paraId="7D56492A"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En ese sentido, el establecimiento actualmente se denomina EL CHARCO y solicita modificar su denominación para quedar como “SAMBUKA”. </w:t>
      </w:r>
    </w:p>
    <w:p w14:paraId="7241DC25" w14:textId="77777777" w:rsidR="00696F2E" w:rsidRPr="00696F2E" w:rsidRDefault="00696F2E" w:rsidP="00696F2E">
      <w:pPr>
        <w:spacing w:before="20"/>
        <w:ind w:left="567" w:right="332"/>
        <w:jc w:val="both"/>
        <w:rPr>
          <w:rFonts w:ascii="Arial" w:hAnsi="Arial" w:cs="Arial"/>
          <w:iCs/>
          <w:sz w:val="20"/>
          <w:szCs w:val="20"/>
          <w:lang w:val="es-MX"/>
        </w:rPr>
      </w:pPr>
    </w:p>
    <w:p w14:paraId="63A77C70"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La propuesta de nueva denominación: “SAMBUKA” es compatible con los fines de la explotación del giro comercial autorizado que es el de RESTAURANTE-BAR.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w:t>
      </w:r>
      <w:r w:rsidRPr="00696F2E">
        <w:rPr>
          <w:rFonts w:ascii="Arial" w:hAnsi="Arial" w:cs="Arial"/>
          <w:iCs/>
          <w:sz w:val="20"/>
          <w:szCs w:val="20"/>
          <w:lang w:val="es-MX"/>
        </w:rPr>
        <w:lastRenderedPageBreak/>
        <w:t xml:space="preserve">resulta ofensivo, ni proporciona información falsa o imprecisa.  </w:t>
      </w:r>
    </w:p>
    <w:p w14:paraId="2B5DBE6A" w14:textId="77777777" w:rsidR="00696F2E" w:rsidRPr="00696F2E" w:rsidRDefault="00696F2E" w:rsidP="00696F2E">
      <w:pPr>
        <w:spacing w:before="20"/>
        <w:ind w:left="567" w:right="332"/>
        <w:jc w:val="both"/>
        <w:rPr>
          <w:rFonts w:ascii="Arial" w:hAnsi="Arial" w:cs="Arial"/>
          <w:iCs/>
          <w:sz w:val="20"/>
          <w:szCs w:val="20"/>
          <w:lang w:val="es-MX"/>
        </w:rPr>
      </w:pPr>
    </w:p>
    <w:p w14:paraId="465EA74C"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Por último, la propuesta de denominación no tiene contenido sexista o discriminatorio, ni tampoco contiene mensajes que cosifiquen, estereotipen y subordinen a la mujer, ni favorecen la desigualdad y violencia de género. </w:t>
      </w:r>
    </w:p>
    <w:p w14:paraId="3844F0B1" w14:textId="77777777" w:rsidR="00696F2E" w:rsidRPr="00696F2E" w:rsidRDefault="00696F2E" w:rsidP="00696F2E">
      <w:pPr>
        <w:spacing w:before="20"/>
        <w:ind w:left="567" w:right="332"/>
        <w:jc w:val="both"/>
        <w:rPr>
          <w:rFonts w:ascii="Arial" w:hAnsi="Arial" w:cs="Arial"/>
          <w:iCs/>
          <w:sz w:val="20"/>
          <w:szCs w:val="20"/>
          <w:lang w:val="es-MX"/>
        </w:rPr>
      </w:pPr>
    </w:p>
    <w:p w14:paraId="47D28739" w14:textId="77777777" w:rsidR="00696F2E" w:rsidRP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p w14:paraId="729A7623" w14:textId="77777777" w:rsidR="00696F2E" w:rsidRPr="00696F2E" w:rsidRDefault="00696F2E" w:rsidP="00696F2E">
      <w:pPr>
        <w:spacing w:before="20"/>
        <w:ind w:left="567" w:right="332"/>
        <w:jc w:val="both"/>
        <w:rPr>
          <w:rFonts w:ascii="Arial" w:hAnsi="Arial" w:cs="Arial"/>
          <w:iCs/>
          <w:sz w:val="20"/>
          <w:szCs w:val="20"/>
          <w:lang w:val="es-MX"/>
        </w:rPr>
      </w:pPr>
    </w:p>
    <w:p w14:paraId="2AB31427" w14:textId="3CA83726" w:rsidR="00696F2E" w:rsidRDefault="00696F2E" w:rsidP="00696F2E">
      <w:pPr>
        <w:spacing w:before="20"/>
        <w:ind w:left="567" w:right="332"/>
        <w:jc w:val="both"/>
        <w:rPr>
          <w:rFonts w:ascii="Arial" w:hAnsi="Arial" w:cs="Arial"/>
          <w:iCs/>
          <w:sz w:val="20"/>
          <w:szCs w:val="20"/>
          <w:lang w:val="es-MX"/>
        </w:rPr>
      </w:pPr>
      <w:r w:rsidRPr="00696F2E">
        <w:rPr>
          <w:rFonts w:ascii="Arial" w:hAnsi="Arial" w:cs="Arial"/>
          <w:iCs/>
          <w:sz w:val="20"/>
          <w:szCs w:val="20"/>
          <w:lang w:val="es-MX"/>
        </w:rPr>
        <w:t xml:space="preserve">Por lo que, cumple los requisitos documentales establecidos en el artículo 83 del Reglamento de Establecimientos Comerciales, Industriales y de Servicios del Municipio de Oaxaca de Juárez. </w:t>
      </w:r>
    </w:p>
    <w:p w14:paraId="0B82B5FF" w14:textId="77777777" w:rsidR="00696F2E" w:rsidRPr="00696F2E" w:rsidRDefault="00696F2E" w:rsidP="00696F2E">
      <w:pPr>
        <w:spacing w:before="20"/>
        <w:ind w:left="567" w:right="332"/>
        <w:jc w:val="both"/>
        <w:rPr>
          <w:rFonts w:ascii="Arial" w:hAnsi="Arial" w:cs="Arial"/>
          <w:iCs/>
          <w:sz w:val="20"/>
          <w:szCs w:val="20"/>
          <w:lang w:val="es-MX"/>
        </w:rPr>
      </w:pPr>
    </w:p>
    <w:p w14:paraId="054F9D3A" w14:textId="3318E453" w:rsidR="003E3303" w:rsidRPr="00696F2E" w:rsidRDefault="00696F2E" w:rsidP="00696F2E">
      <w:pPr>
        <w:spacing w:before="20"/>
        <w:ind w:left="567" w:right="332"/>
        <w:jc w:val="both"/>
        <w:rPr>
          <w:rFonts w:ascii="Arial" w:hAnsi="Arial" w:cs="Arial"/>
          <w:iCs/>
          <w:sz w:val="20"/>
          <w:szCs w:val="20"/>
          <w:lang w:val="es-ES_tradnl"/>
        </w:rPr>
      </w:pPr>
      <w:r w:rsidRPr="00696F2E">
        <w:rPr>
          <w:rFonts w:ascii="Arial" w:hAnsi="Arial" w:cs="Arial"/>
          <w:b/>
          <w:iCs/>
          <w:sz w:val="20"/>
          <w:szCs w:val="20"/>
          <w:lang w:val="es-MX"/>
        </w:rPr>
        <w:t>CUARTO.-</w:t>
      </w:r>
      <w:r w:rsidRPr="00696F2E">
        <w:rPr>
          <w:rFonts w:ascii="Arial" w:hAnsi="Arial" w:cs="Arial"/>
          <w:iCs/>
          <w:sz w:val="20"/>
          <w:szCs w:val="20"/>
          <w:lang w:val="es-MX"/>
        </w:rPr>
        <w:t xml:space="preserve">  Por lo anterior, esta Comisión de Honestidad, Prosperidad Compartida y Gobierno Abierto considera que la solicitud de la persona moral  LAS CERVEZAS MODELO EN OAXACA S.A. DE C.V.,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w:t>
      </w:r>
    </w:p>
    <w:p w14:paraId="07CDB53B" w14:textId="77777777" w:rsidR="003E3303" w:rsidRDefault="003E3303" w:rsidP="003E3303">
      <w:pPr>
        <w:spacing w:before="20"/>
        <w:ind w:left="567" w:right="332"/>
        <w:jc w:val="both"/>
        <w:rPr>
          <w:rFonts w:ascii="Arial" w:hAnsi="Arial" w:cs="Arial"/>
          <w:iCs/>
          <w:sz w:val="20"/>
          <w:szCs w:val="20"/>
          <w:lang w:val="es-MX"/>
        </w:rPr>
      </w:pPr>
    </w:p>
    <w:p w14:paraId="79AE5606" w14:textId="77777777" w:rsidR="003E3303" w:rsidRDefault="003E3303" w:rsidP="003E3303">
      <w:pPr>
        <w:spacing w:before="20"/>
        <w:ind w:left="567" w:right="332"/>
        <w:jc w:val="center"/>
        <w:rPr>
          <w:rFonts w:ascii="Arial" w:hAnsi="Arial" w:cs="Arial"/>
          <w:b/>
          <w:bCs/>
          <w:iCs/>
          <w:sz w:val="20"/>
          <w:szCs w:val="20"/>
          <w:lang w:val="es-MX"/>
        </w:rPr>
      </w:pPr>
      <w:r w:rsidRPr="00CE4F72">
        <w:rPr>
          <w:rFonts w:ascii="Arial" w:hAnsi="Arial" w:cs="Arial"/>
          <w:b/>
          <w:bCs/>
          <w:iCs/>
          <w:sz w:val="20"/>
          <w:szCs w:val="20"/>
          <w:lang w:val="es-MX"/>
        </w:rPr>
        <w:t>DICTAMEN</w:t>
      </w:r>
    </w:p>
    <w:p w14:paraId="2AACF62E" w14:textId="77777777" w:rsidR="00007A61" w:rsidRDefault="00007A61" w:rsidP="003E3303">
      <w:pPr>
        <w:spacing w:before="20"/>
        <w:ind w:left="567" w:right="332"/>
        <w:jc w:val="center"/>
        <w:rPr>
          <w:rFonts w:ascii="Arial" w:hAnsi="Arial" w:cs="Arial"/>
          <w:b/>
          <w:bCs/>
          <w:iCs/>
          <w:sz w:val="20"/>
          <w:szCs w:val="20"/>
          <w:lang w:val="es-MX"/>
        </w:rPr>
      </w:pPr>
    </w:p>
    <w:p w14:paraId="77427A6E" w14:textId="486D1728" w:rsidR="00007A61" w:rsidRDefault="00007A61" w:rsidP="00007A61">
      <w:pPr>
        <w:spacing w:before="20"/>
        <w:ind w:left="567" w:right="332"/>
        <w:jc w:val="both"/>
        <w:rPr>
          <w:rFonts w:ascii="Arial" w:hAnsi="Arial" w:cs="Arial"/>
          <w:iCs/>
          <w:sz w:val="20"/>
          <w:szCs w:val="20"/>
          <w:lang w:val="es-MX"/>
        </w:rPr>
      </w:pPr>
      <w:r w:rsidRPr="00007A61">
        <w:rPr>
          <w:rFonts w:ascii="Arial" w:hAnsi="Arial" w:cs="Arial"/>
          <w:b/>
          <w:iCs/>
          <w:sz w:val="20"/>
          <w:szCs w:val="20"/>
          <w:lang w:val="es-MX"/>
        </w:rPr>
        <w:t>PRIMERO.-</w:t>
      </w:r>
      <w:r w:rsidRPr="00007A61">
        <w:rPr>
          <w:rFonts w:ascii="Arial" w:hAnsi="Arial" w:cs="Arial"/>
          <w:iCs/>
          <w:sz w:val="20"/>
          <w:szCs w:val="20"/>
          <w:lang w:val="es-MX"/>
        </w:rPr>
        <w:t xml:space="preserve"> </w:t>
      </w:r>
      <w:r w:rsidRPr="00007A61">
        <w:rPr>
          <w:rFonts w:ascii="Arial" w:hAnsi="Arial" w:cs="Arial"/>
          <w:b/>
          <w:bCs/>
          <w:iCs/>
          <w:sz w:val="20"/>
          <w:szCs w:val="20"/>
          <w:lang w:val="es-MX"/>
        </w:rPr>
        <w:t xml:space="preserve"> </w:t>
      </w:r>
      <w:r w:rsidRPr="00007A61">
        <w:rPr>
          <w:rFonts w:ascii="Arial" w:hAnsi="Arial" w:cs="Arial"/>
          <w:bCs/>
          <w:iCs/>
          <w:sz w:val="20"/>
          <w:szCs w:val="20"/>
          <w:lang w:val="es-MX"/>
        </w:rPr>
        <w:t xml:space="preserve">Es </w:t>
      </w:r>
      <w:r w:rsidRPr="00007A61">
        <w:rPr>
          <w:rFonts w:ascii="Arial" w:hAnsi="Arial" w:cs="Arial"/>
          <w:b/>
          <w:bCs/>
          <w:iCs/>
          <w:sz w:val="20"/>
          <w:szCs w:val="20"/>
          <w:lang w:val="es-MX"/>
        </w:rPr>
        <w:t xml:space="preserve">PROCEDENTE </w:t>
      </w:r>
      <w:r w:rsidRPr="00007A61">
        <w:rPr>
          <w:rFonts w:ascii="Arial" w:hAnsi="Arial" w:cs="Arial"/>
          <w:bCs/>
          <w:iCs/>
          <w:sz w:val="20"/>
          <w:szCs w:val="20"/>
          <w:lang w:val="es-MX"/>
        </w:rPr>
        <w:t xml:space="preserve">autorizar el CAMBIO DE DENOMINACIÓN al establecimiento comercial registrado a nombre </w:t>
      </w:r>
      <w:r w:rsidRPr="00007A61">
        <w:rPr>
          <w:rFonts w:ascii="Arial" w:hAnsi="Arial" w:cs="Arial"/>
          <w:iCs/>
          <w:sz w:val="20"/>
          <w:szCs w:val="20"/>
          <w:lang w:val="es-MX"/>
        </w:rPr>
        <w:t>de la persona moral</w:t>
      </w:r>
      <w:r w:rsidRPr="00007A61">
        <w:rPr>
          <w:rFonts w:ascii="Arial" w:hAnsi="Arial" w:cs="Arial"/>
          <w:b/>
          <w:iCs/>
          <w:sz w:val="20"/>
          <w:szCs w:val="20"/>
          <w:lang w:val="es-MX"/>
        </w:rPr>
        <w:t xml:space="preserve"> LAS CERVEZAS MODELO EN OAXACA S.A. DE C.V.</w:t>
      </w:r>
      <w:r w:rsidRPr="00007A61">
        <w:rPr>
          <w:rFonts w:ascii="Arial" w:hAnsi="Arial" w:cs="Arial"/>
          <w:iCs/>
          <w:sz w:val="20"/>
          <w:szCs w:val="20"/>
          <w:lang w:val="es-MX"/>
        </w:rPr>
        <w:t>, con giro de RESTAURANTE -BAR, con domicilio ubicado en EMILIO CARRANZA NÚMERO EXTERIOR 1201, COLONIA REFORMA, OAXACA DE JUÁREZ, OAXACA, que actualmente se denomina EL CHARCO para quedar como</w:t>
      </w:r>
      <w:r w:rsidRPr="00007A61">
        <w:rPr>
          <w:rFonts w:ascii="Arial" w:hAnsi="Arial" w:cs="Arial"/>
          <w:b/>
          <w:iCs/>
          <w:sz w:val="20"/>
          <w:szCs w:val="20"/>
          <w:lang w:val="es-MX"/>
        </w:rPr>
        <w:t xml:space="preserve"> SAMBUKA</w:t>
      </w:r>
      <w:r w:rsidRPr="00007A61">
        <w:rPr>
          <w:rFonts w:ascii="Arial" w:hAnsi="Arial" w:cs="Arial"/>
          <w:bCs/>
          <w:iCs/>
          <w:sz w:val="20"/>
          <w:szCs w:val="20"/>
          <w:lang w:val="es-MX"/>
        </w:rPr>
        <w:t xml:space="preserve">. </w:t>
      </w:r>
    </w:p>
    <w:p w14:paraId="4BF94874" w14:textId="77777777" w:rsidR="00007A61" w:rsidRPr="00007A61" w:rsidRDefault="00007A61" w:rsidP="00007A61">
      <w:pPr>
        <w:spacing w:before="20"/>
        <w:ind w:left="567" w:right="332"/>
        <w:jc w:val="both"/>
        <w:rPr>
          <w:rFonts w:ascii="Arial" w:hAnsi="Arial" w:cs="Arial"/>
          <w:b/>
          <w:bCs/>
          <w:iCs/>
          <w:sz w:val="20"/>
          <w:szCs w:val="20"/>
          <w:lang w:val="es-MX"/>
        </w:rPr>
      </w:pPr>
    </w:p>
    <w:p w14:paraId="4C5FBCC8" w14:textId="636A1E46" w:rsidR="00007A61" w:rsidRPr="00007A61" w:rsidRDefault="00007A61" w:rsidP="00007A61">
      <w:pPr>
        <w:spacing w:before="20"/>
        <w:ind w:left="567" w:right="332"/>
        <w:jc w:val="both"/>
        <w:rPr>
          <w:rFonts w:ascii="Arial" w:hAnsi="Arial" w:cs="Arial"/>
          <w:bCs/>
          <w:iCs/>
          <w:sz w:val="20"/>
          <w:szCs w:val="20"/>
          <w:lang w:val="es-MX"/>
        </w:rPr>
      </w:pPr>
      <w:r w:rsidRPr="00007A61">
        <w:rPr>
          <w:rFonts w:ascii="Arial" w:hAnsi="Arial" w:cs="Arial"/>
          <w:b/>
          <w:bCs/>
          <w:iCs/>
          <w:sz w:val="20"/>
          <w:szCs w:val="20"/>
          <w:lang w:val="es-MX"/>
        </w:rPr>
        <w:t>SEGUNDO.-</w:t>
      </w:r>
      <w:r w:rsidRPr="00007A61">
        <w:rPr>
          <w:rFonts w:ascii="Arial" w:hAnsi="Arial" w:cs="Arial"/>
          <w:bCs/>
          <w:iCs/>
          <w:sz w:val="20"/>
          <w:szCs w:val="20"/>
          <w:lang w:val="es-MX"/>
        </w:rPr>
        <w:t xml:space="preserve"> </w:t>
      </w:r>
      <w:r w:rsidRPr="00007A61">
        <w:rPr>
          <w:rFonts w:ascii="Arial" w:hAnsi="Arial" w:cs="Arial"/>
          <w:iCs/>
          <w:sz w:val="20"/>
          <w:szCs w:val="20"/>
        </w:rPr>
        <w:t xml:space="preserve">Gírese atento oficio a la Dirección de Ingresos a efecto de que </w:t>
      </w:r>
      <w:r w:rsidRPr="00007A61">
        <w:rPr>
          <w:rFonts w:ascii="Arial" w:hAnsi="Arial" w:cs="Arial"/>
          <w:b/>
          <w:iCs/>
          <w:sz w:val="20"/>
          <w:szCs w:val="20"/>
        </w:rPr>
        <w:t xml:space="preserve">CAMBIE LA DENOMINACIÓN </w:t>
      </w:r>
      <w:r w:rsidRPr="00007A61">
        <w:rPr>
          <w:rFonts w:ascii="Arial" w:hAnsi="Arial" w:cs="Arial"/>
          <w:iCs/>
          <w:sz w:val="20"/>
          <w:szCs w:val="20"/>
        </w:rPr>
        <w:t>en</w:t>
      </w:r>
      <w:r w:rsidRPr="00007A61">
        <w:rPr>
          <w:rFonts w:ascii="Arial" w:hAnsi="Arial" w:cs="Arial"/>
          <w:b/>
          <w:iCs/>
          <w:sz w:val="20"/>
          <w:szCs w:val="20"/>
        </w:rPr>
        <w:t xml:space="preserve"> </w:t>
      </w:r>
      <w:r w:rsidRPr="00007A61">
        <w:rPr>
          <w:rFonts w:ascii="Arial" w:hAnsi="Arial" w:cs="Arial"/>
          <w:iCs/>
          <w:sz w:val="20"/>
          <w:szCs w:val="20"/>
        </w:rPr>
        <w:t xml:space="preserve">el Padrón Fiscal Municipal del establecimiento comercial registrado a nombre de </w:t>
      </w:r>
      <w:r w:rsidRPr="00007A61">
        <w:rPr>
          <w:rFonts w:ascii="Arial" w:hAnsi="Arial" w:cs="Arial"/>
          <w:iCs/>
          <w:sz w:val="20"/>
          <w:szCs w:val="20"/>
          <w:lang w:val="es-MX"/>
        </w:rPr>
        <w:t xml:space="preserve">la persona moral </w:t>
      </w:r>
      <w:r w:rsidRPr="00007A61">
        <w:rPr>
          <w:rFonts w:ascii="Arial" w:hAnsi="Arial" w:cs="Arial"/>
          <w:b/>
          <w:iCs/>
          <w:sz w:val="20"/>
          <w:szCs w:val="20"/>
          <w:lang w:val="es-MX"/>
        </w:rPr>
        <w:t xml:space="preserve">LAS CERVEZAS MODELO EN </w:t>
      </w:r>
      <w:r w:rsidRPr="00007A61">
        <w:rPr>
          <w:rFonts w:ascii="Arial" w:hAnsi="Arial" w:cs="Arial"/>
          <w:b/>
          <w:iCs/>
          <w:sz w:val="20"/>
          <w:szCs w:val="20"/>
          <w:lang w:val="es-MX"/>
        </w:rPr>
        <w:t>OAXACA S.A. DE C.V.</w:t>
      </w:r>
      <w:r w:rsidRPr="00007A61">
        <w:rPr>
          <w:rFonts w:ascii="Arial" w:hAnsi="Arial" w:cs="Arial"/>
          <w:iCs/>
          <w:sz w:val="20"/>
          <w:szCs w:val="20"/>
        </w:rPr>
        <w:t xml:space="preserve">, con el giro comercial y el domicilio referenciado en el resolutivo primero del presente dictamen, </w:t>
      </w:r>
      <w:r w:rsidRPr="00007A61">
        <w:rPr>
          <w:rFonts w:ascii="Arial" w:hAnsi="Arial" w:cs="Arial"/>
          <w:iCs/>
          <w:sz w:val="20"/>
          <w:szCs w:val="20"/>
          <w:lang w:val="es-MX"/>
        </w:rPr>
        <w:t xml:space="preserve">que actualmente se denomina EL CHARCO para quedar como </w:t>
      </w:r>
      <w:r w:rsidRPr="00007A61">
        <w:rPr>
          <w:rFonts w:ascii="Arial" w:hAnsi="Arial" w:cs="Arial"/>
          <w:b/>
          <w:iCs/>
          <w:sz w:val="20"/>
          <w:szCs w:val="20"/>
          <w:lang w:val="es-MX"/>
        </w:rPr>
        <w:t>SAMBUKA</w:t>
      </w:r>
      <w:r w:rsidRPr="00007A61">
        <w:rPr>
          <w:rFonts w:ascii="Arial" w:hAnsi="Arial" w:cs="Arial"/>
          <w:iCs/>
          <w:sz w:val="20"/>
          <w:szCs w:val="20"/>
          <w:lang w:val="es-MX"/>
        </w:rPr>
        <w:t>, previo pago correspondiente de conformidad con la</w:t>
      </w:r>
      <w:r w:rsidRPr="00007A61">
        <w:rPr>
          <w:rFonts w:ascii="Arial" w:hAnsi="Arial" w:cs="Arial"/>
          <w:iCs/>
          <w:sz w:val="20"/>
          <w:szCs w:val="20"/>
        </w:rPr>
        <w:t xml:space="preserve"> Ley de Ingresos del municipio de Oaxaca de Juárez, Distrito del Centro, Oaxaca, para el ejercicio fiscal 2025.</w:t>
      </w:r>
      <w:r w:rsidRPr="00007A61">
        <w:rPr>
          <w:rFonts w:ascii="Arial" w:hAnsi="Arial" w:cs="Arial"/>
          <w:bCs/>
          <w:iCs/>
          <w:sz w:val="20"/>
          <w:szCs w:val="20"/>
          <w:lang w:val="es-MX"/>
        </w:rPr>
        <w:t xml:space="preserve"> </w:t>
      </w:r>
    </w:p>
    <w:p w14:paraId="0FDA1103" w14:textId="77777777" w:rsidR="00007A61" w:rsidRPr="00007A61" w:rsidRDefault="00007A61" w:rsidP="00007A61">
      <w:pPr>
        <w:spacing w:before="20"/>
        <w:ind w:left="567" w:right="332"/>
        <w:jc w:val="both"/>
        <w:rPr>
          <w:rFonts w:ascii="Arial" w:hAnsi="Arial" w:cs="Arial"/>
          <w:bCs/>
          <w:iCs/>
          <w:sz w:val="20"/>
          <w:szCs w:val="20"/>
          <w:lang w:val="es-MX"/>
        </w:rPr>
      </w:pPr>
    </w:p>
    <w:p w14:paraId="3BCB5716" w14:textId="35CA6582" w:rsidR="00007A61" w:rsidRDefault="00007A61" w:rsidP="00007A61">
      <w:pPr>
        <w:spacing w:before="20"/>
        <w:ind w:left="567" w:right="332"/>
        <w:jc w:val="both"/>
        <w:rPr>
          <w:rFonts w:ascii="Arial" w:hAnsi="Arial" w:cs="Arial"/>
          <w:iCs/>
          <w:sz w:val="20"/>
          <w:szCs w:val="20"/>
          <w:lang w:val="es-MX"/>
        </w:rPr>
      </w:pPr>
      <w:r w:rsidRPr="00007A61">
        <w:rPr>
          <w:rFonts w:ascii="Arial" w:hAnsi="Arial" w:cs="Arial"/>
          <w:b/>
          <w:iCs/>
          <w:sz w:val="20"/>
          <w:szCs w:val="20"/>
          <w:lang w:val="es-MX"/>
        </w:rPr>
        <w:t>TERCERO.-</w:t>
      </w:r>
      <w:r w:rsidRPr="00007A61">
        <w:rPr>
          <w:rFonts w:ascii="Arial" w:hAnsi="Arial" w:cs="Arial"/>
          <w:iCs/>
          <w:sz w:val="20"/>
          <w:szCs w:val="20"/>
          <w:lang w:val="es-MX"/>
        </w:rPr>
        <w:t>.</w:t>
      </w:r>
      <w:r w:rsidRPr="00007A61">
        <w:rPr>
          <w:rFonts w:ascii="Arial" w:hAnsi="Arial" w:cs="Arial"/>
          <w:b/>
          <w:iCs/>
          <w:sz w:val="20"/>
          <w:szCs w:val="20"/>
          <w:lang w:val="es-MX"/>
        </w:rPr>
        <w:t xml:space="preserve"> </w:t>
      </w:r>
      <w:r w:rsidRPr="00007A61">
        <w:rPr>
          <w:rFonts w:ascii="Arial" w:hAnsi="Arial" w:cs="Arial"/>
          <w:iCs/>
          <w:sz w:val="20"/>
          <w:szCs w:val="20"/>
          <w:lang w:val="es-MX"/>
        </w:rPr>
        <w:t>Notifíquese</w:t>
      </w:r>
      <w:r w:rsidRPr="00007A61">
        <w:rPr>
          <w:rFonts w:ascii="Arial" w:hAnsi="Arial" w:cs="Arial"/>
          <w:b/>
          <w:iCs/>
          <w:sz w:val="20"/>
          <w:szCs w:val="20"/>
          <w:lang w:val="es-MX"/>
        </w:rPr>
        <w:t xml:space="preserve"> </w:t>
      </w:r>
      <w:r w:rsidRPr="00007A61">
        <w:rPr>
          <w:rFonts w:ascii="Arial" w:hAnsi="Arial" w:cs="Arial"/>
          <w:iCs/>
          <w:sz w:val="20"/>
          <w:szCs w:val="20"/>
          <w:lang w:val="es-MX"/>
        </w:rPr>
        <w:t>a la Dirección de Regulación de la Actividad Comercial a efecto de dar cumplimiento a sus atribuciones.</w:t>
      </w:r>
    </w:p>
    <w:p w14:paraId="47567B4B" w14:textId="77777777" w:rsidR="00007A61" w:rsidRPr="00007A61" w:rsidRDefault="00007A61" w:rsidP="00007A61">
      <w:pPr>
        <w:spacing w:before="20"/>
        <w:ind w:left="567" w:right="332"/>
        <w:jc w:val="both"/>
        <w:rPr>
          <w:rFonts w:ascii="Arial" w:hAnsi="Arial" w:cs="Arial"/>
          <w:iCs/>
          <w:sz w:val="20"/>
          <w:szCs w:val="20"/>
          <w:lang w:val="es-MX"/>
        </w:rPr>
      </w:pPr>
    </w:p>
    <w:p w14:paraId="02D8CD46" w14:textId="6F8AC8CE" w:rsidR="00007A61" w:rsidRPr="00007A61" w:rsidRDefault="00007A61" w:rsidP="00007A61">
      <w:pPr>
        <w:spacing w:before="20"/>
        <w:ind w:left="567" w:right="332"/>
        <w:jc w:val="both"/>
        <w:rPr>
          <w:rFonts w:ascii="Arial" w:hAnsi="Arial" w:cs="Arial"/>
          <w:iCs/>
          <w:sz w:val="20"/>
          <w:szCs w:val="20"/>
          <w:lang w:val="es-MX"/>
        </w:rPr>
      </w:pPr>
      <w:r w:rsidRPr="00007A61">
        <w:rPr>
          <w:rFonts w:ascii="Arial" w:hAnsi="Arial" w:cs="Arial"/>
          <w:b/>
          <w:iCs/>
          <w:sz w:val="20"/>
          <w:szCs w:val="20"/>
          <w:lang w:val="es-MX"/>
        </w:rPr>
        <w:t>CUARTO.-</w:t>
      </w:r>
      <w:r w:rsidRPr="00007A61">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5247A795" w14:textId="77777777" w:rsidR="00007A61" w:rsidRPr="00007A61" w:rsidRDefault="00007A61" w:rsidP="00007A61">
      <w:pPr>
        <w:spacing w:before="20"/>
        <w:ind w:left="567" w:right="332"/>
        <w:jc w:val="both"/>
        <w:rPr>
          <w:rFonts w:ascii="Arial" w:hAnsi="Arial" w:cs="Arial"/>
          <w:iCs/>
          <w:sz w:val="20"/>
          <w:szCs w:val="20"/>
          <w:lang w:val="es-MX"/>
        </w:rPr>
      </w:pPr>
    </w:p>
    <w:p w14:paraId="21F4DEF7" w14:textId="5E18D402" w:rsidR="00007A61" w:rsidRPr="00007A61" w:rsidRDefault="00007A61" w:rsidP="00007A61">
      <w:pPr>
        <w:spacing w:before="20"/>
        <w:ind w:left="567" w:right="332"/>
        <w:jc w:val="both"/>
        <w:rPr>
          <w:rFonts w:ascii="Arial" w:hAnsi="Arial" w:cs="Arial"/>
          <w:iCs/>
          <w:sz w:val="20"/>
          <w:szCs w:val="20"/>
          <w:lang w:val="es-MX"/>
        </w:rPr>
      </w:pPr>
      <w:r w:rsidRPr="00007A61">
        <w:rPr>
          <w:rFonts w:ascii="Arial" w:hAnsi="Arial" w:cs="Arial"/>
          <w:b/>
          <w:iCs/>
          <w:sz w:val="20"/>
          <w:szCs w:val="20"/>
          <w:lang w:val="es-MX"/>
        </w:rPr>
        <w:t xml:space="preserve">QUINTO.- </w:t>
      </w:r>
      <w:r w:rsidRPr="00007A61">
        <w:rPr>
          <w:rFonts w:ascii="Arial" w:hAnsi="Arial" w:cs="Arial"/>
          <w:iCs/>
          <w:sz w:val="20"/>
          <w:szCs w:val="20"/>
          <w:lang w:val="es-MX"/>
        </w:rPr>
        <w:t xml:space="preserve">Notifíquese y cúmplase. </w:t>
      </w:r>
    </w:p>
    <w:p w14:paraId="4A1A806C" w14:textId="77777777" w:rsidR="00007A61" w:rsidRPr="00007A61" w:rsidRDefault="00007A61" w:rsidP="00007A61">
      <w:pPr>
        <w:spacing w:before="20"/>
        <w:ind w:left="567" w:right="332"/>
        <w:jc w:val="both"/>
        <w:rPr>
          <w:rFonts w:ascii="Arial" w:hAnsi="Arial" w:cs="Arial"/>
          <w:iCs/>
          <w:sz w:val="20"/>
          <w:szCs w:val="20"/>
          <w:lang w:val="es-MX"/>
        </w:rPr>
      </w:pPr>
    </w:p>
    <w:p w14:paraId="3027155C" w14:textId="75BD8F24" w:rsidR="003E3303" w:rsidRPr="00007A61" w:rsidRDefault="00007A61" w:rsidP="00007A61">
      <w:pPr>
        <w:spacing w:before="20"/>
        <w:ind w:left="567" w:right="332"/>
        <w:jc w:val="both"/>
        <w:rPr>
          <w:rFonts w:ascii="Arial" w:hAnsi="Arial" w:cs="Arial"/>
          <w:iCs/>
          <w:sz w:val="20"/>
          <w:szCs w:val="20"/>
          <w:lang w:val="es-MX"/>
        </w:rPr>
      </w:pPr>
      <w:r w:rsidRPr="00007A61">
        <w:rPr>
          <w:rFonts w:ascii="Arial" w:hAnsi="Arial" w:cs="Arial"/>
          <w:iCs/>
          <w:sz w:val="20"/>
          <w:szCs w:val="20"/>
          <w:lang w:val="es-MX"/>
        </w:rPr>
        <w:t>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w:t>
      </w:r>
    </w:p>
    <w:p w14:paraId="76B022F4" w14:textId="77777777" w:rsidR="003E3303" w:rsidRDefault="003E3303" w:rsidP="003E3303">
      <w:pPr>
        <w:spacing w:before="20"/>
        <w:ind w:left="567" w:right="332"/>
        <w:jc w:val="both"/>
        <w:rPr>
          <w:rFonts w:ascii="Arial" w:hAnsi="Arial" w:cs="Arial"/>
          <w:iCs/>
          <w:sz w:val="20"/>
          <w:szCs w:val="20"/>
          <w:lang w:val="es-MX"/>
        </w:rPr>
      </w:pPr>
    </w:p>
    <w:p w14:paraId="5E39EBAA" w14:textId="5E97A170"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A4303B">
        <w:rPr>
          <w:rFonts w:ascii="Arial" w:hAnsi="Arial" w:cs="Arial"/>
          <w:b/>
          <w:bCs/>
          <w:sz w:val="20"/>
          <w:szCs w:val="20"/>
        </w:rPr>
        <w:t>DIECIOCHO</w:t>
      </w:r>
      <w:r w:rsidRPr="00E62DFC">
        <w:rPr>
          <w:rFonts w:ascii="Arial" w:hAnsi="Arial" w:cs="Arial"/>
          <w:b/>
          <w:bCs/>
          <w:sz w:val="20"/>
          <w:szCs w:val="20"/>
        </w:rPr>
        <w:t xml:space="preserve"> DE </w:t>
      </w:r>
      <w:r w:rsidR="00A4303B">
        <w:rPr>
          <w:rFonts w:ascii="Arial" w:hAnsi="Arial" w:cs="Arial"/>
          <w:b/>
          <w:bCs/>
          <w:sz w:val="20"/>
          <w:szCs w:val="20"/>
        </w:rPr>
        <w:t>NOVIEMBRE</w:t>
      </w:r>
      <w:r w:rsidRPr="00E62DFC">
        <w:rPr>
          <w:rFonts w:ascii="Arial" w:hAnsi="Arial" w:cs="Arial"/>
          <w:b/>
          <w:bCs/>
          <w:sz w:val="20"/>
          <w:szCs w:val="20"/>
        </w:rPr>
        <w:t xml:space="preserve"> DEL AÑO DOS MIL VEINTICINCO.</w:t>
      </w:r>
    </w:p>
    <w:p w14:paraId="6F12D0DE" w14:textId="77777777" w:rsidR="003E3303" w:rsidRPr="00E62DFC" w:rsidRDefault="003E3303" w:rsidP="003E3303">
      <w:pPr>
        <w:spacing w:before="20"/>
        <w:ind w:left="567" w:right="332"/>
        <w:jc w:val="center"/>
        <w:rPr>
          <w:rFonts w:ascii="Arial" w:hAnsi="Arial" w:cs="Arial"/>
          <w:b/>
          <w:bCs/>
          <w:sz w:val="20"/>
          <w:szCs w:val="20"/>
        </w:rPr>
      </w:pPr>
    </w:p>
    <w:p w14:paraId="3FE3B50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DA3D7F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E746177" w14:textId="4C15D46B"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1CBDF41" w14:textId="77777777" w:rsidR="003E3303" w:rsidRPr="00E62DFC" w:rsidRDefault="003E3303" w:rsidP="003E3303">
      <w:pPr>
        <w:spacing w:before="20"/>
        <w:ind w:left="567" w:right="332"/>
        <w:jc w:val="center"/>
        <w:rPr>
          <w:rFonts w:ascii="Arial" w:hAnsi="Arial" w:cs="Arial"/>
          <w:b/>
          <w:bCs/>
          <w:sz w:val="20"/>
          <w:szCs w:val="20"/>
        </w:rPr>
      </w:pPr>
    </w:p>
    <w:p w14:paraId="0E9F75C8" w14:textId="0981AE70"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6763527" w14:textId="77777777" w:rsidR="003E3303" w:rsidRPr="00E62DFC" w:rsidRDefault="003E3303" w:rsidP="003E3303">
      <w:pPr>
        <w:spacing w:before="20"/>
        <w:ind w:left="567" w:right="332"/>
        <w:jc w:val="center"/>
        <w:rPr>
          <w:rFonts w:ascii="Arial" w:hAnsi="Arial" w:cs="Arial"/>
          <w:b/>
          <w:bCs/>
          <w:sz w:val="20"/>
          <w:szCs w:val="20"/>
        </w:rPr>
      </w:pPr>
    </w:p>
    <w:p w14:paraId="4FE1D52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5BC58D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D71D9F1" w14:textId="2DAED967"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3C2AC79" w14:textId="77777777" w:rsidR="003E3303" w:rsidRPr="00E62DFC" w:rsidRDefault="003E3303" w:rsidP="003E3303">
      <w:pPr>
        <w:spacing w:before="20"/>
        <w:ind w:left="567" w:right="332"/>
        <w:jc w:val="center"/>
        <w:rPr>
          <w:rFonts w:ascii="Arial" w:hAnsi="Arial" w:cs="Arial"/>
          <w:b/>
          <w:bCs/>
          <w:sz w:val="20"/>
          <w:szCs w:val="20"/>
        </w:rPr>
      </w:pPr>
    </w:p>
    <w:p w14:paraId="4217E32D" w14:textId="4644A0CD" w:rsidR="003E3303" w:rsidRPr="00273C37"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9730526" w14:textId="77777777" w:rsidR="003E3303" w:rsidRDefault="003E3303" w:rsidP="003E3303">
      <w:pPr>
        <w:spacing w:before="20"/>
        <w:ind w:left="567" w:right="332"/>
        <w:jc w:val="center"/>
        <w:rPr>
          <w:rFonts w:ascii="Arial" w:hAnsi="Arial" w:cs="Arial"/>
          <w:b/>
          <w:bCs/>
          <w:iCs/>
          <w:sz w:val="20"/>
          <w:szCs w:val="20"/>
          <w:lang w:val="es-ES_tradnl"/>
        </w:rPr>
      </w:pPr>
    </w:p>
    <w:p w14:paraId="3C994771"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05814A66" wp14:editId="4C0FE4C0">
            <wp:extent cx="2712720" cy="23749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C0FDD9C" w14:textId="77777777" w:rsidR="0045322F" w:rsidRDefault="0045322F" w:rsidP="003E3303">
      <w:pPr>
        <w:spacing w:before="20"/>
        <w:ind w:left="567" w:right="332"/>
        <w:jc w:val="both"/>
        <w:rPr>
          <w:rFonts w:ascii="Arial" w:hAnsi="Arial" w:cs="Arial"/>
          <w:b/>
          <w:iCs/>
          <w:sz w:val="20"/>
          <w:szCs w:val="20"/>
        </w:rPr>
        <w:sectPr w:rsidR="0045322F" w:rsidSect="009C6439">
          <w:type w:val="continuous"/>
          <w:pgSz w:w="12240" w:h="15840"/>
          <w:pgMar w:top="720" w:right="720" w:bottom="720" w:left="720" w:header="0" w:footer="1321" w:gutter="0"/>
          <w:pgNumType w:start="54"/>
          <w:cols w:num="2" w:space="0"/>
          <w:docGrid w:linePitch="299"/>
        </w:sectPr>
      </w:pPr>
    </w:p>
    <w:p w14:paraId="44986DF6" w14:textId="02199FB0" w:rsidR="00BE3491" w:rsidRDefault="00BE3491" w:rsidP="003E3303">
      <w:pPr>
        <w:spacing w:before="20"/>
        <w:ind w:left="567" w:right="332"/>
        <w:jc w:val="both"/>
        <w:rPr>
          <w:rFonts w:ascii="Arial" w:hAnsi="Arial" w:cs="Arial"/>
          <w:b/>
          <w:iCs/>
          <w:sz w:val="20"/>
          <w:szCs w:val="20"/>
        </w:rPr>
      </w:pPr>
    </w:p>
    <w:p w14:paraId="27C596CC" w14:textId="77777777" w:rsidR="00273C37" w:rsidRDefault="00273C37" w:rsidP="003E3303">
      <w:pPr>
        <w:spacing w:before="20"/>
        <w:ind w:left="567" w:right="332"/>
        <w:jc w:val="both"/>
        <w:rPr>
          <w:rFonts w:ascii="Arial" w:hAnsi="Arial" w:cs="Arial"/>
          <w:b/>
          <w:iCs/>
          <w:sz w:val="20"/>
          <w:szCs w:val="20"/>
        </w:rPr>
      </w:pPr>
    </w:p>
    <w:p w14:paraId="6C24EA34" w14:textId="77777777" w:rsidR="00273C37" w:rsidRDefault="00273C37" w:rsidP="003E3303">
      <w:pPr>
        <w:spacing w:before="20"/>
        <w:ind w:left="567" w:right="332"/>
        <w:jc w:val="both"/>
        <w:rPr>
          <w:rFonts w:ascii="Arial" w:hAnsi="Arial" w:cs="Arial"/>
          <w:b/>
          <w:iCs/>
          <w:sz w:val="20"/>
          <w:szCs w:val="20"/>
        </w:rPr>
      </w:pPr>
    </w:p>
    <w:p w14:paraId="4336B4D0" w14:textId="77777777" w:rsidR="00273C37" w:rsidRDefault="00273C37" w:rsidP="003E3303">
      <w:pPr>
        <w:spacing w:before="20"/>
        <w:ind w:left="567" w:right="332"/>
        <w:jc w:val="both"/>
        <w:rPr>
          <w:rFonts w:ascii="Arial" w:hAnsi="Arial" w:cs="Arial"/>
          <w:b/>
          <w:iCs/>
          <w:sz w:val="20"/>
          <w:szCs w:val="20"/>
        </w:rPr>
      </w:pPr>
    </w:p>
    <w:p w14:paraId="794A7398" w14:textId="77777777" w:rsidR="00273C37" w:rsidRDefault="00273C37" w:rsidP="003E3303">
      <w:pPr>
        <w:spacing w:before="20"/>
        <w:ind w:left="567" w:right="332"/>
        <w:jc w:val="both"/>
        <w:rPr>
          <w:rFonts w:ascii="Arial" w:hAnsi="Arial" w:cs="Arial"/>
          <w:b/>
          <w:iCs/>
          <w:sz w:val="20"/>
          <w:szCs w:val="20"/>
        </w:rPr>
        <w:sectPr w:rsidR="00273C37" w:rsidSect="00C06A82">
          <w:type w:val="continuous"/>
          <w:pgSz w:w="12240" w:h="15840"/>
          <w:pgMar w:top="720" w:right="720" w:bottom="720" w:left="720" w:header="0" w:footer="1321" w:gutter="0"/>
          <w:pgNumType w:start="4"/>
          <w:cols w:space="0"/>
          <w:docGrid w:linePitch="299"/>
        </w:sectPr>
      </w:pPr>
    </w:p>
    <w:p w14:paraId="5F567C36" w14:textId="24C3741E"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3E80C5F" w14:textId="77777777" w:rsidR="003E3303" w:rsidRPr="00AB0AE0" w:rsidRDefault="003E3303" w:rsidP="003E3303">
      <w:pPr>
        <w:spacing w:before="20"/>
        <w:ind w:left="567" w:right="332"/>
        <w:jc w:val="both"/>
        <w:rPr>
          <w:rFonts w:ascii="Arial" w:hAnsi="Arial" w:cs="Arial"/>
          <w:iCs/>
          <w:sz w:val="20"/>
          <w:szCs w:val="20"/>
        </w:rPr>
      </w:pPr>
    </w:p>
    <w:p w14:paraId="482F4971" w14:textId="095D825D"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A4303B">
        <w:rPr>
          <w:rFonts w:ascii="Arial" w:hAnsi="Arial" w:cs="Arial"/>
          <w:b/>
          <w:iCs/>
          <w:sz w:val="20"/>
          <w:szCs w:val="20"/>
        </w:rPr>
        <w:t>dieciocho</w:t>
      </w:r>
      <w:r w:rsidRPr="00AB0AE0">
        <w:rPr>
          <w:rFonts w:ascii="Arial" w:hAnsi="Arial" w:cs="Arial"/>
          <w:b/>
          <w:bCs/>
          <w:iCs/>
          <w:sz w:val="20"/>
          <w:szCs w:val="20"/>
        </w:rPr>
        <w:t xml:space="preserve"> de </w:t>
      </w:r>
      <w:r w:rsidR="00A4303B">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9213EFA" w14:textId="77777777" w:rsidR="003E3303" w:rsidRDefault="003E3303" w:rsidP="003E3303">
      <w:pPr>
        <w:spacing w:before="20"/>
        <w:ind w:left="567" w:right="332"/>
        <w:jc w:val="both"/>
        <w:rPr>
          <w:rFonts w:ascii="Arial" w:hAnsi="Arial" w:cs="Arial"/>
          <w:iCs/>
          <w:sz w:val="20"/>
          <w:szCs w:val="20"/>
        </w:rPr>
      </w:pPr>
    </w:p>
    <w:p w14:paraId="6B79EF3C" w14:textId="63765110"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A4303B" w:rsidRPr="00A4303B">
        <w:rPr>
          <w:rFonts w:ascii="Arial" w:hAnsi="Arial" w:cs="Arial"/>
          <w:b/>
          <w:bCs/>
          <w:iCs/>
          <w:sz w:val="20"/>
          <w:szCs w:val="20"/>
          <w:lang w:val="es-ES_tradnl"/>
        </w:rPr>
        <w:t>CHPCyGA/27</w:t>
      </w:r>
      <w:r w:rsidR="00A4303B">
        <w:rPr>
          <w:rFonts w:ascii="Arial" w:hAnsi="Arial" w:cs="Arial"/>
          <w:b/>
          <w:bCs/>
          <w:iCs/>
          <w:sz w:val="20"/>
          <w:szCs w:val="20"/>
          <w:lang w:val="es-ES_tradnl"/>
        </w:rPr>
        <w:t>3</w:t>
      </w:r>
      <w:r w:rsidR="00A4303B" w:rsidRPr="00A4303B">
        <w:rPr>
          <w:rFonts w:ascii="Arial" w:hAnsi="Arial" w:cs="Arial"/>
          <w:b/>
          <w:bCs/>
          <w:iCs/>
          <w:sz w:val="20"/>
          <w:szCs w:val="20"/>
          <w:lang w:val="es-ES_tradnl"/>
        </w:rPr>
        <w:t>/2025</w:t>
      </w:r>
      <w:r>
        <w:rPr>
          <w:rFonts w:ascii="Arial" w:hAnsi="Arial" w:cs="Arial"/>
          <w:b/>
          <w:bCs/>
          <w:iCs/>
          <w:sz w:val="20"/>
          <w:szCs w:val="20"/>
        </w:rPr>
        <w:t>.</w:t>
      </w:r>
    </w:p>
    <w:p w14:paraId="3FDBB8A6" w14:textId="77777777" w:rsidR="003E3303" w:rsidRDefault="003E3303" w:rsidP="003E3303">
      <w:pPr>
        <w:spacing w:before="20"/>
        <w:ind w:left="567" w:right="332"/>
        <w:jc w:val="center"/>
        <w:rPr>
          <w:rFonts w:ascii="Arial" w:hAnsi="Arial" w:cs="Arial"/>
          <w:b/>
          <w:bCs/>
          <w:iCs/>
          <w:sz w:val="20"/>
          <w:szCs w:val="20"/>
          <w:lang w:val="es-ES_tradnl"/>
        </w:rPr>
      </w:pPr>
    </w:p>
    <w:p w14:paraId="6B4788DA"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419D1D3" w14:textId="77777777" w:rsidR="00746310" w:rsidRDefault="00746310" w:rsidP="003E3303">
      <w:pPr>
        <w:spacing w:before="20"/>
        <w:ind w:left="567" w:right="332"/>
        <w:jc w:val="center"/>
        <w:rPr>
          <w:rFonts w:ascii="Arial" w:hAnsi="Arial" w:cs="Arial"/>
          <w:b/>
          <w:bCs/>
          <w:iCs/>
          <w:sz w:val="20"/>
          <w:szCs w:val="20"/>
          <w:lang w:val="es-ES_tradnl"/>
        </w:rPr>
      </w:pPr>
    </w:p>
    <w:p w14:paraId="36A57266" w14:textId="080302F8" w:rsidR="00996F79" w:rsidRDefault="00996F79" w:rsidP="00996F79">
      <w:pPr>
        <w:spacing w:before="20"/>
        <w:ind w:left="567" w:right="332"/>
        <w:jc w:val="both"/>
        <w:rPr>
          <w:rFonts w:ascii="Arial" w:hAnsi="Arial" w:cs="Arial"/>
          <w:iCs/>
          <w:sz w:val="20"/>
          <w:szCs w:val="20"/>
          <w:lang w:val="es-MX"/>
        </w:rPr>
      </w:pPr>
      <w:r w:rsidRPr="00996F79">
        <w:rPr>
          <w:rFonts w:ascii="Arial" w:hAnsi="Arial" w:cs="Arial"/>
          <w:b/>
          <w:iCs/>
          <w:sz w:val="20"/>
          <w:szCs w:val="20"/>
          <w:lang w:val="es-MX"/>
        </w:rPr>
        <w:t>PRIMERO.-</w:t>
      </w:r>
      <w:r w:rsidRPr="00996F79">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w:t>
      </w:r>
    </w:p>
    <w:p w14:paraId="65D8B735" w14:textId="77777777" w:rsidR="00746310" w:rsidRPr="00996F79" w:rsidRDefault="00746310" w:rsidP="00996F79">
      <w:pPr>
        <w:spacing w:before="20"/>
        <w:ind w:left="567" w:right="332"/>
        <w:jc w:val="both"/>
        <w:rPr>
          <w:rFonts w:ascii="Arial" w:hAnsi="Arial" w:cs="Arial"/>
          <w:iCs/>
          <w:sz w:val="20"/>
          <w:szCs w:val="20"/>
          <w:lang w:val="es-MX"/>
        </w:rPr>
      </w:pPr>
    </w:p>
    <w:p w14:paraId="042282C8"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b/>
          <w:iCs/>
          <w:sz w:val="20"/>
          <w:szCs w:val="20"/>
          <w:lang w:val="es-MX"/>
        </w:rPr>
        <w:t>SEGUNDO.-</w:t>
      </w:r>
      <w:r w:rsidRPr="00996F79">
        <w:rPr>
          <w:rFonts w:ascii="Arial" w:hAnsi="Arial" w:cs="Arial"/>
          <w:iCs/>
          <w:sz w:val="20"/>
          <w:szCs w:val="20"/>
          <w:lang w:val="es-MX"/>
        </w:rPr>
        <w:t xml:space="preserve"> El expediente de cuenta versa sobre la solicitud de </w:t>
      </w:r>
      <w:r w:rsidRPr="00996F79">
        <w:rPr>
          <w:rFonts w:ascii="Arial" w:hAnsi="Arial" w:cs="Arial"/>
          <w:b/>
          <w:i/>
          <w:iCs/>
          <w:sz w:val="20"/>
          <w:szCs w:val="20"/>
          <w:lang w:val="es-MX"/>
        </w:rPr>
        <w:t>CAMBIO DE DENOMINACIÓN</w:t>
      </w:r>
      <w:r w:rsidRPr="00996F79">
        <w:rPr>
          <w:rFonts w:ascii="Arial" w:hAnsi="Arial" w:cs="Arial"/>
          <w:iCs/>
          <w:sz w:val="20"/>
          <w:szCs w:val="20"/>
          <w:lang w:val="es-MX"/>
        </w:rPr>
        <w:t xml:space="preserve"> de un establecimiento comercial clasificado de </w:t>
      </w:r>
      <w:r w:rsidRPr="00996F79">
        <w:rPr>
          <w:rFonts w:ascii="Arial" w:hAnsi="Arial" w:cs="Arial"/>
          <w:b/>
          <w:i/>
          <w:iCs/>
          <w:sz w:val="20"/>
          <w:szCs w:val="20"/>
          <w:lang w:val="es-MX"/>
        </w:rPr>
        <w:t>control especial</w:t>
      </w:r>
      <w:r w:rsidRPr="00996F79">
        <w:rPr>
          <w:rFonts w:ascii="Arial" w:hAnsi="Arial" w:cs="Arial"/>
          <w:iCs/>
          <w:sz w:val="20"/>
          <w:szCs w:val="20"/>
          <w:lang w:val="es-MX"/>
        </w:rPr>
        <w:t xml:space="preserve"> de conformidad con el Catálogo de Giros Comerciales, Industriales y de Servicios del Municipio de Oaxaca de Juárez. </w:t>
      </w:r>
    </w:p>
    <w:p w14:paraId="3AFFF053" w14:textId="77777777" w:rsidR="00996F79" w:rsidRPr="00996F79" w:rsidRDefault="00996F79" w:rsidP="00996F79">
      <w:pPr>
        <w:spacing w:before="20"/>
        <w:ind w:left="567" w:right="332"/>
        <w:jc w:val="both"/>
        <w:rPr>
          <w:rFonts w:ascii="Arial" w:hAnsi="Arial" w:cs="Arial"/>
          <w:iCs/>
          <w:sz w:val="20"/>
          <w:szCs w:val="20"/>
          <w:lang w:val="es-MX"/>
        </w:rPr>
      </w:pPr>
    </w:p>
    <w:p w14:paraId="07B36670"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El artículo 7 fracción VI del Reglamento de Establecimientos Comerciales, Industriales y de Servicios del Municipio de Oaxaca de Juárez señala que es atribución de la Comisión: </w:t>
      </w:r>
    </w:p>
    <w:p w14:paraId="086D98B4"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VI. Dictaminar lo relacionado con el régimen de operación de los establecimientos de control especial…”</w:t>
      </w:r>
    </w:p>
    <w:p w14:paraId="6F87E5D6" w14:textId="45F9517B"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Y en el caso concreto se tiene el cambio de denominación es concerniente al régimen de operación del negocio, por lo que se colma la competencia de esta Comisión de Honestidad, Prosperidad Compartida y Gobierno Abierto para </w:t>
      </w:r>
      <w:r w:rsidRPr="00996F79">
        <w:rPr>
          <w:rFonts w:ascii="Arial" w:hAnsi="Arial" w:cs="Arial"/>
          <w:iCs/>
          <w:sz w:val="20"/>
          <w:szCs w:val="20"/>
          <w:lang w:val="es-MX"/>
        </w:rPr>
        <w:t xml:space="preserve">conocer, substanciar y dictaminar la petición de cuenta, atento a lo dispuesto en los artículos 4, 7 fracción VI, 81, 82, 83, 84 y demás relativos del Reglamento de Establecimientos Comerciales, Industriales y de Servicios del Municipio de Oaxaca de Juárez. </w:t>
      </w:r>
    </w:p>
    <w:p w14:paraId="4B8948A3" w14:textId="77777777" w:rsidR="00996F79" w:rsidRPr="00996F79" w:rsidRDefault="00996F79" w:rsidP="00996F79">
      <w:pPr>
        <w:spacing w:before="20"/>
        <w:ind w:left="567" w:right="332"/>
        <w:jc w:val="both"/>
        <w:rPr>
          <w:rFonts w:ascii="Arial" w:hAnsi="Arial" w:cs="Arial"/>
          <w:iCs/>
          <w:sz w:val="20"/>
          <w:szCs w:val="20"/>
          <w:lang w:val="es-MX"/>
        </w:rPr>
      </w:pPr>
    </w:p>
    <w:p w14:paraId="6CB485D4"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b/>
          <w:iCs/>
          <w:sz w:val="20"/>
          <w:szCs w:val="20"/>
          <w:lang w:val="es-MX"/>
        </w:rPr>
        <w:t>TERCERO.-</w:t>
      </w:r>
      <w:r w:rsidRPr="00996F79">
        <w:rPr>
          <w:rFonts w:ascii="Arial" w:hAnsi="Arial" w:cs="Arial"/>
          <w:iCs/>
          <w:sz w:val="20"/>
          <w:szCs w:val="20"/>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647F1671" w14:textId="77777777" w:rsidR="00996F79" w:rsidRPr="00996F79" w:rsidRDefault="00996F79" w:rsidP="00996F79">
      <w:pPr>
        <w:spacing w:before="20"/>
        <w:ind w:left="567" w:right="332"/>
        <w:jc w:val="both"/>
        <w:rPr>
          <w:rFonts w:ascii="Arial" w:hAnsi="Arial" w:cs="Arial"/>
          <w:iCs/>
          <w:sz w:val="20"/>
          <w:szCs w:val="20"/>
          <w:lang w:val="es-MX"/>
        </w:rPr>
      </w:pPr>
    </w:p>
    <w:p w14:paraId="7A8CD3C6"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1.- Solicitud dirigida a la Comisión, a través del cual solicita cambio de denominación.</w:t>
      </w:r>
    </w:p>
    <w:p w14:paraId="07A55442"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p w14:paraId="6C9E2F3B" w14:textId="77777777" w:rsidR="00996F79" w:rsidRPr="00996F79" w:rsidRDefault="00996F79" w:rsidP="00996F79">
      <w:pPr>
        <w:spacing w:before="20"/>
        <w:ind w:left="567" w:right="332"/>
        <w:jc w:val="both"/>
        <w:rPr>
          <w:rFonts w:ascii="Arial" w:hAnsi="Arial" w:cs="Arial"/>
          <w:iCs/>
          <w:sz w:val="20"/>
          <w:szCs w:val="20"/>
          <w:lang w:val="es-MX"/>
        </w:rPr>
      </w:pPr>
    </w:p>
    <w:p w14:paraId="0B86E0AD"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2.- Copia de identificación oficial con fotografía del representante legal. </w:t>
      </w:r>
    </w:p>
    <w:p w14:paraId="5065F23C"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Este requisito se acredita mediante copia de la credencial para votar expedida por el Instituto Nacional Electoral a nombre del C. IRVING RAMÍREZ LEYVA, que obra en el expediente en estudio.   </w:t>
      </w:r>
    </w:p>
    <w:p w14:paraId="720ADA22" w14:textId="77777777" w:rsidR="00996F79" w:rsidRPr="00996F79" w:rsidRDefault="00996F79" w:rsidP="00996F79">
      <w:pPr>
        <w:spacing w:before="20"/>
        <w:ind w:left="567" w:right="332"/>
        <w:jc w:val="both"/>
        <w:rPr>
          <w:rFonts w:ascii="Arial" w:hAnsi="Arial" w:cs="Arial"/>
          <w:iCs/>
          <w:sz w:val="20"/>
          <w:szCs w:val="20"/>
          <w:lang w:val="es-MX"/>
        </w:rPr>
      </w:pPr>
    </w:p>
    <w:p w14:paraId="255F5199"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3.- Poder notarial del representante legal vigente.</w:t>
      </w:r>
    </w:p>
    <w:p w14:paraId="54CA2F2D"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El solicitante presenta copia del instrumento notarial número 19,563, libro número 592, de fecha 24 de octubre de 2016, otorgado ante la fe del Lic. Antonio López Aguirre, Titular de la Notaría Pública 250 del Distrito Federal, por medio del cual se hace constar que la persona moral LAS CERVEZAS MODELO EN OAXACA S.A. DE C.V. otorga al C. IRVING RAMÍREZ LEYVA facultades de poder general para pleitos y cobranzas.</w:t>
      </w:r>
    </w:p>
    <w:p w14:paraId="6B80ADF5" w14:textId="77777777" w:rsidR="00996F79" w:rsidRPr="00996F79" w:rsidRDefault="00996F79" w:rsidP="00996F79">
      <w:pPr>
        <w:spacing w:before="20"/>
        <w:ind w:left="567" w:right="332"/>
        <w:jc w:val="both"/>
        <w:rPr>
          <w:rFonts w:ascii="Arial" w:hAnsi="Arial" w:cs="Arial"/>
          <w:iCs/>
          <w:sz w:val="20"/>
          <w:szCs w:val="20"/>
          <w:lang w:val="es-MX"/>
        </w:rPr>
      </w:pPr>
    </w:p>
    <w:p w14:paraId="429E7D53"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4.- Copia de la cédula de actualización o revalidación al padrón fiscal municipal vigente. </w:t>
      </w:r>
    </w:p>
    <w:p w14:paraId="553AB397"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 </w:t>
      </w:r>
    </w:p>
    <w:p w14:paraId="48088AE9" w14:textId="77777777" w:rsidR="00996F79" w:rsidRPr="00996F79" w:rsidRDefault="00996F79" w:rsidP="00996F79">
      <w:pPr>
        <w:spacing w:before="20"/>
        <w:ind w:left="567" w:right="332"/>
        <w:jc w:val="both"/>
        <w:rPr>
          <w:rFonts w:ascii="Arial" w:hAnsi="Arial" w:cs="Arial"/>
          <w:iCs/>
          <w:sz w:val="20"/>
          <w:szCs w:val="20"/>
          <w:lang w:val="es-MX"/>
        </w:rPr>
      </w:pPr>
    </w:p>
    <w:p w14:paraId="0AC5EB6F"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Ahora bien, de la solicitud inicial se desprende que </w:t>
      </w:r>
      <w:r w:rsidRPr="00996F79">
        <w:rPr>
          <w:rFonts w:ascii="Arial" w:hAnsi="Arial" w:cs="Arial"/>
          <w:iCs/>
          <w:sz w:val="20"/>
          <w:szCs w:val="20"/>
          <w:lang w:val="es-MX"/>
        </w:rPr>
        <w:lastRenderedPageBreak/>
        <w:t xml:space="preserve">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65E5AC2E" w14:textId="77777777" w:rsidR="00996F79" w:rsidRPr="00996F79" w:rsidRDefault="00996F79" w:rsidP="00996F79">
      <w:pPr>
        <w:spacing w:before="20"/>
        <w:ind w:left="567" w:right="332"/>
        <w:jc w:val="both"/>
        <w:rPr>
          <w:rFonts w:ascii="Arial" w:hAnsi="Arial" w:cs="Arial"/>
          <w:iCs/>
          <w:sz w:val="20"/>
          <w:szCs w:val="20"/>
          <w:lang w:val="es-MX"/>
        </w:rPr>
      </w:pPr>
    </w:p>
    <w:p w14:paraId="370B5D05"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En ese sentido, el establecimiento actualmente se denomina GARIBALDI y solicita modificar su denominación para quedar como “MONACO SOCIAL CLUB”. </w:t>
      </w:r>
    </w:p>
    <w:p w14:paraId="49FC4968" w14:textId="77777777" w:rsidR="00996F79" w:rsidRPr="00996F79" w:rsidRDefault="00996F79" w:rsidP="00996F79">
      <w:pPr>
        <w:spacing w:before="20"/>
        <w:ind w:left="567" w:right="332"/>
        <w:jc w:val="both"/>
        <w:rPr>
          <w:rFonts w:ascii="Arial" w:hAnsi="Arial" w:cs="Arial"/>
          <w:iCs/>
          <w:sz w:val="20"/>
          <w:szCs w:val="20"/>
          <w:lang w:val="es-MX"/>
        </w:rPr>
      </w:pPr>
    </w:p>
    <w:p w14:paraId="6E98E449"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La propuesta de nueva denominación: “MONACO SOCIAL CLUB” es compatible con los fines de la explotación del giro comercial autorizado que es el de RESTAURANTE-BAR.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  </w:t>
      </w:r>
    </w:p>
    <w:p w14:paraId="7A7AA5A0" w14:textId="77777777" w:rsidR="00996F79" w:rsidRPr="00996F79" w:rsidRDefault="00996F79" w:rsidP="00996F79">
      <w:pPr>
        <w:spacing w:before="20"/>
        <w:ind w:left="567" w:right="332"/>
        <w:jc w:val="both"/>
        <w:rPr>
          <w:rFonts w:ascii="Arial" w:hAnsi="Arial" w:cs="Arial"/>
          <w:iCs/>
          <w:sz w:val="20"/>
          <w:szCs w:val="20"/>
          <w:lang w:val="es-MX"/>
        </w:rPr>
      </w:pPr>
    </w:p>
    <w:p w14:paraId="4E30D48C"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Por último, la propuesta de denominación no tiene contenido sexista o discriminatorio, ni tampoco contiene mensajes que cosifiquen, estereotipen y subordinen a la mujer, ni favorecen la desigualdad y violencia de género. </w:t>
      </w:r>
    </w:p>
    <w:p w14:paraId="4256EE94" w14:textId="77777777" w:rsidR="00996F79" w:rsidRPr="00996F79" w:rsidRDefault="00996F79" w:rsidP="00996F79">
      <w:pPr>
        <w:spacing w:before="20"/>
        <w:ind w:left="567" w:right="332"/>
        <w:jc w:val="both"/>
        <w:rPr>
          <w:rFonts w:ascii="Arial" w:hAnsi="Arial" w:cs="Arial"/>
          <w:iCs/>
          <w:sz w:val="20"/>
          <w:szCs w:val="20"/>
          <w:lang w:val="es-MX"/>
        </w:rPr>
      </w:pPr>
    </w:p>
    <w:p w14:paraId="1C0B76F0" w14:textId="77777777" w:rsidR="00996F79" w:rsidRP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p w14:paraId="7EDEA07D" w14:textId="77777777" w:rsidR="00996F79" w:rsidRPr="00996F79" w:rsidRDefault="00996F79" w:rsidP="00996F79">
      <w:pPr>
        <w:spacing w:before="20"/>
        <w:ind w:left="567" w:right="332"/>
        <w:jc w:val="both"/>
        <w:rPr>
          <w:rFonts w:ascii="Arial" w:hAnsi="Arial" w:cs="Arial"/>
          <w:iCs/>
          <w:sz w:val="20"/>
          <w:szCs w:val="20"/>
          <w:lang w:val="es-MX"/>
        </w:rPr>
      </w:pPr>
    </w:p>
    <w:p w14:paraId="3DBFCA4E" w14:textId="08B7C4BD" w:rsidR="00996F79" w:rsidRDefault="00996F79" w:rsidP="00996F79">
      <w:pPr>
        <w:spacing w:before="20"/>
        <w:ind w:left="567" w:right="332"/>
        <w:jc w:val="both"/>
        <w:rPr>
          <w:rFonts w:ascii="Arial" w:hAnsi="Arial" w:cs="Arial"/>
          <w:iCs/>
          <w:sz w:val="20"/>
          <w:szCs w:val="20"/>
          <w:lang w:val="es-MX"/>
        </w:rPr>
      </w:pPr>
      <w:r w:rsidRPr="00996F79">
        <w:rPr>
          <w:rFonts w:ascii="Arial" w:hAnsi="Arial" w:cs="Arial"/>
          <w:iCs/>
          <w:sz w:val="20"/>
          <w:szCs w:val="20"/>
          <w:lang w:val="es-MX"/>
        </w:rPr>
        <w:t xml:space="preserve">Por lo que, cumple los requisitos documentales establecidos en el artículo 83 del Reglamento de Establecimientos Comerciales, Industriales y de Servicios del Municipio de Oaxaca de Juárez. </w:t>
      </w:r>
    </w:p>
    <w:p w14:paraId="4DE5F8E4" w14:textId="77777777" w:rsidR="00746310" w:rsidRPr="00996F79" w:rsidRDefault="00746310" w:rsidP="00996F79">
      <w:pPr>
        <w:spacing w:before="20"/>
        <w:ind w:left="567" w:right="332"/>
        <w:jc w:val="both"/>
        <w:rPr>
          <w:rFonts w:ascii="Arial" w:hAnsi="Arial" w:cs="Arial"/>
          <w:iCs/>
          <w:sz w:val="20"/>
          <w:szCs w:val="20"/>
          <w:lang w:val="es-MX"/>
        </w:rPr>
      </w:pPr>
    </w:p>
    <w:p w14:paraId="3259F727" w14:textId="01C0E596" w:rsidR="003E3303" w:rsidRDefault="00996F79" w:rsidP="00996F79">
      <w:pPr>
        <w:spacing w:before="20"/>
        <w:ind w:left="567" w:right="332"/>
        <w:jc w:val="both"/>
        <w:rPr>
          <w:rFonts w:ascii="Arial" w:hAnsi="Arial" w:cs="Arial"/>
          <w:iCs/>
          <w:sz w:val="20"/>
          <w:szCs w:val="20"/>
          <w:lang w:val="es-MX"/>
        </w:rPr>
      </w:pPr>
      <w:r w:rsidRPr="00996F79">
        <w:rPr>
          <w:rFonts w:ascii="Arial" w:hAnsi="Arial" w:cs="Arial"/>
          <w:b/>
          <w:iCs/>
          <w:sz w:val="20"/>
          <w:szCs w:val="20"/>
          <w:lang w:val="es-MX"/>
        </w:rPr>
        <w:t>CUARTO.-</w:t>
      </w:r>
      <w:r w:rsidRPr="00996F79">
        <w:rPr>
          <w:rFonts w:ascii="Arial" w:hAnsi="Arial" w:cs="Arial"/>
          <w:iCs/>
          <w:sz w:val="20"/>
          <w:szCs w:val="20"/>
          <w:lang w:val="es-MX"/>
        </w:rPr>
        <w:t xml:space="preserve">  Por lo anterior, esta Comisión de Honestidad, Prosperidad Compartida y Gobierno Abierto considera que la solicitud de la persona moral  LAS CERVEZAS MODELO EN OAXACA S.A. DE C.V.,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w:t>
      </w:r>
      <w:r w:rsidRPr="00996F79">
        <w:rPr>
          <w:rFonts w:ascii="Arial" w:hAnsi="Arial" w:cs="Arial"/>
          <w:iCs/>
          <w:sz w:val="20"/>
          <w:szCs w:val="20"/>
          <w:lang w:val="es-MX"/>
        </w:rPr>
        <w:t>siguiente:</w:t>
      </w:r>
    </w:p>
    <w:p w14:paraId="287BD872" w14:textId="77777777" w:rsidR="00746310" w:rsidRPr="00996F79" w:rsidRDefault="00746310" w:rsidP="00996F79">
      <w:pPr>
        <w:spacing w:before="20"/>
        <w:ind w:left="567" w:right="332"/>
        <w:jc w:val="both"/>
        <w:rPr>
          <w:rFonts w:ascii="Arial" w:hAnsi="Arial" w:cs="Arial"/>
          <w:iCs/>
          <w:sz w:val="20"/>
          <w:szCs w:val="20"/>
          <w:lang w:val="es-ES_tradnl"/>
        </w:rPr>
      </w:pPr>
    </w:p>
    <w:p w14:paraId="72337BB2" w14:textId="77777777" w:rsidR="003E3303" w:rsidRDefault="003E3303" w:rsidP="003E3303">
      <w:pPr>
        <w:spacing w:before="20"/>
        <w:ind w:left="567" w:right="332"/>
        <w:jc w:val="center"/>
        <w:rPr>
          <w:rFonts w:ascii="Arial" w:hAnsi="Arial" w:cs="Arial"/>
          <w:b/>
          <w:bCs/>
          <w:iCs/>
          <w:sz w:val="20"/>
          <w:szCs w:val="20"/>
          <w:lang w:val="es-MX"/>
        </w:rPr>
      </w:pPr>
      <w:r w:rsidRPr="002B1819">
        <w:rPr>
          <w:rFonts w:ascii="Arial" w:hAnsi="Arial" w:cs="Arial"/>
          <w:b/>
          <w:bCs/>
          <w:iCs/>
          <w:sz w:val="20"/>
          <w:szCs w:val="20"/>
          <w:lang w:val="es-MX"/>
        </w:rPr>
        <w:t>DICTAMEN</w:t>
      </w:r>
    </w:p>
    <w:p w14:paraId="35C3C3CF" w14:textId="77777777" w:rsidR="000449C1" w:rsidRDefault="000449C1" w:rsidP="003E3303">
      <w:pPr>
        <w:spacing w:before="20"/>
        <w:ind w:left="567" w:right="332"/>
        <w:jc w:val="center"/>
        <w:rPr>
          <w:rFonts w:ascii="Arial" w:hAnsi="Arial" w:cs="Arial"/>
          <w:b/>
          <w:bCs/>
          <w:iCs/>
          <w:sz w:val="20"/>
          <w:szCs w:val="20"/>
          <w:lang w:val="es-MX"/>
        </w:rPr>
      </w:pPr>
    </w:p>
    <w:p w14:paraId="3825D8D2" w14:textId="2825C842" w:rsidR="000449C1" w:rsidRDefault="000449C1" w:rsidP="000449C1">
      <w:pPr>
        <w:spacing w:before="20"/>
        <w:ind w:left="567" w:right="332"/>
        <w:jc w:val="both"/>
        <w:rPr>
          <w:rFonts w:ascii="Arial" w:hAnsi="Arial" w:cs="Arial"/>
          <w:bCs/>
          <w:iCs/>
          <w:sz w:val="20"/>
          <w:szCs w:val="20"/>
          <w:lang w:val="es-MX"/>
        </w:rPr>
      </w:pPr>
      <w:r w:rsidRPr="000449C1">
        <w:rPr>
          <w:rFonts w:ascii="Arial" w:hAnsi="Arial" w:cs="Arial"/>
          <w:b/>
          <w:iCs/>
          <w:sz w:val="20"/>
          <w:szCs w:val="20"/>
          <w:lang w:val="es-MX"/>
        </w:rPr>
        <w:t>PRIMERO.-</w:t>
      </w:r>
      <w:r w:rsidRPr="000449C1">
        <w:rPr>
          <w:rFonts w:ascii="Arial" w:hAnsi="Arial" w:cs="Arial"/>
          <w:iCs/>
          <w:sz w:val="20"/>
          <w:szCs w:val="20"/>
          <w:lang w:val="es-MX"/>
        </w:rPr>
        <w:t xml:space="preserve"> </w:t>
      </w:r>
      <w:r w:rsidRPr="000449C1">
        <w:rPr>
          <w:rFonts w:ascii="Arial" w:hAnsi="Arial" w:cs="Arial"/>
          <w:b/>
          <w:bCs/>
          <w:iCs/>
          <w:sz w:val="20"/>
          <w:szCs w:val="20"/>
          <w:lang w:val="es-MX"/>
        </w:rPr>
        <w:t xml:space="preserve"> </w:t>
      </w:r>
      <w:r w:rsidRPr="000449C1">
        <w:rPr>
          <w:rFonts w:ascii="Arial" w:hAnsi="Arial" w:cs="Arial"/>
          <w:bCs/>
          <w:iCs/>
          <w:sz w:val="20"/>
          <w:szCs w:val="20"/>
          <w:lang w:val="es-MX"/>
        </w:rPr>
        <w:t xml:space="preserve">Es </w:t>
      </w:r>
      <w:r w:rsidRPr="000449C1">
        <w:rPr>
          <w:rFonts w:ascii="Arial" w:hAnsi="Arial" w:cs="Arial"/>
          <w:b/>
          <w:bCs/>
          <w:iCs/>
          <w:sz w:val="20"/>
          <w:szCs w:val="20"/>
          <w:lang w:val="es-MX"/>
        </w:rPr>
        <w:t xml:space="preserve">PROCEDENTE </w:t>
      </w:r>
      <w:r w:rsidRPr="000449C1">
        <w:rPr>
          <w:rFonts w:ascii="Arial" w:hAnsi="Arial" w:cs="Arial"/>
          <w:bCs/>
          <w:iCs/>
          <w:sz w:val="20"/>
          <w:szCs w:val="20"/>
          <w:lang w:val="es-MX"/>
        </w:rPr>
        <w:t xml:space="preserve">autorizar el CAMBIO DE DENOMINACIÓN al establecimiento comercial registrado a nombre </w:t>
      </w:r>
      <w:r w:rsidRPr="000449C1">
        <w:rPr>
          <w:rFonts w:ascii="Arial" w:hAnsi="Arial" w:cs="Arial"/>
          <w:iCs/>
          <w:sz w:val="20"/>
          <w:szCs w:val="20"/>
          <w:lang w:val="es-MX"/>
        </w:rPr>
        <w:t>de la persona moral</w:t>
      </w:r>
      <w:r w:rsidRPr="000449C1">
        <w:rPr>
          <w:rFonts w:ascii="Arial" w:hAnsi="Arial" w:cs="Arial"/>
          <w:b/>
          <w:iCs/>
          <w:sz w:val="20"/>
          <w:szCs w:val="20"/>
          <w:lang w:val="es-MX"/>
        </w:rPr>
        <w:t xml:space="preserve"> LAS CERVEZAS MODELO EN OAXACA S.A. DE C.V.</w:t>
      </w:r>
      <w:r w:rsidRPr="000449C1">
        <w:rPr>
          <w:rFonts w:ascii="Arial" w:hAnsi="Arial" w:cs="Arial"/>
          <w:iCs/>
          <w:sz w:val="20"/>
          <w:szCs w:val="20"/>
          <w:lang w:val="es-MX"/>
        </w:rPr>
        <w:t>, con giro de RESTAURANTE -BAR, con domicilio ubicado en CALLE H. ESCUELA NAVAL MILITAR NÚMERO EXTERIOR 306, COLONIA CENTRO, OAXACA DE JUÁREZ, OAXACA, que actualmente se denomina GARIBALDI para quedar como</w:t>
      </w:r>
      <w:r w:rsidRPr="000449C1">
        <w:rPr>
          <w:rFonts w:ascii="Arial" w:hAnsi="Arial" w:cs="Arial"/>
          <w:b/>
          <w:iCs/>
          <w:sz w:val="20"/>
          <w:szCs w:val="20"/>
          <w:lang w:val="es-MX"/>
        </w:rPr>
        <w:t xml:space="preserve"> MONACO SOCIAL CLUB</w:t>
      </w:r>
      <w:r w:rsidRPr="000449C1">
        <w:rPr>
          <w:rFonts w:ascii="Arial" w:hAnsi="Arial" w:cs="Arial"/>
          <w:bCs/>
          <w:iCs/>
          <w:sz w:val="20"/>
          <w:szCs w:val="20"/>
          <w:lang w:val="es-MX"/>
        </w:rPr>
        <w:t>.</w:t>
      </w:r>
    </w:p>
    <w:p w14:paraId="74505A49" w14:textId="77777777" w:rsidR="000449C1" w:rsidRPr="000449C1" w:rsidRDefault="000449C1" w:rsidP="000449C1">
      <w:pPr>
        <w:spacing w:before="20"/>
        <w:ind w:left="567" w:right="332"/>
        <w:jc w:val="both"/>
        <w:rPr>
          <w:rFonts w:ascii="Arial" w:hAnsi="Arial" w:cs="Arial"/>
          <w:b/>
          <w:bCs/>
          <w:iCs/>
          <w:sz w:val="20"/>
          <w:szCs w:val="20"/>
          <w:lang w:val="es-MX"/>
        </w:rPr>
      </w:pPr>
    </w:p>
    <w:p w14:paraId="1EFBB23A" w14:textId="4A5FB7D6" w:rsidR="000449C1" w:rsidRPr="000449C1" w:rsidRDefault="000449C1" w:rsidP="000449C1">
      <w:pPr>
        <w:spacing w:before="20"/>
        <w:ind w:left="567" w:right="332"/>
        <w:jc w:val="both"/>
        <w:rPr>
          <w:rFonts w:ascii="Arial" w:hAnsi="Arial" w:cs="Arial"/>
          <w:bCs/>
          <w:iCs/>
          <w:sz w:val="20"/>
          <w:szCs w:val="20"/>
          <w:lang w:val="es-MX"/>
        </w:rPr>
      </w:pPr>
      <w:r w:rsidRPr="000449C1">
        <w:rPr>
          <w:rFonts w:ascii="Arial" w:hAnsi="Arial" w:cs="Arial"/>
          <w:b/>
          <w:bCs/>
          <w:iCs/>
          <w:sz w:val="20"/>
          <w:szCs w:val="20"/>
          <w:lang w:val="es-MX"/>
        </w:rPr>
        <w:t>SEGUNDO.-</w:t>
      </w:r>
      <w:r w:rsidRPr="000449C1">
        <w:rPr>
          <w:rFonts w:ascii="Arial" w:hAnsi="Arial" w:cs="Arial"/>
          <w:bCs/>
          <w:iCs/>
          <w:sz w:val="20"/>
          <w:szCs w:val="20"/>
          <w:lang w:val="es-MX"/>
        </w:rPr>
        <w:t xml:space="preserve"> </w:t>
      </w:r>
      <w:r w:rsidRPr="000449C1">
        <w:rPr>
          <w:rFonts w:ascii="Arial" w:hAnsi="Arial" w:cs="Arial"/>
          <w:iCs/>
          <w:sz w:val="20"/>
          <w:szCs w:val="20"/>
        </w:rPr>
        <w:t xml:space="preserve">Gírese atento oficio a la Dirección de Ingresos a efecto de que </w:t>
      </w:r>
      <w:r w:rsidRPr="000449C1">
        <w:rPr>
          <w:rFonts w:ascii="Arial" w:hAnsi="Arial" w:cs="Arial"/>
          <w:b/>
          <w:iCs/>
          <w:sz w:val="20"/>
          <w:szCs w:val="20"/>
        </w:rPr>
        <w:t xml:space="preserve">CAMBIE LA DENOMINACIÓN </w:t>
      </w:r>
      <w:r w:rsidRPr="000449C1">
        <w:rPr>
          <w:rFonts w:ascii="Arial" w:hAnsi="Arial" w:cs="Arial"/>
          <w:iCs/>
          <w:sz w:val="20"/>
          <w:szCs w:val="20"/>
        </w:rPr>
        <w:t>en</w:t>
      </w:r>
      <w:r w:rsidRPr="000449C1">
        <w:rPr>
          <w:rFonts w:ascii="Arial" w:hAnsi="Arial" w:cs="Arial"/>
          <w:b/>
          <w:iCs/>
          <w:sz w:val="20"/>
          <w:szCs w:val="20"/>
        </w:rPr>
        <w:t xml:space="preserve"> </w:t>
      </w:r>
      <w:r w:rsidRPr="000449C1">
        <w:rPr>
          <w:rFonts w:ascii="Arial" w:hAnsi="Arial" w:cs="Arial"/>
          <w:iCs/>
          <w:sz w:val="20"/>
          <w:szCs w:val="20"/>
        </w:rPr>
        <w:t xml:space="preserve">el Padrón Fiscal Municipal del establecimiento comercial registrado a nombre de </w:t>
      </w:r>
      <w:r w:rsidRPr="000449C1">
        <w:rPr>
          <w:rFonts w:ascii="Arial" w:hAnsi="Arial" w:cs="Arial"/>
          <w:iCs/>
          <w:sz w:val="20"/>
          <w:szCs w:val="20"/>
          <w:lang w:val="es-MX"/>
        </w:rPr>
        <w:t xml:space="preserve">la persona moral </w:t>
      </w:r>
      <w:r w:rsidRPr="000449C1">
        <w:rPr>
          <w:rFonts w:ascii="Arial" w:hAnsi="Arial" w:cs="Arial"/>
          <w:b/>
          <w:iCs/>
          <w:sz w:val="20"/>
          <w:szCs w:val="20"/>
          <w:lang w:val="es-MX"/>
        </w:rPr>
        <w:t>LAS CERVEZAS MODELO EN OAXACA S.A. DE C.V.</w:t>
      </w:r>
      <w:r w:rsidRPr="000449C1">
        <w:rPr>
          <w:rFonts w:ascii="Arial" w:hAnsi="Arial" w:cs="Arial"/>
          <w:iCs/>
          <w:sz w:val="20"/>
          <w:szCs w:val="20"/>
        </w:rPr>
        <w:t xml:space="preserve">, con el giro comercial y el domicilio referenciado en el resolutivo primero del presente dictamen, </w:t>
      </w:r>
      <w:r w:rsidRPr="000449C1">
        <w:rPr>
          <w:rFonts w:ascii="Arial" w:hAnsi="Arial" w:cs="Arial"/>
          <w:iCs/>
          <w:sz w:val="20"/>
          <w:szCs w:val="20"/>
          <w:lang w:val="es-MX"/>
        </w:rPr>
        <w:t xml:space="preserve">que actualmente se denomina GARIBALDI para quedar como </w:t>
      </w:r>
      <w:r w:rsidRPr="000449C1">
        <w:rPr>
          <w:rFonts w:ascii="Arial" w:hAnsi="Arial" w:cs="Arial"/>
          <w:b/>
          <w:iCs/>
          <w:sz w:val="20"/>
          <w:szCs w:val="20"/>
          <w:lang w:val="es-MX"/>
        </w:rPr>
        <w:t>MONACO SOCIAL CLUB</w:t>
      </w:r>
      <w:r w:rsidRPr="000449C1">
        <w:rPr>
          <w:rFonts w:ascii="Arial" w:hAnsi="Arial" w:cs="Arial"/>
          <w:iCs/>
          <w:sz w:val="20"/>
          <w:szCs w:val="20"/>
          <w:lang w:val="es-MX"/>
        </w:rPr>
        <w:t>, previo pago correspondiente de conformidad con la</w:t>
      </w:r>
      <w:r w:rsidRPr="000449C1">
        <w:rPr>
          <w:rFonts w:ascii="Arial" w:hAnsi="Arial" w:cs="Arial"/>
          <w:iCs/>
          <w:sz w:val="20"/>
          <w:szCs w:val="20"/>
        </w:rPr>
        <w:t xml:space="preserve"> Ley de Ingresos del municipio de Oaxaca de Juárez, Distrito del Centro, Oaxaca, para el ejercicio fiscal 2025.</w:t>
      </w:r>
    </w:p>
    <w:p w14:paraId="38F12EEA" w14:textId="77777777" w:rsidR="000449C1" w:rsidRPr="000449C1" w:rsidRDefault="000449C1" w:rsidP="000449C1">
      <w:pPr>
        <w:spacing w:before="20"/>
        <w:ind w:left="567" w:right="332"/>
        <w:jc w:val="both"/>
        <w:rPr>
          <w:rFonts w:ascii="Arial" w:hAnsi="Arial" w:cs="Arial"/>
          <w:bCs/>
          <w:iCs/>
          <w:sz w:val="20"/>
          <w:szCs w:val="20"/>
          <w:lang w:val="es-MX"/>
        </w:rPr>
      </w:pPr>
    </w:p>
    <w:p w14:paraId="17A1AAAA" w14:textId="3CC09D80" w:rsidR="000449C1" w:rsidRDefault="000449C1" w:rsidP="000449C1">
      <w:pPr>
        <w:spacing w:before="20"/>
        <w:ind w:left="567" w:right="332"/>
        <w:jc w:val="both"/>
        <w:rPr>
          <w:rFonts w:ascii="Arial" w:hAnsi="Arial" w:cs="Arial"/>
          <w:iCs/>
          <w:sz w:val="20"/>
          <w:szCs w:val="20"/>
          <w:lang w:val="es-MX"/>
        </w:rPr>
      </w:pPr>
      <w:r w:rsidRPr="000449C1">
        <w:rPr>
          <w:rFonts w:ascii="Arial" w:hAnsi="Arial" w:cs="Arial"/>
          <w:b/>
          <w:iCs/>
          <w:sz w:val="20"/>
          <w:szCs w:val="20"/>
          <w:lang w:val="es-MX"/>
        </w:rPr>
        <w:t>TERCERO.-</w:t>
      </w:r>
      <w:r w:rsidRPr="000449C1">
        <w:rPr>
          <w:rFonts w:ascii="Arial" w:hAnsi="Arial" w:cs="Arial"/>
          <w:iCs/>
          <w:sz w:val="20"/>
          <w:szCs w:val="20"/>
          <w:lang w:val="es-MX"/>
        </w:rPr>
        <w:t>.</w:t>
      </w:r>
      <w:r w:rsidRPr="000449C1">
        <w:rPr>
          <w:rFonts w:ascii="Arial" w:hAnsi="Arial" w:cs="Arial"/>
          <w:b/>
          <w:iCs/>
          <w:sz w:val="20"/>
          <w:szCs w:val="20"/>
          <w:lang w:val="es-MX"/>
        </w:rPr>
        <w:t xml:space="preserve"> </w:t>
      </w:r>
      <w:r w:rsidRPr="000449C1">
        <w:rPr>
          <w:rFonts w:ascii="Arial" w:hAnsi="Arial" w:cs="Arial"/>
          <w:iCs/>
          <w:sz w:val="20"/>
          <w:szCs w:val="20"/>
          <w:lang w:val="es-MX"/>
        </w:rPr>
        <w:t>Notifíquese</w:t>
      </w:r>
      <w:r w:rsidRPr="000449C1">
        <w:rPr>
          <w:rFonts w:ascii="Arial" w:hAnsi="Arial" w:cs="Arial"/>
          <w:b/>
          <w:iCs/>
          <w:sz w:val="20"/>
          <w:szCs w:val="20"/>
          <w:lang w:val="es-MX"/>
        </w:rPr>
        <w:t xml:space="preserve"> </w:t>
      </w:r>
      <w:r w:rsidRPr="000449C1">
        <w:rPr>
          <w:rFonts w:ascii="Arial" w:hAnsi="Arial" w:cs="Arial"/>
          <w:iCs/>
          <w:sz w:val="20"/>
          <w:szCs w:val="20"/>
          <w:lang w:val="es-MX"/>
        </w:rPr>
        <w:t>a la Dirección de Regulación de la Actividad Comercial a efecto de dar cumplimiento a sus atribuciones.</w:t>
      </w:r>
    </w:p>
    <w:p w14:paraId="4153254E" w14:textId="77777777" w:rsidR="000449C1" w:rsidRPr="000449C1" w:rsidRDefault="000449C1" w:rsidP="000449C1">
      <w:pPr>
        <w:spacing w:before="20"/>
        <w:ind w:left="567" w:right="332"/>
        <w:jc w:val="both"/>
        <w:rPr>
          <w:rFonts w:ascii="Arial" w:hAnsi="Arial" w:cs="Arial"/>
          <w:iCs/>
          <w:sz w:val="20"/>
          <w:szCs w:val="20"/>
          <w:lang w:val="es-MX"/>
        </w:rPr>
      </w:pPr>
    </w:p>
    <w:p w14:paraId="301D0590" w14:textId="5C4CBEF6" w:rsidR="000449C1" w:rsidRPr="000449C1" w:rsidRDefault="000449C1" w:rsidP="000449C1">
      <w:pPr>
        <w:spacing w:before="20"/>
        <w:ind w:left="567" w:right="332"/>
        <w:jc w:val="both"/>
        <w:rPr>
          <w:rFonts w:ascii="Arial" w:hAnsi="Arial" w:cs="Arial"/>
          <w:iCs/>
          <w:sz w:val="20"/>
          <w:szCs w:val="20"/>
          <w:lang w:val="es-MX"/>
        </w:rPr>
      </w:pPr>
      <w:r w:rsidRPr="000449C1">
        <w:rPr>
          <w:rFonts w:ascii="Arial" w:hAnsi="Arial" w:cs="Arial"/>
          <w:b/>
          <w:iCs/>
          <w:sz w:val="20"/>
          <w:szCs w:val="20"/>
          <w:lang w:val="es-MX"/>
        </w:rPr>
        <w:t>CUARTO.-</w:t>
      </w:r>
      <w:r w:rsidRPr="000449C1">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646B3BED" w14:textId="77777777" w:rsidR="000449C1" w:rsidRPr="000449C1" w:rsidRDefault="000449C1" w:rsidP="000449C1">
      <w:pPr>
        <w:spacing w:before="20"/>
        <w:ind w:left="567" w:right="332"/>
        <w:jc w:val="both"/>
        <w:rPr>
          <w:rFonts w:ascii="Arial" w:hAnsi="Arial" w:cs="Arial"/>
          <w:iCs/>
          <w:sz w:val="20"/>
          <w:szCs w:val="20"/>
          <w:lang w:val="es-MX"/>
        </w:rPr>
      </w:pPr>
    </w:p>
    <w:p w14:paraId="00E6F268" w14:textId="42D4E965" w:rsidR="000449C1" w:rsidRPr="000449C1" w:rsidRDefault="000449C1" w:rsidP="000449C1">
      <w:pPr>
        <w:spacing w:before="20"/>
        <w:ind w:left="567" w:right="332"/>
        <w:jc w:val="both"/>
        <w:rPr>
          <w:rFonts w:ascii="Arial" w:hAnsi="Arial" w:cs="Arial"/>
          <w:iCs/>
          <w:sz w:val="20"/>
          <w:szCs w:val="20"/>
          <w:lang w:val="es-MX"/>
        </w:rPr>
      </w:pPr>
      <w:r w:rsidRPr="000449C1">
        <w:rPr>
          <w:rFonts w:ascii="Arial" w:hAnsi="Arial" w:cs="Arial"/>
          <w:b/>
          <w:iCs/>
          <w:sz w:val="20"/>
          <w:szCs w:val="20"/>
          <w:lang w:val="es-MX"/>
        </w:rPr>
        <w:t xml:space="preserve">QUINTO.- </w:t>
      </w:r>
      <w:r w:rsidRPr="000449C1">
        <w:rPr>
          <w:rFonts w:ascii="Arial" w:hAnsi="Arial" w:cs="Arial"/>
          <w:iCs/>
          <w:sz w:val="20"/>
          <w:szCs w:val="20"/>
          <w:lang w:val="es-MX"/>
        </w:rPr>
        <w:t>Notifíquese y cúmplase.</w:t>
      </w:r>
    </w:p>
    <w:p w14:paraId="36EE2433" w14:textId="77777777" w:rsidR="000449C1" w:rsidRPr="000449C1" w:rsidRDefault="000449C1" w:rsidP="000449C1">
      <w:pPr>
        <w:spacing w:before="20"/>
        <w:ind w:left="567" w:right="332"/>
        <w:jc w:val="both"/>
        <w:rPr>
          <w:rFonts w:ascii="Arial" w:hAnsi="Arial" w:cs="Arial"/>
          <w:iCs/>
          <w:sz w:val="20"/>
          <w:szCs w:val="20"/>
          <w:lang w:val="es-MX"/>
        </w:rPr>
      </w:pPr>
    </w:p>
    <w:p w14:paraId="3844C97C" w14:textId="68EF76A4" w:rsidR="000449C1" w:rsidRPr="000449C1" w:rsidRDefault="000449C1" w:rsidP="000449C1">
      <w:pPr>
        <w:spacing w:before="20"/>
        <w:ind w:left="567" w:right="332"/>
        <w:jc w:val="both"/>
        <w:rPr>
          <w:rFonts w:ascii="Arial" w:hAnsi="Arial" w:cs="Arial"/>
          <w:iCs/>
          <w:sz w:val="20"/>
          <w:szCs w:val="20"/>
          <w:lang w:val="es-MX"/>
        </w:rPr>
      </w:pPr>
      <w:r w:rsidRPr="000449C1">
        <w:rPr>
          <w:rFonts w:ascii="Arial" w:hAnsi="Arial" w:cs="Arial"/>
          <w:iCs/>
          <w:sz w:val="20"/>
          <w:szCs w:val="20"/>
          <w:lang w:val="es-MX"/>
        </w:rPr>
        <w:t>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w:t>
      </w:r>
    </w:p>
    <w:p w14:paraId="3C1D5D84" w14:textId="77777777" w:rsidR="003E3303" w:rsidRPr="002B1819" w:rsidRDefault="003E3303" w:rsidP="003E3303">
      <w:pPr>
        <w:spacing w:before="20"/>
        <w:ind w:left="567" w:right="332"/>
        <w:jc w:val="center"/>
        <w:rPr>
          <w:rFonts w:ascii="Arial" w:hAnsi="Arial" w:cs="Arial"/>
          <w:b/>
          <w:bCs/>
          <w:iCs/>
          <w:sz w:val="20"/>
          <w:szCs w:val="20"/>
          <w:lang w:val="es-MX"/>
        </w:rPr>
      </w:pPr>
    </w:p>
    <w:p w14:paraId="118D1D67" w14:textId="522EFBEC"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496D65">
        <w:rPr>
          <w:rFonts w:ascii="Arial" w:hAnsi="Arial" w:cs="Arial"/>
          <w:b/>
          <w:bCs/>
          <w:sz w:val="20"/>
          <w:szCs w:val="20"/>
        </w:rPr>
        <w:t>DIECIOCHO</w:t>
      </w:r>
      <w:r w:rsidRPr="00E62DFC">
        <w:rPr>
          <w:rFonts w:ascii="Arial" w:hAnsi="Arial" w:cs="Arial"/>
          <w:b/>
          <w:bCs/>
          <w:sz w:val="20"/>
          <w:szCs w:val="20"/>
        </w:rPr>
        <w:t xml:space="preserve"> DE </w:t>
      </w:r>
      <w:r w:rsidR="00496D65">
        <w:rPr>
          <w:rFonts w:ascii="Arial" w:hAnsi="Arial" w:cs="Arial"/>
          <w:b/>
          <w:bCs/>
          <w:sz w:val="20"/>
          <w:szCs w:val="20"/>
        </w:rPr>
        <w:t>NOVIEMBRE</w:t>
      </w:r>
      <w:r w:rsidRPr="00E62DFC">
        <w:rPr>
          <w:rFonts w:ascii="Arial" w:hAnsi="Arial" w:cs="Arial"/>
          <w:b/>
          <w:bCs/>
          <w:sz w:val="20"/>
          <w:szCs w:val="20"/>
        </w:rPr>
        <w:t xml:space="preserve"> DEL AÑO DOS MIL VEINTICINCO.</w:t>
      </w:r>
    </w:p>
    <w:p w14:paraId="6DADB016" w14:textId="77777777" w:rsidR="003E3303" w:rsidRPr="00E62DFC" w:rsidRDefault="003E3303" w:rsidP="003E3303">
      <w:pPr>
        <w:spacing w:before="20"/>
        <w:ind w:left="567" w:right="332"/>
        <w:jc w:val="center"/>
        <w:rPr>
          <w:rFonts w:ascii="Arial" w:hAnsi="Arial" w:cs="Arial"/>
          <w:b/>
          <w:bCs/>
          <w:sz w:val="20"/>
          <w:szCs w:val="20"/>
        </w:rPr>
      </w:pPr>
    </w:p>
    <w:p w14:paraId="3B493A9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35ABEB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222B81A" w14:textId="1FA65978"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EL PRESIDENTE MUNICIPAL CONSTITUCIONAL DE OAXACA DE JUÁREZ.</w:t>
      </w:r>
    </w:p>
    <w:p w14:paraId="48FD872D" w14:textId="77777777" w:rsidR="003E3303" w:rsidRPr="00E62DFC" w:rsidRDefault="003E3303" w:rsidP="003E3303">
      <w:pPr>
        <w:spacing w:before="20"/>
        <w:ind w:left="567" w:right="332"/>
        <w:jc w:val="center"/>
        <w:rPr>
          <w:rFonts w:ascii="Arial" w:hAnsi="Arial" w:cs="Arial"/>
          <w:b/>
          <w:bCs/>
          <w:sz w:val="20"/>
          <w:szCs w:val="20"/>
        </w:rPr>
      </w:pPr>
    </w:p>
    <w:p w14:paraId="0CF54BB3" w14:textId="36DE7C28"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965DC6F" w14:textId="77777777" w:rsidR="003E3303" w:rsidRPr="00E62DFC" w:rsidRDefault="003E3303" w:rsidP="003E3303">
      <w:pPr>
        <w:spacing w:before="20"/>
        <w:ind w:left="567" w:right="332"/>
        <w:jc w:val="center"/>
        <w:rPr>
          <w:rFonts w:ascii="Arial" w:hAnsi="Arial" w:cs="Arial"/>
          <w:b/>
          <w:bCs/>
          <w:sz w:val="20"/>
          <w:szCs w:val="20"/>
        </w:rPr>
      </w:pPr>
    </w:p>
    <w:p w14:paraId="13C64FF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9F66EB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E01BD2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68882CD" w14:textId="77777777" w:rsidR="003E3303" w:rsidRPr="00E62DFC" w:rsidRDefault="003E3303" w:rsidP="00273C37">
      <w:pPr>
        <w:spacing w:before="20"/>
        <w:ind w:right="332"/>
        <w:rPr>
          <w:rFonts w:ascii="Arial" w:hAnsi="Arial" w:cs="Arial"/>
          <w:b/>
          <w:bCs/>
          <w:sz w:val="20"/>
          <w:szCs w:val="20"/>
        </w:rPr>
      </w:pPr>
    </w:p>
    <w:p w14:paraId="551F85E1" w14:textId="0FFEA45F" w:rsidR="003E3303" w:rsidRPr="00273C37"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55FF769" w14:textId="77777777" w:rsidR="003E3303" w:rsidRDefault="003E3303" w:rsidP="003E3303">
      <w:pPr>
        <w:spacing w:before="20"/>
        <w:ind w:left="567" w:right="332"/>
        <w:jc w:val="center"/>
        <w:rPr>
          <w:rFonts w:ascii="Arial" w:hAnsi="Arial" w:cs="Arial"/>
          <w:b/>
          <w:bCs/>
          <w:iCs/>
          <w:sz w:val="20"/>
          <w:szCs w:val="20"/>
          <w:lang w:val="es-ES_tradnl"/>
        </w:rPr>
      </w:pPr>
    </w:p>
    <w:p w14:paraId="3DA3357C"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8C76E59" wp14:editId="35E10295">
            <wp:extent cx="2712720" cy="23749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3DC8F9C" w14:textId="77777777" w:rsidR="00273C37" w:rsidRDefault="00273C37" w:rsidP="003E3303">
      <w:pPr>
        <w:spacing w:before="20"/>
        <w:ind w:left="567" w:right="332"/>
        <w:jc w:val="center"/>
        <w:rPr>
          <w:rFonts w:ascii="Arial" w:hAnsi="Arial" w:cs="Arial"/>
          <w:b/>
          <w:bCs/>
          <w:iCs/>
          <w:sz w:val="20"/>
          <w:szCs w:val="20"/>
          <w:lang w:val="es-ES_tradnl"/>
        </w:rPr>
        <w:sectPr w:rsidR="00273C37" w:rsidSect="008E34B3">
          <w:type w:val="continuous"/>
          <w:pgSz w:w="12240" w:h="15840"/>
          <w:pgMar w:top="720" w:right="720" w:bottom="720" w:left="720" w:header="0" w:footer="1321" w:gutter="0"/>
          <w:pgNumType w:start="56"/>
          <w:cols w:num="2" w:space="0"/>
          <w:docGrid w:linePitch="299"/>
        </w:sectPr>
      </w:pPr>
    </w:p>
    <w:p w14:paraId="3947B4AF" w14:textId="3841801C" w:rsidR="003E3303" w:rsidRDefault="003E3303" w:rsidP="003E3303">
      <w:pPr>
        <w:spacing w:before="20"/>
        <w:ind w:left="567" w:right="332"/>
        <w:jc w:val="center"/>
        <w:rPr>
          <w:rFonts w:ascii="Arial" w:hAnsi="Arial" w:cs="Arial"/>
          <w:b/>
          <w:bCs/>
          <w:iCs/>
          <w:sz w:val="20"/>
          <w:szCs w:val="20"/>
          <w:lang w:val="es-ES_tradnl"/>
        </w:rPr>
      </w:pPr>
    </w:p>
    <w:p w14:paraId="0EEB60DD" w14:textId="77777777" w:rsidR="003E3303" w:rsidRDefault="003E3303" w:rsidP="003E3303">
      <w:pPr>
        <w:spacing w:before="20"/>
        <w:ind w:left="567" w:right="332"/>
        <w:jc w:val="center"/>
        <w:rPr>
          <w:rFonts w:ascii="Arial" w:hAnsi="Arial" w:cs="Arial"/>
          <w:b/>
          <w:bCs/>
          <w:iCs/>
          <w:sz w:val="20"/>
          <w:szCs w:val="20"/>
          <w:lang w:val="es-ES_tradnl"/>
        </w:rPr>
      </w:pPr>
    </w:p>
    <w:p w14:paraId="60C56C8F" w14:textId="77777777" w:rsidR="00273C37" w:rsidRDefault="00273C37" w:rsidP="003E3303">
      <w:pPr>
        <w:spacing w:before="20"/>
        <w:ind w:left="567" w:right="332"/>
        <w:jc w:val="both"/>
        <w:rPr>
          <w:rFonts w:ascii="Arial" w:hAnsi="Arial" w:cs="Arial"/>
          <w:b/>
          <w:iCs/>
          <w:sz w:val="20"/>
          <w:szCs w:val="20"/>
        </w:rPr>
      </w:pPr>
    </w:p>
    <w:p w14:paraId="5F3C9327" w14:textId="77777777" w:rsidR="00273C37" w:rsidRDefault="00273C37" w:rsidP="003E3303">
      <w:pPr>
        <w:spacing w:before="20"/>
        <w:ind w:left="567" w:right="332"/>
        <w:jc w:val="both"/>
        <w:rPr>
          <w:rFonts w:ascii="Arial" w:hAnsi="Arial" w:cs="Arial"/>
          <w:b/>
          <w:iCs/>
          <w:sz w:val="20"/>
          <w:szCs w:val="20"/>
        </w:rPr>
        <w:sectPr w:rsidR="00273C37" w:rsidSect="00C06A82">
          <w:type w:val="continuous"/>
          <w:pgSz w:w="12240" w:h="15840"/>
          <w:pgMar w:top="720" w:right="720" w:bottom="720" w:left="720" w:header="0" w:footer="1321" w:gutter="0"/>
          <w:pgNumType w:start="4"/>
          <w:cols w:space="0"/>
          <w:docGrid w:linePitch="299"/>
        </w:sectPr>
      </w:pPr>
    </w:p>
    <w:p w14:paraId="76EFB61B" w14:textId="10E29360"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52A1002" w14:textId="77777777" w:rsidR="003E3303" w:rsidRPr="00AB0AE0" w:rsidRDefault="003E3303" w:rsidP="003E3303">
      <w:pPr>
        <w:spacing w:before="20"/>
        <w:ind w:left="567" w:right="332"/>
        <w:jc w:val="both"/>
        <w:rPr>
          <w:rFonts w:ascii="Arial" w:hAnsi="Arial" w:cs="Arial"/>
          <w:iCs/>
          <w:sz w:val="20"/>
          <w:szCs w:val="20"/>
        </w:rPr>
      </w:pPr>
    </w:p>
    <w:p w14:paraId="19B513A4" w14:textId="2FFDFAA9"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496D65">
        <w:rPr>
          <w:rFonts w:ascii="Arial" w:hAnsi="Arial" w:cs="Arial"/>
          <w:b/>
          <w:iCs/>
          <w:sz w:val="20"/>
          <w:szCs w:val="20"/>
        </w:rPr>
        <w:t>dieciocho</w:t>
      </w:r>
      <w:r w:rsidRPr="00AB0AE0">
        <w:rPr>
          <w:rFonts w:ascii="Arial" w:hAnsi="Arial" w:cs="Arial"/>
          <w:b/>
          <w:bCs/>
          <w:iCs/>
          <w:sz w:val="20"/>
          <w:szCs w:val="20"/>
        </w:rPr>
        <w:t xml:space="preserve"> de </w:t>
      </w:r>
      <w:r w:rsidR="00496D65">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2BF382B" w14:textId="77777777" w:rsidR="003E3303" w:rsidRDefault="003E3303" w:rsidP="003E3303">
      <w:pPr>
        <w:spacing w:before="20"/>
        <w:ind w:left="567" w:right="332"/>
        <w:jc w:val="both"/>
        <w:rPr>
          <w:rFonts w:ascii="Arial" w:hAnsi="Arial" w:cs="Arial"/>
          <w:iCs/>
          <w:sz w:val="20"/>
          <w:szCs w:val="20"/>
        </w:rPr>
      </w:pPr>
    </w:p>
    <w:p w14:paraId="0CDAAF4D" w14:textId="59D6B204"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496D65" w:rsidRPr="00496D65">
        <w:rPr>
          <w:rFonts w:ascii="Arial" w:hAnsi="Arial" w:cs="Arial"/>
          <w:b/>
          <w:bCs/>
          <w:iCs/>
          <w:sz w:val="20"/>
          <w:szCs w:val="20"/>
          <w:lang w:val="es-ES_tradnl"/>
        </w:rPr>
        <w:t>CHPCyGA/27</w:t>
      </w:r>
      <w:r w:rsidR="00496D65">
        <w:rPr>
          <w:rFonts w:ascii="Arial" w:hAnsi="Arial" w:cs="Arial"/>
          <w:b/>
          <w:bCs/>
          <w:iCs/>
          <w:sz w:val="20"/>
          <w:szCs w:val="20"/>
          <w:lang w:val="es-ES_tradnl"/>
        </w:rPr>
        <w:t>4</w:t>
      </w:r>
      <w:r w:rsidR="00496D65" w:rsidRPr="00496D65">
        <w:rPr>
          <w:rFonts w:ascii="Arial" w:hAnsi="Arial" w:cs="Arial"/>
          <w:b/>
          <w:bCs/>
          <w:iCs/>
          <w:sz w:val="20"/>
          <w:szCs w:val="20"/>
          <w:lang w:val="es-ES_tradnl"/>
        </w:rPr>
        <w:t>/2025</w:t>
      </w:r>
      <w:r>
        <w:rPr>
          <w:rFonts w:ascii="Arial" w:hAnsi="Arial" w:cs="Arial"/>
          <w:b/>
          <w:bCs/>
          <w:iCs/>
          <w:sz w:val="20"/>
          <w:szCs w:val="20"/>
        </w:rPr>
        <w:t>.</w:t>
      </w:r>
    </w:p>
    <w:p w14:paraId="3C83E31B" w14:textId="77777777" w:rsidR="003E3303" w:rsidRDefault="003E3303" w:rsidP="003E3303">
      <w:pPr>
        <w:spacing w:before="20"/>
        <w:ind w:left="567" w:right="332"/>
        <w:jc w:val="center"/>
        <w:rPr>
          <w:rFonts w:ascii="Arial" w:hAnsi="Arial" w:cs="Arial"/>
          <w:b/>
          <w:bCs/>
          <w:iCs/>
          <w:sz w:val="20"/>
          <w:szCs w:val="20"/>
          <w:lang w:val="es-ES_tradnl"/>
        </w:rPr>
      </w:pPr>
    </w:p>
    <w:p w14:paraId="2AAC5D40"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D741996" w14:textId="77777777" w:rsidR="009F6B3F" w:rsidRDefault="009F6B3F" w:rsidP="003E3303">
      <w:pPr>
        <w:spacing w:before="20"/>
        <w:ind w:left="567" w:right="332"/>
        <w:jc w:val="center"/>
        <w:rPr>
          <w:rFonts w:ascii="Arial" w:hAnsi="Arial" w:cs="Arial"/>
          <w:b/>
          <w:bCs/>
          <w:iCs/>
          <w:sz w:val="20"/>
          <w:szCs w:val="20"/>
          <w:lang w:val="es-ES_tradnl"/>
        </w:rPr>
      </w:pPr>
    </w:p>
    <w:p w14:paraId="0F5C0044" w14:textId="4423F966" w:rsidR="009F6B3F" w:rsidRDefault="009F6B3F" w:rsidP="009F6B3F">
      <w:pPr>
        <w:spacing w:before="20"/>
        <w:ind w:left="567" w:right="332"/>
        <w:jc w:val="both"/>
        <w:rPr>
          <w:rFonts w:ascii="Arial" w:hAnsi="Arial" w:cs="Arial"/>
          <w:iCs/>
          <w:sz w:val="20"/>
          <w:szCs w:val="20"/>
          <w:lang w:val="es-MX"/>
        </w:rPr>
      </w:pPr>
      <w:r w:rsidRPr="009F6B3F">
        <w:rPr>
          <w:rFonts w:ascii="Arial" w:hAnsi="Arial" w:cs="Arial"/>
          <w:b/>
          <w:iCs/>
          <w:sz w:val="20"/>
          <w:szCs w:val="20"/>
          <w:lang w:val="es-MX"/>
        </w:rPr>
        <w:t>PRIMERO.-</w:t>
      </w:r>
      <w:r w:rsidRPr="009F6B3F">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w:t>
      </w:r>
    </w:p>
    <w:p w14:paraId="7747C0B5" w14:textId="77777777" w:rsidR="00AC73EF" w:rsidRPr="009F6B3F" w:rsidRDefault="00AC73EF" w:rsidP="009F6B3F">
      <w:pPr>
        <w:spacing w:before="20"/>
        <w:ind w:left="567" w:right="332"/>
        <w:jc w:val="both"/>
        <w:rPr>
          <w:rFonts w:ascii="Arial" w:hAnsi="Arial" w:cs="Arial"/>
          <w:iCs/>
          <w:sz w:val="20"/>
          <w:szCs w:val="20"/>
          <w:lang w:val="es-MX"/>
        </w:rPr>
      </w:pPr>
    </w:p>
    <w:p w14:paraId="5782DC16"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b/>
          <w:iCs/>
          <w:sz w:val="20"/>
          <w:szCs w:val="20"/>
          <w:lang w:val="es-MX"/>
        </w:rPr>
        <w:t>SEGUNDO.-</w:t>
      </w:r>
      <w:r w:rsidRPr="009F6B3F">
        <w:rPr>
          <w:rFonts w:ascii="Arial" w:hAnsi="Arial" w:cs="Arial"/>
          <w:iCs/>
          <w:sz w:val="20"/>
          <w:szCs w:val="20"/>
          <w:lang w:val="es-MX"/>
        </w:rPr>
        <w:t xml:space="preserve"> El expediente de cuenta versa sobre la solicitud de </w:t>
      </w:r>
      <w:r w:rsidRPr="009F6B3F">
        <w:rPr>
          <w:rFonts w:ascii="Arial" w:hAnsi="Arial" w:cs="Arial"/>
          <w:b/>
          <w:i/>
          <w:iCs/>
          <w:sz w:val="20"/>
          <w:szCs w:val="20"/>
          <w:lang w:val="es-MX"/>
        </w:rPr>
        <w:t>CAMBIO DE DENOMINACIÓN</w:t>
      </w:r>
      <w:r w:rsidRPr="009F6B3F">
        <w:rPr>
          <w:rFonts w:ascii="Arial" w:hAnsi="Arial" w:cs="Arial"/>
          <w:iCs/>
          <w:sz w:val="20"/>
          <w:szCs w:val="20"/>
          <w:lang w:val="es-MX"/>
        </w:rPr>
        <w:t xml:space="preserve"> de un establecimiento comercial clasificado de </w:t>
      </w:r>
      <w:r w:rsidRPr="009F6B3F">
        <w:rPr>
          <w:rFonts w:ascii="Arial" w:hAnsi="Arial" w:cs="Arial"/>
          <w:b/>
          <w:i/>
          <w:iCs/>
          <w:sz w:val="20"/>
          <w:szCs w:val="20"/>
          <w:lang w:val="es-MX"/>
        </w:rPr>
        <w:t>control especial</w:t>
      </w:r>
      <w:r w:rsidRPr="009F6B3F">
        <w:rPr>
          <w:rFonts w:ascii="Arial" w:hAnsi="Arial" w:cs="Arial"/>
          <w:iCs/>
          <w:sz w:val="20"/>
          <w:szCs w:val="20"/>
          <w:lang w:val="es-MX"/>
        </w:rPr>
        <w:t xml:space="preserve"> de conformidad con el Catálogo de Giros Comerciales, Industriales y de Servicios del Municipio de Oaxaca de Juárez. </w:t>
      </w:r>
    </w:p>
    <w:p w14:paraId="52421859" w14:textId="77777777" w:rsidR="009F6B3F" w:rsidRPr="009F6B3F" w:rsidRDefault="009F6B3F" w:rsidP="009F6B3F">
      <w:pPr>
        <w:spacing w:before="20"/>
        <w:ind w:left="567" w:right="332"/>
        <w:jc w:val="both"/>
        <w:rPr>
          <w:rFonts w:ascii="Arial" w:hAnsi="Arial" w:cs="Arial"/>
          <w:iCs/>
          <w:sz w:val="20"/>
          <w:szCs w:val="20"/>
          <w:lang w:val="es-MX"/>
        </w:rPr>
      </w:pPr>
    </w:p>
    <w:p w14:paraId="4CACFECD"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El artículo 7 fracción VI del Reglamento de </w:t>
      </w:r>
      <w:r w:rsidRPr="009F6B3F">
        <w:rPr>
          <w:rFonts w:ascii="Arial" w:hAnsi="Arial" w:cs="Arial"/>
          <w:iCs/>
          <w:sz w:val="20"/>
          <w:szCs w:val="20"/>
          <w:lang w:val="es-MX"/>
        </w:rPr>
        <w:t xml:space="preserve">Establecimientos Comerciales, Industriales y de Servicios del Municipio de Oaxaca de Juárez señala que es atribución de la Comisión: </w:t>
      </w:r>
    </w:p>
    <w:p w14:paraId="23B7CA9A"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VI. Dictaminar lo relacionado con el régimen de operación de los establecimientos de control especial…”</w:t>
      </w:r>
    </w:p>
    <w:p w14:paraId="5CE43E66" w14:textId="36EA51C3"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w:t>
      </w:r>
      <w:r w:rsidR="00AC73EF">
        <w:rPr>
          <w:rFonts w:ascii="Arial" w:hAnsi="Arial" w:cs="Arial"/>
          <w:iCs/>
          <w:sz w:val="20"/>
          <w:szCs w:val="20"/>
          <w:lang w:val="es-MX"/>
        </w:rPr>
        <w:t xml:space="preserve"> </w:t>
      </w:r>
    </w:p>
    <w:p w14:paraId="3B3AC1B2" w14:textId="77777777" w:rsidR="009F6B3F" w:rsidRPr="009F6B3F" w:rsidRDefault="009F6B3F" w:rsidP="009F6B3F">
      <w:pPr>
        <w:spacing w:before="20"/>
        <w:ind w:left="567" w:right="332"/>
        <w:jc w:val="both"/>
        <w:rPr>
          <w:rFonts w:ascii="Arial" w:hAnsi="Arial" w:cs="Arial"/>
          <w:iCs/>
          <w:sz w:val="20"/>
          <w:szCs w:val="20"/>
          <w:lang w:val="es-MX"/>
        </w:rPr>
      </w:pPr>
    </w:p>
    <w:p w14:paraId="5825A00E"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b/>
          <w:iCs/>
          <w:sz w:val="20"/>
          <w:szCs w:val="20"/>
          <w:lang w:val="es-MX"/>
        </w:rPr>
        <w:t>TERCERO.-</w:t>
      </w:r>
      <w:r w:rsidRPr="009F6B3F">
        <w:rPr>
          <w:rFonts w:ascii="Arial" w:hAnsi="Arial" w:cs="Arial"/>
          <w:iCs/>
          <w:sz w:val="20"/>
          <w:szCs w:val="20"/>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367A237C" w14:textId="77777777" w:rsidR="009F6B3F" w:rsidRPr="009F6B3F" w:rsidRDefault="009F6B3F" w:rsidP="009F6B3F">
      <w:pPr>
        <w:spacing w:before="20"/>
        <w:ind w:left="567" w:right="332"/>
        <w:jc w:val="both"/>
        <w:rPr>
          <w:rFonts w:ascii="Arial" w:hAnsi="Arial" w:cs="Arial"/>
          <w:iCs/>
          <w:sz w:val="20"/>
          <w:szCs w:val="20"/>
          <w:lang w:val="es-MX"/>
        </w:rPr>
      </w:pPr>
    </w:p>
    <w:p w14:paraId="06B02331"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1.- Solicitud dirigida a la Comisión, a través del cual solicita cambio de denominación.</w:t>
      </w:r>
    </w:p>
    <w:p w14:paraId="2E42CBCB"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p w14:paraId="5390FF0A" w14:textId="77777777" w:rsidR="009F6B3F" w:rsidRPr="009F6B3F" w:rsidRDefault="009F6B3F" w:rsidP="009F6B3F">
      <w:pPr>
        <w:spacing w:before="20"/>
        <w:ind w:left="567" w:right="332"/>
        <w:jc w:val="both"/>
        <w:rPr>
          <w:rFonts w:ascii="Arial" w:hAnsi="Arial" w:cs="Arial"/>
          <w:iCs/>
          <w:sz w:val="20"/>
          <w:szCs w:val="20"/>
          <w:lang w:val="es-MX"/>
        </w:rPr>
      </w:pPr>
    </w:p>
    <w:p w14:paraId="7C9509BB"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2.- Copia de identificación oficial con fotografía del representante legal. </w:t>
      </w:r>
    </w:p>
    <w:p w14:paraId="7CA348BC"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Este requisito se acredita mediante copia de la credencial para votar expedida por el Instituto Nacional Electoral a nombre del C. ALBERTO HERNÁNDEZ TELLEZ, que obra en el expediente en estudio.   </w:t>
      </w:r>
    </w:p>
    <w:p w14:paraId="1F2A539A" w14:textId="77777777" w:rsidR="009F6B3F" w:rsidRPr="009F6B3F" w:rsidRDefault="009F6B3F" w:rsidP="009F6B3F">
      <w:pPr>
        <w:spacing w:before="20"/>
        <w:ind w:left="567" w:right="332"/>
        <w:jc w:val="both"/>
        <w:rPr>
          <w:rFonts w:ascii="Arial" w:hAnsi="Arial" w:cs="Arial"/>
          <w:iCs/>
          <w:sz w:val="20"/>
          <w:szCs w:val="20"/>
          <w:lang w:val="es-MX"/>
        </w:rPr>
      </w:pPr>
    </w:p>
    <w:p w14:paraId="35D605CD"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lastRenderedPageBreak/>
        <w:t>3.- Poder notarial del representante legal vigente.</w:t>
      </w:r>
    </w:p>
    <w:p w14:paraId="6EA94E8E"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El solicitante presenta copia del instrumento notarial número 31,536, libro número 1,109, de fecha 05 de abril de 2024, otorgado ante la fe del Lic. Francisco Javier Mata Rojas, Titular de la Notaría Pública 49 del estado de Nuevo León, por medio del cual se hace constar que la persona moral TIENDAS SORIANA S.A. DE C.V.  otorga al C. ALBERTO HERNÁNDEZ TELLEZ un poder especial para que realicen todos los actos necesarios y conducentes que deriven de la operación de las Tiendas de Autoservicio, incluyendo la presentación y seguimiento de denuncias, querellas y la recuperación de mercancía incautada. </w:t>
      </w:r>
    </w:p>
    <w:p w14:paraId="7037898E" w14:textId="77777777" w:rsidR="009F6B3F" w:rsidRPr="009F6B3F" w:rsidRDefault="009F6B3F" w:rsidP="009F6B3F">
      <w:pPr>
        <w:spacing w:before="20"/>
        <w:ind w:left="567" w:right="332"/>
        <w:jc w:val="both"/>
        <w:rPr>
          <w:rFonts w:ascii="Arial" w:hAnsi="Arial" w:cs="Arial"/>
          <w:iCs/>
          <w:sz w:val="20"/>
          <w:szCs w:val="20"/>
          <w:lang w:val="es-MX"/>
        </w:rPr>
      </w:pPr>
    </w:p>
    <w:p w14:paraId="1DA5030D"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4.- Copia de la cédula de actualización o revalidación al padrón fiscal municipal vigente. </w:t>
      </w:r>
    </w:p>
    <w:p w14:paraId="5E72C3F1"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 </w:t>
      </w:r>
    </w:p>
    <w:p w14:paraId="73D3D38F" w14:textId="77777777" w:rsidR="009F6B3F" w:rsidRPr="009F6B3F" w:rsidRDefault="009F6B3F" w:rsidP="009F6B3F">
      <w:pPr>
        <w:spacing w:before="20"/>
        <w:ind w:left="567" w:right="332"/>
        <w:jc w:val="both"/>
        <w:rPr>
          <w:rFonts w:ascii="Arial" w:hAnsi="Arial" w:cs="Arial"/>
          <w:iCs/>
          <w:sz w:val="20"/>
          <w:szCs w:val="20"/>
          <w:lang w:val="es-MX"/>
        </w:rPr>
      </w:pPr>
    </w:p>
    <w:p w14:paraId="2067FB14"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5017F7EB" w14:textId="77777777" w:rsidR="009F6B3F" w:rsidRPr="009F6B3F" w:rsidRDefault="009F6B3F" w:rsidP="009F6B3F">
      <w:pPr>
        <w:spacing w:before="20"/>
        <w:ind w:left="567" w:right="332"/>
        <w:jc w:val="both"/>
        <w:rPr>
          <w:rFonts w:ascii="Arial" w:hAnsi="Arial" w:cs="Arial"/>
          <w:iCs/>
          <w:sz w:val="20"/>
          <w:szCs w:val="20"/>
          <w:lang w:val="es-MX"/>
        </w:rPr>
      </w:pPr>
    </w:p>
    <w:p w14:paraId="428EE16A"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En ese sentido, el establecimiento actualmente se denomina GIGANTE S.A. DE C.V. y solicita modificar su denominación para quedar como “TIENDAS SORIANA S.A. DE C.V.”. </w:t>
      </w:r>
    </w:p>
    <w:p w14:paraId="7E6A80B0" w14:textId="77777777" w:rsidR="009F6B3F" w:rsidRPr="009F6B3F" w:rsidRDefault="009F6B3F" w:rsidP="009F6B3F">
      <w:pPr>
        <w:spacing w:before="20"/>
        <w:ind w:left="567" w:right="332"/>
        <w:jc w:val="both"/>
        <w:rPr>
          <w:rFonts w:ascii="Arial" w:hAnsi="Arial" w:cs="Arial"/>
          <w:iCs/>
          <w:sz w:val="20"/>
          <w:szCs w:val="20"/>
          <w:lang w:val="es-MX"/>
        </w:rPr>
      </w:pPr>
    </w:p>
    <w:p w14:paraId="56D7D054"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La propuesta de nueva denominación: “TIENDAS SORIANA S.A. DE C.V.” es compatible con los fines de la explotación del giro comercial autorizado que es el de LICENCIA DE VENTA DE BEBIDAS ALCOHÓLICAS EN BOTELLA CERRADA EN TIENDA DEPARTAMENTAL Y/O SUPERMERCADO DE PRESENCIA NACIONAL O INTERNACIONAL.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  </w:t>
      </w:r>
    </w:p>
    <w:p w14:paraId="3060120A" w14:textId="77777777" w:rsidR="009F6B3F" w:rsidRPr="009F6B3F" w:rsidRDefault="009F6B3F" w:rsidP="009F6B3F">
      <w:pPr>
        <w:spacing w:before="20"/>
        <w:ind w:left="567" w:right="332"/>
        <w:jc w:val="both"/>
        <w:rPr>
          <w:rFonts w:ascii="Arial" w:hAnsi="Arial" w:cs="Arial"/>
          <w:iCs/>
          <w:sz w:val="20"/>
          <w:szCs w:val="20"/>
          <w:lang w:val="es-MX"/>
        </w:rPr>
      </w:pPr>
    </w:p>
    <w:p w14:paraId="70A0D635"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Por último, la propuesta de denominación no tiene contenido sexista o discriminatorio, ni tampoco contiene mensajes que cosifiquen, estereotipen y subordinen a la mujer, ni favorecen la desigualdad y violencia de género. </w:t>
      </w:r>
    </w:p>
    <w:p w14:paraId="6546A185" w14:textId="77777777" w:rsidR="009F6B3F" w:rsidRPr="009F6B3F" w:rsidRDefault="009F6B3F" w:rsidP="009F6B3F">
      <w:pPr>
        <w:spacing w:before="20"/>
        <w:ind w:left="567" w:right="332"/>
        <w:jc w:val="both"/>
        <w:rPr>
          <w:rFonts w:ascii="Arial" w:hAnsi="Arial" w:cs="Arial"/>
          <w:iCs/>
          <w:sz w:val="20"/>
          <w:szCs w:val="20"/>
          <w:lang w:val="es-MX"/>
        </w:rPr>
      </w:pPr>
    </w:p>
    <w:p w14:paraId="61AF454E" w14:textId="77777777" w:rsidR="009F6B3F" w:rsidRP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p w14:paraId="1C02A0F2" w14:textId="77777777" w:rsidR="009F6B3F" w:rsidRPr="009F6B3F" w:rsidRDefault="009F6B3F" w:rsidP="009F6B3F">
      <w:pPr>
        <w:spacing w:before="20"/>
        <w:ind w:left="567" w:right="332"/>
        <w:jc w:val="both"/>
        <w:rPr>
          <w:rFonts w:ascii="Arial" w:hAnsi="Arial" w:cs="Arial"/>
          <w:iCs/>
          <w:sz w:val="20"/>
          <w:szCs w:val="20"/>
          <w:lang w:val="es-MX"/>
        </w:rPr>
      </w:pPr>
    </w:p>
    <w:p w14:paraId="2BE53510" w14:textId="43F512A9" w:rsidR="009F6B3F" w:rsidRDefault="009F6B3F" w:rsidP="009F6B3F">
      <w:pPr>
        <w:spacing w:before="20"/>
        <w:ind w:left="567" w:right="332"/>
        <w:jc w:val="both"/>
        <w:rPr>
          <w:rFonts w:ascii="Arial" w:hAnsi="Arial" w:cs="Arial"/>
          <w:iCs/>
          <w:sz w:val="20"/>
          <w:szCs w:val="20"/>
          <w:lang w:val="es-MX"/>
        </w:rPr>
      </w:pPr>
      <w:r w:rsidRPr="009F6B3F">
        <w:rPr>
          <w:rFonts w:ascii="Arial" w:hAnsi="Arial" w:cs="Arial"/>
          <w:iCs/>
          <w:sz w:val="20"/>
          <w:szCs w:val="20"/>
          <w:lang w:val="es-MX"/>
        </w:rPr>
        <w:t>Por lo que, cumple los requisitos documentales establecidos en el artículo 83 del Reglamento de Establecimientos Comerciales, Industriales y de Servicios del Municipio de Oaxaca de Juárez.</w:t>
      </w:r>
    </w:p>
    <w:p w14:paraId="58ADDD9C" w14:textId="77777777" w:rsidR="00AC73EF" w:rsidRPr="009F6B3F" w:rsidRDefault="00AC73EF" w:rsidP="009F6B3F">
      <w:pPr>
        <w:spacing w:before="20"/>
        <w:ind w:left="567" w:right="332"/>
        <w:jc w:val="both"/>
        <w:rPr>
          <w:rFonts w:ascii="Arial" w:hAnsi="Arial" w:cs="Arial"/>
          <w:iCs/>
          <w:sz w:val="20"/>
          <w:szCs w:val="20"/>
          <w:lang w:val="es-MX"/>
        </w:rPr>
      </w:pPr>
    </w:p>
    <w:p w14:paraId="4160066F" w14:textId="133175CA" w:rsidR="009F6B3F" w:rsidRPr="009F6B3F" w:rsidRDefault="009F6B3F" w:rsidP="009F6B3F">
      <w:pPr>
        <w:spacing w:before="20"/>
        <w:ind w:left="567" w:right="332"/>
        <w:jc w:val="both"/>
        <w:rPr>
          <w:rFonts w:ascii="Arial" w:hAnsi="Arial" w:cs="Arial"/>
          <w:iCs/>
          <w:sz w:val="20"/>
          <w:szCs w:val="20"/>
          <w:lang w:val="es-ES_tradnl"/>
        </w:rPr>
      </w:pPr>
      <w:r w:rsidRPr="009F6B3F">
        <w:rPr>
          <w:rFonts w:ascii="Arial" w:hAnsi="Arial" w:cs="Arial"/>
          <w:b/>
          <w:iCs/>
          <w:sz w:val="20"/>
          <w:szCs w:val="20"/>
          <w:lang w:val="es-MX"/>
        </w:rPr>
        <w:t>CUARTO.-</w:t>
      </w:r>
      <w:r w:rsidRPr="009F6B3F">
        <w:rPr>
          <w:rFonts w:ascii="Arial" w:hAnsi="Arial" w:cs="Arial"/>
          <w:iCs/>
          <w:sz w:val="20"/>
          <w:szCs w:val="20"/>
          <w:lang w:val="es-MX"/>
        </w:rPr>
        <w:t xml:space="preserve">  Por lo anterior, esta Comisión de Honestidad, Prosperidad Compartida y Gobierno Abierto considera que la solicitud de la persona moral TIENDAS SORIANA S.A. DE C.V., cumplió con los requisitos y procedimientos establecidos en los artículos 4, 7, fracción VI, 81, 82, 83, 84 y demás relativos del Reglamento de Establecimientos Comerciales, Industriales y de Servicios del Municipio de Oaxaca de Juárez, como quedó asentado en los considerandos del presente, por lo que se emite el siguiente:</w:t>
      </w:r>
    </w:p>
    <w:p w14:paraId="31821CF1" w14:textId="77777777" w:rsidR="003E3303" w:rsidRDefault="003E3303" w:rsidP="003E3303">
      <w:pPr>
        <w:spacing w:before="20"/>
        <w:ind w:left="567" w:right="332"/>
        <w:jc w:val="center"/>
        <w:rPr>
          <w:rFonts w:ascii="Arial" w:hAnsi="Arial" w:cs="Arial"/>
          <w:b/>
          <w:bCs/>
          <w:iCs/>
          <w:sz w:val="20"/>
          <w:szCs w:val="20"/>
          <w:lang w:val="es-ES_tradnl"/>
        </w:rPr>
      </w:pPr>
    </w:p>
    <w:p w14:paraId="39AB375A" w14:textId="77777777" w:rsidR="003E3303" w:rsidRDefault="003E3303" w:rsidP="003E3303">
      <w:pPr>
        <w:spacing w:before="20"/>
        <w:ind w:left="567" w:right="332"/>
        <w:jc w:val="both"/>
        <w:rPr>
          <w:rFonts w:ascii="Arial" w:hAnsi="Arial" w:cs="Arial"/>
          <w:iCs/>
          <w:sz w:val="20"/>
          <w:szCs w:val="20"/>
        </w:rPr>
      </w:pPr>
    </w:p>
    <w:p w14:paraId="78774C96" w14:textId="77777777" w:rsidR="003E3303" w:rsidRDefault="003E3303" w:rsidP="003E3303">
      <w:pPr>
        <w:spacing w:before="20"/>
        <w:ind w:left="567" w:right="332"/>
        <w:jc w:val="center"/>
        <w:rPr>
          <w:rFonts w:ascii="Arial" w:hAnsi="Arial" w:cs="Arial"/>
          <w:b/>
          <w:bCs/>
          <w:iCs/>
          <w:sz w:val="20"/>
          <w:szCs w:val="20"/>
        </w:rPr>
      </w:pPr>
      <w:r w:rsidRPr="00CC6FD3">
        <w:rPr>
          <w:rFonts w:ascii="Arial" w:hAnsi="Arial" w:cs="Arial"/>
          <w:b/>
          <w:bCs/>
          <w:iCs/>
          <w:sz w:val="20"/>
          <w:szCs w:val="20"/>
        </w:rPr>
        <w:t>DICTAMEN</w:t>
      </w:r>
    </w:p>
    <w:p w14:paraId="2A0D591D" w14:textId="77777777" w:rsidR="00AC73EF" w:rsidRDefault="00AC73EF" w:rsidP="003E3303">
      <w:pPr>
        <w:spacing w:before="20"/>
        <w:ind w:left="567" w:right="332"/>
        <w:jc w:val="center"/>
        <w:rPr>
          <w:rFonts w:ascii="Arial" w:hAnsi="Arial" w:cs="Arial"/>
          <w:b/>
          <w:bCs/>
          <w:iCs/>
          <w:sz w:val="20"/>
          <w:szCs w:val="20"/>
        </w:rPr>
      </w:pPr>
    </w:p>
    <w:p w14:paraId="63FC32B4" w14:textId="550ED0BE" w:rsidR="00AC73EF" w:rsidRDefault="00AC73EF" w:rsidP="00AC73EF">
      <w:pPr>
        <w:spacing w:before="20"/>
        <w:ind w:left="567" w:right="332"/>
        <w:jc w:val="both"/>
        <w:rPr>
          <w:rFonts w:ascii="Arial" w:hAnsi="Arial" w:cs="Arial"/>
          <w:iCs/>
          <w:sz w:val="20"/>
          <w:szCs w:val="20"/>
          <w:lang w:val="es-MX"/>
        </w:rPr>
      </w:pPr>
      <w:r w:rsidRPr="00AC73EF">
        <w:rPr>
          <w:rFonts w:ascii="Arial" w:hAnsi="Arial" w:cs="Arial"/>
          <w:b/>
          <w:iCs/>
          <w:sz w:val="20"/>
          <w:szCs w:val="20"/>
          <w:lang w:val="es-MX"/>
        </w:rPr>
        <w:t>PRIMERO.-</w:t>
      </w:r>
      <w:r w:rsidRPr="00AC73EF">
        <w:rPr>
          <w:rFonts w:ascii="Arial" w:hAnsi="Arial" w:cs="Arial"/>
          <w:iCs/>
          <w:sz w:val="20"/>
          <w:szCs w:val="20"/>
          <w:lang w:val="es-MX"/>
        </w:rPr>
        <w:t xml:space="preserve"> </w:t>
      </w:r>
      <w:r w:rsidRPr="00AC73EF">
        <w:rPr>
          <w:rFonts w:ascii="Arial" w:hAnsi="Arial" w:cs="Arial"/>
          <w:b/>
          <w:bCs/>
          <w:iCs/>
          <w:sz w:val="20"/>
          <w:szCs w:val="20"/>
          <w:lang w:val="es-MX"/>
        </w:rPr>
        <w:t xml:space="preserve"> </w:t>
      </w:r>
      <w:r w:rsidRPr="00AC73EF">
        <w:rPr>
          <w:rFonts w:ascii="Arial" w:hAnsi="Arial" w:cs="Arial"/>
          <w:bCs/>
          <w:iCs/>
          <w:sz w:val="20"/>
          <w:szCs w:val="20"/>
          <w:lang w:val="es-MX"/>
        </w:rPr>
        <w:t xml:space="preserve">Es </w:t>
      </w:r>
      <w:r w:rsidRPr="00AC73EF">
        <w:rPr>
          <w:rFonts w:ascii="Arial" w:hAnsi="Arial" w:cs="Arial"/>
          <w:b/>
          <w:bCs/>
          <w:iCs/>
          <w:sz w:val="20"/>
          <w:szCs w:val="20"/>
          <w:lang w:val="es-MX"/>
        </w:rPr>
        <w:t xml:space="preserve">PROCEDENTE </w:t>
      </w:r>
      <w:r w:rsidRPr="00AC73EF">
        <w:rPr>
          <w:rFonts w:ascii="Arial" w:hAnsi="Arial" w:cs="Arial"/>
          <w:bCs/>
          <w:iCs/>
          <w:sz w:val="20"/>
          <w:szCs w:val="20"/>
          <w:lang w:val="es-MX"/>
        </w:rPr>
        <w:t xml:space="preserve">autorizar el CAMBIO DE DENOMINACIÓN al establecimiento comercial registrado a nombre </w:t>
      </w:r>
      <w:r w:rsidRPr="00AC73EF">
        <w:rPr>
          <w:rFonts w:ascii="Arial" w:hAnsi="Arial" w:cs="Arial"/>
          <w:iCs/>
          <w:sz w:val="20"/>
          <w:szCs w:val="20"/>
          <w:lang w:val="es-MX"/>
        </w:rPr>
        <w:t>de la persona moral</w:t>
      </w:r>
      <w:r w:rsidRPr="00AC73EF">
        <w:rPr>
          <w:rFonts w:ascii="Arial" w:hAnsi="Arial" w:cs="Arial"/>
          <w:b/>
          <w:iCs/>
          <w:sz w:val="20"/>
          <w:szCs w:val="20"/>
          <w:lang w:val="es-MX"/>
        </w:rPr>
        <w:t xml:space="preserve"> TIENDAS SORIANA S.A. DE C.V.</w:t>
      </w:r>
      <w:r w:rsidRPr="00AC73EF">
        <w:rPr>
          <w:rFonts w:ascii="Arial" w:hAnsi="Arial" w:cs="Arial"/>
          <w:iCs/>
          <w:sz w:val="20"/>
          <w:szCs w:val="20"/>
          <w:lang w:val="es-MX"/>
        </w:rPr>
        <w:t>, con giro de LICENCIA DE VENTA DE BEBIDAS ALCOHÓLICAS EN BOTELLA CERRADA EN TIENDA DEPARTAMENTAL Y/O SUPERMERCADO DE PRESENCIA NACIONAL O INTERNACIONAL, con domicilio ubicado en CALLE H. ESCUELA NAVAL MILITAR NÚMERO EXTERIOR 1010, COLONIA CENTRO, OAXACA DE JUÁREZ, OAXACA, que actualmente se denomina GIGANTE S.A. DE C.V para quedar como</w:t>
      </w:r>
      <w:r w:rsidRPr="00AC73EF">
        <w:rPr>
          <w:rFonts w:ascii="Arial" w:hAnsi="Arial" w:cs="Arial"/>
          <w:b/>
          <w:iCs/>
          <w:sz w:val="20"/>
          <w:szCs w:val="20"/>
          <w:lang w:val="es-MX"/>
        </w:rPr>
        <w:t xml:space="preserve"> TIENDAS SORIANA S.A. DE C.V.</w:t>
      </w:r>
      <w:r w:rsidRPr="00AC73EF">
        <w:rPr>
          <w:rFonts w:ascii="Arial" w:hAnsi="Arial" w:cs="Arial"/>
          <w:bCs/>
          <w:iCs/>
          <w:sz w:val="20"/>
          <w:szCs w:val="20"/>
          <w:lang w:val="es-MX"/>
        </w:rPr>
        <w:t xml:space="preserve"> </w:t>
      </w:r>
    </w:p>
    <w:p w14:paraId="04C47BFE" w14:textId="77777777" w:rsidR="00EC6A9A" w:rsidRPr="00AC73EF" w:rsidRDefault="00EC6A9A" w:rsidP="00AC73EF">
      <w:pPr>
        <w:spacing w:before="20"/>
        <w:ind w:left="567" w:right="332"/>
        <w:jc w:val="both"/>
        <w:rPr>
          <w:rFonts w:ascii="Arial" w:hAnsi="Arial" w:cs="Arial"/>
          <w:b/>
          <w:bCs/>
          <w:iCs/>
          <w:sz w:val="20"/>
          <w:szCs w:val="20"/>
          <w:lang w:val="es-MX"/>
        </w:rPr>
      </w:pPr>
    </w:p>
    <w:p w14:paraId="5D320612" w14:textId="19D927D1" w:rsidR="00AC73EF" w:rsidRPr="00AC73EF" w:rsidRDefault="00AC73EF" w:rsidP="00AC73EF">
      <w:pPr>
        <w:spacing w:before="20"/>
        <w:ind w:left="567" w:right="332"/>
        <w:jc w:val="both"/>
        <w:rPr>
          <w:rFonts w:ascii="Arial" w:hAnsi="Arial" w:cs="Arial"/>
          <w:bCs/>
          <w:iCs/>
          <w:sz w:val="20"/>
          <w:szCs w:val="20"/>
          <w:lang w:val="es-MX"/>
        </w:rPr>
      </w:pPr>
      <w:r w:rsidRPr="00AC73EF">
        <w:rPr>
          <w:rFonts w:ascii="Arial" w:hAnsi="Arial" w:cs="Arial"/>
          <w:b/>
          <w:bCs/>
          <w:iCs/>
          <w:sz w:val="20"/>
          <w:szCs w:val="20"/>
          <w:lang w:val="es-MX"/>
        </w:rPr>
        <w:t>SEGUNDO.-</w:t>
      </w:r>
      <w:r w:rsidRPr="00AC73EF">
        <w:rPr>
          <w:rFonts w:ascii="Arial" w:hAnsi="Arial" w:cs="Arial"/>
          <w:bCs/>
          <w:iCs/>
          <w:sz w:val="20"/>
          <w:szCs w:val="20"/>
          <w:lang w:val="es-MX"/>
        </w:rPr>
        <w:t xml:space="preserve"> </w:t>
      </w:r>
      <w:r w:rsidRPr="00AC73EF">
        <w:rPr>
          <w:rFonts w:ascii="Arial" w:hAnsi="Arial" w:cs="Arial"/>
          <w:iCs/>
          <w:sz w:val="20"/>
          <w:szCs w:val="20"/>
        </w:rPr>
        <w:t xml:space="preserve">Gírese atento oficio a la Dirección de Ingresos a efecto de que </w:t>
      </w:r>
      <w:r w:rsidRPr="00AC73EF">
        <w:rPr>
          <w:rFonts w:ascii="Arial" w:hAnsi="Arial" w:cs="Arial"/>
          <w:b/>
          <w:iCs/>
          <w:sz w:val="20"/>
          <w:szCs w:val="20"/>
        </w:rPr>
        <w:t xml:space="preserve">CAMBIE LA DENOMINACIÓN </w:t>
      </w:r>
      <w:r w:rsidRPr="00AC73EF">
        <w:rPr>
          <w:rFonts w:ascii="Arial" w:hAnsi="Arial" w:cs="Arial"/>
          <w:iCs/>
          <w:sz w:val="20"/>
          <w:szCs w:val="20"/>
        </w:rPr>
        <w:t>en</w:t>
      </w:r>
      <w:r w:rsidRPr="00AC73EF">
        <w:rPr>
          <w:rFonts w:ascii="Arial" w:hAnsi="Arial" w:cs="Arial"/>
          <w:b/>
          <w:iCs/>
          <w:sz w:val="20"/>
          <w:szCs w:val="20"/>
        </w:rPr>
        <w:t xml:space="preserve"> </w:t>
      </w:r>
      <w:r w:rsidRPr="00AC73EF">
        <w:rPr>
          <w:rFonts w:ascii="Arial" w:hAnsi="Arial" w:cs="Arial"/>
          <w:iCs/>
          <w:sz w:val="20"/>
          <w:szCs w:val="20"/>
        </w:rPr>
        <w:t xml:space="preserve">el Padrón Fiscal Municipal del establecimiento comercial registrado a nombre de </w:t>
      </w:r>
      <w:r w:rsidRPr="00AC73EF">
        <w:rPr>
          <w:rFonts w:ascii="Arial" w:hAnsi="Arial" w:cs="Arial"/>
          <w:iCs/>
          <w:sz w:val="20"/>
          <w:szCs w:val="20"/>
          <w:lang w:val="es-MX"/>
        </w:rPr>
        <w:t xml:space="preserve">la persona moral </w:t>
      </w:r>
      <w:r w:rsidRPr="00AC73EF">
        <w:rPr>
          <w:rFonts w:ascii="Arial" w:hAnsi="Arial" w:cs="Arial"/>
          <w:b/>
          <w:iCs/>
          <w:sz w:val="20"/>
          <w:szCs w:val="20"/>
          <w:lang w:val="es-MX"/>
        </w:rPr>
        <w:t>TIENDAS SORIANA S.A. DE C.V.</w:t>
      </w:r>
      <w:r w:rsidRPr="00AC73EF">
        <w:rPr>
          <w:rFonts w:ascii="Arial" w:hAnsi="Arial" w:cs="Arial"/>
          <w:iCs/>
          <w:sz w:val="20"/>
          <w:szCs w:val="20"/>
        </w:rPr>
        <w:t xml:space="preserve">, con el giro comercial y el domicilio referenciado en el resolutivo primero del presente dictamen, </w:t>
      </w:r>
      <w:r w:rsidRPr="00AC73EF">
        <w:rPr>
          <w:rFonts w:ascii="Arial" w:hAnsi="Arial" w:cs="Arial"/>
          <w:iCs/>
          <w:sz w:val="20"/>
          <w:szCs w:val="20"/>
          <w:lang w:val="es-MX"/>
        </w:rPr>
        <w:t xml:space="preserve">que actualmente se denomina GIGANTE S.A. DE C.V. para quedar como </w:t>
      </w:r>
      <w:r w:rsidRPr="00AC73EF">
        <w:rPr>
          <w:rFonts w:ascii="Arial" w:hAnsi="Arial" w:cs="Arial"/>
          <w:b/>
          <w:iCs/>
          <w:sz w:val="20"/>
          <w:szCs w:val="20"/>
          <w:lang w:val="es-MX"/>
        </w:rPr>
        <w:t xml:space="preserve">TIENDAS </w:t>
      </w:r>
      <w:r w:rsidRPr="00AC73EF">
        <w:rPr>
          <w:rFonts w:ascii="Arial" w:hAnsi="Arial" w:cs="Arial"/>
          <w:b/>
          <w:iCs/>
          <w:sz w:val="20"/>
          <w:szCs w:val="20"/>
          <w:lang w:val="es-MX"/>
        </w:rPr>
        <w:lastRenderedPageBreak/>
        <w:t>SORIANA S.A. DE C.V.</w:t>
      </w:r>
      <w:r w:rsidRPr="00AC73EF">
        <w:rPr>
          <w:rFonts w:ascii="Arial" w:hAnsi="Arial" w:cs="Arial"/>
          <w:iCs/>
          <w:sz w:val="20"/>
          <w:szCs w:val="20"/>
          <w:lang w:val="es-MX"/>
        </w:rPr>
        <w:t>, previo pago correspondiente de conformidad con la</w:t>
      </w:r>
      <w:r w:rsidRPr="00AC73EF">
        <w:rPr>
          <w:rFonts w:ascii="Arial" w:hAnsi="Arial" w:cs="Arial"/>
          <w:iCs/>
          <w:sz w:val="20"/>
          <w:szCs w:val="20"/>
        </w:rPr>
        <w:t xml:space="preserve"> Ley de Ingresos del municipio de Oaxaca de Juárez, Distrito del Centro, Oaxaca, para el ejercicio fiscal 2025.</w:t>
      </w:r>
    </w:p>
    <w:p w14:paraId="631FC2D8" w14:textId="77777777" w:rsidR="00AC73EF" w:rsidRPr="00AC73EF" w:rsidRDefault="00AC73EF" w:rsidP="00AC73EF">
      <w:pPr>
        <w:spacing w:before="20"/>
        <w:ind w:left="567" w:right="332"/>
        <w:jc w:val="both"/>
        <w:rPr>
          <w:rFonts w:ascii="Arial" w:hAnsi="Arial" w:cs="Arial"/>
          <w:bCs/>
          <w:iCs/>
          <w:sz w:val="20"/>
          <w:szCs w:val="20"/>
          <w:lang w:val="es-MX"/>
        </w:rPr>
      </w:pPr>
    </w:p>
    <w:p w14:paraId="5482BE4C" w14:textId="3D448D00" w:rsidR="00AC73EF" w:rsidRDefault="00AC73EF" w:rsidP="00AC73EF">
      <w:pPr>
        <w:spacing w:before="20"/>
        <w:ind w:left="567" w:right="332"/>
        <w:jc w:val="both"/>
        <w:rPr>
          <w:rFonts w:ascii="Arial" w:hAnsi="Arial" w:cs="Arial"/>
          <w:iCs/>
          <w:sz w:val="20"/>
          <w:szCs w:val="20"/>
          <w:lang w:val="es-MX"/>
        </w:rPr>
      </w:pPr>
      <w:r w:rsidRPr="00AC73EF">
        <w:rPr>
          <w:rFonts w:ascii="Arial" w:hAnsi="Arial" w:cs="Arial"/>
          <w:b/>
          <w:iCs/>
          <w:sz w:val="20"/>
          <w:szCs w:val="20"/>
          <w:lang w:val="es-MX"/>
        </w:rPr>
        <w:t xml:space="preserve">TERCERO.- </w:t>
      </w:r>
      <w:r w:rsidRPr="00AC73EF">
        <w:rPr>
          <w:rFonts w:ascii="Arial" w:hAnsi="Arial" w:cs="Arial"/>
          <w:iCs/>
          <w:sz w:val="20"/>
          <w:szCs w:val="20"/>
          <w:lang w:val="es-MX"/>
        </w:rPr>
        <w:t>Notifíquese</w:t>
      </w:r>
      <w:r w:rsidRPr="00AC73EF">
        <w:rPr>
          <w:rFonts w:ascii="Arial" w:hAnsi="Arial" w:cs="Arial"/>
          <w:b/>
          <w:iCs/>
          <w:sz w:val="20"/>
          <w:szCs w:val="20"/>
          <w:lang w:val="es-MX"/>
        </w:rPr>
        <w:t xml:space="preserve"> </w:t>
      </w:r>
      <w:r w:rsidRPr="00AC73EF">
        <w:rPr>
          <w:rFonts w:ascii="Arial" w:hAnsi="Arial" w:cs="Arial"/>
          <w:iCs/>
          <w:sz w:val="20"/>
          <w:szCs w:val="20"/>
          <w:lang w:val="es-MX"/>
        </w:rPr>
        <w:t>a la Dirección de Regulación de la Actividad Comercial a efecto de dar cumplimiento a sus atribuciones.</w:t>
      </w:r>
    </w:p>
    <w:p w14:paraId="400AFE83" w14:textId="77777777" w:rsidR="00EC6A9A" w:rsidRPr="00AC73EF" w:rsidRDefault="00EC6A9A" w:rsidP="00AC73EF">
      <w:pPr>
        <w:spacing w:before="20"/>
        <w:ind w:left="567" w:right="332"/>
        <w:jc w:val="both"/>
        <w:rPr>
          <w:rFonts w:ascii="Arial" w:hAnsi="Arial" w:cs="Arial"/>
          <w:iCs/>
          <w:sz w:val="20"/>
          <w:szCs w:val="20"/>
          <w:lang w:val="es-MX"/>
        </w:rPr>
      </w:pPr>
    </w:p>
    <w:p w14:paraId="32AC453C" w14:textId="2A3EEC8F" w:rsidR="00AC73EF" w:rsidRPr="00AC73EF" w:rsidRDefault="00AC73EF" w:rsidP="00273C37">
      <w:pPr>
        <w:spacing w:before="20"/>
        <w:ind w:left="567" w:right="332"/>
        <w:jc w:val="both"/>
        <w:rPr>
          <w:rFonts w:ascii="Arial" w:hAnsi="Arial" w:cs="Arial"/>
          <w:iCs/>
          <w:sz w:val="20"/>
          <w:szCs w:val="20"/>
          <w:lang w:val="es-MX"/>
        </w:rPr>
      </w:pPr>
      <w:r w:rsidRPr="00AC73EF">
        <w:rPr>
          <w:rFonts w:ascii="Arial" w:hAnsi="Arial" w:cs="Arial"/>
          <w:b/>
          <w:iCs/>
          <w:sz w:val="20"/>
          <w:szCs w:val="20"/>
          <w:lang w:val="es-MX"/>
        </w:rPr>
        <w:t>CUARTO.-</w:t>
      </w:r>
      <w:r w:rsidRPr="00AC73EF">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15E8DD2D" w14:textId="77777777" w:rsidR="00AC73EF" w:rsidRPr="00AC73EF" w:rsidRDefault="00AC73EF" w:rsidP="00AC73EF">
      <w:pPr>
        <w:spacing w:before="20"/>
        <w:ind w:left="567" w:right="332"/>
        <w:jc w:val="both"/>
        <w:rPr>
          <w:rFonts w:ascii="Arial" w:hAnsi="Arial" w:cs="Arial"/>
          <w:iCs/>
          <w:sz w:val="20"/>
          <w:szCs w:val="20"/>
          <w:lang w:val="es-MX"/>
        </w:rPr>
      </w:pPr>
    </w:p>
    <w:p w14:paraId="55FB4295" w14:textId="5F6614A5" w:rsidR="00AC73EF" w:rsidRPr="00AC73EF" w:rsidRDefault="00AC73EF" w:rsidP="00AC73EF">
      <w:pPr>
        <w:spacing w:before="20"/>
        <w:ind w:left="567" w:right="332"/>
        <w:jc w:val="both"/>
        <w:rPr>
          <w:rFonts w:ascii="Arial" w:hAnsi="Arial" w:cs="Arial"/>
          <w:iCs/>
          <w:sz w:val="20"/>
          <w:szCs w:val="20"/>
          <w:lang w:val="es-MX"/>
        </w:rPr>
      </w:pPr>
      <w:r w:rsidRPr="00AC73EF">
        <w:rPr>
          <w:rFonts w:ascii="Arial" w:hAnsi="Arial" w:cs="Arial"/>
          <w:b/>
          <w:iCs/>
          <w:sz w:val="20"/>
          <w:szCs w:val="20"/>
          <w:lang w:val="es-MX"/>
        </w:rPr>
        <w:t xml:space="preserve">QUINTO.- </w:t>
      </w:r>
      <w:r w:rsidRPr="00AC73EF">
        <w:rPr>
          <w:rFonts w:ascii="Arial" w:hAnsi="Arial" w:cs="Arial"/>
          <w:iCs/>
          <w:sz w:val="20"/>
          <w:szCs w:val="20"/>
          <w:lang w:val="es-MX"/>
        </w:rPr>
        <w:t>Notifíquese y cúmplase.</w:t>
      </w:r>
    </w:p>
    <w:p w14:paraId="23362FC3" w14:textId="77777777" w:rsidR="00AC73EF" w:rsidRPr="00AC73EF" w:rsidRDefault="00AC73EF" w:rsidP="00AC73EF">
      <w:pPr>
        <w:spacing w:before="20"/>
        <w:ind w:left="567" w:right="332"/>
        <w:jc w:val="both"/>
        <w:rPr>
          <w:rFonts w:ascii="Arial" w:hAnsi="Arial" w:cs="Arial"/>
          <w:iCs/>
          <w:sz w:val="20"/>
          <w:szCs w:val="20"/>
          <w:lang w:val="es-MX"/>
        </w:rPr>
      </w:pPr>
    </w:p>
    <w:p w14:paraId="41D6F7FD" w14:textId="70D31950" w:rsidR="00AC73EF" w:rsidRPr="00AC73EF" w:rsidRDefault="00AC73EF" w:rsidP="00AC73EF">
      <w:pPr>
        <w:spacing w:before="20"/>
        <w:ind w:left="567" w:right="332"/>
        <w:jc w:val="both"/>
        <w:rPr>
          <w:rFonts w:ascii="Arial" w:hAnsi="Arial" w:cs="Arial"/>
          <w:iCs/>
          <w:sz w:val="20"/>
          <w:szCs w:val="20"/>
        </w:rPr>
      </w:pPr>
      <w:r w:rsidRPr="00AC73EF">
        <w:rPr>
          <w:rFonts w:ascii="Arial" w:hAnsi="Arial" w:cs="Arial"/>
          <w:iCs/>
          <w:sz w:val="20"/>
          <w:szCs w:val="20"/>
          <w:lang w:val="es-MX"/>
        </w:rPr>
        <w:t>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w:t>
      </w:r>
    </w:p>
    <w:p w14:paraId="13C20EFB" w14:textId="77777777" w:rsidR="003E3303" w:rsidRDefault="003E3303" w:rsidP="003E3303">
      <w:pPr>
        <w:spacing w:before="20"/>
        <w:ind w:left="567" w:right="332"/>
        <w:jc w:val="both"/>
        <w:rPr>
          <w:rFonts w:ascii="Arial" w:hAnsi="Arial" w:cs="Arial"/>
          <w:iCs/>
          <w:sz w:val="20"/>
          <w:szCs w:val="20"/>
        </w:rPr>
      </w:pPr>
    </w:p>
    <w:p w14:paraId="7F9092B8" w14:textId="77777777" w:rsidR="003E3303" w:rsidRDefault="003E3303" w:rsidP="003E3303">
      <w:pPr>
        <w:spacing w:before="20"/>
        <w:ind w:left="567" w:right="332"/>
        <w:jc w:val="both"/>
        <w:rPr>
          <w:rFonts w:ascii="Arial" w:hAnsi="Arial" w:cs="Arial"/>
          <w:iCs/>
          <w:sz w:val="20"/>
          <w:szCs w:val="20"/>
          <w:lang w:val="es-MX"/>
        </w:rPr>
      </w:pPr>
    </w:p>
    <w:p w14:paraId="6859A729" w14:textId="6F180905"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496D65">
        <w:rPr>
          <w:rFonts w:ascii="Arial" w:hAnsi="Arial" w:cs="Arial"/>
          <w:b/>
          <w:bCs/>
          <w:sz w:val="20"/>
          <w:szCs w:val="20"/>
        </w:rPr>
        <w:t>DIECIOCHO</w:t>
      </w:r>
      <w:r w:rsidRPr="00E62DFC">
        <w:rPr>
          <w:rFonts w:ascii="Arial" w:hAnsi="Arial" w:cs="Arial"/>
          <w:b/>
          <w:bCs/>
          <w:sz w:val="20"/>
          <w:szCs w:val="20"/>
        </w:rPr>
        <w:t xml:space="preserve"> DE </w:t>
      </w:r>
      <w:r w:rsidR="00496D65">
        <w:rPr>
          <w:rFonts w:ascii="Arial" w:hAnsi="Arial" w:cs="Arial"/>
          <w:b/>
          <w:bCs/>
          <w:sz w:val="20"/>
          <w:szCs w:val="20"/>
        </w:rPr>
        <w:t>NOVIEMBRE</w:t>
      </w:r>
      <w:r w:rsidRPr="00E62DFC">
        <w:rPr>
          <w:rFonts w:ascii="Arial" w:hAnsi="Arial" w:cs="Arial"/>
          <w:b/>
          <w:bCs/>
          <w:sz w:val="20"/>
          <w:szCs w:val="20"/>
        </w:rPr>
        <w:t xml:space="preserve"> DEL AÑO DOS MIL VEINTICINCO.</w:t>
      </w:r>
    </w:p>
    <w:p w14:paraId="526EB5B9" w14:textId="77777777" w:rsidR="003E3303" w:rsidRPr="00E62DFC" w:rsidRDefault="003E3303" w:rsidP="003E3303">
      <w:pPr>
        <w:spacing w:before="20"/>
        <w:ind w:left="567" w:right="332"/>
        <w:jc w:val="center"/>
        <w:rPr>
          <w:rFonts w:ascii="Arial" w:hAnsi="Arial" w:cs="Arial"/>
          <w:b/>
          <w:bCs/>
          <w:sz w:val="20"/>
          <w:szCs w:val="20"/>
        </w:rPr>
      </w:pPr>
    </w:p>
    <w:p w14:paraId="7C3E4E4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D4DCBF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D01002B" w14:textId="4DD42719"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A7042D8" w14:textId="77777777" w:rsidR="003E3303" w:rsidRPr="00E62DFC" w:rsidRDefault="003E3303" w:rsidP="003E3303">
      <w:pPr>
        <w:spacing w:before="20"/>
        <w:ind w:left="567" w:right="332"/>
        <w:jc w:val="center"/>
        <w:rPr>
          <w:rFonts w:ascii="Arial" w:hAnsi="Arial" w:cs="Arial"/>
          <w:b/>
          <w:bCs/>
          <w:sz w:val="20"/>
          <w:szCs w:val="20"/>
        </w:rPr>
      </w:pPr>
    </w:p>
    <w:p w14:paraId="311E5919" w14:textId="08BCC133"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44CDDBC" w14:textId="77777777" w:rsidR="003E3303" w:rsidRPr="00E62DFC" w:rsidRDefault="003E3303" w:rsidP="003E3303">
      <w:pPr>
        <w:spacing w:before="20"/>
        <w:ind w:left="567" w:right="332"/>
        <w:jc w:val="center"/>
        <w:rPr>
          <w:rFonts w:ascii="Arial" w:hAnsi="Arial" w:cs="Arial"/>
          <w:b/>
          <w:bCs/>
          <w:sz w:val="20"/>
          <w:szCs w:val="20"/>
        </w:rPr>
      </w:pPr>
    </w:p>
    <w:p w14:paraId="43E3645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58D3EF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F339C73" w14:textId="0D212EB0"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A05B51B" w14:textId="77777777" w:rsidR="003E3303" w:rsidRPr="00E62DFC" w:rsidRDefault="003E3303" w:rsidP="003E3303">
      <w:pPr>
        <w:spacing w:before="20"/>
        <w:ind w:left="567" w:right="332"/>
        <w:jc w:val="center"/>
        <w:rPr>
          <w:rFonts w:ascii="Arial" w:hAnsi="Arial" w:cs="Arial"/>
          <w:b/>
          <w:bCs/>
          <w:sz w:val="20"/>
          <w:szCs w:val="20"/>
        </w:rPr>
      </w:pPr>
    </w:p>
    <w:p w14:paraId="2DFF21D3" w14:textId="2A0E013C" w:rsidR="003E3303" w:rsidRPr="00273C37"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FC17412" w14:textId="77777777" w:rsidR="003E3303" w:rsidRDefault="003E3303" w:rsidP="003E3303">
      <w:pPr>
        <w:spacing w:before="20"/>
        <w:ind w:left="567" w:right="332"/>
        <w:jc w:val="center"/>
        <w:rPr>
          <w:rFonts w:ascii="Arial" w:hAnsi="Arial" w:cs="Arial"/>
          <w:b/>
          <w:bCs/>
          <w:iCs/>
          <w:sz w:val="20"/>
          <w:szCs w:val="20"/>
          <w:lang w:val="es-ES_tradnl"/>
        </w:rPr>
      </w:pPr>
    </w:p>
    <w:p w14:paraId="2B8E96E7"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42CD517" wp14:editId="16F7875C">
            <wp:extent cx="2712720" cy="23749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70EC8B8" w14:textId="77777777" w:rsidR="00273C37" w:rsidRDefault="00273C37" w:rsidP="003E3303">
      <w:pPr>
        <w:spacing w:before="20"/>
        <w:ind w:left="567" w:right="332"/>
        <w:jc w:val="center"/>
        <w:rPr>
          <w:rFonts w:ascii="Arial" w:hAnsi="Arial" w:cs="Arial"/>
          <w:b/>
          <w:bCs/>
          <w:iCs/>
          <w:sz w:val="20"/>
          <w:szCs w:val="20"/>
          <w:lang w:val="es-ES_tradnl"/>
        </w:rPr>
        <w:sectPr w:rsidR="00273C37" w:rsidSect="008E34B3">
          <w:type w:val="continuous"/>
          <w:pgSz w:w="12240" w:h="15840"/>
          <w:pgMar w:top="720" w:right="720" w:bottom="720" w:left="720" w:header="0" w:footer="1321" w:gutter="0"/>
          <w:pgNumType w:start="58"/>
          <w:cols w:num="2" w:space="0"/>
          <w:docGrid w:linePitch="299"/>
        </w:sectPr>
      </w:pPr>
    </w:p>
    <w:p w14:paraId="183FF6E2" w14:textId="31E631BC" w:rsidR="003E3303" w:rsidRDefault="003E3303" w:rsidP="003E3303">
      <w:pPr>
        <w:spacing w:before="20"/>
        <w:ind w:left="567" w:right="332"/>
        <w:jc w:val="center"/>
        <w:rPr>
          <w:rFonts w:ascii="Arial" w:hAnsi="Arial" w:cs="Arial"/>
          <w:b/>
          <w:bCs/>
          <w:iCs/>
          <w:sz w:val="20"/>
          <w:szCs w:val="20"/>
          <w:lang w:val="es-ES_tradnl"/>
        </w:rPr>
      </w:pPr>
    </w:p>
    <w:p w14:paraId="68EF0335" w14:textId="77777777" w:rsidR="003E3303" w:rsidRDefault="003E3303" w:rsidP="003E3303">
      <w:pPr>
        <w:spacing w:before="20"/>
        <w:ind w:left="567" w:right="332"/>
        <w:jc w:val="center"/>
        <w:rPr>
          <w:rFonts w:ascii="Arial" w:hAnsi="Arial" w:cs="Arial"/>
          <w:b/>
          <w:bCs/>
          <w:iCs/>
          <w:sz w:val="20"/>
          <w:szCs w:val="20"/>
          <w:lang w:val="es-ES_tradnl"/>
        </w:rPr>
      </w:pPr>
    </w:p>
    <w:p w14:paraId="3DB2D1C0" w14:textId="77777777" w:rsidR="00273C37" w:rsidRDefault="00273C37" w:rsidP="003E3303">
      <w:pPr>
        <w:spacing w:before="20"/>
        <w:ind w:left="567" w:right="332"/>
        <w:jc w:val="both"/>
        <w:rPr>
          <w:rFonts w:ascii="Arial" w:hAnsi="Arial" w:cs="Arial"/>
          <w:b/>
          <w:iCs/>
          <w:sz w:val="20"/>
          <w:szCs w:val="20"/>
        </w:rPr>
      </w:pPr>
    </w:p>
    <w:p w14:paraId="0978A696" w14:textId="77777777" w:rsidR="00273C37" w:rsidRDefault="00273C37" w:rsidP="003E3303">
      <w:pPr>
        <w:spacing w:before="20"/>
        <w:ind w:left="567" w:right="332"/>
        <w:jc w:val="both"/>
        <w:rPr>
          <w:rFonts w:ascii="Arial" w:hAnsi="Arial" w:cs="Arial"/>
          <w:b/>
          <w:iCs/>
          <w:sz w:val="20"/>
          <w:szCs w:val="20"/>
        </w:rPr>
        <w:sectPr w:rsidR="00273C37" w:rsidSect="00C06A82">
          <w:type w:val="continuous"/>
          <w:pgSz w:w="12240" w:h="15840"/>
          <w:pgMar w:top="720" w:right="720" w:bottom="720" w:left="720" w:header="0" w:footer="1321" w:gutter="0"/>
          <w:pgNumType w:start="4"/>
          <w:cols w:space="0"/>
          <w:docGrid w:linePitch="299"/>
        </w:sectPr>
      </w:pPr>
    </w:p>
    <w:p w14:paraId="345AF08E" w14:textId="10257EA8"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FCB4B6F" w14:textId="77777777" w:rsidR="003E3303" w:rsidRPr="00AB0AE0" w:rsidRDefault="003E3303" w:rsidP="003E3303">
      <w:pPr>
        <w:spacing w:before="20"/>
        <w:ind w:left="567" w:right="332"/>
        <w:jc w:val="both"/>
        <w:rPr>
          <w:rFonts w:ascii="Arial" w:hAnsi="Arial" w:cs="Arial"/>
          <w:iCs/>
          <w:sz w:val="20"/>
          <w:szCs w:val="20"/>
        </w:rPr>
      </w:pPr>
    </w:p>
    <w:p w14:paraId="55199E9D" w14:textId="08397378"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496D65">
        <w:rPr>
          <w:rFonts w:ascii="Arial" w:hAnsi="Arial" w:cs="Arial"/>
          <w:b/>
          <w:iCs/>
          <w:sz w:val="20"/>
          <w:szCs w:val="20"/>
        </w:rPr>
        <w:t>dieciocho</w:t>
      </w:r>
      <w:r w:rsidRPr="00AB0AE0">
        <w:rPr>
          <w:rFonts w:ascii="Arial" w:hAnsi="Arial" w:cs="Arial"/>
          <w:b/>
          <w:bCs/>
          <w:iCs/>
          <w:sz w:val="20"/>
          <w:szCs w:val="20"/>
        </w:rPr>
        <w:t xml:space="preserve"> de </w:t>
      </w:r>
      <w:r w:rsidR="00496D65">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2E6DD34" w14:textId="77777777" w:rsidR="003E3303" w:rsidRDefault="003E3303" w:rsidP="003E3303">
      <w:pPr>
        <w:spacing w:before="20"/>
        <w:ind w:left="567" w:right="332"/>
        <w:jc w:val="both"/>
        <w:rPr>
          <w:rFonts w:ascii="Arial" w:hAnsi="Arial" w:cs="Arial"/>
          <w:iCs/>
          <w:sz w:val="20"/>
          <w:szCs w:val="20"/>
        </w:rPr>
      </w:pPr>
    </w:p>
    <w:p w14:paraId="7DC0EA81" w14:textId="03CAF756"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496D65" w:rsidRPr="00496D65">
        <w:rPr>
          <w:rFonts w:ascii="Arial" w:hAnsi="Arial" w:cs="Arial"/>
          <w:b/>
          <w:bCs/>
          <w:iCs/>
          <w:sz w:val="20"/>
          <w:szCs w:val="20"/>
          <w:lang w:val="es-ES_tradnl"/>
        </w:rPr>
        <w:t>CHPCyGA/27</w:t>
      </w:r>
      <w:r w:rsidR="00496D65">
        <w:rPr>
          <w:rFonts w:ascii="Arial" w:hAnsi="Arial" w:cs="Arial"/>
          <w:b/>
          <w:bCs/>
          <w:iCs/>
          <w:sz w:val="20"/>
          <w:szCs w:val="20"/>
          <w:lang w:val="es-ES_tradnl"/>
        </w:rPr>
        <w:t>5</w:t>
      </w:r>
      <w:r w:rsidR="00496D65" w:rsidRPr="00496D65">
        <w:rPr>
          <w:rFonts w:ascii="Arial" w:hAnsi="Arial" w:cs="Arial"/>
          <w:b/>
          <w:bCs/>
          <w:iCs/>
          <w:sz w:val="20"/>
          <w:szCs w:val="20"/>
          <w:lang w:val="es-ES_tradnl"/>
        </w:rPr>
        <w:t>/2025</w:t>
      </w:r>
      <w:r>
        <w:rPr>
          <w:rFonts w:ascii="Arial" w:hAnsi="Arial" w:cs="Arial"/>
          <w:b/>
          <w:bCs/>
          <w:iCs/>
          <w:sz w:val="20"/>
          <w:szCs w:val="20"/>
        </w:rPr>
        <w:t>.</w:t>
      </w:r>
    </w:p>
    <w:p w14:paraId="6CF1562A" w14:textId="77777777" w:rsidR="003E3303" w:rsidRDefault="003E3303" w:rsidP="003E3303">
      <w:pPr>
        <w:spacing w:before="20"/>
        <w:ind w:left="567" w:right="332"/>
        <w:jc w:val="center"/>
        <w:rPr>
          <w:rFonts w:ascii="Arial" w:hAnsi="Arial" w:cs="Arial"/>
          <w:b/>
          <w:bCs/>
          <w:iCs/>
          <w:sz w:val="20"/>
          <w:szCs w:val="20"/>
          <w:lang w:val="es-ES_tradnl"/>
        </w:rPr>
      </w:pPr>
    </w:p>
    <w:p w14:paraId="01837A7B"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BFE5F7B" w14:textId="77777777" w:rsidR="003E3303" w:rsidRDefault="003E3303" w:rsidP="003E3303">
      <w:pPr>
        <w:spacing w:before="20"/>
        <w:ind w:left="567" w:right="332"/>
        <w:jc w:val="center"/>
        <w:rPr>
          <w:rFonts w:ascii="Arial" w:hAnsi="Arial" w:cs="Arial"/>
          <w:b/>
          <w:bCs/>
          <w:iCs/>
          <w:sz w:val="20"/>
          <w:szCs w:val="20"/>
          <w:lang w:val="es-ES_tradnl"/>
        </w:rPr>
      </w:pPr>
    </w:p>
    <w:p w14:paraId="1178B4F7" w14:textId="07CDB7F9"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b/>
          <w:iCs/>
          <w:sz w:val="20"/>
          <w:szCs w:val="20"/>
          <w:lang w:val="es-MX"/>
        </w:rPr>
        <w:t>PRIMERO.-</w:t>
      </w:r>
      <w:r w:rsidRPr="00335337">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w:t>
      </w:r>
      <w:r w:rsidRPr="00335337">
        <w:rPr>
          <w:rFonts w:ascii="Arial" w:hAnsi="Arial" w:cs="Arial"/>
          <w:iCs/>
          <w:sz w:val="20"/>
          <w:szCs w:val="20"/>
          <w:lang w:val="es-MX"/>
        </w:rPr>
        <w:t>55, fracción III y 56, fracciones XIV y XV de la Ley Orgánica Municipal del Estado de Oaxaca; artículos 59, fracción IV, 61, 62, fracción III, 63, fracción II, 65, 67, 68, 76, fracción XVI del Bando de Policía y Gobierno del Municipio de Oaxaca de Juárez, en vigor; así como los artículos 4, 7, fracción VI, 100, 101, 102 y demás relativos del Reglamento de Establecimientos Comerciales, Industriales y de Servicios del Municipio de Oaxaca de Juárez.</w:t>
      </w:r>
    </w:p>
    <w:p w14:paraId="5EC31882"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  </w:t>
      </w:r>
    </w:p>
    <w:p w14:paraId="7D901694"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b/>
          <w:iCs/>
          <w:sz w:val="20"/>
          <w:szCs w:val="20"/>
          <w:lang w:val="es-MX"/>
        </w:rPr>
        <w:t>SEGUNDO.-</w:t>
      </w:r>
      <w:r w:rsidRPr="00335337">
        <w:rPr>
          <w:rFonts w:ascii="Arial" w:hAnsi="Arial" w:cs="Arial"/>
          <w:iCs/>
          <w:sz w:val="20"/>
          <w:szCs w:val="20"/>
          <w:lang w:val="es-MX"/>
        </w:rPr>
        <w:t xml:space="preserve">  El expediente de cuenta versa sobre la solicitud de </w:t>
      </w:r>
      <w:r w:rsidRPr="00335337">
        <w:rPr>
          <w:rFonts w:ascii="Arial" w:hAnsi="Arial" w:cs="Arial"/>
          <w:b/>
          <w:i/>
          <w:iCs/>
          <w:sz w:val="20"/>
          <w:szCs w:val="20"/>
          <w:lang w:val="es-MX"/>
        </w:rPr>
        <w:t>CANCELACIÓN DE LICENCIA</w:t>
      </w:r>
      <w:r w:rsidRPr="00335337">
        <w:rPr>
          <w:rFonts w:ascii="Arial" w:hAnsi="Arial" w:cs="Arial"/>
          <w:iCs/>
          <w:sz w:val="20"/>
          <w:szCs w:val="20"/>
          <w:lang w:val="es-MX"/>
        </w:rPr>
        <w:t xml:space="preserve"> de un establecimiento comercial clasificado de </w:t>
      </w:r>
      <w:r w:rsidRPr="00335337">
        <w:rPr>
          <w:rFonts w:ascii="Arial" w:hAnsi="Arial" w:cs="Arial"/>
          <w:b/>
          <w:i/>
          <w:iCs/>
          <w:sz w:val="20"/>
          <w:szCs w:val="20"/>
          <w:lang w:val="es-MX"/>
        </w:rPr>
        <w:t>control especial</w:t>
      </w:r>
      <w:r w:rsidRPr="00335337">
        <w:rPr>
          <w:rFonts w:ascii="Arial" w:hAnsi="Arial" w:cs="Arial"/>
          <w:iCs/>
          <w:sz w:val="20"/>
          <w:szCs w:val="20"/>
          <w:lang w:val="es-MX"/>
        </w:rPr>
        <w:t xml:space="preserve"> de conformidad con el Catálogo de Giros Comerciales, Industriales y de Servicios del Municipio de Oaxaca de Juárez. </w:t>
      </w:r>
    </w:p>
    <w:p w14:paraId="1BBF266D" w14:textId="77777777" w:rsidR="00335337" w:rsidRPr="00335337" w:rsidRDefault="00335337" w:rsidP="00335337">
      <w:pPr>
        <w:spacing w:before="20"/>
        <w:ind w:left="567" w:right="332"/>
        <w:jc w:val="both"/>
        <w:rPr>
          <w:rFonts w:ascii="Arial" w:hAnsi="Arial" w:cs="Arial"/>
          <w:iCs/>
          <w:sz w:val="20"/>
          <w:szCs w:val="20"/>
          <w:lang w:val="es-MX"/>
        </w:rPr>
      </w:pPr>
    </w:p>
    <w:p w14:paraId="0F31E46A" w14:textId="4A1E1F21"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El artículo 7, fracción VI del Reglamento de Establecimientos Comerciales, Industriales y de Servicios del Municipio de Oaxaca de Juárez señala que es competencia de la Comisión: “… VI. Dictaminar lo relacionado con el régimen de operación de los establecimientos de control especial…”, por lo que se colma la competencia de esta Comisión de Honestidad, Prosperidad Compartida y Gobierno Abierto para conocer, substanciar y dictaminar la petición de cuenta, atento a lo dispuesto en los artículos 4, 7, fracción </w:t>
      </w:r>
      <w:r w:rsidRPr="00335337">
        <w:rPr>
          <w:rFonts w:ascii="Arial" w:hAnsi="Arial" w:cs="Arial"/>
          <w:iCs/>
          <w:sz w:val="20"/>
          <w:szCs w:val="20"/>
          <w:lang w:val="es-MX"/>
        </w:rPr>
        <w:lastRenderedPageBreak/>
        <w:t>VI, 100, 101, 102 y demás relativos del Reglamento de Establecimientos Comerciales, Industriales y de Servicios del Municipio de Oaxaca de Juárez.</w:t>
      </w:r>
    </w:p>
    <w:p w14:paraId="08146E8F" w14:textId="77777777" w:rsidR="00335337" w:rsidRPr="00335337" w:rsidRDefault="00335337" w:rsidP="00335337">
      <w:pPr>
        <w:spacing w:before="20"/>
        <w:ind w:left="567" w:right="332"/>
        <w:jc w:val="both"/>
        <w:rPr>
          <w:rFonts w:ascii="Arial" w:hAnsi="Arial" w:cs="Arial"/>
          <w:iCs/>
          <w:sz w:val="20"/>
          <w:szCs w:val="20"/>
          <w:lang w:val="es-MX"/>
        </w:rPr>
      </w:pPr>
    </w:p>
    <w:p w14:paraId="12E21255"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b/>
          <w:iCs/>
          <w:sz w:val="20"/>
          <w:szCs w:val="20"/>
          <w:lang w:val="es-MX"/>
        </w:rPr>
        <w:t>TERCERO.-</w:t>
      </w:r>
      <w:r w:rsidRPr="00335337">
        <w:rPr>
          <w:rFonts w:ascii="Arial" w:hAnsi="Arial" w:cs="Arial"/>
          <w:iCs/>
          <w:sz w:val="20"/>
          <w:szCs w:val="20"/>
          <w:lang w:val="es-MX"/>
        </w:rPr>
        <w:t xml:space="preserve">  Enseguida se analiza la procedencia de la solicitud de cancelación de licencia del establecimiento comercial. Para lo cual el artículo 100 del Reglamento de Establecimientos Comerciales, Industriales y de Servicios del Municipio de Oaxaca de Juárez señala los documentos que deberá exhibir el promovente para tramitar la cancelación de licencia de un establecimiento comercial.  Y del análisis de las documentales que integran el expediente en estudio, se tiene que: </w:t>
      </w:r>
    </w:p>
    <w:p w14:paraId="05E60B11" w14:textId="77777777" w:rsidR="00335337" w:rsidRPr="00335337" w:rsidRDefault="00335337" w:rsidP="00335337">
      <w:pPr>
        <w:spacing w:before="20"/>
        <w:ind w:left="567" w:right="332"/>
        <w:jc w:val="both"/>
        <w:rPr>
          <w:rFonts w:ascii="Arial" w:hAnsi="Arial" w:cs="Arial"/>
          <w:iCs/>
          <w:sz w:val="20"/>
          <w:szCs w:val="20"/>
          <w:lang w:val="es-MX"/>
        </w:rPr>
      </w:pPr>
    </w:p>
    <w:p w14:paraId="654349E4" w14:textId="01402D3F"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1.</w:t>
      </w:r>
      <w:r w:rsidR="007E491A" w:rsidRPr="00335337">
        <w:rPr>
          <w:rFonts w:ascii="Arial" w:hAnsi="Arial" w:cs="Arial"/>
          <w:iCs/>
          <w:sz w:val="20"/>
          <w:szCs w:val="20"/>
          <w:lang w:val="es-MX"/>
        </w:rPr>
        <w:t>- Oficio</w:t>
      </w:r>
      <w:r w:rsidRPr="00335337">
        <w:rPr>
          <w:rFonts w:ascii="Arial" w:hAnsi="Arial" w:cs="Arial"/>
          <w:iCs/>
          <w:sz w:val="20"/>
          <w:szCs w:val="20"/>
          <w:lang w:val="es-MX"/>
        </w:rPr>
        <w:t xml:space="preserve"> libre, a través del cual solicita baja o cancelación de licencia del sistema municipal del establecimiento comercial.</w:t>
      </w:r>
    </w:p>
    <w:p w14:paraId="61768AF0"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El solicitante presenta su solicitud donde se hace constar nombre, domicilio, teléfono y correo electrónico del promovente para recibir toda clase de notificaciones visible, en el expediente en estudio. </w:t>
      </w:r>
    </w:p>
    <w:p w14:paraId="1BBD1499" w14:textId="77777777" w:rsidR="00335337" w:rsidRPr="00335337" w:rsidRDefault="00335337" w:rsidP="00335337">
      <w:pPr>
        <w:spacing w:before="20"/>
        <w:ind w:left="567" w:right="332"/>
        <w:jc w:val="both"/>
        <w:rPr>
          <w:rFonts w:ascii="Arial" w:hAnsi="Arial" w:cs="Arial"/>
          <w:iCs/>
          <w:sz w:val="20"/>
          <w:szCs w:val="20"/>
          <w:lang w:val="es-MX"/>
        </w:rPr>
      </w:pPr>
    </w:p>
    <w:p w14:paraId="3FCBEB47"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2.- Copia de identificación oficial con fotografía del titular del trámite. </w:t>
      </w:r>
    </w:p>
    <w:p w14:paraId="0D0DD764"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Este requisito se acredita mediante copia de la credencial para votar con fotografía expedida por el Instituto Nacional Electoral a nombre de la C. LOURDES PORRAS ROSAS, que obra en el expediente en estudio.    </w:t>
      </w:r>
    </w:p>
    <w:p w14:paraId="670CCD93" w14:textId="77777777" w:rsidR="00335337" w:rsidRPr="00335337" w:rsidRDefault="00335337" w:rsidP="00335337">
      <w:pPr>
        <w:spacing w:before="20"/>
        <w:ind w:left="567" w:right="332"/>
        <w:jc w:val="both"/>
        <w:rPr>
          <w:rFonts w:ascii="Arial" w:hAnsi="Arial" w:cs="Arial"/>
          <w:iCs/>
          <w:sz w:val="20"/>
          <w:szCs w:val="20"/>
          <w:lang w:val="es-MX"/>
        </w:rPr>
      </w:pPr>
    </w:p>
    <w:p w14:paraId="71376DB8"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3.- Copia del recibo de pago vigente. </w:t>
      </w:r>
    </w:p>
    <w:p w14:paraId="76792C91"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El solicitante lo acredita porque en el expediente obra recibo de pago de fecha </w:t>
      </w:r>
      <w:r w:rsidRPr="00335337">
        <w:rPr>
          <w:rFonts w:ascii="Arial" w:hAnsi="Arial" w:cs="Arial"/>
          <w:iCs/>
          <w:sz w:val="20"/>
          <w:szCs w:val="20"/>
          <w:lang w:val="es-MX"/>
        </w:rPr>
        <w:tab/>
        <w:t>17 de febrero de 2025, donde se hace constar el pago de continuación de operaciones del establecimiento comercial a nombre de la C. LOURDES PORRAS ROSAS.</w:t>
      </w:r>
    </w:p>
    <w:p w14:paraId="21AFB947" w14:textId="77777777" w:rsidR="00335337" w:rsidRPr="00335337" w:rsidRDefault="00335337" w:rsidP="00335337">
      <w:pPr>
        <w:spacing w:before="20"/>
        <w:ind w:left="567" w:right="332"/>
        <w:jc w:val="both"/>
        <w:rPr>
          <w:rFonts w:ascii="Arial" w:hAnsi="Arial" w:cs="Arial"/>
          <w:iCs/>
          <w:sz w:val="20"/>
          <w:szCs w:val="20"/>
          <w:lang w:val="es-MX"/>
        </w:rPr>
      </w:pPr>
    </w:p>
    <w:p w14:paraId="6D63A358"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4.- Croquis de ubicación del lugar en que estuvo el establecimiento comercial. </w:t>
      </w:r>
    </w:p>
    <w:p w14:paraId="227E5CE8"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Requisito que quedó acreditado porque en el expediente obra dicha documental. </w:t>
      </w:r>
    </w:p>
    <w:p w14:paraId="64BF0686" w14:textId="77777777" w:rsidR="00335337" w:rsidRPr="00335337" w:rsidRDefault="00335337" w:rsidP="00335337">
      <w:pPr>
        <w:spacing w:before="20"/>
        <w:ind w:left="567" w:right="332"/>
        <w:jc w:val="both"/>
        <w:rPr>
          <w:rFonts w:ascii="Arial" w:hAnsi="Arial" w:cs="Arial"/>
          <w:iCs/>
          <w:sz w:val="20"/>
          <w:szCs w:val="20"/>
          <w:lang w:val="es-MX"/>
        </w:rPr>
      </w:pPr>
    </w:p>
    <w:p w14:paraId="0F6A1F25"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5.- Constancia de no adeudo emitida por la Tesorería del Ayuntamiento. </w:t>
      </w:r>
    </w:p>
    <w:p w14:paraId="75398775"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Se acredita al exhibir constancia de no adeudo número BJE-131, de fecha 26 de septiembre de 2025, emitida por la Dirección de Ingresos de la Tesorería Municipal donde se hace constar que el establecimiento comercial no cuenta con adeudos por concepto de multas municipales de comercio. </w:t>
      </w:r>
    </w:p>
    <w:p w14:paraId="3B0E9C79" w14:textId="77777777" w:rsidR="00335337" w:rsidRPr="00335337" w:rsidRDefault="00335337" w:rsidP="00335337">
      <w:pPr>
        <w:spacing w:before="20"/>
        <w:ind w:left="567" w:right="332"/>
        <w:jc w:val="both"/>
        <w:rPr>
          <w:rFonts w:ascii="Arial" w:hAnsi="Arial" w:cs="Arial"/>
          <w:iCs/>
          <w:sz w:val="20"/>
          <w:szCs w:val="20"/>
          <w:lang w:val="es-MX"/>
        </w:rPr>
      </w:pPr>
    </w:p>
    <w:p w14:paraId="3A95A94C"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6.- Original de la cédula de registro al padrón fiscal municipal vigente.</w:t>
      </w:r>
    </w:p>
    <w:p w14:paraId="1A8C8C33"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Obra en el expediente el original de la cédula de </w:t>
      </w:r>
      <w:r w:rsidRPr="00335337">
        <w:rPr>
          <w:rFonts w:ascii="Arial" w:hAnsi="Arial" w:cs="Arial"/>
          <w:iCs/>
          <w:sz w:val="20"/>
          <w:szCs w:val="20"/>
          <w:lang w:val="es-MX"/>
        </w:rPr>
        <w:t xml:space="preserve">registro, actualización y revalidación al padrón fiscal municipal 2025, para un establecimiento comercial con el giro de RESTAURANTE CON VENTA DE CERVEZA, VINOS Y LICORES SÓLO CON ALIMENTOS. </w:t>
      </w:r>
    </w:p>
    <w:p w14:paraId="1CEB2DDD" w14:textId="77777777" w:rsidR="00335337" w:rsidRPr="00335337" w:rsidRDefault="00335337" w:rsidP="00335337">
      <w:pPr>
        <w:spacing w:before="20"/>
        <w:ind w:left="567" w:right="332"/>
        <w:jc w:val="both"/>
        <w:rPr>
          <w:rFonts w:ascii="Arial" w:hAnsi="Arial" w:cs="Arial"/>
          <w:iCs/>
          <w:sz w:val="20"/>
          <w:szCs w:val="20"/>
          <w:lang w:val="es-MX"/>
        </w:rPr>
      </w:pPr>
    </w:p>
    <w:p w14:paraId="054B26A5" w14:textId="2BA9E3FE"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Consecuentemente, se tiene que cumple los requisitos documentales establecidos en el artículo 100 del Reglamento de Establecimientos Comerciales, Industriales y de Servicios del Municipio de Oaxaca de Juárez.</w:t>
      </w:r>
    </w:p>
    <w:p w14:paraId="2F1633A0" w14:textId="77777777" w:rsidR="00335337" w:rsidRPr="00335337" w:rsidRDefault="00335337" w:rsidP="00335337">
      <w:pPr>
        <w:spacing w:before="20"/>
        <w:ind w:left="567" w:right="332"/>
        <w:jc w:val="both"/>
        <w:rPr>
          <w:rFonts w:ascii="Arial" w:hAnsi="Arial" w:cs="Arial"/>
          <w:iCs/>
          <w:sz w:val="20"/>
          <w:szCs w:val="20"/>
          <w:lang w:val="es-MX"/>
        </w:rPr>
      </w:pPr>
    </w:p>
    <w:p w14:paraId="01C756FF"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b/>
          <w:iCs/>
          <w:sz w:val="20"/>
          <w:szCs w:val="20"/>
          <w:lang w:val="es-MX"/>
        </w:rPr>
        <w:t>CUARTO.-</w:t>
      </w:r>
      <w:r w:rsidRPr="00335337">
        <w:rPr>
          <w:rFonts w:ascii="Arial" w:hAnsi="Arial" w:cs="Arial"/>
          <w:iCs/>
          <w:sz w:val="20"/>
          <w:szCs w:val="20"/>
          <w:lang w:val="es-MX"/>
        </w:rPr>
        <w:t xml:space="preserve">  Enseguida se analiza si la solicitud en estudio cumple con el procedimiento de inspección para cancelación de licencias de establecimientos comerciales establecido en el Reglamento de Establecimientos Comerciales, Industriales y de Servicios del Municipio de Oaxaca de Juárez. </w:t>
      </w:r>
    </w:p>
    <w:p w14:paraId="57612E41" w14:textId="77777777" w:rsidR="00335337" w:rsidRPr="00335337" w:rsidRDefault="00335337" w:rsidP="00335337">
      <w:pPr>
        <w:spacing w:before="20"/>
        <w:ind w:left="567" w:right="332"/>
        <w:jc w:val="both"/>
        <w:rPr>
          <w:rFonts w:ascii="Arial" w:hAnsi="Arial" w:cs="Arial"/>
          <w:iCs/>
          <w:sz w:val="20"/>
          <w:szCs w:val="20"/>
          <w:lang w:val="es-MX"/>
        </w:rPr>
      </w:pPr>
    </w:p>
    <w:p w14:paraId="4638679B"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NO se encontró funcionando, por lo que sí es factible otorgar la cancelación de la licencia del establecimiento solicitado. </w:t>
      </w:r>
    </w:p>
    <w:p w14:paraId="7CEB76AD" w14:textId="77777777" w:rsidR="00335337" w:rsidRPr="00335337" w:rsidRDefault="00335337" w:rsidP="00335337">
      <w:pPr>
        <w:spacing w:before="20"/>
        <w:ind w:left="567" w:right="332"/>
        <w:jc w:val="both"/>
        <w:rPr>
          <w:rFonts w:ascii="Arial" w:hAnsi="Arial" w:cs="Arial"/>
          <w:iCs/>
          <w:sz w:val="20"/>
          <w:szCs w:val="20"/>
          <w:lang w:val="es-MX"/>
        </w:rPr>
      </w:pPr>
    </w:p>
    <w:p w14:paraId="7034D516" w14:textId="77777777"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 xml:space="preserve">De las documentales antes indicadas, se observa que el promovente se encuentra al corriente de los pagos fiscales municipales y que el establecimiento comercial ya no se encuentra en funciones, por lo que es procedente su solicitud.  </w:t>
      </w:r>
    </w:p>
    <w:p w14:paraId="35DFB224" w14:textId="77777777" w:rsidR="00335337" w:rsidRPr="00335337" w:rsidRDefault="00335337" w:rsidP="00335337">
      <w:pPr>
        <w:spacing w:before="20"/>
        <w:ind w:left="567" w:right="332"/>
        <w:jc w:val="both"/>
        <w:rPr>
          <w:rFonts w:ascii="Arial" w:hAnsi="Arial" w:cs="Arial"/>
          <w:iCs/>
          <w:sz w:val="20"/>
          <w:szCs w:val="20"/>
          <w:lang w:val="es-MX"/>
        </w:rPr>
      </w:pPr>
    </w:p>
    <w:p w14:paraId="61C1E060" w14:textId="1CCC3CB5" w:rsidR="00335337" w:rsidRPr="00335337" w:rsidRDefault="00335337" w:rsidP="00335337">
      <w:pPr>
        <w:spacing w:before="20"/>
        <w:ind w:left="567" w:right="332"/>
        <w:jc w:val="both"/>
        <w:rPr>
          <w:rFonts w:ascii="Arial" w:hAnsi="Arial" w:cs="Arial"/>
          <w:iCs/>
          <w:sz w:val="20"/>
          <w:szCs w:val="20"/>
          <w:lang w:val="es-MX"/>
        </w:rPr>
      </w:pPr>
      <w:r w:rsidRPr="00335337">
        <w:rPr>
          <w:rFonts w:ascii="Arial" w:hAnsi="Arial" w:cs="Arial"/>
          <w:iCs/>
          <w:sz w:val="20"/>
          <w:szCs w:val="20"/>
          <w:lang w:val="es-MX"/>
        </w:rPr>
        <w:t>Con lo que acredita que se cumplen cabalmente los procedimientos necesarios e indispensables para que proceda la solicitud de cancelación de licencia del establecimiento comercial de control especial.</w:t>
      </w:r>
    </w:p>
    <w:p w14:paraId="65C99FC9" w14:textId="77777777" w:rsidR="00335337" w:rsidRPr="00335337" w:rsidRDefault="00335337" w:rsidP="00335337">
      <w:pPr>
        <w:spacing w:before="20"/>
        <w:ind w:left="567" w:right="332"/>
        <w:jc w:val="both"/>
        <w:rPr>
          <w:rFonts w:ascii="Arial" w:hAnsi="Arial" w:cs="Arial"/>
          <w:iCs/>
          <w:sz w:val="20"/>
          <w:szCs w:val="20"/>
          <w:lang w:val="es-MX"/>
        </w:rPr>
      </w:pPr>
    </w:p>
    <w:p w14:paraId="39721B3E" w14:textId="0303C4DB" w:rsidR="003E3303" w:rsidRDefault="00335337" w:rsidP="00335337">
      <w:pPr>
        <w:spacing w:before="20"/>
        <w:ind w:left="567" w:right="332"/>
        <w:jc w:val="both"/>
        <w:rPr>
          <w:rFonts w:ascii="Arial" w:hAnsi="Arial" w:cs="Arial"/>
          <w:iCs/>
          <w:sz w:val="20"/>
          <w:szCs w:val="20"/>
          <w:lang w:val="es-MX"/>
        </w:rPr>
      </w:pPr>
      <w:r w:rsidRPr="00335337">
        <w:rPr>
          <w:rFonts w:ascii="Arial" w:hAnsi="Arial" w:cs="Arial"/>
          <w:b/>
          <w:iCs/>
          <w:sz w:val="20"/>
          <w:szCs w:val="20"/>
          <w:lang w:val="es-MX"/>
        </w:rPr>
        <w:t>QUINTO.-</w:t>
      </w:r>
      <w:r w:rsidRPr="00335337">
        <w:rPr>
          <w:rFonts w:ascii="Arial" w:hAnsi="Arial" w:cs="Arial"/>
          <w:iCs/>
          <w:sz w:val="20"/>
          <w:szCs w:val="20"/>
          <w:lang w:val="es-MX"/>
        </w:rPr>
        <w:t xml:space="preserve"> Por lo anterior, esta Comisión de Honestidad, Prosperidad Compartida y Gobierno Abierto considera que la solicitud de la C. LOURDES PORRAS ROSAS,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 presente, por lo que se emite el siguiente:</w:t>
      </w:r>
    </w:p>
    <w:p w14:paraId="0AD5788D" w14:textId="77777777" w:rsidR="007E491A" w:rsidRDefault="007E491A" w:rsidP="00335337">
      <w:pPr>
        <w:spacing w:before="20"/>
        <w:ind w:left="567" w:right="332"/>
        <w:jc w:val="both"/>
        <w:rPr>
          <w:rFonts w:ascii="Arial" w:hAnsi="Arial" w:cs="Arial"/>
          <w:iCs/>
          <w:sz w:val="20"/>
          <w:szCs w:val="20"/>
          <w:lang w:val="es-MX"/>
        </w:rPr>
      </w:pPr>
    </w:p>
    <w:p w14:paraId="698BEFB0" w14:textId="77777777" w:rsidR="003E3303" w:rsidRDefault="003E3303" w:rsidP="003E3303">
      <w:pPr>
        <w:spacing w:before="20"/>
        <w:ind w:left="567" w:right="332"/>
        <w:jc w:val="center"/>
        <w:rPr>
          <w:rFonts w:ascii="Arial" w:hAnsi="Arial" w:cs="Arial"/>
          <w:b/>
          <w:bCs/>
          <w:iCs/>
          <w:sz w:val="20"/>
          <w:szCs w:val="20"/>
          <w:lang w:val="es-MX"/>
        </w:rPr>
      </w:pPr>
      <w:r w:rsidRPr="00265F4C">
        <w:rPr>
          <w:rFonts w:ascii="Arial" w:hAnsi="Arial" w:cs="Arial"/>
          <w:b/>
          <w:bCs/>
          <w:iCs/>
          <w:sz w:val="20"/>
          <w:szCs w:val="20"/>
          <w:lang w:val="es-MX"/>
        </w:rPr>
        <w:t>DICTAMEN</w:t>
      </w:r>
    </w:p>
    <w:p w14:paraId="0EE25F8E" w14:textId="77777777" w:rsidR="00E833CE" w:rsidRPr="00265F4C" w:rsidRDefault="00E833CE" w:rsidP="003E3303">
      <w:pPr>
        <w:spacing w:before="20"/>
        <w:ind w:left="567" w:right="332"/>
        <w:jc w:val="center"/>
        <w:rPr>
          <w:rFonts w:ascii="Arial" w:hAnsi="Arial" w:cs="Arial"/>
          <w:b/>
          <w:bCs/>
          <w:iCs/>
          <w:sz w:val="20"/>
          <w:szCs w:val="20"/>
          <w:lang w:val="es-MX"/>
        </w:rPr>
      </w:pPr>
    </w:p>
    <w:p w14:paraId="3ED36841" w14:textId="31A5E7B4" w:rsidR="00E833CE" w:rsidRPr="00E833CE" w:rsidRDefault="00E833CE" w:rsidP="00E833CE">
      <w:pPr>
        <w:spacing w:before="20"/>
        <w:ind w:left="567" w:right="332"/>
        <w:jc w:val="both"/>
        <w:rPr>
          <w:rFonts w:ascii="Arial" w:hAnsi="Arial" w:cs="Arial"/>
          <w:iCs/>
          <w:sz w:val="20"/>
          <w:szCs w:val="20"/>
          <w:lang w:val="es-MX"/>
        </w:rPr>
      </w:pPr>
      <w:r w:rsidRPr="00E833CE">
        <w:rPr>
          <w:rFonts w:ascii="Arial" w:hAnsi="Arial" w:cs="Arial"/>
          <w:b/>
          <w:iCs/>
          <w:sz w:val="20"/>
          <w:szCs w:val="20"/>
          <w:lang w:val="es-MX"/>
        </w:rPr>
        <w:t>PRIMERO.</w:t>
      </w:r>
      <w:r w:rsidRPr="00E833CE">
        <w:rPr>
          <w:rFonts w:ascii="Arial" w:hAnsi="Arial" w:cs="Arial"/>
          <w:iCs/>
          <w:sz w:val="20"/>
          <w:szCs w:val="20"/>
          <w:lang w:val="es-MX"/>
        </w:rPr>
        <w:t xml:space="preserve"> </w:t>
      </w:r>
      <w:r w:rsidRPr="00E833CE">
        <w:rPr>
          <w:rFonts w:ascii="Arial" w:hAnsi="Arial" w:cs="Arial"/>
          <w:bCs/>
          <w:iCs/>
          <w:sz w:val="20"/>
          <w:szCs w:val="20"/>
          <w:lang w:val="es-MX"/>
        </w:rPr>
        <w:t xml:space="preserve">Es </w:t>
      </w:r>
      <w:r w:rsidRPr="00E833CE">
        <w:rPr>
          <w:rFonts w:ascii="Arial" w:hAnsi="Arial" w:cs="Arial"/>
          <w:b/>
          <w:bCs/>
          <w:iCs/>
          <w:sz w:val="20"/>
          <w:szCs w:val="20"/>
          <w:lang w:val="es-MX"/>
        </w:rPr>
        <w:t xml:space="preserve">PROCEDENTE </w:t>
      </w:r>
      <w:r w:rsidRPr="00E833CE">
        <w:rPr>
          <w:rFonts w:ascii="Arial" w:hAnsi="Arial" w:cs="Arial"/>
          <w:bCs/>
          <w:iCs/>
          <w:sz w:val="20"/>
          <w:szCs w:val="20"/>
          <w:lang w:val="es-MX"/>
        </w:rPr>
        <w:t xml:space="preserve">autorizar la CANCELACIÓN DE LICENCIA </w:t>
      </w:r>
      <w:r w:rsidRPr="00E833CE">
        <w:rPr>
          <w:rFonts w:ascii="Arial" w:hAnsi="Arial" w:cs="Arial"/>
          <w:iCs/>
          <w:sz w:val="20"/>
          <w:szCs w:val="20"/>
          <w:lang w:val="es-MX"/>
        </w:rPr>
        <w:t xml:space="preserve">de la </w:t>
      </w:r>
      <w:r w:rsidRPr="00E833CE">
        <w:rPr>
          <w:rFonts w:ascii="Arial" w:hAnsi="Arial" w:cs="Arial"/>
          <w:b/>
          <w:iCs/>
          <w:sz w:val="20"/>
          <w:szCs w:val="20"/>
          <w:lang w:val="es-MX"/>
        </w:rPr>
        <w:t>C. LOURDES PORRAS ROSAS</w:t>
      </w:r>
      <w:r w:rsidRPr="00E833CE">
        <w:rPr>
          <w:rFonts w:ascii="Arial" w:hAnsi="Arial" w:cs="Arial"/>
          <w:bCs/>
          <w:iCs/>
          <w:sz w:val="20"/>
          <w:szCs w:val="20"/>
          <w:lang w:val="es-MX"/>
        </w:rPr>
        <w:t xml:space="preserve"> para un establecimiento </w:t>
      </w:r>
      <w:r w:rsidRPr="00E833CE">
        <w:rPr>
          <w:rFonts w:ascii="Arial" w:hAnsi="Arial" w:cs="Arial"/>
          <w:bCs/>
          <w:iCs/>
          <w:sz w:val="20"/>
          <w:szCs w:val="20"/>
          <w:lang w:val="es-MX"/>
        </w:rPr>
        <w:lastRenderedPageBreak/>
        <w:t xml:space="preserve">comercial con el giro de </w:t>
      </w:r>
      <w:r w:rsidRPr="00E833CE">
        <w:rPr>
          <w:rFonts w:ascii="Arial" w:hAnsi="Arial" w:cs="Arial"/>
          <w:iCs/>
          <w:sz w:val="20"/>
          <w:szCs w:val="20"/>
          <w:lang w:val="es-MX"/>
        </w:rPr>
        <w:t>RESTAURANTE CON VENTA DE CERVEZA, VINOS Y LICORES SÓLO CON ALIMENTOS, con denominación PUERTO MADERO S,</w:t>
      </w:r>
      <w:r w:rsidRPr="00E833CE">
        <w:rPr>
          <w:rFonts w:ascii="Arial" w:hAnsi="Arial" w:cs="Arial"/>
          <w:b/>
          <w:iCs/>
          <w:sz w:val="20"/>
          <w:szCs w:val="20"/>
          <w:lang w:val="es-MX"/>
        </w:rPr>
        <w:t xml:space="preserve"> </w:t>
      </w:r>
      <w:r w:rsidRPr="00E833CE">
        <w:rPr>
          <w:rFonts w:ascii="Arial" w:hAnsi="Arial" w:cs="Arial"/>
          <w:iCs/>
          <w:sz w:val="20"/>
          <w:szCs w:val="20"/>
          <w:lang w:val="es-MX"/>
        </w:rPr>
        <w:t>ubicado en CALLE MACEDONIO ALCALA, (ENTRANDO EN LA ACCESORIA 13 DEL MISMO INMUEBLE), NÚMERO EXTERIOR 316, COLONIA CENTRO, OAXACA DE JUÁREZ, OAXACA.</w:t>
      </w:r>
    </w:p>
    <w:p w14:paraId="4F535B7B" w14:textId="77777777" w:rsidR="00E833CE" w:rsidRPr="00E833CE" w:rsidRDefault="00E833CE" w:rsidP="00E833CE">
      <w:pPr>
        <w:spacing w:before="20"/>
        <w:ind w:left="567" w:right="332"/>
        <w:jc w:val="both"/>
        <w:rPr>
          <w:rFonts w:ascii="Arial" w:hAnsi="Arial" w:cs="Arial"/>
          <w:b/>
          <w:bCs/>
          <w:iCs/>
          <w:sz w:val="20"/>
          <w:szCs w:val="20"/>
          <w:lang w:val="es-MX"/>
        </w:rPr>
      </w:pPr>
    </w:p>
    <w:p w14:paraId="4BE95DAB" w14:textId="2EA771E5" w:rsidR="00E833CE" w:rsidRPr="00E833CE" w:rsidRDefault="00E833CE" w:rsidP="00E833CE">
      <w:pPr>
        <w:spacing w:before="20"/>
        <w:ind w:left="567" w:right="332"/>
        <w:jc w:val="both"/>
        <w:rPr>
          <w:rFonts w:ascii="Arial" w:hAnsi="Arial" w:cs="Arial"/>
          <w:bCs/>
          <w:iCs/>
          <w:sz w:val="20"/>
          <w:szCs w:val="20"/>
          <w:lang w:val="es-MX"/>
        </w:rPr>
      </w:pPr>
      <w:r w:rsidRPr="00E833CE">
        <w:rPr>
          <w:rFonts w:ascii="Arial" w:hAnsi="Arial" w:cs="Arial"/>
          <w:b/>
          <w:bCs/>
          <w:iCs/>
          <w:sz w:val="20"/>
          <w:szCs w:val="20"/>
          <w:lang w:val="es-MX"/>
        </w:rPr>
        <w:t>SEGUNDO.</w:t>
      </w:r>
      <w:r w:rsidRPr="00E833CE">
        <w:rPr>
          <w:rFonts w:ascii="Arial" w:hAnsi="Arial" w:cs="Arial"/>
          <w:bCs/>
          <w:iCs/>
          <w:sz w:val="20"/>
          <w:szCs w:val="20"/>
          <w:lang w:val="es-MX"/>
        </w:rPr>
        <w:t xml:space="preserve"> </w:t>
      </w:r>
      <w:r w:rsidRPr="00E833CE">
        <w:rPr>
          <w:rFonts w:ascii="Arial" w:hAnsi="Arial" w:cs="Arial"/>
          <w:iCs/>
          <w:sz w:val="20"/>
          <w:szCs w:val="20"/>
        </w:rPr>
        <w:t xml:space="preserve">Gírese atento oficio a la Dirección de Ingresos a efecto de que </w:t>
      </w:r>
      <w:r w:rsidRPr="00E833CE">
        <w:rPr>
          <w:rFonts w:ascii="Arial" w:hAnsi="Arial" w:cs="Arial"/>
          <w:b/>
          <w:iCs/>
          <w:sz w:val="20"/>
          <w:szCs w:val="20"/>
        </w:rPr>
        <w:t xml:space="preserve">CANCELE LA LICENCIA </w:t>
      </w:r>
      <w:r w:rsidRPr="00E833CE">
        <w:rPr>
          <w:rFonts w:ascii="Arial" w:hAnsi="Arial" w:cs="Arial"/>
          <w:iCs/>
          <w:sz w:val="20"/>
          <w:szCs w:val="20"/>
        </w:rPr>
        <w:t>en</w:t>
      </w:r>
      <w:r w:rsidRPr="00E833CE">
        <w:rPr>
          <w:rFonts w:ascii="Arial" w:hAnsi="Arial" w:cs="Arial"/>
          <w:b/>
          <w:iCs/>
          <w:sz w:val="20"/>
          <w:szCs w:val="20"/>
        </w:rPr>
        <w:t xml:space="preserve"> </w:t>
      </w:r>
      <w:r w:rsidRPr="00E833CE">
        <w:rPr>
          <w:rFonts w:ascii="Arial" w:hAnsi="Arial" w:cs="Arial"/>
          <w:iCs/>
          <w:sz w:val="20"/>
          <w:szCs w:val="20"/>
        </w:rPr>
        <w:t xml:space="preserve">el Padrón Fiscal Municipal del establecimiento comercial registrado a nombre de </w:t>
      </w:r>
      <w:r w:rsidRPr="00E833CE">
        <w:rPr>
          <w:rFonts w:ascii="Arial" w:hAnsi="Arial" w:cs="Arial"/>
          <w:iCs/>
          <w:sz w:val="20"/>
          <w:szCs w:val="20"/>
          <w:lang w:val="es-MX"/>
        </w:rPr>
        <w:t xml:space="preserve">la </w:t>
      </w:r>
      <w:r w:rsidRPr="00E833CE">
        <w:rPr>
          <w:rFonts w:ascii="Arial" w:hAnsi="Arial" w:cs="Arial"/>
          <w:b/>
          <w:iCs/>
          <w:sz w:val="20"/>
          <w:szCs w:val="20"/>
          <w:lang w:val="es-MX"/>
        </w:rPr>
        <w:t>C. LOURDES PORRAS ROSAS</w:t>
      </w:r>
      <w:r w:rsidRPr="00E833CE">
        <w:rPr>
          <w:rFonts w:ascii="Arial" w:hAnsi="Arial" w:cs="Arial"/>
          <w:iCs/>
          <w:sz w:val="20"/>
          <w:szCs w:val="20"/>
        </w:rPr>
        <w:t>, con el giro comercial y el domicilio referenciado en el resolutivo primero del presente dictamen.</w:t>
      </w:r>
    </w:p>
    <w:p w14:paraId="52BB36BF" w14:textId="77777777" w:rsidR="00E833CE" w:rsidRPr="00E833CE" w:rsidRDefault="00E833CE" w:rsidP="00E833CE">
      <w:pPr>
        <w:spacing w:before="20"/>
        <w:ind w:left="567" w:right="332"/>
        <w:jc w:val="both"/>
        <w:rPr>
          <w:rFonts w:ascii="Arial" w:hAnsi="Arial" w:cs="Arial"/>
          <w:bCs/>
          <w:iCs/>
          <w:sz w:val="20"/>
          <w:szCs w:val="20"/>
          <w:lang w:val="es-MX"/>
        </w:rPr>
      </w:pPr>
    </w:p>
    <w:p w14:paraId="73301E1E" w14:textId="09CDC436" w:rsidR="00E833CE" w:rsidRPr="00E833CE" w:rsidRDefault="00E833CE" w:rsidP="00E833CE">
      <w:pPr>
        <w:spacing w:before="20"/>
        <w:ind w:left="567" w:right="332"/>
        <w:jc w:val="both"/>
        <w:rPr>
          <w:rFonts w:ascii="Arial" w:hAnsi="Arial" w:cs="Arial"/>
          <w:iCs/>
          <w:sz w:val="20"/>
          <w:szCs w:val="20"/>
          <w:lang w:val="es-MX"/>
        </w:rPr>
      </w:pPr>
      <w:r w:rsidRPr="00E833CE">
        <w:rPr>
          <w:rFonts w:ascii="Arial" w:hAnsi="Arial" w:cs="Arial"/>
          <w:b/>
          <w:iCs/>
          <w:sz w:val="20"/>
          <w:szCs w:val="20"/>
          <w:lang w:val="es-MX"/>
        </w:rPr>
        <w:t xml:space="preserve">TERCERO. </w:t>
      </w:r>
      <w:r w:rsidRPr="00E833CE">
        <w:rPr>
          <w:rFonts w:ascii="Arial" w:hAnsi="Arial" w:cs="Arial"/>
          <w:iCs/>
          <w:sz w:val="20"/>
          <w:szCs w:val="20"/>
          <w:lang w:val="es-MX"/>
        </w:rPr>
        <w:t>Notifíquese</w:t>
      </w:r>
      <w:r w:rsidRPr="00E833CE">
        <w:rPr>
          <w:rFonts w:ascii="Arial" w:hAnsi="Arial" w:cs="Arial"/>
          <w:b/>
          <w:iCs/>
          <w:sz w:val="20"/>
          <w:szCs w:val="20"/>
          <w:lang w:val="es-MX"/>
        </w:rPr>
        <w:t xml:space="preserve"> </w:t>
      </w:r>
      <w:r w:rsidRPr="00E833CE">
        <w:rPr>
          <w:rFonts w:ascii="Arial" w:hAnsi="Arial" w:cs="Arial"/>
          <w:iCs/>
          <w:sz w:val="20"/>
          <w:szCs w:val="20"/>
          <w:lang w:val="es-MX"/>
        </w:rPr>
        <w:t>a la Dirección de Regulación de la Actividad Comercial a efecto de dar cumplimiento a sus atribuciones.</w:t>
      </w:r>
    </w:p>
    <w:p w14:paraId="180051D9" w14:textId="77777777" w:rsidR="00E833CE" w:rsidRPr="00E833CE" w:rsidRDefault="00E833CE" w:rsidP="00E833CE">
      <w:pPr>
        <w:spacing w:before="20"/>
        <w:ind w:left="567" w:right="332"/>
        <w:jc w:val="both"/>
        <w:rPr>
          <w:rFonts w:ascii="Arial" w:hAnsi="Arial" w:cs="Arial"/>
          <w:iCs/>
          <w:sz w:val="20"/>
          <w:szCs w:val="20"/>
          <w:lang w:val="es-MX"/>
        </w:rPr>
      </w:pPr>
    </w:p>
    <w:p w14:paraId="5F50A981" w14:textId="61E317CB" w:rsidR="00E833CE" w:rsidRPr="00E833CE" w:rsidRDefault="00E833CE" w:rsidP="00E833CE">
      <w:pPr>
        <w:spacing w:before="20"/>
        <w:ind w:left="567" w:right="332"/>
        <w:jc w:val="both"/>
        <w:rPr>
          <w:rFonts w:ascii="Arial" w:hAnsi="Arial" w:cs="Arial"/>
          <w:iCs/>
          <w:sz w:val="20"/>
          <w:szCs w:val="20"/>
          <w:lang w:val="es-MX"/>
        </w:rPr>
      </w:pPr>
      <w:r w:rsidRPr="00E833CE">
        <w:rPr>
          <w:rFonts w:ascii="Arial" w:hAnsi="Arial" w:cs="Arial"/>
          <w:b/>
          <w:iCs/>
          <w:sz w:val="20"/>
          <w:szCs w:val="20"/>
          <w:lang w:val="es-MX"/>
        </w:rPr>
        <w:t>CUARTO.</w:t>
      </w:r>
      <w:r w:rsidRPr="00E833CE">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34839221" w14:textId="77777777" w:rsidR="00E833CE" w:rsidRPr="00E833CE" w:rsidRDefault="00E833CE" w:rsidP="00E833CE">
      <w:pPr>
        <w:spacing w:before="20"/>
        <w:ind w:left="567" w:right="332"/>
        <w:jc w:val="both"/>
        <w:rPr>
          <w:rFonts w:ascii="Arial" w:hAnsi="Arial" w:cs="Arial"/>
          <w:iCs/>
          <w:sz w:val="20"/>
          <w:szCs w:val="20"/>
          <w:lang w:val="es-MX"/>
        </w:rPr>
      </w:pPr>
    </w:p>
    <w:p w14:paraId="3689D4C7" w14:textId="12A948EF" w:rsidR="00E833CE" w:rsidRPr="00E833CE" w:rsidRDefault="00E833CE" w:rsidP="00E833CE">
      <w:pPr>
        <w:spacing w:before="20"/>
        <w:ind w:left="567" w:right="332"/>
        <w:jc w:val="both"/>
        <w:rPr>
          <w:rFonts w:ascii="Arial" w:hAnsi="Arial" w:cs="Arial"/>
          <w:iCs/>
          <w:sz w:val="20"/>
          <w:szCs w:val="20"/>
          <w:lang w:val="es-MX"/>
        </w:rPr>
      </w:pPr>
      <w:r w:rsidRPr="00E833CE">
        <w:rPr>
          <w:rFonts w:ascii="Arial" w:hAnsi="Arial" w:cs="Arial"/>
          <w:b/>
          <w:iCs/>
          <w:sz w:val="20"/>
          <w:szCs w:val="20"/>
          <w:lang w:val="es-MX"/>
        </w:rPr>
        <w:t xml:space="preserve">QUINTO. </w:t>
      </w:r>
      <w:r w:rsidRPr="00E833CE">
        <w:rPr>
          <w:rFonts w:ascii="Arial" w:hAnsi="Arial" w:cs="Arial"/>
          <w:iCs/>
          <w:sz w:val="20"/>
          <w:szCs w:val="20"/>
          <w:lang w:val="es-MX"/>
        </w:rPr>
        <w:t>Notifíquese y cúmplase.</w:t>
      </w:r>
    </w:p>
    <w:p w14:paraId="60B4B97F" w14:textId="77777777" w:rsidR="00E833CE" w:rsidRPr="00E833CE" w:rsidRDefault="00E833CE" w:rsidP="00E833CE">
      <w:pPr>
        <w:spacing w:before="20"/>
        <w:ind w:left="567" w:right="332"/>
        <w:jc w:val="both"/>
        <w:rPr>
          <w:rFonts w:ascii="Arial" w:hAnsi="Arial" w:cs="Arial"/>
          <w:iCs/>
          <w:sz w:val="20"/>
          <w:szCs w:val="20"/>
          <w:lang w:val="es-MX"/>
        </w:rPr>
      </w:pPr>
    </w:p>
    <w:p w14:paraId="38772ECB" w14:textId="103D29DC" w:rsidR="003E3303" w:rsidRDefault="00E833CE" w:rsidP="00E833CE">
      <w:pPr>
        <w:spacing w:before="20"/>
        <w:ind w:left="567" w:right="332"/>
        <w:jc w:val="both"/>
        <w:rPr>
          <w:rFonts w:ascii="Arial" w:hAnsi="Arial" w:cs="Arial"/>
          <w:iCs/>
          <w:sz w:val="20"/>
          <w:szCs w:val="20"/>
          <w:lang w:val="es-MX"/>
        </w:rPr>
      </w:pPr>
      <w:r w:rsidRPr="00E833CE">
        <w:rPr>
          <w:rFonts w:ascii="Arial" w:hAnsi="Arial" w:cs="Arial"/>
          <w:iCs/>
          <w:sz w:val="20"/>
          <w:szCs w:val="20"/>
          <w:lang w:val="es-MX"/>
        </w:rPr>
        <w:t xml:space="preserve">Así lo acordaron y resolvieron los concejales integrantes de la Comisión de Honestidad, </w:t>
      </w:r>
      <w:r w:rsidRPr="00E833CE">
        <w:rPr>
          <w:rFonts w:ascii="Arial" w:hAnsi="Arial" w:cs="Arial"/>
          <w:iCs/>
          <w:sz w:val="20"/>
          <w:szCs w:val="20"/>
          <w:lang w:val="es-MX"/>
        </w:rPr>
        <w:t>Prosperidad Compartida y Gobierno Abierto del Honorable Ayuntamiento Constitucional del Municipio de Oaxaca de Juárez, quienes plasman su firma al calce y al margen en el presente dictamen, que se emite en duplicado.</w:t>
      </w:r>
    </w:p>
    <w:p w14:paraId="5CAD5B19" w14:textId="77777777" w:rsidR="003E3303" w:rsidRDefault="003E3303" w:rsidP="003E3303">
      <w:pPr>
        <w:spacing w:before="20"/>
        <w:ind w:left="567" w:right="332"/>
        <w:jc w:val="both"/>
        <w:rPr>
          <w:rFonts w:ascii="Arial" w:hAnsi="Arial" w:cs="Arial"/>
          <w:iCs/>
          <w:sz w:val="20"/>
          <w:szCs w:val="20"/>
          <w:lang w:val="es-MX"/>
        </w:rPr>
      </w:pPr>
    </w:p>
    <w:p w14:paraId="018CB1AA" w14:textId="61B58FF1"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496D65">
        <w:rPr>
          <w:rFonts w:ascii="Arial" w:hAnsi="Arial" w:cs="Arial"/>
          <w:b/>
          <w:bCs/>
          <w:sz w:val="20"/>
          <w:szCs w:val="20"/>
        </w:rPr>
        <w:t>DIECIOCHO</w:t>
      </w:r>
      <w:r w:rsidRPr="00E62DFC">
        <w:rPr>
          <w:rFonts w:ascii="Arial" w:hAnsi="Arial" w:cs="Arial"/>
          <w:b/>
          <w:bCs/>
          <w:sz w:val="20"/>
          <w:szCs w:val="20"/>
        </w:rPr>
        <w:t xml:space="preserve"> DE </w:t>
      </w:r>
      <w:r w:rsidR="00496D65">
        <w:rPr>
          <w:rFonts w:ascii="Arial" w:hAnsi="Arial" w:cs="Arial"/>
          <w:b/>
          <w:bCs/>
          <w:sz w:val="20"/>
          <w:szCs w:val="20"/>
        </w:rPr>
        <w:t>NOVIEMBRE</w:t>
      </w:r>
      <w:r w:rsidRPr="00E62DFC">
        <w:rPr>
          <w:rFonts w:ascii="Arial" w:hAnsi="Arial" w:cs="Arial"/>
          <w:b/>
          <w:bCs/>
          <w:sz w:val="20"/>
          <w:szCs w:val="20"/>
        </w:rPr>
        <w:t xml:space="preserve"> DEL AÑO DOS MIL VEINTICINCO.</w:t>
      </w:r>
    </w:p>
    <w:p w14:paraId="0D888999" w14:textId="77777777" w:rsidR="003E3303" w:rsidRPr="00E62DFC" w:rsidRDefault="003E3303" w:rsidP="003E3303">
      <w:pPr>
        <w:spacing w:before="20"/>
        <w:ind w:left="567" w:right="332"/>
        <w:jc w:val="center"/>
        <w:rPr>
          <w:rFonts w:ascii="Arial" w:hAnsi="Arial" w:cs="Arial"/>
          <w:b/>
          <w:bCs/>
          <w:sz w:val="20"/>
          <w:szCs w:val="20"/>
        </w:rPr>
      </w:pPr>
    </w:p>
    <w:p w14:paraId="4A1366F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561A91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971C29D" w14:textId="79C497CA"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C43A4A0" w14:textId="77777777" w:rsidR="003E3303" w:rsidRPr="00E62DFC" w:rsidRDefault="003E3303" w:rsidP="003E3303">
      <w:pPr>
        <w:spacing w:before="20"/>
        <w:ind w:left="567" w:right="332"/>
        <w:jc w:val="center"/>
        <w:rPr>
          <w:rFonts w:ascii="Arial" w:hAnsi="Arial" w:cs="Arial"/>
          <w:b/>
          <w:bCs/>
          <w:sz w:val="20"/>
          <w:szCs w:val="20"/>
        </w:rPr>
      </w:pPr>
    </w:p>
    <w:p w14:paraId="3DAF4E0F" w14:textId="0FA4AA0C"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9526EFE" w14:textId="77777777" w:rsidR="003E3303" w:rsidRPr="00E62DFC" w:rsidRDefault="003E3303" w:rsidP="003E3303">
      <w:pPr>
        <w:spacing w:before="20"/>
        <w:ind w:left="567" w:right="332"/>
        <w:jc w:val="center"/>
        <w:rPr>
          <w:rFonts w:ascii="Arial" w:hAnsi="Arial" w:cs="Arial"/>
          <w:b/>
          <w:bCs/>
          <w:sz w:val="20"/>
          <w:szCs w:val="20"/>
        </w:rPr>
      </w:pPr>
    </w:p>
    <w:p w14:paraId="3A78BC1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4D3E86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B2492A3" w14:textId="67DCA6EC" w:rsidR="003E3303" w:rsidRPr="00E62DFC" w:rsidRDefault="003E3303" w:rsidP="00273C37">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51A48E3" w14:textId="77777777" w:rsidR="003E3303" w:rsidRPr="00E62DFC" w:rsidRDefault="003E3303" w:rsidP="003E3303">
      <w:pPr>
        <w:spacing w:before="20"/>
        <w:ind w:left="567" w:right="332"/>
        <w:jc w:val="center"/>
        <w:rPr>
          <w:rFonts w:ascii="Arial" w:hAnsi="Arial" w:cs="Arial"/>
          <w:b/>
          <w:bCs/>
          <w:sz w:val="20"/>
          <w:szCs w:val="20"/>
        </w:rPr>
      </w:pPr>
    </w:p>
    <w:p w14:paraId="1E0F9AC6" w14:textId="10012D9A" w:rsidR="003E3303" w:rsidRPr="00E833CE" w:rsidRDefault="003E3303" w:rsidP="00E833CE">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7B169E8" w14:textId="77777777" w:rsidR="003E3303" w:rsidRDefault="003E3303" w:rsidP="003E3303">
      <w:pPr>
        <w:spacing w:before="20"/>
        <w:ind w:left="567" w:right="332"/>
        <w:jc w:val="center"/>
        <w:rPr>
          <w:rFonts w:ascii="Arial" w:hAnsi="Arial" w:cs="Arial"/>
          <w:b/>
          <w:bCs/>
          <w:iCs/>
          <w:sz w:val="20"/>
          <w:szCs w:val="20"/>
          <w:lang w:val="es-ES_tradnl"/>
        </w:rPr>
      </w:pPr>
    </w:p>
    <w:p w14:paraId="4C38CA2A"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1108A26" wp14:editId="62909058">
            <wp:extent cx="2712720" cy="23749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BC1ACD7" w14:textId="77777777" w:rsidR="00273C37" w:rsidRDefault="00273C37" w:rsidP="003E3303">
      <w:pPr>
        <w:spacing w:before="20"/>
        <w:ind w:left="567" w:right="332"/>
        <w:jc w:val="center"/>
        <w:rPr>
          <w:rFonts w:ascii="Arial" w:hAnsi="Arial" w:cs="Arial"/>
          <w:b/>
          <w:bCs/>
          <w:iCs/>
          <w:sz w:val="20"/>
          <w:szCs w:val="20"/>
          <w:lang w:val="es-ES_tradnl"/>
        </w:rPr>
        <w:sectPr w:rsidR="00273C37" w:rsidSect="008E34B3">
          <w:type w:val="continuous"/>
          <w:pgSz w:w="12240" w:h="15840"/>
          <w:pgMar w:top="720" w:right="720" w:bottom="720" w:left="720" w:header="0" w:footer="1321" w:gutter="0"/>
          <w:pgNumType w:start="60"/>
          <w:cols w:num="2" w:space="0"/>
          <w:docGrid w:linePitch="299"/>
        </w:sectPr>
      </w:pPr>
    </w:p>
    <w:p w14:paraId="39B081C7" w14:textId="749B7AC4" w:rsidR="003E3303" w:rsidRDefault="003E3303" w:rsidP="003E3303">
      <w:pPr>
        <w:spacing w:before="20"/>
        <w:ind w:left="567" w:right="332"/>
        <w:jc w:val="center"/>
        <w:rPr>
          <w:rFonts w:ascii="Arial" w:hAnsi="Arial" w:cs="Arial"/>
          <w:b/>
          <w:bCs/>
          <w:iCs/>
          <w:sz w:val="20"/>
          <w:szCs w:val="20"/>
          <w:lang w:val="es-ES_tradnl"/>
        </w:rPr>
      </w:pPr>
    </w:p>
    <w:p w14:paraId="72C5113E" w14:textId="77777777" w:rsidR="00273C37" w:rsidRDefault="00273C37" w:rsidP="003E3303">
      <w:pPr>
        <w:spacing w:before="20"/>
        <w:ind w:left="567" w:right="332"/>
        <w:jc w:val="both"/>
        <w:rPr>
          <w:rFonts w:ascii="Arial" w:hAnsi="Arial" w:cs="Arial"/>
          <w:b/>
          <w:iCs/>
          <w:sz w:val="20"/>
          <w:szCs w:val="20"/>
        </w:rPr>
      </w:pPr>
    </w:p>
    <w:p w14:paraId="0C687048" w14:textId="77777777" w:rsidR="00627862" w:rsidRDefault="00627862" w:rsidP="003E3303">
      <w:pPr>
        <w:spacing w:before="20"/>
        <w:ind w:left="567" w:right="332"/>
        <w:jc w:val="both"/>
        <w:rPr>
          <w:rFonts w:ascii="Arial" w:hAnsi="Arial" w:cs="Arial"/>
          <w:b/>
          <w:iCs/>
          <w:sz w:val="20"/>
          <w:szCs w:val="20"/>
        </w:rPr>
      </w:pPr>
    </w:p>
    <w:p w14:paraId="580B101A" w14:textId="77777777" w:rsidR="00627862" w:rsidRDefault="00627862" w:rsidP="003E3303">
      <w:pPr>
        <w:spacing w:before="20"/>
        <w:ind w:left="567" w:right="332"/>
        <w:jc w:val="both"/>
        <w:rPr>
          <w:rFonts w:ascii="Arial" w:hAnsi="Arial" w:cs="Arial"/>
          <w:b/>
          <w:iCs/>
          <w:sz w:val="20"/>
          <w:szCs w:val="20"/>
        </w:rPr>
        <w:sectPr w:rsidR="00627862" w:rsidSect="00C06A82">
          <w:type w:val="continuous"/>
          <w:pgSz w:w="12240" w:h="15840"/>
          <w:pgMar w:top="720" w:right="720" w:bottom="720" w:left="720" w:header="0" w:footer="1321" w:gutter="0"/>
          <w:pgNumType w:start="4"/>
          <w:cols w:space="0"/>
          <w:docGrid w:linePitch="299"/>
        </w:sectPr>
      </w:pPr>
    </w:p>
    <w:p w14:paraId="436F84F0" w14:textId="1DA82E75"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84BB644" w14:textId="77777777" w:rsidR="003E3303" w:rsidRPr="00AB0AE0" w:rsidRDefault="003E3303" w:rsidP="003E3303">
      <w:pPr>
        <w:spacing w:before="20"/>
        <w:ind w:left="567" w:right="332"/>
        <w:jc w:val="both"/>
        <w:rPr>
          <w:rFonts w:ascii="Arial" w:hAnsi="Arial" w:cs="Arial"/>
          <w:iCs/>
          <w:sz w:val="20"/>
          <w:szCs w:val="20"/>
        </w:rPr>
      </w:pPr>
    </w:p>
    <w:p w14:paraId="7B9C28B0" w14:textId="4C2756BE"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496D65">
        <w:rPr>
          <w:rFonts w:ascii="Arial" w:hAnsi="Arial" w:cs="Arial"/>
          <w:b/>
          <w:iCs/>
          <w:sz w:val="20"/>
          <w:szCs w:val="20"/>
        </w:rPr>
        <w:t>dieciocho</w:t>
      </w:r>
      <w:r w:rsidRPr="00AB0AE0">
        <w:rPr>
          <w:rFonts w:ascii="Arial" w:hAnsi="Arial" w:cs="Arial"/>
          <w:b/>
          <w:bCs/>
          <w:iCs/>
          <w:sz w:val="20"/>
          <w:szCs w:val="20"/>
        </w:rPr>
        <w:t xml:space="preserve"> de </w:t>
      </w:r>
      <w:r w:rsidR="00496D65">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0D1EDE9" w14:textId="77777777" w:rsidR="003E3303" w:rsidRDefault="003E3303" w:rsidP="003E3303">
      <w:pPr>
        <w:spacing w:before="20"/>
        <w:ind w:left="567" w:right="332"/>
        <w:jc w:val="both"/>
        <w:rPr>
          <w:rFonts w:ascii="Arial" w:hAnsi="Arial" w:cs="Arial"/>
          <w:iCs/>
          <w:sz w:val="20"/>
          <w:szCs w:val="20"/>
        </w:rPr>
      </w:pPr>
    </w:p>
    <w:p w14:paraId="00A0D4CC" w14:textId="2B75263C"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496D65" w:rsidRPr="00496D65">
        <w:rPr>
          <w:rFonts w:ascii="Arial" w:hAnsi="Arial" w:cs="Arial"/>
          <w:b/>
          <w:bCs/>
          <w:iCs/>
          <w:sz w:val="20"/>
          <w:szCs w:val="20"/>
          <w:lang w:val="es-ES_tradnl"/>
        </w:rPr>
        <w:t>CHPCyGA/27</w:t>
      </w:r>
      <w:r w:rsidR="00496D65">
        <w:rPr>
          <w:rFonts w:ascii="Arial" w:hAnsi="Arial" w:cs="Arial"/>
          <w:b/>
          <w:bCs/>
          <w:iCs/>
          <w:sz w:val="20"/>
          <w:szCs w:val="20"/>
          <w:lang w:val="es-ES_tradnl"/>
        </w:rPr>
        <w:t>6</w:t>
      </w:r>
      <w:r w:rsidR="00496D65" w:rsidRPr="00496D65">
        <w:rPr>
          <w:rFonts w:ascii="Arial" w:hAnsi="Arial" w:cs="Arial"/>
          <w:b/>
          <w:bCs/>
          <w:iCs/>
          <w:sz w:val="20"/>
          <w:szCs w:val="20"/>
          <w:lang w:val="es-ES_tradnl"/>
        </w:rPr>
        <w:t>/2025</w:t>
      </w:r>
      <w:r>
        <w:rPr>
          <w:rFonts w:ascii="Arial" w:hAnsi="Arial" w:cs="Arial"/>
          <w:b/>
          <w:bCs/>
          <w:iCs/>
          <w:sz w:val="20"/>
          <w:szCs w:val="20"/>
        </w:rPr>
        <w:t>.</w:t>
      </w:r>
    </w:p>
    <w:p w14:paraId="35103EB9" w14:textId="77777777" w:rsidR="003E3303" w:rsidRDefault="003E3303" w:rsidP="003E3303">
      <w:pPr>
        <w:spacing w:before="20"/>
        <w:ind w:left="567" w:right="332"/>
        <w:jc w:val="center"/>
        <w:rPr>
          <w:rFonts w:ascii="Arial" w:hAnsi="Arial" w:cs="Arial"/>
          <w:b/>
          <w:bCs/>
          <w:iCs/>
          <w:sz w:val="20"/>
          <w:szCs w:val="20"/>
          <w:lang w:val="es-ES_tradnl"/>
        </w:rPr>
      </w:pPr>
    </w:p>
    <w:p w14:paraId="4B4303EB"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BB01B29" w14:textId="77777777" w:rsidR="008A13BE" w:rsidRDefault="008A13BE" w:rsidP="003E3303">
      <w:pPr>
        <w:spacing w:before="20"/>
        <w:ind w:left="567" w:right="332"/>
        <w:jc w:val="center"/>
        <w:rPr>
          <w:rFonts w:ascii="Arial" w:hAnsi="Arial" w:cs="Arial"/>
          <w:b/>
          <w:bCs/>
          <w:iCs/>
          <w:sz w:val="20"/>
          <w:szCs w:val="20"/>
          <w:lang w:val="es-ES_tradnl"/>
        </w:rPr>
      </w:pPr>
    </w:p>
    <w:p w14:paraId="19E45171"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b/>
          <w:iCs/>
          <w:sz w:val="20"/>
          <w:szCs w:val="20"/>
          <w:lang w:val="es-MX"/>
        </w:rPr>
        <w:t>PRIMERO.-</w:t>
      </w:r>
      <w:r w:rsidRPr="008A13BE">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76 fracción XVI del Bando de Policía y Gobierno del Municipio de Oaxaca de Juárez, así como los artículos  4, 7 fracción VI, 93, 94, 95, 96, 97, 98, 99  y demás relativos del Reglamento de Establecimientos Comerciales, Industriales y de Servicios del Municipio de Oaxaca de Juárez.</w:t>
      </w:r>
    </w:p>
    <w:p w14:paraId="67151166" w14:textId="77777777" w:rsidR="008A13BE" w:rsidRPr="008A13BE" w:rsidRDefault="008A13BE" w:rsidP="008A13BE">
      <w:pPr>
        <w:spacing w:before="20"/>
        <w:ind w:left="567" w:right="332"/>
        <w:jc w:val="both"/>
        <w:rPr>
          <w:rFonts w:ascii="Arial" w:hAnsi="Arial" w:cs="Arial"/>
          <w:iCs/>
          <w:sz w:val="20"/>
          <w:szCs w:val="20"/>
          <w:lang w:val="es-MX"/>
        </w:rPr>
      </w:pPr>
    </w:p>
    <w:p w14:paraId="2E495C7C"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 xml:space="preserve">Es imperativo precisar que, durante la actual administración municipal del Municipio de Oaxaca de Juárez, para el periodo 2025-2027, fueron integradas las comisiones que desarrollarían las funciones correspondientes, sin haber integrado alguna comisión denominada Comisión de Vinos y Licores o Comisión de Desarrollo Económico y Mejora Regulatoria.  En su lugar, se integró la </w:t>
      </w:r>
      <w:r w:rsidRPr="008A13BE">
        <w:rPr>
          <w:rFonts w:ascii="Arial" w:hAnsi="Arial" w:cs="Arial"/>
          <w:iCs/>
          <w:sz w:val="20"/>
          <w:szCs w:val="20"/>
          <w:lang w:val="es-MX"/>
        </w:rPr>
        <w:lastRenderedPageBreak/>
        <w:t xml:space="preserve">denominada Comisión de Honestidad, Prosperidad Compartida y Gobierno Abierto, cuyas atribuciones son análogas a las de las entonces denominadas Comisión de Vinos y Licores o Comisión de Desarrollo Económico y Mejora Regulatoria, que fueron mencionadas para el cumplimiento de la sentencia de mérito.   </w:t>
      </w:r>
    </w:p>
    <w:p w14:paraId="4F6DC023" w14:textId="77777777" w:rsidR="008A13BE" w:rsidRPr="008A13BE" w:rsidRDefault="008A13BE" w:rsidP="008A13BE">
      <w:pPr>
        <w:spacing w:before="20"/>
        <w:ind w:left="567" w:right="332"/>
        <w:jc w:val="both"/>
        <w:rPr>
          <w:rFonts w:ascii="Arial" w:hAnsi="Arial" w:cs="Arial"/>
          <w:iCs/>
          <w:sz w:val="20"/>
          <w:szCs w:val="20"/>
          <w:lang w:val="es-MX"/>
        </w:rPr>
      </w:pPr>
    </w:p>
    <w:p w14:paraId="4070D64E"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 xml:space="preserve">Es así que el Bando de Policía y Gobierno del Municipio de Oaxaca de Juárez vigente, establece en el numeral 76 fracción XVI, que la Comisión de Honestidad, Prosperidad Compartida y Gobierno Abierto cuenta con la siguiente atribución: </w:t>
      </w:r>
    </w:p>
    <w:p w14:paraId="43DA5523" w14:textId="77777777" w:rsidR="008A13BE" w:rsidRPr="008A13BE" w:rsidRDefault="008A13BE" w:rsidP="008A13BE">
      <w:pPr>
        <w:spacing w:before="20"/>
        <w:ind w:left="567" w:right="332"/>
        <w:jc w:val="both"/>
        <w:rPr>
          <w:rFonts w:ascii="Arial" w:hAnsi="Arial" w:cs="Arial"/>
          <w:iCs/>
          <w:sz w:val="20"/>
          <w:szCs w:val="20"/>
          <w:lang w:val="es-MX"/>
        </w:rPr>
      </w:pPr>
    </w:p>
    <w:p w14:paraId="2A0101A6" w14:textId="77777777" w:rsidR="008A13BE" w:rsidRPr="008A13BE" w:rsidRDefault="008A13BE" w:rsidP="008A13BE">
      <w:pPr>
        <w:spacing w:before="20"/>
        <w:ind w:left="567" w:right="332"/>
        <w:jc w:val="both"/>
        <w:rPr>
          <w:rFonts w:ascii="Arial" w:hAnsi="Arial" w:cs="Arial"/>
          <w:i/>
          <w:iCs/>
          <w:sz w:val="20"/>
          <w:szCs w:val="20"/>
          <w:lang w:val="es-MX"/>
        </w:rPr>
      </w:pPr>
      <w:r w:rsidRPr="008A13BE">
        <w:rPr>
          <w:rFonts w:ascii="Arial" w:hAnsi="Arial" w:cs="Arial"/>
          <w:i/>
          <w:iCs/>
          <w:sz w:val="20"/>
          <w:szCs w:val="20"/>
          <w:lang w:val="es-MX"/>
        </w:rPr>
        <w:t xml:space="preserve">“…ARTÍCULO 76.- Corresponde a la Comisión de Honestidad, Prosperidad Compartida Y Gobierno Abierto, proponer al Honorable Ayuntamiento la normatividad correspondiente para instalar un sistema de control de la gestión pública municipal, las medidas necesarias para garantizar el derecho de acceso a la información pública en poder de las Entidades y Dependencias de la Administración Pública Municipal y los organismos paramunicipales, así como la transparencia, protección de datos personales y las normas y principios de buen gobierno, en los términos establecidos por la Ley de la Materia; además de proponer programas y acciones que eleven la competitividad del Municipio, promuevan la creación de empleos, incentiven la inversión productiva, impulsen la actividad comercial e implementen esquemas de economía social y solidaria en el territorio municipal, con el propósito de fomentar, procurar y facilitar el desarrollo sostenible del Municipio de Oaxaca de Juárez, mediante la participación de los sectores público y privado, y con la cooperación ciudadana para detonar el crecimiento económico, la creación de empleos y la consolidación de pequeñas y medianas empresas. </w:t>
      </w:r>
    </w:p>
    <w:p w14:paraId="03A9004B" w14:textId="77777777" w:rsidR="008A13BE" w:rsidRPr="008A13BE" w:rsidRDefault="008A13BE" w:rsidP="008A13BE">
      <w:pPr>
        <w:spacing w:before="20"/>
        <w:ind w:left="567" w:right="332"/>
        <w:jc w:val="both"/>
        <w:rPr>
          <w:rFonts w:ascii="Arial" w:hAnsi="Arial" w:cs="Arial"/>
          <w:i/>
          <w:iCs/>
          <w:sz w:val="20"/>
          <w:szCs w:val="20"/>
          <w:lang w:val="es-MX"/>
        </w:rPr>
      </w:pPr>
      <w:r w:rsidRPr="008A13BE">
        <w:rPr>
          <w:rFonts w:ascii="Arial" w:hAnsi="Arial" w:cs="Arial"/>
          <w:i/>
          <w:iCs/>
          <w:sz w:val="20"/>
          <w:szCs w:val="20"/>
          <w:lang w:val="es-MX"/>
        </w:rPr>
        <w:t>Tendrá a su cargo el despacho de los siguientes asuntos:</w:t>
      </w:r>
    </w:p>
    <w:p w14:paraId="057CFF90" w14:textId="3B3C637C"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
          <w:iCs/>
          <w:sz w:val="20"/>
          <w:szCs w:val="20"/>
          <w:lang w:val="es-MX"/>
        </w:rPr>
        <w:t>XVI. Dictaminar respecto de las solicitudes de licencias y permisos de los establecimientos comerciales e industriales de control especial, según la clasificación vigente; así como lo relacionado con su régimen de operación previsto en el reglamento de la materia”</w:t>
      </w:r>
    </w:p>
    <w:p w14:paraId="2764E146" w14:textId="77777777" w:rsidR="008A13BE" w:rsidRPr="008A13BE" w:rsidRDefault="008A13BE" w:rsidP="008A13BE">
      <w:pPr>
        <w:spacing w:before="20"/>
        <w:ind w:left="567" w:right="332"/>
        <w:jc w:val="both"/>
        <w:rPr>
          <w:rFonts w:ascii="Arial" w:hAnsi="Arial" w:cs="Arial"/>
          <w:iCs/>
          <w:sz w:val="20"/>
          <w:szCs w:val="20"/>
          <w:lang w:val="es-MX"/>
        </w:rPr>
      </w:pPr>
    </w:p>
    <w:p w14:paraId="6423097A"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Es decir, esta Comisión es competente por tratarse del cumplimiento de una sentencia que ordena emitir un nuevo dictamen para resolver un cambio de propietario de un establecimiento comercial de control especial y que impacta en el régimen de operación del comercio.</w:t>
      </w:r>
    </w:p>
    <w:p w14:paraId="2F2F7F5D" w14:textId="77777777" w:rsidR="008A13BE" w:rsidRPr="008A13BE" w:rsidRDefault="008A13BE" w:rsidP="008A13BE">
      <w:pPr>
        <w:spacing w:before="20"/>
        <w:ind w:left="567" w:right="332"/>
        <w:jc w:val="both"/>
        <w:rPr>
          <w:rFonts w:ascii="Arial" w:hAnsi="Arial" w:cs="Arial"/>
          <w:iCs/>
          <w:sz w:val="20"/>
          <w:szCs w:val="20"/>
          <w:lang w:val="es-MX"/>
        </w:rPr>
      </w:pPr>
    </w:p>
    <w:p w14:paraId="4C35D7CB"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 xml:space="preserve">Efectivamente, se trata de un establecimiento comercial de control especial, porque el Reglamento de Establecimientos Comerciales, </w:t>
      </w:r>
      <w:r w:rsidRPr="008A13BE">
        <w:rPr>
          <w:rFonts w:ascii="Arial" w:hAnsi="Arial" w:cs="Arial"/>
          <w:iCs/>
          <w:sz w:val="20"/>
          <w:szCs w:val="20"/>
          <w:lang w:val="es-MX"/>
        </w:rPr>
        <w:t xml:space="preserve">Industriales y de Servicios del Municipio de Oaxaca de Juárez señala que se entenderá como establecimientos comerciales de control especial a aquellas unidades económicas cuya actividad contempla la producción, distribución, manejo, venta o consumo de bebidas alcohólicas y en el asunto en estudio se busca  autorizar el cambio de propietario de un establecimiento comercial con giro cantina, es decir, un negocio cuya actividad contempla el consumo de bebidas alcohólicas. </w:t>
      </w:r>
    </w:p>
    <w:p w14:paraId="48A46BC0" w14:textId="77777777" w:rsidR="008A13BE" w:rsidRPr="008A13BE" w:rsidRDefault="008A13BE" w:rsidP="008A13BE">
      <w:pPr>
        <w:spacing w:before="20"/>
        <w:ind w:left="567" w:right="332"/>
        <w:jc w:val="both"/>
        <w:rPr>
          <w:rFonts w:ascii="Arial" w:hAnsi="Arial" w:cs="Arial"/>
          <w:iCs/>
          <w:sz w:val="20"/>
          <w:szCs w:val="20"/>
          <w:lang w:val="es-MX"/>
        </w:rPr>
      </w:pPr>
    </w:p>
    <w:p w14:paraId="66C678E4" w14:textId="3DD27C6D"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Por lo anteriormente fundado y motivado, la actual Comisión de Honestidad, Prosperidad Compartida y Gobierno Abierto es la Comisión competente para conocer y resolver sobre el asunto planteado.</w:t>
      </w:r>
    </w:p>
    <w:p w14:paraId="6718C25B" w14:textId="77777777" w:rsidR="008A13BE" w:rsidRPr="008A13BE" w:rsidRDefault="008A13BE" w:rsidP="008A13BE">
      <w:pPr>
        <w:spacing w:before="20"/>
        <w:ind w:left="567" w:right="332"/>
        <w:jc w:val="both"/>
        <w:rPr>
          <w:rFonts w:ascii="Arial" w:hAnsi="Arial" w:cs="Arial"/>
          <w:b/>
          <w:iCs/>
          <w:sz w:val="20"/>
          <w:szCs w:val="20"/>
          <w:lang w:val="es-MX"/>
        </w:rPr>
      </w:pPr>
    </w:p>
    <w:p w14:paraId="3BE4FCBE"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b/>
          <w:iCs/>
          <w:sz w:val="20"/>
          <w:szCs w:val="20"/>
          <w:lang w:val="es-MX"/>
        </w:rPr>
        <w:t>SEGUNDO.-</w:t>
      </w:r>
      <w:r w:rsidRPr="008A13BE">
        <w:rPr>
          <w:rFonts w:ascii="Arial" w:hAnsi="Arial" w:cs="Arial"/>
          <w:iCs/>
          <w:sz w:val="20"/>
          <w:szCs w:val="20"/>
          <w:lang w:val="es-MX"/>
        </w:rPr>
        <w:t xml:space="preserve">  La Comisión dictaminadora revisó las documentales y centra su estudio en el documento traslativo de derechos consistente en la copia certificada del Instrumento Notarial número 19,928, de fecha 28 de agosto de 2002, otorgado ante la fe del Lic. Guillermo Vera Gallegos, Notario Público número treinta y uno y del Patrimonio Inmueble Federal, en ejercicio en esta Ciudad de Oaxaca de Juárez, Oaxaca, por medio del cual se hizo constar la CESIÓN DE DERECHOS DE PROPIEDAD, EN FORMA GRATUITA, que otorgaron como cedente el C. ROMEO SÁNCHEZ BARROSO y como cesionarias las Señoras LUCIA MARTHA LOZA y MANUELA LÓPEZ HERNANDEZ de los derechos de propiedad de la Licencia Municipal para expender licores al copeo en el establecimiento denominado “EL FARO”, que se ubica en la calle de Jazmines número 222-B, Colonia Reforma, en esta Ciudad. </w:t>
      </w:r>
    </w:p>
    <w:p w14:paraId="5AC0DD23" w14:textId="77777777" w:rsidR="008A13BE" w:rsidRPr="008A13BE" w:rsidRDefault="008A13BE" w:rsidP="008A13BE">
      <w:pPr>
        <w:spacing w:before="20"/>
        <w:ind w:left="567" w:right="332"/>
        <w:jc w:val="both"/>
        <w:rPr>
          <w:rFonts w:ascii="Arial" w:hAnsi="Arial" w:cs="Arial"/>
          <w:iCs/>
          <w:sz w:val="20"/>
          <w:szCs w:val="20"/>
          <w:lang w:val="es-MX"/>
        </w:rPr>
      </w:pPr>
    </w:p>
    <w:p w14:paraId="33F078EF"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La cesión de derechos es un acto jurídico bilateral mediante el cual el titular de un derecho, denominado cedente, transfiere a un tercero, el cesionario, la titularidad de dicho derecho. Esta figura jurídica, ampliamente reconocida en diversos ordenamientos jurídicos, permite la circulación de derechos. La cesión de derechos refiere a la transmisión directa de la titularidad del derecho dado en favor de un tercero. A través de esta figura el cesionario gozará del derecho recibido bajo las mismas condiciones en que lo hacía la persona cedente.</w:t>
      </w:r>
    </w:p>
    <w:p w14:paraId="2B5C2DE9" w14:textId="77777777" w:rsidR="008A13BE" w:rsidRPr="008A13BE" w:rsidRDefault="008A13BE" w:rsidP="008A13BE">
      <w:pPr>
        <w:spacing w:before="20"/>
        <w:ind w:left="567" w:right="332"/>
        <w:jc w:val="both"/>
        <w:rPr>
          <w:rFonts w:ascii="Arial" w:hAnsi="Arial" w:cs="Arial"/>
          <w:iCs/>
          <w:sz w:val="20"/>
          <w:szCs w:val="20"/>
          <w:lang w:val="es-MX"/>
        </w:rPr>
      </w:pPr>
    </w:p>
    <w:p w14:paraId="0A5A0942"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 xml:space="preserve">Por su parte el artículo 96 del Reglamento de Establecimientos Comerciales, Industriales y de Servicios del Municipio de Oaxaca de Juárez, señala que el promovente, para acreditar el traspaso, deberá exhibir </w:t>
      </w:r>
      <w:r w:rsidRPr="008A13BE">
        <w:rPr>
          <w:rFonts w:ascii="Arial" w:hAnsi="Arial" w:cs="Arial"/>
          <w:b/>
          <w:iCs/>
          <w:sz w:val="20"/>
          <w:szCs w:val="20"/>
          <w:u w:val="single"/>
          <w:lang w:val="es-MX"/>
        </w:rPr>
        <w:t>cesión de derechos notariados a título gratuito a favor del promovente</w:t>
      </w:r>
      <w:r w:rsidRPr="008A13BE">
        <w:rPr>
          <w:rFonts w:ascii="Arial" w:hAnsi="Arial" w:cs="Arial"/>
          <w:iCs/>
          <w:sz w:val="20"/>
          <w:szCs w:val="20"/>
          <w:lang w:val="es-MX"/>
        </w:rPr>
        <w:t xml:space="preserve">. </w:t>
      </w:r>
    </w:p>
    <w:p w14:paraId="3B21D2A3" w14:textId="77777777" w:rsidR="008A13BE" w:rsidRPr="008A13BE" w:rsidRDefault="008A13BE" w:rsidP="008A13BE">
      <w:pPr>
        <w:spacing w:before="20"/>
        <w:ind w:left="567" w:right="332"/>
        <w:jc w:val="both"/>
        <w:rPr>
          <w:rFonts w:ascii="Arial" w:hAnsi="Arial" w:cs="Arial"/>
          <w:iCs/>
          <w:sz w:val="20"/>
          <w:szCs w:val="20"/>
          <w:lang w:val="es-MX"/>
        </w:rPr>
      </w:pPr>
    </w:p>
    <w:p w14:paraId="1B9A90C2" w14:textId="12A29BD5"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 xml:space="preserve">Por lo tanto, queda plenamente acreditado que el entonces titular de la licencia del establecimiento </w:t>
      </w:r>
      <w:r w:rsidRPr="008A13BE">
        <w:rPr>
          <w:rFonts w:ascii="Arial" w:hAnsi="Arial" w:cs="Arial"/>
          <w:iCs/>
          <w:sz w:val="20"/>
          <w:szCs w:val="20"/>
          <w:lang w:val="es-MX"/>
        </w:rPr>
        <w:lastRenderedPageBreak/>
        <w:t xml:space="preserve">comercial, el C. ROMEO SÁNCHEZ BARROSO plasmó en el Instrumento Notarial detallado en el presente considerando, que mediante este instrumento CEDE EN FORMA GRATUITA, RESERVÁNDOSE EL USUFRUCTO EN FORMA VITALICIA, SUS DERECHOS DE PROPIEDAD de la Licencia Municipal para expender licores al copeo en el establecimiento denominado “EL FARO”, que se ubica en la calle de Jazmines número doscientos veintidós </w:t>
      </w:r>
      <w:r w:rsidR="00436B82" w:rsidRPr="008A13BE">
        <w:rPr>
          <w:rFonts w:ascii="Arial" w:hAnsi="Arial" w:cs="Arial"/>
          <w:iCs/>
          <w:sz w:val="20"/>
          <w:szCs w:val="20"/>
          <w:lang w:val="es-MX"/>
        </w:rPr>
        <w:t>guion</w:t>
      </w:r>
      <w:r w:rsidRPr="008A13BE">
        <w:rPr>
          <w:rFonts w:ascii="Arial" w:hAnsi="Arial" w:cs="Arial"/>
          <w:iCs/>
          <w:sz w:val="20"/>
          <w:szCs w:val="20"/>
          <w:lang w:val="es-MX"/>
        </w:rPr>
        <w:t xml:space="preserve"> B, Colonia Reforma, en esta Ciudad, a favor de las Señoras LUCIA MARTHA LOZA y MANUELA LÓPEZ HERNANDEZ, en partes iguales con todo cuanto de hecho y por derecho le corresponda sin limitación alguna. </w:t>
      </w:r>
    </w:p>
    <w:p w14:paraId="13B01847" w14:textId="77777777" w:rsidR="008A13BE" w:rsidRPr="008A13BE" w:rsidRDefault="008A13BE" w:rsidP="008A13BE">
      <w:pPr>
        <w:spacing w:before="20"/>
        <w:ind w:left="567" w:right="332"/>
        <w:jc w:val="both"/>
        <w:rPr>
          <w:rFonts w:ascii="Arial" w:hAnsi="Arial" w:cs="Arial"/>
          <w:iCs/>
          <w:sz w:val="20"/>
          <w:szCs w:val="20"/>
          <w:lang w:val="es-MX"/>
        </w:rPr>
      </w:pPr>
    </w:p>
    <w:p w14:paraId="65A01F4D"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 xml:space="preserve">  La citada cesión, es un acto público porque fue realizado ante Notario Público y acredita de forma plena lo siguiente: </w:t>
      </w:r>
    </w:p>
    <w:p w14:paraId="4ADDC010" w14:textId="77777777" w:rsidR="008A13BE" w:rsidRPr="008A13BE" w:rsidRDefault="008A13BE" w:rsidP="008A13BE">
      <w:pPr>
        <w:spacing w:before="20"/>
        <w:ind w:left="567" w:right="332"/>
        <w:jc w:val="both"/>
        <w:rPr>
          <w:rFonts w:ascii="Arial" w:hAnsi="Arial" w:cs="Arial"/>
          <w:iCs/>
          <w:sz w:val="20"/>
          <w:szCs w:val="20"/>
          <w:lang w:val="es-MX"/>
        </w:rPr>
      </w:pPr>
    </w:p>
    <w:p w14:paraId="381DFFA7" w14:textId="77777777" w:rsidR="008A13BE" w:rsidRPr="008A13BE" w:rsidRDefault="008A13BE" w:rsidP="006C7ECC">
      <w:pPr>
        <w:numPr>
          <w:ilvl w:val="0"/>
          <w:numId w:val="5"/>
        </w:numPr>
        <w:spacing w:before="20"/>
        <w:ind w:right="332"/>
        <w:jc w:val="both"/>
        <w:rPr>
          <w:rFonts w:ascii="Arial" w:hAnsi="Arial" w:cs="Arial"/>
          <w:iCs/>
          <w:sz w:val="20"/>
          <w:szCs w:val="20"/>
          <w:lang w:val="es-MX"/>
        </w:rPr>
      </w:pPr>
      <w:r w:rsidRPr="008A13BE">
        <w:rPr>
          <w:rFonts w:ascii="Arial" w:hAnsi="Arial" w:cs="Arial"/>
          <w:iCs/>
          <w:sz w:val="20"/>
          <w:szCs w:val="20"/>
          <w:lang w:val="es-MX"/>
        </w:rPr>
        <w:t xml:space="preserve">Identificación de las partes: que son el C. ROMEO SÁNCHEZ BARROSO como cedente y las CC. LUCIA MARTHA LOZA y MANUELA LÓPEZ HERNÁNDEZ como cesionarias. </w:t>
      </w:r>
    </w:p>
    <w:p w14:paraId="71E57B56" w14:textId="189A4222" w:rsidR="008A13BE" w:rsidRPr="008A13BE" w:rsidRDefault="008A13BE" w:rsidP="006C7ECC">
      <w:pPr>
        <w:numPr>
          <w:ilvl w:val="0"/>
          <w:numId w:val="5"/>
        </w:numPr>
        <w:spacing w:before="20"/>
        <w:ind w:right="332"/>
        <w:jc w:val="both"/>
        <w:rPr>
          <w:rFonts w:ascii="Arial" w:hAnsi="Arial" w:cs="Arial"/>
          <w:iCs/>
          <w:sz w:val="20"/>
          <w:szCs w:val="20"/>
          <w:lang w:val="es-MX"/>
        </w:rPr>
      </w:pPr>
      <w:r w:rsidRPr="008A13BE">
        <w:rPr>
          <w:rFonts w:ascii="Arial" w:hAnsi="Arial" w:cs="Arial"/>
          <w:iCs/>
          <w:sz w:val="20"/>
          <w:szCs w:val="20"/>
          <w:lang w:val="es-MX"/>
        </w:rPr>
        <w:t xml:space="preserve">Identificación del derecho o derechos a ceder (objeto del contrato): que son los derechos de propiedad de la Licencia Municipal para expender licores al copeo en el establecimiento denominado “EL FARO”, que se ubica en la calle de Jazmines número </w:t>
      </w:r>
      <w:r w:rsidR="00436B82" w:rsidRPr="008A13BE">
        <w:rPr>
          <w:rFonts w:ascii="Arial" w:hAnsi="Arial" w:cs="Arial"/>
          <w:iCs/>
          <w:sz w:val="20"/>
          <w:szCs w:val="20"/>
          <w:lang w:val="es-MX"/>
        </w:rPr>
        <w:t>doscientos veintidós guiones</w:t>
      </w:r>
      <w:r w:rsidRPr="008A13BE">
        <w:rPr>
          <w:rFonts w:ascii="Arial" w:hAnsi="Arial" w:cs="Arial"/>
          <w:iCs/>
          <w:sz w:val="20"/>
          <w:szCs w:val="20"/>
          <w:lang w:val="es-MX"/>
        </w:rPr>
        <w:t xml:space="preserve"> B, Colonia Reforma, de la Ciudad de Oaxaca de Juárez, Oaxaca.</w:t>
      </w:r>
    </w:p>
    <w:p w14:paraId="0BB99200" w14:textId="77777777" w:rsidR="008A13BE" w:rsidRPr="008A13BE" w:rsidRDefault="008A13BE" w:rsidP="006C7ECC">
      <w:pPr>
        <w:numPr>
          <w:ilvl w:val="0"/>
          <w:numId w:val="5"/>
        </w:numPr>
        <w:spacing w:before="20"/>
        <w:ind w:right="332"/>
        <w:jc w:val="both"/>
        <w:rPr>
          <w:rFonts w:ascii="Arial" w:hAnsi="Arial" w:cs="Arial"/>
          <w:iCs/>
          <w:sz w:val="20"/>
          <w:szCs w:val="20"/>
          <w:lang w:val="es-MX"/>
        </w:rPr>
      </w:pPr>
      <w:r w:rsidRPr="008A13BE">
        <w:rPr>
          <w:rFonts w:ascii="Arial" w:hAnsi="Arial" w:cs="Arial"/>
          <w:iCs/>
          <w:sz w:val="20"/>
          <w:szCs w:val="20"/>
          <w:lang w:val="es-MX"/>
        </w:rPr>
        <w:t>Determinación del tipo de cesión que se lleva a cabo: es una cesión de derechos, en forma gratuita.</w:t>
      </w:r>
    </w:p>
    <w:p w14:paraId="6922B1EF" w14:textId="77777777" w:rsidR="008A13BE" w:rsidRPr="008A13BE" w:rsidRDefault="008A13BE" w:rsidP="008A13BE">
      <w:pPr>
        <w:spacing w:before="20"/>
        <w:ind w:left="567" w:right="332"/>
        <w:jc w:val="both"/>
        <w:rPr>
          <w:rFonts w:ascii="Arial" w:hAnsi="Arial" w:cs="Arial"/>
          <w:iCs/>
          <w:sz w:val="20"/>
          <w:szCs w:val="20"/>
          <w:lang w:val="es-MX"/>
        </w:rPr>
      </w:pPr>
    </w:p>
    <w:p w14:paraId="731116E8"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 xml:space="preserve">Al mismo tiempo se colman los extremos del artículo 96 del Reglamento de Establecimientos Comerciales, Industriales y de Servicios del Municipio de Oaxaca de Juárez, cuando establece que el promovente, para acreditar el traspaso, deberá exhibir </w:t>
      </w:r>
      <w:r w:rsidRPr="008A13BE">
        <w:rPr>
          <w:rFonts w:ascii="Arial" w:hAnsi="Arial" w:cs="Arial"/>
          <w:b/>
          <w:iCs/>
          <w:sz w:val="20"/>
          <w:szCs w:val="20"/>
          <w:u w:val="single"/>
          <w:lang w:val="es-MX"/>
        </w:rPr>
        <w:t>cesión de derechos notariados a título gratuito a favor del promovente</w:t>
      </w:r>
      <w:r w:rsidRPr="008A13BE">
        <w:rPr>
          <w:rFonts w:ascii="Arial" w:hAnsi="Arial" w:cs="Arial"/>
          <w:iCs/>
          <w:sz w:val="20"/>
          <w:szCs w:val="20"/>
          <w:lang w:val="es-MX"/>
        </w:rPr>
        <w:t>, ya que en la especie la  C. LUCIA MARTHA LOZA exhibe la cesión de derechos que se hizo constar en Instrumento Notarial, dicha cesión se efectuó de forma gratuita y a favor de ella y de la C. MANUELA LÓPEZ HERNÁNDEZ por partes iguales.</w:t>
      </w:r>
    </w:p>
    <w:p w14:paraId="71A8B080" w14:textId="77777777" w:rsidR="008A13BE" w:rsidRPr="008A13BE" w:rsidRDefault="008A13BE" w:rsidP="008A13BE">
      <w:pPr>
        <w:spacing w:before="20"/>
        <w:ind w:left="567" w:right="332"/>
        <w:jc w:val="both"/>
        <w:rPr>
          <w:rFonts w:ascii="Arial" w:hAnsi="Arial" w:cs="Arial"/>
          <w:iCs/>
          <w:sz w:val="20"/>
          <w:szCs w:val="20"/>
          <w:lang w:val="es-MX"/>
        </w:rPr>
      </w:pPr>
    </w:p>
    <w:p w14:paraId="6F87FFD4" w14:textId="2EB3080B"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 xml:space="preserve">Po lo que esta comisión concluye que a las CC. LUCIA MARTHA LOZA y MANUELA LÓPEZ HERNÁNDEZ les corresponden los DERECHOS de la Licencia Municipal para expender licores al copeo en el establecimiento denominado “EL FARO”, que se ubica en la calle de Jazmines número </w:t>
      </w:r>
      <w:r w:rsidR="003E6AE6" w:rsidRPr="008A13BE">
        <w:rPr>
          <w:rFonts w:ascii="Arial" w:hAnsi="Arial" w:cs="Arial"/>
          <w:iCs/>
          <w:sz w:val="20"/>
          <w:szCs w:val="20"/>
          <w:lang w:val="es-MX"/>
        </w:rPr>
        <w:t>doscientos veintidós guiones</w:t>
      </w:r>
      <w:r w:rsidRPr="008A13BE">
        <w:rPr>
          <w:rFonts w:ascii="Arial" w:hAnsi="Arial" w:cs="Arial"/>
          <w:iCs/>
          <w:sz w:val="20"/>
          <w:szCs w:val="20"/>
          <w:lang w:val="es-MX"/>
        </w:rPr>
        <w:t xml:space="preserve"> B, Colonia Reforma, en esta Ciudad, a favor de las Señoras LUCIA MARTHA LOZA y MANUELA LÓPEZ </w:t>
      </w:r>
      <w:r w:rsidRPr="008A13BE">
        <w:rPr>
          <w:rFonts w:ascii="Arial" w:hAnsi="Arial" w:cs="Arial"/>
          <w:iCs/>
          <w:sz w:val="20"/>
          <w:szCs w:val="20"/>
          <w:lang w:val="es-MX"/>
        </w:rPr>
        <w:t xml:space="preserve">HERNANDEZ, en partes iguales con todo cuanto de hecho y por derecho le corresponda sin limitación alguna. </w:t>
      </w:r>
    </w:p>
    <w:p w14:paraId="4F6E666B" w14:textId="77777777" w:rsidR="008A13BE" w:rsidRPr="008A13BE" w:rsidRDefault="008A13BE" w:rsidP="008A13BE">
      <w:pPr>
        <w:spacing w:before="20"/>
        <w:ind w:left="567" w:right="332"/>
        <w:jc w:val="both"/>
        <w:rPr>
          <w:rFonts w:ascii="Arial" w:hAnsi="Arial" w:cs="Arial"/>
          <w:iCs/>
          <w:sz w:val="20"/>
          <w:szCs w:val="20"/>
          <w:lang w:val="es-MX"/>
        </w:rPr>
      </w:pPr>
    </w:p>
    <w:p w14:paraId="595C0131"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b/>
          <w:iCs/>
          <w:sz w:val="20"/>
          <w:szCs w:val="20"/>
          <w:lang w:val="es-MX"/>
        </w:rPr>
        <w:t xml:space="preserve">TERCERO.- </w:t>
      </w:r>
      <w:r w:rsidRPr="008A13BE">
        <w:rPr>
          <w:rFonts w:ascii="Arial" w:hAnsi="Arial" w:cs="Arial"/>
          <w:iCs/>
          <w:sz w:val="20"/>
          <w:szCs w:val="20"/>
          <w:lang w:val="es-MX"/>
        </w:rPr>
        <w:t xml:space="preserve">Ahora bien, se deben tomar en cuenta los requisitos previstos para el traspaso o cambio de propietario previsto por el entonces vigente Reglamento de Establecimientos Comerciales, Industriales y de Servicios del Municipio de Oaxaca de Juárez 2022-2024, que establecían lo siguiente: </w:t>
      </w:r>
    </w:p>
    <w:p w14:paraId="39A6AB57" w14:textId="77777777" w:rsidR="008A13BE" w:rsidRPr="008A13BE" w:rsidRDefault="008A13BE" w:rsidP="008A13BE">
      <w:pPr>
        <w:spacing w:before="20"/>
        <w:ind w:left="567" w:right="332"/>
        <w:jc w:val="both"/>
        <w:rPr>
          <w:rFonts w:ascii="Arial" w:hAnsi="Arial" w:cs="Arial"/>
          <w:iCs/>
          <w:sz w:val="20"/>
          <w:szCs w:val="20"/>
          <w:lang w:val="es-MX"/>
        </w:rPr>
      </w:pPr>
    </w:p>
    <w:p w14:paraId="4A07E9B8" w14:textId="77777777" w:rsidR="008A13BE" w:rsidRPr="008A13BE" w:rsidRDefault="008A13BE" w:rsidP="008A13BE">
      <w:pPr>
        <w:spacing w:before="20"/>
        <w:ind w:left="567" w:right="332"/>
        <w:jc w:val="both"/>
        <w:rPr>
          <w:rFonts w:ascii="Arial" w:hAnsi="Arial" w:cs="Arial"/>
          <w:i/>
          <w:iCs/>
          <w:sz w:val="20"/>
          <w:szCs w:val="20"/>
          <w:lang w:val="es-MX"/>
        </w:rPr>
      </w:pPr>
      <w:r w:rsidRPr="008A13BE">
        <w:rPr>
          <w:rFonts w:ascii="Arial" w:hAnsi="Arial" w:cs="Arial"/>
          <w:i/>
          <w:iCs/>
          <w:sz w:val="20"/>
          <w:szCs w:val="20"/>
          <w:lang w:val="es-MX"/>
        </w:rPr>
        <w:t xml:space="preserve">“…Artículo 93.- El titular del establecimiento comercial podrá ceder los derechos sobre su alta o licencia, mediante traspaso, para lo cual requerirá autorización de la autoridad municipal y previo pago de los derechos correspondientes.” </w:t>
      </w:r>
    </w:p>
    <w:p w14:paraId="2C9E0BC4" w14:textId="77777777" w:rsidR="008A13BE" w:rsidRPr="008A13BE" w:rsidRDefault="008A13BE" w:rsidP="008A13BE">
      <w:pPr>
        <w:spacing w:before="20"/>
        <w:ind w:left="567" w:right="332"/>
        <w:jc w:val="both"/>
        <w:rPr>
          <w:rFonts w:ascii="Arial" w:hAnsi="Arial" w:cs="Arial"/>
          <w:i/>
          <w:iCs/>
          <w:sz w:val="20"/>
          <w:szCs w:val="20"/>
          <w:lang w:val="es-MX"/>
        </w:rPr>
      </w:pPr>
    </w:p>
    <w:p w14:paraId="46362276" w14:textId="77777777" w:rsidR="008A13BE" w:rsidRPr="008A13BE" w:rsidRDefault="008A13BE" w:rsidP="008A13BE">
      <w:pPr>
        <w:spacing w:before="20"/>
        <w:ind w:left="567" w:right="332"/>
        <w:jc w:val="both"/>
        <w:rPr>
          <w:rFonts w:ascii="Arial" w:hAnsi="Arial" w:cs="Arial"/>
          <w:i/>
          <w:iCs/>
          <w:sz w:val="20"/>
          <w:szCs w:val="20"/>
          <w:lang w:val="es-MX"/>
        </w:rPr>
      </w:pPr>
      <w:r w:rsidRPr="008A13BE">
        <w:rPr>
          <w:rFonts w:ascii="Arial" w:hAnsi="Arial" w:cs="Arial"/>
          <w:i/>
          <w:iCs/>
          <w:sz w:val="20"/>
          <w:szCs w:val="20"/>
          <w:lang w:val="es-MX"/>
        </w:rPr>
        <w:t xml:space="preserve">Artículo 96.- El promovente, para acreditar el traspaso, deberá exhibir cesión de derechos notariados a título gratuito a favor del promovente. </w:t>
      </w:r>
    </w:p>
    <w:p w14:paraId="25D4F4EA" w14:textId="1E9A3A3E" w:rsidR="008A13BE" w:rsidRPr="008A13BE" w:rsidRDefault="008A13BE" w:rsidP="008A13BE">
      <w:pPr>
        <w:spacing w:before="20"/>
        <w:ind w:left="567" w:right="332"/>
        <w:jc w:val="both"/>
        <w:rPr>
          <w:rFonts w:ascii="Arial" w:hAnsi="Arial" w:cs="Arial"/>
          <w:i/>
          <w:iCs/>
          <w:sz w:val="20"/>
          <w:szCs w:val="20"/>
          <w:lang w:val="es-MX"/>
        </w:rPr>
      </w:pPr>
      <w:r w:rsidRPr="008A13BE">
        <w:rPr>
          <w:rFonts w:ascii="Arial" w:hAnsi="Arial" w:cs="Arial"/>
          <w:i/>
          <w:iCs/>
          <w:sz w:val="20"/>
          <w:szCs w:val="20"/>
          <w:lang w:val="es-MX"/>
        </w:rPr>
        <w:t xml:space="preserve">En caso de muerte del titular de la licencia, para acreditar el derecho de promover el traspaso, el solicitante podrá exhibir cualquiera de los siguientes documentales: </w:t>
      </w:r>
    </w:p>
    <w:p w14:paraId="75C48BFF" w14:textId="77777777" w:rsidR="008A13BE" w:rsidRPr="008A13BE" w:rsidRDefault="008A13BE" w:rsidP="008A13BE">
      <w:pPr>
        <w:spacing w:before="20"/>
        <w:ind w:left="567" w:right="332"/>
        <w:jc w:val="both"/>
        <w:rPr>
          <w:rFonts w:ascii="Arial" w:hAnsi="Arial" w:cs="Arial"/>
          <w:i/>
          <w:iCs/>
          <w:sz w:val="20"/>
          <w:szCs w:val="20"/>
          <w:lang w:val="es-MX"/>
        </w:rPr>
      </w:pPr>
      <w:r w:rsidRPr="008A13BE">
        <w:rPr>
          <w:rFonts w:ascii="Arial" w:hAnsi="Arial" w:cs="Arial"/>
          <w:i/>
          <w:iCs/>
          <w:sz w:val="20"/>
          <w:szCs w:val="20"/>
          <w:lang w:val="es-MX"/>
        </w:rPr>
        <w:t xml:space="preserve">a) Testamento valido en los términos previstos en el Código Civil para el Estado de Oaxaca; </w:t>
      </w:r>
    </w:p>
    <w:p w14:paraId="103BB16C" w14:textId="77777777" w:rsidR="008A13BE" w:rsidRPr="008A13BE" w:rsidRDefault="008A13BE" w:rsidP="008A13BE">
      <w:pPr>
        <w:spacing w:before="20"/>
        <w:ind w:left="567" w:right="332"/>
        <w:jc w:val="both"/>
        <w:rPr>
          <w:rFonts w:ascii="Arial" w:hAnsi="Arial" w:cs="Arial"/>
          <w:i/>
          <w:iCs/>
          <w:sz w:val="20"/>
          <w:szCs w:val="20"/>
          <w:lang w:val="es-MX"/>
        </w:rPr>
      </w:pPr>
      <w:r w:rsidRPr="008A13BE">
        <w:rPr>
          <w:rFonts w:ascii="Arial" w:hAnsi="Arial" w:cs="Arial"/>
          <w:i/>
          <w:iCs/>
          <w:sz w:val="20"/>
          <w:szCs w:val="20"/>
          <w:lang w:val="es-MX"/>
        </w:rPr>
        <w:t xml:space="preserve">b) Sentencia ejecutoria del juicio intestamentario en favor del promovente; o </w:t>
      </w:r>
    </w:p>
    <w:p w14:paraId="5D123268" w14:textId="77777777" w:rsidR="008A13BE" w:rsidRPr="008A13BE" w:rsidRDefault="008A13BE" w:rsidP="008A13BE">
      <w:pPr>
        <w:spacing w:before="20"/>
        <w:ind w:left="567" w:right="332"/>
        <w:jc w:val="both"/>
        <w:rPr>
          <w:rFonts w:ascii="Arial" w:hAnsi="Arial" w:cs="Arial"/>
          <w:i/>
          <w:iCs/>
          <w:sz w:val="20"/>
          <w:szCs w:val="20"/>
          <w:lang w:val="es-MX"/>
        </w:rPr>
      </w:pPr>
      <w:r w:rsidRPr="008A13BE">
        <w:rPr>
          <w:rFonts w:ascii="Arial" w:hAnsi="Arial" w:cs="Arial"/>
          <w:i/>
          <w:iCs/>
          <w:sz w:val="20"/>
          <w:szCs w:val="20"/>
          <w:lang w:val="es-MX"/>
        </w:rPr>
        <w:t xml:space="preserve">c) Cesión de derechos notariados a título gratuito; </w:t>
      </w:r>
    </w:p>
    <w:p w14:paraId="1E24A623" w14:textId="77777777" w:rsidR="008A13BE" w:rsidRPr="008A13BE" w:rsidRDefault="008A13BE" w:rsidP="008A13BE">
      <w:pPr>
        <w:spacing w:before="20"/>
        <w:ind w:left="567" w:right="332"/>
        <w:jc w:val="both"/>
        <w:rPr>
          <w:rFonts w:ascii="Arial" w:hAnsi="Arial" w:cs="Arial"/>
          <w:i/>
          <w:iCs/>
          <w:sz w:val="20"/>
          <w:szCs w:val="20"/>
          <w:lang w:val="es-MX"/>
        </w:rPr>
      </w:pPr>
      <w:r w:rsidRPr="008A13BE">
        <w:rPr>
          <w:rFonts w:ascii="Arial" w:hAnsi="Arial" w:cs="Arial"/>
          <w:i/>
          <w:iCs/>
          <w:sz w:val="20"/>
          <w:szCs w:val="20"/>
          <w:lang w:val="es-MX"/>
        </w:rPr>
        <w:t>En caso de que por disposición judicial los derechos de la Licencia sean otorgados a persona distinta a la que señala el párrafo que antecede, el interesado deberá presentar ante la Ventanilla Única el documento que así lo acredite para poder realizar el cambio de propietario correspondiente, una vez cumplidos los requisitos señalados en las fracciones I, II, IV y V inciso a) del artículo 95 del presente reglamento, dejando sin efectos el cambio de propietario realizado sobre la licencia en cuestión.</w:t>
      </w:r>
    </w:p>
    <w:p w14:paraId="7F0644D5" w14:textId="77777777" w:rsidR="008A13BE" w:rsidRPr="008A13BE" w:rsidRDefault="008A13BE" w:rsidP="008A13BE">
      <w:pPr>
        <w:spacing w:before="20"/>
        <w:ind w:left="567" w:right="332"/>
        <w:jc w:val="both"/>
        <w:rPr>
          <w:rFonts w:ascii="Arial" w:hAnsi="Arial" w:cs="Arial"/>
          <w:i/>
          <w:iCs/>
          <w:sz w:val="20"/>
          <w:szCs w:val="20"/>
          <w:lang w:val="es-MX"/>
        </w:rPr>
      </w:pPr>
    </w:p>
    <w:p w14:paraId="2E8BA175"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Por último, esta Comisión analiza el Reporte de inspección de la Dirección de Regulación de la Actividad Comercial, donde se señala que el establecimiento comercial cumple con los requisitos establecidos en el Reglamento de Establecimientos Comerciales, Industriales y de Servicios del municipio de Oaxaca de Juárez.</w:t>
      </w:r>
    </w:p>
    <w:p w14:paraId="3DBDC591" w14:textId="77777777" w:rsidR="008A13BE" w:rsidRPr="008A13BE" w:rsidRDefault="008A13BE" w:rsidP="008A13BE">
      <w:pPr>
        <w:spacing w:before="20"/>
        <w:ind w:left="567" w:right="332"/>
        <w:jc w:val="both"/>
        <w:rPr>
          <w:rFonts w:ascii="Arial" w:hAnsi="Arial" w:cs="Arial"/>
          <w:iCs/>
          <w:sz w:val="20"/>
          <w:szCs w:val="20"/>
          <w:lang w:val="es-MX"/>
        </w:rPr>
      </w:pPr>
    </w:p>
    <w:p w14:paraId="34513121" w14:textId="07637EC5"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Con dicho documento se acredita que se cumplen cabalmente los procedimientos de inspección para que proceda la solicitud de cambio de propietario de un establecimiento comercial de control especial.</w:t>
      </w:r>
    </w:p>
    <w:p w14:paraId="29D69695" w14:textId="77777777" w:rsidR="008A13BE" w:rsidRPr="008A13BE" w:rsidRDefault="008A13BE" w:rsidP="008A13BE">
      <w:pPr>
        <w:spacing w:before="20"/>
        <w:ind w:left="567" w:right="332"/>
        <w:jc w:val="both"/>
        <w:rPr>
          <w:rFonts w:ascii="Arial" w:hAnsi="Arial" w:cs="Arial"/>
          <w:iCs/>
          <w:sz w:val="20"/>
          <w:szCs w:val="20"/>
          <w:lang w:val="es-MX"/>
        </w:rPr>
      </w:pPr>
      <w:r w:rsidRPr="008A13BE">
        <w:rPr>
          <w:rFonts w:ascii="Arial" w:hAnsi="Arial" w:cs="Arial"/>
          <w:iCs/>
          <w:sz w:val="20"/>
          <w:szCs w:val="20"/>
          <w:lang w:val="es-MX"/>
        </w:rPr>
        <w:t xml:space="preserve"> </w:t>
      </w:r>
    </w:p>
    <w:p w14:paraId="68FA56D6" w14:textId="285B9292" w:rsidR="008A13BE" w:rsidRPr="008A13BE" w:rsidRDefault="008A13BE" w:rsidP="008A13BE">
      <w:pPr>
        <w:spacing w:before="20"/>
        <w:ind w:left="567" w:right="332"/>
        <w:jc w:val="both"/>
        <w:rPr>
          <w:rFonts w:ascii="Arial" w:hAnsi="Arial" w:cs="Arial"/>
          <w:iCs/>
          <w:sz w:val="20"/>
          <w:szCs w:val="20"/>
          <w:lang w:val="es-ES_tradnl"/>
        </w:rPr>
      </w:pPr>
      <w:r w:rsidRPr="008A13BE">
        <w:rPr>
          <w:rFonts w:ascii="Arial" w:hAnsi="Arial" w:cs="Arial"/>
          <w:iCs/>
          <w:sz w:val="20"/>
          <w:szCs w:val="20"/>
          <w:lang w:val="es-MX"/>
        </w:rPr>
        <w:t xml:space="preserve">Por lo anterior, esta Comisión de Honestidad, Prosperidad Compartida y Gobierno Abierto considera que la solicitud en estudio, cumplió con </w:t>
      </w:r>
      <w:r w:rsidRPr="008A13BE">
        <w:rPr>
          <w:rFonts w:ascii="Arial" w:hAnsi="Arial" w:cs="Arial"/>
          <w:iCs/>
          <w:sz w:val="20"/>
          <w:szCs w:val="20"/>
          <w:lang w:val="es-MX"/>
        </w:rPr>
        <w:lastRenderedPageBreak/>
        <w:t>los procedimientos establecidos del entonces vigente Reglamento de Establecimientos Comerciales, Industriales y de Servicios del Municipio de Oaxaca de Juárez, como quedó asentado en los considerandos del presente, por lo que se emite el siguiente:</w:t>
      </w:r>
    </w:p>
    <w:p w14:paraId="64FA2300" w14:textId="77777777" w:rsidR="003E3303" w:rsidRDefault="003E3303" w:rsidP="003E3303">
      <w:pPr>
        <w:spacing w:before="20"/>
        <w:ind w:left="567" w:right="332"/>
        <w:jc w:val="center"/>
        <w:rPr>
          <w:rFonts w:ascii="Arial" w:hAnsi="Arial" w:cs="Arial"/>
          <w:b/>
          <w:bCs/>
          <w:iCs/>
          <w:sz w:val="20"/>
          <w:szCs w:val="20"/>
          <w:lang w:val="es-ES_tradnl"/>
        </w:rPr>
      </w:pPr>
    </w:p>
    <w:p w14:paraId="2D594DD8" w14:textId="77777777" w:rsidR="003E3303" w:rsidRDefault="003E3303" w:rsidP="003E3303">
      <w:pPr>
        <w:spacing w:before="20"/>
        <w:ind w:left="567" w:right="332"/>
        <w:jc w:val="center"/>
        <w:rPr>
          <w:rFonts w:ascii="Arial" w:hAnsi="Arial" w:cs="Arial"/>
          <w:b/>
          <w:bCs/>
          <w:iCs/>
          <w:sz w:val="20"/>
          <w:szCs w:val="20"/>
          <w:lang w:val="es-MX"/>
        </w:rPr>
      </w:pPr>
      <w:r w:rsidRPr="00FA2091">
        <w:rPr>
          <w:rFonts w:ascii="Arial" w:hAnsi="Arial" w:cs="Arial"/>
          <w:b/>
          <w:bCs/>
          <w:iCs/>
          <w:sz w:val="20"/>
          <w:szCs w:val="20"/>
          <w:lang w:val="es-MX"/>
        </w:rPr>
        <w:t>DICTAMEN</w:t>
      </w:r>
    </w:p>
    <w:p w14:paraId="6E4836E6" w14:textId="77777777" w:rsidR="00E202A5" w:rsidRPr="00FA2091" w:rsidRDefault="00E202A5" w:rsidP="003E3303">
      <w:pPr>
        <w:spacing w:before="20"/>
        <w:ind w:left="567" w:right="332"/>
        <w:jc w:val="center"/>
        <w:rPr>
          <w:rFonts w:ascii="Arial" w:hAnsi="Arial" w:cs="Arial"/>
          <w:b/>
          <w:bCs/>
          <w:iCs/>
          <w:sz w:val="20"/>
          <w:szCs w:val="20"/>
          <w:lang w:val="es-MX"/>
        </w:rPr>
      </w:pPr>
    </w:p>
    <w:p w14:paraId="46C0FCF2" w14:textId="7E923699" w:rsidR="00E202A5" w:rsidRPr="00E202A5" w:rsidRDefault="00E202A5" w:rsidP="00E202A5">
      <w:pPr>
        <w:spacing w:before="20"/>
        <w:ind w:left="567" w:right="332"/>
        <w:jc w:val="both"/>
        <w:rPr>
          <w:rFonts w:ascii="Arial" w:hAnsi="Arial" w:cs="Arial"/>
          <w:iCs/>
          <w:sz w:val="20"/>
          <w:szCs w:val="20"/>
          <w:lang w:val="es-MX"/>
        </w:rPr>
      </w:pPr>
      <w:r w:rsidRPr="00E202A5">
        <w:rPr>
          <w:rFonts w:ascii="Arial" w:hAnsi="Arial" w:cs="Arial"/>
          <w:b/>
          <w:iCs/>
          <w:sz w:val="20"/>
          <w:szCs w:val="20"/>
          <w:lang w:val="es-MX"/>
        </w:rPr>
        <w:t>PRIMERO.-</w:t>
      </w:r>
      <w:r w:rsidRPr="00E202A5">
        <w:rPr>
          <w:rFonts w:ascii="Arial" w:hAnsi="Arial" w:cs="Arial"/>
          <w:iCs/>
          <w:sz w:val="20"/>
          <w:szCs w:val="20"/>
          <w:lang w:val="es-MX"/>
        </w:rPr>
        <w:t xml:space="preserve"> </w:t>
      </w:r>
      <w:r w:rsidRPr="00E202A5">
        <w:rPr>
          <w:rFonts w:ascii="Arial" w:hAnsi="Arial" w:cs="Arial"/>
          <w:b/>
          <w:bCs/>
          <w:iCs/>
          <w:sz w:val="20"/>
          <w:szCs w:val="20"/>
          <w:lang w:val="es-MX"/>
        </w:rPr>
        <w:t xml:space="preserve"> </w:t>
      </w:r>
      <w:r w:rsidRPr="00E202A5">
        <w:rPr>
          <w:rFonts w:ascii="Arial" w:hAnsi="Arial" w:cs="Arial"/>
          <w:bCs/>
          <w:iCs/>
          <w:sz w:val="20"/>
          <w:szCs w:val="20"/>
          <w:lang w:val="es-MX"/>
        </w:rPr>
        <w:t xml:space="preserve">Es </w:t>
      </w:r>
      <w:r w:rsidRPr="00E202A5">
        <w:rPr>
          <w:rFonts w:ascii="Arial" w:hAnsi="Arial" w:cs="Arial"/>
          <w:b/>
          <w:bCs/>
          <w:iCs/>
          <w:sz w:val="20"/>
          <w:szCs w:val="20"/>
          <w:lang w:val="es-MX"/>
        </w:rPr>
        <w:t>PROCEDENTE autorizar</w:t>
      </w:r>
      <w:r w:rsidRPr="00E202A5">
        <w:rPr>
          <w:rFonts w:ascii="Arial" w:hAnsi="Arial" w:cs="Arial"/>
          <w:bCs/>
          <w:iCs/>
          <w:sz w:val="20"/>
          <w:szCs w:val="20"/>
          <w:lang w:val="es-MX"/>
        </w:rPr>
        <w:t xml:space="preserve"> el TRASPASO DE DERECHOS de un establecimiento comercial a favor </w:t>
      </w:r>
      <w:r w:rsidRPr="00E202A5">
        <w:rPr>
          <w:rFonts w:ascii="Arial" w:hAnsi="Arial" w:cs="Arial"/>
          <w:iCs/>
          <w:sz w:val="20"/>
          <w:szCs w:val="20"/>
          <w:lang w:val="es-MX"/>
        </w:rPr>
        <w:t xml:space="preserve">de las </w:t>
      </w:r>
      <w:r w:rsidRPr="00E202A5">
        <w:rPr>
          <w:rFonts w:ascii="Arial" w:hAnsi="Arial" w:cs="Arial"/>
          <w:b/>
          <w:iCs/>
          <w:sz w:val="20"/>
          <w:szCs w:val="20"/>
          <w:lang w:val="es-MX"/>
        </w:rPr>
        <w:t xml:space="preserve">CC. LUCIA MARTHA LOZA Y MANUELA LÓPEZ HERNÁNDEZ, </w:t>
      </w:r>
      <w:r w:rsidRPr="00E202A5">
        <w:rPr>
          <w:rFonts w:ascii="Arial" w:hAnsi="Arial" w:cs="Arial"/>
          <w:iCs/>
          <w:sz w:val="20"/>
          <w:szCs w:val="20"/>
          <w:lang w:val="es-MX"/>
        </w:rPr>
        <w:t xml:space="preserve"> </w:t>
      </w:r>
      <w:r w:rsidRPr="00E202A5">
        <w:rPr>
          <w:rFonts w:ascii="Arial" w:hAnsi="Arial" w:cs="Arial"/>
          <w:bCs/>
          <w:iCs/>
          <w:sz w:val="20"/>
          <w:szCs w:val="20"/>
          <w:lang w:val="es-MX"/>
        </w:rPr>
        <w:t xml:space="preserve">con giro de </w:t>
      </w:r>
      <w:r w:rsidRPr="00E202A5">
        <w:rPr>
          <w:rFonts w:ascii="Arial" w:hAnsi="Arial" w:cs="Arial"/>
          <w:iCs/>
          <w:sz w:val="20"/>
          <w:szCs w:val="20"/>
          <w:lang w:val="es-MX"/>
        </w:rPr>
        <w:t>CANTINA, denominado EL FARO y con domicilio en CALLE JAZMINES NÚMERO EXTERIOR 222 - B, COLONIA REFORMA, OAXACA DE JUÁREZ, OAXACA y que previamente estaba registrado a nombre del C. ROMEO SÁNCHEZ BARROSO.</w:t>
      </w:r>
    </w:p>
    <w:p w14:paraId="74B4B058" w14:textId="77777777" w:rsidR="00E202A5" w:rsidRPr="00E202A5" w:rsidRDefault="00E202A5" w:rsidP="00E202A5">
      <w:pPr>
        <w:spacing w:before="20"/>
        <w:ind w:left="567" w:right="332"/>
        <w:jc w:val="both"/>
        <w:rPr>
          <w:rFonts w:ascii="Arial" w:hAnsi="Arial" w:cs="Arial"/>
          <w:b/>
          <w:bCs/>
          <w:iCs/>
          <w:sz w:val="20"/>
          <w:szCs w:val="20"/>
          <w:lang w:val="es-MX"/>
        </w:rPr>
      </w:pPr>
    </w:p>
    <w:p w14:paraId="52DE22DE" w14:textId="4A459321" w:rsidR="00E202A5" w:rsidRPr="00E202A5" w:rsidRDefault="00E202A5" w:rsidP="00E202A5">
      <w:pPr>
        <w:spacing w:before="20"/>
        <w:ind w:left="567" w:right="332"/>
        <w:jc w:val="both"/>
        <w:rPr>
          <w:rFonts w:ascii="Arial" w:hAnsi="Arial" w:cs="Arial"/>
          <w:iCs/>
          <w:sz w:val="20"/>
          <w:szCs w:val="20"/>
        </w:rPr>
      </w:pPr>
      <w:r w:rsidRPr="00E202A5">
        <w:rPr>
          <w:rFonts w:ascii="Arial" w:hAnsi="Arial" w:cs="Arial"/>
          <w:b/>
          <w:bCs/>
          <w:iCs/>
          <w:sz w:val="20"/>
          <w:szCs w:val="20"/>
          <w:lang w:val="es-MX"/>
        </w:rPr>
        <w:t xml:space="preserve">SEGUNDO. </w:t>
      </w:r>
      <w:r w:rsidRPr="00E202A5">
        <w:rPr>
          <w:rFonts w:ascii="Arial" w:hAnsi="Arial" w:cs="Arial"/>
          <w:iCs/>
          <w:sz w:val="20"/>
          <w:szCs w:val="20"/>
        </w:rPr>
        <w:t xml:space="preserve">Gírese atento oficio a la Dirección de Ingresos a efecto de que realice el cambio de propietario en el Padrón Fiscal Municipal </w:t>
      </w:r>
      <w:r w:rsidRPr="00E202A5">
        <w:rPr>
          <w:rFonts w:ascii="Arial" w:hAnsi="Arial" w:cs="Arial"/>
          <w:iCs/>
          <w:sz w:val="20"/>
          <w:szCs w:val="20"/>
          <w:lang w:val="es-MX"/>
        </w:rPr>
        <w:t xml:space="preserve">a favor de las </w:t>
      </w:r>
      <w:r w:rsidRPr="00E202A5">
        <w:rPr>
          <w:rFonts w:ascii="Arial" w:hAnsi="Arial" w:cs="Arial"/>
          <w:b/>
          <w:iCs/>
          <w:sz w:val="20"/>
          <w:szCs w:val="20"/>
          <w:lang w:val="es-MX"/>
        </w:rPr>
        <w:t>C CC. LUCIA MARTHA LOZA Y MANUELA LÓPEZ HERNÁNDEZ</w:t>
      </w:r>
      <w:r w:rsidRPr="00E202A5">
        <w:rPr>
          <w:rFonts w:ascii="Arial" w:hAnsi="Arial" w:cs="Arial"/>
          <w:iCs/>
          <w:sz w:val="20"/>
          <w:szCs w:val="20"/>
        </w:rPr>
        <w:t>, de un establecimiento con giro comercial y domicilio referenciado en el resolutivo primero del presente dictamen, previo pago correspondiente de conformidad con la Ley de Ingresos del municipio de Oaxaca de Juárez, Distrito del Centro, Oaxaca, para el ejercicio fiscal 2025.</w:t>
      </w:r>
    </w:p>
    <w:p w14:paraId="2EEC8514" w14:textId="77777777" w:rsidR="00E202A5" w:rsidRPr="00E202A5" w:rsidRDefault="00E202A5" w:rsidP="00E202A5">
      <w:pPr>
        <w:spacing w:before="20"/>
        <w:ind w:left="567" w:right="332"/>
        <w:jc w:val="both"/>
        <w:rPr>
          <w:rFonts w:ascii="Arial" w:hAnsi="Arial" w:cs="Arial"/>
          <w:bCs/>
          <w:iCs/>
          <w:sz w:val="20"/>
          <w:szCs w:val="20"/>
          <w:lang w:val="es-MX"/>
        </w:rPr>
      </w:pPr>
    </w:p>
    <w:p w14:paraId="42BA0F5B" w14:textId="6D911BD8" w:rsidR="00E202A5" w:rsidRPr="00E202A5" w:rsidRDefault="00E202A5" w:rsidP="00E202A5">
      <w:pPr>
        <w:spacing w:before="20"/>
        <w:ind w:left="567" w:right="332"/>
        <w:jc w:val="both"/>
        <w:rPr>
          <w:rFonts w:ascii="Arial" w:hAnsi="Arial" w:cs="Arial"/>
          <w:iCs/>
          <w:sz w:val="20"/>
          <w:szCs w:val="20"/>
          <w:lang w:val="es-MX"/>
        </w:rPr>
      </w:pPr>
      <w:r w:rsidRPr="00E202A5">
        <w:rPr>
          <w:rFonts w:ascii="Arial" w:hAnsi="Arial" w:cs="Arial"/>
          <w:b/>
          <w:iCs/>
          <w:sz w:val="20"/>
          <w:szCs w:val="20"/>
          <w:lang w:val="es-MX"/>
        </w:rPr>
        <w:t>TERCERO.</w:t>
      </w:r>
      <w:r w:rsidRPr="00E202A5">
        <w:rPr>
          <w:rFonts w:ascii="Arial" w:hAnsi="Arial" w:cs="Arial"/>
          <w:iCs/>
          <w:sz w:val="20"/>
          <w:szCs w:val="20"/>
          <w:lang w:val="es-MX"/>
        </w:rPr>
        <w:t xml:space="preserve"> Remítase dicho acuerdo al Secretario del Ayuntamiento de Oaxaca de Juárez, para que por su conducto le dé el trámite correspondiente.</w:t>
      </w:r>
    </w:p>
    <w:p w14:paraId="76EBEDA6" w14:textId="77777777" w:rsidR="00E202A5" w:rsidRPr="00E202A5" w:rsidRDefault="00E202A5" w:rsidP="00E202A5">
      <w:pPr>
        <w:spacing w:before="20"/>
        <w:ind w:left="567" w:right="332"/>
        <w:jc w:val="both"/>
        <w:rPr>
          <w:rFonts w:ascii="Arial" w:hAnsi="Arial" w:cs="Arial"/>
          <w:iCs/>
          <w:sz w:val="20"/>
          <w:szCs w:val="20"/>
          <w:lang w:val="es-MX"/>
        </w:rPr>
      </w:pPr>
    </w:p>
    <w:p w14:paraId="5408E01B" w14:textId="00D80F3D" w:rsidR="00E202A5" w:rsidRPr="00E202A5" w:rsidRDefault="00E202A5" w:rsidP="00E202A5">
      <w:pPr>
        <w:spacing w:before="20"/>
        <w:ind w:left="567" w:right="332"/>
        <w:jc w:val="both"/>
        <w:rPr>
          <w:rFonts w:ascii="Arial" w:hAnsi="Arial" w:cs="Arial"/>
          <w:iCs/>
          <w:sz w:val="20"/>
          <w:szCs w:val="20"/>
          <w:lang w:val="es-MX"/>
        </w:rPr>
      </w:pPr>
      <w:r w:rsidRPr="00E202A5">
        <w:rPr>
          <w:rFonts w:ascii="Arial" w:hAnsi="Arial" w:cs="Arial"/>
          <w:b/>
          <w:iCs/>
          <w:sz w:val="20"/>
          <w:szCs w:val="20"/>
          <w:lang w:val="es-MX"/>
        </w:rPr>
        <w:t xml:space="preserve">CUARTO. </w:t>
      </w:r>
      <w:r w:rsidRPr="00E202A5">
        <w:rPr>
          <w:rFonts w:ascii="Arial" w:hAnsi="Arial" w:cs="Arial"/>
          <w:iCs/>
          <w:sz w:val="20"/>
          <w:szCs w:val="20"/>
          <w:lang w:val="es-MX"/>
        </w:rPr>
        <w:t xml:space="preserve">Notifíquese por oficio al Tribunal de Justicia Administrativa del Estado de Oaxaca, </w:t>
      </w:r>
      <w:r w:rsidRPr="00E202A5">
        <w:rPr>
          <w:rFonts w:ascii="Arial" w:hAnsi="Arial" w:cs="Arial"/>
          <w:iCs/>
          <w:sz w:val="20"/>
          <w:szCs w:val="20"/>
          <w:lang w:val="es-MX"/>
        </w:rPr>
        <w:t xml:space="preserve">informándole el cumplimiento de la sentencia.- </w:t>
      </w:r>
    </w:p>
    <w:p w14:paraId="738A4DBD" w14:textId="77777777" w:rsidR="00E202A5" w:rsidRPr="00E202A5" w:rsidRDefault="00E202A5" w:rsidP="00E202A5">
      <w:pPr>
        <w:spacing w:before="20"/>
        <w:ind w:left="567" w:right="332"/>
        <w:jc w:val="both"/>
        <w:rPr>
          <w:rFonts w:ascii="Arial" w:hAnsi="Arial" w:cs="Arial"/>
          <w:b/>
          <w:iCs/>
          <w:sz w:val="20"/>
          <w:szCs w:val="20"/>
          <w:lang w:val="es-MX"/>
        </w:rPr>
      </w:pPr>
    </w:p>
    <w:p w14:paraId="1BD53503" w14:textId="0E3F1AAF" w:rsidR="00E202A5" w:rsidRPr="00E202A5" w:rsidRDefault="00E202A5" w:rsidP="00E202A5">
      <w:pPr>
        <w:spacing w:before="20"/>
        <w:ind w:left="567" w:right="332"/>
        <w:jc w:val="both"/>
        <w:rPr>
          <w:rFonts w:ascii="Arial" w:hAnsi="Arial" w:cs="Arial"/>
          <w:iCs/>
          <w:sz w:val="20"/>
          <w:szCs w:val="20"/>
          <w:lang w:val="es-MX"/>
        </w:rPr>
      </w:pPr>
      <w:r w:rsidRPr="00E202A5">
        <w:rPr>
          <w:rFonts w:ascii="Arial" w:hAnsi="Arial" w:cs="Arial"/>
          <w:b/>
          <w:iCs/>
          <w:sz w:val="20"/>
          <w:szCs w:val="20"/>
          <w:lang w:val="es-MX"/>
        </w:rPr>
        <w:t xml:space="preserve">QUINTO. </w:t>
      </w:r>
      <w:r w:rsidRPr="00E202A5">
        <w:rPr>
          <w:rFonts w:ascii="Arial" w:hAnsi="Arial" w:cs="Arial"/>
          <w:iCs/>
          <w:sz w:val="20"/>
          <w:szCs w:val="20"/>
          <w:lang w:val="es-MX"/>
        </w:rPr>
        <w:t>Notifíquese y cúmplase.</w:t>
      </w:r>
    </w:p>
    <w:p w14:paraId="5D5F768D" w14:textId="77777777" w:rsidR="00E202A5" w:rsidRPr="00E202A5" w:rsidRDefault="00E202A5" w:rsidP="00E202A5">
      <w:pPr>
        <w:spacing w:before="20"/>
        <w:ind w:left="567" w:right="332"/>
        <w:jc w:val="both"/>
        <w:rPr>
          <w:rFonts w:ascii="Arial" w:hAnsi="Arial" w:cs="Arial"/>
          <w:iCs/>
          <w:sz w:val="20"/>
          <w:szCs w:val="20"/>
          <w:lang w:val="es-MX"/>
        </w:rPr>
      </w:pPr>
      <w:r w:rsidRPr="00E202A5">
        <w:rPr>
          <w:rFonts w:ascii="Arial" w:hAnsi="Arial" w:cs="Arial"/>
          <w:iCs/>
          <w:sz w:val="20"/>
          <w:szCs w:val="20"/>
          <w:lang w:val="es-MX"/>
        </w:rPr>
        <w:t xml:space="preserve"> </w:t>
      </w:r>
    </w:p>
    <w:p w14:paraId="560C3534" w14:textId="3253DD7C" w:rsidR="003E3303" w:rsidRDefault="00E202A5" w:rsidP="00E202A5">
      <w:pPr>
        <w:spacing w:before="20"/>
        <w:ind w:left="567" w:right="332"/>
        <w:jc w:val="both"/>
        <w:rPr>
          <w:rFonts w:ascii="Arial" w:hAnsi="Arial" w:cs="Arial"/>
          <w:iCs/>
          <w:sz w:val="20"/>
          <w:szCs w:val="20"/>
          <w:lang w:val="es-MX"/>
        </w:rPr>
      </w:pPr>
      <w:r w:rsidRPr="00E202A5">
        <w:rPr>
          <w:rFonts w:ascii="Arial" w:hAnsi="Arial" w:cs="Arial"/>
          <w:iCs/>
          <w:sz w:val="20"/>
          <w:szCs w:val="20"/>
          <w:lang w:val="es-MX"/>
        </w:rPr>
        <w:t>Así lo acordaron y resolvieron las concejales integrantes de la Comisión de Honestidad, Prosperidad Compartida y Gobierno Abierto del Honorable Ayuntamiento de Oaxaca de Juárez, quienes plasman su firma al calce y al margen en el presente dictamen que se expide en duplicado.</w:t>
      </w:r>
    </w:p>
    <w:p w14:paraId="27BA6743" w14:textId="77777777" w:rsidR="003E3303" w:rsidRDefault="003E3303" w:rsidP="003E3303">
      <w:pPr>
        <w:spacing w:before="20"/>
        <w:ind w:left="567" w:right="332"/>
        <w:jc w:val="both"/>
        <w:rPr>
          <w:rFonts w:ascii="Arial" w:hAnsi="Arial" w:cs="Arial"/>
          <w:iCs/>
          <w:sz w:val="20"/>
          <w:szCs w:val="20"/>
          <w:lang w:val="es-MX"/>
        </w:rPr>
      </w:pPr>
    </w:p>
    <w:p w14:paraId="3518339B" w14:textId="3B6D7BC5"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496D65">
        <w:rPr>
          <w:rFonts w:ascii="Arial" w:hAnsi="Arial" w:cs="Arial"/>
          <w:b/>
          <w:bCs/>
          <w:sz w:val="20"/>
          <w:szCs w:val="20"/>
        </w:rPr>
        <w:t>DIECIOCHO</w:t>
      </w:r>
      <w:r w:rsidRPr="00E62DFC">
        <w:rPr>
          <w:rFonts w:ascii="Arial" w:hAnsi="Arial" w:cs="Arial"/>
          <w:b/>
          <w:bCs/>
          <w:sz w:val="20"/>
          <w:szCs w:val="20"/>
        </w:rPr>
        <w:t xml:space="preserve"> DE </w:t>
      </w:r>
      <w:r w:rsidR="00496D65">
        <w:rPr>
          <w:rFonts w:ascii="Arial" w:hAnsi="Arial" w:cs="Arial"/>
          <w:b/>
          <w:bCs/>
          <w:sz w:val="20"/>
          <w:szCs w:val="20"/>
        </w:rPr>
        <w:t>NOVIEMBRE</w:t>
      </w:r>
      <w:r w:rsidRPr="00E62DFC">
        <w:rPr>
          <w:rFonts w:ascii="Arial" w:hAnsi="Arial" w:cs="Arial"/>
          <w:b/>
          <w:bCs/>
          <w:sz w:val="20"/>
          <w:szCs w:val="20"/>
        </w:rPr>
        <w:t xml:space="preserve"> DEL AÑO DOS MIL VEINTICINCO.</w:t>
      </w:r>
    </w:p>
    <w:p w14:paraId="7C8098F9" w14:textId="77777777" w:rsidR="003E3303" w:rsidRPr="00E62DFC" w:rsidRDefault="003E3303" w:rsidP="003E3303">
      <w:pPr>
        <w:spacing w:before="20"/>
        <w:ind w:left="567" w:right="332"/>
        <w:jc w:val="center"/>
        <w:rPr>
          <w:rFonts w:ascii="Arial" w:hAnsi="Arial" w:cs="Arial"/>
          <w:b/>
          <w:bCs/>
          <w:sz w:val="20"/>
          <w:szCs w:val="20"/>
        </w:rPr>
      </w:pPr>
    </w:p>
    <w:p w14:paraId="6C79763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AB96CF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99026C8" w14:textId="0CA531E1" w:rsidR="003E3303" w:rsidRPr="00E62DFC"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A2CA4FD" w14:textId="77777777" w:rsidR="003E3303" w:rsidRPr="00E62DFC" w:rsidRDefault="003E3303" w:rsidP="003E3303">
      <w:pPr>
        <w:spacing w:before="20"/>
        <w:ind w:left="567" w:right="332"/>
        <w:jc w:val="center"/>
        <w:rPr>
          <w:rFonts w:ascii="Arial" w:hAnsi="Arial" w:cs="Arial"/>
          <w:b/>
          <w:bCs/>
          <w:sz w:val="20"/>
          <w:szCs w:val="20"/>
        </w:rPr>
      </w:pPr>
    </w:p>
    <w:p w14:paraId="379E2508" w14:textId="1C29513C" w:rsidR="003E3303" w:rsidRPr="00E62DFC"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8FF623F" w14:textId="77777777" w:rsidR="003E3303" w:rsidRPr="00E62DFC" w:rsidRDefault="003E3303" w:rsidP="003E3303">
      <w:pPr>
        <w:spacing w:before="20"/>
        <w:ind w:left="567" w:right="332"/>
        <w:jc w:val="center"/>
        <w:rPr>
          <w:rFonts w:ascii="Arial" w:hAnsi="Arial" w:cs="Arial"/>
          <w:b/>
          <w:bCs/>
          <w:sz w:val="20"/>
          <w:szCs w:val="20"/>
        </w:rPr>
      </w:pPr>
    </w:p>
    <w:p w14:paraId="0868E98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BD37CF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34D1037" w14:textId="566D70B9" w:rsidR="003E3303" w:rsidRPr="00E62DFC"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E73B82A" w14:textId="77777777" w:rsidR="003E3303" w:rsidRPr="00E62DFC" w:rsidRDefault="003E3303" w:rsidP="003E3303">
      <w:pPr>
        <w:spacing w:before="20"/>
        <w:ind w:left="567" w:right="332"/>
        <w:jc w:val="center"/>
        <w:rPr>
          <w:rFonts w:ascii="Arial" w:hAnsi="Arial" w:cs="Arial"/>
          <w:b/>
          <w:bCs/>
          <w:sz w:val="20"/>
          <w:szCs w:val="20"/>
        </w:rPr>
      </w:pPr>
    </w:p>
    <w:p w14:paraId="1953FCE6" w14:textId="16E17ED3" w:rsidR="003E3303" w:rsidRPr="00627862"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619C02C" w14:textId="77777777" w:rsidR="003E3303" w:rsidRDefault="003E3303" w:rsidP="003E3303">
      <w:pPr>
        <w:spacing w:before="20"/>
        <w:ind w:left="567" w:right="332"/>
        <w:jc w:val="center"/>
        <w:rPr>
          <w:rFonts w:ascii="Arial" w:hAnsi="Arial" w:cs="Arial"/>
          <w:b/>
          <w:bCs/>
          <w:iCs/>
          <w:sz w:val="20"/>
          <w:szCs w:val="20"/>
          <w:lang w:val="es-ES_tradnl"/>
        </w:rPr>
      </w:pPr>
    </w:p>
    <w:p w14:paraId="64EE2FCC"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5EFE772E" wp14:editId="632EF92C">
            <wp:extent cx="2712720" cy="2374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2000FAB" w14:textId="77777777" w:rsidR="00DF4ADD" w:rsidRDefault="00DF4ADD" w:rsidP="003E3303">
      <w:pPr>
        <w:spacing w:before="20"/>
        <w:ind w:left="567" w:right="332"/>
        <w:jc w:val="both"/>
        <w:rPr>
          <w:rFonts w:ascii="Arial" w:hAnsi="Arial" w:cs="Arial"/>
          <w:b/>
          <w:iCs/>
          <w:sz w:val="20"/>
          <w:szCs w:val="20"/>
        </w:rPr>
      </w:pPr>
    </w:p>
    <w:p w14:paraId="26EA21FF" w14:textId="77777777" w:rsidR="00627862" w:rsidRDefault="00627862" w:rsidP="003E3303">
      <w:pPr>
        <w:spacing w:before="20"/>
        <w:ind w:left="567" w:right="332"/>
        <w:jc w:val="both"/>
        <w:rPr>
          <w:rFonts w:ascii="Arial" w:hAnsi="Arial" w:cs="Arial"/>
          <w:b/>
          <w:iCs/>
          <w:sz w:val="20"/>
          <w:szCs w:val="20"/>
        </w:rPr>
        <w:sectPr w:rsidR="00627862" w:rsidSect="008E34B3">
          <w:type w:val="continuous"/>
          <w:pgSz w:w="12240" w:h="15840"/>
          <w:pgMar w:top="720" w:right="720" w:bottom="720" w:left="720" w:header="0" w:footer="1321" w:gutter="0"/>
          <w:pgNumType w:start="62"/>
          <w:cols w:num="2" w:space="0"/>
          <w:docGrid w:linePitch="299"/>
        </w:sectPr>
      </w:pPr>
    </w:p>
    <w:p w14:paraId="4B351711" w14:textId="3B7587DE" w:rsidR="00DF4ADD" w:rsidRDefault="00DF4ADD" w:rsidP="003E3303">
      <w:pPr>
        <w:spacing w:before="20"/>
        <w:ind w:left="567" w:right="332"/>
        <w:jc w:val="both"/>
        <w:rPr>
          <w:rFonts w:ascii="Arial" w:hAnsi="Arial" w:cs="Arial"/>
          <w:b/>
          <w:iCs/>
          <w:sz w:val="20"/>
          <w:szCs w:val="20"/>
        </w:rPr>
      </w:pPr>
    </w:p>
    <w:p w14:paraId="4F3618DA" w14:textId="77777777" w:rsidR="00627862" w:rsidRDefault="00627862" w:rsidP="003E3303">
      <w:pPr>
        <w:spacing w:before="20"/>
        <w:ind w:left="567" w:right="332"/>
        <w:jc w:val="both"/>
        <w:rPr>
          <w:rFonts w:ascii="Arial" w:hAnsi="Arial" w:cs="Arial"/>
          <w:b/>
          <w:iCs/>
          <w:sz w:val="20"/>
          <w:szCs w:val="20"/>
        </w:rPr>
      </w:pPr>
    </w:p>
    <w:p w14:paraId="471BA1B5" w14:textId="77777777" w:rsidR="00627862" w:rsidRDefault="00627862" w:rsidP="003E3303">
      <w:pPr>
        <w:spacing w:before="20"/>
        <w:ind w:left="567" w:right="332"/>
        <w:jc w:val="both"/>
        <w:rPr>
          <w:rFonts w:ascii="Arial" w:hAnsi="Arial" w:cs="Arial"/>
          <w:b/>
          <w:iCs/>
          <w:sz w:val="20"/>
          <w:szCs w:val="20"/>
        </w:rPr>
      </w:pPr>
    </w:p>
    <w:p w14:paraId="4044A15E" w14:textId="77777777" w:rsidR="00627862" w:rsidRDefault="00627862" w:rsidP="003E3303">
      <w:pPr>
        <w:spacing w:before="20"/>
        <w:ind w:left="567" w:right="332"/>
        <w:jc w:val="both"/>
        <w:rPr>
          <w:rFonts w:ascii="Arial" w:hAnsi="Arial" w:cs="Arial"/>
          <w:b/>
          <w:iCs/>
          <w:sz w:val="20"/>
          <w:szCs w:val="20"/>
        </w:rPr>
        <w:sectPr w:rsidR="00627862" w:rsidSect="00C06A82">
          <w:type w:val="continuous"/>
          <w:pgSz w:w="12240" w:h="15840"/>
          <w:pgMar w:top="720" w:right="720" w:bottom="720" w:left="720" w:header="0" w:footer="1321" w:gutter="0"/>
          <w:pgNumType w:start="4"/>
          <w:cols w:space="0"/>
          <w:docGrid w:linePitch="299"/>
        </w:sectPr>
      </w:pPr>
    </w:p>
    <w:p w14:paraId="20ACA0D1" w14:textId="0A177087"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9A2477F" w14:textId="77777777" w:rsidR="003E3303" w:rsidRPr="00AB0AE0" w:rsidRDefault="003E3303" w:rsidP="003E3303">
      <w:pPr>
        <w:spacing w:before="20"/>
        <w:ind w:left="567" w:right="332"/>
        <w:jc w:val="both"/>
        <w:rPr>
          <w:rFonts w:ascii="Arial" w:hAnsi="Arial" w:cs="Arial"/>
          <w:iCs/>
          <w:sz w:val="20"/>
          <w:szCs w:val="20"/>
        </w:rPr>
      </w:pPr>
    </w:p>
    <w:p w14:paraId="019D9740" w14:textId="449A9E79"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w:t>
      </w:r>
      <w:r w:rsidRPr="00AB0AE0">
        <w:rPr>
          <w:rFonts w:ascii="Arial" w:hAnsi="Arial" w:cs="Arial"/>
          <w:iCs/>
          <w:sz w:val="20"/>
          <w:szCs w:val="20"/>
        </w:rPr>
        <w:t xml:space="preserve">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1C4E4E">
        <w:rPr>
          <w:rFonts w:ascii="Arial" w:hAnsi="Arial" w:cs="Arial"/>
          <w:b/>
          <w:iCs/>
          <w:sz w:val="20"/>
          <w:szCs w:val="20"/>
        </w:rPr>
        <w:t>dieciocho</w:t>
      </w:r>
      <w:r w:rsidRPr="00AB0AE0">
        <w:rPr>
          <w:rFonts w:ascii="Arial" w:hAnsi="Arial" w:cs="Arial"/>
          <w:b/>
          <w:bCs/>
          <w:iCs/>
          <w:sz w:val="20"/>
          <w:szCs w:val="20"/>
        </w:rPr>
        <w:t xml:space="preserve"> de </w:t>
      </w:r>
      <w:r w:rsidR="002C31B1">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15C02A00" w14:textId="77777777" w:rsidR="003E3303" w:rsidRDefault="003E3303" w:rsidP="003E3303">
      <w:pPr>
        <w:spacing w:before="20"/>
        <w:ind w:left="567" w:right="332"/>
        <w:jc w:val="both"/>
        <w:rPr>
          <w:rFonts w:ascii="Arial" w:hAnsi="Arial" w:cs="Arial"/>
          <w:iCs/>
          <w:sz w:val="20"/>
          <w:szCs w:val="20"/>
        </w:rPr>
      </w:pPr>
    </w:p>
    <w:p w14:paraId="0817FAE0" w14:textId="6E1B080E"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E50B6A" w:rsidRPr="00E50B6A">
        <w:rPr>
          <w:rFonts w:ascii="Arial" w:hAnsi="Arial" w:cs="Arial"/>
          <w:b/>
          <w:bCs/>
          <w:iCs/>
          <w:sz w:val="20"/>
          <w:szCs w:val="20"/>
        </w:rPr>
        <w:t>CGTNNMyCVP/172/2025</w:t>
      </w:r>
      <w:r>
        <w:rPr>
          <w:rFonts w:ascii="Arial" w:hAnsi="Arial" w:cs="Arial"/>
          <w:b/>
          <w:bCs/>
          <w:iCs/>
          <w:sz w:val="20"/>
          <w:szCs w:val="20"/>
        </w:rPr>
        <w:t>.</w:t>
      </w:r>
    </w:p>
    <w:p w14:paraId="1B001D2F" w14:textId="77777777" w:rsidR="003E3303" w:rsidRDefault="003E3303" w:rsidP="003E3303">
      <w:pPr>
        <w:spacing w:before="20"/>
        <w:ind w:left="567" w:right="332"/>
        <w:jc w:val="center"/>
        <w:rPr>
          <w:rFonts w:ascii="Arial" w:hAnsi="Arial" w:cs="Arial"/>
          <w:b/>
          <w:bCs/>
          <w:iCs/>
          <w:sz w:val="20"/>
          <w:szCs w:val="20"/>
          <w:lang w:val="es-ES_tradnl"/>
        </w:rPr>
      </w:pPr>
    </w:p>
    <w:p w14:paraId="6E6C5FF0"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EC1644D" w14:textId="77777777" w:rsidR="00FE58AC" w:rsidRDefault="00FE58AC" w:rsidP="003E3303">
      <w:pPr>
        <w:spacing w:before="20"/>
        <w:ind w:left="567" w:right="332"/>
        <w:jc w:val="center"/>
        <w:rPr>
          <w:rFonts w:ascii="Arial" w:hAnsi="Arial" w:cs="Arial"/>
          <w:b/>
          <w:bCs/>
          <w:iCs/>
          <w:sz w:val="20"/>
          <w:szCs w:val="20"/>
          <w:lang w:val="es-ES_tradnl"/>
        </w:rPr>
      </w:pPr>
    </w:p>
    <w:p w14:paraId="5E627E98" w14:textId="48AD05E1" w:rsidR="00FE58AC" w:rsidRDefault="00FE58AC" w:rsidP="00FE58AC">
      <w:pPr>
        <w:spacing w:before="20"/>
        <w:ind w:left="567" w:right="332"/>
        <w:jc w:val="both"/>
        <w:rPr>
          <w:rFonts w:ascii="Arial" w:hAnsi="Arial" w:cs="Arial"/>
          <w:iCs/>
          <w:sz w:val="20"/>
          <w:szCs w:val="20"/>
          <w:lang w:val="es-ES_tradnl" w:bidi="es-ES"/>
        </w:rPr>
      </w:pPr>
      <w:r w:rsidRPr="00FE58AC">
        <w:rPr>
          <w:rFonts w:ascii="Arial" w:hAnsi="Arial" w:cs="Arial"/>
          <w:b/>
          <w:iCs/>
          <w:sz w:val="20"/>
          <w:szCs w:val="20"/>
          <w:lang w:val="es-ES_tradnl" w:bidi="es-ES"/>
        </w:rPr>
        <w:t xml:space="preserve">A.- </w:t>
      </w:r>
      <w:r w:rsidRPr="00FE58AC">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FE58AC">
        <w:rPr>
          <w:rFonts w:ascii="Arial" w:hAnsi="Arial" w:cs="Arial"/>
          <w:iCs/>
          <w:sz w:val="20"/>
          <w:szCs w:val="20"/>
        </w:rPr>
        <w:t xml:space="preserve">, en términos de lo dispuesto por los artículos 115 fracción III, inciso d) de la Constitución Política de los Estados Unidos Mexicanos; 113, fracción III, inciso d) de la </w:t>
      </w:r>
      <w:r w:rsidRPr="00FE58AC">
        <w:rPr>
          <w:rFonts w:ascii="Arial" w:hAnsi="Arial" w:cs="Arial"/>
          <w:iCs/>
          <w:sz w:val="20"/>
          <w:szCs w:val="20"/>
        </w:rPr>
        <w:lastRenderedPageBreak/>
        <w:t>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FE58AC">
        <w:rPr>
          <w:rFonts w:ascii="Arial" w:hAnsi="Arial" w:cs="Arial"/>
          <w:iCs/>
          <w:sz w:val="20"/>
          <w:szCs w:val="20"/>
          <w:lang w:val="es-ES_tradnl" w:bidi="es-ES"/>
        </w:rPr>
        <w:t xml:space="preserve">; consecuentemente se le asigna el número de dictamen </w:t>
      </w:r>
      <w:r w:rsidRPr="00FE58AC">
        <w:rPr>
          <w:rFonts w:ascii="Arial" w:hAnsi="Arial" w:cs="Arial"/>
          <w:b/>
          <w:bCs/>
          <w:iCs/>
          <w:sz w:val="20"/>
          <w:szCs w:val="20"/>
          <w:lang w:val="es-ES_tradnl" w:bidi="es-ES"/>
        </w:rPr>
        <w:t>CGTNNMyCVP/172/2025</w:t>
      </w:r>
      <w:r w:rsidRPr="00FE58AC">
        <w:rPr>
          <w:rFonts w:ascii="Arial" w:hAnsi="Arial" w:cs="Arial"/>
          <w:iCs/>
          <w:sz w:val="20"/>
          <w:szCs w:val="20"/>
          <w:lang w:val="es-ES_tradnl" w:bidi="es-ES"/>
        </w:rPr>
        <w:t>.</w:t>
      </w:r>
    </w:p>
    <w:p w14:paraId="6DB2E733" w14:textId="77777777" w:rsidR="00FE58AC" w:rsidRPr="00FE58AC" w:rsidRDefault="00FE58AC" w:rsidP="00FE58AC">
      <w:pPr>
        <w:spacing w:before="20"/>
        <w:ind w:left="567" w:right="332"/>
        <w:jc w:val="both"/>
        <w:rPr>
          <w:rFonts w:ascii="Arial" w:hAnsi="Arial" w:cs="Arial"/>
          <w:iCs/>
          <w:sz w:val="20"/>
          <w:szCs w:val="20"/>
          <w:lang w:val="es-ES_tradnl" w:bidi="es-ES"/>
        </w:rPr>
      </w:pPr>
    </w:p>
    <w:p w14:paraId="039F79CB" w14:textId="1019F53C" w:rsidR="00FE58AC" w:rsidRPr="00FE58AC" w:rsidRDefault="00FE58AC" w:rsidP="00FE58AC">
      <w:pPr>
        <w:spacing w:before="20"/>
        <w:ind w:left="567" w:right="332"/>
        <w:jc w:val="both"/>
        <w:rPr>
          <w:rFonts w:ascii="Arial" w:hAnsi="Arial" w:cs="Arial"/>
          <w:iCs/>
          <w:sz w:val="20"/>
          <w:szCs w:val="20"/>
        </w:rPr>
      </w:pPr>
      <w:r w:rsidRPr="00FE58AC">
        <w:rPr>
          <w:rFonts w:ascii="Arial" w:hAnsi="Arial" w:cs="Arial"/>
          <w:b/>
          <w:bCs/>
          <w:iCs/>
          <w:sz w:val="20"/>
          <w:szCs w:val="20"/>
        </w:rPr>
        <w:t>B.-</w:t>
      </w:r>
      <w:r w:rsidRPr="00FE58AC">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FE58AC">
        <w:rPr>
          <w:rFonts w:ascii="Arial" w:hAnsi="Arial" w:cs="Arial"/>
          <w:b/>
          <w:bCs/>
          <w:iCs/>
          <w:sz w:val="20"/>
          <w:szCs w:val="20"/>
        </w:rPr>
        <w:t xml:space="preserve">, </w:t>
      </w:r>
      <w:r w:rsidRPr="00FE58AC">
        <w:rPr>
          <w:rFonts w:ascii="Arial" w:hAnsi="Arial" w:cs="Arial"/>
          <w:iCs/>
          <w:sz w:val="20"/>
          <w:szCs w:val="20"/>
        </w:rPr>
        <w:t xml:space="preserve"> la cual se puede realizar por el concesionario una vez transcurridos más de cinco años de haber recibido la concesión respectiva, extremo que se cumple en atención que la solicitud fue acompañada de la Constancia de No Adeudo con folio NAMR-030, emitida por la Directora de Ingresos del Municipio de Oaxaca de Juárez, relativa “AL PUESTO”,  donde se hace constar que la “EL CEDENTE” </w:t>
      </w:r>
      <w:r w:rsidRPr="00FE58AC">
        <w:rPr>
          <w:rFonts w:ascii="Arial" w:hAnsi="Arial" w:cs="Arial"/>
          <w:b/>
          <w:bCs/>
          <w:iCs/>
          <w:sz w:val="20"/>
          <w:szCs w:val="20"/>
        </w:rPr>
        <w:t>ESTÁ AL CORRIENTE CON SUS PAGOS</w:t>
      </w:r>
      <w:r w:rsidRPr="00FE58AC">
        <w:rPr>
          <w:rFonts w:ascii="Arial" w:hAnsi="Arial" w:cs="Arial"/>
          <w:iCs/>
          <w:sz w:val="20"/>
          <w:szCs w:val="20"/>
        </w:rPr>
        <w:t>, por lo que, se colige que ha tenido la concesión por más de cinco años y con ello, se actualiza la condición requerida para la procedencia de la cesión de derechos.</w:t>
      </w:r>
    </w:p>
    <w:p w14:paraId="18101BCB" w14:textId="77777777" w:rsidR="00FE58AC" w:rsidRPr="00FE58AC" w:rsidRDefault="00FE58AC" w:rsidP="00FE58AC">
      <w:pPr>
        <w:spacing w:before="20"/>
        <w:ind w:left="567" w:right="332"/>
        <w:jc w:val="both"/>
        <w:rPr>
          <w:rFonts w:ascii="Arial" w:hAnsi="Arial" w:cs="Arial"/>
          <w:iCs/>
          <w:sz w:val="20"/>
          <w:szCs w:val="20"/>
        </w:rPr>
      </w:pPr>
    </w:p>
    <w:p w14:paraId="3D06F351" w14:textId="77777777" w:rsidR="00FE58AC" w:rsidRPr="00FE58AC" w:rsidRDefault="00FE58AC" w:rsidP="00FE58AC">
      <w:pPr>
        <w:spacing w:before="20"/>
        <w:ind w:left="567" w:right="332"/>
        <w:jc w:val="both"/>
        <w:rPr>
          <w:rFonts w:ascii="Arial" w:hAnsi="Arial" w:cs="Arial"/>
          <w:iCs/>
          <w:sz w:val="20"/>
          <w:szCs w:val="20"/>
        </w:rPr>
      </w:pPr>
      <w:r w:rsidRPr="00FE58AC">
        <w:rPr>
          <w:rFonts w:ascii="Arial" w:hAnsi="Arial" w:cs="Arial"/>
          <w:iCs/>
          <w:sz w:val="20"/>
          <w:szCs w:val="20"/>
        </w:rPr>
        <w:t xml:space="preserve">Es pertinente mencionar que la figura jurídica denominada </w:t>
      </w:r>
      <w:r w:rsidRPr="00FE58AC">
        <w:rPr>
          <w:rFonts w:ascii="Arial" w:hAnsi="Arial" w:cs="Arial"/>
          <w:b/>
          <w:bCs/>
          <w:iCs/>
          <w:sz w:val="20"/>
          <w:szCs w:val="20"/>
        </w:rPr>
        <w:t>Concesión Administrativa</w:t>
      </w:r>
      <w:r w:rsidRPr="00FE58AC">
        <w:rPr>
          <w:rFonts w:ascii="Arial" w:hAnsi="Arial" w:cs="Arial"/>
          <w:iCs/>
          <w:sz w:val="20"/>
          <w:szCs w:val="20"/>
        </w:rPr>
        <w:t xml:space="preserve">, se encuentra plasmada en Ley de Planeación, Desarrollo Administrativo y Servicios Públicos Municipales, vigente en el Estado, en los términos siguientes:  </w:t>
      </w:r>
    </w:p>
    <w:p w14:paraId="4EB14996" w14:textId="77777777" w:rsidR="00FE58AC" w:rsidRPr="00FE58AC" w:rsidRDefault="00FE58AC" w:rsidP="00FE58AC">
      <w:pPr>
        <w:spacing w:before="20"/>
        <w:ind w:left="567" w:right="332"/>
        <w:jc w:val="both"/>
        <w:rPr>
          <w:rFonts w:ascii="Arial" w:hAnsi="Arial" w:cs="Arial"/>
          <w:i/>
          <w:iCs/>
          <w:sz w:val="20"/>
          <w:szCs w:val="20"/>
          <w:lang w:val="es-ES_tradnl" w:bidi="es-ES"/>
        </w:rPr>
      </w:pPr>
    </w:p>
    <w:p w14:paraId="0260CD32" w14:textId="77777777" w:rsidR="00FE58AC" w:rsidRPr="00FE58AC" w:rsidRDefault="00FE58AC" w:rsidP="00FE58AC">
      <w:pPr>
        <w:spacing w:before="20"/>
        <w:ind w:left="567" w:right="332"/>
        <w:jc w:val="both"/>
        <w:rPr>
          <w:rFonts w:ascii="Arial" w:hAnsi="Arial" w:cs="Arial"/>
          <w:i/>
          <w:iCs/>
          <w:sz w:val="20"/>
          <w:szCs w:val="20"/>
          <w:lang w:val="es-ES_tradnl" w:bidi="es-ES"/>
        </w:rPr>
      </w:pPr>
      <w:r w:rsidRPr="00FE58AC">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6ACB880" w14:textId="77777777" w:rsidR="00FE58AC" w:rsidRPr="00FE58AC" w:rsidRDefault="00FE58AC" w:rsidP="00FE58AC">
      <w:pPr>
        <w:spacing w:before="20"/>
        <w:ind w:left="567" w:right="332"/>
        <w:jc w:val="both"/>
        <w:rPr>
          <w:rFonts w:ascii="Arial" w:hAnsi="Arial" w:cs="Arial"/>
          <w:i/>
          <w:iCs/>
          <w:sz w:val="20"/>
          <w:szCs w:val="20"/>
          <w:lang w:val="es-ES_tradnl" w:bidi="es-ES"/>
        </w:rPr>
      </w:pPr>
    </w:p>
    <w:p w14:paraId="3B2EEF54" w14:textId="43CE959C" w:rsidR="00FE58AC" w:rsidRPr="00FE58AC" w:rsidRDefault="00FE58AC" w:rsidP="00FE58AC">
      <w:pPr>
        <w:spacing w:before="20"/>
        <w:ind w:left="567" w:right="332"/>
        <w:jc w:val="both"/>
        <w:rPr>
          <w:rFonts w:ascii="Arial" w:hAnsi="Arial" w:cs="Arial"/>
          <w:iCs/>
          <w:sz w:val="20"/>
          <w:szCs w:val="20"/>
          <w:lang w:val="es-ES_tradnl" w:bidi="es-ES"/>
        </w:rPr>
      </w:pPr>
      <w:r w:rsidRPr="00FE58AC">
        <w:rPr>
          <w:rFonts w:ascii="Arial" w:hAnsi="Arial" w:cs="Arial"/>
          <w:b/>
          <w:bCs/>
          <w:iCs/>
          <w:sz w:val="20"/>
          <w:szCs w:val="20"/>
          <w:lang w:val="es-ES_tradnl" w:bidi="es-ES"/>
        </w:rPr>
        <w:t>C.-</w:t>
      </w:r>
      <w:r w:rsidRPr="00FE58AC">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12A0386B" w14:textId="77777777" w:rsidR="00FE58AC" w:rsidRPr="00FE58AC" w:rsidRDefault="00FE58AC" w:rsidP="00FE58AC">
      <w:pPr>
        <w:spacing w:before="20"/>
        <w:ind w:left="567" w:right="332"/>
        <w:jc w:val="both"/>
        <w:rPr>
          <w:rFonts w:ascii="Arial" w:hAnsi="Arial" w:cs="Arial"/>
          <w:iCs/>
          <w:sz w:val="20"/>
          <w:szCs w:val="20"/>
          <w:lang w:val="es-ES_tradnl" w:bidi="es-ES"/>
        </w:rPr>
      </w:pPr>
    </w:p>
    <w:p w14:paraId="4EA963CC" w14:textId="27A11E9D" w:rsidR="003E3303" w:rsidRPr="00FE58AC" w:rsidRDefault="00FE58AC" w:rsidP="00FE58AC">
      <w:pPr>
        <w:spacing w:before="20"/>
        <w:ind w:left="567" w:right="332"/>
        <w:jc w:val="both"/>
        <w:rPr>
          <w:rFonts w:ascii="Arial" w:hAnsi="Arial" w:cs="Arial"/>
          <w:iCs/>
          <w:sz w:val="20"/>
          <w:szCs w:val="20"/>
          <w:lang w:val="es-ES_tradnl"/>
        </w:rPr>
      </w:pPr>
      <w:r w:rsidRPr="00FE58AC">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w:t>
      </w:r>
      <w:r w:rsidRPr="00FE58AC">
        <w:rPr>
          <w:rFonts w:ascii="Arial" w:hAnsi="Arial" w:cs="Arial"/>
          <w:iCs/>
          <w:sz w:val="20"/>
          <w:szCs w:val="20"/>
          <w:lang w:val="es-MX"/>
        </w:rPr>
        <w:t xml:space="preserve">Oaxaca; así como de los artículos 65, 68 y 77, fracción XXI, del Bando de Policía y Gobierno del Municipio de Oaxaca de Juárez, y los numerales 10,11,12, fracción I, 16 y 58 </w:t>
      </w:r>
      <w:r w:rsidRPr="00FE58AC">
        <w:rPr>
          <w:rFonts w:ascii="Arial" w:hAnsi="Arial" w:cs="Arial"/>
          <w:bCs/>
          <w:iCs/>
          <w:sz w:val="20"/>
          <w:szCs w:val="20"/>
          <w:lang w:val="es-MX"/>
        </w:rPr>
        <w:t>del Reglamento de los Mercados Públicos y del Mercado de Abasto del Municipio de Oaxaca de Juárez vigente;</w:t>
      </w:r>
      <w:r w:rsidRPr="00FE58AC">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0C4A6267" w14:textId="77777777" w:rsidR="003E3303" w:rsidRDefault="003E3303" w:rsidP="003E3303">
      <w:pPr>
        <w:spacing w:before="20"/>
        <w:ind w:left="567" w:right="332"/>
        <w:jc w:val="both"/>
        <w:rPr>
          <w:rFonts w:ascii="Arial" w:hAnsi="Arial" w:cs="Arial"/>
          <w:iCs/>
          <w:sz w:val="20"/>
          <w:szCs w:val="20"/>
          <w:lang w:val="es-MX"/>
        </w:rPr>
      </w:pPr>
    </w:p>
    <w:p w14:paraId="1CADAE6F" w14:textId="77777777" w:rsidR="003E3303" w:rsidRDefault="003E3303" w:rsidP="003E3303">
      <w:pPr>
        <w:spacing w:before="20"/>
        <w:ind w:left="567" w:right="332"/>
        <w:jc w:val="center"/>
        <w:rPr>
          <w:rFonts w:ascii="Arial" w:hAnsi="Arial" w:cs="Arial"/>
          <w:b/>
          <w:bCs/>
          <w:iCs/>
          <w:sz w:val="20"/>
          <w:szCs w:val="20"/>
          <w:lang w:val="es-MX"/>
        </w:rPr>
      </w:pPr>
      <w:r w:rsidRPr="000120B2">
        <w:rPr>
          <w:rFonts w:ascii="Arial" w:hAnsi="Arial" w:cs="Arial"/>
          <w:b/>
          <w:bCs/>
          <w:iCs/>
          <w:sz w:val="20"/>
          <w:szCs w:val="20"/>
          <w:lang w:val="es-MX"/>
        </w:rPr>
        <w:t>DICTAMEN</w:t>
      </w:r>
    </w:p>
    <w:p w14:paraId="28BE4B8D" w14:textId="77777777" w:rsidR="00743B1F" w:rsidRDefault="00743B1F" w:rsidP="003E3303">
      <w:pPr>
        <w:spacing w:before="20"/>
        <w:ind w:left="567" w:right="332"/>
        <w:jc w:val="center"/>
        <w:rPr>
          <w:rFonts w:ascii="Arial" w:hAnsi="Arial" w:cs="Arial"/>
          <w:b/>
          <w:bCs/>
          <w:iCs/>
          <w:sz w:val="20"/>
          <w:szCs w:val="20"/>
          <w:lang w:val="es-MX"/>
        </w:rPr>
      </w:pPr>
    </w:p>
    <w:p w14:paraId="6E81A89A" w14:textId="6C8921FF" w:rsidR="00743B1F" w:rsidRPr="00743B1F" w:rsidRDefault="00743B1F" w:rsidP="00743B1F">
      <w:pPr>
        <w:spacing w:before="20"/>
        <w:ind w:left="567" w:right="332"/>
        <w:jc w:val="both"/>
        <w:rPr>
          <w:rFonts w:ascii="Arial" w:hAnsi="Arial" w:cs="Arial"/>
          <w:bCs/>
          <w:iCs/>
          <w:sz w:val="20"/>
          <w:szCs w:val="20"/>
          <w:lang w:val="es-MX" w:bidi="es-ES"/>
        </w:rPr>
      </w:pPr>
      <w:r w:rsidRPr="00743B1F">
        <w:rPr>
          <w:rFonts w:ascii="Arial" w:hAnsi="Arial" w:cs="Arial"/>
          <w:b/>
          <w:iCs/>
          <w:sz w:val="20"/>
          <w:szCs w:val="20"/>
          <w:lang w:val="es-MX" w:bidi="es-ES"/>
        </w:rPr>
        <w:t>PRIMERO.-</w:t>
      </w:r>
      <w:r w:rsidRPr="00743B1F">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743B1F">
        <w:rPr>
          <w:rFonts w:ascii="Arial" w:hAnsi="Arial" w:cs="Arial"/>
          <w:b/>
          <w:iCs/>
          <w:sz w:val="20"/>
          <w:szCs w:val="20"/>
          <w:lang w:val="es-MX" w:bidi="es-ES"/>
        </w:rPr>
        <w:t>cesión de derechos,</w:t>
      </w:r>
      <w:r w:rsidRPr="00743B1F">
        <w:rPr>
          <w:rFonts w:ascii="Arial" w:hAnsi="Arial" w:cs="Arial"/>
          <w:iCs/>
          <w:sz w:val="20"/>
          <w:szCs w:val="20"/>
          <w:lang w:val="es-MX" w:bidi="es-ES"/>
        </w:rPr>
        <w:t xml:space="preserve">  que otorga el ciudadano  </w:t>
      </w:r>
      <w:r w:rsidRPr="00743B1F">
        <w:rPr>
          <w:rFonts w:ascii="Arial" w:hAnsi="Arial" w:cs="Arial"/>
          <w:b/>
          <w:iCs/>
          <w:sz w:val="20"/>
          <w:szCs w:val="20"/>
          <w:lang w:val="es-MX" w:bidi="es-ES"/>
        </w:rPr>
        <w:t xml:space="preserve">Pascasio Gregorio Manzano Molina y/o Gregorio Manzano Molina </w:t>
      </w:r>
      <w:r w:rsidRPr="00743B1F">
        <w:rPr>
          <w:rFonts w:ascii="Arial" w:hAnsi="Arial" w:cs="Arial"/>
          <w:iCs/>
          <w:sz w:val="20"/>
          <w:szCs w:val="20"/>
          <w:lang w:val="es-MX" w:bidi="es-ES"/>
        </w:rPr>
        <w:t xml:space="preserve">a favor del ciudadano </w:t>
      </w:r>
      <w:r w:rsidRPr="00743B1F">
        <w:rPr>
          <w:rFonts w:ascii="Arial" w:hAnsi="Arial" w:cs="Arial"/>
          <w:b/>
          <w:bCs/>
          <w:iCs/>
          <w:sz w:val="20"/>
          <w:szCs w:val="20"/>
          <w:lang w:val="es-MX" w:bidi="es-ES"/>
        </w:rPr>
        <w:t>Marcial Robles Poblete</w:t>
      </w:r>
      <w:r w:rsidRPr="00743B1F">
        <w:rPr>
          <w:rFonts w:ascii="Arial" w:hAnsi="Arial" w:cs="Arial"/>
          <w:iCs/>
          <w:sz w:val="20"/>
          <w:szCs w:val="20"/>
          <w:lang w:val="es-MX" w:bidi="es-ES"/>
        </w:rPr>
        <w:t xml:space="preserve">, respecto del </w:t>
      </w:r>
      <w:r w:rsidRPr="00743B1F">
        <w:rPr>
          <w:rFonts w:ascii="Arial" w:hAnsi="Arial" w:cs="Arial"/>
          <w:b/>
          <w:bCs/>
          <w:iCs/>
          <w:sz w:val="20"/>
          <w:szCs w:val="20"/>
          <w:lang w:val="es-MX" w:bidi="es-ES"/>
        </w:rPr>
        <w:t xml:space="preserve">puesto fijo </w:t>
      </w:r>
      <w:r w:rsidRPr="00743B1F">
        <w:rPr>
          <w:rFonts w:ascii="Arial" w:hAnsi="Arial" w:cs="Arial"/>
          <w:bCs/>
          <w:iCs/>
          <w:sz w:val="20"/>
          <w:szCs w:val="20"/>
          <w:lang w:val="es-MX" w:bidi="es-ES"/>
        </w:rPr>
        <w:t>número</w:t>
      </w:r>
      <w:r w:rsidRPr="00743B1F">
        <w:rPr>
          <w:rFonts w:ascii="Arial" w:hAnsi="Arial" w:cs="Arial"/>
          <w:b/>
          <w:bCs/>
          <w:iCs/>
          <w:sz w:val="20"/>
          <w:szCs w:val="20"/>
          <w:lang w:val="es-MX" w:bidi="es-ES"/>
        </w:rPr>
        <w:t xml:space="preserve"> 273</w:t>
      </w:r>
      <w:r w:rsidRPr="00743B1F">
        <w:rPr>
          <w:rFonts w:ascii="Arial" w:hAnsi="Arial" w:cs="Arial"/>
          <w:iCs/>
          <w:sz w:val="20"/>
          <w:szCs w:val="20"/>
          <w:lang w:val="es-MX" w:bidi="es-ES"/>
        </w:rPr>
        <w:t xml:space="preserve">, con número objeto/cuenta </w:t>
      </w:r>
      <w:r w:rsidRPr="00743B1F">
        <w:rPr>
          <w:rFonts w:ascii="Arial" w:hAnsi="Arial" w:cs="Arial"/>
          <w:b/>
          <w:bCs/>
          <w:iCs/>
          <w:sz w:val="20"/>
          <w:szCs w:val="20"/>
          <w:lang w:val="es-MX" w:bidi="es-ES"/>
        </w:rPr>
        <w:t xml:space="preserve">1050000010318 </w:t>
      </w:r>
      <w:r w:rsidRPr="00743B1F">
        <w:rPr>
          <w:rFonts w:ascii="Arial" w:hAnsi="Arial" w:cs="Arial"/>
          <w:iCs/>
          <w:sz w:val="20"/>
          <w:szCs w:val="20"/>
          <w:lang w:val="es-MX" w:bidi="es-ES"/>
        </w:rPr>
        <w:t xml:space="preserve">con </w:t>
      </w:r>
      <w:r w:rsidRPr="00743B1F">
        <w:rPr>
          <w:rFonts w:ascii="Arial" w:hAnsi="Arial" w:cs="Arial"/>
          <w:b/>
          <w:iCs/>
          <w:sz w:val="20"/>
          <w:szCs w:val="20"/>
          <w:lang w:val="es-MX" w:bidi="es-ES"/>
        </w:rPr>
        <w:t xml:space="preserve">giro de “artículos para envolturas de regalos” </w:t>
      </w:r>
      <w:r w:rsidRPr="00743B1F">
        <w:rPr>
          <w:rFonts w:ascii="Arial" w:hAnsi="Arial" w:cs="Arial"/>
          <w:iCs/>
          <w:sz w:val="20"/>
          <w:szCs w:val="20"/>
          <w:lang w:val="es-MX" w:bidi="es-ES"/>
        </w:rPr>
        <w:t xml:space="preserve">ubicado en la zona </w:t>
      </w:r>
      <w:r w:rsidRPr="00743B1F">
        <w:rPr>
          <w:rFonts w:ascii="Arial" w:hAnsi="Arial" w:cs="Arial"/>
          <w:b/>
          <w:iCs/>
          <w:sz w:val="20"/>
          <w:szCs w:val="20"/>
          <w:lang w:val="es-MX" w:bidi="es-ES"/>
        </w:rPr>
        <w:t>húmeda</w:t>
      </w:r>
      <w:r w:rsidRPr="00743B1F">
        <w:rPr>
          <w:rFonts w:ascii="Arial" w:hAnsi="Arial" w:cs="Arial"/>
          <w:iCs/>
          <w:sz w:val="20"/>
          <w:szCs w:val="20"/>
          <w:lang w:val="es-MX" w:bidi="es-ES"/>
        </w:rPr>
        <w:t xml:space="preserve"> del mercado de abasto “Margarita Maza de Juárez”, en términos del artículo 58 del Reglamento de los Mercados Públicos y del Mercado de Abasto del Municipio de Oaxaca de Juárez vigente.</w:t>
      </w:r>
    </w:p>
    <w:p w14:paraId="7F2E0571" w14:textId="77777777" w:rsidR="00743B1F" w:rsidRPr="00743B1F" w:rsidRDefault="00743B1F" w:rsidP="00743B1F">
      <w:pPr>
        <w:spacing w:before="20"/>
        <w:ind w:left="567" w:right="332"/>
        <w:jc w:val="both"/>
        <w:rPr>
          <w:rFonts w:ascii="Arial" w:hAnsi="Arial" w:cs="Arial"/>
          <w:b/>
          <w:bCs/>
          <w:iCs/>
          <w:sz w:val="20"/>
          <w:szCs w:val="20"/>
        </w:rPr>
      </w:pPr>
    </w:p>
    <w:p w14:paraId="2393B6AA" w14:textId="2A6EF54E" w:rsidR="00743B1F" w:rsidRPr="00743B1F" w:rsidRDefault="00743B1F" w:rsidP="00743B1F">
      <w:pPr>
        <w:spacing w:before="20"/>
        <w:ind w:left="567" w:right="332"/>
        <w:jc w:val="both"/>
        <w:rPr>
          <w:rFonts w:ascii="Arial" w:hAnsi="Arial" w:cs="Arial"/>
          <w:b/>
          <w:bCs/>
          <w:iCs/>
          <w:sz w:val="20"/>
          <w:szCs w:val="20"/>
        </w:rPr>
      </w:pPr>
      <w:r w:rsidRPr="00743B1F">
        <w:rPr>
          <w:rFonts w:ascii="Arial" w:hAnsi="Arial" w:cs="Arial"/>
          <w:b/>
          <w:bCs/>
          <w:iCs/>
          <w:sz w:val="20"/>
          <w:szCs w:val="20"/>
        </w:rPr>
        <w:t xml:space="preserve">SEGUNDO. – </w:t>
      </w:r>
      <w:r w:rsidRPr="00743B1F">
        <w:rPr>
          <w:rFonts w:ascii="Arial" w:hAnsi="Arial" w:cs="Arial"/>
          <w:iCs/>
          <w:sz w:val="20"/>
          <w:szCs w:val="20"/>
        </w:rPr>
        <w:t>Notifíquese a la Dirección General de Regulación y Atención a Mercados, el contenido del presente dictamen para los trámites administrativos correspondientes.</w:t>
      </w:r>
    </w:p>
    <w:p w14:paraId="74D35FE9" w14:textId="77777777" w:rsidR="00743B1F" w:rsidRPr="00743B1F" w:rsidRDefault="00743B1F" w:rsidP="00743B1F">
      <w:pPr>
        <w:spacing w:before="20"/>
        <w:ind w:left="567" w:right="332"/>
        <w:jc w:val="both"/>
        <w:rPr>
          <w:rFonts w:ascii="Arial" w:hAnsi="Arial" w:cs="Arial"/>
          <w:b/>
          <w:bCs/>
          <w:iCs/>
          <w:sz w:val="20"/>
          <w:szCs w:val="20"/>
        </w:rPr>
      </w:pPr>
    </w:p>
    <w:p w14:paraId="6C136AC6" w14:textId="1D063FB4" w:rsidR="00743B1F" w:rsidRPr="00743B1F" w:rsidRDefault="00743B1F" w:rsidP="00743B1F">
      <w:pPr>
        <w:spacing w:before="20"/>
        <w:ind w:left="567" w:right="332"/>
        <w:jc w:val="both"/>
        <w:rPr>
          <w:rFonts w:ascii="Arial" w:hAnsi="Arial" w:cs="Arial"/>
          <w:b/>
          <w:bCs/>
          <w:iCs/>
          <w:sz w:val="20"/>
          <w:szCs w:val="20"/>
        </w:rPr>
      </w:pPr>
      <w:r w:rsidRPr="00743B1F">
        <w:rPr>
          <w:rFonts w:ascii="Arial" w:hAnsi="Arial" w:cs="Arial"/>
          <w:b/>
          <w:bCs/>
          <w:iCs/>
          <w:sz w:val="20"/>
          <w:szCs w:val="20"/>
        </w:rPr>
        <w:t xml:space="preserve">TERCERO. – </w:t>
      </w:r>
      <w:r w:rsidRPr="00743B1F">
        <w:rPr>
          <w:rFonts w:ascii="Arial" w:hAnsi="Arial" w:cs="Arial"/>
          <w:i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743B1F">
        <w:rPr>
          <w:rFonts w:ascii="Arial" w:hAnsi="Arial" w:cs="Arial"/>
          <w:b/>
          <w:iCs/>
          <w:sz w:val="20"/>
          <w:szCs w:val="20"/>
        </w:rPr>
        <w:t>CESIÓN DE DERECHOS</w:t>
      </w:r>
      <w:r w:rsidRPr="00743B1F">
        <w:rPr>
          <w:rFonts w:ascii="Arial" w:hAnsi="Arial" w:cs="Arial"/>
          <w:iCs/>
          <w:sz w:val="20"/>
          <w:szCs w:val="20"/>
        </w:rPr>
        <w:t xml:space="preserve"> conforme a la tarifa establecida en la Ley de Ingresos vigente.</w:t>
      </w:r>
    </w:p>
    <w:p w14:paraId="3FF414F5" w14:textId="77777777" w:rsidR="00743B1F" w:rsidRPr="00743B1F" w:rsidRDefault="00743B1F" w:rsidP="00743B1F">
      <w:pPr>
        <w:spacing w:before="20"/>
        <w:ind w:left="567" w:right="332"/>
        <w:jc w:val="both"/>
        <w:rPr>
          <w:rFonts w:ascii="Arial" w:hAnsi="Arial" w:cs="Arial"/>
          <w:b/>
          <w:bCs/>
          <w:iCs/>
          <w:sz w:val="20"/>
          <w:szCs w:val="20"/>
        </w:rPr>
      </w:pPr>
    </w:p>
    <w:p w14:paraId="11D4CB8E" w14:textId="77777777" w:rsidR="00743B1F" w:rsidRPr="00743B1F" w:rsidRDefault="00743B1F" w:rsidP="00743B1F">
      <w:pPr>
        <w:spacing w:before="20"/>
        <w:ind w:left="567" w:right="332"/>
        <w:jc w:val="both"/>
        <w:rPr>
          <w:rFonts w:ascii="Arial" w:hAnsi="Arial" w:cs="Arial"/>
          <w:iCs/>
          <w:sz w:val="20"/>
          <w:szCs w:val="20"/>
        </w:rPr>
      </w:pPr>
      <w:r w:rsidRPr="00743B1F">
        <w:rPr>
          <w:rFonts w:ascii="Arial" w:hAnsi="Arial" w:cs="Arial"/>
          <w:b/>
          <w:bCs/>
          <w:iCs/>
          <w:sz w:val="20"/>
          <w:szCs w:val="20"/>
        </w:rPr>
        <w:t>CUARTO. –</w:t>
      </w:r>
      <w:r w:rsidRPr="00743B1F">
        <w:rPr>
          <w:rFonts w:ascii="Arial" w:hAnsi="Arial" w:cs="Arial"/>
          <w:iCs/>
          <w:sz w:val="20"/>
          <w:szCs w:val="20"/>
        </w:rPr>
        <w:t xml:space="preserve"> Notifíquese a la Dirección de Ingresos de la Tesorería Municipal, el contenido del presente dictamen para los trámites administrativos correspondientes. </w:t>
      </w:r>
    </w:p>
    <w:p w14:paraId="2B91C42E" w14:textId="77777777" w:rsidR="00743B1F" w:rsidRPr="00743B1F" w:rsidRDefault="00743B1F" w:rsidP="00743B1F">
      <w:pPr>
        <w:spacing w:before="20"/>
        <w:ind w:left="567" w:right="332"/>
        <w:jc w:val="both"/>
        <w:rPr>
          <w:rFonts w:ascii="Arial" w:hAnsi="Arial" w:cs="Arial"/>
          <w:b/>
          <w:bCs/>
          <w:iCs/>
          <w:sz w:val="20"/>
          <w:szCs w:val="20"/>
        </w:rPr>
      </w:pPr>
    </w:p>
    <w:p w14:paraId="121FD807" w14:textId="48699131" w:rsidR="00743B1F" w:rsidRPr="00743B1F" w:rsidRDefault="00743B1F" w:rsidP="00743B1F">
      <w:pPr>
        <w:spacing w:before="20"/>
        <w:ind w:left="567" w:right="332"/>
        <w:jc w:val="both"/>
        <w:rPr>
          <w:rFonts w:ascii="Arial" w:hAnsi="Arial" w:cs="Arial"/>
          <w:b/>
          <w:bCs/>
          <w:iCs/>
          <w:sz w:val="20"/>
          <w:szCs w:val="20"/>
        </w:rPr>
      </w:pPr>
      <w:r w:rsidRPr="00743B1F">
        <w:rPr>
          <w:rFonts w:ascii="Arial" w:hAnsi="Arial" w:cs="Arial"/>
          <w:b/>
          <w:bCs/>
          <w:iCs/>
          <w:sz w:val="20"/>
          <w:szCs w:val="20"/>
        </w:rPr>
        <w:t xml:space="preserve">QUINTO. – </w:t>
      </w:r>
      <w:r w:rsidRPr="00743B1F">
        <w:rPr>
          <w:rFonts w:ascii="Arial" w:hAnsi="Arial" w:cs="Arial"/>
          <w:iCs/>
          <w:sz w:val="20"/>
          <w:szCs w:val="20"/>
        </w:rPr>
        <w:t xml:space="preserve">Notifíquese a través de la Dirección General de Regulación y Atención a Mercados al ciudadano </w:t>
      </w:r>
      <w:r w:rsidRPr="00743B1F">
        <w:rPr>
          <w:rFonts w:ascii="Arial" w:hAnsi="Arial" w:cs="Arial"/>
          <w:b/>
          <w:bCs/>
          <w:iCs/>
          <w:sz w:val="20"/>
          <w:szCs w:val="20"/>
          <w:lang w:val="es-MX"/>
        </w:rPr>
        <w:t>Marcial Robles Poblete</w:t>
      </w:r>
      <w:r w:rsidRPr="00743B1F">
        <w:rPr>
          <w:rFonts w:ascii="Arial" w:hAnsi="Arial" w:cs="Arial"/>
          <w:iCs/>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w:t>
      </w:r>
      <w:r w:rsidRPr="00743B1F">
        <w:rPr>
          <w:rFonts w:ascii="Arial" w:hAnsi="Arial" w:cs="Arial"/>
          <w:iCs/>
          <w:sz w:val="20"/>
          <w:szCs w:val="20"/>
        </w:rPr>
        <w:lastRenderedPageBreak/>
        <w:t>interesada que en caso de no hacerlo quedará sin efecto el presente dictamen, así como la orden de pago que se genere.</w:t>
      </w:r>
    </w:p>
    <w:p w14:paraId="6AAF4AAC" w14:textId="77777777" w:rsidR="00743B1F" w:rsidRPr="00743B1F" w:rsidRDefault="00743B1F" w:rsidP="00743B1F">
      <w:pPr>
        <w:spacing w:before="20"/>
        <w:ind w:left="567" w:right="332"/>
        <w:jc w:val="both"/>
        <w:rPr>
          <w:rFonts w:ascii="Arial" w:hAnsi="Arial" w:cs="Arial"/>
          <w:b/>
          <w:bCs/>
          <w:iCs/>
          <w:sz w:val="20"/>
          <w:szCs w:val="20"/>
        </w:rPr>
      </w:pPr>
    </w:p>
    <w:p w14:paraId="61D0A949" w14:textId="6CCD72EF" w:rsidR="00743B1F" w:rsidRPr="00743B1F" w:rsidRDefault="00743B1F" w:rsidP="00743B1F">
      <w:pPr>
        <w:spacing w:before="20"/>
        <w:ind w:left="567" w:right="332"/>
        <w:jc w:val="both"/>
        <w:rPr>
          <w:rFonts w:ascii="Arial" w:hAnsi="Arial" w:cs="Arial"/>
          <w:b/>
          <w:bCs/>
          <w:iCs/>
          <w:sz w:val="20"/>
          <w:szCs w:val="20"/>
        </w:rPr>
      </w:pPr>
      <w:r w:rsidRPr="00743B1F">
        <w:rPr>
          <w:rFonts w:ascii="Arial" w:hAnsi="Arial" w:cs="Arial"/>
          <w:b/>
          <w:bCs/>
          <w:iCs/>
          <w:sz w:val="20"/>
          <w:szCs w:val="20"/>
        </w:rPr>
        <w:t xml:space="preserve">SEXTO. – </w:t>
      </w:r>
      <w:r w:rsidRPr="00743B1F">
        <w:rPr>
          <w:rFonts w:ascii="Arial" w:hAnsi="Arial" w:cs="Arial"/>
          <w:iCs/>
          <w:sz w:val="20"/>
          <w:szCs w:val="20"/>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1CFB3894" w14:textId="77777777" w:rsidR="00743B1F" w:rsidRPr="00743B1F" w:rsidRDefault="00743B1F" w:rsidP="00743B1F">
      <w:pPr>
        <w:spacing w:before="20"/>
        <w:ind w:left="567" w:right="332"/>
        <w:jc w:val="both"/>
        <w:rPr>
          <w:rFonts w:ascii="Arial" w:hAnsi="Arial" w:cs="Arial"/>
          <w:b/>
          <w:iCs/>
          <w:sz w:val="20"/>
          <w:szCs w:val="20"/>
        </w:rPr>
      </w:pPr>
    </w:p>
    <w:p w14:paraId="6CB63E2F" w14:textId="62179AFF" w:rsidR="00743B1F" w:rsidRDefault="00743B1F" w:rsidP="00743B1F">
      <w:pPr>
        <w:spacing w:before="20"/>
        <w:ind w:left="567" w:right="332"/>
        <w:jc w:val="both"/>
        <w:rPr>
          <w:rFonts w:ascii="Arial" w:hAnsi="Arial" w:cs="Arial"/>
          <w:iCs/>
          <w:sz w:val="20"/>
          <w:szCs w:val="20"/>
        </w:rPr>
      </w:pPr>
      <w:r w:rsidRPr="00743B1F">
        <w:rPr>
          <w:rFonts w:ascii="Arial" w:hAnsi="Arial" w:cs="Arial"/>
          <w:b/>
          <w:iCs/>
          <w:sz w:val="20"/>
          <w:szCs w:val="20"/>
        </w:rPr>
        <w:t xml:space="preserve">SÉPTIMO. – </w:t>
      </w:r>
      <w:r w:rsidRPr="00743B1F">
        <w:rPr>
          <w:rFonts w:ascii="Arial" w:hAnsi="Arial" w:cs="Arial"/>
          <w:iCs/>
          <w:sz w:val="20"/>
          <w:szCs w:val="20"/>
        </w:rPr>
        <w:t>Se le hace saber al concesionario que es causa de revocación de la concesión, las previstas en el artículo 27 del Reglamento de los Mercados Públicos y del Mercado de Abasto del Municipio de Oaxaca de Juárez vigente, que establece lo siguiente:</w:t>
      </w:r>
    </w:p>
    <w:p w14:paraId="6B790F22" w14:textId="77777777" w:rsidR="00743B1F" w:rsidRPr="00743B1F" w:rsidRDefault="00743B1F" w:rsidP="00743B1F">
      <w:pPr>
        <w:spacing w:before="20"/>
        <w:ind w:left="567" w:right="332"/>
        <w:jc w:val="both"/>
        <w:rPr>
          <w:rFonts w:ascii="Arial" w:hAnsi="Arial" w:cs="Arial"/>
          <w:iCs/>
          <w:sz w:val="20"/>
          <w:szCs w:val="20"/>
        </w:rPr>
      </w:pPr>
    </w:p>
    <w:p w14:paraId="267C88A9" w14:textId="1E467381" w:rsidR="00743B1F" w:rsidRPr="00743B1F" w:rsidRDefault="00743B1F" w:rsidP="00743B1F">
      <w:pPr>
        <w:spacing w:before="20"/>
        <w:ind w:left="567" w:right="332"/>
        <w:jc w:val="both"/>
        <w:rPr>
          <w:rFonts w:ascii="Arial" w:hAnsi="Arial" w:cs="Arial"/>
          <w:i/>
          <w:iCs/>
          <w:sz w:val="20"/>
          <w:szCs w:val="20"/>
        </w:rPr>
      </w:pPr>
      <w:r w:rsidRPr="00743B1F">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12939157" w14:textId="77777777" w:rsidR="00743B1F" w:rsidRPr="00743B1F" w:rsidRDefault="00743B1F" w:rsidP="00743B1F">
      <w:pPr>
        <w:spacing w:before="20"/>
        <w:ind w:left="567" w:right="332"/>
        <w:jc w:val="both"/>
        <w:rPr>
          <w:rFonts w:ascii="Arial" w:hAnsi="Arial" w:cs="Arial"/>
          <w:i/>
          <w:iCs/>
          <w:sz w:val="20"/>
          <w:szCs w:val="20"/>
        </w:rPr>
      </w:pPr>
    </w:p>
    <w:p w14:paraId="423B7732" w14:textId="77777777" w:rsidR="00743B1F" w:rsidRPr="00743B1F" w:rsidRDefault="00743B1F" w:rsidP="00743B1F">
      <w:pPr>
        <w:spacing w:before="20"/>
        <w:ind w:left="567" w:right="332"/>
        <w:jc w:val="both"/>
        <w:rPr>
          <w:rFonts w:ascii="Arial" w:hAnsi="Arial" w:cs="Arial"/>
          <w:i/>
          <w:iCs/>
          <w:sz w:val="20"/>
          <w:szCs w:val="20"/>
        </w:rPr>
      </w:pPr>
      <w:r w:rsidRPr="00743B1F">
        <w:rPr>
          <w:rFonts w:ascii="Arial" w:hAnsi="Arial" w:cs="Arial"/>
          <w:i/>
          <w:iCs/>
          <w:sz w:val="20"/>
          <w:szCs w:val="20"/>
        </w:rPr>
        <w:t>Procede la revocación o cancelación por las siguientes causas:</w:t>
      </w:r>
    </w:p>
    <w:p w14:paraId="7E5882AA" w14:textId="77777777" w:rsidR="00743B1F" w:rsidRPr="00743B1F" w:rsidRDefault="00743B1F" w:rsidP="00743B1F">
      <w:pPr>
        <w:spacing w:before="20"/>
        <w:ind w:left="567" w:right="332"/>
        <w:jc w:val="both"/>
        <w:rPr>
          <w:rFonts w:ascii="Arial" w:hAnsi="Arial" w:cs="Arial"/>
          <w:i/>
          <w:iCs/>
          <w:sz w:val="20"/>
          <w:szCs w:val="20"/>
        </w:rPr>
      </w:pPr>
      <w:r w:rsidRPr="00743B1F">
        <w:rPr>
          <w:rFonts w:ascii="Arial" w:hAnsi="Arial" w:cs="Arial"/>
          <w:i/>
          <w:iCs/>
          <w:sz w:val="20"/>
          <w:szCs w:val="20"/>
        </w:rPr>
        <w:t>a) Dejar de pagar el importe de los derechos de la concesión por más de 90 días;</w:t>
      </w:r>
    </w:p>
    <w:p w14:paraId="2499BB3B" w14:textId="77777777" w:rsidR="00743B1F" w:rsidRPr="00743B1F" w:rsidRDefault="00743B1F" w:rsidP="00743B1F">
      <w:pPr>
        <w:spacing w:before="20"/>
        <w:ind w:left="567" w:right="332"/>
        <w:jc w:val="both"/>
        <w:rPr>
          <w:rFonts w:ascii="Arial" w:hAnsi="Arial" w:cs="Arial"/>
          <w:i/>
          <w:iCs/>
          <w:sz w:val="20"/>
          <w:szCs w:val="20"/>
        </w:rPr>
      </w:pPr>
      <w:r w:rsidRPr="00743B1F">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8B0897F" w14:textId="77777777" w:rsidR="00743B1F" w:rsidRPr="00743B1F" w:rsidRDefault="00743B1F" w:rsidP="00743B1F">
      <w:pPr>
        <w:spacing w:before="20"/>
        <w:ind w:left="567" w:right="332"/>
        <w:jc w:val="both"/>
        <w:rPr>
          <w:rFonts w:ascii="Arial" w:hAnsi="Arial" w:cs="Arial"/>
          <w:i/>
          <w:iCs/>
          <w:sz w:val="20"/>
          <w:szCs w:val="20"/>
        </w:rPr>
      </w:pPr>
      <w:r w:rsidRPr="00743B1F">
        <w:rPr>
          <w:rFonts w:ascii="Arial" w:hAnsi="Arial" w:cs="Arial"/>
          <w:i/>
          <w:iCs/>
          <w:sz w:val="20"/>
          <w:szCs w:val="20"/>
        </w:rPr>
        <w:t xml:space="preserve">c) Por cambiar de giro sin la autorización correspondiente; </w:t>
      </w:r>
    </w:p>
    <w:p w14:paraId="6797966A" w14:textId="77777777" w:rsidR="00743B1F" w:rsidRPr="00743B1F" w:rsidRDefault="00743B1F" w:rsidP="00743B1F">
      <w:pPr>
        <w:spacing w:before="20"/>
        <w:ind w:left="567" w:right="332"/>
        <w:jc w:val="both"/>
        <w:rPr>
          <w:rFonts w:ascii="Arial" w:hAnsi="Arial" w:cs="Arial"/>
          <w:i/>
          <w:iCs/>
          <w:sz w:val="20"/>
          <w:szCs w:val="20"/>
        </w:rPr>
      </w:pPr>
      <w:r w:rsidRPr="00743B1F">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3D725313" w14:textId="77777777" w:rsidR="00743B1F" w:rsidRPr="00743B1F" w:rsidRDefault="00743B1F" w:rsidP="00743B1F">
      <w:pPr>
        <w:spacing w:before="20"/>
        <w:ind w:left="567" w:right="332"/>
        <w:jc w:val="both"/>
        <w:rPr>
          <w:rFonts w:ascii="Arial" w:hAnsi="Arial" w:cs="Arial"/>
          <w:i/>
          <w:iCs/>
          <w:sz w:val="20"/>
          <w:szCs w:val="20"/>
        </w:rPr>
      </w:pPr>
      <w:r w:rsidRPr="00743B1F">
        <w:rPr>
          <w:rFonts w:ascii="Arial" w:hAnsi="Arial" w:cs="Arial"/>
          <w:i/>
          <w:iCs/>
          <w:sz w:val="20"/>
          <w:szCs w:val="20"/>
        </w:rPr>
        <w:t>e) A la muerte del titular de la concesión hubiere varias personas con derecho a sucederlo y no llegaren a un acuerdo sobre quien será el sucesor beneficiario;</w:t>
      </w:r>
    </w:p>
    <w:p w14:paraId="65E9CF53" w14:textId="77777777" w:rsidR="00743B1F" w:rsidRPr="00743B1F" w:rsidRDefault="00743B1F" w:rsidP="00743B1F">
      <w:pPr>
        <w:spacing w:before="20"/>
        <w:ind w:left="567" w:right="332"/>
        <w:jc w:val="both"/>
        <w:rPr>
          <w:rFonts w:ascii="Arial" w:hAnsi="Arial" w:cs="Arial"/>
          <w:i/>
          <w:iCs/>
          <w:sz w:val="20"/>
          <w:szCs w:val="20"/>
        </w:rPr>
      </w:pPr>
      <w:r w:rsidRPr="00743B1F">
        <w:rPr>
          <w:rFonts w:ascii="Arial" w:hAnsi="Arial" w:cs="Arial"/>
          <w:i/>
          <w:iCs/>
          <w:sz w:val="20"/>
          <w:szCs w:val="20"/>
        </w:rPr>
        <w:t xml:space="preserve">f) Dejar de cumplir con las obligaciones que este Reglamento impone; y </w:t>
      </w:r>
    </w:p>
    <w:p w14:paraId="55C391AC" w14:textId="4EECEE34" w:rsidR="00743B1F" w:rsidRPr="00743B1F" w:rsidRDefault="00743B1F" w:rsidP="00743B1F">
      <w:pPr>
        <w:spacing w:before="20"/>
        <w:ind w:left="567" w:right="332"/>
        <w:jc w:val="both"/>
        <w:rPr>
          <w:rFonts w:ascii="Arial" w:hAnsi="Arial" w:cs="Arial"/>
          <w:i/>
          <w:iCs/>
          <w:sz w:val="20"/>
          <w:szCs w:val="20"/>
        </w:rPr>
      </w:pPr>
      <w:r w:rsidRPr="00743B1F">
        <w:rPr>
          <w:rFonts w:ascii="Arial" w:hAnsi="Arial" w:cs="Arial"/>
          <w:i/>
          <w:iCs/>
          <w:sz w:val="20"/>
          <w:szCs w:val="20"/>
        </w:rPr>
        <w:t>g) Realizar actos prohibidos por este Reglamento”</w:t>
      </w:r>
      <w:r>
        <w:rPr>
          <w:rFonts w:ascii="Arial" w:hAnsi="Arial" w:cs="Arial"/>
          <w:i/>
          <w:iCs/>
          <w:sz w:val="20"/>
          <w:szCs w:val="20"/>
        </w:rPr>
        <w:t>.</w:t>
      </w:r>
    </w:p>
    <w:p w14:paraId="4AB84A40" w14:textId="77777777" w:rsidR="00743B1F" w:rsidRPr="00743B1F" w:rsidRDefault="00743B1F" w:rsidP="00743B1F">
      <w:pPr>
        <w:spacing w:before="20"/>
        <w:ind w:left="567" w:right="332"/>
        <w:jc w:val="both"/>
        <w:rPr>
          <w:rFonts w:ascii="Arial" w:hAnsi="Arial" w:cs="Arial"/>
          <w:i/>
          <w:iCs/>
          <w:sz w:val="20"/>
          <w:szCs w:val="20"/>
        </w:rPr>
      </w:pPr>
    </w:p>
    <w:p w14:paraId="60B3393C" w14:textId="77777777" w:rsidR="00743B1F" w:rsidRDefault="00743B1F" w:rsidP="00743B1F">
      <w:pPr>
        <w:spacing w:before="20"/>
        <w:ind w:left="567" w:right="332"/>
        <w:jc w:val="both"/>
        <w:rPr>
          <w:rFonts w:ascii="Arial" w:hAnsi="Arial" w:cs="Arial"/>
          <w:iCs/>
          <w:sz w:val="20"/>
          <w:szCs w:val="20"/>
        </w:rPr>
      </w:pPr>
      <w:r w:rsidRPr="00743B1F">
        <w:rPr>
          <w:rFonts w:ascii="Arial" w:hAnsi="Arial" w:cs="Arial"/>
          <w:b/>
          <w:bCs/>
          <w:iCs/>
          <w:sz w:val="20"/>
          <w:szCs w:val="20"/>
        </w:rPr>
        <w:t xml:space="preserve">OCTAVO. – </w:t>
      </w:r>
      <w:r w:rsidRPr="00743B1F">
        <w:rPr>
          <w:rFonts w:ascii="Arial" w:hAnsi="Arial" w:cs="Arial"/>
          <w:iCs/>
          <w:sz w:val="20"/>
          <w:szCs w:val="20"/>
        </w:rPr>
        <w:t xml:space="preserve">Se le hace del conocimiento al ciudadano </w:t>
      </w:r>
      <w:r w:rsidRPr="00743B1F">
        <w:rPr>
          <w:rFonts w:ascii="Arial" w:hAnsi="Arial" w:cs="Arial"/>
          <w:b/>
          <w:bCs/>
          <w:iCs/>
          <w:sz w:val="20"/>
          <w:szCs w:val="20"/>
          <w:lang w:val="es-MX"/>
        </w:rPr>
        <w:t>Marcial Robles Poblete</w:t>
      </w:r>
      <w:r w:rsidRPr="00743B1F">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B056021" w14:textId="79BCF295" w:rsidR="00743B1F" w:rsidRPr="00743B1F" w:rsidRDefault="00743B1F" w:rsidP="00743B1F">
      <w:pPr>
        <w:spacing w:before="20"/>
        <w:ind w:left="567" w:right="332"/>
        <w:jc w:val="both"/>
        <w:rPr>
          <w:rFonts w:ascii="Arial" w:hAnsi="Arial" w:cs="Arial"/>
          <w:b/>
          <w:bCs/>
          <w:iCs/>
          <w:sz w:val="20"/>
          <w:szCs w:val="20"/>
        </w:rPr>
      </w:pPr>
      <w:r w:rsidRPr="00743B1F">
        <w:rPr>
          <w:rFonts w:ascii="Arial" w:hAnsi="Arial" w:cs="Arial"/>
          <w:iCs/>
          <w:sz w:val="20"/>
          <w:szCs w:val="20"/>
        </w:rPr>
        <w:t xml:space="preserve"> </w:t>
      </w:r>
    </w:p>
    <w:p w14:paraId="38459487" w14:textId="2C6FF75D" w:rsidR="00743B1F" w:rsidRPr="00743B1F" w:rsidRDefault="00743B1F" w:rsidP="00743B1F">
      <w:pPr>
        <w:spacing w:before="20"/>
        <w:ind w:left="567" w:right="332"/>
        <w:jc w:val="both"/>
        <w:rPr>
          <w:rFonts w:ascii="Arial" w:hAnsi="Arial" w:cs="Arial"/>
          <w:iCs/>
          <w:sz w:val="20"/>
          <w:szCs w:val="20"/>
        </w:rPr>
      </w:pPr>
      <w:r w:rsidRPr="00743B1F">
        <w:rPr>
          <w:rFonts w:ascii="Arial" w:hAnsi="Arial" w:cs="Arial"/>
          <w:b/>
          <w:iCs/>
          <w:sz w:val="20"/>
          <w:szCs w:val="20"/>
        </w:rPr>
        <w:t>NOTIFÍQUESE Y CÚMPLASE</w:t>
      </w:r>
      <w:r w:rsidRPr="00743B1F">
        <w:rPr>
          <w:rFonts w:ascii="Arial" w:hAnsi="Arial" w:cs="Arial"/>
          <w:iCs/>
          <w:sz w:val="20"/>
          <w:szCs w:val="20"/>
        </w:rPr>
        <w:t>.</w:t>
      </w:r>
    </w:p>
    <w:p w14:paraId="605FBDE8" w14:textId="77777777" w:rsidR="00743B1F" w:rsidRPr="00743B1F" w:rsidRDefault="00743B1F" w:rsidP="00743B1F">
      <w:pPr>
        <w:spacing w:before="20"/>
        <w:ind w:left="567" w:right="332"/>
        <w:jc w:val="both"/>
        <w:rPr>
          <w:rFonts w:ascii="Arial" w:hAnsi="Arial" w:cs="Arial"/>
          <w:iCs/>
          <w:sz w:val="20"/>
          <w:szCs w:val="20"/>
        </w:rPr>
      </w:pPr>
      <w:r w:rsidRPr="00743B1F">
        <w:rPr>
          <w:rFonts w:ascii="Arial" w:hAnsi="Arial" w:cs="Arial"/>
          <w:iCs/>
          <w:sz w:val="20"/>
          <w:szCs w:val="20"/>
        </w:rPr>
        <w:t xml:space="preserve"> </w:t>
      </w:r>
    </w:p>
    <w:p w14:paraId="4E09A7D3" w14:textId="54055654" w:rsidR="003E3303" w:rsidRPr="00743B1F" w:rsidRDefault="00743B1F" w:rsidP="00743B1F">
      <w:pPr>
        <w:spacing w:before="20"/>
        <w:ind w:left="567" w:right="332"/>
        <w:jc w:val="both"/>
        <w:rPr>
          <w:rFonts w:ascii="Arial" w:hAnsi="Arial" w:cs="Arial"/>
          <w:iCs/>
          <w:sz w:val="20"/>
          <w:szCs w:val="20"/>
          <w:lang w:val="es-MX"/>
        </w:rPr>
      </w:pPr>
      <w:r w:rsidRPr="00743B1F">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4A501D9" w14:textId="77777777" w:rsidR="003E3303" w:rsidRDefault="003E3303" w:rsidP="003E3303">
      <w:pPr>
        <w:spacing w:before="20"/>
        <w:ind w:left="567" w:right="332"/>
        <w:jc w:val="both"/>
        <w:rPr>
          <w:rFonts w:ascii="Arial" w:hAnsi="Arial" w:cs="Arial"/>
          <w:iCs/>
          <w:sz w:val="20"/>
          <w:szCs w:val="20"/>
          <w:lang w:val="es-MX"/>
        </w:rPr>
      </w:pPr>
    </w:p>
    <w:p w14:paraId="1944A485" w14:textId="6BA74B73"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1C4E4E">
        <w:rPr>
          <w:rFonts w:ascii="Arial" w:hAnsi="Arial" w:cs="Arial"/>
          <w:b/>
          <w:bCs/>
          <w:sz w:val="20"/>
          <w:szCs w:val="20"/>
        </w:rPr>
        <w:t>DIECIOCHO</w:t>
      </w:r>
      <w:r w:rsidRPr="00E62DFC">
        <w:rPr>
          <w:rFonts w:ascii="Arial" w:hAnsi="Arial" w:cs="Arial"/>
          <w:b/>
          <w:bCs/>
          <w:sz w:val="20"/>
          <w:szCs w:val="20"/>
        </w:rPr>
        <w:t xml:space="preserve"> DE </w:t>
      </w:r>
      <w:r w:rsidR="001C4E4E">
        <w:rPr>
          <w:rFonts w:ascii="Arial" w:hAnsi="Arial" w:cs="Arial"/>
          <w:b/>
          <w:bCs/>
          <w:sz w:val="20"/>
          <w:szCs w:val="20"/>
        </w:rPr>
        <w:t>NOVIEMBRE</w:t>
      </w:r>
      <w:r w:rsidRPr="00E62DFC">
        <w:rPr>
          <w:rFonts w:ascii="Arial" w:hAnsi="Arial" w:cs="Arial"/>
          <w:b/>
          <w:bCs/>
          <w:sz w:val="20"/>
          <w:szCs w:val="20"/>
        </w:rPr>
        <w:t xml:space="preserve"> DEL AÑO DOS MIL VEINTICINCO.</w:t>
      </w:r>
    </w:p>
    <w:p w14:paraId="79684F1D" w14:textId="77777777" w:rsidR="003E3303" w:rsidRPr="00E62DFC" w:rsidRDefault="003E3303" w:rsidP="003E3303">
      <w:pPr>
        <w:spacing w:before="20"/>
        <w:ind w:left="567" w:right="332"/>
        <w:jc w:val="center"/>
        <w:rPr>
          <w:rFonts w:ascii="Arial" w:hAnsi="Arial" w:cs="Arial"/>
          <w:b/>
          <w:bCs/>
          <w:sz w:val="20"/>
          <w:szCs w:val="20"/>
        </w:rPr>
      </w:pPr>
    </w:p>
    <w:p w14:paraId="31B012B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ACA774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3494127" w14:textId="03E05095" w:rsidR="003E3303" w:rsidRPr="00E62DFC"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C552C50" w14:textId="77777777" w:rsidR="003E3303" w:rsidRPr="00E62DFC" w:rsidRDefault="003E3303" w:rsidP="003E3303">
      <w:pPr>
        <w:spacing w:before="20"/>
        <w:ind w:left="567" w:right="332"/>
        <w:jc w:val="center"/>
        <w:rPr>
          <w:rFonts w:ascii="Arial" w:hAnsi="Arial" w:cs="Arial"/>
          <w:b/>
          <w:bCs/>
          <w:sz w:val="20"/>
          <w:szCs w:val="20"/>
        </w:rPr>
      </w:pPr>
    </w:p>
    <w:p w14:paraId="7B488C24" w14:textId="13F9CA64" w:rsidR="003E3303" w:rsidRPr="00E62DFC"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93528A1" w14:textId="77777777" w:rsidR="003E3303" w:rsidRPr="00E62DFC" w:rsidRDefault="003E3303" w:rsidP="003E3303">
      <w:pPr>
        <w:spacing w:before="20"/>
        <w:ind w:left="567" w:right="332"/>
        <w:jc w:val="center"/>
        <w:rPr>
          <w:rFonts w:ascii="Arial" w:hAnsi="Arial" w:cs="Arial"/>
          <w:b/>
          <w:bCs/>
          <w:sz w:val="20"/>
          <w:szCs w:val="20"/>
        </w:rPr>
      </w:pPr>
    </w:p>
    <w:p w14:paraId="7764838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616A01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0FC2A3A" w14:textId="18C60CDA" w:rsidR="003E3303" w:rsidRPr="00E62DFC"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4ECCAF7" w14:textId="77777777" w:rsidR="003E3303" w:rsidRPr="00E62DFC" w:rsidRDefault="003E3303" w:rsidP="003E3303">
      <w:pPr>
        <w:spacing w:before="20"/>
        <w:ind w:left="567" w:right="332"/>
        <w:jc w:val="center"/>
        <w:rPr>
          <w:rFonts w:ascii="Arial" w:hAnsi="Arial" w:cs="Arial"/>
          <w:b/>
          <w:bCs/>
          <w:sz w:val="20"/>
          <w:szCs w:val="20"/>
        </w:rPr>
      </w:pPr>
    </w:p>
    <w:p w14:paraId="49637854" w14:textId="68A71F86" w:rsidR="003E3303" w:rsidRPr="00627862"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80BF926" w14:textId="77777777" w:rsidR="003E3303" w:rsidRDefault="003E3303" w:rsidP="003E3303">
      <w:pPr>
        <w:spacing w:before="20"/>
        <w:ind w:left="567" w:right="332"/>
        <w:jc w:val="center"/>
        <w:rPr>
          <w:rFonts w:ascii="Arial" w:hAnsi="Arial" w:cs="Arial"/>
          <w:b/>
          <w:bCs/>
          <w:iCs/>
          <w:sz w:val="20"/>
          <w:szCs w:val="20"/>
          <w:lang w:val="es-ES_tradnl"/>
        </w:rPr>
      </w:pPr>
    </w:p>
    <w:p w14:paraId="4E61D6FC"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C1A088B" wp14:editId="2DC68421">
            <wp:extent cx="2712720" cy="23749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16BEC25" w14:textId="77777777" w:rsidR="00627862" w:rsidRDefault="00627862" w:rsidP="003E3303">
      <w:pPr>
        <w:spacing w:before="20"/>
        <w:ind w:left="567" w:right="332"/>
        <w:jc w:val="center"/>
        <w:rPr>
          <w:rFonts w:ascii="Arial" w:hAnsi="Arial" w:cs="Arial"/>
          <w:b/>
          <w:bCs/>
          <w:iCs/>
          <w:sz w:val="20"/>
          <w:szCs w:val="20"/>
          <w:lang w:val="es-ES_tradnl"/>
        </w:rPr>
        <w:sectPr w:rsidR="00627862" w:rsidSect="005E1B18">
          <w:type w:val="continuous"/>
          <w:pgSz w:w="12240" w:h="15840"/>
          <w:pgMar w:top="720" w:right="720" w:bottom="720" w:left="720" w:header="0" w:footer="1321" w:gutter="0"/>
          <w:pgNumType w:start="65"/>
          <w:cols w:num="2" w:space="0"/>
          <w:docGrid w:linePitch="299"/>
        </w:sectPr>
      </w:pPr>
    </w:p>
    <w:p w14:paraId="1A815385" w14:textId="23EF6113" w:rsidR="003E3303" w:rsidRDefault="003E3303" w:rsidP="003E3303">
      <w:pPr>
        <w:spacing w:before="20"/>
        <w:ind w:left="567" w:right="332"/>
        <w:jc w:val="center"/>
        <w:rPr>
          <w:rFonts w:ascii="Arial" w:hAnsi="Arial" w:cs="Arial"/>
          <w:b/>
          <w:bCs/>
          <w:iCs/>
          <w:sz w:val="20"/>
          <w:szCs w:val="20"/>
          <w:lang w:val="es-ES_tradnl"/>
        </w:rPr>
      </w:pPr>
    </w:p>
    <w:p w14:paraId="0D36EB6C" w14:textId="77777777" w:rsidR="00627862" w:rsidRDefault="00627862" w:rsidP="003E3303">
      <w:pPr>
        <w:spacing w:before="20"/>
        <w:ind w:left="567" w:right="332"/>
        <w:jc w:val="both"/>
        <w:rPr>
          <w:rFonts w:ascii="Arial" w:hAnsi="Arial" w:cs="Arial"/>
          <w:b/>
          <w:iCs/>
          <w:sz w:val="20"/>
          <w:szCs w:val="20"/>
        </w:rPr>
      </w:pPr>
    </w:p>
    <w:p w14:paraId="01D7D1E0" w14:textId="77777777" w:rsidR="00627862" w:rsidRDefault="00627862" w:rsidP="003E3303">
      <w:pPr>
        <w:spacing w:before="20"/>
        <w:ind w:left="567" w:right="332"/>
        <w:jc w:val="both"/>
        <w:rPr>
          <w:rFonts w:ascii="Arial" w:hAnsi="Arial" w:cs="Arial"/>
          <w:b/>
          <w:iCs/>
          <w:sz w:val="20"/>
          <w:szCs w:val="20"/>
        </w:rPr>
      </w:pPr>
    </w:p>
    <w:p w14:paraId="0FBD4AE8" w14:textId="77777777" w:rsidR="00627862" w:rsidRDefault="00627862" w:rsidP="003E3303">
      <w:pPr>
        <w:spacing w:before="20"/>
        <w:ind w:left="567" w:right="332"/>
        <w:jc w:val="both"/>
        <w:rPr>
          <w:rFonts w:ascii="Arial" w:hAnsi="Arial" w:cs="Arial"/>
          <w:b/>
          <w:iCs/>
          <w:sz w:val="20"/>
          <w:szCs w:val="20"/>
        </w:rPr>
      </w:pPr>
    </w:p>
    <w:p w14:paraId="5AE57B88" w14:textId="77777777" w:rsidR="00627862" w:rsidRDefault="00627862" w:rsidP="003E3303">
      <w:pPr>
        <w:spacing w:before="20"/>
        <w:ind w:left="567" w:right="332"/>
        <w:jc w:val="both"/>
        <w:rPr>
          <w:rFonts w:ascii="Arial" w:hAnsi="Arial" w:cs="Arial"/>
          <w:b/>
          <w:iCs/>
          <w:sz w:val="20"/>
          <w:szCs w:val="20"/>
        </w:rPr>
        <w:sectPr w:rsidR="00627862" w:rsidSect="00C06A82">
          <w:type w:val="continuous"/>
          <w:pgSz w:w="12240" w:h="15840"/>
          <w:pgMar w:top="720" w:right="720" w:bottom="720" w:left="720" w:header="0" w:footer="1321" w:gutter="0"/>
          <w:pgNumType w:start="4"/>
          <w:cols w:space="0"/>
          <w:docGrid w:linePitch="299"/>
        </w:sectPr>
      </w:pPr>
    </w:p>
    <w:p w14:paraId="6E6DE437" w14:textId="6BEF6AEA"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8D8F617" w14:textId="77777777" w:rsidR="003E3303" w:rsidRPr="00AB0AE0" w:rsidRDefault="003E3303" w:rsidP="003E3303">
      <w:pPr>
        <w:spacing w:before="20"/>
        <w:ind w:left="567" w:right="332"/>
        <w:jc w:val="both"/>
        <w:rPr>
          <w:rFonts w:ascii="Arial" w:hAnsi="Arial" w:cs="Arial"/>
          <w:iCs/>
          <w:sz w:val="20"/>
          <w:szCs w:val="20"/>
        </w:rPr>
      </w:pPr>
    </w:p>
    <w:p w14:paraId="0665773F" w14:textId="3E709334"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w:t>
      </w:r>
      <w:r w:rsidRPr="00AB0AE0">
        <w:rPr>
          <w:rFonts w:ascii="Arial" w:hAnsi="Arial" w:cs="Arial"/>
          <w:iCs/>
          <w:sz w:val="20"/>
          <w:szCs w:val="20"/>
        </w:rPr>
        <w:lastRenderedPageBreak/>
        <w:t xml:space="preserve">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1C4E4E">
        <w:rPr>
          <w:rFonts w:ascii="Arial" w:hAnsi="Arial" w:cs="Arial"/>
          <w:b/>
          <w:iCs/>
          <w:sz w:val="20"/>
          <w:szCs w:val="20"/>
        </w:rPr>
        <w:t>dieciocho</w:t>
      </w:r>
      <w:r w:rsidRPr="00AB0AE0">
        <w:rPr>
          <w:rFonts w:ascii="Arial" w:hAnsi="Arial" w:cs="Arial"/>
          <w:b/>
          <w:bCs/>
          <w:iCs/>
          <w:sz w:val="20"/>
          <w:szCs w:val="20"/>
        </w:rPr>
        <w:t xml:space="preserve"> de </w:t>
      </w:r>
      <w:r w:rsidR="001C4E4E">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D9C69C6" w14:textId="77777777" w:rsidR="003E3303" w:rsidRDefault="003E3303" w:rsidP="003E3303">
      <w:pPr>
        <w:spacing w:before="20"/>
        <w:ind w:left="567" w:right="332"/>
        <w:jc w:val="both"/>
        <w:rPr>
          <w:rFonts w:ascii="Arial" w:hAnsi="Arial" w:cs="Arial"/>
          <w:iCs/>
          <w:sz w:val="20"/>
          <w:szCs w:val="20"/>
        </w:rPr>
      </w:pPr>
    </w:p>
    <w:p w14:paraId="7492D27A" w14:textId="54E35376" w:rsidR="003E3303" w:rsidRDefault="003E3303" w:rsidP="003E3303">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001C4E4E" w:rsidRPr="001C4E4E">
        <w:rPr>
          <w:rFonts w:ascii="Arial" w:hAnsi="Arial" w:cs="Arial"/>
          <w:b/>
          <w:bCs/>
          <w:iCs/>
          <w:sz w:val="20"/>
          <w:szCs w:val="20"/>
        </w:rPr>
        <w:t>CGTNNMyCVP/17</w:t>
      </w:r>
      <w:r w:rsidR="001C4E4E">
        <w:rPr>
          <w:rFonts w:ascii="Arial" w:hAnsi="Arial" w:cs="Arial"/>
          <w:b/>
          <w:bCs/>
          <w:iCs/>
          <w:sz w:val="20"/>
          <w:szCs w:val="20"/>
        </w:rPr>
        <w:t>3</w:t>
      </w:r>
      <w:r w:rsidR="001C4E4E" w:rsidRPr="001C4E4E">
        <w:rPr>
          <w:rFonts w:ascii="Arial" w:hAnsi="Arial" w:cs="Arial"/>
          <w:b/>
          <w:bCs/>
          <w:iCs/>
          <w:sz w:val="20"/>
          <w:szCs w:val="20"/>
        </w:rPr>
        <w:t>/2025</w:t>
      </w:r>
      <w:r>
        <w:rPr>
          <w:rFonts w:ascii="Arial" w:hAnsi="Arial" w:cs="Arial"/>
          <w:b/>
          <w:bCs/>
          <w:iCs/>
          <w:sz w:val="20"/>
          <w:szCs w:val="20"/>
        </w:rPr>
        <w:t>.</w:t>
      </w:r>
    </w:p>
    <w:p w14:paraId="3FA194C5" w14:textId="77777777" w:rsidR="003E3303" w:rsidRDefault="003E3303" w:rsidP="003E3303">
      <w:pPr>
        <w:spacing w:before="20"/>
        <w:ind w:left="567" w:right="332"/>
        <w:jc w:val="center"/>
        <w:rPr>
          <w:rFonts w:ascii="Arial" w:hAnsi="Arial" w:cs="Arial"/>
          <w:b/>
          <w:bCs/>
          <w:iCs/>
          <w:sz w:val="20"/>
          <w:szCs w:val="20"/>
          <w:lang w:val="es-ES_tradnl"/>
        </w:rPr>
      </w:pPr>
    </w:p>
    <w:p w14:paraId="34D52C8C"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AA1BEFD" w14:textId="77777777" w:rsidR="0050326A" w:rsidRDefault="0050326A" w:rsidP="003E3303">
      <w:pPr>
        <w:spacing w:before="20"/>
        <w:ind w:left="567" w:right="332"/>
        <w:jc w:val="center"/>
        <w:rPr>
          <w:rFonts w:ascii="Arial" w:hAnsi="Arial" w:cs="Arial"/>
          <w:b/>
          <w:bCs/>
          <w:iCs/>
          <w:sz w:val="20"/>
          <w:szCs w:val="20"/>
          <w:lang w:val="es-ES_tradnl"/>
        </w:rPr>
      </w:pPr>
    </w:p>
    <w:p w14:paraId="35304117" w14:textId="77BF1559" w:rsidR="0050326A" w:rsidRDefault="0050326A" w:rsidP="0050326A">
      <w:pPr>
        <w:spacing w:before="20"/>
        <w:ind w:left="567" w:right="332"/>
        <w:jc w:val="both"/>
        <w:rPr>
          <w:rFonts w:ascii="Arial" w:hAnsi="Arial" w:cs="Arial"/>
          <w:iCs/>
          <w:sz w:val="20"/>
          <w:szCs w:val="20"/>
          <w:lang w:val="es-ES_tradnl" w:bidi="es-ES"/>
        </w:rPr>
      </w:pPr>
      <w:r w:rsidRPr="0050326A">
        <w:rPr>
          <w:rFonts w:ascii="Arial" w:hAnsi="Arial" w:cs="Arial"/>
          <w:b/>
          <w:iCs/>
          <w:sz w:val="20"/>
          <w:szCs w:val="20"/>
          <w:lang w:val="es-ES_tradnl" w:bidi="es-ES"/>
        </w:rPr>
        <w:t xml:space="preserve">A.- </w:t>
      </w:r>
      <w:r w:rsidRPr="0050326A">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0326A">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50326A">
        <w:rPr>
          <w:rFonts w:ascii="Arial" w:hAnsi="Arial" w:cs="Arial"/>
          <w:iCs/>
          <w:sz w:val="20"/>
          <w:szCs w:val="20"/>
          <w:lang w:val="es-ES_tradnl" w:bidi="es-ES"/>
        </w:rPr>
        <w:t xml:space="preserve">; consecuentemente se le asigna el número de dictamen </w:t>
      </w:r>
      <w:r w:rsidRPr="0050326A">
        <w:rPr>
          <w:rFonts w:ascii="Arial" w:hAnsi="Arial" w:cs="Arial"/>
          <w:b/>
          <w:bCs/>
          <w:iCs/>
          <w:sz w:val="20"/>
          <w:szCs w:val="20"/>
          <w:lang w:val="es-ES_tradnl" w:bidi="es-ES"/>
        </w:rPr>
        <w:t>CGTNNMyCVP/173/2025</w:t>
      </w:r>
      <w:r w:rsidRPr="0050326A">
        <w:rPr>
          <w:rFonts w:ascii="Arial" w:hAnsi="Arial" w:cs="Arial"/>
          <w:iCs/>
          <w:sz w:val="20"/>
          <w:szCs w:val="20"/>
          <w:lang w:val="es-ES_tradnl" w:bidi="es-ES"/>
        </w:rPr>
        <w:t>.</w:t>
      </w:r>
    </w:p>
    <w:p w14:paraId="1F77CF16" w14:textId="77777777" w:rsidR="0050326A" w:rsidRPr="0050326A" w:rsidRDefault="0050326A" w:rsidP="0050326A">
      <w:pPr>
        <w:spacing w:before="20"/>
        <w:ind w:left="567" w:right="332"/>
        <w:jc w:val="both"/>
        <w:rPr>
          <w:rFonts w:ascii="Arial" w:hAnsi="Arial" w:cs="Arial"/>
          <w:iCs/>
          <w:sz w:val="20"/>
          <w:szCs w:val="20"/>
          <w:lang w:val="es-ES_tradnl" w:bidi="es-ES"/>
        </w:rPr>
      </w:pPr>
    </w:p>
    <w:p w14:paraId="173DDE55" w14:textId="6D788B8D" w:rsidR="0050326A" w:rsidRPr="0050326A" w:rsidRDefault="0050326A" w:rsidP="0050326A">
      <w:pPr>
        <w:spacing w:before="20"/>
        <w:ind w:left="567" w:right="332"/>
        <w:jc w:val="both"/>
        <w:rPr>
          <w:rFonts w:ascii="Arial" w:hAnsi="Arial" w:cs="Arial"/>
          <w:iCs/>
          <w:sz w:val="20"/>
          <w:szCs w:val="20"/>
        </w:rPr>
      </w:pPr>
      <w:r w:rsidRPr="0050326A">
        <w:rPr>
          <w:rFonts w:ascii="Arial" w:hAnsi="Arial" w:cs="Arial"/>
          <w:b/>
          <w:bCs/>
          <w:iCs/>
          <w:sz w:val="20"/>
          <w:szCs w:val="20"/>
        </w:rPr>
        <w:t>B.-</w:t>
      </w:r>
      <w:r w:rsidRPr="0050326A">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 de derechos”,</w:t>
      </w:r>
      <w:r w:rsidRPr="0050326A">
        <w:rPr>
          <w:rFonts w:ascii="Arial" w:hAnsi="Arial" w:cs="Arial"/>
          <w:b/>
          <w:bCs/>
          <w:iCs/>
          <w:sz w:val="20"/>
          <w:szCs w:val="20"/>
        </w:rPr>
        <w:t xml:space="preserve"> </w:t>
      </w:r>
      <w:r w:rsidRPr="0050326A">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2021, 2022, 2023, 2024 y 2025, por lo que, se colige que ha tenido la concesión por más de cinco años y con ello, se actualiza la condición requerida para la procedencia de la cesión de derechos.</w:t>
      </w:r>
    </w:p>
    <w:p w14:paraId="3B872797" w14:textId="77777777" w:rsidR="0050326A" w:rsidRPr="0050326A" w:rsidRDefault="0050326A" w:rsidP="0050326A">
      <w:pPr>
        <w:spacing w:before="20"/>
        <w:ind w:left="567" w:right="332"/>
        <w:jc w:val="both"/>
        <w:rPr>
          <w:rFonts w:ascii="Arial" w:hAnsi="Arial" w:cs="Arial"/>
          <w:iCs/>
          <w:sz w:val="20"/>
          <w:szCs w:val="20"/>
        </w:rPr>
      </w:pPr>
    </w:p>
    <w:p w14:paraId="4B0694FC" w14:textId="77777777" w:rsidR="0050326A" w:rsidRPr="0050326A" w:rsidRDefault="0050326A" w:rsidP="0050326A">
      <w:pPr>
        <w:spacing w:before="20"/>
        <w:ind w:left="567" w:right="332"/>
        <w:jc w:val="both"/>
        <w:rPr>
          <w:rFonts w:ascii="Arial" w:hAnsi="Arial" w:cs="Arial"/>
          <w:iCs/>
          <w:sz w:val="20"/>
          <w:szCs w:val="20"/>
        </w:rPr>
      </w:pPr>
      <w:r w:rsidRPr="0050326A">
        <w:rPr>
          <w:rFonts w:ascii="Arial" w:hAnsi="Arial" w:cs="Arial"/>
          <w:iCs/>
          <w:sz w:val="20"/>
          <w:szCs w:val="20"/>
        </w:rPr>
        <w:t xml:space="preserve">Es pertinente mencionar que la figura jurídica denominada </w:t>
      </w:r>
      <w:r w:rsidRPr="0050326A">
        <w:rPr>
          <w:rFonts w:ascii="Arial" w:hAnsi="Arial" w:cs="Arial"/>
          <w:b/>
          <w:bCs/>
          <w:iCs/>
          <w:sz w:val="20"/>
          <w:szCs w:val="20"/>
        </w:rPr>
        <w:t>Concesión Administrativa</w:t>
      </w:r>
      <w:r w:rsidRPr="0050326A">
        <w:rPr>
          <w:rFonts w:ascii="Arial" w:hAnsi="Arial" w:cs="Arial"/>
          <w:iCs/>
          <w:sz w:val="20"/>
          <w:szCs w:val="20"/>
        </w:rPr>
        <w:t xml:space="preserve">, se encuentra plasmada en Ley de Planeación, </w:t>
      </w:r>
      <w:r w:rsidRPr="0050326A">
        <w:rPr>
          <w:rFonts w:ascii="Arial" w:hAnsi="Arial" w:cs="Arial"/>
          <w:iCs/>
          <w:sz w:val="20"/>
          <w:szCs w:val="20"/>
        </w:rPr>
        <w:t xml:space="preserve">Desarrollo Administrativo y Servicios Públicos Municipales, vigente en el Estado, en los términos siguientes:  </w:t>
      </w:r>
    </w:p>
    <w:p w14:paraId="568E6C2D" w14:textId="77777777" w:rsidR="0050326A" w:rsidRPr="0050326A" w:rsidRDefault="0050326A" w:rsidP="0050326A">
      <w:pPr>
        <w:spacing w:before="20"/>
        <w:ind w:left="567" w:right="332"/>
        <w:jc w:val="both"/>
        <w:rPr>
          <w:rFonts w:ascii="Arial" w:hAnsi="Arial" w:cs="Arial"/>
          <w:i/>
          <w:iCs/>
          <w:sz w:val="20"/>
          <w:szCs w:val="20"/>
          <w:lang w:val="es-ES_tradnl" w:bidi="es-ES"/>
        </w:rPr>
      </w:pPr>
    </w:p>
    <w:p w14:paraId="30D8D204" w14:textId="77777777" w:rsidR="0050326A" w:rsidRPr="0050326A" w:rsidRDefault="0050326A" w:rsidP="0050326A">
      <w:pPr>
        <w:spacing w:before="20"/>
        <w:ind w:left="567" w:right="332"/>
        <w:jc w:val="both"/>
        <w:rPr>
          <w:rFonts w:ascii="Arial" w:hAnsi="Arial" w:cs="Arial"/>
          <w:i/>
          <w:iCs/>
          <w:sz w:val="20"/>
          <w:szCs w:val="20"/>
          <w:lang w:val="es-ES_tradnl" w:bidi="es-ES"/>
        </w:rPr>
      </w:pPr>
      <w:r w:rsidRPr="0050326A">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8FDAADD" w14:textId="77777777" w:rsidR="0050326A" w:rsidRPr="0050326A" w:rsidRDefault="0050326A" w:rsidP="0050326A">
      <w:pPr>
        <w:spacing w:before="20"/>
        <w:ind w:left="567" w:right="332"/>
        <w:jc w:val="both"/>
        <w:rPr>
          <w:rFonts w:ascii="Arial" w:hAnsi="Arial" w:cs="Arial"/>
          <w:i/>
          <w:iCs/>
          <w:sz w:val="20"/>
          <w:szCs w:val="20"/>
          <w:lang w:val="es-ES_tradnl" w:bidi="es-ES"/>
        </w:rPr>
      </w:pPr>
    </w:p>
    <w:p w14:paraId="069097BC" w14:textId="2CD5DC8E" w:rsidR="0050326A" w:rsidRPr="0050326A" w:rsidRDefault="0050326A" w:rsidP="0050326A">
      <w:pPr>
        <w:spacing w:before="20"/>
        <w:ind w:left="567" w:right="332"/>
        <w:jc w:val="both"/>
        <w:rPr>
          <w:rFonts w:ascii="Arial" w:hAnsi="Arial" w:cs="Arial"/>
          <w:iCs/>
          <w:sz w:val="20"/>
          <w:szCs w:val="20"/>
          <w:lang w:val="es-ES_tradnl" w:bidi="es-ES"/>
        </w:rPr>
      </w:pPr>
      <w:r w:rsidRPr="0050326A">
        <w:rPr>
          <w:rFonts w:ascii="Arial" w:hAnsi="Arial" w:cs="Arial"/>
          <w:b/>
          <w:bCs/>
          <w:iCs/>
          <w:sz w:val="20"/>
          <w:szCs w:val="20"/>
          <w:lang w:val="es-ES_tradnl" w:bidi="es-ES"/>
        </w:rPr>
        <w:t>C.-</w:t>
      </w:r>
      <w:r w:rsidRPr="0050326A">
        <w:rPr>
          <w:rFonts w:ascii="Arial" w:hAnsi="Arial" w:cs="Arial"/>
          <w:iCs/>
          <w:sz w:val="20"/>
          <w:szCs w:val="20"/>
          <w:lang w:val="es-ES_tradnl" w:bidi="es-ES"/>
        </w:rPr>
        <w:t xml:space="preserve"> Del análisis de las documentales presentadas por “LA CESIONARIA”, se deduce que cumple con los requisitos exigidos en el artículo 58 del Reglamento de los Mercados Públicos y del Mercado de Abasto del Municipio de Oaxaca de Juárez vigente:</w:t>
      </w:r>
    </w:p>
    <w:p w14:paraId="7419CAA8" w14:textId="77777777" w:rsidR="0050326A" w:rsidRPr="0050326A" w:rsidRDefault="0050326A" w:rsidP="0050326A">
      <w:pPr>
        <w:spacing w:before="20"/>
        <w:ind w:left="567" w:right="332"/>
        <w:jc w:val="both"/>
        <w:rPr>
          <w:rFonts w:ascii="Arial" w:hAnsi="Arial" w:cs="Arial"/>
          <w:iCs/>
          <w:sz w:val="20"/>
          <w:szCs w:val="20"/>
          <w:lang w:val="es-ES_tradnl" w:bidi="es-ES"/>
        </w:rPr>
      </w:pPr>
    </w:p>
    <w:p w14:paraId="711ACEAC" w14:textId="519C9467" w:rsidR="003E3303" w:rsidRPr="00BE0DBD" w:rsidRDefault="0050326A" w:rsidP="00BE0DBD">
      <w:pPr>
        <w:spacing w:before="20"/>
        <w:ind w:left="567" w:right="332"/>
        <w:jc w:val="both"/>
        <w:rPr>
          <w:rFonts w:ascii="Arial" w:hAnsi="Arial" w:cs="Arial"/>
          <w:iCs/>
          <w:sz w:val="20"/>
          <w:szCs w:val="20"/>
          <w:lang w:val="es-ES_tradnl"/>
        </w:rPr>
      </w:pPr>
      <w:r w:rsidRPr="0050326A">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50326A">
        <w:rPr>
          <w:rFonts w:ascii="Arial" w:hAnsi="Arial" w:cs="Arial"/>
          <w:bCs/>
          <w:iCs/>
          <w:sz w:val="20"/>
          <w:szCs w:val="20"/>
          <w:lang w:val="es-MX"/>
        </w:rPr>
        <w:t>del Reglamento de los Mercados Públicos y del Mercado de Abasto del Municipio de Oaxaca de Juárez vigente;</w:t>
      </w:r>
      <w:r w:rsidRPr="0050326A">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6D3E71F2" w14:textId="77777777" w:rsidR="003E3303" w:rsidRDefault="003E3303" w:rsidP="003E3303">
      <w:pPr>
        <w:spacing w:before="20"/>
        <w:ind w:left="567" w:right="332"/>
        <w:jc w:val="both"/>
        <w:rPr>
          <w:rFonts w:ascii="Arial" w:hAnsi="Arial" w:cs="Arial"/>
          <w:iCs/>
          <w:sz w:val="20"/>
          <w:szCs w:val="20"/>
          <w:lang w:val="es-MX"/>
        </w:rPr>
      </w:pPr>
    </w:p>
    <w:p w14:paraId="0FA638EB" w14:textId="77777777" w:rsidR="003E3303" w:rsidRDefault="003E3303" w:rsidP="003E3303">
      <w:pPr>
        <w:spacing w:before="20"/>
        <w:ind w:left="567" w:right="332"/>
        <w:jc w:val="center"/>
        <w:rPr>
          <w:rFonts w:ascii="Arial" w:hAnsi="Arial" w:cs="Arial"/>
          <w:b/>
          <w:bCs/>
          <w:iCs/>
          <w:sz w:val="20"/>
          <w:szCs w:val="20"/>
          <w:lang w:val="es-MX"/>
        </w:rPr>
      </w:pPr>
      <w:r w:rsidRPr="00CC1CA1">
        <w:rPr>
          <w:rFonts w:ascii="Arial" w:hAnsi="Arial" w:cs="Arial"/>
          <w:b/>
          <w:bCs/>
          <w:iCs/>
          <w:sz w:val="20"/>
          <w:szCs w:val="20"/>
          <w:lang w:val="es-MX"/>
        </w:rPr>
        <w:t>DICTAMEN</w:t>
      </w:r>
    </w:p>
    <w:p w14:paraId="43868AB2" w14:textId="77777777" w:rsidR="00BE0DBD" w:rsidRDefault="00BE0DBD" w:rsidP="003E3303">
      <w:pPr>
        <w:spacing w:before="20"/>
        <w:ind w:left="567" w:right="332"/>
        <w:jc w:val="center"/>
        <w:rPr>
          <w:rFonts w:ascii="Arial" w:hAnsi="Arial" w:cs="Arial"/>
          <w:b/>
          <w:bCs/>
          <w:iCs/>
          <w:sz w:val="20"/>
          <w:szCs w:val="20"/>
          <w:lang w:val="es-MX"/>
        </w:rPr>
      </w:pPr>
    </w:p>
    <w:p w14:paraId="257D5F61" w14:textId="3F29F9BB" w:rsidR="00BE0DBD" w:rsidRPr="00BE0DBD" w:rsidRDefault="00BE0DBD" w:rsidP="00BE0DBD">
      <w:pPr>
        <w:spacing w:before="20"/>
        <w:ind w:left="567" w:right="332"/>
        <w:jc w:val="both"/>
        <w:rPr>
          <w:rFonts w:ascii="Arial" w:hAnsi="Arial" w:cs="Arial"/>
          <w:bCs/>
          <w:iCs/>
          <w:sz w:val="20"/>
          <w:szCs w:val="20"/>
          <w:lang w:val="es-MX" w:bidi="es-ES"/>
        </w:rPr>
      </w:pPr>
      <w:r w:rsidRPr="00BE0DBD">
        <w:rPr>
          <w:rFonts w:ascii="Arial" w:hAnsi="Arial" w:cs="Arial"/>
          <w:b/>
          <w:iCs/>
          <w:sz w:val="20"/>
          <w:szCs w:val="20"/>
          <w:lang w:val="es-MX" w:bidi="es-ES"/>
        </w:rPr>
        <w:t>PRIMERO.-</w:t>
      </w:r>
      <w:r w:rsidRPr="00BE0DBD">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BE0DBD">
        <w:rPr>
          <w:rFonts w:ascii="Arial" w:hAnsi="Arial" w:cs="Arial"/>
          <w:b/>
          <w:iCs/>
          <w:sz w:val="20"/>
          <w:szCs w:val="20"/>
          <w:lang w:val="es-MX" w:bidi="es-ES"/>
        </w:rPr>
        <w:t>cesión de derechos,</w:t>
      </w:r>
      <w:r w:rsidRPr="00BE0DBD">
        <w:rPr>
          <w:rFonts w:ascii="Arial" w:hAnsi="Arial" w:cs="Arial"/>
          <w:iCs/>
          <w:sz w:val="20"/>
          <w:szCs w:val="20"/>
          <w:lang w:val="es-MX" w:bidi="es-ES"/>
        </w:rPr>
        <w:t xml:space="preserve">  que otorga la ciudadana </w:t>
      </w:r>
      <w:r w:rsidRPr="00BE0DBD">
        <w:rPr>
          <w:rFonts w:ascii="Arial" w:hAnsi="Arial" w:cs="Arial"/>
          <w:b/>
          <w:iCs/>
          <w:sz w:val="20"/>
          <w:szCs w:val="20"/>
          <w:lang w:val="es-MX" w:bidi="es-ES"/>
        </w:rPr>
        <w:t xml:space="preserve">Elizabeth Rivera Durán </w:t>
      </w:r>
      <w:r w:rsidRPr="00BE0DBD">
        <w:rPr>
          <w:rFonts w:ascii="Arial" w:hAnsi="Arial" w:cs="Arial"/>
          <w:iCs/>
          <w:sz w:val="20"/>
          <w:szCs w:val="20"/>
          <w:lang w:val="es-MX" w:bidi="es-ES"/>
        </w:rPr>
        <w:t xml:space="preserve">a favor de la ciudadana </w:t>
      </w:r>
      <w:r w:rsidRPr="00BE0DBD">
        <w:rPr>
          <w:rFonts w:ascii="Arial" w:hAnsi="Arial" w:cs="Arial"/>
          <w:b/>
          <w:bCs/>
          <w:iCs/>
          <w:sz w:val="20"/>
          <w:szCs w:val="20"/>
          <w:lang w:val="es-MX" w:bidi="es-ES"/>
        </w:rPr>
        <w:t>Sabina Ramírez Santiago</w:t>
      </w:r>
      <w:r w:rsidRPr="00BE0DBD">
        <w:rPr>
          <w:rFonts w:ascii="Arial" w:hAnsi="Arial" w:cs="Arial"/>
          <w:iCs/>
          <w:sz w:val="20"/>
          <w:szCs w:val="20"/>
          <w:lang w:val="es-MX" w:bidi="es-ES"/>
        </w:rPr>
        <w:t xml:space="preserve">, respecto del </w:t>
      </w:r>
      <w:r w:rsidRPr="00BE0DBD">
        <w:rPr>
          <w:rFonts w:ascii="Arial" w:hAnsi="Arial" w:cs="Arial"/>
          <w:b/>
          <w:bCs/>
          <w:iCs/>
          <w:sz w:val="20"/>
          <w:szCs w:val="20"/>
          <w:lang w:val="es-MX" w:bidi="es-ES"/>
        </w:rPr>
        <w:t>puesto fijo sin número</w:t>
      </w:r>
      <w:r w:rsidRPr="00BE0DBD">
        <w:rPr>
          <w:rFonts w:ascii="Arial" w:hAnsi="Arial" w:cs="Arial"/>
          <w:iCs/>
          <w:sz w:val="20"/>
          <w:szCs w:val="20"/>
          <w:lang w:val="es-MX" w:bidi="es-ES"/>
        </w:rPr>
        <w:t xml:space="preserve">, con número objeto/cuenta </w:t>
      </w:r>
      <w:r w:rsidRPr="00BE0DBD">
        <w:rPr>
          <w:rFonts w:ascii="Arial" w:hAnsi="Arial" w:cs="Arial"/>
          <w:b/>
          <w:bCs/>
          <w:iCs/>
          <w:sz w:val="20"/>
          <w:szCs w:val="20"/>
          <w:lang w:val="es-MX" w:bidi="es-ES"/>
        </w:rPr>
        <w:t>1050000002549</w:t>
      </w:r>
      <w:r w:rsidRPr="00BE0DBD">
        <w:rPr>
          <w:rFonts w:ascii="Arial" w:hAnsi="Arial" w:cs="Arial"/>
          <w:iCs/>
          <w:sz w:val="20"/>
          <w:szCs w:val="20"/>
          <w:lang w:val="es-MX" w:bidi="es-ES"/>
        </w:rPr>
        <w:t xml:space="preserve">, con </w:t>
      </w:r>
      <w:r w:rsidRPr="00BE0DBD">
        <w:rPr>
          <w:rFonts w:ascii="Arial" w:hAnsi="Arial" w:cs="Arial"/>
          <w:b/>
          <w:iCs/>
          <w:sz w:val="20"/>
          <w:szCs w:val="20"/>
          <w:lang w:val="es-MX" w:bidi="es-ES"/>
        </w:rPr>
        <w:t xml:space="preserve">giro de “Antojitos Regionales y Refresquería” </w:t>
      </w:r>
      <w:r w:rsidRPr="00BE0DBD">
        <w:rPr>
          <w:rFonts w:ascii="Arial" w:hAnsi="Arial" w:cs="Arial"/>
          <w:iCs/>
          <w:sz w:val="20"/>
          <w:szCs w:val="20"/>
          <w:lang w:val="es-MX" w:bidi="es-ES"/>
        </w:rPr>
        <w:t xml:space="preserve">ubicado en la zona </w:t>
      </w:r>
      <w:r w:rsidRPr="00BE0DBD">
        <w:rPr>
          <w:rFonts w:ascii="Arial" w:hAnsi="Arial" w:cs="Arial"/>
          <w:b/>
          <w:iCs/>
          <w:sz w:val="20"/>
          <w:szCs w:val="20"/>
          <w:lang w:val="es-MX" w:bidi="es-ES"/>
        </w:rPr>
        <w:t>sujeto a reordenamiento</w:t>
      </w:r>
      <w:r w:rsidRPr="00BE0DBD">
        <w:rPr>
          <w:rFonts w:ascii="Arial" w:hAnsi="Arial" w:cs="Arial"/>
          <w:iCs/>
          <w:sz w:val="20"/>
          <w:szCs w:val="20"/>
          <w:lang w:val="es-MX" w:bidi="es-ES"/>
        </w:rPr>
        <w:t xml:space="preserve"> del mercado de abasto “Margarita Maza de Juárez”, en términos del artículo 58 del Reglamento de los Mercados Públicos y del Mercado de Abasto del Municipio de Oaxaca de Juárez vigente.</w:t>
      </w:r>
    </w:p>
    <w:p w14:paraId="55C0D272" w14:textId="77777777" w:rsidR="00BE0DBD" w:rsidRPr="00BE0DBD" w:rsidRDefault="00BE0DBD" w:rsidP="00BE0DBD">
      <w:pPr>
        <w:spacing w:before="20"/>
        <w:ind w:left="567" w:right="332"/>
        <w:jc w:val="both"/>
        <w:rPr>
          <w:rFonts w:ascii="Arial" w:hAnsi="Arial" w:cs="Arial"/>
          <w:b/>
          <w:bCs/>
          <w:iCs/>
          <w:sz w:val="20"/>
          <w:szCs w:val="20"/>
        </w:rPr>
      </w:pPr>
    </w:p>
    <w:p w14:paraId="615640D2" w14:textId="639F7BDA" w:rsidR="00BE0DBD" w:rsidRPr="00BE0DBD" w:rsidRDefault="00BE0DBD" w:rsidP="00BE0DBD">
      <w:pPr>
        <w:spacing w:before="20"/>
        <w:ind w:left="567" w:right="332"/>
        <w:jc w:val="both"/>
        <w:rPr>
          <w:rFonts w:ascii="Arial" w:hAnsi="Arial" w:cs="Arial"/>
          <w:b/>
          <w:bCs/>
          <w:iCs/>
          <w:sz w:val="20"/>
          <w:szCs w:val="20"/>
        </w:rPr>
      </w:pPr>
      <w:r w:rsidRPr="00BE0DBD">
        <w:rPr>
          <w:rFonts w:ascii="Arial" w:hAnsi="Arial" w:cs="Arial"/>
          <w:b/>
          <w:bCs/>
          <w:iCs/>
          <w:sz w:val="20"/>
          <w:szCs w:val="20"/>
        </w:rPr>
        <w:t xml:space="preserve">SEGUNDO. – </w:t>
      </w:r>
      <w:r w:rsidRPr="00BE0DBD">
        <w:rPr>
          <w:rFonts w:ascii="Arial" w:hAnsi="Arial" w:cs="Arial"/>
          <w:iCs/>
          <w:sz w:val="20"/>
          <w:szCs w:val="20"/>
        </w:rPr>
        <w:t>Notifíquese a la Dirección General de Regulación y Atención a Mercados, el contenido del presente dictamen para los trámites administrativos correspondientes.</w:t>
      </w:r>
    </w:p>
    <w:p w14:paraId="45019739" w14:textId="77777777" w:rsidR="00BE0DBD" w:rsidRPr="00BE0DBD" w:rsidRDefault="00BE0DBD" w:rsidP="00BE0DBD">
      <w:pPr>
        <w:spacing w:before="20"/>
        <w:ind w:left="567" w:right="332"/>
        <w:jc w:val="both"/>
        <w:rPr>
          <w:rFonts w:ascii="Arial" w:hAnsi="Arial" w:cs="Arial"/>
          <w:b/>
          <w:bCs/>
          <w:iCs/>
          <w:sz w:val="20"/>
          <w:szCs w:val="20"/>
        </w:rPr>
      </w:pPr>
    </w:p>
    <w:p w14:paraId="691344DD" w14:textId="7BEDFA4D" w:rsidR="00BE0DBD" w:rsidRPr="00BE0DBD" w:rsidRDefault="00BE0DBD" w:rsidP="00BE0DBD">
      <w:pPr>
        <w:spacing w:before="20"/>
        <w:ind w:left="567" w:right="332"/>
        <w:jc w:val="both"/>
        <w:rPr>
          <w:rFonts w:ascii="Arial" w:hAnsi="Arial" w:cs="Arial"/>
          <w:b/>
          <w:bCs/>
          <w:iCs/>
          <w:sz w:val="20"/>
          <w:szCs w:val="20"/>
        </w:rPr>
      </w:pPr>
      <w:r w:rsidRPr="00BE0DBD">
        <w:rPr>
          <w:rFonts w:ascii="Arial" w:hAnsi="Arial" w:cs="Arial"/>
          <w:b/>
          <w:bCs/>
          <w:iCs/>
          <w:sz w:val="20"/>
          <w:szCs w:val="20"/>
        </w:rPr>
        <w:lastRenderedPageBreak/>
        <w:t xml:space="preserve">TERCERO. – </w:t>
      </w:r>
      <w:r w:rsidRPr="00BE0DBD">
        <w:rPr>
          <w:rFonts w:ascii="Arial" w:hAnsi="Arial" w:cs="Arial"/>
          <w:i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BE0DBD">
        <w:rPr>
          <w:rFonts w:ascii="Arial" w:hAnsi="Arial" w:cs="Arial"/>
          <w:b/>
          <w:iCs/>
          <w:sz w:val="20"/>
          <w:szCs w:val="20"/>
        </w:rPr>
        <w:t>CESIÓN DE DERECHOS</w:t>
      </w:r>
      <w:r w:rsidRPr="00BE0DBD">
        <w:rPr>
          <w:rFonts w:ascii="Arial" w:hAnsi="Arial" w:cs="Arial"/>
          <w:iCs/>
          <w:sz w:val="20"/>
          <w:szCs w:val="20"/>
        </w:rPr>
        <w:t xml:space="preserve"> conforme a la tarifa establecida en la Ley de Ingresos vigente.</w:t>
      </w:r>
    </w:p>
    <w:p w14:paraId="2345C65A" w14:textId="77777777" w:rsidR="00BE0DBD" w:rsidRPr="00BE0DBD" w:rsidRDefault="00BE0DBD" w:rsidP="00BE0DBD">
      <w:pPr>
        <w:spacing w:before="20"/>
        <w:ind w:left="567" w:right="332"/>
        <w:jc w:val="both"/>
        <w:rPr>
          <w:rFonts w:ascii="Arial" w:hAnsi="Arial" w:cs="Arial"/>
          <w:b/>
          <w:bCs/>
          <w:iCs/>
          <w:sz w:val="20"/>
          <w:szCs w:val="20"/>
        </w:rPr>
      </w:pPr>
    </w:p>
    <w:p w14:paraId="46D72C08" w14:textId="77777777" w:rsidR="00BE0DBD" w:rsidRPr="00BE0DBD" w:rsidRDefault="00BE0DBD" w:rsidP="00BE0DBD">
      <w:pPr>
        <w:spacing w:before="20"/>
        <w:ind w:left="567" w:right="332"/>
        <w:jc w:val="both"/>
        <w:rPr>
          <w:rFonts w:ascii="Arial" w:hAnsi="Arial" w:cs="Arial"/>
          <w:iCs/>
          <w:sz w:val="20"/>
          <w:szCs w:val="20"/>
        </w:rPr>
      </w:pPr>
      <w:r w:rsidRPr="00BE0DBD">
        <w:rPr>
          <w:rFonts w:ascii="Arial" w:hAnsi="Arial" w:cs="Arial"/>
          <w:b/>
          <w:bCs/>
          <w:iCs/>
          <w:sz w:val="20"/>
          <w:szCs w:val="20"/>
        </w:rPr>
        <w:t>CUARTO. –</w:t>
      </w:r>
      <w:r w:rsidRPr="00BE0DBD">
        <w:rPr>
          <w:rFonts w:ascii="Arial" w:hAnsi="Arial" w:cs="Arial"/>
          <w:iCs/>
          <w:sz w:val="20"/>
          <w:szCs w:val="20"/>
        </w:rPr>
        <w:t xml:space="preserve"> Notifíquese a la Dirección de Ingresos de la Tesorería Municipal, el contenido del presente dictamen para los trámites administrativos correspondientes. </w:t>
      </w:r>
    </w:p>
    <w:p w14:paraId="47C117BB" w14:textId="77777777" w:rsidR="00BE0DBD" w:rsidRPr="00BE0DBD" w:rsidRDefault="00BE0DBD" w:rsidP="00BE0DBD">
      <w:pPr>
        <w:spacing w:before="20"/>
        <w:ind w:left="567" w:right="332"/>
        <w:jc w:val="both"/>
        <w:rPr>
          <w:rFonts w:ascii="Arial" w:hAnsi="Arial" w:cs="Arial"/>
          <w:b/>
          <w:bCs/>
          <w:iCs/>
          <w:sz w:val="20"/>
          <w:szCs w:val="20"/>
        </w:rPr>
      </w:pPr>
    </w:p>
    <w:p w14:paraId="55B83F31" w14:textId="1E71AA40" w:rsidR="00BE0DBD" w:rsidRPr="00BE0DBD" w:rsidRDefault="00BE0DBD" w:rsidP="00BE0DBD">
      <w:pPr>
        <w:spacing w:before="20"/>
        <w:ind w:left="567" w:right="332"/>
        <w:jc w:val="both"/>
        <w:rPr>
          <w:rFonts w:ascii="Arial" w:hAnsi="Arial" w:cs="Arial"/>
          <w:b/>
          <w:bCs/>
          <w:iCs/>
          <w:sz w:val="20"/>
          <w:szCs w:val="20"/>
        </w:rPr>
      </w:pPr>
      <w:r w:rsidRPr="00BE0DBD">
        <w:rPr>
          <w:rFonts w:ascii="Arial" w:hAnsi="Arial" w:cs="Arial"/>
          <w:b/>
          <w:bCs/>
          <w:iCs/>
          <w:sz w:val="20"/>
          <w:szCs w:val="20"/>
        </w:rPr>
        <w:t xml:space="preserve">QUINTO. – </w:t>
      </w:r>
      <w:r w:rsidRPr="00BE0DBD">
        <w:rPr>
          <w:rFonts w:ascii="Arial" w:hAnsi="Arial" w:cs="Arial"/>
          <w:iCs/>
          <w:sz w:val="20"/>
          <w:szCs w:val="20"/>
        </w:rPr>
        <w:t xml:space="preserve">Notifíquese a través de la Dirección General de Regulación y Atención a Mercados a la ciudadana </w:t>
      </w:r>
      <w:r w:rsidRPr="00BE0DBD">
        <w:rPr>
          <w:rFonts w:ascii="Arial" w:hAnsi="Arial" w:cs="Arial"/>
          <w:b/>
          <w:bCs/>
          <w:iCs/>
          <w:sz w:val="20"/>
          <w:szCs w:val="20"/>
        </w:rPr>
        <w:t>Sabina Ramírez Santiago</w:t>
      </w:r>
      <w:r w:rsidRPr="00BE0DBD">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85D27F9" w14:textId="77777777" w:rsidR="00BE0DBD" w:rsidRPr="00BE0DBD" w:rsidRDefault="00BE0DBD" w:rsidP="00BE0DBD">
      <w:pPr>
        <w:spacing w:before="20"/>
        <w:ind w:left="567" w:right="332"/>
        <w:jc w:val="both"/>
        <w:rPr>
          <w:rFonts w:ascii="Arial" w:hAnsi="Arial" w:cs="Arial"/>
          <w:b/>
          <w:bCs/>
          <w:iCs/>
          <w:sz w:val="20"/>
          <w:szCs w:val="20"/>
        </w:rPr>
      </w:pPr>
    </w:p>
    <w:p w14:paraId="48D347E2" w14:textId="6AFDB638" w:rsidR="00BE0DBD" w:rsidRPr="00BE0DBD" w:rsidRDefault="00BE0DBD" w:rsidP="00BE0DBD">
      <w:pPr>
        <w:spacing w:before="20"/>
        <w:ind w:left="567" w:right="332"/>
        <w:jc w:val="both"/>
        <w:rPr>
          <w:rFonts w:ascii="Arial" w:hAnsi="Arial" w:cs="Arial"/>
          <w:b/>
          <w:bCs/>
          <w:iCs/>
          <w:sz w:val="20"/>
          <w:szCs w:val="20"/>
        </w:rPr>
      </w:pPr>
      <w:r w:rsidRPr="00BE0DBD">
        <w:rPr>
          <w:rFonts w:ascii="Arial" w:hAnsi="Arial" w:cs="Arial"/>
          <w:b/>
          <w:bCs/>
          <w:iCs/>
          <w:sz w:val="20"/>
          <w:szCs w:val="20"/>
        </w:rPr>
        <w:t xml:space="preserve">SEXTO. – </w:t>
      </w:r>
      <w:r w:rsidRPr="00BE0DBD">
        <w:rPr>
          <w:rFonts w:ascii="Arial" w:hAnsi="Arial" w:cs="Arial"/>
          <w:iCs/>
          <w:sz w:val="20"/>
          <w:szCs w:val="20"/>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6C798D6E" w14:textId="77777777" w:rsidR="00BE0DBD" w:rsidRPr="00BE0DBD" w:rsidRDefault="00BE0DBD" w:rsidP="00BE0DBD">
      <w:pPr>
        <w:spacing w:before="20"/>
        <w:ind w:left="567" w:right="332"/>
        <w:jc w:val="both"/>
        <w:rPr>
          <w:rFonts w:ascii="Arial" w:hAnsi="Arial" w:cs="Arial"/>
          <w:b/>
          <w:iCs/>
          <w:sz w:val="20"/>
          <w:szCs w:val="20"/>
        </w:rPr>
      </w:pPr>
    </w:p>
    <w:p w14:paraId="0E33971F" w14:textId="388D8F67" w:rsidR="00BE0DBD" w:rsidRPr="00BE0DBD" w:rsidRDefault="00BE0DBD" w:rsidP="00BE0DBD">
      <w:pPr>
        <w:spacing w:before="20"/>
        <w:ind w:left="567" w:right="332"/>
        <w:jc w:val="both"/>
        <w:rPr>
          <w:rFonts w:ascii="Arial" w:hAnsi="Arial" w:cs="Arial"/>
          <w:iCs/>
          <w:sz w:val="20"/>
          <w:szCs w:val="20"/>
        </w:rPr>
      </w:pPr>
      <w:r w:rsidRPr="00BE0DBD">
        <w:rPr>
          <w:rFonts w:ascii="Arial" w:hAnsi="Arial" w:cs="Arial"/>
          <w:b/>
          <w:iCs/>
          <w:sz w:val="20"/>
          <w:szCs w:val="20"/>
        </w:rPr>
        <w:t xml:space="preserve">SÉPTIMO. – </w:t>
      </w:r>
      <w:r w:rsidRPr="00BE0DBD">
        <w:rPr>
          <w:rFonts w:ascii="Arial" w:hAnsi="Arial" w:cs="Arial"/>
          <w:iCs/>
          <w:sz w:val="20"/>
          <w:szCs w:val="20"/>
        </w:rPr>
        <w:t>Se le hace saber a la concesionaria que es causa de revocación de la concesión, las previstas en el artículo 27 del Reglamento de los Mercados Públicos y del Mercado de Abasto del Municipio de Oaxaca de Juárez vigente, que establece lo siguiente:</w:t>
      </w:r>
    </w:p>
    <w:p w14:paraId="6C3931F0" w14:textId="77777777" w:rsidR="00BE0DBD" w:rsidRPr="00BE0DBD" w:rsidRDefault="00BE0DBD" w:rsidP="00BE0DBD">
      <w:pPr>
        <w:spacing w:before="20"/>
        <w:ind w:left="567" w:right="332"/>
        <w:jc w:val="both"/>
        <w:rPr>
          <w:rFonts w:ascii="Arial" w:hAnsi="Arial" w:cs="Arial"/>
          <w:iCs/>
          <w:sz w:val="20"/>
          <w:szCs w:val="20"/>
        </w:rPr>
      </w:pPr>
    </w:p>
    <w:p w14:paraId="693DAE6F" w14:textId="29C3281A" w:rsidR="00BE0DBD" w:rsidRPr="00BE0DBD" w:rsidRDefault="00BE0DBD" w:rsidP="00BE0DBD">
      <w:pPr>
        <w:spacing w:before="20"/>
        <w:ind w:left="567" w:right="332"/>
        <w:jc w:val="both"/>
        <w:rPr>
          <w:rFonts w:ascii="Arial" w:hAnsi="Arial" w:cs="Arial"/>
          <w:i/>
          <w:iCs/>
          <w:sz w:val="20"/>
          <w:szCs w:val="20"/>
        </w:rPr>
      </w:pPr>
      <w:r w:rsidRPr="00BE0DBD">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7E59C80A" w14:textId="77777777" w:rsidR="00BE0DBD" w:rsidRPr="00BE0DBD" w:rsidRDefault="00BE0DBD" w:rsidP="00BE0DBD">
      <w:pPr>
        <w:spacing w:before="20"/>
        <w:ind w:left="567" w:right="332"/>
        <w:jc w:val="both"/>
        <w:rPr>
          <w:rFonts w:ascii="Arial" w:hAnsi="Arial" w:cs="Arial"/>
          <w:i/>
          <w:iCs/>
          <w:sz w:val="20"/>
          <w:szCs w:val="20"/>
        </w:rPr>
      </w:pPr>
    </w:p>
    <w:p w14:paraId="555C212A" w14:textId="77777777" w:rsidR="00BE0DBD" w:rsidRPr="00BE0DBD" w:rsidRDefault="00BE0DBD" w:rsidP="00BE0DBD">
      <w:pPr>
        <w:spacing w:before="20"/>
        <w:ind w:left="567" w:right="332"/>
        <w:jc w:val="both"/>
        <w:rPr>
          <w:rFonts w:ascii="Arial" w:hAnsi="Arial" w:cs="Arial"/>
          <w:i/>
          <w:iCs/>
          <w:sz w:val="20"/>
          <w:szCs w:val="20"/>
        </w:rPr>
      </w:pPr>
      <w:r w:rsidRPr="00BE0DBD">
        <w:rPr>
          <w:rFonts w:ascii="Arial" w:hAnsi="Arial" w:cs="Arial"/>
          <w:i/>
          <w:iCs/>
          <w:sz w:val="20"/>
          <w:szCs w:val="20"/>
        </w:rPr>
        <w:t>Procede la revocación o cancelación por las siguientes causas:</w:t>
      </w:r>
    </w:p>
    <w:p w14:paraId="4A713A13" w14:textId="77777777" w:rsidR="00BE0DBD" w:rsidRPr="00BE0DBD" w:rsidRDefault="00BE0DBD" w:rsidP="00BE0DBD">
      <w:pPr>
        <w:spacing w:before="20"/>
        <w:ind w:left="567" w:right="332"/>
        <w:jc w:val="both"/>
        <w:rPr>
          <w:rFonts w:ascii="Arial" w:hAnsi="Arial" w:cs="Arial"/>
          <w:i/>
          <w:iCs/>
          <w:sz w:val="20"/>
          <w:szCs w:val="20"/>
        </w:rPr>
      </w:pPr>
    </w:p>
    <w:p w14:paraId="74CDC15E" w14:textId="77777777" w:rsidR="00BE0DBD" w:rsidRPr="00BE0DBD" w:rsidRDefault="00BE0DBD" w:rsidP="00BE0DBD">
      <w:pPr>
        <w:spacing w:before="20"/>
        <w:ind w:left="567" w:right="332"/>
        <w:jc w:val="both"/>
        <w:rPr>
          <w:rFonts w:ascii="Arial" w:hAnsi="Arial" w:cs="Arial"/>
          <w:i/>
          <w:iCs/>
          <w:sz w:val="20"/>
          <w:szCs w:val="20"/>
        </w:rPr>
      </w:pPr>
      <w:r w:rsidRPr="00BE0DBD">
        <w:rPr>
          <w:rFonts w:ascii="Arial" w:hAnsi="Arial" w:cs="Arial"/>
          <w:i/>
          <w:iCs/>
          <w:sz w:val="20"/>
          <w:szCs w:val="20"/>
        </w:rPr>
        <w:t>a) Dejar de pagar el importe de los derechos de la concesión por más de 90 días;</w:t>
      </w:r>
    </w:p>
    <w:p w14:paraId="14802485" w14:textId="77777777" w:rsidR="00BE0DBD" w:rsidRPr="00BE0DBD" w:rsidRDefault="00BE0DBD" w:rsidP="00BE0DBD">
      <w:pPr>
        <w:spacing w:before="20"/>
        <w:ind w:left="567" w:right="332"/>
        <w:jc w:val="both"/>
        <w:rPr>
          <w:rFonts w:ascii="Arial" w:hAnsi="Arial" w:cs="Arial"/>
          <w:i/>
          <w:iCs/>
          <w:sz w:val="20"/>
          <w:szCs w:val="20"/>
        </w:rPr>
      </w:pPr>
      <w:r w:rsidRPr="00BE0DBD">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w:t>
      </w:r>
      <w:r w:rsidRPr="00BE0DBD">
        <w:rPr>
          <w:rFonts w:ascii="Arial" w:hAnsi="Arial" w:cs="Arial"/>
          <w:i/>
          <w:iCs/>
          <w:sz w:val="20"/>
          <w:szCs w:val="20"/>
        </w:rPr>
        <w:t xml:space="preserve">sin importar que el comerciante o prestador de servicio se encuentre al corriente de sus pagos y sin obligación de devolver el importe; </w:t>
      </w:r>
    </w:p>
    <w:p w14:paraId="1305AF0D" w14:textId="77777777" w:rsidR="00BE0DBD" w:rsidRPr="00BE0DBD" w:rsidRDefault="00BE0DBD" w:rsidP="00BE0DBD">
      <w:pPr>
        <w:spacing w:before="20"/>
        <w:ind w:left="567" w:right="332"/>
        <w:jc w:val="both"/>
        <w:rPr>
          <w:rFonts w:ascii="Arial" w:hAnsi="Arial" w:cs="Arial"/>
          <w:i/>
          <w:iCs/>
          <w:sz w:val="20"/>
          <w:szCs w:val="20"/>
        </w:rPr>
      </w:pPr>
      <w:r w:rsidRPr="00BE0DBD">
        <w:rPr>
          <w:rFonts w:ascii="Arial" w:hAnsi="Arial" w:cs="Arial"/>
          <w:i/>
          <w:iCs/>
          <w:sz w:val="20"/>
          <w:szCs w:val="20"/>
        </w:rPr>
        <w:t xml:space="preserve">c) Por cambiar de giro sin la autorización correspondiente; </w:t>
      </w:r>
    </w:p>
    <w:p w14:paraId="5C194A0E" w14:textId="77777777" w:rsidR="00BE0DBD" w:rsidRPr="00BE0DBD" w:rsidRDefault="00BE0DBD" w:rsidP="00BE0DBD">
      <w:pPr>
        <w:spacing w:before="20"/>
        <w:ind w:left="567" w:right="332"/>
        <w:jc w:val="both"/>
        <w:rPr>
          <w:rFonts w:ascii="Arial" w:hAnsi="Arial" w:cs="Arial"/>
          <w:i/>
          <w:iCs/>
          <w:sz w:val="20"/>
          <w:szCs w:val="20"/>
        </w:rPr>
      </w:pPr>
      <w:r w:rsidRPr="00BE0DBD">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513AEE1A" w14:textId="77777777" w:rsidR="00BE0DBD" w:rsidRPr="00BE0DBD" w:rsidRDefault="00BE0DBD" w:rsidP="00BE0DBD">
      <w:pPr>
        <w:spacing w:before="20"/>
        <w:ind w:left="567" w:right="332"/>
        <w:jc w:val="both"/>
        <w:rPr>
          <w:rFonts w:ascii="Arial" w:hAnsi="Arial" w:cs="Arial"/>
          <w:i/>
          <w:iCs/>
          <w:sz w:val="20"/>
          <w:szCs w:val="20"/>
        </w:rPr>
      </w:pPr>
      <w:r w:rsidRPr="00BE0DBD">
        <w:rPr>
          <w:rFonts w:ascii="Arial" w:hAnsi="Arial" w:cs="Arial"/>
          <w:i/>
          <w:iCs/>
          <w:sz w:val="20"/>
          <w:szCs w:val="20"/>
        </w:rPr>
        <w:t>e) A la muerte del titular de la concesión hubiere varias personas con derecho a sucederlo y no llegaren a un acuerdo sobre quien será el sucesor beneficiario;</w:t>
      </w:r>
    </w:p>
    <w:p w14:paraId="5CCD2E51" w14:textId="77777777" w:rsidR="00BE0DBD" w:rsidRPr="00BE0DBD" w:rsidRDefault="00BE0DBD" w:rsidP="00BE0DBD">
      <w:pPr>
        <w:spacing w:before="20"/>
        <w:ind w:left="567" w:right="332"/>
        <w:jc w:val="both"/>
        <w:rPr>
          <w:rFonts w:ascii="Arial" w:hAnsi="Arial" w:cs="Arial"/>
          <w:i/>
          <w:iCs/>
          <w:sz w:val="20"/>
          <w:szCs w:val="20"/>
        </w:rPr>
      </w:pPr>
      <w:r w:rsidRPr="00BE0DBD">
        <w:rPr>
          <w:rFonts w:ascii="Arial" w:hAnsi="Arial" w:cs="Arial"/>
          <w:i/>
          <w:iCs/>
          <w:sz w:val="20"/>
          <w:szCs w:val="20"/>
        </w:rPr>
        <w:t xml:space="preserve">f) Dejar de cumplir con las obligaciones que este Reglamento impone; y </w:t>
      </w:r>
    </w:p>
    <w:p w14:paraId="4676AF38" w14:textId="22DC521C" w:rsidR="00BE0DBD" w:rsidRPr="00BE0DBD" w:rsidRDefault="00BE0DBD" w:rsidP="00BE0DBD">
      <w:pPr>
        <w:spacing w:before="20"/>
        <w:ind w:left="567" w:right="332"/>
        <w:jc w:val="both"/>
        <w:rPr>
          <w:rFonts w:ascii="Arial" w:hAnsi="Arial" w:cs="Arial"/>
          <w:i/>
          <w:iCs/>
          <w:sz w:val="20"/>
          <w:szCs w:val="20"/>
        </w:rPr>
      </w:pPr>
      <w:r w:rsidRPr="00BE0DBD">
        <w:rPr>
          <w:rFonts w:ascii="Arial" w:hAnsi="Arial" w:cs="Arial"/>
          <w:i/>
          <w:iCs/>
          <w:sz w:val="20"/>
          <w:szCs w:val="20"/>
        </w:rPr>
        <w:t>g) Realizar actos prohibidos por este Reglamento”</w:t>
      </w:r>
      <w:r>
        <w:rPr>
          <w:rFonts w:ascii="Arial" w:hAnsi="Arial" w:cs="Arial"/>
          <w:i/>
          <w:iCs/>
          <w:sz w:val="20"/>
          <w:szCs w:val="20"/>
        </w:rPr>
        <w:t>.</w:t>
      </w:r>
    </w:p>
    <w:p w14:paraId="522CD05C" w14:textId="77777777" w:rsidR="00BE0DBD" w:rsidRPr="00BE0DBD" w:rsidRDefault="00BE0DBD" w:rsidP="00BE0DBD">
      <w:pPr>
        <w:spacing w:before="20"/>
        <w:ind w:left="567" w:right="332"/>
        <w:jc w:val="both"/>
        <w:rPr>
          <w:rFonts w:ascii="Arial" w:hAnsi="Arial" w:cs="Arial"/>
          <w:i/>
          <w:iCs/>
          <w:sz w:val="20"/>
          <w:szCs w:val="20"/>
        </w:rPr>
      </w:pPr>
    </w:p>
    <w:p w14:paraId="0AC2E86D" w14:textId="77777777" w:rsidR="00BE0DBD" w:rsidRDefault="00BE0DBD" w:rsidP="00BE0DBD">
      <w:pPr>
        <w:spacing w:before="20"/>
        <w:ind w:left="567" w:right="332"/>
        <w:jc w:val="both"/>
        <w:rPr>
          <w:rFonts w:ascii="Arial" w:hAnsi="Arial" w:cs="Arial"/>
          <w:iCs/>
          <w:sz w:val="20"/>
          <w:szCs w:val="20"/>
        </w:rPr>
      </w:pPr>
      <w:r w:rsidRPr="00BE0DBD">
        <w:rPr>
          <w:rFonts w:ascii="Arial" w:hAnsi="Arial" w:cs="Arial"/>
          <w:b/>
          <w:bCs/>
          <w:iCs/>
          <w:sz w:val="20"/>
          <w:szCs w:val="20"/>
        </w:rPr>
        <w:t xml:space="preserve">OCTAVO. – </w:t>
      </w:r>
      <w:r w:rsidRPr="00BE0DBD">
        <w:rPr>
          <w:rFonts w:ascii="Arial" w:hAnsi="Arial" w:cs="Arial"/>
          <w:iCs/>
          <w:sz w:val="20"/>
          <w:szCs w:val="20"/>
        </w:rPr>
        <w:t xml:space="preserve">Se le hace del conocimiento a la ciudadana </w:t>
      </w:r>
      <w:r w:rsidRPr="00BE0DBD">
        <w:rPr>
          <w:rFonts w:ascii="Arial" w:hAnsi="Arial" w:cs="Arial"/>
          <w:b/>
          <w:bCs/>
          <w:iCs/>
          <w:sz w:val="20"/>
          <w:szCs w:val="20"/>
        </w:rPr>
        <w:t>Sabina Ramírez Santiago</w:t>
      </w:r>
      <w:r w:rsidRPr="00BE0DBD">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C422B2C" w14:textId="2834C053" w:rsidR="00BE0DBD" w:rsidRPr="00BE0DBD" w:rsidRDefault="00BE0DBD" w:rsidP="00BE0DBD">
      <w:pPr>
        <w:spacing w:before="20"/>
        <w:ind w:left="567" w:right="332"/>
        <w:jc w:val="both"/>
        <w:rPr>
          <w:rFonts w:ascii="Arial" w:hAnsi="Arial" w:cs="Arial"/>
          <w:b/>
          <w:bCs/>
          <w:iCs/>
          <w:sz w:val="20"/>
          <w:szCs w:val="20"/>
        </w:rPr>
      </w:pPr>
      <w:r w:rsidRPr="00BE0DBD">
        <w:rPr>
          <w:rFonts w:ascii="Arial" w:hAnsi="Arial" w:cs="Arial"/>
          <w:iCs/>
          <w:sz w:val="20"/>
          <w:szCs w:val="20"/>
        </w:rPr>
        <w:t xml:space="preserve"> </w:t>
      </w:r>
    </w:p>
    <w:p w14:paraId="317EF0FB" w14:textId="4A9882CC" w:rsidR="00BE0DBD" w:rsidRPr="00BE0DBD" w:rsidRDefault="00BE0DBD" w:rsidP="00BE0DBD">
      <w:pPr>
        <w:spacing w:before="20"/>
        <w:ind w:left="567" w:right="332"/>
        <w:jc w:val="both"/>
        <w:rPr>
          <w:rFonts w:ascii="Arial" w:hAnsi="Arial" w:cs="Arial"/>
          <w:iCs/>
          <w:sz w:val="20"/>
          <w:szCs w:val="20"/>
        </w:rPr>
      </w:pPr>
      <w:r w:rsidRPr="00BE0DBD">
        <w:rPr>
          <w:rFonts w:ascii="Arial" w:hAnsi="Arial" w:cs="Arial"/>
          <w:b/>
          <w:iCs/>
          <w:sz w:val="20"/>
          <w:szCs w:val="20"/>
        </w:rPr>
        <w:t>NOTIFÍQUESE Y CÚMPLASE</w:t>
      </w:r>
      <w:r w:rsidRPr="00BE0DBD">
        <w:rPr>
          <w:rFonts w:ascii="Arial" w:hAnsi="Arial" w:cs="Arial"/>
          <w:iCs/>
          <w:sz w:val="20"/>
          <w:szCs w:val="20"/>
        </w:rPr>
        <w:t>.</w:t>
      </w:r>
    </w:p>
    <w:p w14:paraId="6DEF9749" w14:textId="77777777" w:rsidR="00BE0DBD" w:rsidRPr="00BE0DBD" w:rsidRDefault="00BE0DBD" w:rsidP="00BE0DBD">
      <w:pPr>
        <w:spacing w:before="20"/>
        <w:ind w:left="567" w:right="332"/>
        <w:jc w:val="both"/>
        <w:rPr>
          <w:rFonts w:ascii="Arial" w:hAnsi="Arial" w:cs="Arial"/>
          <w:iCs/>
          <w:sz w:val="20"/>
          <w:szCs w:val="20"/>
        </w:rPr>
      </w:pPr>
      <w:r w:rsidRPr="00BE0DBD">
        <w:rPr>
          <w:rFonts w:ascii="Arial" w:hAnsi="Arial" w:cs="Arial"/>
          <w:iCs/>
          <w:sz w:val="20"/>
          <w:szCs w:val="20"/>
        </w:rPr>
        <w:t xml:space="preserve"> </w:t>
      </w:r>
    </w:p>
    <w:p w14:paraId="259C2643" w14:textId="1B8BBE03" w:rsidR="00BE0DBD" w:rsidRPr="00BE0DBD" w:rsidRDefault="00BE0DBD" w:rsidP="00BE0DBD">
      <w:pPr>
        <w:spacing w:before="20"/>
        <w:ind w:left="567" w:right="332"/>
        <w:jc w:val="both"/>
        <w:rPr>
          <w:rFonts w:ascii="Arial" w:hAnsi="Arial" w:cs="Arial"/>
          <w:iCs/>
          <w:sz w:val="20"/>
          <w:szCs w:val="20"/>
          <w:lang w:val="es-MX"/>
        </w:rPr>
      </w:pPr>
      <w:r w:rsidRPr="00BE0DBD">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6E24757" w14:textId="77777777" w:rsidR="003E3303" w:rsidRDefault="003E3303" w:rsidP="003E3303">
      <w:pPr>
        <w:spacing w:before="20"/>
        <w:ind w:left="567" w:right="332"/>
        <w:jc w:val="both"/>
        <w:rPr>
          <w:rFonts w:ascii="Arial" w:hAnsi="Arial" w:cs="Arial"/>
          <w:iCs/>
          <w:sz w:val="20"/>
          <w:szCs w:val="20"/>
          <w:lang w:val="es-MX"/>
        </w:rPr>
      </w:pPr>
    </w:p>
    <w:p w14:paraId="25B828B8" w14:textId="13BD0891"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1C4E4E">
        <w:rPr>
          <w:rFonts w:ascii="Arial" w:hAnsi="Arial" w:cs="Arial"/>
          <w:b/>
          <w:bCs/>
          <w:sz w:val="20"/>
          <w:szCs w:val="20"/>
        </w:rPr>
        <w:t>DIECIOCHO</w:t>
      </w:r>
      <w:r w:rsidRPr="00E62DFC">
        <w:rPr>
          <w:rFonts w:ascii="Arial" w:hAnsi="Arial" w:cs="Arial"/>
          <w:b/>
          <w:bCs/>
          <w:sz w:val="20"/>
          <w:szCs w:val="20"/>
        </w:rPr>
        <w:t xml:space="preserve"> DE </w:t>
      </w:r>
      <w:r w:rsidR="001C4E4E">
        <w:rPr>
          <w:rFonts w:ascii="Arial" w:hAnsi="Arial" w:cs="Arial"/>
          <w:b/>
          <w:bCs/>
          <w:sz w:val="20"/>
          <w:szCs w:val="20"/>
        </w:rPr>
        <w:t>NOVIEMBRE</w:t>
      </w:r>
      <w:r w:rsidRPr="00E62DFC">
        <w:rPr>
          <w:rFonts w:ascii="Arial" w:hAnsi="Arial" w:cs="Arial"/>
          <w:b/>
          <w:bCs/>
          <w:sz w:val="20"/>
          <w:szCs w:val="20"/>
        </w:rPr>
        <w:t xml:space="preserve"> DEL AÑO DOS MIL VEINTICINCO.</w:t>
      </w:r>
    </w:p>
    <w:p w14:paraId="24FEE4F4" w14:textId="77777777" w:rsidR="003E3303" w:rsidRPr="00E62DFC" w:rsidRDefault="003E3303" w:rsidP="003E3303">
      <w:pPr>
        <w:spacing w:before="20"/>
        <w:ind w:left="567" w:right="332"/>
        <w:jc w:val="center"/>
        <w:rPr>
          <w:rFonts w:ascii="Arial" w:hAnsi="Arial" w:cs="Arial"/>
          <w:b/>
          <w:bCs/>
          <w:sz w:val="20"/>
          <w:szCs w:val="20"/>
        </w:rPr>
      </w:pPr>
    </w:p>
    <w:p w14:paraId="61A218C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29DE76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797F603" w14:textId="091E06CE" w:rsidR="003E3303" w:rsidRPr="00E62DFC"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BC5A383" w14:textId="77777777" w:rsidR="003E3303" w:rsidRPr="00E62DFC" w:rsidRDefault="003E3303" w:rsidP="003E3303">
      <w:pPr>
        <w:spacing w:before="20"/>
        <w:ind w:left="567" w:right="332"/>
        <w:jc w:val="center"/>
        <w:rPr>
          <w:rFonts w:ascii="Arial" w:hAnsi="Arial" w:cs="Arial"/>
          <w:b/>
          <w:bCs/>
          <w:sz w:val="20"/>
          <w:szCs w:val="20"/>
        </w:rPr>
      </w:pPr>
    </w:p>
    <w:p w14:paraId="2B908491" w14:textId="436CC590" w:rsidR="003E3303" w:rsidRPr="00E62DFC"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23A7E2C" w14:textId="77777777" w:rsidR="003E3303" w:rsidRPr="00E62DFC" w:rsidRDefault="003E3303" w:rsidP="003E3303">
      <w:pPr>
        <w:spacing w:before="20"/>
        <w:ind w:left="567" w:right="332"/>
        <w:jc w:val="center"/>
        <w:rPr>
          <w:rFonts w:ascii="Arial" w:hAnsi="Arial" w:cs="Arial"/>
          <w:b/>
          <w:bCs/>
          <w:sz w:val="20"/>
          <w:szCs w:val="20"/>
        </w:rPr>
      </w:pPr>
    </w:p>
    <w:p w14:paraId="7907537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91A1B9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EABA002" w14:textId="17936C9A" w:rsidR="003E3303" w:rsidRDefault="003E3303" w:rsidP="00627862">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EL SECRETARIO MUNICIPAL DE OAXACA DE JUÁREZ.</w:t>
      </w:r>
    </w:p>
    <w:p w14:paraId="38102AA5" w14:textId="77777777" w:rsidR="00627862" w:rsidRPr="00E62DFC" w:rsidRDefault="00627862" w:rsidP="00627862">
      <w:pPr>
        <w:spacing w:before="20"/>
        <w:ind w:left="567" w:right="332"/>
        <w:jc w:val="center"/>
        <w:rPr>
          <w:rFonts w:ascii="Arial" w:hAnsi="Arial" w:cs="Arial"/>
          <w:b/>
          <w:bCs/>
          <w:sz w:val="20"/>
          <w:szCs w:val="20"/>
        </w:rPr>
      </w:pPr>
    </w:p>
    <w:p w14:paraId="1926581A" w14:textId="77777777" w:rsidR="003E3303" w:rsidRPr="00C04206"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2989DC6" w14:textId="578893FE" w:rsidR="003E3303" w:rsidRPr="00627862" w:rsidRDefault="003E3303" w:rsidP="00627862">
      <w:pPr>
        <w:spacing w:before="20"/>
        <w:ind w:left="567" w:right="332"/>
        <w:jc w:val="both"/>
        <w:rPr>
          <w:rFonts w:ascii="Arial" w:hAnsi="Arial" w:cs="Arial"/>
          <w:iCs/>
          <w:sz w:val="20"/>
          <w:szCs w:val="20"/>
          <w:lang w:val="es-ES_tradnl"/>
        </w:rPr>
      </w:pPr>
      <w:r>
        <w:rPr>
          <w:rFonts w:ascii="Arial" w:hAnsi="Arial" w:cs="Arial"/>
          <w:iCs/>
          <w:sz w:val="20"/>
          <w:szCs w:val="20"/>
        </w:rPr>
        <w:t xml:space="preserve"> </w:t>
      </w:r>
    </w:p>
    <w:p w14:paraId="53E96EA0"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3C7B257" wp14:editId="0F1190F8">
            <wp:extent cx="2712720" cy="23749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6262AB1" w14:textId="77777777" w:rsidR="00627862" w:rsidRDefault="00627862" w:rsidP="003E3303">
      <w:pPr>
        <w:spacing w:before="20"/>
        <w:ind w:left="567" w:right="332"/>
        <w:jc w:val="center"/>
        <w:rPr>
          <w:rFonts w:ascii="Arial" w:hAnsi="Arial" w:cs="Arial"/>
          <w:b/>
          <w:bCs/>
          <w:iCs/>
          <w:sz w:val="20"/>
          <w:szCs w:val="20"/>
          <w:lang w:val="es-ES_tradnl"/>
        </w:rPr>
        <w:sectPr w:rsidR="00627862" w:rsidSect="005E1B18">
          <w:type w:val="continuous"/>
          <w:pgSz w:w="12240" w:h="15840"/>
          <w:pgMar w:top="720" w:right="720" w:bottom="720" w:left="720" w:header="0" w:footer="1321" w:gutter="0"/>
          <w:pgNumType w:start="67"/>
          <w:cols w:num="2" w:space="0"/>
          <w:docGrid w:linePitch="299"/>
        </w:sectPr>
      </w:pPr>
    </w:p>
    <w:p w14:paraId="3D45C4B8" w14:textId="30C0F93B" w:rsidR="003E3303" w:rsidRDefault="003E3303" w:rsidP="003E3303">
      <w:pPr>
        <w:spacing w:before="20"/>
        <w:ind w:left="567" w:right="332"/>
        <w:jc w:val="center"/>
        <w:rPr>
          <w:rFonts w:ascii="Arial" w:hAnsi="Arial" w:cs="Arial"/>
          <w:b/>
          <w:bCs/>
          <w:iCs/>
          <w:sz w:val="20"/>
          <w:szCs w:val="20"/>
          <w:lang w:val="es-ES_tradnl"/>
        </w:rPr>
      </w:pPr>
    </w:p>
    <w:p w14:paraId="3898A375" w14:textId="77777777" w:rsidR="003E3303" w:rsidRDefault="003E3303" w:rsidP="003E3303">
      <w:pPr>
        <w:spacing w:before="20"/>
        <w:ind w:left="567" w:right="332"/>
        <w:jc w:val="center"/>
        <w:rPr>
          <w:rFonts w:ascii="Arial" w:hAnsi="Arial" w:cs="Arial"/>
          <w:b/>
          <w:bCs/>
          <w:iCs/>
          <w:sz w:val="20"/>
          <w:szCs w:val="20"/>
          <w:lang w:val="es-ES_tradnl"/>
        </w:rPr>
      </w:pPr>
    </w:p>
    <w:p w14:paraId="52C38676" w14:textId="77777777" w:rsidR="003E3303" w:rsidRDefault="003E3303" w:rsidP="003E3303">
      <w:pPr>
        <w:spacing w:before="20"/>
        <w:ind w:left="567" w:right="332"/>
        <w:rPr>
          <w:rFonts w:ascii="Arial" w:hAnsi="Arial" w:cs="Arial"/>
          <w:b/>
          <w:bCs/>
          <w:iCs/>
          <w:sz w:val="20"/>
          <w:szCs w:val="20"/>
          <w:lang w:val="es-ES_tradnl"/>
        </w:rPr>
      </w:pPr>
    </w:p>
    <w:p w14:paraId="51D553AD" w14:textId="77777777" w:rsidR="00627862" w:rsidRDefault="00627862" w:rsidP="003E3303">
      <w:pPr>
        <w:spacing w:before="20"/>
        <w:ind w:left="567" w:right="332"/>
        <w:jc w:val="both"/>
        <w:rPr>
          <w:rFonts w:ascii="Arial" w:hAnsi="Arial" w:cs="Arial"/>
          <w:b/>
          <w:iCs/>
          <w:sz w:val="20"/>
          <w:szCs w:val="20"/>
        </w:rPr>
      </w:pPr>
    </w:p>
    <w:p w14:paraId="684BE93E" w14:textId="77777777" w:rsidR="00627862" w:rsidRDefault="00627862" w:rsidP="003E3303">
      <w:pPr>
        <w:spacing w:before="20"/>
        <w:ind w:left="567" w:right="332"/>
        <w:jc w:val="both"/>
        <w:rPr>
          <w:rFonts w:ascii="Arial" w:hAnsi="Arial" w:cs="Arial"/>
          <w:b/>
          <w:iCs/>
          <w:sz w:val="20"/>
          <w:szCs w:val="20"/>
        </w:rPr>
      </w:pPr>
    </w:p>
    <w:p w14:paraId="02AF345B" w14:textId="77777777" w:rsidR="00627862" w:rsidRDefault="00627862" w:rsidP="003E3303">
      <w:pPr>
        <w:spacing w:before="20"/>
        <w:ind w:left="567" w:right="332"/>
        <w:jc w:val="both"/>
        <w:rPr>
          <w:rFonts w:ascii="Arial" w:hAnsi="Arial" w:cs="Arial"/>
          <w:b/>
          <w:iCs/>
          <w:sz w:val="20"/>
          <w:szCs w:val="20"/>
        </w:rPr>
        <w:sectPr w:rsidR="00627862" w:rsidSect="00C06A82">
          <w:type w:val="continuous"/>
          <w:pgSz w:w="12240" w:h="15840"/>
          <w:pgMar w:top="720" w:right="720" w:bottom="720" w:left="720" w:header="0" w:footer="1321" w:gutter="0"/>
          <w:pgNumType w:start="4"/>
          <w:cols w:space="0"/>
          <w:docGrid w:linePitch="299"/>
        </w:sectPr>
      </w:pPr>
    </w:p>
    <w:p w14:paraId="320A373B" w14:textId="433FD3DA"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CF5AE85" w14:textId="77777777" w:rsidR="003E3303" w:rsidRPr="00AB0AE0" w:rsidRDefault="003E3303" w:rsidP="003E3303">
      <w:pPr>
        <w:spacing w:before="20"/>
        <w:ind w:left="567" w:right="332"/>
        <w:jc w:val="both"/>
        <w:rPr>
          <w:rFonts w:ascii="Arial" w:hAnsi="Arial" w:cs="Arial"/>
          <w:iCs/>
          <w:sz w:val="20"/>
          <w:szCs w:val="20"/>
        </w:rPr>
      </w:pPr>
    </w:p>
    <w:p w14:paraId="0835073A" w14:textId="51637B7D"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1C4E4E">
        <w:rPr>
          <w:rFonts w:ascii="Arial" w:hAnsi="Arial" w:cs="Arial"/>
          <w:b/>
          <w:iCs/>
          <w:sz w:val="20"/>
          <w:szCs w:val="20"/>
        </w:rPr>
        <w:t>die</w:t>
      </w:r>
      <w:r w:rsidR="006F54C3">
        <w:rPr>
          <w:rFonts w:ascii="Arial" w:hAnsi="Arial" w:cs="Arial"/>
          <w:b/>
          <w:iCs/>
          <w:sz w:val="20"/>
          <w:szCs w:val="20"/>
        </w:rPr>
        <w:t>ciocho</w:t>
      </w:r>
      <w:r w:rsidRPr="00AB0AE0">
        <w:rPr>
          <w:rFonts w:ascii="Arial" w:hAnsi="Arial" w:cs="Arial"/>
          <w:b/>
          <w:bCs/>
          <w:iCs/>
          <w:sz w:val="20"/>
          <w:szCs w:val="20"/>
        </w:rPr>
        <w:t xml:space="preserve"> de </w:t>
      </w:r>
      <w:r w:rsidR="006F54C3">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562E68D" w14:textId="77777777" w:rsidR="003E3303" w:rsidRDefault="003E3303" w:rsidP="003E3303">
      <w:pPr>
        <w:spacing w:before="20"/>
        <w:ind w:left="567" w:right="332"/>
        <w:jc w:val="both"/>
        <w:rPr>
          <w:rFonts w:ascii="Arial" w:hAnsi="Arial" w:cs="Arial"/>
          <w:iCs/>
          <w:sz w:val="20"/>
          <w:szCs w:val="20"/>
        </w:rPr>
      </w:pPr>
    </w:p>
    <w:p w14:paraId="6E33AF0C" w14:textId="034EB402" w:rsidR="003E3303" w:rsidRDefault="001C4E4E"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003E3303" w:rsidRPr="002C4312">
        <w:rPr>
          <w:rFonts w:ascii="Arial" w:eastAsia="Batang" w:hAnsi="Arial" w:cs="Arial"/>
          <w:b/>
          <w:bCs/>
          <w:sz w:val="28"/>
          <w:szCs w:val="28"/>
          <w:lang w:val="es-ES_tradnl"/>
        </w:rPr>
        <w:t xml:space="preserve"> </w:t>
      </w:r>
      <w:r w:rsidRPr="001C4E4E">
        <w:rPr>
          <w:rFonts w:ascii="Arial" w:hAnsi="Arial" w:cs="Arial"/>
          <w:b/>
          <w:bCs/>
          <w:iCs/>
          <w:sz w:val="20"/>
          <w:szCs w:val="20"/>
        </w:rPr>
        <w:t>CGTNNMyCVP/17</w:t>
      </w:r>
      <w:r>
        <w:rPr>
          <w:rFonts w:ascii="Arial" w:hAnsi="Arial" w:cs="Arial"/>
          <w:b/>
          <w:bCs/>
          <w:iCs/>
          <w:sz w:val="20"/>
          <w:szCs w:val="20"/>
        </w:rPr>
        <w:t>4</w:t>
      </w:r>
      <w:r w:rsidRPr="001C4E4E">
        <w:rPr>
          <w:rFonts w:ascii="Arial" w:hAnsi="Arial" w:cs="Arial"/>
          <w:b/>
          <w:bCs/>
          <w:iCs/>
          <w:sz w:val="20"/>
          <w:szCs w:val="20"/>
        </w:rPr>
        <w:t>/2025</w:t>
      </w:r>
      <w:r w:rsidR="003E3303">
        <w:rPr>
          <w:rFonts w:ascii="Arial" w:hAnsi="Arial" w:cs="Arial"/>
          <w:b/>
          <w:bCs/>
          <w:iCs/>
          <w:sz w:val="20"/>
          <w:szCs w:val="20"/>
        </w:rPr>
        <w:t>.</w:t>
      </w:r>
    </w:p>
    <w:p w14:paraId="4FCF5B11" w14:textId="77777777" w:rsidR="003E3303" w:rsidRDefault="003E3303" w:rsidP="003E3303">
      <w:pPr>
        <w:spacing w:before="20"/>
        <w:ind w:left="567" w:right="332"/>
        <w:jc w:val="center"/>
        <w:rPr>
          <w:rFonts w:ascii="Arial" w:hAnsi="Arial" w:cs="Arial"/>
          <w:b/>
          <w:bCs/>
          <w:iCs/>
          <w:sz w:val="20"/>
          <w:szCs w:val="20"/>
          <w:lang w:val="es-ES_tradnl"/>
        </w:rPr>
      </w:pPr>
    </w:p>
    <w:p w14:paraId="60E570D1"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44D8034" w14:textId="77777777" w:rsidR="00F16E89" w:rsidRDefault="00F16E89" w:rsidP="003E3303">
      <w:pPr>
        <w:spacing w:before="20"/>
        <w:ind w:left="567" w:right="332"/>
        <w:jc w:val="center"/>
        <w:rPr>
          <w:rFonts w:ascii="Arial" w:hAnsi="Arial" w:cs="Arial"/>
          <w:b/>
          <w:bCs/>
          <w:iCs/>
          <w:sz w:val="20"/>
          <w:szCs w:val="20"/>
          <w:lang w:val="es-ES_tradnl"/>
        </w:rPr>
      </w:pPr>
    </w:p>
    <w:p w14:paraId="396CBBE7" w14:textId="70350E29" w:rsidR="00F16E89" w:rsidRDefault="00F16E89" w:rsidP="00F16E89">
      <w:pPr>
        <w:spacing w:before="20"/>
        <w:ind w:left="567" w:right="332"/>
        <w:jc w:val="both"/>
        <w:rPr>
          <w:rFonts w:ascii="Arial" w:hAnsi="Arial" w:cs="Arial"/>
          <w:iCs/>
          <w:sz w:val="20"/>
          <w:szCs w:val="20"/>
          <w:lang w:val="es-ES_tradnl" w:bidi="es-ES"/>
        </w:rPr>
      </w:pPr>
      <w:r w:rsidRPr="00F16E89">
        <w:rPr>
          <w:rFonts w:ascii="Arial" w:hAnsi="Arial" w:cs="Arial"/>
          <w:b/>
          <w:iCs/>
          <w:sz w:val="20"/>
          <w:szCs w:val="20"/>
          <w:lang w:val="es-ES_tradnl" w:bidi="es-ES"/>
        </w:rPr>
        <w:t xml:space="preserve">A.- </w:t>
      </w:r>
      <w:r w:rsidRPr="00F16E89">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F16E89">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F16E89">
        <w:rPr>
          <w:rFonts w:ascii="Arial" w:hAnsi="Arial" w:cs="Arial"/>
          <w:iCs/>
          <w:sz w:val="20"/>
          <w:szCs w:val="20"/>
          <w:lang w:val="es-ES_tradnl" w:bidi="es-ES"/>
        </w:rPr>
        <w:t xml:space="preserve">; consecuentemente se le asigna el número de dictamen </w:t>
      </w:r>
      <w:r w:rsidRPr="00F16E89">
        <w:rPr>
          <w:rFonts w:ascii="Arial" w:hAnsi="Arial" w:cs="Arial"/>
          <w:b/>
          <w:bCs/>
          <w:iCs/>
          <w:sz w:val="20"/>
          <w:szCs w:val="20"/>
          <w:lang w:val="es-ES_tradnl" w:bidi="es-ES"/>
        </w:rPr>
        <w:t>CGTNNMyCVP/174/2025</w:t>
      </w:r>
      <w:r w:rsidRPr="00F16E89">
        <w:rPr>
          <w:rFonts w:ascii="Arial" w:hAnsi="Arial" w:cs="Arial"/>
          <w:iCs/>
          <w:sz w:val="20"/>
          <w:szCs w:val="20"/>
          <w:lang w:val="es-ES_tradnl" w:bidi="es-ES"/>
        </w:rPr>
        <w:t>.</w:t>
      </w:r>
    </w:p>
    <w:p w14:paraId="7DF451AC" w14:textId="77777777" w:rsidR="00F16E89" w:rsidRPr="00F16E89" w:rsidRDefault="00F16E89" w:rsidP="00F16E89">
      <w:pPr>
        <w:spacing w:before="20"/>
        <w:ind w:left="567" w:right="332"/>
        <w:jc w:val="both"/>
        <w:rPr>
          <w:rFonts w:ascii="Arial" w:hAnsi="Arial" w:cs="Arial"/>
          <w:iCs/>
          <w:sz w:val="20"/>
          <w:szCs w:val="20"/>
          <w:lang w:val="es-ES_tradnl" w:bidi="es-ES"/>
        </w:rPr>
      </w:pPr>
    </w:p>
    <w:p w14:paraId="1B714D22" w14:textId="6D3918FF" w:rsidR="00F16E89" w:rsidRDefault="00F16E89" w:rsidP="00F16E89">
      <w:pPr>
        <w:spacing w:before="20"/>
        <w:ind w:left="567" w:right="332"/>
        <w:jc w:val="both"/>
        <w:rPr>
          <w:rFonts w:ascii="Arial" w:hAnsi="Arial" w:cs="Arial"/>
          <w:iCs/>
          <w:sz w:val="20"/>
          <w:szCs w:val="20"/>
        </w:rPr>
      </w:pPr>
      <w:r w:rsidRPr="00F16E89">
        <w:rPr>
          <w:rFonts w:ascii="Arial" w:hAnsi="Arial" w:cs="Arial"/>
          <w:b/>
          <w:bCs/>
          <w:iCs/>
          <w:sz w:val="20"/>
          <w:szCs w:val="20"/>
        </w:rPr>
        <w:t>B.-</w:t>
      </w:r>
      <w:r w:rsidRPr="00F16E89">
        <w:rPr>
          <w:rFonts w:ascii="Arial" w:hAnsi="Arial" w:cs="Arial"/>
          <w:iCs/>
          <w:sz w:val="20"/>
          <w:szCs w:val="20"/>
        </w:rPr>
        <w:t xml:space="preserve"> De la lectura de los diversos preceptos legales </w:t>
      </w:r>
      <w:r w:rsidRPr="00F16E89">
        <w:rPr>
          <w:rFonts w:ascii="Arial" w:hAnsi="Arial" w:cs="Arial"/>
          <w:iCs/>
          <w:sz w:val="20"/>
          <w:szCs w:val="20"/>
        </w:rPr>
        <w:t>citados en el párrafo anterior, artículos 11, 12 fracción I y 16 del Reglamento de los Mercados Públicos y del Mercado de Abasto del Municipio de Oaxaca de Juárez vigente, Oaxaca, prevé la figura de “cesión”</w:t>
      </w:r>
      <w:r w:rsidRPr="00F16E89">
        <w:rPr>
          <w:rFonts w:ascii="Arial" w:hAnsi="Arial" w:cs="Arial"/>
          <w:b/>
          <w:bCs/>
          <w:iCs/>
          <w:sz w:val="20"/>
          <w:szCs w:val="20"/>
        </w:rPr>
        <w:t xml:space="preserve">, </w:t>
      </w:r>
      <w:r w:rsidRPr="00F16E89">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2021, 2022, 2023, 2024 y 2025, por lo que, se colige que ha tenido la concesión por más de cinco años y con ello, se actualiza la condición requerida para la procedencia de la cesión de derechos.</w:t>
      </w:r>
    </w:p>
    <w:p w14:paraId="6360CD94" w14:textId="77777777" w:rsidR="00F16E89" w:rsidRPr="00F16E89" w:rsidRDefault="00F16E89" w:rsidP="00F16E89">
      <w:pPr>
        <w:spacing w:before="20"/>
        <w:ind w:left="567" w:right="332"/>
        <w:jc w:val="both"/>
        <w:rPr>
          <w:rFonts w:ascii="Arial" w:hAnsi="Arial" w:cs="Arial"/>
          <w:iCs/>
          <w:sz w:val="20"/>
          <w:szCs w:val="20"/>
        </w:rPr>
      </w:pPr>
    </w:p>
    <w:p w14:paraId="64A8DE60" w14:textId="77777777" w:rsidR="00F16E89" w:rsidRPr="00F16E89" w:rsidRDefault="00F16E89" w:rsidP="00F16E89">
      <w:pPr>
        <w:spacing w:before="20"/>
        <w:ind w:left="567" w:right="332"/>
        <w:jc w:val="both"/>
        <w:rPr>
          <w:rFonts w:ascii="Arial" w:hAnsi="Arial" w:cs="Arial"/>
          <w:iCs/>
          <w:sz w:val="20"/>
          <w:szCs w:val="20"/>
        </w:rPr>
      </w:pPr>
      <w:r w:rsidRPr="00F16E89">
        <w:rPr>
          <w:rFonts w:ascii="Arial" w:hAnsi="Arial" w:cs="Arial"/>
          <w:iCs/>
          <w:sz w:val="20"/>
          <w:szCs w:val="20"/>
        </w:rPr>
        <w:t xml:space="preserve">Es pertinente mencionar que la figura jurídica denominada </w:t>
      </w:r>
      <w:r w:rsidRPr="00F16E89">
        <w:rPr>
          <w:rFonts w:ascii="Arial" w:hAnsi="Arial" w:cs="Arial"/>
          <w:b/>
          <w:bCs/>
          <w:iCs/>
          <w:sz w:val="20"/>
          <w:szCs w:val="20"/>
        </w:rPr>
        <w:t>Concesión Administrativa</w:t>
      </w:r>
      <w:r w:rsidRPr="00F16E89">
        <w:rPr>
          <w:rFonts w:ascii="Arial" w:hAnsi="Arial" w:cs="Arial"/>
          <w:iCs/>
          <w:sz w:val="20"/>
          <w:szCs w:val="20"/>
        </w:rPr>
        <w:t xml:space="preserve">, se encuentra plasmada en Ley de Planeación, Desarrollo Administrativo y Servicios Públicos Municipales, vigente en el Estado, en los términos siguientes:  </w:t>
      </w:r>
    </w:p>
    <w:p w14:paraId="3D67FE96" w14:textId="77777777" w:rsidR="00F16E89" w:rsidRPr="00F16E89" w:rsidRDefault="00F16E89" w:rsidP="00F16E89">
      <w:pPr>
        <w:spacing w:before="20"/>
        <w:ind w:left="567" w:right="332"/>
        <w:jc w:val="both"/>
        <w:rPr>
          <w:rFonts w:ascii="Arial" w:hAnsi="Arial" w:cs="Arial"/>
          <w:i/>
          <w:iCs/>
          <w:sz w:val="20"/>
          <w:szCs w:val="20"/>
          <w:lang w:val="es-ES_tradnl" w:bidi="es-ES"/>
        </w:rPr>
      </w:pPr>
    </w:p>
    <w:p w14:paraId="599EA80B" w14:textId="77777777" w:rsidR="00F16E89" w:rsidRPr="00F16E89" w:rsidRDefault="00F16E89" w:rsidP="00F16E89">
      <w:pPr>
        <w:spacing w:before="20"/>
        <w:ind w:left="567" w:right="332"/>
        <w:jc w:val="both"/>
        <w:rPr>
          <w:rFonts w:ascii="Arial" w:hAnsi="Arial" w:cs="Arial"/>
          <w:i/>
          <w:iCs/>
          <w:sz w:val="20"/>
          <w:szCs w:val="20"/>
          <w:lang w:val="es-ES_tradnl" w:bidi="es-ES"/>
        </w:rPr>
      </w:pPr>
      <w:r w:rsidRPr="00F16E89">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6A188E3" w14:textId="77777777" w:rsidR="00F16E89" w:rsidRPr="00F16E89" w:rsidRDefault="00F16E89" w:rsidP="00F16E89">
      <w:pPr>
        <w:spacing w:before="20"/>
        <w:ind w:left="567" w:right="332"/>
        <w:jc w:val="both"/>
        <w:rPr>
          <w:rFonts w:ascii="Arial" w:hAnsi="Arial" w:cs="Arial"/>
          <w:i/>
          <w:iCs/>
          <w:sz w:val="20"/>
          <w:szCs w:val="20"/>
          <w:lang w:val="es-ES_tradnl" w:bidi="es-ES"/>
        </w:rPr>
      </w:pPr>
    </w:p>
    <w:p w14:paraId="6E0D2C9A" w14:textId="1CD11A02" w:rsidR="00F16E89" w:rsidRPr="00F16E89" w:rsidRDefault="00F16E89" w:rsidP="00F16E89">
      <w:pPr>
        <w:spacing w:before="20"/>
        <w:ind w:left="567" w:right="332"/>
        <w:jc w:val="both"/>
        <w:rPr>
          <w:rFonts w:ascii="Arial" w:hAnsi="Arial" w:cs="Arial"/>
          <w:iCs/>
          <w:sz w:val="20"/>
          <w:szCs w:val="20"/>
          <w:lang w:val="es-ES_tradnl" w:bidi="es-ES"/>
        </w:rPr>
      </w:pPr>
      <w:r w:rsidRPr="00F16E89">
        <w:rPr>
          <w:rFonts w:ascii="Arial" w:hAnsi="Arial" w:cs="Arial"/>
          <w:b/>
          <w:bCs/>
          <w:iCs/>
          <w:sz w:val="20"/>
          <w:szCs w:val="20"/>
          <w:lang w:val="es-ES_tradnl" w:bidi="es-ES"/>
        </w:rPr>
        <w:t>C.-</w:t>
      </w:r>
      <w:r w:rsidRPr="00F16E89">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0A74FC5F" w14:textId="77777777" w:rsidR="00F16E89" w:rsidRPr="00F16E89" w:rsidRDefault="00F16E89" w:rsidP="00F16E89">
      <w:pPr>
        <w:spacing w:before="20"/>
        <w:ind w:left="567" w:right="332"/>
        <w:jc w:val="both"/>
        <w:rPr>
          <w:rFonts w:ascii="Arial" w:hAnsi="Arial" w:cs="Arial"/>
          <w:iCs/>
          <w:sz w:val="20"/>
          <w:szCs w:val="20"/>
          <w:lang w:val="es-ES_tradnl" w:bidi="es-ES"/>
        </w:rPr>
      </w:pPr>
    </w:p>
    <w:p w14:paraId="12CE4284" w14:textId="450275B2" w:rsidR="00F16E89" w:rsidRPr="00F16E89" w:rsidRDefault="00F16E89" w:rsidP="00F16E89">
      <w:pPr>
        <w:spacing w:before="20"/>
        <w:ind w:left="567" w:right="332"/>
        <w:jc w:val="both"/>
        <w:rPr>
          <w:rFonts w:ascii="Arial" w:hAnsi="Arial" w:cs="Arial"/>
          <w:iCs/>
          <w:sz w:val="20"/>
          <w:szCs w:val="20"/>
          <w:lang w:val="es-ES_tradnl"/>
        </w:rPr>
      </w:pPr>
      <w:r w:rsidRPr="00F16E89">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F16E89">
        <w:rPr>
          <w:rFonts w:ascii="Arial" w:hAnsi="Arial" w:cs="Arial"/>
          <w:bCs/>
          <w:iCs/>
          <w:sz w:val="20"/>
          <w:szCs w:val="20"/>
          <w:lang w:val="es-MX"/>
        </w:rPr>
        <w:t>del Reglamento de los Mercados Públicos y del Mercado de Abasto del Municipio de Oaxaca de Juárez vigente;</w:t>
      </w:r>
      <w:r w:rsidRPr="00F16E89">
        <w:rPr>
          <w:rFonts w:ascii="Arial" w:hAnsi="Arial" w:cs="Arial"/>
          <w:iCs/>
          <w:sz w:val="20"/>
          <w:szCs w:val="20"/>
          <w:lang w:val="es-MX"/>
        </w:rPr>
        <w:t xml:space="preserve"> esta Comisión de Gobierno de Territorio, Normatividad, Nomenclatura, de Mercados y Comercio en  Vía Pública del Municipio de Oaxaca de Juárez, emite </w:t>
      </w:r>
      <w:r w:rsidRPr="00F16E89">
        <w:rPr>
          <w:rFonts w:ascii="Arial" w:hAnsi="Arial" w:cs="Arial"/>
          <w:iCs/>
          <w:sz w:val="20"/>
          <w:szCs w:val="20"/>
          <w:lang w:val="es-MX"/>
        </w:rPr>
        <w:lastRenderedPageBreak/>
        <w:t>el siguiente:</w:t>
      </w:r>
    </w:p>
    <w:p w14:paraId="5D25F35E" w14:textId="77777777" w:rsidR="003E3303" w:rsidRDefault="003E3303" w:rsidP="003E3303">
      <w:pPr>
        <w:spacing w:before="20"/>
        <w:ind w:left="567" w:right="332"/>
        <w:jc w:val="center"/>
        <w:rPr>
          <w:rFonts w:ascii="Arial" w:hAnsi="Arial" w:cs="Arial"/>
          <w:b/>
          <w:bCs/>
          <w:iCs/>
          <w:sz w:val="20"/>
          <w:szCs w:val="20"/>
          <w:lang w:val="es-ES_tradnl"/>
        </w:rPr>
      </w:pPr>
    </w:p>
    <w:p w14:paraId="4016B45A" w14:textId="69896149" w:rsidR="003E3303" w:rsidRDefault="006F54C3" w:rsidP="003E3303">
      <w:pPr>
        <w:spacing w:before="20"/>
        <w:ind w:left="567" w:right="332"/>
        <w:jc w:val="center"/>
        <w:rPr>
          <w:rFonts w:ascii="Arial" w:hAnsi="Arial" w:cs="Arial"/>
          <w:b/>
          <w:bCs/>
          <w:iCs/>
          <w:sz w:val="20"/>
          <w:szCs w:val="20"/>
          <w:lang w:val="es-MX"/>
        </w:rPr>
      </w:pPr>
      <w:r>
        <w:rPr>
          <w:rFonts w:ascii="Arial" w:hAnsi="Arial" w:cs="Arial"/>
          <w:b/>
          <w:bCs/>
          <w:iCs/>
          <w:sz w:val="20"/>
          <w:szCs w:val="20"/>
          <w:lang w:val="es-MX"/>
        </w:rPr>
        <w:t>DICTAMEN</w:t>
      </w:r>
    </w:p>
    <w:p w14:paraId="1168ACE5" w14:textId="77777777" w:rsidR="006556B4" w:rsidRDefault="006556B4" w:rsidP="003E3303">
      <w:pPr>
        <w:spacing w:before="20"/>
        <w:ind w:left="567" w:right="332"/>
        <w:jc w:val="center"/>
        <w:rPr>
          <w:rFonts w:ascii="Arial" w:hAnsi="Arial" w:cs="Arial"/>
          <w:b/>
          <w:bCs/>
          <w:iCs/>
          <w:sz w:val="20"/>
          <w:szCs w:val="20"/>
          <w:lang w:val="es-MX"/>
        </w:rPr>
      </w:pPr>
    </w:p>
    <w:p w14:paraId="05E52FAD" w14:textId="0D5D75E9" w:rsidR="006556B4" w:rsidRPr="006556B4" w:rsidRDefault="006556B4" w:rsidP="006556B4">
      <w:pPr>
        <w:spacing w:before="20"/>
        <w:ind w:left="567" w:right="332"/>
        <w:jc w:val="both"/>
        <w:rPr>
          <w:rFonts w:ascii="Arial" w:hAnsi="Arial" w:cs="Arial"/>
          <w:bCs/>
          <w:iCs/>
          <w:sz w:val="20"/>
          <w:szCs w:val="20"/>
          <w:lang w:val="es-MX" w:bidi="es-ES"/>
        </w:rPr>
      </w:pPr>
      <w:r w:rsidRPr="006556B4">
        <w:rPr>
          <w:rFonts w:ascii="Arial" w:hAnsi="Arial" w:cs="Arial"/>
          <w:b/>
          <w:iCs/>
          <w:sz w:val="20"/>
          <w:szCs w:val="20"/>
          <w:lang w:val="es-MX" w:bidi="es-ES"/>
        </w:rPr>
        <w:t>PRIMERO.-</w:t>
      </w:r>
      <w:r w:rsidRPr="006556B4">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6556B4">
        <w:rPr>
          <w:rFonts w:ascii="Arial" w:hAnsi="Arial" w:cs="Arial"/>
          <w:b/>
          <w:iCs/>
          <w:sz w:val="20"/>
          <w:szCs w:val="20"/>
          <w:lang w:val="es-MX" w:bidi="es-ES"/>
        </w:rPr>
        <w:t>cesión de derechos,</w:t>
      </w:r>
      <w:r w:rsidRPr="006556B4">
        <w:rPr>
          <w:rFonts w:ascii="Arial" w:hAnsi="Arial" w:cs="Arial"/>
          <w:iCs/>
          <w:sz w:val="20"/>
          <w:szCs w:val="20"/>
          <w:lang w:val="es-MX" w:bidi="es-ES"/>
        </w:rPr>
        <w:t xml:space="preserve">  que otorga la ciudadana </w:t>
      </w:r>
      <w:r w:rsidRPr="006556B4">
        <w:rPr>
          <w:rFonts w:ascii="Arial" w:hAnsi="Arial" w:cs="Arial"/>
          <w:b/>
          <w:iCs/>
          <w:sz w:val="20"/>
          <w:szCs w:val="20"/>
          <w:lang w:val="es-MX" w:bidi="es-ES"/>
        </w:rPr>
        <w:t xml:space="preserve">María del Carmen Pacheco Barrita </w:t>
      </w:r>
      <w:r w:rsidRPr="006556B4">
        <w:rPr>
          <w:rFonts w:ascii="Arial" w:hAnsi="Arial" w:cs="Arial"/>
          <w:iCs/>
          <w:sz w:val="20"/>
          <w:szCs w:val="20"/>
          <w:lang w:val="es-MX" w:bidi="es-ES"/>
        </w:rPr>
        <w:t xml:space="preserve">a favor de la ciudadana </w:t>
      </w:r>
      <w:r w:rsidRPr="006556B4">
        <w:rPr>
          <w:rFonts w:ascii="Arial" w:hAnsi="Arial" w:cs="Arial"/>
          <w:b/>
          <w:bCs/>
          <w:iCs/>
          <w:sz w:val="20"/>
          <w:szCs w:val="20"/>
          <w:lang w:val="es-MX" w:bidi="es-ES"/>
        </w:rPr>
        <w:t>Adriana Samara Pérez Ruíz</w:t>
      </w:r>
      <w:r w:rsidRPr="006556B4">
        <w:rPr>
          <w:rFonts w:ascii="Arial" w:hAnsi="Arial" w:cs="Arial"/>
          <w:iCs/>
          <w:sz w:val="20"/>
          <w:szCs w:val="20"/>
          <w:lang w:val="es-MX" w:bidi="es-ES"/>
        </w:rPr>
        <w:t xml:space="preserve">, respecto del </w:t>
      </w:r>
      <w:r w:rsidRPr="006556B4">
        <w:rPr>
          <w:rFonts w:ascii="Arial" w:hAnsi="Arial" w:cs="Arial"/>
          <w:b/>
          <w:bCs/>
          <w:iCs/>
          <w:sz w:val="20"/>
          <w:szCs w:val="20"/>
          <w:lang w:val="es-MX" w:bidi="es-ES"/>
        </w:rPr>
        <w:t xml:space="preserve">puesto fijo </w:t>
      </w:r>
      <w:r w:rsidRPr="006556B4">
        <w:rPr>
          <w:rFonts w:ascii="Arial" w:hAnsi="Arial" w:cs="Arial"/>
          <w:bCs/>
          <w:iCs/>
          <w:sz w:val="20"/>
          <w:szCs w:val="20"/>
          <w:lang w:val="es-MX" w:bidi="es-ES"/>
        </w:rPr>
        <w:t>número</w:t>
      </w:r>
      <w:r w:rsidRPr="006556B4">
        <w:rPr>
          <w:rFonts w:ascii="Arial" w:hAnsi="Arial" w:cs="Arial"/>
          <w:b/>
          <w:bCs/>
          <w:iCs/>
          <w:sz w:val="20"/>
          <w:szCs w:val="20"/>
          <w:lang w:val="es-MX" w:bidi="es-ES"/>
        </w:rPr>
        <w:t xml:space="preserve"> 142</w:t>
      </w:r>
      <w:r w:rsidRPr="006556B4">
        <w:rPr>
          <w:rFonts w:ascii="Arial" w:hAnsi="Arial" w:cs="Arial"/>
          <w:iCs/>
          <w:sz w:val="20"/>
          <w:szCs w:val="20"/>
          <w:lang w:val="es-MX" w:bidi="es-ES"/>
        </w:rPr>
        <w:t xml:space="preserve">, con número objeto/cuenta </w:t>
      </w:r>
      <w:r w:rsidRPr="006556B4">
        <w:rPr>
          <w:rFonts w:ascii="Arial" w:hAnsi="Arial" w:cs="Arial"/>
          <w:b/>
          <w:bCs/>
          <w:iCs/>
          <w:sz w:val="20"/>
          <w:szCs w:val="20"/>
          <w:lang w:val="es-MX" w:bidi="es-ES"/>
        </w:rPr>
        <w:t>1050000001230</w:t>
      </w:r>
      <w:r w:rsidRPr="006556B4">
        <w:rPr>
          <w:rFonts w:ascii="Arial" w:hAnsi="Arial" w:cs="Arial"/>
          <w:iCs/>
          <w:sz w:val="20"/>
          <w:szCs w:val="20"/>
          <w:lang w:val="es-MX" w:bidi="es-ES"/>
        </w:rPr>
        <w:t xml:space="preserve">, con </w:t>
      </w:r>
      <w:r w:rsidRPr="006556B4">
        <w:rPr>
          <w:rFonts w:ascii="Arial" w:hAnsi="Arial" w:cs="Arial"/>
          <w:b/>
          <w:iCs/>
          <w:sz w:val="20"/>
          <w:szCs w:val="20"/>
          <w:lang w:val="es-MX" w:bidi="es-ES"/>
        </w:rPr>
        <w:t xml:space="preserve">giro de “Piñatas y Artículos para fiestas” </w:t>
      </w:r>
      <w:r w:rsidRPr="006556B4">
        <w:rPr>
          <w:rFonts w:ascii="Arial" w:hAnsi="Arial" w:cs="Arial"/>
          <w:iCs/>
          <w:sz w:val="20"/>
          <w:szCs w:val="20"/>
          <w:lang w:val="es-MX" w:bidi="es-ES"/>
        </w:rPr>
        <w:t xml:space="preserve">ubicado en la zona </w:t>
      </w:r>
      <w:r w:rsidRPr="006556B4">
        <w:rPr>
          <w:rFonts w:ascii="Arial" w:hAnsi="Arial" w:cs="Arial"/>
          <w:b/>
          <w:iCs/>
          <w:sz w:val="20"/>
          <w:szCs w:val="20"/>
          <w:lang w:val="es-MX" w:bidi="es-ES"/>
        </w:rPr>
        <w:t>húmeda</w:t>
      </w:r>
      <w:r w:rsidRPr="006556B4">
        <w:rPr>
          <w:rFonts w:ascii="Arial" w:hAnsi="Arial" w:cs="Arial"/>
          <w:iCs/>
          <w:sz w:val="20"/>
          <w:szCs w:val="20"/>
          <w:lang w:val="es-MX" w:bidi="es-ES"/>
        </w:rPr>
        <w:t xml:space="preserve"> del mercado de abasto “Margarita Maza de Juárez”, en términos del artículo 58 del Reglamento de los Mercados Públicos y del Mercado de Abasto del Municipio de Oaxaca de Juárez vigente.</w:t>
      </w:r>
    </w:p>
    <w:p w14:paraId="4462C53B" w14:textId="77777777" w:rsidR="006556B4" w:rsidRPr="006556B4" w:rsidRDefault="006556B4" w:rsidP="006556B4">
      <w:pPr>
        <w:spacing w:before="20"/>
        <w:ind w:left="567" w:right="332"/>
        <w:jc w:val="both"/>
        <w:rPr>
          <w:rFonts w:ascii="Arial" w:hAnsi="Arial" w:cs="Arial"/>
          <w:b/>
          <w:bCs/>
          <w:iCs/>
          <w:sz w:val="20"/>
          <w:szCs w:val="20"/>
        </w:rPr>
      </w:pPr>
    </w:p>
    <w:p w14:paraId="1C3549EB" w14:textId="55012087" w:rsidR="006556B4" w:rsidRPr="006556B4" w:rsidRDefault="006556B4" w:rsidP="006556B4">
      <w:pPr>
        <w:spacing w:before="20"/>
        <w:ind w:left="567" w:right="332"/>
        <w:jc w:val="both"/>
        <w:rPr>
          <w:rFonts w:ascii="Arial" w:hAnsi="Arial" w:cs="Arial"/>
          <w:b/>
          <w:bCs/>
          <w:iCs/>
          <w:sz w:val="20"/>
          <w:szCs w:val="20"/>
        </w:rPr>
      </w:pPr>
      <w:r w:rsidRPr="006556B4">
        <w:rPr>
          <w:rFonts w:ascii="Arial" w:hAnsi="Arial" w:cs="Arial"/>
          <w:b/>
          <w:bCs/>
          <w:iCs/>
          <w:sz w:val="20"/>
          <w:szCs w:val="20"/>
        </w:rPr>
        <w:t xml:space="preserve">SEGUNDO. – </w:t>
      </w:r>
      <w:r w:rsidRPr="006556B4">
        <w:rPr>
          <w:rFonts w:ascii="Arial" w:hAnsi="Arial" w:cs="Arial"/>
          <w:iCs/>
          <w:sz w:val="20"/>
          <w:szCs w:val="20"/>
        </w:rPr>
        <w:t>Notifíquese a la Dirección General de Regulación y Atención a Mercados, el contenido del presente dictamen para los trámites administrativos correspondientes.</w:t>
      </w:r>
    </w:p>
    <w:p w14:paraId="43617BE9" w14:textId="77777777" w:rsidR="006556B4" w:rsidRPr="006556B4" w:rsidRDefault="006556B4" w:rsidP="006556B4">
      <w:pPr>
        <w:spacing w:before="20"/>
        <w:ind w:left="567" w:right="332"/>
        <w:jc w:val="both"/>
        <w:rPr>
          <w:rFonts w:ascii="Arial" w:hAnsi="Arial" w:cs="Arial"/>
          <w:b/>
          <w:bCs/>
          <w:iCs/>
          <w:sz w:val="20"/>
          <w:szCs w:val="20"/>
        </w:rPr>
      </w:pPr>
    </w:p>
    <w:p w14:paraId="0DDB74B0" w14:textId="545C14DD" w:rsidR="006556B4" w:rsidRPr="006556B4" w:rsidRDefault="006556B4" w:rsidP="006556B4">
      <w:pPr>
        <w:spacing w:before="20"/>
        <w:ind w:left="567" w:right="332"/>
        <w:jc w:val="both"/>
        <w:rPr>
          <w:rFonts w:ascii="Arial" w:hAnsi="Arial" w:cs="Arial"/>
          <w:b/>
          <w:bCs/>
          <w:iCs/>
          <w:sz w:val="20"/>
          <w:szCs w:val="20"/>
        </w:rPr>
      </w:pPr>
      <w:r w:rsidRPr="006556B4">
        <w:rPr>
          <w:rFonts w:ascii="Arial" w:hAnsi="Arial" w:cs="Arial"/>
          <w:b/>
          <w:bCs/>
          <w:iCs/>
          <w:sz w:val="20"/>
          <w:szCs w:val="20"/>
        </w:rPr>
        <w:t xml:space="preserve">TERCERO. – </w:t>
      </w:r>
      <w:r w:rsidRPr="006556B4">
        <w:rPr>
          <w:rFonts w:ascii="Arial" w:hAnsi="Arial" w:cs="Arial"/>
          <w:i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6556B4">
        <w:rPr>
          <w:rFonts w:ascii="Arial" w:hAnsi="Arial" w:cs="Arial"/>
          <w:b/>
          <w:iCs/>
          <w:sz w:val="20"/>
          <w:szCs w:val="20"/>
        </w:rPr>
        <w:t>CESIÓN DE DERECHOS</w:t>
      </w:r>
      <w:r w:rsidRPr="006556B4">
        <w:rPr>
          <w:rFonts w:ascii="Arial" w:hAnsi="Arial" w:cs="Arial"/>
          <w:iCs/>
          <w:sz w:val="20"/>
          <w:szCs w:val="20"/>
        </w:rPr>
        <w:t xml:space="preserve"> conforme a la tarifa establecida en la Ley de Ingresos vigente.</w:t>
      </w:r>
    </w:p>
    <w:p w14:paraId="37182BA6" w14:textId="77777777" w:rsidR="006556B4" w:rsidRPr="006556B4" w:rsidRDefault="006556B4" w:rsidP="006556B4">
      <w:pPr>
        <w:spacing w:before="20"/>
        <w:ind w:left="567" w:right="332"/>
        <w:jc w:val="both"/>
        <w:rPr>
          <w:rFonts w:ascii="Arial" w:hAnsi="Arial" w:cs="Arial"/>
          <w:b/>
          <w:bCs/>
          <w:iCs/>
          <w:sz w:val="20"/>
          <w:szCs w:val="20"/>
        </w:rPr>
      </w:pPr>
    </w:p>
    <w:p w14:paraId="354F637C" w14:textId="77777777" w:rsidR="006556B4" w:rsidRPr="006556B4" w:rsidRDefault="006556B4" w:rsidP="006556B4">
      <w:pPr>
        <w:spacing w:before="20"/>
        <w:ind w:left="567" w:right="332"/>
        <w:jc w:val="both"/>
        <w:rPr>
          <w:rFonts w:ascii="Arial" w:hAnsi="Arial" w:cs="Arial"/>
          <w:iCs/>
          <w:sz w:val="20"/>
          <w:szCs w:val="20"/>
        </w:rPr>
      </w:pPr>
      <w:r w:rsidRPr="006556B4">
        <w:rPr>
          <w:rFonts w:ascii="Arial" w:hAnsi="Arial" w:cs="Arial"/>
          <w:b/>
          <w:bCs/>
          <w:iCs/>
          <w:sz w:val="20"/>
          <w:szCs w:val="20"/>
        </w:rPr>
        <w:t>CUARTO. –</w:t>
      </w:r>
      <w:r w:rsidRPr="006556B4">
        <w:rPr>
          <w:rFonts w:ascii="Arial" w:hAnsi="Arial" w:cs="Arial"/>
          <w:iCs/>
          <w:sz w:val="20"/>
          <w:szCs w:val="20"/>
        </w:rPr>
        <w:t xml:space="preserve"> Notifíquese a la Dirección de Ingresos de la Tesorería Municipal, el contenido del presente dictamen para los trámites administrativos correspondientes. </w:t>
      </w:r>
    </w:p>
    <w:p w14:paraId="41A86044" w14:textId="77777777" w:rsidR="006556B4" w:rsidRPr="006556B4" w:rsidRDefault="006556B4" w:rsidP="006556B4">
      <w:pPr>
        <w:spacing w:before="20"/>
        <w:ind w:left="567" w:right="332"/>
        <w:jc w:val="both"/>
        <w:rPr>
          <w:rFonts w:ascii="Arial" w:hAnsi="Arial" w:cs="Arial"/>
          <w:b/>
          <w:bCs/>
          <w:iCs/>
          <w:sz w:val="20"/>
          <w:szCs w:val="20"/>
        </w:rPr>
      </w:pPr>
    </w:p>
    <w:p w14:paraId="7381F0D5" w14:textId="72733479" w:rsidR="006556B4" w:rsidRPr="006556B4" w:rsidRDefault="006556B4" w:rsidP="006556B4">
      <w:pPr>
        <w:spacing w:before="20"/>
        <w:ind w:left="567" w:right="332"/>
        <w:jc w:val="both"/>
        <w:rPr>
          <w:rFonts w:ascii="Arial" w:hAnsi="Arial" w:cs="Arial"/>
          <w:b/>
          <w:bCs/>
          <w:iCs/>
          <w:sz w:val="20"/>
          <w:szCs w:val="20"/>
        </w:rPr>
      </w:pPr>
      <w:r w:rsidRPr="006556B4">
        <w:rPr>
          <w:rFonts w:ascii="Arial" w:hAnsi="Arial" w:cs="Arial"/>
          <w:b/>
          <w:bCs/>
          <w:iCs/>
          <w:sz w:val="20"/>
          <w:szCs w:val="20"/>
        </w:rPr>
        <w:t xml:space="preserve">QUINTO. – </w:t>
      </w:r>
      <w:r w:rsidRPr="006556B4">
        <w:rPr>
          <w:rFonts w:ascii="Arial" w:hAnsi="Arial" w:cs="Arial"/>
          <w:iCs/>
          <w:sz w:val="20"/>
          <w:szCs w:val="20"/>
        </w:rPr>
        <w:t xml:space="preserve">Notifíquese a través de la Dirección General de Regulación y Atención a Mercados a la ciudadana </w:t>
      </w:r>
      <w:r w:rsidRPr="006556B4">
        <w:rPr>
          <w:rFonts w:ascii="Arial" w:hAnsi="Arial" w:cs="Arial"/>
          <w:b/>
          <w:bCs/>
          <w:iCs/>
          <w:sz w:val="20"/>
          <w:szCs w:val="20"/>
        </w:rPr>
        <w:t>Adriana Samara Pérez Ruíz</w:t>
      </w:r>
      <w:r w:rsidRPr="006556B4">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B011D4E" w14:textId="77777777" w:rsidR="006556B4" w:rsidRPr="006556B4" w:rsidRDefault="006556B4" w:rsidP="006556B4">
      <w:pPr>
        <w:spacing w:before="20"/>
        <w:ind w:left="567" w:right="332"/>
        <w:jc w:val="both"/>
        <w:rPr>
          <w:rFonts w:ascii="Arial" w:hAnsi="Arial" w:cs="Arial"/>
          <w:b/>
          <w:bCs/>
          <w:iCs/>
          <w:sz w:val="20"/>
          <w:szCs w:val="20"/>
        </w:rPr>
      </w:pPr>
    </w:p>
    <w:p w14:paraId="54CE11FA" w14:textId="4885B8D1" w:rsidR="006556B4" w:rsidRPr="006556B4" w:rsidRDefault="006556B4" w:rsidP="006556B4">
      <w:pPr>
        <w:spacing w:before="20"/>
        <w:ind w:left="567" w:right="332"/>
        <w:jc w:val="both"/>
        <w:rPr>
          <w:rFonts w:ascii="Arial" w:hAnsi="Arial" w:cs="Arial"/>
          <w:b/>
          <w:bCs/>
          <w:iCs/>
          <w:sz w:val="20"/>
          <w:szCs w:val="20"/>
        </w:rPr>
      </w:pPr>
      <w:r w:rsidRPr="006556B4">
        <w:rPr>
          <w:rFonts w:ascii="Arial" w:hAnsi="Arial" w:cs="Arial"/>
          <w:b/>
          <w:bCs/>
          <w:iCs/>
          <w:sz w:val="20"/>
          <w:szCs w:val="20"/>
        </w:rPr>
        <w:t xml:space="preserve">SEXTO. – </w:t>
      </w:r>
      <w:r w:rsidRPr="006556B4">
        <w:rPr>
          <w:rFonts w:ascii="Arial" w:hAnsi="Arial" w:cs="Arial"/>
          <w:iCs/>
          <w:sz w:val="20"/>
          <w:szCs w:val="20"/>
        </w:rPr>
        <w:t xml:space="preserve">El Honorable Ayuntamiento de Oaxaca de Juárez, a través de la Dirección del Mercado de Abasto “Margarita Maza de Juárez”, supervisará que la concesionaria se apegue a las normas establecidas, de tal modo que, se garantice la generalidad, suficiencia, regularidad y seguridad </w:t>
      </w:r>
      <w:r w:rsidRPr="006556B4">
        <w:rPr>
          <w:rFonts w:ascii="Arial" w:hAnsi="Arial" w:cs="Arial"/>
          <w:iCs/>
          <w:sz w:val="20"/>
          <w:szCs w:val="20"/>
        </w:rPr>
        <w:t>del servicio.</w:t>
      </w:r>
    </w:p>
    <w:p w14:paraId="00947918" w14:textId="77777777" w:rsidR="006556B4" w:rsidRPr="006556B4" w:rsidRDefault="006556B4" w:rsidP="006556B4">
      <w:pPr>
        <w:spacing w:before="20"/>
        <w:ind w:left="567" w:right="332"/>
        <w:jc w:val="both"/>
        <w:rPr>
          <w:rFonts w:ascii="Arial" w:hAnsi="Arial" w:cs="Arial"/>
          <w:b/>
          <w:iCs/>
          <w:sz w:val="20"/>
          <w:szCs w:val="20"/>
        </w:rPr>
      </w:pPr>
    </w:p>
    <w:p w14:paraId="5AF635F4" w14:textId="5D3DE7CF" w:rsidR="006556B4" w:rsidRPr="006556B4" w:rsidRDefault="006556B4" w:rsidP="006556B4">
      <w:pPr>
        <w:spacing w:before="20"/>
        <w:ind w:left="567" w:right="332"/>
        <w:jc w:val="both"/>
        <w:rPr>
          <w:rFonts w:ascii="Arial" w:hAnsi="Arial" w:cs="Arial"/>
          <w:iCs/>
          <w:sz w:val="20"/>
          <w:szCs w:val="20"/>
        </w:rPr>
      </w:pPr>
      <w:r w:rsidRPr="006556B4">
        <w:rPr>
          <w:rFonts w:ascii="Arial" w:hAnsi="Arial" w:cs="Arial"/>
          <w:b/>
          <w:iCs/>
          <w:sz w:val="20"/>
          <w:szCs w:val="20"/>
        </w:rPr>
        <w:t xml:space="preserve">SÉPTIMO. – </w:t>
      </w:r>
      <w:r w:rsidRPr="006556B4">
        <w:rPr>
          <w:rFonts w:ascii="Arial" w:hAnsi="Arial" w:cs="Arial"/>
          <w:iCs/>
          <w:sz w:val="20"/>
          <w:szCs w:val="20"/>
        </w:rPr>
        <w:t xml:space="preserve">Se le hace saber a la concesionaria que son causas de revocación de la concesión, las previstas en el artículo 27 del Reglamento de los Mercados Públicos y del Mercado de Abasto del Municipio de Oaxaca de Juárez vigente, que establece lo siguiente: </w:t>
      </w:r>
    </w:p>
    <w:p w14:paraId="3280C03D" w14:textId="77777777" w:rsidR="006556B4" w:rsidRPr="006556B4" w:rsidRDefault="006556B4" w:rsidP="006556B4">
      <w:pPr>
        <w:spacing w:before="20"/>
        <w:ind w:left="567" w:right="332"/>
        <w:jc w:val="both"/>
        <w:rPr>
          <w:rFonts w:ascii="Arial" w:hAnsi="Arial" w:cs="Arial"/>
          <w:iCs/>
          <w:sz w:val="20"/>
          <w:szCs w:val="20"/>
        </w:rPr>
      </w:pPr>
    </w:p>
    <w:p w14:paraId="105BA700" w14:textId="2AF2D6ED" w:rsidR="006556B4" w:rsidRPr="006556B4" w:rsidRDefault="006556B4" w:rsidP="006556B4">
      <w:pPr>
        <w:spacing w:before="20"/>
        <w:ind w:left="567" w:right="332"/>
        <w:jc w:val="both"/>
        <w:rPr>
          <w:rFonts w:ascii="Arial" w:hAnsi="Arial" w:cs="Arial"/>
          <w:i/>
          <w:iCs/>
          <w:sz w:val="20"/>
          <w:szCs w:val="20"/>
        </w:rPr>
      </w:pPr>
      <w:r w:rsidRPr="006556B4">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27225F60" w14:textId="77777777" w:rsidR="006556B4" w:rsidRPr="006556B4" w:rsidRDefault="006556B4" w:rsidP="006556B4">
      <w:pPr>
        <w:spacing w:before="20"/>
        <w:ind w:left="567" w:right="332"/>
        <w:jc w:val="both"/>
        <w:rPr>
          <w:rFonts w:ascii="Arial" w:hAnsi="Arial" w:cs="Arial"/>
          <w:i/>
          <w:iCs/>
          <w:sz w:val="20"/>
          <w:szCs w:val="20"/>
        </w:rPr>
      </w:pPr>
    </w:p>
    <w:p w14:paraId="6CB1BE70" w14:textId="77777777" w:rsidR="006556B4" w:rsidRPr="006556B4" w:rsidRDefault="006556B4" w:rsidP="006556B4">
      <w:pPr>
        <w:spacing w:before="20"/>
        <w:ind w:left="567" w:right="332"/>
        <w:jc w:val="both"/>
        <w:rPr>
          <w:rFonts w:ascii="Arial" w:hAnsi="Arial" w:cs="Arial"/>
          <w:i/>
          <w:iCs/>
          <w:sz w:val="20"/>
          <w:szCs w:val="20"/>
        </w:rPr>
      </w:pPr>
      <w:r w:rsidRPr="006556B4">
        <w:rPr>
          <w:rFonts w:ascii="Arial" w:hAnsi="Arial" w:cs="Arial"/>
          <w:i/>
          <w:iCs/>
          <w:sz w:val="20"/>
          <w:szCs w:val="20"/>
        </w:rPr>
        <w:t>Procede la revocación o cancelación por las siguientes causas:</w:t>
      </w:r>
    </w:p>
    <w:p w14:paraId="79E3C359" w14:textId="77777777" w:rsidR="006556B4" w:rsidRPr="006556B4" w:rsidRDefault="006556B4" w:rsidP="006556B4">
      <w:pPr>
        <w:spacing w:before="20"/>
        <w:ind w:left="567" w:right="332"/>
        <w:jc w:val="both"/>
        <w:rPr>
          <w:rFonts w:ascii="Arial" w:hAnsi="Arial" w:cs="Arial"/>
          <w:i/>
          <w:iCs/>
          <w:sz w:val="20"/>
          <w:szCs w:val="20"/>
        </w:rPr>
      </w:pPr>
    </w:p>
    <w:p w14:paraId="31CA267E" w14:textId="77777777" w:rsidR="006556B4" w:rsidRPr="006556B4" w:rsidRDefault="006556B4" w:rsidP="006556B4">
      <w:pPr>
        <w:spacing w:before="20"/>
        <w:ind w:left="567" w:right="332"/>
        <w:jc w:val="both"/>
        <w:rPr>
          <w:rFonts w:ascii="Arial" w:hAnsi="Arial" w:cs="Arial"/>
          <w:i/>
          <w:iCs/>
          <w:sz w:val="20"/>
          <w:szCs w:val="20"/>
        </w:rPr>
      </w:pPr>
      <w:r w:rsidRPr="006556B4">
        <w:rPr>
          <w:rFonts w:ascii="Arial" w:hAnsi="Arial" w:cs="Arial"/>
          <w:i/>
          <w:iCs/>
          <w:sz w:val="20"/>
          <w:szCs w:val="20"/>
        </w:rPr>
        <w:t>a) Dejar de pagar el importe de los derechos de la concesión por más de 90 días;</w:t>
      </w:r>
    </w:p>
    <w:p w14:paraId="33337EAD" w14:textId="77777777" w:rsidR="006556B4" w:rsidRPr="006556B4" w:rsidRDefault="006556B4" w:rsidP="006556B4">
      <w:pPr>
        <w:spacing w:before="20"/>
        <w:ind w:left="567" w:right="332"/>
        <w:jc w:val="both"/>
        <w:rPr>
          <w:rFonts w:ascii="Arial" w:hAnsi="Arial" w:cs="Arial"/>
          <w:i/>
          <w:iCs/>
          <w:sz w:val="20"/>
          <w:szCs w:val="20"/>
        </w:rPr>
      </w:pPr>
      <w:r w:rsidRPr="006556B4">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98F7096" w14:textId="77777777" w:rsidR="006556B4" w:rsidRPr="006556B4" w:rsidRDefault="006556B4" w:rsidP="006556B4">
      <w:pPr>
        <w:spacing w:before="20"/>
        <w:ind w:left="567" w:right="332"/>
        <w:jc w:val="both"/>
        <w:rPr>
          <w:rFonts w:ascii="Arial" w:hAnsi="Arial" w:cs="Arial"/>
          <w:i/>
          <w:iCs/>
          <w:sz w:val="20"/>
          <w:szCs w:val="20"/>
        </w:rPr>
      </w:pPr>
      <w:r w:rsidRPr="006556B4">
        <w:rPr>
          <w:rFonts w:ascii="Arial" w:hAnsi="Arial" w:cs="Arial"/>
          <w:i/>
          <w:iCs/>
          <w:sz w:val="20"/>
          <w:szCs w:val="20"/>
        </w:rPr>
        <w:t xml:space="preserve">c) Por cambiar de giro sin la autorización correspondiente; </w:t>
      </w:r>
    </w:p>
    <w:p w14:paraId="6EDF1E1B" w14:textId="77777777" w:rsidR="006556B4" w:rsidRPr="006556B4" w:rsidRDefault="006556B4" w:rsidP="006556B4">
      <w:pPr>
        <w:spacing w:before="20"/>
        <w:ind w:left="567" w:right="332"/>
        <w:jc w:val="both"/>
        <w:rPr>
          <w:rFonts w:ascii="Arial" w:hAnsi="Arial" w:cs="Arial"/>
          <w:i/>
          <w:iCs/>
          <w:sz w:val="20"/>
          <w:szCs w:val="20"/>
        </w:rPr>
      </w:pPr>
      <w:r w:rsidRPr="006556B4">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0092D611" w14:textId="77777777" w:rsidR="006556B4" w:rsidRPr="006556B4" w:rsidRDefault="006556B4" w:rsidP="006556B4">
      <w:pPr>
        <w:spacing w:before="20"/>
        <w:ind w:left="567" w:right="332"/>
        <w:jc w:val="both"/>
        <w:rPr>
          <w:rFonts w:ascii="Arial" w:hAnsi="Arial" w:cs="Arial"/>
          <w:i/>
          <w:iCs/>
          <w:sz w:val="20"/>
          <w:szCs w:val="20"/>
        </w:rPr>
      </w:pPr>
      <w:r w:rsidRPr="006556B4">
        <w:rPr>
          <w:rFonts w:ascii="Arial" w:hAnsi="Arial" w:cs="Arial"/>
          <w:i/>
          <w:iCs/>
          <w:sz w:val="20"/>
          <w:szCs w:val="20"/>
        </w:rPr>
        <w:t>e) A la muerte del titular de la concesión hubiere varias personas con derecho a sucederlo y no llegaren a un acuerdo sobre quien será el sucesor beneficiario;</w:t>
      </w:r>
    </w:p>
    <w:p w14:paraId="1C2AFF27" w14:textId="77777777" w:rsidR="006556B4" w:rsidRPr="006556B4" w:rsidRDefault="006556B4" w:rsidP="006556B4">
      <w:pPr>
        <w:spacing w:before="20"/>
        <w:ind w:left="567" w:right="332"/>
        <w:jc w:val="both"/>
        <w:rPr>
          <w:rFonts w:ascii="Arial" w:hAnsi="Arial" w:cs="Arial"/>
          <w:i/>
          <w:iCs/>
          <w:sz w:val="20"/>
          <w:szCs w:val="20"/>
        </w:rPr>
      </w:pPr>
      <w:r w:rsidRPr="006556B4">
        <w:rPr>
          <w:rFonts w:ascii="Arial" w:hAnsi="Arial" w:cs="Arial"/>
          <w:i/>
          <w:iCs/>
          <w:sz w:val="20"/>
          <w:szCs w:val="20"/>
        </w:rPr>
        <w:t xml:space="preserve">f) Dejar de cumplir con las obligaciones que este Reglamento impone; y </w:t>
      </w:r>
    </w:p>
    <w:p w14:paraId="388B3EC1" w14:textId="5463B5EB" w:rsidR="006556B4" w:rsidRPr="006556B4" w:rsidRDefault="006556B4" w:rsidP="006556B4">
      <w:pPr>
        <w:spacing w:before="20"/>
        <w:ind w:left="567" w:right="332"/>
        <w:jc w:val="both"/>
        <w:rPr>
          <w:rFonts w:ascii="Arial" w:hAnsi="Arial" w:cs="Arial"/>
          <w:i/>
          <w:iCs/>
          <w:sz w:val="20"/>
          <w:szCs w:val="20"/>
        </w:rPr>
      </w:pPr>
      <w:r w:rsidRPr="006556B4">
        <w:rPr>
          <w:rFonts w:ascii="Arial" w:hAnsi="Arial" w:cs="Arial"/>
          <w:i/>
          <w:iCs/>
          <w:sz w:val="20"/>
          <w:szCs w:val="20"/>
        </w:rPr>
        <w:t>g) Realizar actos prohibidos por este Reglamento”</w:t>
      </w:r>
      <w:r>
        <w:rPr>
          <w:rFonts w:ascii="Arial" w:hAnsi="Arial" w:cs="Arial"/>
          <w:i/>
          <w:iCs/>
          <w:sz w:val="20"/>
          <w:szCs w:val="20"/>
        </w:rPr>
        <w:t>.</w:t>
      </w:r>
    </w:p>
    <w:p w14:paraId="50F3514F" w14:textId="77777777" w:rsidR="006556B4" w:rsidRPr="006556B4" w:rsidRDefault="006556B4" w:rsidP="006556B4">
      <w:pPr>
        <w:spacing w:before="20"/>
        <w:ind w:left="567" w:right="332"/>
        <w:jc w:val="both"/>
        <w:rPr>
          <w:rFonts w:ascii="Arial" w:hAnsi="Arial" w:cs="Arial"/>
          <w:i/>
          <w:iCs/>
          <w:sz w:val="20"/>
          <w:szCs w:val="20"/>
        </w:rPr>
      </w:pPr>
    </w:p>
    <w:p w14:paraId="42D3FDCA" w14:textId="77777777" w:rsidR="006556B4" w:rsidRDefault="006556B4" w:rsidP="006556B4">
      <w:pPr>
        <w:spacing w:before="20"/>
        <w:ind w:left="567" w:right="332"/>
        <w:jc w:val="both"/>
        <w:rPr>
          <w:rFonts w:ascii="Arial" w:hAnsi="Arial" w:cs="Arial"/>
          <w:iCs/>
          <w:sz w:val="20"/>
          <w:szCs w:val="20"/>
        </w:rPr>
      </w:pPr>
      <w:r w:rsidRPr="006556B4">
        <w:rPr>
          <w:rFonts w:ascii="Arial" w:hAnsi="Arial" w:cs="Arial"/>
          <w:b/>
          <w:bCs/>
          <w:iCs/>
          <w:sz w:val="20"/>
          <w:szCs w:val="20"/>
        </w:rPr>
        <w:t xml:space="preserve">OCTAVO. – </w:t>
      </w:r>
      <w:r w:rsidRPr="006556B4">
        <w:rPr>
          <w:rFonts w:ascii="Arial" w:hAnsi="Arial" w:cs="Arial"/>
          <w:iCs/>
          <w:sz w:val="20"/>
          <w:szCs w:val="20"/>
        </w:rPr>
        <w:t xml:space="preserve">Se le hace del conocimiento a la ciudadana </w:t>
      </w:r>
      <w:r w:rsidRPr="006556B4">
        <w:rPr>
          <w:rFonts w:ascii="Arial" w:hAnsi="Arial" w:cs="Arial"/>
          <w:b/>
          <w:bCs/>
          <w:iCs/>
          <w:sz w:val="20"/>
          <w:szCs w:val="20"/>
        </w:rPr>
        <w:t>Adriana Samara Pérez Ruíz</w:t>
      </w:r>
      <w:r w:rsidRPr="006556B4">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183281B" w14:textId="5066A883" w:rsidR="006556B4" w:rsidRPr="006556B4" w:rsidRDefault="006556B4" w:rsidP="006556B4">
      <w:pPr>
        <w:spacing w:before="20"/>
        <w:ind w:left="567" w:right="332"/>
        <w:jc w:val="both"/>
        <w:rPr>
          <w:rFonts w:ascii="Arial" w:hAnsi="Arial" w:cs="Arial"/>
          <w:b/>
          <w:bCs/>
          <w:iCs/>
          <w:sz w:val="20"/>
          <w:szCs w:val="20"/>
        </w:rPr>
      </w:pPr>
      <w:r w:rsidRPr="006556B4">
        <w:rPr>
          <w:rFonts w:ascii="Arial" w:hAnsi="Arial" w:cs="Arial"/>
          <w:iCs/>
          <w:sz w:val="20"/>
          <w:szCs w:val="20"/>
        </w:rPr>
        <w:t xml:space="preserve"> </w:t>
      </w:r>
    </w:p>
    <w:p w14:paraId="3FA65692" w14:textId="2DADA9CD" w:rsidR="006556B4" w:rsidRPr="006556B4" w:rsidRDefault="006556B4" w:rsidP="006556B4">
      <w:pPr>
        <w:spacing w:before="20"/>
        <w:ind w:left="567" w:right="332"/>
        <w:jc w:val="both"/>
        <w:rPr>
          <w:rFonts w:ascii="Arial" w:hAnsi="Arial" w:cs="Arial"/>
          <w:iCs/>
          <w:sz w:val="20"/>
          <w:szCs w:val="20"/>
        </w:rPr>
      </w:pPr>
      <w:r w:rsidRPr="006556B4">
        <w:rPr>
          <w:rFonts w:ascii="Arial" w:hAnsi="Arial" w:cs="Arial"/>
          <w:b/>
          <w:iCs/>
          <w:sz w:val="20"/>
          <w:szCs w:val="20"/>
        </w:rPr>
        <w:t>NOTIFÍQUESE Y CÚMPLASE</w:t>
      </w:r>
      <w:r w:rsidRPr="006556B4">
        <w:rPr>
          <w:rFonts w:ascii="Arial" w:hAnsi="Arial" w:cs="Arial"/>
          <w:iCs/>
          <w:sz w:val="20"/>
          <w:szCs w:val="20"/>
        </w:rPr>
        <w:t>.</w:t>
      </w:r>
    </w:p>
    <w:p w14:paraId="6B53F2CE" w14:textId="77777777" w:rsidR="006556B4" w:rsidRPr="006556B4" w:rsidRDefault="006556B4" w:rsidP="006556B4">
      <w:pPr>
        <w:spacing w:before="20"/>
        <w:ind w:left="567" w:right="332"/>
        <w:jc w:val="both"/>
        <w:rPr>
          <w:rFonts w:ascii="Arial" w:hAnsi="Arial" w:cs="Arial"/>
          <w:iCs/>
          <w:sz w:val="20"/>
          <w:szCs w:val="20"/>
        </w:rPr>
      </w:pPr>
      <w:r w:rsidRPr="006556B4">
        <w:rPr>
          <w:rFonts w:ascii="Arial" w:hAnsi="Arial" w:cs="Arial"/>
          <w:iCs/>
          <w:sz w:val="20"/>
          <w:szCs w:val="20"/>
        </w:rPr>
        <w:t xml:space="preserve"> </w:t>
      </w:r>
    </w:p>
    <w:p w14:paraId="3B48D9F1" w14:textId="0E96CBE4" w:rsidR="006556B4" w:rsidRPr="006556B4" w:rsidRDefault="006556B4" w:rsidP="006556B4">
      <w:pPr>
        <w:spacing w:before="20"/>
        <w:ind w:left="567" w:right="332"/>
        <w:jc w:val="both"/>
        <w:rPr>
          <w:rFonts w:ascii="Arial" w:hAnsi="Arial" w:cs="Arial"/>
          <w:iCs/>
          <w:sz w:val="20"/>
          <w:szCs w:val="20"/>
          <w:lang w:val="es-MX"/>
        </w:rPr>
      </w:pPr>
      <w:r w:rsidRPr="006556B4">
        <w:rPr>
          <w:rFonts w:ascii="Arial" w:hAnsi="Arial" w:cs="Arial"/>
          <w:iCs/>
          <w:sz w:val="20"/>
          <w:szCs w:val="20"/>
          <w:lang w:val="es-MX"/>
        </w:rPr>
        <w:lastRenderedPageBreak/>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108695A" w14:textId="77777777" w:rsidR="003E3303" w:rsidRDefault="003E3303" w:rsidP="00627862">
      <w:pPr>
        <w:spacing w:before="20"/>
        <w:ind w:right="332"/>
        <w:jc w:val="both"/>
        <w:rPr>
          <w:rFonts w:ascii="Arial" w:hAnsi="Arial" w:cs="Arial"/>
          <w:iCs/>
          <w:sz w:val="20"/>
          <w:szCs w:val="20"/>
          <w:lang w:val="es-MX"/>
        </w:rPr>
      </w:pPr>
    </w:p>
    <w:p w14:paraId="0ABE5480" w14:textId="7F124866"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6F54C3">
        <w:rPr>
          <w:rFonts w:ascii="Arial" w:hAnsi="Arial" w:cs="Arial"/>
          <w:b/>
          <w:bCs/>
          <w:sz w:val="20"/>
          <w:szCs w:val="20"/>
        </w:rPr>
        <w:t>DIECIOCHO</w:t>
      </w:r>
      <w:r w:rsidRPr="00E62DFC">
        <w:rPr>
          <w:rFonts w:ascii="Arial" w:hAnsi="Arial" w:cs="Arial"/>
          <w:b/>
          <w:bCs/>
          <w:sz w:val="20"/>
          <w:szCs w:val="20"/>
        </w:rPr>
        <w:t xml:space="preserve"> DE </w:t>
      </w:r>
      <w:r w:rsidR="006F54C3">
        <w:rPr>
          <w:rFonts w:ascii="Arial" w:hAnsi="Arial" w:cs="Arial"/>
          <w:b/>
          <w:bCs/>
          <w:sz w:val="20"/>
          <w:szCs w:val="20"/>
        </w:rPr>
        <w:t>NOVIEMBRE</w:t>
      </w:r>
      <w:r w:rsidRPr="00E62DFC">
        <w:rPr>
          <w:rFonts w:ascii="Arial" w:hAnsi="Arial" w:cs="Arial"/>
          <w:b/>
          <w:bCs/>
          <w:sz w:val="20"/>
          <w:szCs w:val="20"/>
        </w:rPr>
        <w:t xml:space="preserve"> DEL AÑO DOS MIL VEINTICINCO.</w:t>
      </w:r>
    </w:p>
    <w:p w14:paraId="42BC6BD2" w14:textId="77777777" w:rsidR="003E3303" w:rsidRPr="00E62DFC" w:rsidRDefault="003E3303" w:rsidP="003E3303">
      <w:pPr>
        <w:spacing w:before="20"/>
        <w:ind w:left="567" w:right="332"/>
        <w:jc w:val="center"/>
        <w:rPr>
          <w:rFonts w:ascii="Arial" w:hAnsi="Arial" w:cs="Arial"/>
          <w:b/>
          <w:bCs/>
          <w:sz w:val="20"/>
          <w:szCs w:val="20"/>
        </w:rPr>
      </w:pPr>
    </w:p>
    <w:p w14:paraId="51812F6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40473A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“EL RESPETO AL DERECHO AJENO ES LA </w:t>
      </w:r>
      <w:r w:rsidRPr="00E62DFC">
        <w:rPr>
          <w:rFonts w:ascii="Arial" w:hAnsi="Arial" w:cs="Arial"/>
          <w:b/>
          <w:bCs/>
          <w:sz w:val="20"/>
          <w:szCs w:val="20"/>
        </w:rPr>
        <w:t>PAZ”.</w:t>
      </w:r>
    </w:p>
    <w:p w14:paraId="19D4F94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9BE5827" w14:textId="77777777" w:rsidR="003E3303" w:rsidRPr="00E62DFC" w:rsidRDefault="003E3303" w:rsidP="00201876">
      <w:pPr>
        <w:spacing w:before="20"/>
        <w:ind w:right="332"/>
        <w:rPr>
          <w:rFonts w:ascii="Arial" w:hAnsi="Arial" w:cs="Arial"/>
          <w:b/>
          <w:bCs/>
          <w:sz w:val="20"/>
          <w:szCs w:val="20"/>
        </w:rPr>
      </w:pPr>
    </w:p>
    <w:p w14:paraId="7648A9B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2C9DB09" w14:textId="77777777" w:rsidR="003E3303" w:rsidRPr="00E62DFC" w:rsidRDefault="003E3303" w:rsidP="00201876">
      <w:pPr>
        <w:spacing w:before="20"/>
        <w:ind w:right="332"/>
        <w:rPr>
          <w:rFonts w:ascii="Arial" w:hAnsi="Arial" w:cs="Arial"/>
          <w:b/>
          <w:bCs/>
          <w:sz w:val="20"/>
          <w:szCs w:val="20"/>
        </w:rPr>
      </w:pPr>
    </w:p>
    <w:p w14:paraId="14E49C9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1575EA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FD67CA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05B8C1F" w14:textId="77777777" w:rsidR="003E3303" w:rsidRPr="00E62DFC" w:rsidRDefault="003E3303" w:rsidP="00201876">
      <w:pPr>
        <w:spacing w:before="20"/>
        <w:ind w:right="332"/>
        <w:rPr>
          <w:rFonts w:ascii="Arial" w:hAnsi="Arial" w:cs="Arial"/>
          <w:b/>
          <w:bCs/>
          <w:sz w:val="20"/>
          <w:szCs w:val="20"/>
        </w:rPr>
      </w:pPr>
    </w:p>
    <w:p w14:paraId="031B770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FB2F5E1" w14:textId="77777777" w:rsidR="003E3303" w:rsidRDefault="003E3303" w:rsidP="003E3303">
      <w:pPr>
        <w:spacing w:before="20"/>
        <w:ind w:left="567" w:right="332"/>
        <w:jc w:val="center"/>
        <w:rPr>
          <w:rFonts w:ascii="Arial" w:hAnsi="Arial" w:cs="Arial"/>
          <w:b/>
          <w:bCs/>
          <w:iCs/>
          <w:sz w:val="20"/>
          <w:szCs w:val="20"/>
          <w:lang w:val="es-MX"/>
        </w:rPr>
      </w:pPr>
    </w:p>
    <w:p w14:paraId="1F8F8F83" w14:textId="77777777" w:rsidR="003E3303" w:rsidRDefault="003E3303" w:rsidP="003E3303">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2FF33A02" wp14:editId="2105363F">
            <wp:extent cx="2712720" cy="23749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D1FAECF" w14:textId="77777777" w:rsidR="00627862" w:rsidRDefault="00627862" w:rsidP="003E3303">
      <w:pPr>
        <w:spacing w:before="20"/>
        <w:ind w:left="567" w:right="332"/>
        <w:jc w:val="center"/>
        <w:rPr>
          <w:rFonts w:ascii="Arial" w:hAnsi="Arial" w:cs="Arial"/>
          <w:b/>
          <w:bCs/>
          <w:iCs/>
          <w:sz w:val="20"/>
          <w:szCs w:val="20"/>
          <w:lang w:val="es-MX"/>
        </w:rPr>
        <w:sectPr w:rsidR="00627862" w:rsidSect="005E1B18">
          <w:type w:val="continuous"/>
          <w:pgSz w:w="12240" w:h="15840"/>
          <w:pgMar w:top="720" w:right="720" w:bottom="720" w:left="720" w:header="0" w:footer="1321" w:gutter="0"/>
          <w:pgNumType w:start="70"/>
          <w:cols w:num="2" w:space="0"/>
          <w:docGrid w:linePitch="299"/>
        </w:sectPr>
      </w:pPr>
    </w:p>
    <w:p w14:paraId="618145BE" w14:textId="16783897" w:rsidR="003E3303" w:rsidRPr="00ED63C6" w:rsidRDefault="003E3303" w:rsidP="003E3303">
      <w:pPr>
        <w:spacing w:before="20"/>
        <w:ind w:left="567" w:right="332"/>
        <w:jc w:val="center"/>
        <w:rPr>
          <w:rFonts w:ascii="Arial" w:hAnsi="Arial" w:cs="Arial"/>
          <w:b/>
          <w:bCs/>
          <w:iCs/>
          <w:sz w:val="20"/>
          <w:szCs w:val="20"/>
          <w:lang w:val="es-MX"/>
        </w:rPr>
      </w:pPr>
    </w:p>
    <w:p w14:paraId="4F33402C" w14:textId="77777777" w:rsidR="00201876" w:rsidRDefault="00201876" w:rsidP="003E3303">
      <w:pPr>
        <w:spacing w:before="20"/>
        <w:ind w:left="567" w:right="332"/>
        <w:jc w:val="both"/>
        <w:rPr>
          <w:rFonts w:ascii="Arial" w:hAnsi="Arial" w:cs="Arial"/>
          <w:b/>
          <w:iCs/>
          <w:sz w:val="20"/>
          <w:szCs w:val="20"/>
        </w:rPr>
      </w:pPr>
    </w:p>
    <w:p w14:paraId="1B8AE5CA" w14:textId="77777777" w:rsidR="00201876" w:rsidRDefault="00201876" w:rsidP="003E3303">
      <w:pPr>
        <w:spacing w:before="20"/>
        <w:ind w:left="567" w:right="332"/>
        <w:jc w:val="both"/>
        <w:rPr>
          <w:rFonts w:ascii="Arial" w:hAnsi="Arial" w:cs="Arial"/>
          <w:b/>
          <w:iCs/>
          <w:sz w:val="20"/>
          <w:szCs w:val="20"/>
        </w:rPr>
      </w:pPr>
    </w:p>
    <w:p w14:paraId="633C919F" w14:textId="77777777" w:rsidR="00201876" w:rsidRDefault="00201876" w:rsidP="003E3303">
      <w:pPr>
        <w:spacing w:before="20"/>
        <w:ind w:left="567" w:right="332"/>
        <w:jc w:val="both"/>
        <w:rPr>
          <w:rFonts w:ascii="Arial" w:hAnsi="Arial" w:cs="Arial"/>
          <w:b/>
          <w:iCs/>
          <w:sz w:val="20"/>
          <w:szCs w:val="20"/>
        </w:rPr>
      </w:pPr>
    </w:p>
    <w:p w14:paraId="3F121A51" w14:textId="77777777" w:rsidR="00201876" w:rsidRDefault="00201876" w:rsidP="003E3303">
      <w:pPr>
        <w:spacing w:before="20"/>
        <w:ind w:left="567" w:right="332"/>
        <w:jc w:val="both"/>
        <w:rPr>
          <w:rFonts w:ascii="Arial" w:hAnsi="Arial" w:cs="Arial"/>
          <w:b/>
          <w:iCs/>
          <w:sz w:val="20"/>
          <w:szCs w:val="20"/>
        </w:rPr>
        <w:sectPr w:rsidR="00201876" w:rsidSect="00C06A82">
          <w:type w:val="continuous"/>
          <w:pgSz w:w="12240" w:h="15840"/>
          <w:pgMar w:top="720" w:right="720" w:bottom="720" w:left="720" w:header="0" w:footer="1321" w:gutter="0"/>
          <w:pgNumType w:start="4"/>
          <w:cols w:space="0"/>
          <w:docGrid w:linePitch="299"/>
        </w:sectPr>
      </w:pPr>
    </w:p>
    <w:p w14:paraId="375D69DC" w14:textId="25AB7E1E"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5B2DC9D" w14:textId="77777777" w:rsidR="003E3303" w:rsidRPr="00AB0AE0" w:rsidRDefault="003E3303" w:rsidP="003E3303">
      <w:pPr>
        <w:spacing w:before="20"/>
        <w:ind w:left="567" w:right="332"/>
        <w:jc w:val="both"/>
        <w:rPr>
          <w:rFonts w:ascii="Arial" w:hAnsi="Arial" w:cs="Arial"/>
          <w:iCs/>
          <w:sz w:val="20"/>
          <w:szCs w:val="20"/>
        </w:rPr>
      </w:pPr>
    </w:p>
    <w:p w14:paraId="09C635A6" w14:textId="79DD0EEE"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6265F4">
        <w:rPr>
          <w:rFonts w:ascii="Arial" w:hAnsi="Arial" w:cs="Arial"/>
          <w:b/>
          <w:iCs/>
          <w:sz w:val="20"/>
          <w:szCs w:val="20"/>
        </w:rPr>
        <w:t>dieciocho</w:t>
      </w:r>
      <w:r w:rsidRPr="00AB0AE0">
        <w:rPr>
          <w:rFonts w:ascii="Arial" w:hAnsi="Arial" w:cs="Arial"/>
          <w:b/>
          <w:bCs/>
          <w:iCs/>
          <w:sz w:val="20"/>
          <w:szCs w:val="20"/>
        </w:rPr>
        <w:t xml:space="preserve"> de </w:t>
      </w:r>
      <w:r w:rsidR="006265F4">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1404E724" w14:textId="77777777" w:rsidR="003E3303" w:rsidRDefault="003E3303" w:rsidP="003E3303">
      <w:pPr>
        <w:spacing w:before="20"/>
        <w:ind w:left="567" w:right="332"/>
        <w:jc w:val="both"/>
        <w:rPr>
          <w:rFonts w:ascii="Arial" w:hAnsi="Arial" w:cs="Arial"/>
          <w:iCs/>
          <w:sz w:val="20"/>
          <w:szCs w:val="20"/>
        </w:rPr>
      </w:pPr>
    </w:p>
    <w:p w14:paraId="1B240EA5" w14:textId="7988F48D"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6265F4" w:rsidRPr="006265F4">
        <w:rPr>
          <w:rFonts w:ascii="Arial" w:hAnsi="Arial" w:cs="Arial"/>
          <w:b/>
          <w:bCs/>
          <w:iCs/>
          <w:sz w:val="20"/>
          <w:szCs w:val="20"/>
        </w:rPr>
        <w:t>CGTNNMyCVP/17</w:t>
      </w:r>
      <w:r w:rsidR="006265F4">
        <w:rPr>
          <w:rFonts w:ascii="Arial" w:hAnsi="Arial" w:cs="Arial"/>
          <w:b/>
          <w:bCs/>
          <w:iCs/>
          <w:sz w:val="20"/>
          <w:szCs w:val="20"/>
        </w:rPr>
        <w:t>5</w:t>
      </w:r>
      <w:r w:rsidR="006265F4" w:rsidRPr="006265F4">
        <w:rPr>
          <w:rFonts w:ascii="Arial" w:hAnsi="Arial" w:cs="Arial"/>
          <w:b/>
          <w:bCs/>
          <w:iCs/>
          <w:sz w:val="20"/>
          <w:szCs w:val="20"/>
        </w:rPr>
        <w:t>/2025</w:t>
      </w:r>
      <w:r>
        <w:rPr>
          <w:rFonts w:ascii="Arial" w:hAnsi="Arial" w:cs="Arial"/>
          <w:b/>
          <w:bCs/>
          <w:iCs/>
          <w:sz w:val="20"/>
          <w:szCs w:val="20"/>
        </w:rPr>
        <w:t>.</w:t>
      </w:r>
    </w:p>
    <w:p w14:paraId="51529D1E" w14:textId="77777777" w:rsidR="003E3303" w:rsidRDefault="003E3303" w:rsidP="003E3303">
      <w:pPr>
        <w:spacing w:before="20"/>
        <w:ind w:left="567" w:right="332"/>
        <w:jc w:val="center"/>
        <w:rPr>
          <w:rFonts w:ascii="Arial" w:hAnsi="Arial" w:cs="Arial"/>
          <w:b/>
          <w:bCs/>
          <w:iCs/>
          <w:sz w:val="20"/>
          <w:szCs w:val="20"/>
          <w:lang w:val="es-ES_tradnl"/>
        </w:rPr>
      </w:pPr>
    </w:p>
    <w:p w14:paraId="6962652F"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FC42F1C" w14:textId="77777777" w:rsidR="003C22B1" w:rsidRDefault="003C22B1" w:rsidP="003E3303">
      <w:pPr>
        <w:spacing w:before="20"/>
        <w:ind w:left="567" w:right="332"/>
        <w:jc w:val="center"/>
        <w:rPr>
          <w:rFonts w:ascii="Arial" w:hAnsi="Arial" w:cs="Arial"/>
          <w:b/>
          <w:bCs/>
          <w:iCs/>
          <w:sz w:val="20"/>
          <w:szCs w:val="20"/>
          <w:lang w:val="es-ES_tradnl"/>
        </w:rPr>
      </w:pPr>
    </w:p>
    <w:p w14:paraId="1C8B738D" w14:textId="4E830B84" w:rsidR="003C22B1" w:rsidRPr="003C22B1" w:rsidRDefault="003C22B1" w:rsidP="003C22B1">
      <w:pPr>
        <w:spacing w:before="20"/>
        <w:ind w:left="567" w:right="332"/>
        <w:jc w:val="both"/>
        <w:rPr>
          <w:rFonts w:ascii="Arial" w:hAnsi="Arial" w:cs="Arial"/>
          <w:iCs/>
          <w:sz w:val="20"/>
          <w:szCs w:val="20"/>
          <w:lang w:val="es-ES_tradnl" w:bidi="es-ES"/>
        </w:rPr>
      </w:pPr>
      <w:r w:rsidRPr="003C22B1">
        <w:rPr>
          <w:rFonts w:ascii="Arial" w:hAnsi="Arial" w:cs="Arial"/>
          <w:b/>
          <w:iCs/>
          <w:sz w:val="20"/>
          <w:szCs w:val="20"/>
          <w:lang w:val="es-ES_tradnl" w:bidi="es-ES"/>
        </w:rPr>
        <w:t xml:space="preserve">A.- </w:t>
      </w:r>
      <w:r w:rsidRPr="003C22B1">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3C22B1">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w:t>
      </w:r>
      <w:r w:rsidRPr="003C22B1">
        <w:rPr>
          <w:rFonts w:ascii="Arial" w:hAnsi="Arial" w:cs="Arial"/>
          <w:iCs/>
          <w:sz w:val="20"/>
          <w:szCs w:val="20"/>
        </w:rPr>
        <w:t>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3C22B1">
        <w:rPr>
          <w:rFonts w:ascii="Arial" w:hAnsi="Arial" w:cs="Arial"/>
          <w:iCs/>
          <w:sz w:val="20"/>
          <w:szCs w:val="20"/>
          <w:lang w:val="es-ES_tradnl" w:bidi="es-ES"/>
        </w:rPr>
        <w:t xml:space="preserve">; consecuentemente se le asigna el número de dictamen </w:t>
      </w:r>
      <w:r w:rsidRPr="003C22B1">
        <w:rPr>
          <w:rFonts w:ascii="Arial" w:hAnsi="Arial" w:cs="Arial"/>
          <w:b/>
          <w:bCs/>
          <w:iCs/>
          <w:sz w:val="20"/>
          <w:szCs w:val="20"/>
          <w:lang w:val="es-ES_tradnl" w:bidi="es-ES"/>
        </w:rPr>
        <w:t>CGTNNMyCVP/175/2025</w:t>
      </w:r>
      <w:r w:rsidRPr="003C22B1">
        <w:rPr>
          <w:rFonts w:ascii="Arial" w:hAnsi="Arial" w:cs="Arial"/>
          <w:iCs/>
          <w:sz w:val="20"/>
          <w:szCs w:val="20"/>
          <w:lang w:val="es-ES_tradnl" w:bidi="es-ES"/>
        </w:rPr>
        <w:t>.</w:t>
      </w:r>
    </w:p>
    <w:p w14:paraId="2CDCA2E5" w14:textId="77777777" w:rsidR="003C22B1" w:rsidRPr="003C22B1" w:rsidRDefault="003C22B1" w:rsidP="003C22B1">
      <w:pPr>
        <w:spacing w:before="20"/>
        <w:ind w:left="567" w:right="332"/>
        <w:jc w:val="both"/>
        <w:rPr>
          <w:rFonts w:ascii="Arial" w:hAnsi="Arial" w:cs="Arial"/>
          <w:iCs/>
          <w:sz w:val="20"/>
          <w:szCs w:val="20"/>
          <w:lang w:val="es-ES_tradnl" w:bidi="es-ES"/>
        </w:rPr>
      </w:pPr>
    </w:p>
    <w:p w14:paraId="2761E749" w14:textId="66C61F3A" w:rsidR="003C22B1" w:rsidRPr="003C22B1" w:rsidRDefault="003C22B1" w:rsidP="003C22B1">
      <w:pPr>
        <w:spacing w:before="20"/>
        <w:ind w:left="567" w:right="332"/>
        <w:jc w:val="both"/>
        <w:rPr>
          <w:rFonts w:ascii="Arial" w:hAnsi="Arial" w:cs="Arial"/>
          <w:iCs/>
          <w:sz w:val="20"/>
          <w:szCs w:val="20"/>
        </w:rPr>
      </w:pPr>
      <w:r w:rsidRPr="003C22B1">
        <w:rPr>
          <w:rFonts w:ascii="Arial" w:hAnsi="Arial" w:cs="Arial"/>
          <w:b/>
          <w:bCs/>
          <w:iCs/>
          <w:sz w:val="20"/>
          <w:szCs w:val="20"/>
        </w:rPr>
        <w:t>B.-</w:t>
      </w:r>
      <w:r w:rsidRPr="003C22B1">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 de derechos”,</w:t>
      </w:r>
      <w:r w:rsidRPr="003C22B1">
        <w:rPr>
          <w:rFonts w:ascii="Arial" w:hAnsi="Arial" w:cs="Arial"/>
          <w:b/>
          <w:bCs/>
          <w:iCs/>
          <w:sz w:val="20"/>
          <w:szCs w:val="20"/>
        </w:rPr>
        <w:t xml:space="preserve"> </w:t>
      </w:r>
      <w:r w:rsidRPr="003C22B1">
        <w:rPr>
          <w:rFonts w:ascii="Arial" w:hAnsi="Arial" w:cs="Arial"/>
          <w:iCs/>
          <w:sz w:val="20"/>
          <w:szCs w:val="20"/>
        </w:rPr>
        <w:t xml:space="preserve"> el cual se puede realizar por el concesionario una vez transcurridos más de cinco años de haber recibido la concesión respectiva, extremo que se cumple en atención que la solicitud fue acompañada de la Constancia de no adeudo con número de folio NAMR-028, expedida por la Directora de Ingresos de la Tesorería Municipal, con la que se demuestra que está al corriente en el pago de derechos, por lo que, se colige que ha tenido la concesión por más de cinco años y con ello, se actualiza la condición requerida para la procedencia de la cesión de derechos.</w:t>
      </w:r>
    </w:p>
    <w:p w14:paraId="71F2A8EB" w14:textId="77777777" w:rsidR="003C22B1" w:rsidRPr="003C22B1" w:rsidRDefault="003C22B1" w:rsidP="003C22B1">
      <w:pPr>
        <w:spacing w:before="20"/>
        <w:ind w:left="567" w:right="332"/>
        <w:jc w:val="both"/>
        <w:rPr>
          <w:rFonts w:ascii="Arial" w:hAnsi="Arial" w:cs="Arial"/>
          <w:iCs/>
          <w:sz w:val="20"/>
          <w:szCs w:val="20"/>
        </w:rPr>
      </w:pPr>
    </w:p>
    <w:p w14:paraId="05473191" w14:textId="77777777" w:rsidR="003C22B1" w:rsidRPr="003C22B1" w:rsidRDefault="003C22B1" w:rsidP="003C22B1">
      <w:pPr>
        <w:spacing w:before="20"/>
        <w:ind w:left="567" w:right="332"/>
        <w:jc w:val="both"/>
        <w:rPr>
          <w:rFonts w:ascii="Arial" w:hAnsi="Arial" w:cs="Arial"/>
          <w:iCs/>
          <w:sz w:val="20"/>
          <w:szCs w:val="20"/>
        </w:rPr>
      </w:pPr>
      <w:r w:rsidRPr="003C22B1">
        <w:rPr>
          <w:rFonts w:ascii="Arial" w:hAnsi="Arial" w:cs="Arial"/>
          <w:iCs/>
          <w:sz w:val="20"/>
          <w:szCs w:val="20"/>
        </w:rPr>
        <w:t xml:space="preserve">Es pertinente mencionar que la figura jurídica denominada </w:t>
      </w:r>
      <w:r w:rsidRPr="003C22B1">
        <w:rPr>
          <w:rFonts w:ascii="Arial" w:hAnsi="Arial" w:cs="Arial"/>
          <w:b/>
          <w:bCs/>
          <w:iCs/>
          <w:sz w:val="20"/>
          <w:szCs w:val="20"/>
        </w:rPr>
        <w:t>Concesión Administrativa</w:t>
      </w:r>
      <w:r w:rsidRPr="003C22B1">
        <w:rPr>
          <w:rFonts w:ascii="Arial" w:hAnsi="Arial" w:cs="Arial"/>
          <w:iCs/>
          <w:sz w:val="20"/>
          <w:szCs w:val="20"/>
        </w:rPr>
        <w:t xml:space="preserve">, se encuentra plasmada en Ley de Planeación, Desarrollo Administrativo y Servicios Públicos Municipales, vigente en el Estado, en los términos siguientes:  </w:t>
      </w:r>
    </w:p>
    <w:p w14:paraId="17453443" w14:textId="77777777" w:rsidR="003C22B1" w:rsidRPr="003C22B1" w:rsidRDefault="003C22B1" w:rsidP="003C22B1">
      <w:pPr>
        <w:spacing w:before="20"/>
        <w:ind w:left="567" w:right="332"/>
        <w:jc w:val="both"/>
        <w:rPr>
          <w:rFonts w:ascii="Arial" w:hAnsi="Arial" w:cs="Arial"/>
          <w:i/>
          <w:iCs/>
          <w:sz w:val="20"/>
          <w:szCs w:val="20"/>
          <w:lang w:val="es-ES_tradnl" w:bidi="es-ES"/>
        </w:rPr>
      </w:pPr>
    </w:p>
    <w:p w14:paraId="54F2A4BD" w14:textId="77777777" w:rsidR="003C22B1" w:rsidRPr="003C22B1" w:rsidRDefault="003C22B1" w:rsidP="003C22B1">
      <w:pPr>
        <w:spacing w:before="20"/>
        <w:ind w:left="567" w:right="332"/>
        <w:jc w:val="both"/>
        <w:rPr>
          <w:rFonts w:ascii="Arial" w:hAnsi="Arial" w:cs="Arial"/>
          <w:i/>
          <w:iCs/>
          <w:sz w:val="20"/>
          <w:szCs w:val="20"/>
          <w:lang w:val="es-ES_tradnl" w:bidi="es-ES"/>
        </w:rPr>
      </w:pPr>
      <w:r w:rsidRPr="003C22B1">
        <w:rPr>
          <w:rFonts w:ascii="Arial" w:hAnsi="Arial" w:cs="Arial"/>
          <w:i/>
          <w:iCs/>
          <w:sz w:val="20"/>
          <w:szCs w:val="20"/>
          <w:lang w:val="es-ES_tradnl" w:bidi="es-ES"/>
        </w:rPr>
        <w:t xml:space="preserve">“ARTÍCULO 22.- La concesión del servicio público es una modalidad Jurídico Administrativa mediante la cual el Gobierno Municipal transfiere la </w:t>
      </w:r>
      <w:r w:rsidRPr="003C22B1">
        <w:rPr>
          <w:rFonts w:ascii="Arial" w:hAnsi="Arial" w:cs="Arial"/>
          <w:i/>
          <w:iCs/>
          <w:sz w:val="20"/>
          <w:szCs w:val="20"/>
          <w:lang w:val="es-ES_tradnl" w:bidi="es-ES"/>
        </w:rPr>
        <w:lastRenderedPageBreak/>
        <w:t>operación total o parcial de un determinado servicio público a una persona física o moral, en los términos que establezca esta ley y la Reglamentación Municipal correspondiente.”</w:t>
      </w:r>
    </w:p>
    <w:p w14:paraId="7BA6BB8D" w14:textId="77777777" w:rsidR="003C22B1" w:rsidRPr="003C22B1" w:rsidRDefault="003C22B1" w:rsidP="003C22B1">
      <w:pPr>
        <w:spacing w:before="20"/>
        <w:ind w:left="567" w:right="332"/>
        <w:jc w:val="both"/>
        <w:rPr>
          <w:rFonts w:ascii="Arial" w:hAnsi="Arial" w:cs="Arial"/>
          <w:i/>
          <w:iCs/>
          <w:sz w:val="20"/>
          <w:szCs w:val="20"/>
          <w:lang w:val="es-ES_tradnl" w:bidi="es-ES"/>
        </w:rPr>
      </w:pPr>
    </w:p>
    <w:p w14:paraId="467608B5" w14:textId="7A883FE5" w:rsidR="003C22B1" w:rsidRPr="003C22B1" w:rsidRDefault="003C22B1" w:rsidP="003C22B1">
      <w:pPr>
        <w:spacing w:before="20"/>
        <w:ind w:left="567" w:right="332"/>
        <w:jc w:val="both"/>
        <w:rPr>
          <w:rFonts w:ascii="Arial" w:hAnsi="Arial" w:cs="Arial"/>
          <w:iCs/>
          <w:sz w:val="20"/>
          <w:szCs w:val="20"/>
          <w:lang w:val="es-ES_tradnl" w:bidi="es-ES"/>
        </w:rPr>
      </w:pPr>
      <w:r w:rsidRPr="003C22B1">
        <w:rPr>
          <w:rFonts w:ascii="Arial" w:hAnsi="Arial" w:cs="Arial"/>
          <w:b/>
          <w:bCs/>
          <w:iCs/>
          <w:sz w:val="20"/>
          <w:szCs w:val="20"/>
          <w:lang w:val="es-ES_tradnl" w:bidi="es-ES"/>
        </w:rPr>
        <w:t>C.-</w:t>
      </w:r>
      <w:r w:rsidRPr="003C22B1">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r w:rsidR="00731623">
        <w:rPr>
          <w:rFonts w:ascii="Arial" w:hAnsi="Arial" w:cs="Arial"/>
          <w:iCs/>
          <w:sz w:val="20"/>
          <w:szCs w:val="20"/>
          <w:lang w:val="es-ES_tradnl" w:bidi="es-ES"/>
        </w:rPr>
        <w:t>:</w:t>
      </w:r>
    </w:p>
    <w:p w14:paraId="3938E497" w14:textId="77777777" w:rsidR="003C22B1" w:rsidRPr="003C22B1" w:rsidRDefault="003C22B1" w:rsidP="003C22B1">
      <w:pPr>
        <w:spacing w:before="20"/>
        <w:ind w:left="567" w:right="332"/>
        <w:jc w:val="both"/>
        <w:rPr>
          <w:rFonts w:ascii="Arial" w:hAnsi="Arial" w:cs="Arial"/>
          <w:iCs/>
          <w:sz w:val="20"/>
          <w:szCs w:val="20"/>
          <w:lang w:val="es-ES_tradnl" w:bidi="es-ES"/>
        </w:rPr>
      </w:pPr>
    </w:p>
    <w:p w14:paraId="25B90EAD" w14:textId="56A650B7" w:rsidR="003C22B1" w:rsidRPr="003C22B1" w:rsidRDefault="003C22B1" w:rsidP="003C22B1">
      <w:pPr>
        <w:spacing w:before="20"/>
        <w:ind w:left="567" w:right="332"/>
        <w:jc w:val="both"/>
        <w:rPr>
          <w:rFonts w:ascii="Arial" w:hAnsi="Arial" w:cs="Arial"/>
          <w:iCs/>
          <w:sz w:val="20"/>
          <w:szCs w:val="20"/>
          <w:lang w:val="es-ES_tradnl"/>
        </w:rPr>
      </w:pPr>
      <w:r w:rsidRPr="003C22B1">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3C22B1">
        <w:rPr>
          <w:rFonts w:ascii="Arial" w:hAnsi="Arial" w:cs="Arial"/>
          <w:bCs/>
          <w:iCs/>
          <w:sz w:val="20"/>
          <w:szCs w:val="20"/>
          <w:lang w:val="es-MX"/>
        </w:rPr>
        <w:t>del Reglamento de los Mercados Públicos y del Mercado de Abasto del Municipio de Oaxaca de Juárez vigente;</w:t>
      </w:r>
      <w:r w:rsidRPr="003C22B1">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7ED09B61" w14:textId="77777777" w:rsidR="003E3303" w:rsidRDefault="003E3303" w:rsidP="003E3303">
      <w:pPr>
        <w:spacing w:before="20"/>
        <w:ind w:left="567" w:right="332"/>
        <w:jc w:val="center"/>
        <w:rPr>
          <w:rFonts w:ascii="Arial" w:hAnsi="Arial" w:cs="Arial"/>
          <w:b/>
          <w:bCs/>
          <w:iCs/>
          <w:sz w:val="20"/>
          <w:szCs w:val="20"/>
          <w:lang w:val="es-ES_tradnl"/>
        </w:rPr>
      </w:pPr>
    </w:p>
    <w:p w14:paraId="6ACB308C" w14:textId="77777777" w:rsidR="003E3303" w:rsidRDefault="003E3303" w:rsidP="003E3303">
      <w:pPr>
        <w:spacing w:before="20"/>
        <w:ind w:left="567" w:right="332"/>
        <w:jc w:val="both"/>
        <w:rPr>
          <w:rFonts w:ascii="Arial" w:hAnsi="Arial" w:cs="Arial"/>
          <w:iCs/>
          <w:sz w:val="20"/>
          <w:szCs w:val="20"/>
        </w:rPr>
      </w:pPr>
    </w:p>
    <w:p w14:paraId="1012690B" w14:textId="77777777" w:rsidR="003E3303" w:rsidRDefault="003E3303" w:rsidP="003E3303">
      <w:pPr>
        <w:spacing w:before="20"/>
        <w:ind w:left="567" w:right="332"/>
        <w:jc w:val="center"/>
        <w:rPr>
          <w:rFonts w:ascii="Arial" w:hAnsi="Arial" w:cs="Arial"/>
          <w:b/>
          <w:bCs/>
          <w:iCs/>
          <w:sz w:val="20"/>
          <w:szCs w:val="20"/>
        </w:rPr>
      </w:pPr>
      <w:r w:rsidRPr="00BE559D">
        <w:rPr>
          <w:rFonts w:ascii="Arial" w:hAnsi="Arial" w:cs="Arial"/>
          <w:b/>
          <w:bCs/>
          <w:iCs/>
          <w:sz w:val="20"/>
          <w:szCs w:val="20"/>
        </w:rPr>
        <w:t>DICTAMEN</w:t>
      </w:r>
    </w:p>
    <w:p w14:paraId="0C42C036" w14:textId="77777777" w:rsidR="002A2397" w:rsidRDefault="002A2397" w:rsidP="003E3303">
      <w:pPr>
        <w:spacing w:before="20"/>
        <w:ind w:left="567" w:right="332"/>
        <w:jc w:val="center"/>
        <w:rPr>
          <w:rFonts w:ascii="Arial" w:hAnsi="Arial" w:cs="Arial"/>
          <w:b/>
          <w:bCs/>
          <w:iCs/>
          <w:sz w:val="20"/>
          <w:szCs w:val="20"/>
        </w:rPr>
      </w:pPr>
    </w:p>
    <w:p w14:paraId="4B8A194D" w14:textId="5B1F3614" w:rsidR="002A2397" w:rsidRDefault="002A2397" w:rsidP="002A2397">
      <w:pPr>
        <w:spacing w:before="20"/>
        <w:ind w:left="567" w:right="332"/>
        <w:jc w:val="both"/>
        <w:rPr>
          <w:rFonts w:ascii="Arial" w:hAnsi="Arial" w:cs="Arial"/>
          <w:bCs/>
          <w:iCs/>
          <w:sz w:val="20"/>
          <w:szCs w:val="20"/>
          <w:lang w:bidi="es-ES"/>
        </w:rPr>
      </w:pPr>
      <w:r w:rsidRPr="002A2397">
        <w:rPr>
          <w:rFonts w:ascii="Arial" w:hAnsi="Arial" w:cs="Arial"/>
          <w:b/>
          <w:iCs/>
          <w:sz w:val="20"/>
          <w:szCs w:val="20"/>
          <w:lang w:bidi="es-ES"/>
        </w:rPr>
        <w:t>PRIMERO.-</w:t>
      </w:r>
      <w:r w:rsidRPr="002A2397">
        <w:rPr>
          <w:rFonts w:ascii="Arial" w:hAnsi="Arial" w:cs="Arial"/>
          <w:iCs/>
          <w:sz w:val="20"/>
          <w:szCs w:val="20"/>
          <w:lang w:bidi="es-ES"/>
        </w:rPr>
        <w:t xml:space="preserve"> La Comisión de Gobierno de Territorio, Normatividad, Nomenclatura, de Mercados y Comercio en Vía Pública del Municipio de Oaxaca de Juárez, Oaxaca, determina procedente aprobar la </w:t>
      </w:r>
      <w:r w:rsidRPr="002A2397">
        <w:rPr>
          <w:rFonts w:ascii="Arial" w:hAnsi="Arial" w:cs="Arial"/>
          <w:b/>
          <w:iCs/>
          <w:sz w:val="20"/>
          <w:szCs w:val="20"/>
          <w:lang w:bidi="es-ES"/>
        </w:rPr>
        <w:t>cesión de derechos,</w:t>
      </w:r>
      <w:r w:rsidRPr="002A2397">
        <w:rPr>
          <w:rFonts w:ascii="Arial" w:hAnsi="Arial" w:cs="Arial"/>
          <w:iCs/>
          <w:sz w:val="20"/>
          <w:szCs w:val="20"/>
          <w:lang w:bidi="es-ES"/>
        </w:rPr>
        <w:t xml:space="preserve">  que otorga la </w:t>
      </w:r>
      <w:r w:rsidRPr="002A2397">
        <w:rPr>
          <w:rFonts w:ascii="Arial" w:hAnsi="Arial" w:cs="Arial"/>
          <w:b/>
          <w:bCs/>
          <w:iCs/>
          <w:sz w:val="20"/>
          <w:szCs w:val="20"/>
          <w:lang w:bidi="es-ES"/>
        </w:rPr>
        <w:t>ciudadana Lilia Silvia Castellanos Geminiano y/o Silvia Castellanos Geminiano</w:t>
      </w:r>
      <w:r w:rsidRPr="002A2397">
        <w:rPr>
          <w:rFonts w:ascii="Arial" w:hAnsi="Arial" w:cs="Arial"/>
          <w:iCs/>
          <w:sz w:val="20"/>
          <w:szCs w:val="20"/>
          <w:lang w:bidi="es-ES"/>
        </w:rPr>
        <w:t xml:space="preserve"> a favor de la ciudadana </w:t>
      </w:r>
      <w:r w:rsidRPr="002A2397">
        <w:rPr>
          <w:rFonts w:ascii="Arial" w:hAnsi="Arial" w:cs="Arial"/>
          <w:b/>
          <w:bCs/>
          <w:iCs/>
          <w:sz w:val="20"/>
          <w:szCs w:val="20"/>
          <w:lang w:bidi="es-ES"/>
        </w:rPr>
        <w:t>Adriana Samara Pérez Ruíz</w:t>
      </w:r>
      <w:r w:rsidRPr="002A2397">
        <w:rPr>
          <w:rFonts w:ascii="Arial" w:hAnsi="Arial" w:cs="Arial"/>
          <w:iCs/>
          <w:sz w:val="20"/>
          <w:szCs w:val="20"/>
          <w:lang w:bidi="es-ES"/>
        </w:rPr>
        <w:t xml:space="preserve">, respecto del </w:t>
      </w:r>
      <w:r w:rsidRPr="002A2397">
        <w:rPr>
          <w:rFonts w:ascii="Arial" w:hAnsi="Arial" w:cs="Arial"/>
          <w:b/>
          <w:bCs/>
          <w:iCs/>
          <w:sz w:val="20"/>
          <w:szCs w:val="20"/>
          <w:lang w:bidi="es-ES"/>
        </w:rPr>
        <w:t xml:space="preserve">puesto fijo </w:t>
      </w:r>
      <w:r w:rsidRPr="002A2397">
        <w:rPr>
          <w:rFonts w:ascii="Arial" w:hAnsi="Arial" w:cs="Arial"/>
          <w:bCs/>
          <w:iCs/>
          <w:sz w:val="20"/>
          <w:szCs w:val="20"/>
          <w:lang w:bidi="es-ES"/>
        </w:rPr>
        <w:t xml:space="preserve">número </w:t>
      </w:r>
      <w:r w:rsidRPr="002A2397">
        <w:rPr>
          <w:rFonts w:ascii="Arial" w:hAnsi="Arial" w:cs="Arial"/>
          <w:b/>
          <w:bCs/>
          <w:iCs/>
          <w:sz w:val="20"/>
          <w:szCs w:val="20"/>
          <w:lang w:bidi="es-ES"/>
        </w:rPr>
        <w:t>276</w:t>
      </w:r>
      <w:r w:rsidRPr="002A2397">
        <w:rPr>
          <w:rFonts w:ascii="Arial" w:hAnsi="Arial" w:cs="Arial"/>
          <w:iCs/>
          <w:sz w:val="20"/>
          <w:szCs w:val="20"/>
          <w:lang w:bidi="es-ES"/>
        </w:rPr>
        <w:t xml:space="preserve">, con número objeto/cuenta </w:t>
      </w:r>
      <w:r w:rsidRPr="002A2397">
        <w:rPr>
          <w:rFonts w:ascii="Arial" w:hAnsi="Arial" w:cs="Arial"/>
          <w:b/>
          <w:bCs/>
          <w:iCs/>
          <w:sz w:val="20"/>
          <w:szCs w:val="20"/>
          <w:lang w:bidi="es-ES"/>
        </w:rPr>
        <w:t>1050000009350</w:t>
      </w:r>
      <w:r w:rsidRPr="002A2397">
        <w:rPr>
          <w:rFonts w:ascii="Arial" w:hAnsi="Arial" w:cs="Arial"/>
          <w:iCs/>
          <w:sz w:val="20"/>
          <w:szCs w:val="20"/>
          <w:lang w:bidi="es-ES"/>
        </w:rPr>
        <w:t xml:space="preserve">, con </w:t>
      </w:r>
      <w:r w:rsidRPr="002A2397">
        <w:rPr>
          <w:rFonts w:ascii="Arial" w:hAnsi="Arial" w:cs="Arial"/>
          <w:b/>
          <w:iCs/>
          <w:sz w:val="20"/>
          <w:szCs w:val="20"/>
          <w:lang w:bidi="es-ES"/>
        </w:rPr>
        <w:t xml:space="preserve">giro de “Refresquería” </w:t>
      </w:r>
      <w:r w:rsidRPr="002A2397">
        <w:rPr>
          <w:rFonts w:ascii="Arial" w:hAnsi="Arial" w:cs="Arial"/>
          <w:iCs/>
          <w:sz w:val="20"/>
          <w:szCs w:val="20"/>
          <w:lang w:bidi="es-ES"/>
        </w:rPr>
        <w:t>ubicado en la zona húmeda del mercado de abasto “Margarita Maza de Juárez”, en términos del artículo 58 del Reglamento de los Mercados Públicos y del Mercado de Abasto del Municipio de Oaxaca de Juárez vigente.</w:t>
      </w:r>
    </w:p>
    <w:p w14:paraId="2EA6A799" w14:textId="77777777" w:rsidR="002A2397" w:rsidRPr="002A2397" w:rsidRDefault="002A2397" w:rsidP="002A2397">
      <w:pPr>
        <w:spacing w:before="20"/>
        <w:ind w:left="567" w:right="332"/>
        <w:jc w:val="both"/>
        <w:rPr>
          <w:rFonts w:ascii="Arial" w:hAnsi="Arial" w:cs="Arial"/>
          <w:bCs/>
          <w:iCs/>
          <w:sz w:val="20"/>
          <w:szCs w:val="20"/>
          <w:lang w:bidi="es-ES"/>
        </w:rPr>
      </w:pPr>
    </w:p>
    <w:p w14:paraId="0BF97B96" w14:textId="063E13C7" w:rsidR="002A2397" w:rsidRPr="002A2397" w:rsidRDefault="002A2397" w:rsidP="002A2397">
      <w:pPr>
        <w:spacing w:before="20"/>
        <w:ind w:left="567" w:right="332"/>
        <w:jc w:val="both"/>
        <w:rPr>
          <w:rFonts w:ascii="Arial" w:hAnsi="Arial" w:cs="Arial"/>
          <w:b/>
          <w:bCs/>
          <w:iCs/>
          <w:sz w:val="20"/>
          <w:szCs w:val="20"/>
        </w:rPr>
      </w:pPr>
      <w:r w:rsidRPr="002A2397">
        <w:rPr>
          <w:rFonts w:ascii="Arial" w:hAnsi="Arial" w:cs="Arial"/>
          <w:b/>
          <w:bCs/>
          <w:iCs/>
          <w:sz w:val="20"/>
          <w:szCs w:val="20"/>
        </w:rPr>
        <w:t xml:space="preserve">SEGUNDO. – </w:t>
      </w:r>
      <w:r w:rsidRPr="002A2397">
        <w:rPr>
          <w:rFonts w:ascii="Arial" w:hAnsi="Arial" w:cs="Arial"/>
          <w:iCs/>
          <w:sz w:val="20"/>
          <w:szCs w:val="20"/>
        </w:rPr>
        <w:t>Notifíquese a la Dirección General de Regulación y Atención a Mercados, el contenido del presente dictamen para los trámites administrativos correspondientes.</w:t>
      </w:r>
    </w:p>
    <w:p w14:paraId="7D06F072" w14:textId="77777777" w:rsidR="002A2397" w:rsidRPr="002A2397" w:rsidRDefault="002A2397" w:rsidP="002A2397">
      <w:pPr>
        <w:spacing w:before="20"/>
        <w:ind w:left="567" w:right="332"/>
        <w:jc w:val="both"/>
        <w:rPr>
          <w:rFonts w:ascii="Arial" w:hAnsi="Arial" w:cs="Arial"/>
          <w:b/>
          <w:bCs/>
          <w:iCs/>
          <w:sz w:val="20"/>
          <w:szCs w:val="20"/>
        </w:rPr>
      </w:pPr>
    </w:p>
    <w:p w14:paraId="0E434625" w14:textId="16896A39" w:rsidR="002A2397" w:rsidRPr="002A2397" w:rsidRDefault="002A2397" w:rsidP="002A2397">
      <w:pPr>
        <w:spacing w:before="20"/>
        <w:ind w:left="567" w:right="332"/>
        <w:jc w:val="both"/>
        <w:rPr>
          <w:rFonts w:ascii="Arial" w:hAnsi="Arial" w:cs="Arial"/>
          <w:b/>
          <w:bCs/>
          <w:iCs/>
          <w:sz w:val="20"/>
          <w:szCs w:val="20"/>
        </w:rPr>
      </w:pPr>
      <w:r w:rsidRPr="002A2397">
        <w:rPr>
          <w:rFonts w:ascii="Arial" w:hAnsi="Arial" w:cs="Arial"/>
          <w:b/>
          <w:bCs/>
          <w:iCs/>
          <w:sz w:val="20"/>
          <w:szCs w:val="20"/>
        </w:rPr>
        <w:t xml:space="preserve">TERCERO. – </w:t>
      </w:r>
      <w:r w:rsidRPr="002A2397">
        <w:rPr>
          <w:rFonts w:ascii="Arial" w:hAnsi="Arial" w:cs="Arial"/>
          <w:i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2A2397">
        <w:rPr>
          <w:rFonts w:ascii="Arial" w:hAnsi="Arial" w:cs="Arial"/>
          <w:b/>
          <w:iCs/>
          <w:sz w:val="20"/>
          <w:szCs w:val="20"/>
        </w:rPr>
        <w:t xml:space="preserve">CESIÓN DE </w:t>
      </w:r>
      <w:r w:rsidRPr="002A2397">
        <w:rPr>
          <w:rFonts w:ascii="Arial" w:hAnsi="Arial" w:cs="Arial"/>
          <w:b/>
          <w:iCs/>
          <w:sz w:val="20"/>
          <w:szCs w:val="20"/>
        </w:rPr>
        <w:t>DERECHOS</w:t>
      </w:r>
      <w:r w:rsidRPr="002A2397">
        <w:rPr>
          <w:rFonts w:ascii="Arial" w:hAnsi="Arial" w:cs="Arial"/>
          <w:iCs/>
          <w:sz w:val="20"/>
          <w:szCs w:val="20"/>
        </w:rPr>
        <w:t xml:space="preserve"> conforme a la tarifa establecida en la Ley de Ingresos vigente. </w:t>
      </w:r>
    </w:p>
    <w:p w14:paraId="45E6AF51" w14:textId="77777777" w:rsidR="002A2397" w:rsidRPr="002A2397" w:rsidRDefault="002A2397" w:rsidP="002A2397">
      <w:pPr>
        <w:spacing w:before="20"/>
        <w:ind w:left="567" w:right="332"/>
        <w:jc w:val="both"/>
        <w:rPr>
          <w:rFonts w:ascii="Arial" w:hAnsi="Arial" w:cs="Arial"/>
          <w:b/>
          <w:bCs/>
          <w:iCs/>
          <w:sz w:val="20"/>
          <w:szCs w:val="20"/>
        </w:rPr>
      </w:pPr>
    </w:p>
    <w:p w14:paraId="3DE080E8" w14:textId="77777777" w:rsidR="002A2397" w:rsidRPr="002A2397" w:rsidRDefault="002A2397" w:rsidP="002A2397">
      <w:pPr>
        <w:spacing w:before="20"/>
        <w:ind w:left="567" w:right="332"/>
        <w:jc w:val="both"/>
        <w:rPr>
          <w:rFonts w:ascii="Arial" w:hAnsi="Arial" w:cs="Arial"/>
          <w:iCs/>
          <w:sz w:val="20"/>
          <w:szCs w:val="20"/>
        </w:rPr>
      </w:pPr>
      <w:r w:rsidRPr="002A2397">
        <w:rPr>
          <w:rFonts w:ascii="Arial" w:hAnsi="Arial" w:cs="Arial"/>
          <w:b/>
          <w:bCs/>
          <w:iCs/>
          <w:sz w:val="20"/>
          <w:szCs w:val="20"/>
        </w:rPr>
        <w:t>CUARTO. –</w:t>
      </w:r>
      <w:r w:rsidRPr="002A2397">
        <w:rPr>
          <w:rFonts w:ascii="Arial" w:hAnsi="Arial" w:cs="Arial"/>
          <w:iCs/>
          <w:sz w:val="20"/>
          <w:szCs w:val="20"/>
        </w:rPr>
        <w:t xml:space="preserve"> Notifíquese a la Dirección de Ingresos de la Tesorería Municipal, el contenido del presente dictamen para los trámites administrativos correspondientes. </w:t>
      </w:r>
    </w:p>
    <w:p w14:paraId="68BE0CE2" w14:textId="77777777" w:rsidR="002A2397" w:rsidRPr="002A2397" w:rsidRDefault="002A2397" w:rsidP="002A2397">
      <w:pPr>
        <w:spacing w:before="20"/>
        <w:ind w:left="567" w:right="332"/>
        <w:jc w:val="both"/>
        <w:rPr>
          <w:rFonts w:ascii="Arial" w:hAnsi="Arial" w:cs="Arial"/>
          <w:b/>
          <w:bCs/>
          <w:iCs/>
          <w:sz w:val="20"/>
          <w:szCs w:val="20"/>
        </w:rPr>
      </w:pPr>
    </w:p>
    <w:p w14:paraId="5E013AAD" w14:textId="1FD22D76" w:rsidR="002A2397" w:rsidRPr="002A2397" w:rsidRDefault="002A2397" w:rsidP="002A2397">
      <w:pPr>
        <w:spacing w:before="20"/>
        <w:ind w:left="567" w:right="332"/>
        <w:jc w:val="both"/>
        <w:rPr>
          <w:rFonts w:ascii="Arial" w:hAnsi="Arial" w:cs="Arial"/>
          <w:b/>
          <w:bCs/>
          <w:iCs/>
          <w:sz w:val="20"/>
          <w:szCs w:val="20"/>
        </w:rPr>
      </w:pPr>
      <w:r w:rsidRPr="002A2397">
        <w:rPr>
          <w:rFonts w:ascii="Arial" w:hAnsi="Arial" w:cs="Arial"/>
          <w:b/>
          <w:bCs/>
          <w:iCs/>
          <w:sz w:val="20"/>
          <w:szCs w:val="20"/>
        </w:rPr>
        <w:t xml:space="preserve">QUINTO. – </w:t>
      </w:r>
      <w:r w:rsidRPr="002A2397">
        <w:rPr>
          <w:rFonts w:ascii="Arial" w:hAnsi="Arial" w:cs="Arial"/>
          <w:iCs/>
          <w:sz w:val="20"/>
          <w:szCs w:val="20"/>
        </w:rPr>
        <w:t xml:space="preserve">Notifíquese a través de la Dirección General de Regulación y Atención a Mercados a la ciudadana </w:t>
      </w:r>
      <w:r w:rsidRPr="002A2397">
        <w:rPr>
          <w:rFonts w:ascii="Arial" w:hAnsi="Arial" w:cs="Arial"/>
          <w:b/>
          <w:bCs/>
          <w:iCs/>
          <w:sz w:val="20"/>
          <w:szCs w:val="20"/>
        </w:rPr>
        <w:t>Adriana Samara Pérez Ruíz</w:t>
      </w:r>
      <w:r w:rsidRPr="002A2397">
        <w:rPr>
          <w:rFonts w:ascii="Arial" w:hAnsi="Arial" w:cs="Arial"/>
          <w:iCs/>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7034F35C" w14:textId="77777777" w:rsidR="002A2397" w:rsidRPr="002A2397" w:rsidRDefault="002A2397" w:rsidP="002A2397">
      <w:pPr>
        <w:spacing w:before="20"/>
        <w:ind w:left="567" w:right="332"/>
        <w:jc w:val="both"/>
        <w:rPr>
          <w:rFonts w:ascii="Arial" w:hAnsi="Arial" w:cs="Arial"/>
          <w:b/>
          <w:bCs/>
          <w:iCs/>
          <w:sz w:val="20"/>
          <w:szCs w:val="20"/>
        </w:rPr>
      </w:pPr>
    </w:p>
    <w:p w14:paraId="3A68FB92" w14:textId="17521AE9" w:rsidR="002A2397" w:rsidRPr="002A2397" w:rsidRDefault="002A2397" w:rsidP="002A2397">
      <w:pPr>
        <w:spacing w:before="20"/>
        <w:ind w:left="567" w:right="332"/>
        <w:jc w:val="both"/>
        <w:rPr>
          <w:rFonts w:ascii="Arial" w:hAnsi="Arial" w:cs="Arial"/>
          <w:b/>
          <w:bCs/>
          <w:iCs/>
          <w:sz w:val="20"/>
          <w:szCs w:val="20"/>
        </w:rPr>
      </w:pPr>
      <w:r w:rsidRPr="002A2397">
        <w:rPr>
          <w:rFonts w:ascii="Arial" w:hAnsi="Arial" w:cs="Arial"/>
          <w:b/>
          <w:bCs/>
          <w:iCs/>
          <w:sz w:val="20"/>
          <w:szCs w:val="20"/>
        </w:rPr>
        <w:t xml:space="preserve">SEXTO. – </w:t>
      </w:r>
      <w:r w:rsidRPr="002A2397">
        <w:rPr>
          <w:rFonts w:ascii="Arial" w:hAnsi="Arial" w:cs="Arial"/>
          <w:iCs/>
          <w:sz w:val="20"/>
          <w:szCs w:val="20"/>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6887E049" w14:textId="77777777" w:rsidR="002A2397" w:rsidRPr="002A2397" w:rsidRDefault="002A2397" w:rsidP="002A2397">
      <w:pPr>
        <w:spacing w:before="20"/>
        <w:ind w:left="567" w:right="332"/>
        <w:jc w:val="both"/>
        <w:rPr>
          <w:rFonts w:ascii="Arial" w:hAnsi="Arial" w:cs="Arial"/>
          <w:b/>
          <w:iCs/>
          <w:sz w:val="20"/>
          <w:szCs w:val="20"/>
        </w:rPr>
      </w:pPr>
    </w:p>
    <w:p w14:paraId="3FB43EF7" w14:textId="6589D17F" w:rsidR="002A2397" w:rsidRDefault="002A2397" w:rsidP="002A2397">
      <w:pPr>
        <w:spacing w:before="20"/>
        <w:ind w:left="567" w:right="332"/>
        <w:jc w:val="both"/>
        <w:rPr>
          <w:rFonts w:ascii="Arial" w:hAnsi="Arial" w:cs="Arial"/>
          <w:iCs/>
          <w:sz w:val="20"/>
          <w:szCs w:val="20"/>
        </w:rPr>
      </w:pPr>
      <w:r w:rsidRPr="002A2397">
        <w:rPr>
          <w:rFonts w:ascii="Arial" w:hAnsi="Arial" w:cs="Arial"/>
          <w:b/>
          <w:iCs/>
          <w:sz w:val="20"/>
          <w:szCs w:val="20"/>
        </w:rPr>
        <w:t xml:space="preserve">SÉPTIMO. – </w:t>
      </w:r>
      <w:r w:rsidRPr="002A2397">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1D5DC891" w14:textId="77777777" w:rsidR="0041745B" w:rsidRPr="002A2397" w:rsidRDefault="0041745B" w:rsidP="002A2397">
      <w:pPr>
        <w:spacing w:before="20"/>
        <w:ind w:left="567" w:right="332"/>
        <w:jc w:val="both"/>
        <w:rPr>
          <w:rFonts w:ascii="Arial" w:hAnsi="Arial" w:cs="Arial"/>
          <w:iCs/>
          <w:sz w:val="20"/>
          <w:szCs w:val="20"/>
        </w:rPr>
      </w:pPr>
    </w:p>
    <w:p w14:paraId="00E05989" w14:textId="77777777" w:rsidR="002A2397" w:rsidRPr="002A2397" w:rsidRDefault="002A2397" w:rsidP="002A2397">
      <w:pPr>
        <w:spacing w:before="20"/>
        <w:ind w:left="567" w:right="332"/>
        <w:jc w:val="both"/>
        <w:rPr>
          <w:rFonts w:ascii="Arial" w:hAnsi="Arial" w:cs="Arial"/>
          <w:i/>
          <w:iCs/>
          <w:sz w:val="20"/>
          <w:szCs w:val="20"/>
        </w:rPr>
      </w:pPr>
      <w:r w:rsidRPr="002A2397">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39D77B0B" w14:textId="77777777" w:rsidR="002A2397" w:rsidRPr="002A2397" w:rsidRDefault="002A2397" w:rsidP="002A2397">
      <w:pPr>
        <w:spacing w:before="20"/>
        <w:ind w:left="567" w:right="332"/>
        <w:jc w:val="both"/>
        <w:rPr>
          <w:rFonts w:ascii="Arial" w:hAnsi="Arial" w:cs="Arial"/>
          <w:i/>
          <w:iCs/>
          <w:sz w:val="20"/>
          <w:szCs w:val="20"/>
        </w:rPr>
      </w:pPr>
    </w:p>
    <w:p w14:paraId="1A981729" w14:textId="77777777" w:rsidR="002A2397" w:rsidRPr="002A2397" w:rsidRDefault="002A2397" w:rsidP="002A2397">
      <w:pPr>
        <w:spacing w:before="20"/>
        <w:ind w:left="567" w:right="332"/>
        <w:jc w:val="both"/>
        <w:rPr>
          <w:rFonts w:ascii="Arial" w:hAnsi="Arial" w:cs="Arial"/>
          <w:i/>
          <w:iCs/>
          <w:sz w:val="20"/>
          <w:szCs w:val="20"/>
        </w:rPr>
      </w:pPr>
      <w:r w:rsidRPr="002A2397">
        <w:rPr>
          <w:rFonts w:ascii="Arial" w:hAnsi="Arial" w:cs="Arial"/>
          <w:i/>
          <w:iCs/>
          <w:sz w:val="20"/>
          <w:szCs w:val="20"/>
        </w:rPr>
        <w:t>Procede la revocación o cancelación por las siguientes causas:</w:t>
      </w:r>
    </w:p>
    <w:p w14:paraId="57BD4DBE" w14:textId="77777777" w:rsidR="002A2397" w:rsidRPr="002A2397" w:rsidRDefault="002A2397" w:rsidP="002A2397">
      <w:pPr>
        <w:spacing w:before="20"/>
        <w:ind w:left="567" w:right="332"/>
        <w:jc w:val="both"/>
        <w:rPr>
          <w:rFonts w:ascii="Arial" w:hAnsi="Arial" w:cs="Arial"/>
          <w:i/>
          <w:iCs/>
          <w:sz w:val="20"/>
          <w:szCs w:val="20"/>
        </w:rPr>
      </w:pPr>
    </w:p>
    <w:p w14:paraId="145C67AA" w14:textId="77777777" w:rsidR="002A2397" w:rsidRPr="002A2397" w:rsidRDefault="002A2397" w:rsidP="002A2397">
      <w:pPr>
        <w:spacing w:before="20"/>
        <w:ind w:left="567" w:right="332"/>
        <w:jc w:val="both"/>
        <w:rPr>
          <w:rFonts w:ascii="Arial" w:hAnsi="Arial" w:cs="Arial"/>
          <w:i/>
          <w:iCs/>
          <w:sz w:val="20"/>
          <w:szCs w:val="20"/>
        </w:rPr>
      </w:pPr>
      <w:r w:rsidRPr="002A2397">
        <w:rPr>
          <w:rFonts w:ascii="Arial" w:hAnsi="Arial" w:cs="Arial"/>
          <w:i/>
          <w:iCs/>
          <w:sz w:val="20"/>
          <w:szCs w:val="20"/>
        </w:rPr>
        <w:t>a) Dejar de pagar el importe de los derechos de la concesión por más de 90 días;</w:t>
      </w:r>
    </w:p>
    <w:p w14:paraId="38019EFA" w14:textId="77777777" w:rsidR="002A2397" w:rsidRPr="002A2397" w:rsidRDefault="002A2397" w:rsidP="002A2397">
      <w:pPr>
        <w:spacing w:before="20"/>
        <w:ind w:left="567" w:right="332"/>
        <w:jc w:val="both"/>
        <w:rPr>
          <w:rFonts w:ascii="Arial" w:hAnsi="Arial" w:cs="Arial"/>
          <w:i/>
          <w:iCs/>
          <w:sz w:val="20"/>
          <w:szCs w:val="20"/>
        </w:rPr>
      </w:pPr>
      <w:r w:rsidRPr="002A2397">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13CBBD5" w14:textId="77777777" w:rsidR="002A2397" w:rsidRPr="002A2397" w:rsidRDefault="002A2397" w:rsidP="002A2397">
      <w:pPr>
        <w:spacing w:before="20"/>
        <w:ind w:left="567" w:right="332"/>
        <w:jc w:val="both"/>
        <w:rPr>
          <w:rFonts w:ascii="Arial" w:hAnsi="Arial" w:cs="Arial"/>
          <w:i/>
          <w:iCs/>
          <w:sz w:val="20"/>
          <w:szCs w:val="20"/>
        </w:rPr>
      </w:pPr>
      <w:r w:rsidRPr="002A2397">
        <w:rPr>
          <w:rFonts w:ascii="Arial" w:hAnsi="Arial" w:cs="Arial"/>
          <w:i/>
          <w:iCs/>
          <w:sz w:val="20"/>
          <w:szCs w:val="20"/>
        </w:rPr>
        <w:t xml:space="preserve">c) Por cambiar de giro sin la autorización correspondiente; </w:t>
      </w:r>
    </w:p>
    <w:p w14:paraId="01FE9A26" w14:textId="77777777" w:rsidR="002A2397" w:rsidRPr="002A2397" w:rsidRDefault="002A2397" w:rsidP="002A2397">
      <w:pPr>
        <w:spacing w:before="20"/>
        <w:ind w:left="567" w:right="332"/>
        <w:jc w:val="both"/>
        <w:rPr>
          <w:rFonts w:ascii="Arial" w:hAnsi="Arial" w:cs="Arial"/>
          <w:i/>
          <w:iCs/>
          <w:sz w:val="20"/>
          <w:szCs w:val="20"/>
        </w:rPr>
      </w:pPr>
      <w:r w:rsidRPr="002A2397">
        <w:rPr>
          <w:rFonts w:ascii="Arial" w:hAnsi="Arial" w:cs="Arial"/>
          <w:i/>
          <w:iCs/>
          <w:sz w:val="20"/>
          <w:szCs w:val="20"/>
        </w:rPr>
        <w:t xml:space="preserve">d) Cuando por cualquier título, incluido el de donación, herencia o legado, el comerciante o </w:t>
      </w:r>
      <w:r w:rsidRPr="002A2397">
        <w:rPr>
          <w:rFonts w:ascii="Arial" w:hAnsi="Arial" w:cs="Arial"/>
          <w:i/>
          <w:iCs/>
          <w:sz w:val="20"/>
          <w:szCs w:val="20"/>
        </w:rPr>
        <w:lastRenderedPageBreak/>
        <w:t xml:space="preserve">prestador de servicios titular entregue a otro el puesto, caseta o local, sin la autorización de la autoridad correspondiente; </w:t>
      </w:r>
    </w:p>
    <w:p w14:paraId="1F6C4706" w14:textId="77777777" w:rsidR="002A2397" w:rsidRPr="002A2397" w:rsidRDefault="002A2397" w:rsidP="002A2397">
      <w:pPr>
        <w:spacing w:before="20"/>
        <w:ind w:left="567" w:right="332"/>
        <w:jc w:val="both"/>
        <w:rPr>
          <w:rFonts w:ascii="Arial" w:hAnsi="Arial" w:cs="Arial"/>
          <w:i/>
          <w:iCs/>
          <w:sz w:val="20"/>
          <w:szCs w:val="20"/>
        </w:rPr>
      </w:pPr>
      <w:r w:rsidRPr="002A2397">
        <w:rPr>
          <w:rFonts w:ascii="Arial" w:hAnsi="Arial" w:cs="Arial"/>
          <w:i/>
          <w:iCs/>
          <w:sz w:val="20"/>
          <w:szCs w:val="20"/>
        </w:rPr>
        <w:t>e) A la muerte del titular de la concesión hubiere varias personas con derecho a sucederlo y no llegaren a un acuerdo sobre quien será el sucesor beneficiario;</w:t>
      </w:r>
    </w:p>
    <w:p w14:paraId="17ED72E6" w14:textId="77777777" w:rsidR="002A2397" w:rsidRPr="002A2397" w:rsidRDefault="002A2397" w:rsidP="002A2397">
      <w:pPr>
        <w:spacing w:before="20"/>
        <w:ind w:left="567" w:right="332"/>
        <w:jc w:val="both"/>
        <w:rPr>
          <w:rFonts w:ascii="Arial" w:hAnsi="Arial" w:cs="Arial"/>
          <w:i/>
          <w:iCs/>
          <w:sz w:val="20"/>
          <w:szCs w:val="20"/>
        </w:rPr>
      </w:pPr>
      <w:r w:rsidRPr="002A2397">
        <w:rPr>
          <w:rFonts w:ascii="Arial" w:hAnsi="Arial" w:cs="Arial"/>
          <w:i/>
          <w:iCs/>
          <w:sz w:val="20"/>
          <w:szCs w:val="20"/>
        </w:rPr>
        <w:t xml:space="preserve">f) Dejar de cumplir con las obligaciones que este Reglamento impone; y </w:t>
      </w:r>
    </w:p>
    <w:p w14:paraId="0B5D9123" w14:textId="60E476A3" w:rsidR="002A2397" w:rsidRPr="002A2397" w:rsidRDefault="002A2397" w:rsidP="002A2397">
      <w:pPr>
        <w:spacing w:before="20"/>
        <w:ind w:left="567" w:right="332"/>
        <w:jc w:val="both"/>
        <w:rPr>
          <w:rFonts w:ascii="Arial" w:hAnsi="Arial" w:cs="Arial"/>
          <w:i/>
          <w:iCs/>
          <w:sz w:val="20"/>
          <w:szCs w:val="20"/>
        </w:rPr>
      </w:pPr>
      <w:r w:rsidRPr="002A2397">
        <w:rPr>
          <w:rFonts w:ascii="Arial" w:hAnsi="Arial" w:cs="Arial"/>
          <w:i/>
          <w:iCs/>
          <w:sz w:val="20"/>
          <w:szCs w:val="20"/>
        </w:rPr>
        <w:t>g) Realizar actos prohibidos por este Reglamento”</w:t>
      </w:r>
      <w:r w:rsidR="0041745B">
        <w:rPr>
          <w:rFonts w:ascii="Arial" w:hAnsi="Arial" w:cs="Arial"/>
          <w:i/>
          <w:iCs/>
          <w:sz w:val="20"/>
          <w:szCs w:val="20"/>
        </w:rPr>
        <w:t>.</w:t>
      </w:r>
    </w:p>
    <w:p w14:paraId="1F95AC4E" w14:textId="77777777" w:rsidR="002A2397" w:rsidRPr="002A2397" w:rsidRDefault="002A2397" w:rsidP="002A2397">
      <w:pPr>
        <w:spacing w:before="20"/>
        <w:ind w:left="567" w:right="332"/>
        <w:jc w:val="both"/>
        <w:rPr>
          <w:rFonts w:ascii="Arial" w:hAnsi="Arial" w:cs="Arial"/>
          <w:i/>
          <w:iCs/>
          <w:sz w:val="20"/>
          <w:szCs w:val="20"/>
        </w:rPr>
      </w:pPr>
    </w:p>
    <w:p w14:paraId="4BFFF5D7" w14:textId="0776F181" w:rsidR="002A2397" w:rsidRDefault="002A2397" w:rsidP="002A2397">
      <w:pPr>
        <w:spacing w:before="20"/>
        <w:ind w:left="567" w:right="332"/>
        <w:jc w:val="both"/>
        <w:rPr>
          <w:rFonts w:ascii="Arial" w:hAnsi="Arial" w:cs="Arial"/>
          <w:iCs/>
          <w:sz w:val="20"/>
          <w:szCs w:val="20"/>
        </w:rPr>
      </w:pPr>
      <w:r w:rsidRPr="002A2397">
        <w:rPr>
          <w:rFonts w:ascii="Arial" w:hAnsi="Arial" w:cs="Arial"/>
          <w:b/>
          <w:bCs/>
          <w:iCs/>
          <w:sz w:val="20"/>
          <w:szCs w:val="20"/>
        </w:rPr>
        <w:t xml:space="preserve">OCTAVO. – </w:t>
      </w:r>
      <w:r w:rsidRPr="002A2397">
        <w:rPr>
          <w:rFonts w:ascii="Arial" w:hAnsi="Arial" w:cs="Arial"/>
          <w:iCs/>
          <w:sz w:val="20"/>
          <w:szCs w:val="20"/>
        </w:rPr>
        <w:t xml:space="preserve">Se le hace del conocimiento a la ciudadana </w:t>
      </w:r>
      <w:r w:rsidRPr="002A2397">
        <w:rPr>
          <w:rFonts w:ascii="Arial" w:hAnsi="Arial" w:cs="Arial"/>
          <w:b/>
          <w:bCs/>
          <w:iCs/>
          <w:sz w:val="20"/>
          <w:szCs w:val="20"/>
        </w:rPr>
        <w:t>Adriana Samara Pérez Ruíz</w:t>
      </w:r>
      <w:r w:rsidRPr="002A2397">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2065EBC" w14:textId="77777777" w:rsidR="0041745B" w:rsidRPr="002A2397" w:rsidRDefault="0041745B" w:rsidP="002A2397">
      <w:pPr>
        <w:spacing w:before="20"/>
        <w:ind w:left="567" w:right="332"/>
        <w:jc w:val="both"/>
        <w:rPr>
          <w:rFonts w:ascii="Arial" w:hAnsi="Arial" w:cs="Arial"/>
          <w:b/>
          <w:bCs/>
          <w:iCs/>
          <w:sz w:val="20"/>
          <w:szCs w:val="20"/>
        </w:rPr>
      </w:pPr>
    </w:p>
    <w:p w14:paraId="35871A37" w14:textId="07A5A99C" w:rsidR="002A2397" w:rsidRPr="002A2397" w:rsidRDefault="002A2397" w:rsidP="002A2397">
      <w:pPr>
        <w:spacing w:before="20"/>
        <w:ind w:left="567" w:right="332"/>
        <w:jc w:val="both"/>
        <w:rPr>
          <w:rFonts w:ascii="Arial" w:hAnsi="Arial" w:cs="Arial"/>
          <w:iCs/>
          <w:sz w:val="20"/>
          <w:szCs w:val="20"/>
        </w:rPr>
      </w:pPr>
      <w:r w:rsidRPr="002A2397">
        <w:rPr>
          <w:rFonts w:ascii="Arial" w:hAnsi="Arial" w:cs="Arial"/>
          <w:b/>
          <w:iCs/>
          <w:sz w:val="20"/>
          <w:szCs w:val="20"/>
        </w:rPr>
        <w:t>NOTIFÍQUESE Y CÚMPLASE</w:t>
      </w:r>
      <w:r w:rsidRPr="002A2397">
        <w:rPr>
          <w:rFonts w:ascii="Arial" w:hAnsi="Arial" w:cs="Arial"/>
          <w:iCs/>
          <w:sz w:val="20"/>
          <w:szCs w:val="20"/>
        </w:rPr>
        <w:t>.</w:t>
      </w:r>
    </w:p>
    <w:p w14:paraId="1B05730B" w14:textId="77777777" w:rsidR="002A2397" w:rsidRPr="002A2397" w:rsidRDefault="002A2397" w:rsidP="002A2397">
      <w:pPr>
        <w:spacing w:before="20"/>
        <w:ind w:left="567" w:right="332"/>
        <w:jc w:val="both"/>
        <w:rPr>
          <w:rFonts w:ascii="Arial" w:hAnsi="Arial" w:cs="Arial"/>
          <w:iCs/>
          <w:sz w:val="20"/>
          <w:szCs w:val="20"/>
        </w:rPr>
      </w:pPr>
      <w:r w:rsidRPr="002A2397">
        <w:rPr>
          <w:rFonts w:ascii="Arial" w:hAnsi="Arial" w:cs="Arial"/>
          <w:iCs/>
          <w:sz w:val="20"/>
          <w:szCs w:val="20"/>
        </w:rPr>
        <w:t xml:space="preserve"> </w:t>
      </w:r>
    </w:p>
    <w:p w14:paraId="2D5479FA" w14:textId="419CAA5E" w:rsidR="003E3303" w:rsidRPr="00201876" w:rsidRDefault="002A2397" w:rsidP="00201876">
      <w:pPr>
        <w:spacing w:before="20"/>
        <w:ind w:left="567" w:right="332"/>
        <w:jc w:val="both"/>
        <w:rPr>
          <w:rFonts w:ascii="Arial" w:hAnsi="Arial" w:cs="Arial"/>
          <w:iCs/>
          <w:sz w:val="20"/>
          <w:szCs w:val="20"/>
        </w:rPr>
      </w:pPr>
      <w:r w:rsidRPr="002A2397">
        <w:rPr>
          <w:rFonts w:ascii="Arial" w:hAnsi="Arial" w:cs="Arial"/>
          <w:iCs/>
          <w:sz w:val="20"/>
          <w:szCs w:val="20"/>
          <w:lang w:val="es-MX"/>
        </w:rPr>
        <w:t xml:space="preserve">Así lo acordaron por unanimidad las ciudadanas y ciudadano concejales integrantes de la Comisión de Gobierno de Territorio, Normatividad, </w:t>
      </w:r>
      <w:r w:rsidRPr="002A2397">
        <w:rPr>
          <w:rFonts w:ascii="Arial" w:hAnsi="Arial" w:cs="Arial"/>
          <w:iCs/>
          <w:sz w:val="20"/>
          <w:szCs w:val="20"/>
          <w:lang w:val="es-MX"/>
        </w:rPr>
        <w:t>Nomenclatura, de Mercados y Comercio en Vía Pública del Municipio de Oaxaca de Juárez, quienes firman al margen y al calce del presente dictamen.</w:t>
      </w:r>
    </w:p>
    <w:p w14:paraId="192FBAE8" w14:textId="77777777" w:rsidR="003E3303" w:rsidRDefault="003E3303" w:rsidP="003E3303">
      <w:pPr>
        <w:spacing w:before="20"/>
        <w:ind w:left="567" w:right="332"/>
        <w:jc w:val="both"/>
        <w:rPr>
          <w:rFonts w:ascii="Arial" w:hAnsi="Arial" w:cs="Arial"/>
          <w:iCs/>
          <w:sz w:val="20"/>
          <w:szCs w:val="20"/>
          <w:lang w:val="es-MX"/>
        </w:rPr>
      </w:pPr>
    </w:p>
    <w:p w14:paraId="57221465" w14:textId="7BA2BF6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6265F4">
        <w:rPr>
          <w:rFonts w:ascii="Arial" w:hAnsi="Arial" w:cs="Arial"/>
          <w:b/>
          <w:bCs/>
          <w:sz w:val="20"/>
          <w:szCs w:val="20"/>
        </w:rPr>
        <w:t>DIECIOCHO</w:t>
      </w:r>
      <w:r w:rsidRPr="00E62DFC">
        <w:rPr>
          <w:rFonts w:ascii="Arial" w:hAnsi="Arial" w:cs="Arial"/>
          <w:b/>
          <w:bCs/>
          <w:sz w:val="20"/>
          <w:szCs w:val="20"/>
        </w:rPr>
        <w:t xml:space="preserve"> DE </w:t>
      </w:r>
      <w:r w:rsidR="006265F4">
        <w:rPr>
          <w:rFonts w:ascii="Arial" w:hAnsi="Arial" w:cs="Arial"/>
          <w:b/>
          <w:bCs/>
          <w:sz w:val="20"/>
          <w:szCs w:val="20"/>
        </w:rPr>
        <w:t>NOVIEMBRE</w:t>
      </w:r>
      <w:r w:rsidRPr="00E62DFC">
        <w:rPr>
          <w:rFonts w:ascii="Arial" w:hAnsi="Arial" w:cs="Arial"/>
          <w:b/>
          <w:bCs/>
          <w:sz w:val="20"/>
          <w:szCs w:val="20"/>
        </w:rPr>
        <w:t xml:space="preserve"> DEL AÑO DOS MIL VEINTICINCO.</w:t>
      </w:r>
    </w:p>
    <w:p w14:paraId="517556C9" w14:textId="77777777" w:rsidR="003E3303" w:rsidRPr="00E62DFC" w:rsidRDefault="003E3303" w:rsidP="003E3303">
      <w:pPr>
        <w:spacing w:before="20"/>
        <w:ind w:left="567" w:right="332"/>
        <w:jc w:val="center"/>
        <w:rPr>
          <w:rFonts w:ascii="Arial" w:hAnsi="Arial" w:cs="Arial"/>
          <w:b/>
          <w:bCs/>
          <w:sz w:val="20"/>
          <w:szCs w:val="20"/>
        </w:rPr>
      </w:pPr>
    </w:p>
    <w:p w14:paraId="1D8F2CA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8B1792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39E9253" w14:textId="1FA5447C" w:rsidR="003E3303" w:rsidRPr="00E62DFC" w:rsidRDefault="003E3303" w:rsidP="00201876">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5603220" w14:textId="77777777" w:rsidR="003E3303" w:rsidRPr="00E62DFC" w:rsidRDefault="003E3303" w:rsidP="003E3303">
      <w:pPr>
        <w:spacing w:before="20"/>
        <w:ind w:left="567" w:right="332"/>
        <w:jc w:val="center"/>
        <w:rPr>
          <w:rFonts w:ascii="Arial" w:hAnsi="Arial" w:cs="Arial"/>
          <w:b/>
          <w:bCs/>
          <w:sz w:val="20"/>
          <w:szCs w:val="20"/>
        </w:rPr>
      </w:pPr>
    </w:p>
    <w:p w14:paraId="58A80EB9" w14:textId="055C4F1F" w:rsidR="003E3303" w:rsidRPr="00E62DFC" w:rsidRDefault="003E3303" w:rsidP="00201876">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249B3E9" w14:textId="77777777" w:rsidR="003E3303" w:rsidRPr="00E62DFC" w:rsidRDefault="003E3303" w:rsidP="003E3303">
      <w:pPr>
        <w:spacing w:before="20"/>
        <w:ind w:left="567" w:right="332"/>
        <w:jc w:val="center"/>
        <w:rPr>
          <w:rFonts w:ascii="Arial" w:hAnsi="Arial" w:cs="Arial"/>
          <w:b/>
          <w:bCs/>
          <w:sz w:val="20"/>
          <w:szCs w:val="20"/>
        </w:rPr>
      </w:pPr>
    </w:p>
    <w:p w14:paraId="2087D04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54E1D7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A1521FF" w14:textId="1B08DB4B" w:rsidR="003E3303" w:rsidRPr="00E62DFC" w:rsidRDefault="003E3303" w:rsidP="00201876">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7C62A8C" w14:textId="77777777" w:rsidR="003E3303" w:rsidRPr="00E62DFC" w:rsidRDefault="003E3303" w:rsidP="003E3303">
      <w:pPr>
        <w:spacing w:before="20"/>
        <w:ind w:left="567" w:right="332"/>
        <w:jc w:val="center"/>
        <w:rPr>
          <w:rFonts w:ascii="Arial" w:hAnsi="Arial" w:cs="Arial"/>
          <w:b/>
          <w:bCs/>
          <w:sz w:val="20"/>
          <w:szCs w:val="20"/>
        </w:rPr>
      </w:pPr>
    </w:p>
    <w:p w14:paraId="185B20D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B06B13D" w14:textId="77777777" w:rsidR="003E3303" w:rsidRDefault="003E3303" w:rsidP="003E3303">
      <w:pPr>
        <w:spacing w:before="20"/>
        <w:ind w:left="567" w:right="332"/>
        <w:jc w:val="center"/>
        <w:rPr>
          <w:rFonts w:ascii="Arial" w:hAnsi="Arial" w:cs="Arial"/>
          <w:b/>
          <w:bCs/>
          <w:sz w:val="20"/>
          <w:szCs w:val="20"/>
          <w:lang w:val="es-MX"/>
        </w:rPr>
      </w:pPr>
    </w:p>
    <w:p w14:paraId="4ACA5DA8"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5FFEC85B" wp14:editId="4C59311C">
            <wp:extent cx="2712720" cy="23749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188D0B7" w14:textId="77777777" w:rsidR="00201876" w:rsidRDefault="00201876" w:rsidP="003E3303">
      <w:pPr>
        <w:spacing w:before="20"/>
        <w:ind w:left="567" w:right="332"/>
        <w:jc w:val="center"/>
        <w:rPr>
          <w:rFonts w:ascii="Arial" w:hAnsi="Arial" w:cs="Arial"/>
          <w:b/>
          <w:bCs/>
          <w:sz w:val="20"/>
          <w:szCs w:val="20"/>
          <w:lang w:val="es-MX"/>
        </w:rPr>
        <w:sectPr w:rsidR="00201876" w:rsidSect="005E1B18">
          <w:type w:val="continuous"/>
          <w:pgSz w:w="12240" w:h="15840"/>
          <w:pgMar w:top="720" w:right="720" w:bottom="720" w:left="720" w:header="0" w:footer="1321" w:gutter="0"/>
          <w:pgNumType w:start="72"/>
          <w:cols w:num="2" w:space="0"/>
          <w:docGrid w:linePitch="299"/>
        </w:sectPr>
      </w:pPr>
    </w:p>
    <w:p w14:paraId="5077D078" w14:textId="348871F7" w:rsidR="003E3303" w:rsidRDefault="003E3303" w:rsidP="003E3303">
      <w:pPr>
        <w:spacing w:before="20"/>
        <w:ind w:left="567" w:right="332"/>
        <w:jc w:val="center"/>
        <w:rPr>
          <w:rFonts w:ascii="Arial" w:hAnsi="Arial" w:cs="Arial"/>
          <w:b/>
          <w:bCs/>
          <w:sz w:val="20"/>
          <w:szCs w:val="20"/>
          <w:lang w:val="es-MX"/>
        </w:rPr>
      </w:pPr>
    </w:p>
    <w:p w14:paraId="1F856EA7" w14:textId="77777777" w:rsidR="003E3303" w:rsidRDefault="003E3303" w:rsidP="003E3303">
      <w:pPr>
        <w:spacing w:before="20"/>
        <w:ind w:left="567" w:right="332"/>
        <w:jc w:val="center"/>
        <w:rPr>
          <w:rFonts w:ascii="Arial" w:hAnsi="Arial" w:cs="Arial"/>
          <w:b/>
          <w:bCs/>
          <w:sz w:val="20"/>
          <w:szCs w:val="20"/>
          <w:lang w:val="es-MX"/>
        </w:rPr>
      </w:pPr>
    </w:p>
    <w:p w14:paraId="2B42B52E" w14:textId="77777777" w:rsidR="00201876" w:rsidRDefault="00201876" w:rsidP="003E3303">
      <w:pPr>
        <w:spacing w:before="20"/>
        <w:ind w:left="567" w:right="332"/>
        <w:jc w:val="both"/>
        <w:rPr>
          <w:rFonts w:ascii="Arial" w:hAnsi="Arial" w:cs="Arial"/>
          <w:b/>
          <w:iCs/>
          <w:sz w:val="20"/>
          <w:szCs w:val="20"/>
        </w:rPr>
      </w:pPr>
    </w:p>
    <w:p w14:paraId="1E7818F2" w14:textId="77777777" w:rsidR="00201876" w:rsidRDefault="00201876" w:rsidP="003E3303">
      <w:pPr>
        <w:spacing w:before="20"/>
        <w:ind w:left="567" w:right="332"/>
        <w:jc w:val="both"/>
        <w:rPr>
          <w:rFonts w:ascii="Arial" w:hAnsi="Arial" w:cs="Arial"/>
          <w:b/>
          <w:iCs/>
          <w:sz w:val="20"/>
          <w:szCs w:val="20"/>
        </w:rPr>
      </w:pPr>
    </w:p>
    <w:p w14:paraId="3F24FA68" w14:textId="77777777" w:rsidR="00201876" w:rsidRDefault="00201876" w:rsidP="003E3303">
      <w:pPr>
        <w:spacing w:before="20"/>
        <w:ind w:left="567" w:right="332"/>
        <w:jc w:val="both"/>
        <w:rPr>
          <w:rFonts w:ascii="Arial" w:hAnsi="Arial" w:cs="Arial"/>
          <w:b/>
          <w:iCs/>
          <w:sz w:val="20"/>
          <w:szCs w:val="20"/>
        </w:rPr>
        <w:sectPr w:rsidR="00201876" w:rsidSect="00C06A82">
          <w:type w:val="continuous"/>
          <w:pgSz w:w="12240" w:h="15840"/>
          <w:pgMar w:top="720" w:right="720" w:bottom="720" w:left="720" w:header="0" w:footer="1321" w:gutter="0"/>
          <w:pgNumType w:start="4"/>
          <w:cols w:space="0"/>
          <w:docGrid w:linePitch="299"/>
        </w:sectPr>
      </w:pPr>
    </w:p>
    <w:p w14:paraId="5CF2B516" w14:textId="0061B337"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61A0493" w14:textId="77777777" w:rsidR="003E3303" w:rsidRPr="00AB0AE0" w:rsidRDefault="003E3303" w:rsidP="003E3303">
      <w:pPr>
        <w:spacing w:before="20"/>
        <w:ind w:left="567" w:right="332"/>
        <w:jc w:val="both"/>
        <w:rPr>
          <w:rFonts w:ascii="Arial" w:hAnsi="Arial" w:cs="Arial"/>
          <w:iCs/>
          <w:sz w:val="20"/>
          <w:szCs w:val="20"/>
        </w:rPr>
      </w:pPr>
    </w:p>
    <w:p w14:paraId="0F2E77B6" w14:textId="72C5B9C7"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6265F4">
        <w:rPr>
          <w:rFonts w:ascii="Arial" w:hAnsi="Arial" w:cs="Arial"/>
          <w:b/>
          <w:iCs/>
          <w:sz w:val="20"/>
          <w:szCs w:val="20"/>
        </w:rPr>
        <w:t>dieciocho</w:t>
      </w:r>
      <w:r w:rsidRPr="00AB0AE0">
        <w:rPr>
          <w:rFonts w:ascii="Arial" w:hAnsi="Arial" w:cs="Arial"/>
          <w:b/>
          <w:bCs/>
          <w:iCs/>
          <w:sz w:val="20"/>
          <w:szCs w:val="20"/>
        </w:rPr>
        <w:t xml:space="preserve"> de </w:t>
      </w:r>
      <w:r w:rsidR="006265F4">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04B341B6" w14:textId="77777777" w:rsidR="003E3303" w:rsidRDefault="003E3303" w:rsidP="003E3303">
      <w:pPr>
        <w:spacing w:before="20"/>
        <w:ind w:left="567" w:right="332"/>
        <w:jc w:val="both"/>
        <w:rPr>
          <w:rFonts w:ascii="Arial" w:hAnsi="Arial" w:cs="Arial"/>
          <w:iCs/>
          <w:sz w:val="20"/>
          <w:szCs w:val="20"/>
        </w:rPr>
      </w:pPr>
    </w:p>
    <w:p w14:paraId="6BEC8642" w14:textId="14687CCA"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6265F4" w:rsidRPr="006265F4">
        <w:rPr>
          <w:rFonts w:ascii="Arial" w:hAnsi="Arial" w:cs="Arial"/>
          <w:b/>
          <w:bCs/>
          <w:iCs/>
          <w:sz w:val="20"/>
          <w:szCs w:val="20"/>
        </w:rPr>
        <w:t>CGTNNMyCVP/17</w:t>
      </w:r>
      <w:r w:rsidR="006265F4">
        <w:rPr>
          <w:rFonts w:ascii="Arial" w:hAnsi="Arial" w:cs="Arial"/>
          <w:b/>
          <w:bCs/>
          <w:iCs/>
          <w:sz w:val="20"/>
          <w:szCs w:val="20"/>
        </w:rPr>
        <w:t>6</w:t>
      </w:r>
      <w:r w:rsidR="006265F4" w:rsidRPr="006265F4">
        <w:rPr>
          <w:rFonts w:ascii="Arial" w:hAnsi="Arial" w:cs="Arial"/>
          <w:b/>
          <w:bCs/>
          <w:iCs/>
          <w:sz w:val="20"/>
          <w:szCs w:val="20"/>
        </w:rPr>
        <w:t>/2025</w:t>
      </w:r>
      <w:r>
        <w:rPr>
          <w:rFonts w:ascii="Arial" w:hAnsi="Arial" w:cs="Arial"/>
          <w:b/>
          <w:bCs/>
          <w:iCs/>
          <w:sz w:val="20"/>
          <w:szCs w:val="20"/>
        </w:rPr>
        <w:t>.</w:t>
      </w:r>
    </w:p>
    <w:p w14:paraId="6BE77315" w14:textId="77777777" w:rsidR="003E3303" w:rsidRDefault="003E3303" w:rsidP="003E3303">
      <w:pPr>
        <w:spacing w:before="20"/>
        <w:ind w:left="567" w:right="332"/>
        <w:jc w:val="center"/>
        <w:rPr>
          <w:rFonts w:ascii="Arial" w:hAnsi="Arial" w:cs="Arial"/>
          <w:b/>
          <w:bCs/>
          <w:iCs/>
          <w:sz w:val="20"/>
          <w:szCs w:val="20"/>
          <w:lang w:val="es-ES_tradnl"/>
        </w:rPr>
      </w:pPr>
    </w:p>
    <w:p w14:paraId="2936D60E"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7ED100F" w14:textId="588EF45D" w:rsidR="00A7631D" w:rsidRPr="00A7631D" w:rsidRDefault="00A7631D" w:rsidP="00A7631D">
      <w:pPr>
        <w:spacing w:before="20"/>
        <w:ind w:left="567" w:right="332"/>
        <w:jc w:val="both"/>
        <w:rPr>
          <w:rFonts w:ascii="Arial" w:hAnsi="Arial" w:cs="Arial"/>
          <w:iCs/>
          <w:sz w:val="20"/>
          <w:szCs w:val="20"/>
          <w:lang w:val="es-ES_tradnl" w:bidi="es-ES"/>
        </w:rPr>
      </w:pPr>
      <w:r w:rsidRPr="00A7631D">
        <w:rPr>
          <w:rFonts w:ascii="Arial" w:hAnsi="Arial" w:cs="Arial"/>
          <w:b/>
          <w:iCs/>
          <w:sz w:val="20"/>
          <w:szCs w:val="20"/>
          <w:lang w:val="es-ES_tradnl" w:bidi="es-ES"/>
        </w:rPr>
        <w:t xml:space="preserve">A.- </w:t>
      </w:r>
      <w:r w:rsidRPr="00A7631D">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7631D">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A7631D">
        <w:rPr>
          <w:rFonts w:ascii="Arial" w:hAnsi="Arial" w:cs="Arial"/>
          <w:iCs/>
          <w:sz w:val="20"/>
          <w:szCs w:val="20"/>
          <w:lang w:val="es-ES_tradnl" w:bidi="es-ES"/>
        </w:rPr>
        <w:t xml:space="preserve">; consecuentemente se le asigna el número de dictamen </w:t>
      </w:r>
      <w:r w:rsidRPr="00A7631D">
        <w:rPr>
          <w:rFonts w:ascii="Arial" w:hAnsi="Arial" w:cs="Arial"/>
          <w:b/>
          <w:bCs/>
          <w:iCs/>
          <w:sz w:val="20"/>
          <w:szCs w:val="20"/>
          <w:lang w:val="es-ES_tradnl" w:bidi="es-ES"/>
        </w:rPr>
        <w:t>CGTNNMyCVP/176/2025</w:t>
      </w:r>
      <w:r w:rsidRPr="00A7631D">
        <w:rPr>
          <w:rFonts w:ascii="Arial" w:hAnsi="Arial" w:cs="Arial"/>
          <w:iCs/>
          <w:sz w:val="20"/>
          <w:szCs w:val="20"/>
          <w:lang w:val="es-ES_tradnl" w:bidi="es-ES"/>
        </w:rPr>
        <w:t>.</w:t>
      </w:r>
    </w:p>
    <w:p w14:paraId="3C8DEB89" w14:textId="77777777" w:rsidR="00A7631D" w:rsidRPr="00A7631D" w:rsidRDefault="00A7631D" w:rsidP="00A7631D">
      <w:pPr>
        <w:spacing w:before="20"/>
        <w:ind w:left="567" w:right="332"/>
        <w:jc w:val="both"/>
        <w:rPr>
          <w:rFonts w:ascii="Arial" w:hAnsi="Arial" w:cs="Arial"/>
          <w:b/>
          <w:bCs/>
          <w:iCs/>
          <w:sz w:val="20"/>
          <w:szCs w:val="20"/>
        </w:rPr>
      </w:pPr>
    </w:p>
    <w:p w14:paraId="2B91C9AD" w14:textId="0D61F5EE" w:rsidR="00A7631D" w:rsidRPr="00A7631D" w:rsidRDefault="00A7631D" w:rsidP="00A7631D">
      <w:pPr>
        <w:spacing w:before="20"/>
        <w:ind w:left="567" w:right="332"/>
        <w:jc w:val="both"/>
        <w:rPr>
          <w:rFonts w:ascii="Arial" w:hAnsi="Arial" w:cs="Arial"/>
          <w:iCs/>
          <w:sz w:val="20"/>
          <w:szCs w:val="20"/>
        </w:rPr>
      </w:pPr>
      <w:r w:rsidRPr="00A7631D">
        <w:rPr>
          <w:rFonts w:ascii="Arial" w:hAnsi="Arial" w:cs="Arial"/>
          <w:b/>
          <w:bCs/>
          <w:iCs/>
          <w:sz w:val="20"/>
          <w:szCs w:val="20"/>
        </w:rPr>
        <w:t>B.-</w:t>
      </w:r>
      <w:r w:rsidRPr="00A7631D">
        <w:rPr>
          <w:rFonts w:ascii="Arial" w:hAnsi="Arial" w:cs="Arial"/>
          <w:iCs/>
          <w:sz w:val="20"/>
          <w:szCs w:val="20"/>
        </w:rPr>
        <w:t xml:space="preserve"> De la lectura de los diversos preceptos legales citados en el párrafo anterior, artículos 11, 12 </w:t>
      </w:r>
      <w:r w:rsidRPr="00A7631D">
        <w:rPr>
          <w:rFonts w:ascii="Arial" w:hAnsi="Arial" w:cs="Arial"/>
          <w:iCs/>
          <w:sz w:val="20"/>
          <w:szCs w:val="20"/>
        </w:rPr>
        <w:lastRenderedPageBreak/>
        <w:t>fracción I y 16 del Reglamento de los Mercados Públicos y del Mercado de Abasto del Municipio de Oaxaca de Juárez vigente, Oaxaca, prevé la figura de “cesión”,</w:t>
      </w:r>
      <w:r w:rsidRPr="00A7631D">
        <w:rPr>
          <w:rFonts w:ascii="Arial" w:hAnsi="Arial" w:cs="Arial"/>
          <w:b/>
          <w:bCs/>
          <w:iCs/>
          <w:sz w:val="20"/>
          <w:szCs w:val="20"/>
        </w:rPr>
        <w:t xml:space="preserve"> </w:t>
      </w:r>
      <w:r w:rsidRPr="00A7631D">
        <w:rPr>
          <w:rFonts w:ascii="Arial" w:hAnsi="Arial" w:cs="Arial"/>
          <w:iCs/>
          <w:sz w:val="20"/>
          <w:szCs w:val="20"/>
        </w:rPr>
        <w:t xml:space="preserve"> la cual se puede realizar por el concesionario una vez transcurridos más de cinco años de haber recibido la concesión respectiva, extremo que se cumple en atención que la solicitud fue acompañada de los recibos de pago correspondientes a los años 2021, 2022, 2023, 2024 y 2025, por lo que, se colige que ha tenido la concesión por más de cinco años y con ello, se actualiza la condición requerida para la procedencia de la cesión de derechos.</w:t>
      </w:r>
    </w:p>
    <w:p w14:paraId="12F2C2B3" w14:textId="77777777" w:rsidR="00A7631D" w:rsidRPr="00A7631D" w:rsidRDefault="00A7631D" w:rsidP="00A7631D">
      <w:pPr>
        <w:spacing w:before="20"/>
        <w:ind w:left="567" w:right="332"/>
        <w:jc w:val="both"/>
        <w:rPr>
          <w:rFonts w:ascii="Arial" w:hAnsi="Arial" w:cs="Arial"/>
          <w:iCs/>
          <w:sz w:val="20"/>
          <w:szCs w:val="20"/>
        </w:rPr>
      </w:pPr>
    </w:p>
    <w:p w14:paraId="464446EA" w14:textId="77777777" w:rsidR="00A7631D" w:rsidRDefault="00A7631D" w:rsidP="00A7631D">
      <w:pPr>
        <w:spacing w:before="20"/>
        <w:ind w:left="567" w:right="332"/>
        <w:jc w:val="both"/>
        <w:rPr>
          <w:rFonts w:ascii="Arial" w:hAnsi="Arial" w:cs="Arial"/>
          <w:iCs/>
          <w:sz w:val="20"/>
          <w:szCs w:val="20"/>
        </w:rPr>
      </w:pPr>
      <w:r w:rsidRPr="00A7631D">
        <w:rPr>
          <w:rFonts w:ascii="Arial" w:hAnsi="Arial" w:cs="Arial"/>
          <w:iCs/>
          <w:sz w:val="20"/>
          <w:szCs w:val="20"/>
        </w:rPr>
        <w:t xml:space="preserve">Es pertinente mencionar que la figura jurídica denominada </w:t>
      </w:r>
      <w:r w:rsidRPr="00A7631D">
        <w:rPr>
          <w:rFonts w:ascii="Arial" w:hAnsi="Arial" w:cs="Arial"/>
          <w:b/>
          <w:bCs/>
          <w:iCs/>
          <w:sz w:val="20"/>
          <w:szCs w:val="20"/>
        </w:rPr>
        <w:t>Concesión Administrativa</w:t>
      </w:r>
      <w:r w:rsidRPr="00A7631D">
        <w:rPr>
          <w:rFonts w:ascii="Arial" w:hAnsi="Arial" w:cs="Arial"/>
          <w:iCs/>
          <w:sz w:val="20"/>
          <w:szCs w:val="20"/>
        </w:rPr>
        <w:t>, se encuentra plasmada en Ley de Planeación, Desarrollo Administrativo y Servicios Públicos Municipales, vigente en el Estado, en los términos siguientes:</w:t>
      </w:r>
    </w:p>
    <w:p w14:paraId="06240022" w14:textId="02245101" w:rsidR="00A7631D" w:rsidRPr="00A7631D" w:rsidRDefault="00A7631D" w:rsidP="00A7631D">
      <w:pPr>
        <w:spacing w:before="20"/>
        <w:ind w:left="567" w:right="332"/>
        <w:jc w:val="both"/>
        <w:rPr>
          <w:rFonts w:ascii="Arial" w:hAnsi="Arial" w:cs="Arial"/>
          <w:iCs/>
          <w:sz w:val="20"/>
          <w:szCs w:val="20"/>
        </w:rPr>
      </w:pPr>
      <w:r w:rsidRPr="00A7631D">
        <w:rPr>
          <w:rFonts w:ascii="Arial" w:hAnsi="Arial" w:cs="Arial"/>
          <w:iCs/>
          <w:sz w:val="20"/>
          <w:szCs w:val="20"/>
        </w:rPr>
        <w:t xml:space="preserve">  </w:t>
      </w:r>
    </w:p>
    <w:p w14:paraId="2E25C72F" w14:textId="77777777" w:rsidR="00A7631D" w:rsidRPr="00A7631D" w:rsidRDefault="00A7631D" w:rsidP="00A7631D">
      <w:pPr>
        <w:spacing w:before="20"/>
        <w:ind w:left="567" w:right="332"/>
        <w:jc w:val="both"/>
        <w:rPr>
          <w:rFonts w:ascii="Arial" w:hAnsi="Arial" w:cs="Arial"/>
          <w:i/>
          <w:iCs/>
          <w:sz w:val="20"/>
          <w:szCs w:val="20"/>
          <w:lang w:val="es-ES_tradnl" w:bidi="es-ES"/>
        </w:rPr>
      </w:pPr>
      <w:r w:rsidRPr="00A7631D">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A571DB4" w14:textId="77777777" w:rsidR="00A7631D" w:rsidRPr="00A7631D" w:rsidRDefault="00A7631D" w:rsidP="00A7631D">
      <w:pPr>
        <w:spacing w:before="20"/>
        <w:ind w:left="567" w:right="332"/>
        <w:jc w:val="both"/>
        <w:rPr>
          <w:rFonts w:ascii="Arial" w:hAnsi="Arial" w:cs="Arial"/>
          <w:i/>
          <w:iCs/>
          <w:sz w:val="20"/>
          <w:szCs w:val="20"/>
          <w:lang w:val="es-ES_tradnl" w:bidi="es-ES"/>
        </w:rPr>
      </w:pPr>
    </w:p>
    <w:p w14:paraId="7B1B751A" w14:textId="656C6793" w:rsidR="00A7631D" w:rsidRPr="00A7631D" w:rsidRDefault="00A7631D" w:rsidP="00A7631D">
      <w:pPr>
        <w:spacing w:before="20"/>
        <w:ind w:left="567" w:right="332"/>
        <w:jc w:val="both"/>
        <w:rPr>
          <w:rFonts w:ascii="Arial" w:hAnsi="Arial" w:cs="Arial"/>
          <w:iCs/>
          <w:sz w:val="20"/>
          <w:szCs w:val="20"/>
          <w:lang w:val="es-ES_tradnl" w:bidi="es-ES"/>
        </w:rPr>
      </w:pPr>
      <w:r w:rsidRPr="00A7631D">
        <w:rPr>
          <w:rFonts w:ascii="Arial" w:hAnsi="Arial" w:cs="Arial"/>
          <w:b/>
          <w:bCs/>
          <w:iCs/>
          <w:sz w:val="20"/>
          <w:szCs w:val="20"/>
          <w:lang w:val="es-ES_tradnl" w:bidi="es-ES"/>
        </w:rPr>
        <w:t>C.-</w:t>
      </w:r>
      <w:r w:rsidRPr="00A7631D">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67686A3E" w14:textId="77777777" w:rsidR="00A7631D" w:rsidRPr="00A7631D" w:rsidRDefault="00A7631D" w:rsidP="00A7631D">
      <w:pPr>
        <w:spacing w:before="20"/>
        <w:ind w:left="567" w:right="332"/>
        <w:jc w:val="both"/>
        <w:rPr>
          <w:rFonts w:ascii="Arial" w:hAnsi="Arial" w:cs="Arial"/>
          <w:iCs/>
          <w:sz w:val="20"/>
          <w:szCs w:val="20"/>
          <w:lang w:val="es-ES_tradnl" w:bidi="es-ES"/>
        </w:rPr>
      </w:pPr>
    </w:p>
    <w:p w14:paraId="1E37C1AC" w14:textId="2BC0B9D8" w:rsidR="00A7631D" w:rsidRPr="00A7631D" w:rsidRDefault="00A7631D" w:rsidP="00A7631D">
      <w:pPr>
        <w:spacing w:before="20"/>
        <w:ind w:left="567" w:right="332"/>
        <w:jc w:val="both"/>
        <w:rPr>
          <w:rFonts w:ascii="Arial" w:hAnsi="Arial" w:cs="Arial"/>
          <w:iCs/>
          <w:sz w:val="20"/>
          <w:szCs w:val="20"/>
          <w:lang w:val="es-ES_tradnl"/>
        </w:rPr>
      </w:pPr>
      <w:r w:rsidRPr="00A7631D">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A7631D">
        <w:rPr>
          <w:rFonts w:ascii="Arial" w:hAnsi="Arial" w:cs="Arial"/>
          <w:bCs/>
          <w:iCs/>
          <w:sz w:val="20"/>
          <w:szCs w:val="20"/>
          <w:lang w:val="es-MX"/>
        </w:rPr>
        <w:t>del Reglamento de los Mercados Públicos y del Mercado de Abasto del Municipio de Oaxaca de Juárez vigente;</w:t>
      </w:r>
      <w:r w:rsidRPr="00A7631D">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37BEA071" w14:textId="77777777" w:rsidR="003E3303" w:rsidRDefault="003E3303" w:rsidP="003E3303">
      <w:pPr>
        <w:spacing w:before="20"/>
        <w:ind w:left="567" w:right="332"/>
        <w:jc w:val="center"/>
        <w:rPr>
          <w:rFonts w:ascii="Arial" w:hAnsi="Arial" w:cs="Arial"/>
          <w:b/>
          <w:bCs/>
          <w:iCs/>
          <w:sz w:val="20"/>
          <w:szCs w:val="20"/>
          <w:lang w:val="es-ES_tradnl"/>
        </w:rPr>
      </w:pPr>
    </w:p>
    <w:p w14:paraId="6C5EB2FC" w14:textId="77777777" w:rsidR="003E3303" w:rsidRDefault="003E3303" w:rsidP="003E3303">
      <w:pPr>
        <w:spacing w:before="20"/>
        <w:ind w:left="567" w:right="332"/>
        <w:jc w:val="both"/>
        <w:rPr>
          <w:rFonts w:ascii="Arial" w:hAnsi="Arial" w:cs="Arial"/>
          <w:sz w:val="20"/>
          <w:szCs w:val="20"/>
          <w:lang w:val="es-MX"/>
        </w:rPr>
      </w:pPr>
    </w:p>
    <w:p w14:paraId="0805703A" w14:textId="77777777" w:rsidR="003E3303" w:rsidRDefault="003E3303" w:rsidP="003E3303">
      <w:pPr>
        <w:spacing w:before="20"/>
        <w:ind w:left="567" w:right="332"/>
        <w:jc w:val="center"/>
        <w:rPr>
          <w:rFonts w:ascii="Arial" w:hAnsi="Arial" w:cs="Arial"/>
          <w:b/>
          <w:bCs/>
          <w:sz w:val="20"/>
          <w:szCs w:val="20"/>
          <w:lang w:val="es-MX"/>
        </w:rPr>
      </w:pPr>
      <w:r w:rsidRPr="00992712">
        <w:rPr>
          <w:rFonts w:ascii="Arial" w:hAnsi="Arial" w:cs="Arial"/>
          <w:b/>
          <w:bCs/>
          <w:sz w:val="20"/>
          <w:szCs w:val="20"/>
          <w:lang w:val="es-MX"/>
        </w:rPr>
        <w:t>DICTAMEN</w:t>
      </w:r>
    </w:p>
    <w:p w14:paraId="1D7B0A66" w14:textId="77777777" w:rsidR="00820A30" w:rsidRDefault="00820A30" w:rsidP="003E3303">
      <w:pPr>
        <w:spacing w:before="20"/>
        <w:ind w:left="567" w:right="332"/>
        <w:jc w:val="center"/>
        <w:rPr>
          <w:rFonts w:ascii="Arial" w:hAnsi="Arial" w:cs="Arial"/>
          <w:b/>
          <w:bCs/>
          <w:sz w:val="20"/>
          <w:szCs w:val="20"/>
          <w:lang w:val="es-MX"/>
        </w:rPr>
      </w:pPr>
    </w:p>
    <w:p w14:paraId="0A9A817D" w14:textId="50DD048A" w:rsidR="00820A30" w:rsidRDefault="00820A30" w:rsidP="00820A30">
      <w:pPr>
        <w:spacing w:before="20"/>
        <w:ind w:left="567" w:right="332"/>
        <w:jc w:val="both"/>
        <w:rPr>
          <w:rFonts w:ascii="Arial" w:hAnsi="Arial" w:cs="Arial"/>
          <w:bCs/>
          <w:sz w:val="20"/>
          <w:szCs w:val="20"/>
          <w:lang w:val="es-MX" w:bidi="es-ES"/>
        </w:rPr>
      </w:pPr>
      <w:r w:rsidRPr="00820A30">
        <w:rPr>
          <w:rFonts w:ascii="Arial" w:hAnsi="Arial" w:cs="Arial"/>
          <w:b/>
          <w:sz w:val="20"/>
          <w:szCs w:val="20"/>
          <w:lang w:val="es-MX" w:bidi="es-ES"/>
        </w:rPr>
        <w:t>PRIMERO.-</w:t>
      </w:r>
      <w:r w:rsidRPr="00820A30">
        <w:rPr>
          <w:rFonts w:ascii="Arial" w:hAnsi="Arial" w:cs="Arial"/>
          <w:sz w:val="20"/>
          <w:szCs w:val="20"/>
          <w:lang w:val="es-MX" w:bidi="es-ES"/>
        </w:rPr>
        <w:t xml:space="preserve"> La Comisión de Gobierno de Territorio, Normatividad, Nomenclatura, de Mercados y Comercio en Vía Pública del Municipio de Oaxaca de Juárez, Oaxaca, determina procedente aprobar </w:t>
      </w:r>
      <w:r w:rsidRPr="00820A30">
        <w:rPr>
          <w:rFonts w:ascii="Arial" w:hAnsi="Arial" w:cs="Arial"/>
          <w:sz w:val="20"/>
          <w:szCs w:val="20"/>
          <w:lang w:val="es-MX" w:bidi="es-ES"/>
        </w:rPr>
        <w:t xml:space="preserve">la </w:t>
      </w:r>
      <w:r w:rsidRPr="00820A30">
        <w:rPr>
          <w:rFonts w:ascii="Arial" w:hAnsi="Arial" w:cs="Arial"/>
          <w:b/>
          <w:sz w:val="20"/>
          <w:szCs w:val="20"/>
          <w:lang w:val="es-MX" w:bidi="es-ES"/>
        </w:rPr>
        <w:t>cesión de derechos,</w:t>
      </w:r>
      <w:r w:rsidRPr="00820A30">
        <w:rPr>
          <w:rFonts w:ascii="Arial" w:hAnsi="Arial" w:cs="Arial"/>
          <w:sz w:val="20"/>
          <w:szCs w:val="20"/>
          <w:lang w:val="es-MX" w:bidi="es-ES"/>
        </w:rPr>
        <w:t xml:space="preserve">  que otorga el ciudadano </w:t>
      </w:r>
      <w:r w:rsidRPr="00820A30">
        <w:rPr>
          <w:rFonts w:ascii="Arial" w:hAnsi="Arial" w:cs="Arial"/>
          <w:b/>
          <w:bCs/>
          <w:iCs/>
          <w:sz w:val="20"/>
          <w:szCs w:val="20"/>
          <w:lang w:val="es-MX" w:bidi="es-ES"/>
        </w:rPr>
        <w:t>Rogelio Jacobo Olivera Juárez y/o Rogelio Olivera Juárez y/o Rogelio Olivera</w:t>
      </w:r>
      <w:r w:rsidRPr="00820A30">
        <w:rPr>
          <w:rFonts w:ascii="Arial" w:hAnsi="Arial" w:cs="Arial"/>
          <w:b/>
          <w:bCs/>
          <w:sz w:val="20"/>
          <w:szCs w:val="20"/>
          <w:lang w:val="es-MX" w:bidi="es-ES"/>
        </w:rPr>
        <w:t xml:space="preserve">  </w:t>
      </w:r>
      <w:r w:rsidRPr="00820A30">
        <w:rPr>
          <w:rFonts w:ascii="Arial" w:hAnsi="Arial" w:cs="Arial"/>
          <w:sz w:val="20"/>
          <w:szCs w:val="20"/>
          <w:lang w:val="es-MX" w:bidi="es-ES"/>
        </w:rPr>
        <w:t xml:space="preserve">a favor del ciudadano </w:t>
      </w:r>
      <w:r w:rsidRPr="00820A30">
        <w:rPr>
          <w:rFonts w:ascii="Arial" w:hAnsi="Arial" w:cs="Arial"/>
          <w:b/>
          <w:bCs/>
          <w:iCs/>
          <w:sz w:val="20"/>
          <w:szCs w:val="20"/>
          <w:lang w:val="es-MX" w:bidi="es-ES"/>
        </w:rPr>
        <w:t>Victorino José Blanco García</w:t>
      </w:r>
      <w:r w:rsidRPr="00820A30">
        <w:rPr>
          <w:rFonts w:ascii="Arial" w:hAnsi="Arial" w:cs="Arial"/>
          <w:sz w:val="20"/>
          <w:szCs w:val="20"/>
          <w:lang w:val="es-MX" w:bidi="es-ES"/>
        </w:rPr>
        <w:t xml:space="preserve">, respecto del </w:t>
      </w:r>
      <w:r w:rsidRPr="00820A30">
        <w:rPr>
          <w:rFonts w:ascii="Arial" w:hAnsi="Arial" w:cs="Arial"/>
          <w:b/>
          <w:bCs/>
          <w:sz w:val="20"/>
          <w:szCs w:val="20"/>
          <w:lang w:val="es-MX" w:bidi="es-ES"/>
        </w:rPr>
        <w:t xml:space="preserve">puesto fijo </w:t>
      </w:r>
      <w:r w:rsidRPr="00820A30">
        <w:rPr>
          <w:rFonts w:ascii="Arial" w:hAnsi="Arial" w:cs="Arial"/>
          <w:bCs/>
          <w:sz w:val="20"/>
          <w:szCs w:val="20"/>
          <w:lang w:val="es-MX" w:bidi="es-ES"/>
        </w:rPr>
        <w:t>número</w:t>
      </w:r>
      <w:r w:rsidRPr="00820A30">
        <w:rPr>
          <w:rFonts w:ascii="Arial" w:hAnsi="Arial" w:cs="Arial"/>
          <w:b/>
          <w:bCs/>
          <w:sz w:val="20"/>
          <w:szCs w:val="20"/>
          <w:lang w:val="es-MX" w:bidi="es-ES"/>
        </w:rPr>
        <w:t xml:space="preserve"> 83</w:t>
      </w:r>
      <w:r w:rsidRPr="00820A30">
        <w:rPr>
          <w:rFonts w:ascii="Arial" w:hAnsi="Arial" w:cs="Arial"/>
          <w:sz w:val="20"/>
          <w:szCs w:val="20"/>
          <w:lang w:val="es-MX" w:bidi="es-ES"/>
        </w:rPr>
        <w:t xml:space="preserve">, con número objeto/cuenta </w:t>
      </w:r>
      <w:r w:rsidRPr="00820A30">
        <w:rPr>
          <w:rFonts w:ascii="Arial" w:hAnsi="Arial" w:cs="Arial"/>
          <w:b/>
          <w:bCs/>
          <w:sz w:val="20"/>
          <w:szCs w:val="20"/>
          <w:lang w:val="es-MX" w:bidi="es-ES"/>
        </w:rPr>
        <w:t>1050000001642</w:t>
      </w:r>
      <w:r w:rsidRPr="00820A30">
        <w:rPr>
          <w:rFonts w:ascii="Arial" w:hAnsi="Arial" w:cs="Arial"/>
          <w:sz w:val="20"/>
          <w:szCs w:val="20"/>
          <w:lang w:val="es-MX" w:bidi="es-ES"/>
        </w:rPr>
        <w:t xml:space="preserve">, con </w:t>
      </w:r>
      <w:r w:rsidRPr="00820A30">
        <w:rPr>
          <w:rFonts w:ascii="Arial" w:hAnsi="Arial" w:cs="Arial"/>
          <w:b/>
          <w:sz w:val="20"/>
          <w:szCs w:val="20"/>
          <w:lang w:val="es-MX" w:bidi="es-ES"/>
        </w:rPr>
        <w:t xml:space="preserve">giro de “Loza Verde” </w:t>
      </w:r>
      <w:r w:rsidRPr="00820A30">
        <w:rPr>
          <w:rFonts w:ascii="Arial" w:hAnsi="Arial" w:cs="Arial"/>
          <w:sz w:val="20"/>
          <w:szCs w:val="20"/>
          <w:lang w:val="es-MX" w:bidi="es-ES"/>
        </w:rPr>
        <w:t xml:space="preserve">ubicado en la zona </w:t>
      </w:r>
      <w:r w:rsidRPr="00820A30">
        <w:rPr>
          <w:rFonts w:ascii="Arial" w:hAnsi="Arial" w:cs="Arial"/>
          <w:b/>
          <w:sz w:val="20"/>
          <w:szCs w:val="20"/>
          <w:lang w:val="es-MX" w:bidi="es-ES"/>
        </w:rPr>
        <w:t>de loza</w:t>
      </w:r>
      <w:r w:rsidRPr="00820A30">
        <w:rPr>
          <w:rFonts w:ascii="Arial" w:hAnsi="Arial" w:cs="Arial"/>
          <w:sz w:val="20"/>
          <w:szCs w:val="20"/>
          <w:lang w:val="es-MX" w:bidi="es-ES"/>
        </w:rPr>
        <w:t xml:space="preserve"> del mercado de abasto “Margarita Maza de Juárez”, en términos del artículo 58 del Reglamento de los Mercados Públicos y del Mercado de Abasto del Municipio de Oaxaca de Juárez vigente.</w:t>
      </w:r>
    </w:p>
    <w:p w14:paraId="18955239" w14:textId="77777777" w:rsidR="00820A30" w:rsidRPr="00820A30" w:rsidRDefault="00820A30" w:rsidP="00820A30">
      <w:pPr>
        <w:spacing w:before="20"/>
        <w:ind w:left="567" w:right="332"/>
        <w:jc w:val="both"/>
        <w:rPr>
          <w:rFonts w:ascii="Arial" w:hAnsi="Arial" w:cs="Arial"/>
          <w:bCs/>
          <w:iCs/>
          <w:sz w:val="20"/>
          <w:szCs w:val="20"/>
          <w:lang w:val="es-MX" w:bidi="es-ES"/>
        </w:rPr>
      </w:pPr>
    </w:p>
    <w:p w14:paraId="646653FA" w14:textId="53958FEC" w:rsidR="00820A30" w:rsidRPr="00820A30" w:rsidRDefault="00820A30" w:rsidP="00820A30">
      <w:pPr>
        <w:spacing w:before="20"/>
        <w:ind w:left="567" w:right="332"/>
        <w:jc w:val="both"/>
        <w:rPr>
          <w:rFonts w:ascii="Arial" w:hAnsi="Arial" w:cs="Arial"/>
          <w:b/>
          <w:bCs/>
          <w:sz w:val="20"/>
          <w:szCs w:val="20"/>
        </w:rPr>
      </w:pPr>
      <w:r w:rsidRPr="00820A30">
        <w:rPr>
          <w:rFonts w:ascii="Arial" w:hAnsi="Arial" w:cs="Arial"/>
          <w:b/>
          <w:bCs/>
          <w:sz w:val="20"/>
          <w:szCs w:val="20"/>
        </w:rPr>
        <w:t xml:space="preserve">SEGUNDO. – </w:t>
      </w:r>
      <w:r w:rsidRPr="00820A30">
        <w:rPr>
          <w:rFonts w:ascii="Arial" w:hAnsi="Arial" w:cs="Arial"/>
          <w:sz w:val="20"/>
          <w:szCs w:val="20"/>
        </w:rPr>
        <w:t>Notifíquese a la Dirección General de Regulación y Atención a Mercados, el contenido del presente dictamen para los trámites administrativos correspondientes.</w:t>
      </w:r>
    </w:p>
    <w:p w14:paraId="44B0872B" w14:textId="77777777" w:rsidR="00820A30" w:rsidRPr="00820A30" w:rsidRDefault="00820A30" w:rsidP="00820A30">
      <w:pPr>
        <w:spacing w:before="20"/>
        <w:ind w:left="567" w:right="332"/>
        <w:jc w:val="both"/>
        <w:rPr>
          <w:rFonts w:ascii="Arial" w:hAnsi="Arial" w:cs="Arial"/>
          <w:b/>
          <w:bCs/>
          <w:sz w:val="20"/>
          <w:szCs w:val="20"/>
        </w:rPr>
      </w:pPr>
    </w:p>
    <w:p w14:paraId="433E654C" w14:textId="63CD8D29" w:rsidR="00820A30" w:rsidRPr="00820A30" w:rsidRDefault="00820A30" w:rsidP="00820A30">
      <w:pPr>
        <w:spacing w:before="20"/>
        <w:ind w:left="567" w:right="332"/>
        <w:jc w:val="both"/>
        <w:rPr>
          <w:rFonts w:ascii="Arial" w:hAnsi="Arial" w:cs="Arial"/>
          <w:b/>
          <w:bCs/>
          <w:sz w:val="20"/>
          <w:szCs w:val="20"/>
        </w:rPr>
      </w:pPr>
      <w:r w:rsidRPr="00820A30">
        <w:rPr>
          <w:rFonts w:ascii="Arial" w:hAnsi="Arial" w:cs="Arial"/>
          <w:b/>
          <w:bCs/>
          <w:sz w:val="20"/>
          <w:szCs w:val="20"/>
        </w:rPr>
        <w:t xml:space="preserve">TERCERO. – </w:t>
      </w:r>
      <w:r w:rsidRPr="00820A30">
        <w:rPr>
          <w:rFonts w:ascii="Arial" w:hAnsi="Arial" w:cs="Arial"/>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820A30">
        <w:rPr>
          <w:rFonts w:ascii="Arial" w:hAnsi="Arial" w:cs="Arial"/>
          <w:b/>
          <w:sz w:val="20"/>
          <w:szCs w:val="20"/>
        </w:rPr>
        <w:t>CESIÓN DE DERECHOS</w:t>
      </w:r>
      <w:r w:rsidRPr="00820A30">
        <w:rPr>
          <w:rFonts w:ascii="Arial" w:hAnsi="Arial" w:cs="Arial"/>
          <w:sz w:val="20"/>
          <w:szCs w:val="20"/>
        </w:rPr>
        <w:t xml:space="preserve"> conforme a la tarifa establecida en la Ley de Ingresos vigente.</w:t>
      </w:r>
    </w:p>
    <w:p w14:paraId="4BC0E4EF" w14:textId="77777777" w:rsidR="00820A30" w:rsidRPr="00820A30" w:rsidRDefault="00820A30" w:rsidP="00820A30">
      <w:pPr>
        <w:spacing w:before="20"/>
        <w:ind w:left="567" w:right="332"/>
        <w:jc w:val="both"/>
        <w:rPr>
          <w:rFonts w:ascii="Arial" w:hAnsi="Arial" w:cs="Arial"/>
          <w:b/>
          <w:bCs/>
          <w:sz w:val="20"/>
          <w:szCs w:val="20"/>
        </w:rPr>
      </w:pPr>
    </w:p>
    <w:p w14:paraId="421B73E0" w14:textId="77777777" w:rsidR="00820A30" w:rsidRPr="00820A30" w:rsidRDefault="00820A30" w:rsidP="00820A30">
      <w:pPr>
        <w:spacing w:before="20"/>
        <w:ind w:left="567" w:right="332"/>
        <w:jc w:val="both"/>
        <w:rPr>
          <w:rFonts w:ascii="Arial" w:hAnsi="Arial" w:cs="Arial"/>
          <w:sz w:val="20"/>
          <w:szCs w:val="20"/>
        </w:rPr>
      </w:pPr>
      <w:r w:rsidRPr="00820A30">
        <w:rPr>
          <w:rFonts w:ascii="Arial" w:hAnsi="Arial" w:cs="Arial"/>
          <w:b/>
          <w:bCs/>
          <w:sz w:val="20"/>
          <w:szCs w:val="20"/>
        </w:rPr>
        <w:t>CUARTO. –</w:t>
      </w:r>
      <w:r w:rsidRPr="00820A30">
        <w:rPr>
          <w:rFonts w:ascii="Arial" w:hAnsi="Arial" w:cs="Arial"/>
          <w:sz w:val="20"/>
          <w:szCs w:val="20"/>
        </w:rPr>
        <w:t xml:space="preserve"> Notifíquese a la Dirección de Ingresos de la Tesorería Municipal, el contenido del presente dictamen para los trámites administrativos correspondientes. </w:t>
      </w:r>
    </w:p>
    <w:p w14:paraId="3239240E" w14:textId="77777777" w:rsidR="00820A30" w:rsidRPr="00820A30" w:rsidRDefault="00820A30" w:rsidP="00820A30">
      <w:pPr>
        <w:spacing w:before="20"/>
        <w:ind w:left="567" w:right="332"/>
        <w:jc w:val="both"/>
        <w:rPr>
          <w:rFonts w:ascii="Arial" w:hAnsi="Arial" w:cs="Arial"/>
          <w:b/>
          <w:bCs/>
          <w:sz w:val="20"/>
          <w:szCs w:val="20"/>
        </w:rPr>
      </w:pPr>
    </w:p>
    <w:p w14:paraId="5528F218" w14:textId="18282075" w:rsidR="00820A30" w:rsidRPr="00820A30" w:rsidRDefault="00820A30" w:rsidP="00820A30">
      <w:pPr>
        <w:spacing w:before="20"/>
        <w:ind w:left="567" w:right="332"/>
        <w:jc w:val="both"/>
        <w:rPr>
          <w:rFonts w:ascii="Arial" w:hAnsi="Arial" w:cs="Arial"/>
          <w:b/>
          <w:bCs/>
          <w:sz w:val="20"/>
          <w:szCs w:val="20"/>
        </w:rPr>
      </w:pPr>
      <w:r w:rsidRPr="00820A30">
        <w:rPr>
          <w:rFonts w:ascii="Arial" w:hAnsi="Arial" w:cs="Arial"/>
          <w:b/>
          <w:bCs/>
          <w:sz w:val="20"/>
          <w:szCs w:val="20"/>
        </w:rPr>
        <w:t xml:space="preserve">QUINTO. – </w:t>
      </w:r>
      <w:r w:rsidRPr="00820A30">
        <w:rPr>
          <w:rFonts w:ascii="Arial" w:hAnsi="Arial" w:cs="Arial"/>
          <w:sz w:val="20"/>
          <w:szCs w:val="20"/>
        </w:rPr>
        <w:t xml:space="preserve">Notifíquese a través de la Dirección General de Regulación y Atención a Mercados al </w:t>
      </w:r>
      <w:r w:rsidRPr="00820A30">
        <w:rPr>
          <w:rFonts w:ascii="Arial" w:hAnsi="Arial" w:cs="Arial"/>
          <w:sz w:val="20"/>
          <w:szCs w:val="20"/>
          <w:lang w:val="es-MX"/>
        </w:rPr>
        <w:t xml:space="preserve">ciudadano </w:t>
      </w:r>
      <w:r w:rsidRPr="00820A30">
        <w:rPr>
          <w:rFonts w:ascii="Arial" w:hAnsi="Arial" w:cs="Arial"/>
          <w:b/>
          <w:bCs/>
          <w:iCs/>
          <w:sz w:val="20"/>
          <w:szCs w:val="20"/>
          <w:lang w:val="es-MX"/>
        </w:rPr>
        <w:t>Victorino José Blanco García</w:t>
      </w:r>
      <w:r w:rsidRPr="00820A30">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1EDC67B9" w14:textId="77777777" w:rsidR="00820A30" w:rsidRPr="00820A30" w:rsidRDefault="00820A30" w:rsidP="00820A30">
      <w:pPr>
        <w:spacing w:before="20"/>
        <w:ind w:left="567" w:right="332"/>
        <w:jc w:val="both"/>
        <w:rPr>
          <w:rFonts w:ascii="Arial" w:hAnsi="Arial" w:cs="Arial"/>
          <w:b/>
          <w:bCs/>
          <w:sz w:val="20"/>
          <w:szCs w:val="20"/>
        </w:rPr>
      </w:pPr>
    </w:p>
    <w:p w14:paraId="0883F85B" w14:textId="69531AE1" w:rsidR="00820A30" w:rsidRPr="00820A30" w:rsidRDefault="00820A30" w:rsidP="00820A30">
      <w:pPr>
        <w:spacing w:before="20"/>
        <w:ind w:left="567" w:right="332"/>
        <w:jc w:val="both"/>
        <w:rPr>
          <w:rFonts w:ascii="Arial" w:hAnsi="Arial" w:cs="Arial"/>
          <w:b/>
          <w:bCs/>
          <w:sz w:val="20"/>
          <w:szCs w:val="20"/>
        </w:rPr>
      </w:pPr>
      <w:r w:rsidRPr="00820A30">
        <w:rPr>
          <w:rFonts w:ascii="Arial" w:hAnsi="Arial" w:cs="Arial"/>
          <w:b/>
          <w:bCs/>
          <w:sz w:val="20"/>
          <w:szCs w:val="20"/>
        </w:rPr>
        <w:t xml:space="preserve">SEXTO. – </w:t>
      </w:r>
      <w:r w:rsidRPr="00820A30">
        <w:rPr>
          <w:rFonts w:ascii="Arial" w:hAnsi="Arial" w:cs="Arial"/>
          <w:sz w:val="20"/>
          <w:szCs w:val="20"/>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49DB6DDC" w14:textId="77777777" w:rsidR="00820A30" w:rsidRPr="00820A30" w:rsidRDefault="00820A30" w:rsidP="00820A30">
      <w:pPr>
        <w:spacing w:before="20"/>
        <w:ind w:left="567" w:right="332"/>
        <w:jc w:val="both"/>
        <w:rPr>
          <w:rFonts w:ascii="Arial" w:hAnsi="Arial" w:cs="Arial"/>
          <w:b/>
          <w:sz w:val="20"/>
          <w:szCs w:val="20"/>
        </w:rPr>
      </w:pPr>
    </w:p>
    <w:p w14:paraId="0212709C" w14:textId="59FED42A" w:rsidR="00820A30" w:rsidRDefault="00820A30" w:rsidP="00820A30">
      <w:pPr>
        <w:spacing w:before="20"/>
        <w:ind w:left="567" w:right="332"/>
        <w:jc w:val="both"/>
        <w:rPr>
          <w:rFonts w:ascii="Arial" w:hAnsi="Arial" w:cs="Arial"/>
          <w:sz w:val="20"/>
          <w:szCs w:val="20"/>
        </w:rPr>
      </w:pPr>
      <w:r w:rsidRPr="00820A30">
        <w:rPr>
          <w:rFonts w:ascii="Arial" w:hAnsi="Arial" w:cs="Arial"/>
          <w:b/>
          <w:sz w:val="20"/>
          <w:szCs w:val="20"/>
        </w:rPr>
        <w:t xml:space="preserve">SÉPTIMO. – </w:t>
      </w:r>
      <w:r w:rsidRPr="00820A30">
        <w:rPr>
          <w:rFonts w:ascii="Arial" w:hAnsi="Arial" w:cs="Arial"/>
          <w:sz w:val="20"/>
          <w:szCs w:val="20"/>
        </w:rPr>
        <w:t>Se le hace saber al concesionario que son causas de revocación de la concesión, las previstas en el artículo 27 del Reglamento de los Mercados Públicos y del Mercado de Abasto del Municipio de Oaxaca de Juárez vigente, que establece lo siguiente:</w:t>
      </w:r>
    </w:p>
    <w:p w14:paraId="431AF339" w14:textId="77777777" w:rsidR="00820A30" w:rsidRPr="00820A30" w:rsidRDefault="00820A30" w:rsidP="00820A30">
      <w:pPr>
        <w:spacing w:before="20"/>
        <w:ind w:left="567" w:right="332"/>
        <w:jc w:val="both"/>
        <w:rPr>
          <w:rFonts w:ascii="Arial" w:hAnsi="Arial" w:cs="Arial"/>
          <w:sz w:val="20"/>
          <w:szCs w:val="20"/>
        </w:rPr>
      </w:pPr>
    </w:p>
    <w:p w14:paraId="1876C26D" w14:textId="62DB65DC" w:rsidR="00820A30" w:rsidRPr="00820A30" w:rsidRDefault="00820A30" w:rsidP="00820A30">
      <w:pPr>
        <w:spacing w:before="20"/>
        <w:ind w:left="567" w:right="332"/>
        <w:jc w:val="both"/>
        <w:rPr>
          <w:rFonts w:ascii="Arial" w:hAnsi="Arial" w:cs="Arial"/>
          <w:i/>
          <w:sz w:val="20"/>
          <w:szCs w:val="20"/>
        </w:rPr>
      </w:pPr>
      <w:r w:rsidRPr="00820A30">
        <w:rPr>
          <w:rFonts w:ascii="Arial" w:hAnsi="Arial" w:cs="Arial"/>
          <w:i/>
          <w:sz w:val="20"/>
          <w:szCs w:val="20"/>
        </w:rPr>
        <w:t>“ARTÍCULO 27.- El Honorable Ayuntamiento se reserva la facultad de revocar, cancelar o suspender en cualquier tiempo, la concesión o permiso, de conformidad con el procedimiento respectivo.</w:t>
      </w:r>
    </w:p>
    <w:p w14:paraId="1F0D9A75" w14:textId="77777777" w:rsidR="00820A30" w:rsidRPr="00820A30" w:rsidRDefault="00820A30" w:rsidP="00820A30">
      <w:pPr>
        <w:spacing w:before="20"/>
        <w:ind w:left="567" w:right="332"/>
        <w:jc w:val="both"/>
        <w:rPr>
          <w:rFonts w:ascii="Arial" w:hAnsi="Arial" w:cs="Arial"/>
          <w:i/>
          <w:sz w:val="20"/>
          <w:szCs w:val="20"/>
        </w:rPr>
      </w:pPr>
      <w:r w:rsidRPr="00820A30">
        <w:rPr>
          <w:rFonts w:ascii="Arial" w:hAnsi="Arial" w:cs="Arial"/>
          <w:i/>
          <w:sz w:val="20"/>
          <w:szCs w:val="20"/>
        </w:rPr>
        <w:t>Procede la revocación o cancelación por las siguientes causas:</w:t>
      </w:r>
    </w:p>
    <w:p w14:paraId="67EB303A" w14:textId="77777777" w:rsidR="00820A30" w:rsidRPr="00820A30" w:rsidRDefault="00820A30" w:rsidP="00820A30">
      <w:pPr>
        <w:spacing w:before="20"/>
        <w:ind w:left="567" w:right="332"/>
        <w:jc w:val="both"/>
        <w:rPr>
          <w:rFonts w:ascii="Arial" w:hAnsi="Arial" w:cs="Arial"/>
          <w:i/>
          <w:sz w:val="20"/>
          <w:szCs w:val="20"/>
        </w:rPr>
      </w:pPr>
    </w:p>
    <w:p w14:paraId="44A603FA" w14:textId="77777777" w:rsidR="00820A30" w:rsidRPr="00820A30" w:rsidRDefault="00820A30" w:rsidP="00820A30">
      <w:pPr>
        <w:spacing w:before="20"/>
        <w:ind w:left="567" w:right="332"/>
        <w:jc w:val="both"/>
        <w:rPr>
          <w:rFonts w:ascii="Arial" w:hAnsi="Arial" w:cs="Arial"/>
          <w:i/>
          <w:sz w:val="20"/>
          <w:szCs w:val="20"/>
        </w:rPr>
      </w:pPr>
      <w:r w:rsidRPr="00820A30">
        <w:rPr>
          <w:rFonts w:ascii="Arial" w:hAnsi="Arial" w:cs="Arial"/>
          <w:i/>
          <w:sz w:val="20"/>
          <w:szCs w:val="20"/>
        </w:rPr>
        <w:t>a) Dejar de pagar el importe de los derechos de la concesión por más de 90 días;</w:t>
      </w:r>
    </w:p>
    <w:p w14:paraId="2FF35EAB" w14:textId="77777777" w:rsidR="00820A30" w:rsidRPr="00820A30" w:rsidRDefault="00820A30" w:rsidP="00820A30">
      <w:pPr>
        <w:spacing w:before="20"/>
        <w:ind w:left="567" w:right="332"/>
        <w:jc w:val="both"/>
        <w:rPr>
          <w:rFonts w:ascii="Arial" w:hAnsi="Arial" w:cs="Arial"/>
          <w:i/>
          <w:sz w:val="20"/>
          <w:szCs w:val="20"/>
        </w:rPr>
      </w:pPr>
      <w:r w:rsidRPr="00820A30">
        <w:rPr>
          <w:rFonts w:ascii="Arial" w:hAnsi="Arial" w:cs="Arial"/>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26839F96" w14:textId="77777777" w:rsidR="00820A30" w:rsidRPr="00820A30" w:rsidRDefault="00820A30" w:rsidP="00820A30">
      <w:pPr>
        <w:spacing w:before="20"/>
        <w:ind w:left="567" w:right="332"/>
        <w:jc w:val="both"/>
        <w:rPr>
          <w:rFonts w:ascii="Arial" w:hAnsi="Arial" w:cs="Arial"/>
          <w:i/>
          <w:sz w:val="20"/>
          <w:szCs w:val="20"/>
        </w:rPr>
      </w:pPr>
      <w:r w:rsidRPr="00820A30">
        <w:rPr>
          <w:rFonts w:ascii="Arial" w:hAnsi="Arial" w:cs="Arial"/>
          <w:i/>
          <w:sz w:val="20"/>
          <w:szCs w:val="20"/>
        </w:rPr>
        <w:t xml:space="preserve">c) Por cambiar de giro sin la autorización correspondiente; </w:t>
      </w:r>
    </w:p>
    <w:p w14:paraId="228E12B0" w14:textId="77777777" w:rsidR="00820A30" w:rsidRPr="00820A30" w:rsidRDefault="00820A30" w:rsidP="00820A30">
      <w:pPr>
        <w:spacing w:before="20"/>
        <w:ind w:left="567" w:right="332"/>
        <w:jc w:val="both"/>
        <w:rPr>
          <w:rFonts w:ascii="Arial" w:hAnsi="Arial" w:cs="Arial"/>
          <w:i/>
          <w:sz w:val="20"/>
          <w:szCs w:val="20"/>
        </w:rPr>
      </w:pPr>
      <w:r w:rsidRPr="00820A30">
        <w:rPr>
          <w:rFonts w:ascii="Arial" w:hAnsi="Arial" w:cs="Arial"/>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3F6FB192" w14:textId="77777777" w:rsidR="00820A30" w:rsidRPr="00820A30" w:rsidRDefault="00820A30" w:rsidP="00820A30">
      <w:pPr>
        <w:spacing w:before="20"/>
        <w:ind w:left="567" w:right="332"/>
        <w:jc w:val="both"/>
        <w:rPr>
          <w:rFonts w:ascii="Arial" w:hAnsi="Arial" w:cs="Arial"/>
          <w:i/>
          <w:sz w:val="20"/>
          <w:szCs w:val="20"/>
        </w:rPr>
      </w:pPr>
      <w:r w:rsidRPr="00820A30">
        <w:rPr>
          <w:rFonts w:ascii="Arial" w:hAnsi="Arial" w:cs="Arial"/>
          <w:i/>
          <w:sz w:val="20"/>
          <w:szCs w:val="20"/>
        </w:rPr>
        <w:t>e) A la muerte del titular de la concesión hubiere varias personas con derecho a sucederlo y no llegaren a un acuerdo sobre quien será el sucesor beneficiario;</w:t>
      </w:r>
    </w:p>
    <w:p w14:paraId="3AFBFA64" w14:textId="77777777" w:rsidR="00820A30" w:rsidRPr="00820A30" w:rsidRDefault="00820A30" w:rsidP="00820A30">
      <w:pPr>
        <w:spacing w:before="20"/>
        <w:ind w:left="567" w:right="332"/>
        <w:jc w:val="both"/>
        <w:rPr>
          <w:rFonts w:ascii="Arial" w:hAnsi="Arial" w:cs="Arial"/>
          <w:i/>
          <w:sz w:val="20"/>
          <w:szCs w:val="20"/>
        </w:rPr>
      </w:pPr>
      <w:r w:rsidRPr="00820A30">
        <w:rPr>
          <w:rFonts w:ascii="Arial" w:hAnsi="Arial" w:cs="Arial"/>
          <w:i/>
          <w:sz w:val="20"/>
          <w:szCs w:val="20"/>
        </w:rPr>
        <w:t xml:space="preserve">f) Dejar de cumplir con las obligaciones que este Reglamento impone; y </w:t>
      </w:r>
    </w:p>
    <w:p w14:paraId="6FC1ABB0" w14:textId="3DC480B0" w:rsidR="00820A30" w:rsidRPr="00820A30" w:rsidRDefault="00820A30" w:rsidP="00820A30">
      <w:pPr>
        <w:spacing w:before="20"/>
        <w:ind w:left="567" w:right="332"/>
        <w:jc w:val="both"/>
        <w:rPr>
          <w:rFonts w:ascii="Arial" w:hAnsi="Arial" w:cs="Arial"/>
          <w:i/>
          <w:sz w:val="20"/>
          <w:szCs w:val="20"/>
        </w:rPr>
      </w:pPr>
      <w:r w:rsidRPr="00820A30">
        <w:rPr>
          <w:rFonts w:ascii="Arial" w:hAnsi="Arial" w:cs="Arial"/>
          <w:i/>
          <w:sz w:val="20"/>
          <w:szCs w:val="20"/>
        </w:rPr>
        <w:t>g) Realizar actos prohibidos por este Reglamento”</w:t>
      </w:r>
      <w:r w:rsidR="00DB3C2E">
        <w:rPr>
          <w:rFonts w:ascii="Arial" w:hAnsi="Arial" w:cs="Arial"/>
          <w:i/>
          <w:sz w:val="20"/>
          <w:szCs w:val="20"/>
        </w:rPr>
        <w:t>.</w:t>
      </w:r>
    </w:p>
    <w:p w14:paraId="73E46536" w14:textId="77777777" w:rsidR="00820A30" w:rsidRPr="00820A30" w:rsidRDefault="00820A30" w:rsidP="00820A30">
      <w:pPr>
        <w:spacing w:before="20"/>
        <w:ind w:left="567" w:right="332"/>
        <w:jc w:val="both"/>
        <w:rPr>
          <w:rFonts w:ascii="Arial" w:hAnsi="Arial" w:cs="Arial"/>
          <w:i/>
          <w:sz w:val="20"/>
          <w:szCs w:val="20"/>
        </w:rPr>
      </w:pPr>
    </w:p>
    <w:p w14:paraId="7B7F9C9D" w14:textId="77777777" w:rsidR="00DB3C2E" w:rsidRDefault="00820A30" w:rsidP="00820A30">
      <w:pPr>
        <w:spacing w:before="20"/>
        <w:ind w:left="567" w:right="332"/>
        <w:jc w:val="both"/>
        <w:rPr>
          <w:rFonts w:ascii="Arial" w:hAnsi="Arial" w:cs="Arial"/>
          <w:sz w:val="20"/>
          <w:szCs w:val="20"/>
        </w:rPr>
      </w:pPr>
      <w:r w:rsidRPr="00820A30">
        <w:rPr>
          <w:rFonts w:ascii="Arial" w:hAnsi="Arial" w:cs="Arial"/>
          <w:b/>
          <w:bCs/>
          <w:sz w:val="20"/>
          <w:szCs w:val="20"/>
        </w:rPr>
        <w:t xml:space="preserve">OCTAVO. – </w:t>
      </w:r>
      <w:r w:rsidRPr="00820A30">
        <w:rPr>
          <w:rFonts w:ascii="Arial" w:hAnsi="Arial" w:cs="Arial"/>
          <w:sz w:val="20"/>
          <w:szCs w:val="20"/>
        </w:rPr>
        <w:t xml:space="preserve">Se le hace del conocimiento al </w:t>
      </w:r>
      <w:r w:rsidRPr="00820A30">
        <w:rPr>
          <w:rFonts w:ascii="Arial" w:hAnsi="Arial" w:cs="Arial"/>
          <w:sz w:val="20"/>
          <w:szCs w:val="20"/>
          <w:lang w:val="es-MX"/>
        </w:rPr>
        <w:t xml:space="preserve">ciudadano </w:t>
      </w:r>
      <w:r w:rsidRPr="00820A30">
        <w:rPr>
          <w:rFonts w:ascii="Arial" w:hAnsi="Arial" w:cs="Arial"/>
          <w:b/>
          <w:bCs/>
          <w:iCs/>
          <w:sz w:val="20"/>
          <w:szCs w:val="20"/>
          <w:lang w:val="es-MX"/>
        </w:rPr>
        <w:t>Victorino José Blanco García</w:t>
      </w:r>
      <w:r w:rsidRPr="00820A30">
        <w:rPr>
          <w:rFonts w:ascii="Arial" w:hAnsi="Arial" w:cs="Arial"/>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w:t>
      </w:r>
      <w:r w:rsidRPr="00820A30">
        <w:rPr>
          <w:rFonts w:ascii="Arial" w:hAnsi="Arial" w:cs="Arial"/>
          <w:sz w:val="20"/>
          <w:szCs w:val="20"/>
        </w:rPr>
        <w:t>Protección de Datos Personales en Posesión de Sujetos Obligados del Estado de Oaxaca; 61, 62, fracciones I y IV, y 63 de la Ley de Transparencia y Acceso a la Información Pública y Buen Gobierno para el Estado de Oaxaca, respectivamente</w:t>
      </w:r>
      <w:r w:rsidR="00DB3C2E">
        <w:rPr>
          <w:rFonts w:ascii="Arial" w:hAnsi="Arial" w:cs="Arial"/>
          <w:sz w:val="20"/>
          <w:szCs w:val="20"/>
        </w:rPr>
        <w:t>.</w:t>
      </w:r>
    </w:p>
    <w:p w14:paraId="1C0BC693" w14:textId="17538E1D" w:rsidR="00820A30" w:rsidRPr="00820A30" w:rsidRDefault="00820A30" w:rsidP="00820A30">
      <w:pPr>
        <w:spacing w:before="20"/>
        <w:ind w:left="567" w:right="332"/>
        <w:jc w:val="both"/>
        <w:rPr>
          <w:rFonts w:ascii="Arial" w:hAnsi="Arial" w:cs="Arial"/>
          <w:b/>
          <w:bCs/>
          <w:sz w:val="20"/>
          <w:szCs w:val="20"/>
        </w:rPr>
      </w:pPr>
      <w:r w:rsidRPr="00820A30">
        <w:rPr>
          <w:rFonts w:ascii="Arial" w:hAnsi="Arial" w:cs="Arial"/>
          <w:sz w:val="20"/>
          <w:szCs w:val="20"/>
        </w:rPr>
        <w:t xml:space="preserve">  </w:t>
      </w:r>
    </w:p>
    <w:p w14:paraId="0ACDB5EB" w14:textId="3545EECD" w:rsidR="00820A30" w:rsidRPr="00820A30" w:rsidRDefault="00820A30" w:rsidP="00820A30">
      <w:pPr>
        <w:spacing w:before="20"/>
        <w:ind w:left="567" w:right="332"/>
        <w:jc w:val="both"/>
        <w:rPr>
          <w:rFonts w:ascii="Arial" w:hAnsi="Arial" w:cs="Arial"/>
          <w:sz w:val="20"/>
          <w:szCs w:val="20"/>
        </w:rPr>
      </w:pPr>
      <w:r w:rsidRPr="00820A30">
        <w:rPr>
          <w:rFonts w:ascii="Arial" w:hAnsi="Arial" w:cs="Arial"/>
          <w:b/>
          <w:iCs/>
          <w:sz w:val="20"/>
          <w:szCs w:val="20"/>
        </w:rPr>
        <w:t>NOTIFÍQUESE</w:t>
      </w:r>
      <w:r w:rsidRPr="00820A30">
        <w:rPr>
          <w:rFonts w:ascii="Arial" w:hAnsi="Arial" w:cs="Arial"/>
          <w:b/>
          <w:sz w:val="20"/>
          <w:szCs w:val="20"/>
        </w:rPr>
        <w:t xml:space="preserve"> Y CÚMPLASE</w:t>
      </w:r>
      <w:r w:rsidRPr="00820A30">
        <w:rPr>
          <w:rFonts w:ascii="Arial" w:hAnsi="Arial" w:cs="Arial"/>
          <w:sz w:val="20"/>
          <w:szCs w:val="20"/>
        </w:rPr>
        <w:t>.</w:t>
      </w:r>
    </w:p>
    <w:p w14:paraId="10C8BAE9" w14:textId="77777777" w:rsidR="00820A30" w:rsidRPr="00820A30" w:rsidRDefault="00820A30" w:rsidP="00820A30">
      <w:pPr>
        <w:spacing w:before="20"/>
        <w:ind w:left="567" w:right="332"/>
        <w:jc w:val="both"/>
        <w:rPr>
          <w:rFonts w:ascii="Arial" w:hAnsi="Arial" w:cs="Arial"/>
          <w:sz w:val="20"/>
          <w:szCs w:val="20"/>
        </w:rPr>
      </w:pPr>
      <w:r w:rsidRPr="00820A30">
        <w:rPr>
          <w:rFonts w:ascii="Arial" w:hAnsi="Arial" w:cs="Arial"/>
          <w:sz w:val="20"/>
          <w:szCs w:val="20"/>
        </w:rPr>
        <w:t xml:space="preserve"> </w:t>
      </w:r>
    </w:p>
    <w:p w14:paraId="53AF0C27" w14:textId="69E9B32D" w:rsidR="003E3303" w:rsidRPr="00201876" w:rsidRDefault="00820A30" w:rsidP="00201876">
      <w:pPr>
        <w:spacing w:before="20"/>
        <w:ind w:left="567" w:right="332"/>
        <w:jc w:val="both"/>
        <w:rPr>
          <w:rFonts w:ascii="Arial" w:hAnsi="Arial" w:cs="Arial"/>
          <w:sz w:val="20"/>
          <w:szCs w:val="20"/>
          <w:lang w:val="es-MX"/>
        </w:rPr>
      </w:pPr>
      <w:r w:rsidRPr="00820A30">
        <w:rPr>
          <w:rFonts w:ascii="Arial" w:hAnsi="Arial" w:cs="Arial"/>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8CC4D16" w14:textId="77777777" w:rsidR="003E3303" w:rsidRDefault="003E3303" w:rsidP="003E3303">
      <w:pPr>
        <w:spacing w:before="20"/>
        <w:ind w:left="567" w:right="332"/>
        <w:jc w:val="both"/>
        <w:rPr>
          <w:rFonts w:ascii="Arial" w:hAnsi="Arial" w:cs="Arial"/>
          <w:sz w:val="20"/>
          <w:szCs w:val="20"/>
          <w:lang w:val="es-MX"/>
        </w:rPr>
      </w:pPr>
    </w:p>
    <w:p w14:paraId="20B5F27A" w14:textId="40016682"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6265F4">
        <w:rPr>
          <w:rFonts w:ascii="Arial" w:hAnsi="Arial" w:cs="Arial"/>
          <w:b/>
          <w:bCs/>
          <w:sz w:val="20"/>
          <w:szCs w:val="20"/>
        </w:rPr>
        <w:t>DIECIOCHO</w:t>
      </w:r>
      <w:r w:rsidRPr="00E62DFC">
        <w:rPr>
          <w:rFonts w:ascii="Arial" w:hAnsi="Arial" w:cs="Arial"/>
          <w:b/>
          <w:bCs/>
          <w:sz w:val="20"/>
          <w:szCs w:val="20"/>
        </w:rPr>
        <w:t xml:space="preserve"> DE </w:t>
      </w:r>
      <w:r w:rsidR="006265F4">
        <w:rPr>
          <w:rFonts w:ascii="Arial" w:hAnsi="Arial" w:cs="Arial"/>
          <w:b/>
          <w:bCs/>
          <w:sz w:val="20"/>
          <w:szCs w:val="20"/>
        </w:rPr>
        <w:t>NOVIEMBRE</w:t>
      </w:r>
      <w:r w:rsidRPr="00E62DFC">
        <w:rPr>
          <w:rFonts w:ascii="Arial" w:hAnsi="Arial" w:cs="Arial"/>
          <w:b/>
          <w:bCs/>
          <w:sz w:val="20"/>
          <w:szCs w:val="20"/>
        </w:rPr>
        <w:t xml:space="preserve"> DEL AÑO DOS MIL VEINTICINCO.</w:t>
      </w:r>
    </w:p>
    <w:p w14:paraId="7F23EF9C" w14:textId="77777777" w:rsidR="003E3303" w:rsidRPr="00E62DFC" w:rsidRDefault="003E3303" w:rsidP="003E3303">
      <w:pPr>
        <w:spacing w:before="20"/>
        <w:ind w:left="567" w:right="332"/>
        <w:jc w:val="center"/>
        <w:rPr>
          <w:rFonts w:ascii="Arial" w:hAnsi="Arial" w:cs="Arial"/>
          <w:b/>
          <w:bCs/>
          <w:sz w:val="20"/>
          <w:szCs w:val="20"/>
        </w:rPr>
      </w:pPr>
    </w:p>
    <w:p w14:paraId="20AC23D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6E7C5C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02C9D79" w14:textId="506D48C5" w:rsidR="003E3303" w:rsidRPr="00E62DFC" w:rsidRDefault="003E3303" w:rsidP="00201876">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AA20FCF" w14:textId="77777777" w:rsidR="003E3303" w:rsidRPr="00E62DFC" w:rsidRDefault="003E3303" w:rsidP="003E3303">
      <w:pPr>
        <w:spacing w:before="20"/>
        <w:ind w:left="567" w:right="332"/>
        <w:jc w:val="center"/>
        <w:rPr>
          <w:rFonts w:ascii="Arial" w:hAnsi="Arial" w:cs="Arial"/>
          <w:b/>
          <w:bCs/>
          <w:sz w:val="20"/>
          <w:szCs w:val="20"/>
        </w:rPr>
      </w:pPr>
    </w:p>
    <w:p w14:paraId="1F3D7ACB" w14:textId="59B20ABD" w:rsidR="003E3303" w:rsidRPr="00E62DFC" w:rsidRDefault="003E3303" w:rsidP="00201876">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49C750C" w14:textId="77777777" w:rsidR="003E3303" w:rsidRPr="00E62DFC" w:rsidRDefault="003E3303" w:rsidP="003E3303">
      <w:pPr>
        <w:spacing w:before="20"/>
        <w:ind w:left="567" w:right="332"/>
        <w:jc w:val="center"/>
        <w:rPr>
          <w:rFonts w:ascii="Arial" w:hAnsi="Arial" w:cs="Arial"/>
          <w:b/>
          <w:bCs/>
          <w:sz w:val="20"/>
          <w:szCs w:val="20"/>
        </w:rPr>
      </w:pPr>
    </w:p>
    <w:p w14:paraId="514302C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2CEA00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345950D" w14:textId="063F4458" w:rsidR="003E3303" w:rsidRPr="00E62DFC" w:rsidRDefault="003E3303" w:rsidP="00201876">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F73F701" w14:textId="77777777" w:rsidR="003E3303" w:rsidRPr="00E62DFC" w:rsidRDefault="003E3303" w:rsidP="003E3303">
      <w:pPr>
        <w:spacing w:before="20"/>
        <w:ind w:left="567" w:right="332"/>
        <w:jc w:val="center"/>
        <w:rPr>
          <w:rFonts w:ascii="Arial" w:hAnsi="Arial" w:cs="Arial"/>
          <w:b/>
          <w:bCs/>
          <w:sz w:val="20"/>
          <w:szCs w:val="20"/>
        </w:rPr>
      </w:pPr>
    </w:p>
    <w:p w14:paraId="0ED7AEB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355812A" w14:textId="77777777" w:rsidR="003E3303" w:rsidRDefault="003E3303" w:rsidP="003E3303">
      <w:pPr>
        <w:spacing w:before="20"/>
        <w:ind w:left="567" w:right="332"/>
        <w:jc w:val="center"/>
        <w:rPr>
          <w:rFonts w:ascii="Arial" w:hAnsi="Arial" w:cs="Arial"/>
          <w:b/>
          <w:bCs/>
          <w:sz w:val="20"/>
          <w:szCs w:val="20"/>
          <w:lang w:val="es-MX"/>
        </w:rPr>
      </w:pPr>
    </w:p>
    <w:p w14:paraId="0248D8F7"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14BDE826" wp14:editId="547FBFA3">
            <wp:extent cx="2712720" cy="23749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0BBD149" w14:textId="77777777" w:rsidR="00201876" w:rsidRDefault="00201876" w:rsidP="003E3303">
      <w:pPr>
        <w:spacing w:before="20"/>
        <w:ind w:left="567" w:right="332"/>
        <w:jc w:val="center"/>
        <w:rPr>
          <w:rFonts w:ascii="Arial" w:hAnsi="Arial" w:cs="Arial"/>
          <w:b/>
          <w:bCs/>
          <w:sz w:val="20"/>
          <w:szCs w:val="20"/>
          <w:lang w:val="es-MX"/>
        </w:rPr>
        <w:sectPr w:rsidR="00201876" w:rsidSect="00A84427">
          <w:type w:val="continuous"/>
          <w:pgSz w:w="12240" w:h="15840"/>
          <w:pgMar w:top="720" w:right="720" w:bottom="720" w:left="720" w:header="0" w:footer="1321" w:gutter="0"/>
          <w:pgNumType w:start="74"/>
          <w:cols w:num="2" w:space="0"/>
          <w:docGrid w:linePitch="299"/>
        </w:sectPr>
      </w:pPr>
    </w:p>
    <w:p w14:paraId="3FB831C1" w14:textId="08A72ED2" w:rsidR="003E3303" w:rsidRDefault="003E3303" w:rsidP="003E3303">
      <w:pPr>
        <w:spacing w:before="20"/>
        <w:ind w:left="567" w:right="332"/>
        <w:jc w:val="center"/>
        <w:rPr>
          <w:rFonts w:ascii="Arial" w:hAnsi="Arial" w:cs="Arial"/>
          <w:b/>
          <w:bCs/>
          <w:sz w:val="20"/>
          <w:szCs w:val="20"/>
          <w:lang w:val="es-MX"/>
        </w:rPr>
      </w:pPr>
    </w:p>
    <w:p w14:paraId="2FBF83D2" w14:textId="77777777" w:rsidR="00201876" w:rsidRDefault="00201876" w:rsidP="003E3303">
      <w:pPr>
        <w:spacing w:before="20"/>
        <w:ind w:left="567" w:right="332"/>
        <w:jc w:val="both"/>
        <w:rPr>
          <w:rFonts w:ascii="Arial" w:hAnsi="Arial" w:cs="Arial"/>
          <w:b/>
          <w:iCs/>
          <w:sz w:val="20"/>
          <w:szCs w:val="20"/>
        </w:rPr>
      </w:pPr>
    </w:p>
    <w:p w14:paraId="29D46689" w14:textId="77777777" w:rsidR="00201876" w:rsidRDefault="00201876" w:rsidP="003E3303">
      <w:pPr>
        <w:spacing w:before="20"/>
        <w:ind w:left="567" w:right="332"/>
        <w:jc w:val="both"/>
        <w:rPr>
          <w:rFonts w:ascii="Arial" w:hAnsi="Arial" w:cs="Arial"/>
          <w:b/>
          <w:iCs/>
          <w:sz w:val="20"/>
          <w:szCs w:val="20"/>
        </w:rPr>
      </w:pPr>
    </w:p>
    <w:p w14:paraId="2A9A3268" w14:textId="77777777" w:rsidR="00201876" w:rsidRDefault="00201876" w:rsidP="003E3303">
      <w:pPr>
        <w:spacing w:before="20"/>
        <w:ind w:left="567" w:right="332"/>
        <w:jc w:val="both"/>
        <w:rPr>
          <w:rFonts w:ascii="Arial" w:hAnsi="Arial" w:cs="Arial"/>
          <w:b/>
          <w:iCs/>
          <w:sz w:val="20"/>
          <w:szCs w:val="20"/>
        </w:rPr>
      </w:pPr>
    </w:p>
    <w:p w14:paraId="43FFA52B" w14:textId="77777777" w:rsidR="00201876" w:rsidRDefault="00201876" w:rsidP="003E3303">
      <w:pPr>
        <w:spacing w:before="20"/>
        <w:ind w:left="567" w:right="332"/>
        <w:jc w:val="both"/>
        <w:rPr>
          <w:rFonts w:ascii="Arial" w:hAnsi="Arial" w:cs="Arial"/>
          <w:b/>
          <w:iCs/>
          <w:sz w:val="20"/>
          <w:szCs w:val="20"/>
        </w:rPr>
      </w:pPr>
    </w:p>
    <w:p w14:paraId="196F3A37" w14:textId="77777777" w:rsidR="00201876" w:rsidRDefault="00201876" w:rsidP="003E3303">
      <w:pPr>
        <w:spacing w:before="20"/>
        <w:ind w:left="567" w:right="332"/>
        <w:jc w:val="both"/>
        <w:rPr>
          <w:rFonts w:ascii="Arial" w:hAnsi="Arial" w:cs="Arial"/>
          <w:b/>
          <w:iCs/>
          <w:sz w:val="20"/>
          <w:szCs w:val="20"/>
        </w:rPr>
        <w:sectPr w:rsidR="00201876" w:rsidSect="00C06A82">
          <w:type w:val="continuous"/>
          <w:pgSz w:w="12240" w:h="15840"/>
          <w:pgMar w:top="720" w:right="720" w:bottom="720" w:left="720" w:header="0" w:footer="1321" w:gutter="0"/>
          <w:pgNumType w:start="4"/>
          <w:cols w:space="0"/>
          <w:docGrid w:linePitch="299"/>
        </w:sectPr>
      </w:pPr>
    </w:p>
    <w:p w14:paraId="18599189" w14:textId="458BA614"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F30E5C6" w14:textId="77777777" w:rsidR="003E3303" w:rsidRPr="00AB0AE0" w:rsidRDefault="003E3303" w:rsidP="003E3303">
      <w:pPr>
        <w:spacing w:before="20"/>
        <w:ind w:left="567" w:right="332"/>
        <w:jc w:val="both"/>
        <w:rPr>
          <w:rFonts w:ascii="Arial" w:hAnsi="Arial" w:cs="Arial"/>
          <w:iCs/>
          <w:sz w:val="20"/>
          <w:szCs w:val="20"/>
        </w:rPr>
      </w:pPr>
    </w:p>
    <w:p w14:paraId="51EBAED3" w14:textId="0A0685D7"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r w:rsidRPr="00AB0AE0">
        <w:rPr>
          <w:rFonts w:ascii="Arial" w:hAnsi="Arial" w:cs="Arial"/>
          <w:iCs/>
          <w:sz w:val="20"/>
          <w:szCs w:val="20"/>
        </w:rPr>
        <w:t xml:space="preserve">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6265F4">
        <w:rPr>
          <w:rFonts w:ascii="Arial" w:hAnsi="Arial" w:cs="Arial"/>
          <w:b/>
          <w:iCs/>
          <w:sz w:val="20"/>
          <w:szCs w:val="20"/>
        </w:rPr>
        <w:t>dieciocho</w:t>
      </w:r>
      <w:r w:rsidRPr="00AB0AE0">
        <w:rPr>
          <w:rFonts w:ascii="Arial" w:hAnsi="Arial" w:cs="Arial"/>
          <w:b/>
          <w:bCs/>
          <w:iCs/>
          <w:sz w:val="20"/>
          <w:szCs w:val="20"/>
        </w:rPr>
        <w:t xml:space="preserve"> de </w:t>
      </w:r>
      <w:r w:rsidR="006265F4">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99EC2F2" w14:textId="77777777" w:rsidR="003E3303" w:rsidRDefault="003E3303" w:rsidP="003E3303">
      <w:pPr>
        <w:spacing w:before="20"/>
        <w:ind w:left="567" w:right="332"/>
        <w:jc w:val="both"/>
        <w:rPr>
          <w:rFonts w:ascii="Arial" w:hAnsi="Arial" w:cs="Arial"/>
          <w:iCs/>
          <w:sz w:val="20"/>
          <w:szCs w:val="20"/>
        </w:rPr>
      </w:pPr>
    </w:p>
    <w:p w14:paraId="3AA9A624" w14:textId="31C1791E"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6265F4" w:rsidRPr="006265F4">
        <w:rPr>
          <w:rFonts w:ascii="Arial" w:hAnsi="Arial" w:cs="Arial"/>
          <w:b/>
          <w:bCs/>
          <w:iCs/>
          <w:sz w:val="20"/>
          <w:szCs w:val="20"/>
        </w:rPr>
        <w:t>CGTNNMyCVP/17</w:t>
      </w:r>
      <w:r w:rsidR="00105798">
        <w:rPr>
          <w:rFonts w:ascii="Arial" w:hAnsi="Arial" w:cs="Arial"/>
          <w:b/>
          <w:bCs/>
          <w:iCs/>
          <w:sz w:val="20"/>
          <w:szCs w:val="20"/>
        </w:rPr>
        <w:t>7</w:t>
      </w:r>
      <w:r w:rsidR="006265F4" w:rsidRPr="006265F4">
        <w:rPr>
          <w:rFonts w:ascii="Arial" w:hAnsi="Arial" w:cs="Arial"/>
          <w:b/>
          <w:bCs/>
          <w:iCs/>
          <w:sz w:val="20"/>
          <w:szCs w:val="20"/>
        </w:rPr>
        <w:t>/2025</w:t>
      </w:r>
      <w:r>
        <w:rPr>
          <w:rFonts w:ascii="Arial" w:hAnsi="Arial" w:cs="Arial"/>
          <w:b/>
          <w:bCs/>
          <w:iCs/>
          <w:sz w:val="20"/>
          <w:szCs w:val="20"/>
        </w:rPr>
        <w:t>.</w:t>
      </w:r>
    </w:p>
    <w:p w14:paraId="19577FF5" w14:textId="77777777" w:rsidR="003E3303" w:rsidRDefault="003E3303" w:rsidP="003E3303">
      <w:pPr>
        <w:spacing w:before="20"/>
        <w:ind w:left="567" w:right="332"/>
        <w:jc w:val="center"/>
        <w:rPr>
          <w:rFonts w:ascii="Arial" w:hAnsi="Arial" w:cs="Arial"/>
          <w:b/>
          <w:bCs/>
          <w:iCs/>
          <w:sz w:val="20"/>
          <w:szCs w:val="20"/>
          <w:lang w:val="es-ES_tradnl"/>
        </w:rPr>
      </w:pPr>
    </w:p>
    <w:p w14:paraId="4CD49B6A"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17B2B56" w14:textId="77777777" w:rsidR="00A04F3F" w:rsidRDefault="00A04F3F" w:rsidP="003E3303">
      <w:pPr>
        <w:spacing w:before="20"/>
        <w:ind w:left="567" w:right="332"/>
        <w:jc w:val="center"/>
        <w:rPr>
          <w:rFonts w:ascii="Arial" w:hAnsi="Arial" w:cs="Arial"/>
          <w:b/>
          <w:bCs/>
          <w:iCs/>
          <w:sz w:val="20"/>
          <w:szCs w:val="20"/>
          <w:lang w:val="es-ES_tradnl"/>
        </w:rPr>
      </w:pPr>
    </w:p>
    <w:p w14:paraId="047645CD" w14:textId="467DF073" w:rsidR="00A04F3F" w:rsidRPr="00A04F3F" w:rsidRDefault="00A04F3F" w:rsidP="00A04F3F">
      <w:pPr>
        <w:spacing w:before="20"/>
        <w:ind w:left="567" w:right="332"/>
        <w:jc w:val="both"/>
        <w:rPr>
          <w:rFonts w:ascii="Arial" w:hAnsi="Arial" w:cs="Arial"/>
          <w:iCs/>
          <w:sz w:val="20"/>
          <w:szCs w:val="20"/>
          <w:lang w:val="es-ES_tradnl" w:bidi="es-ES"/>
        </w:rPr>
      </w:pPr>
      <w:r w:rsidRPr="00A04F3F">
        <w:rPr>
          <w:rFonts w:ascii="Arial" w:hAnsi="Arial" w:cs="Arial"/>
          <w:b/>
          <w:iCs/>
          <w:sz w:val="20"/>
          <w:szCs w:val="20"/>
          <w:lang w:val="es-ES_tradnl" w:bidi="es-ES"/>
        </w:rPr>
        <w:t xml:space="preserve">A.- </w:t>
      </w:r>
      <w:r w:rsidRPr="00A04F3F">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04F3F">
        <w:rPr>
          <w:rFonts w:ascii="Arial" w:hAnsi="Arial" w:cs="Arial"/>
          <w:iCs/>
          <w:sz w:val="20"/>
          <w:szCs w:val="20"/>
          <w:lang w:val="es-ES_tradnl"/>
        </w:rPr>
        <w:t xml:space="preserve">, </w:t>
      </w:r>
      <w:r w:rsidRPr="00A04F3F">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A04F3F">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A04F3F">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A04F3F">
        <w:rPr>
          <w:rFonts w:ascii="Arial" w:hAnsi="Arial" w:cs="Arial"/>
          <w:b/>
          <w:bCs/>
          <w:i/>
          <w:iCs/>
          <w:sz w:val="20"/>
          <w:szCs w:val="20"/>
        </w:rPr>
        <w:t xml:space="preserve">” </w:t>
      </w:r>
      <w:r w:rsidRPr="00A04F3F">
        <w:rPr>
          <w:rFonts w:ascii="Arial" w:hAnsi="Arial" w:cs="Arial"/>
          <w:bCs/>
          <w:iCs/>
          <w:sz w:val="20"/>
          <w:szCs w:val="20"/>
        </w:rPr>
        <w:t>vigente también hasta el 20 de mayo de 2025</w:t>
      </w:r>
      <w:r w:rsidRPr="00A04F3F">
        <w:rPr>
          <w:rFonts w:ascii="Arial" w:hAnsi="Arial" w:cs="Arial"/>
          <w:iCs/>
          <w:sz w:val="20"/>
          <w:szCs w:val="20"/>
          <w:lang w:val="es-ES_tradnl" w:bidi="es-ES"/>
        </w:rPr>
        <w:t xml:space="preserve">; consecuentemente se le asigna el número de dictamen </w:t>
      </w:r>
      <w:r w:rsidRPr="00A04F3F">
        <w:rPr>
          <w:rFonts w:ascii="Arial" w:hAnsi="Arial" w:cs="Arial"/>
          <w:b/>
          <w:bCs/>
          <w:iCs/>
          <w:sz w:val="20"/>
          <w:szCs w:val="20"/>
          <w:lang w:val="es-ES_tradnl" w:bidi="es-ES"/>
        </w:rPr>
        <w:t>CGTNNMyCVP/177/2025</w:t>
      </w:r>
      <w:r w:rsidRPr="00A04F3F">
        <w:rPr>
          <w:rFonts w:ascii="Arial" w:hAnsi="Arial" w:cs="Arial"/>
          <w:iCs/>
          <w:sz w:val="20"/>
          <w:szCs w:val="20"/>
          <w:lang w:val="es-ES_tradnl" w:bidi="es-ES"/>
        </w:rPr>
        <w:t>.</w:t>
      </w:r>
    </w:p>
    <w:p w14:paraId="486088DD" w14:textId="77777777" w:rsidR="00A04F3F" w:rsidRPr="00A04F3F" w:rsidRDefault="00A04F3F" w:rsidP="00A04F3F">
      <w:pPr>
        <w:spacing w:before="20"/>
        <w:ind w:left="567" w:right="332"/>
        <w:jc w:val="both"/>
        <w:rPr>
          <w:rFonts w:ascii="Arial" w:hAnsi="Arial" w:cs="Arial"/>
          <w:iCs/>
          <w:sz w:val="20"/>
          <w:szCs w:val="20"/>
          <w:lang w:val="es-ES_tradnl" w:bidi="es-ES"/>
        </w:rPr>
      </w:pPr>
    </w:p>
    <w:p w14:paraId="3A6F5363" w14:textId="687E543A" w:rsidR="00A04F3F" w:rsidRPr="00A04F3F" w:rsidRDefault="00A04F3F" w:rsidP="00A04F3F">
      <w:pPr>
        <w:spacing w:before="20"/>
        <w:ind w:left="567" w:right="332"/>
        <w:jc w:val="both"/>
        <w:rPr>
          <w:rFonts w:ascii="Arial" w:hAnsi="Arial" w:cs="Arial"/>
          <w:iCs/>
          <w:sz w:val="20"/>
          <w:szCs w:val="20"/>
        </w:rPr>
      </w:pPr>
      <w:r w:rsidRPr="00A04F3F">
        <w:rPr>
          <w:rFonts w:ascii="Arial" w:hAnsi="Arial" w:cs="Arial"/>
          <w:b/>
          <w:bCs/>
          <w:iCs/>
          <w:sz w:val="20"/>
          <w:szCs w:val="20"/>
        </w:rPr>
        <w:t>B.-</w:t>
      </w:r>
      <w:r w:rsidRPr="00A04F3F">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A04F3F">
        <w:rPr>
          <w:rFonts w:ascii="Arial" w:hAnsi="Arial" w:cs="Arial"/>
          <w:b/>
          <w:bCs/>
          <w:iCs/>
          <w:sz w:val="20"/>
          <w:szCs w:val="20"/>
        </w:rPr>
        <w:t xml:space="preserve">traspaso”, </w:t>
      </w:r>
      <w:r w:rsidRPr="00A04F3F">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del re</w:t>
      </w:r>
      <w:r w:rsidRPr="00A04F3F">
        <w:rPr>
          <w:rFonts w:ascii="Arial" w:hAnsi="Arial" w:cs="Arial"/>
          <w:iCs/>
          <w:sz w:val="20"/>
          <w:szCs w:val="20"/>
          <w:lang w:val="es-MX"/>
        </w:rPr>
        <w:t>cibo de pago correspondiente a los años 2019, 2020, 2021, 2022, 2023, 2024 y 2025</w:t>
      </w:r>
      <w:r w:rsidRPr="00A04F3F">
        <w:rPr>
          <w:rFonts w:ascii="Arial" w:hAnsi="Arial" w:cs="Arial"/>
          <w:iCs/>
          <w:sz w:val="20"/>
          <w:szCs w:val="20"/>
        </w:rPr>
        <w:t xml:space="preserve">, por lo que, se colige que ha tenido la concesión por más de cinco años y con ello, se actualiza la condición requerida para la procedencia de la cesión de derechos. </w:t>
      </w:r>
    </w:p>
    <w:p w14:paraId="5BDED348" w14:textId="77777777" w:rsidR="00A04F3F" w:rsidRPr="00A04F3F" w:rsidRDefault="00A04F3F" w:rsidP="00A04F3F">
      <w:pPr>
        <w:spacing w:before="20"/>
        <w:ind w:left="567" w:right="332"/>
        <w:jc w:val="both"/>
        <w:rPr>
          <w:rFonts w:ascii="Arial" w:hAnsi="Arial" w:cs="Arial"/>
          <w:iCs/>
          <w:sz w:val="20"/>
          <w:szCs w:val="20"/>
        </w:rPr>
      </w:pPr>
    </w:p>
    <w:p w14:paraId="0E5C5497" w14:textId="77777777" w:rsidR="00A04F3F" w:rsidRPr="00A04F3F" w:rsidRDefault="00A04F3F" w:rsidP="00A04F3F">
      <w:pPr>
        <w:spacing w:before="20"/>
        <w:ind w:left="567" w:right="332"/>
        <w:jc w:val="both"/>
        <w:rPr>
          <w:rFonts w:ascii="Arial" w:hAnsi="Arial" w:cs="Arial"/>
          <w:iCs/>
          <w:sz w:val="20"/>
          <w:szCs w:val="20"/>
        </w:rPr>
      </w:pPr>
      <w:r w:rsidRPr="00A04F3F">
        <w:rPr>
          <w:rFonts w:ascii="Arial" w:hAnsi="Arial" w:cs="Arial"/>
          <w:iCs/>
          <w:sz w:val="20"/>
          <w:szCs w:val="20"/>
        </w:rPr>
        <w:t xml:space="preserve">Es pertinente mencionar que la figura jurídica denominada </w:t>
      </w:r>
      <w:r w:rsidRPr="00A04F3F">
        <w:rPr>
          <w:rFonts w:ascii="Arial" w:hAnsi="Arial" w:cs="Arial"/>
          <w:b/>
          <w:bCs/>
          <w:iCs/>
          <w:sz w:val="20"/>
          <w:szCs w:val="20"/>
        </w:rPr>
        <w:t>Concesión Administrativa</w:t>
      </w:r>
      <w:r w:rsidRPr="00A04F3F">
        <w:rPr>
          <w:rFonts w:ascii="Arial" w:hAnsi="Arial" w:cs="Arial"/>
          <w:iCs/>
          <w:sz w:val="20"/>
          <w:szCs w:val="20"/>
        </w:rPr>
        <w:t xml:space="preserve">, se encuentra plasmada en Ley de Planeación, Desarrollo Administrativo y Servicios Públicos Municipales, vigente en el Estado, en los términos siguientes:  </w:t>
      </w:r>
    </w:p>
    <w:p w14:paraId="0725D9C2" w14:textId="77777777" w:rsidR="00A04F3F" w:rsidRPr="00A04F3F" w:rsidRDefault="00A04F3F" w:rsidP="00A04F3F">
      <w:pPr>
        <w:spacing w:before="20"/>
        <w:ind w:left="567" w:right="332"/>
        <w:jc w:val="both"/>
        <w:rPr>
          <w:rFonts w:ascii="Arial" w:hAnsi="Arial" w:cs="Arial"/>
          <w:i/>
          <w:iCs/>
          <w:sz w:val="20"/>
          <w:szCs w:val="20"/>
          <w:lang w:val="es-ES_tradnl" w:bidi="es-ES"/>
        </w:rPr>
      </w:pPr>
    </w:p>
    <w:p w14:paraId="521FA418" w14:textId="77777777" w:rsidR="00A04F3F" w:rsidRPr="00A04F3F" w:rsidRDefault="00A04F3F" w:rsidP="00A04F3F">
      <w:pPr>
        <w:spacing w:before="20"/>
        <w:ind w:left="567" w:right="332"/>
        <w:jc w:val="both"/>
        <w:rPr>
          <w:rFonts w:ascii="Arial" w:hAnsi="Arial" w:cs="Arial"/>
          <w:i/>
          <w:iCs/>
          <w:sz w:val="20"/>
          <w:szCs w:val="20"/>
          <w:lang w:val="es-ES_tradnl" w:bidi="es-ES"/>
        </w:rPr>
      </w:pPr>
      <w:r w:rsidRPr="00A04F3F">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2E70489" w14:textId="77777777" w:rsidR="00A04F3F" w:rsidRPr="00A04F3F" w:rsidRDefault="00A04F3F" w:rsidP="00A04F3F">
      <w:pPr>
        <w:spacing w:before="20"/>
        <w:ind w:left="567" w:right="332"/>
        <w:jc w:val="both"/>
        <w:rPr>
          <w:rFonts w:ascii="Arial" w:hAnsi="Arial" w:cs="Arial"/>
          <w:i/>
          <w:iCs/>
          <w:sz w:val="20"/>
          <w:szCs w:val="20"/>
          <w:lang w:val="es-ES_tradnl" w:bidi="es-ES"/>
        </w:rPr>
      </w:pPr>
    </w:p>
    <w:p w14:paraId="13A5D11E" w14:textId="20E3849C" w:rsidR="00A04F3F" w:rsidRPr="00A04F3F" w:rsidRDefault="00A04F3F" w:rsidP="00A04F3F">
      <w:pPr>
        <w:spacing w:before="20"/>
        <w:ind w:left="567" w:right="332"/>
        <w:jc w:val="both"/>
        <w:rPr>
          <w:rFonts w:ascii="Arial" w:hAnsi="Arial" w:cs="Arial"/>
          <w:iCs/>
          <w:sz w:val="20"/>
          <w:szCs w:val="20"/>
          <w:lang w:val="es-ES_tradnl" w:bidi="es-ES"/>
        </w:rPr>
      </w:pPr>
      <w:r w:rsidRPr="00A04F3F">
        <w:rPr>
          <w:rFonts w:ascii="Arial" w:hAnsi="Arial" w:cs="Arial"/>
          <w:b/>
          <w:bCs/>
          <w:iCs/>
          <w:sz w:val="20"/>
          <w:szCs w:val="20"/>
          <w:lang w:val="es-ES_tradnl" w:bidi="es-ES"/>
        </w:rPr>
        <w:t>C.-</w:t>
      </w:r>
      <w:r w:rsidRPr="00A04F3F">
        <w:rPr>
          <w:rFonts w:ascii="Arial" w:hAnsi="Arial" w:cs="Arial"/>
          <w:iCs/>
          <w:sz w:val="20"/>
          <w:szCs w:val="20"/>
          <w:lang w:val="es-ES_tradnl" w:bidi="es-ES"/>
        </w:rPr>
        <w:t xml:space="preserve"> Del análisis de las documentales presentadas por EL CESIONARIO,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5B541B1A" w14:textId="77777777" w:rsidR="00A04F3F" w:rsidRPr="00A04F3F" w:rsidRDefault="00A04F3F" w:rsidP="00A04F3F">
      <w:pPr>
        <w:spacing w:before="20"/>
        <w:ind w:left="567" w:right="332"/>
        <w:jc w:val="both"/>
        <w:rPr>
          <w:rFonts w:ascii="Arial" w:hAnsi="Arial" w:cs="Arial"/>
          <w:iCs/>
          <w:sz w:val="20"/>
          <w:szCs w:val="20"/>
          <w:lang w:val="es-ES_tradnl" w:bidi="es-ES"/>
        </w:rPr>
      </w:pPr>
    </w:p>
    <w:p w14:paraId="1E4558D8" w14:textId="44A09EEB" w:rsidR="00A04F3F" w:rsidRPr="00A04F3F" w:rsidRDefault="00A04F3F" w:rsidP="00A04F3F">
      <w:pPr>
        <w:spacing w:before="20"/>
        <w:ind w:left="567" w:right="332"/>
        <w:jc w:val="both"/>
        <w:rPr>
          <w:rFonts w:ascii="Arial" w:hAnsi="Arial" w:cs="Arial"/>
          <w:iCs/>
          <w:sz w:val="20"/>
          <w:szCs w:val="20"/>
          <w:lang w:val="es-ES_tradnl"/>
        </w:rPr>
      </w:pPr>
      <w:r w:rsidRPr="00A04F3F">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135B214E" w14:textId="77777777" w:rsidR="003E3303" w:rsidRDefault="003E3303" w:rsidP="003E3303">
      <w:pPr>
        <w:spacing w:before="20"/>
        <w:ind w:left="567" w:right="332"/>
        <w:jc w:val="center"/>
        <w:rPr>
          <w:rFonts w:ascii="Arial" w:hAnsi="Arial" w:cs="Arial"/>
          <w:b/>
          <w:bCs/>
          <w:iCs/>
          <w:sz w:val="20"/>
          <w:szCs w:val="20"/>
          <w:lang w:val="es-ES_tradnl"/>
        </w:rPr>
      </w:pPr>
    </w:p>
    <w:p w14:paraId="165508E4" w14:textId="77777777" w:rsidR="003E3303" w:rsidRDefault="003E3303" w:rsidP="003E3303">
      <w:pPr>
        <w:spacing w:before="20"/>
        <w:ind w:left="567" w:right="332"/>
        <w:jc w:val="both"/>
        <w:rPr>
          <w:rFonts w:ascii="Arial" w:hAnsi="Arial" w:cs="Arial"/>
          <w:iCs/>
          <w:sz w:val="20"/>
          <w:szCs w:val="20"/>
          <w:lang w:val="es-MX"/>
        </w:rPr>
      </w:pPr>
    </w:p>
    <w:p w14:paraId="5742D956" w14:textId="77777777" w:rsidR="003E3303" w:rsidRDefault="003E3303" w:rsidP="003E3303">
      <w:pPr>
        <w:spacing w:before="20"/>
        <w:ind w:left="567" w:right="332"/>
        <w:jc w:val="center"/>
        <w:rPr>
          <w:rFonts w:ascii="Arial" w:hAnsi="Arial" w:cs="Arial"/>
          <w:b/>
          <w:iCs/>
          <w:sz w:val="20"/>
          <w:szCs w:val="20"/>
          <w:lang w:val="es-MX"/>
        </w:rPr>
      </w:pPr>
      <w:r>
        <w:rPr>
          <w:rFonts w:ascii="Arial" w:hAnsi="Arial" w:cs="Arial"/>
          <w:b/>
          <w:iCs/>
          <w:sz w:val="20"/>
          <w:szCs w:val="20"/>
          <w:lang w:val="es-MX"/>
        </w:rPr>
        <w:t>DICTAMEN</w:t>
      </w:r>
    </w:p>
    <w:p w14:paraId="2CC5D970" w14:textId="77777777" w:rsidR="00123E19" w:rsidRDefault="00123E19" w:rsidP="003E3303">
      <w:pPr>
        <w:spacing w:before="20"/>
        <w:ind w:left="567" w:right="332"/>
        <w:jc w:val="center"/>
        <w:rPr>
          <w:rFonts w:ascii="Arial" w:hAnsi="Arial" w:cs="Arial"/>
          <w:b/>
          <w:iCs/>
          <w:sz w:val="20"/>
          <w:szCs w:val="20"/>
          <w:lang w:val="es-MX"/>
        </w:rPr>
      </w:pPr>
    </w:p>
    <w:p w14:paraId="2F1F1955" w14:textId="77BFE744" w:rsidR="00123E19" w:rsidRPr="00123E19" w:rsidRDefault="00123E19" w:rsidP="00123E19">
      <w:pPr>
        <w:spacing w:before="20"/>
        <w:ind w:left="567" w:right="332"/>
        <w:jc w:val="both"/>
        <w:rPr>
          <w:rFonts w:ascii="Arial" w:hAnsi="Arial" w:cs="Arial"/>
          <w:bCs/>
          <w:iCs/>
          <w:sz w:val="20"/>
          <w:szCs w:val="20"/>
          <w:lang w:val="es-MX" w:bidi="es-ES"/>
        </w:rPr>
      </w:pPr>
      <w:r w:rsidRPr="00123E19">
        <w:rPr>
          <w:rFonts w:ascii="Arial" w:hAnsi="Arial" w:cs="Arial"/>
          <w:b/>
          <w:bCs/>
          <w:iCs/>
          <w:sz w:val="20"/>
          <w:szCs w:val="20"/>
          <w:lang w:val="pt-PT"/>
        </w:rPr>
        <w:t>PRIMERO.-</w:t>
      </w:r>
      <w:r w:rsidRPr="00123E19">
        <w:rPr>
          <w:rFonts w:ascii="Arial" w:hAnsi="Arial" w:cs="Arial"/>
          <w:bCs/>
          <w:iCs/>
          <w:sz w:val="20"/>
          <w:szCs w:val="20"/>
          <w:lang w:val="pt-PT"/>
        </w:rPr>
        <w:t xml:space="preserve"> </w:t>
      </w:r>
      <w:r w:rsidRPr="00123E19">
        <w:rPr>
          <w:rFonts w:ascii="Arial" w:hAnsi="Arial" w:cs="Arial"/>
          <w:bCs/>
          <w:iCs/>
          <w:sz w:val="20"/>
          <w:szCs w:val="20"/>
          <w:lang w:val="es-MX" w:bidi="es-ES"/>
        </w:rPr>
        <w:t xml:space="preserve">La Comisión de Gobierno de Territorio, Normatividad, Nomenclatura, de Mercados y Comercio en Vía Pública del Municipio de Oaxaca de Juárez, Oaxaca, determina procedente aprobar la </w:t>
      </w:r>
      <w:r w:rsidRPr="00123E19">
        <w:rPr>
          <w:rFonts w:ascii="Arial" w:hAnsi="Arial" w:cs="Arial"/>
          <w:b/>
          <w:bCs/>
          <w:iCs/>
          <w:sz w:val="20"/>
          <w:szCs w:val="20"/>
          <w:lang w:val="es-MX" w:bidi="es-ES"/>
        </w:rPr>
        <w:t>cesión de derechos,</w:t>
      </w:r>
      <w:r w:rsidRPr="00123E19">
        <w:rPr>
          <w:rFonts w:ascii="Arial" w:hAnsi="Arial" w:cs="Arial"/>
          <w:bCs/>
          <w:iCs/>
          <w:sz w:val="20"/>
          <w:szCs w:val="20"/>
          <w:lang w:val="es-MX" w:bidi="es-ES"/>
        </w:rPr>
        <w:t xml:space="preserve">  que otorga la ciudadana </w:t>
      </w:r>
      <w:r w:rsidRPr="00123E19">
        <w:rPr>
          <w:rFonts w:ascii="Arial" w:hAnsi="Arial" w:cs="Arial"/>
          <w:b/>
          <w:bCs/>
          <w:iCs/>
          <w:sz w:val="20"/>
          <w:szCs w:val="20"/>
          <w:lang w:val="es-MX" w:bidi="es-ES"/>
        </w:rPr>
        <w:t xml:space="preserve">Felisa Méndez Trujillo </w:t>
      </w:r>
      <w:r w:rsidRPr="00123E19">
        <w:rPr>
          <w:rFonts w:ascii="Arial" w:hAnsi="Arial" w:cs="Arial"/>
          <w:bCs/>
          <w:iCs/>
          <w:sz w:val="20"/>
          <w:szCs w:val="20"/>
          <w:lang w:val="es-MX" w:bidi="es-ES"/>
        </w:rPr>
        <w:t xml:space="preserve">a favor del ciudadano </w:t>
      </w:r>
      <w:r w:rsidRPr="00123E19">
        <w:rPr>
          <w:rFonts w:ascii="Arial" w:hAnsi="Arial" w:cs="Arial"/>
          <w:b/>
          <w:bCs/>
          <w:iCs/>
          <w:sz w:val="20"/>
          <w:szCs w:val="20"/>
          <w:lang w:val="es-MX" w:bidi="es-ES"/>
        </w:rPr>
        <w:t>Simón García Aguilar</w:t>
      </w:r>
      <w:r w:rsidRPr="00123E19">
        <w:rPr>
          <w:rFonts w:ascii="Arial" w:hAnsi="Arial" w:cs="Arial"/>
          <w:bCs/>
          <w:iCs/>
          <w:sz w:val="20"/>
          <w:szCs w:val="20"/>
          <w:lang w:val="es-MX" w:bidi="es-ES"/>
        </w:rPr>
        <w:t xml:space="preserve">, respecto del </w:t>
      </w:r>
      <w:r w:rsidRPr="00123E19">
        <w:rPr>
          <w:rFonts w:ascii="Arial" w:hAnsi="Arial" w:cs="Arial"/>
          <w:b/>
          <w:bCs/>
          <w:iCs/>
          <w:sz w:val="20"/>
          <w:szCs w:val="20"/>
          <w:lang w:val="es-MX" w:bidi="es-ES"/>
        </w:rPr>
        <w:t>puesto fijo sin número</w:t>
      </w:r>
      <w:r w:rsidRPr="00123E19">
        <w:rPr>
          <w:rFonts w:ascii="Arial" w:hAnsi="Arial" w:cs="Arial"/>
          <w:bCs/>
          <w:iCs/>
          <w:sz w:val="20"/>
          <w:szCs w:val="20"/>
          <w:lang w:val="es-MX" w:bidi="es-ES"/>
        </w:rPr>
        <w:t xml:space="preserve">, con número objeto cuenta </w:t>
      </w:r>
      <w:r w:rsidRPr="00123E19">
        <w:rPr>
          <w:rFonts w:ascii="Arial" w:hAnsi="Arial" w:cs="Arial"/>
          <w:b/>
          <w:bCs/>
          <w:iCs/>
          <w:sz w:val="20"/>
          <w:szCs w:val="20"/>
          <w:lang w:val="es-MX" w:bidi="es-ES"/>
        </w:rPr>
        <w:t>1050000002493</w:t>
      </w:r>
      <w:r w:rsidRPr="00123E19">
        <w:rPr>
          <w:rFonts w:ascii="Arial" w:hAnsi="Arial" w:cs="Arial"/>
          <w:bCs/>
          <w:iCs/>
          <w:sz w:val="20"/>
          <w:szCs w:val="20"/>
          <w:lang w:val="es-MX" w:bidi="es-ES"/>
        </w:rPr>
        <w:t xml:space="preserve">, con giro de </w:t>
      </w:r>
      <w:r w:rsidRPr="00123E19">
        <w:rPr>
          <w:rFonts w:ascii="Arial" w:hAnsi="Arial" w:cs="Arial"/>
          <w:b/>
          <w:bCs/>
          <w:iCs/>
          <w:sz w:val="20"/>
          <w:szCs w:val="20"/>
          <w:lang w:val="es-MX" w:bidi="es-ES"/>
        </w:rPr>
        <w:t>“Bonetería”</w:t>
      </w:r>
      <w:r w:rsidRPr="00123E19">
        <w:rPr>
          <w:rFonts w:ascii="Arial" w:hAnsi="Arial" w:cs="Arial"/>
          <w:bCs/>
          <w:iCs/>
          <w:sz w:val="20"/>
          <w:szCs w:val="20"/>
          <w:lang w:val="es-MX" w:bidi="es-ES"/>
        </w:rPr>
        <w:t xml:space="preserve">, ubicado en zona sujeto a reordenamiento del </w:t>
      </w:r>
      <w:r w:rsidRPr="00123E19">
        <w:rPr>
          <w:rFonts w:ascii="Arial" w:hAnsi="Arial" w:cs="Arial"/>
          <w:b/>
          <w:bCs/>
          <w:iCs/>
          <w:sz w:val="20"/>
          <w:szCs w:val="20"/>
          <w:lang w:val="es-MX" w:bidi="es-ES"/>
        </w:rPr>
        <w:t>Mercado de abasto “Margarita Maza de Juárez”</w:t>
      </w:r>
      <w:r w:rsidRPr="00123E19">
        <w:rPr>
          <w:rFonts w:ascii="Arial" w:hAnsi="Arial" w:cs="Arial"/>
          <w:bCs/>
          <w:iCs/>
          <w:sz w:val="20"/>
          <w:szCs w:val="20"/>
          <w:lang w:val="es-MX" w:bidi="es-ES"/>
        </w:rPr>
        <w:t xml:space="preserve"> en términos del artículo 13 del Reglamento de los Mercados Públicos de la Ciudad de Oaxaca, vigente al momento de presentar su solicitud.</w:t>
      </w:r>
    </w:p>
    <w:p w14:paraId="571B996F" w14:textId="77777777" w:rsidR="00123E19" w:rsidRPr="00123E19" w:rsidRDefault="00123E19" w:rsidP="00123E19">
      <w:pPr>
        <w:spacing w:before="20"/>
        <w:ind w:left="567" w:right="332"/>
        <w:jc w:val="both"/>
        <w:rPr>
          <w:rFonts w:ascii="Arial" w:hAnsi="Arial" w:cs="Arial"/>
          <w:bCs/>
          <w:iCs/>
          <w:sz w:val="20"/>
          <w:szCs w:val="20"/>
          <w:lang w:val="es-MX" w:bidi="es-ES"/>
        </w:rPr>
      </w:pPr>
    </w:p>
    <w:p w14:paraId="58DA2312" w14:textId="711897D6" w:rsidR="00123E19" w:rsidRPr="00123E19" w:rsidRDefault="00123E19" w:rsidP="00123E19">
      <w:pPr>
        <w:spacing w:before="20"/>
        <w:ind w:left="567" w:right="332"/>
        <w:jc w:val="both"/>
        <w:rPr>
          <w:rFonts w:ascii="Arial" w:hAnsi="Arial" w:cs="Arial"/>
          <w:b/>
          <w:bCs/>
          <w:iCs/>
          <w:sz w:val="20"/>
          <w:szCs w:val="20"/>
          <w:lang w:val="es-MX"/>
        </w:rPr>
      </w:pPr>
      <w:r w:rsidRPr="00123E19">
        <w:rPr>
          <w:rFonts w:ascii="Arial" w:hAnsi="Arial" w:cs="Arial"/>
          <w:b/>
          <w:bCs/>
          <w:iCs/>
          <w:sz w:val="20"/>
          <w:szCs w:val="20"/>
          <w:lang w:val="es-MX"/>
        </w:rPr>
        <w:t xml:space="preserve">SEGUNDO. – </w:t>
      </w:r>
      <w:r w:rsidRPr="00123E19">
        <w:rPr>
          <w:rFonts w:ascii="Arial" w:hAnsi="Arial" w:cs="Arial"/>
          <w:bCs/>
          <w:iCs/>
          <w:sz w:val="20"/>
          <w:szCs w:val="20"/>
          <w:lang w:val="es-MX"/>
        </w:rPr>
        <w:t>Notifíquese a la Dirección General de Regulación y Atención a Mercados, el contenido del presente dictamen para los trámites administrativos correspondientes.</w:t>
      </w:r>
    </w:p>
    <w:p w14:paraId="43804B05" w14:textId="77777777" w:rsidR="00123E19" w:rsidRPr="00123E19" w:rsidRDefault="00123E19" w:rsidP="00123E19">
      <w:pPr>
        <w:spacing w:before="20"/>
        <w:ind w:left="567" w:right="332"/>
        <w:jc w:val="both"/>
        <w:rPr>
          <w:rFonts w:ascii="Arial" w:hAnsi="Arial" w:cs="Arial"/>
          <w:b/>
          <w:bCs/>
          <w:iCs/>
          <w:sz w:val="20"/>
          <w:szCs w:val="20"/>
          <w:lang w:val="es-MX"/>
        </w:rPr>
      </w:pPr>
    </w:p>
    <w:p w14:paraId="2BCAE4B8" w14:textId="435965B4" w:rsidR="00123E19" w:rsidRPr="00123E19" w:rsidRDefault="00123E19" w:rsidP="00123E19">
      <w:pPr>
        <w:spacing w:before="20"/>
        <w:ind w:left="567" w:right="332"/>
        <w:jc w:val="both"/>
        <w:rPr>
          <w:rFonts w:ascii="Arial" w:hAnsi="Arial" w:cs="Arial"/>
          <w:b/>
          <w:bCs/>
          <w:iCs/>
          <w:sz w:val="20"/>
          <w:szCs w:val="20"/>
          <w:lang w:val="es-MX"/>
        </w:rPr>
      </w:pPr>
      <w:r w:rsidRPr="00123E19">
        <w:rPr>
          <w:rFonts w:ascii="Arial" w:hAnsi="Arial" w:cs="Arial"/>
          <w:b/>
          <w:bCs/>
          <w:iCs/>
          <w:sz w:val="20"/>
          <w:szCs w:val="20"/>
          <w:lang w:val="es-MX"/>
        </w:rPr>
        <w:t xml:space="preserve">TERCERO. – </w:t>
      </w:r>
      <w:r w:rsidRPr="00123E19">
        <w:rPr>
          <w:rFonts w:ascii="Arial" w:hAnsi="Arial" w:cs="Arial"/>
          <w:bCs/>
          <w:iCs/>
          <w:sz w:val="20"/>
          <w:szCs w:val="20"/>
          <w:lang w:val="es-MX"/>
        </w:rPr>
        <w:t xml:space="preserve">Instrúyase al Director General de Regulación y Atención a Mercados del Municipio de </w:t>
      </w:r>
      <w:r w:rsidRPr="00123E19">
        <w:rPr>
          <w:rFonts w:ascii="Arial" w:hAnsi="Arial" w:cs="Arial"/>
          <w:bCs/>
          <w:iCs/>
          <w:sz w:val="20"/>
          <w:szCs w:val="20"/>
          <w:lang w:val="es-MX"/>
        </w:rPr>
        <w:lastRenderedPageBreak/>
        <w:t xml:space="preserve">Oaxaca de Juárez, para efectos de que, dentro del término de diez días hábiles, contados a partir de la fecha que le sea notificado el contenido del presente dictamen, genere la orden de pago por concepto de </w:t>
      </w:r>
      <w:r w:rsidRPr="00123E19">
        <w:rPr>
          <w:rFonts w:ascii="Arial" w:hAnsi="Arial" w:cs="Arial"/>
          <w:b/>
          <w:bCs/>
          <w:iCs/>
          <w:sz w:val="20"/>
          <w:szCs w:val="20"/>
          <w:lang w:val="es-MX"/>
        </w:rPr>
        <w:t>CESIÓN DE DERECHOS</w:t>
      </w:r>
      <w:r w:rsidRPr="00123E19">
        <w:rPr>
          <w:rFonts w:ascii="Arial" w:hAnsi="Arial" w:cs="Arial"/>
          <w:bCs/>
          <w:iCs/>
          <w:sz w:val="20"/>
          <w:szCs w:val="20"/>
          <w:lang w:val="es-MX"/>
        </w:rPr>
        <w:t xml:space="preserve"> conforme a la tarifa establecida en la Ley de Ingresos vigente.</w:t>
      </w:r>
    </w:p>
    <w:p w14:paraId="21B541E2" w14:textId="77777777" w:rsidR="00123E19" w:rsidRPr="00123E19" w:rsidRDefault="00123E19" w:rsidP="00123E19">
      <w:pPr>
        <w:spacing w:before="20"/>
        <w:ind w:left="567" w:right="332"/>
        <w:jc w:val="both"/>
        <w:rPr>
          <w:rFonts w:ascii="Arial" w:hAnsi="Arial" w:cs="Arial"/>
          <w:b/>
          <w:bCs/>
          <w:iCs/>
          <w:sz w:val="20"/>
          <w:szCs w:val="20"/>
          <w:lang w:val="es-MX"/>
        </w:rPr>
      </w:pPr>
    </w:p>
    <w:p w14:paraId="41AD492D" w14:textId="4F0D1490" w:rsidR="00123E19" w:rsidRPr="00123E19" w:rsidRDefault="00123E19" w:rsidP="00123E19">
      <w:pPr>
        <w:spacing w:before="20"/>
        <w:ind w:left="567" w:right="332"/>
        <w:jc w:val="both"/>
        <w:rPr>
          <w:rFonts w:ascii="Arial" w:hAnsi="Arial" w:cs="Arial"/>
          <w:b/>
          <w:bCs/>
          <w:iCs/>
          <w:sz w:val="20"/>
          <w:szCs w:val="20"/>
          <w:lang w:val="es-MX"/>
        </w:rPr>
      </w:pPr>
      <w:r w:rsidRPr="00123E19">
        <w:rPr>
          <w:rFonts w:ascii="Arial" w:hAnsi="Arial" w:cs="Arial"/>
          <w:b/>
          <w:bCs/>
          <w:iCs/>
          <w:sz w:val="20"/>
          <w:szCs w:val="20"/>
          <w:lang w:val="es-MX"/>
        </w:rPr>
        <w:t>CUARTO. –</w:t>
      </w:r>
      <w:r w:rsidRPr="00123E19">
        <w:rPr>
          <w:rFonts w:ascii="Arial" w:hAnsi="Arial" w:cs="Arial"/>
          <w:bCs/>
          <w:iCs/>
          <w:sz w:val="20"/>
          <w:szCs w:val="20"/>
          <w:lang w:val="es-MX"/>
        </w:rPr>
        <w:t xml:space="preserve"> Notifíquese a la Dirección de Ingresos de la Tesorería Municipal, el contenido del presente dictamen para los trámites administrativos correspondientes.</w:t>
      </w:r>
    </w:p>
    <w:p w14:paraId="2FDD2787" w14:textId="77777777" w:rsidR="00123E19" w:rsidRPr="00123E19" w:rsidRDefault="00123E19" w:rsidP="00123E19">
      <w:pPr>
        <w:spacing w:before="20"/>
        <w:ind w:left="567" w:right="332"/>
        <w:jc w:val="both"/>
        <w:rPr>
          <w:rFonts w:ascii="Arial" w:hAnsi="Arial" w:cs="Arial"/>
          <w:b/>
          <w:bCs/>
          <w:iCs/>
          <w:sz w:val="20"/>
          <w:szCs w:val="20"/>
          <w:lang w:val="es-MX"/>
        </w:rPr>
      </w:pPr>
    </w:p>
    <w:p w14:paraId="52423A43" w14:textId="387B4DA2" w:rsidR="00123E19" w:rsidRPr="00123E19" w:rsidRDefault="00123E19" w:rsidP="00123E19">
      <w:pPr>
        <w:spacing w:before="20"/>
        <w:ind w:left="567" w:right="332"/>
        <w:jc w:val="both"/>
        <w:rPr>
          <w:rFonts w:ascii="Arial" w:hAnsi="Arial" w:cs="Arial"/>
          <w:b/>
          <w:bCs/>
          <w:iCs/>
          <w:sz w:val="20"/>
          <w:szCs w:val="20"/>
          <w:lang w:val="es-MX"/>
        </w:rPr>
      </w:pPr>
      <w:r w:rsidRPr="00123E19">
        <w:rPr>
          <w:rFonts w:ascii="Arial" w:hAnsi="Arial" w:cs="Arial"/>
          <w:b/>
          <w:bCs/>
          <w:iCs/>
          <w:sz w:val="20"/>
          <w:szCs w:val="20"/>
          <w:lang w:val="es-MX"/>
        </w:rPr>
        <w:t xml:space="preserve">QUINTO. – </w:t>
      </w:r>
      <w:r w:rsidRPr="00123E19">
        <w:rPr>
          <w:rFonts w:ascii="Arial" w:hAnsi="Arial" w:cs="Arial"/>
          <w:bCs/>
          <w:iCs/>
          <w:sz w:val="20"/>
          <w:szCs w:val="20"/>
          <w:lang w:val="es-MX"/>
        </w:rPr>
        <w:t xml:space="preserve">Notifíquese a través de la Dirección General de Regulación y Atención a Mercados al ciudadano </w:t>
      </w:r>
      <w:r w:rsidRPr="00123E19">
        <w:rPr>
          <w:rFonts w:ascii="Arial" w:hAnsi="Arial" w:cs="Arial"/>
          <w:b/>
          <w:bCs/>
          <w:iCs/>
          <w:sz w:val="20"/>
          <w:szCs w:val="20"/>
          <w:lang w:val="es-MX"/>
        </w:rPr>
        <w:t>Simón García Aguilar</w:t>
      </w:r>
      <w:r w:rsidRPr="00123E19">
        <w:rPr>
          <w:rFonts w:ascii="Arial" w:hAnsi="Arial" w:cs="Arial"/>
          <w:bCs/>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1C1FC79" w14:textId="77777777" w:rsidR="00123E19" w:rsidRPr="00123E19" w:rsidRDefault="00123E19" w:rsidP="00123E19">
      <w:pPr>
        <w:spacing w:before="20"/>
        <w:ind w:left="567" w:right="332"/>
        <w:jc w:val="both"/>
        <w:rPr>
          <w:rFonts w:ascii="Arial" w:hAnsi="Arial" w:cs="Arial"/>
          <w:b/>
          <w:bCs/>
          <w:iCs/>
          <w:sz w:val="20"/>
          <w:szCs w:val="20"/>
          <w:lang w:val="es-MX"/>
        </w:rPr>
      </w:pPr>
    </w:p>
    <w:p w14:paraId="19FF8986" w14:textId="4D153818" w:rsidR="00123E19" w:rsidRPr="00123E19" w:rsidRDefault="00123E19" w:rsidP="00123E19">
      <w:pPr>
        <w:spacing w:before="20"/>
        <w:ind w:left="567" w:right="332"/>
        <w:jc w:val="both"/>
        <w:rPr>
          <w:rFonts w:ascii="Arial" w:hAnsi="Arial" w:cs="Arial"/>
          <w:b/>
          <w:bCs/>
          <w:iCs/>
          <w:sz w:val="20"/>
          <w:szCs w:val="20"/>
          <w:lang w:val="es-MX"/>
        </w:rPr>
      </w:pPr>
      <w:r w:rsidRPr="00123E19">
        <w:rPr>
          <w:rFonts w:ascii="Arial" w:hAnsi="Arial" w:cs="Arial"/>
          <w:b/>
          <w:bCs/>
          <w:iCs/>
          <w:sz w:val="20"/>
          <w:szCs w:val="20"/>
          <w:lang w:val="es-MX"/>
        </w:rPr>
        <w:t xml:space="preserve">SEXTO. – </w:t>
      </w:r>
      <w:r w:rsidRPr="00123E19">
        <w:rPr>
          <w:rFonts w:ascii="Arial" w:hAnsi="Arial" w:cs="Arial"/>
          <w:bCs/>
          <w:iCs/>
          <w:sz w:val="20"/>
          <w:szCs w:val="20"/>
          <w:lang w:val="es-MX"/>
        </w:rPr>
        <w:t>El Honorable Ayuntamiento de Oaxaca de Juárez, a través de la Dirección del Mercado de Abasto, supervisará que el concesionario se apegue a las normas establecidas, de tal modo que, se garantice la generalidad, suficiencia, regularidad y seguridad del servicio.</w:t>
      </w:r>
    </w:p>
    <w:p w14:paraId="7B4B8BCE" w14:textId="77777777" w:rsidR="00123E19" w:rsidRPr="00123E19" w:rsidRDefault="00123E19" w:rsidP="00123E19">
      <w:pPr>
        <w:spacing w:before="20"/>
        <w:ind w:left="567" w:right="332"/>
        <w:jc w:val="both"/>
        <w:rPr>
          <w:rFonts w:ascii="Arial" w:hAnsi="Arial" w:cs="Arial"/>
          <w:b/>
          <w:bCs/>
          <w:iCs/>
          <w:sz w:val="20"/>
          <w:szCs w:val="20"/>
          <w:lang w:val="es-MX"/>
        </w:rPr>
      </w:pPr>
    </w:p>
    <w:p w14:paraId="1C3F4B89" w14:textId="5A56129E" w:rsidR="00123E19" w:rsidRPr="00123E19" w:rsidRDefault="00123E19" w:rsidP="00123E19">
      <w:pPr>
        <w:spacing w:before="20"/>
        <w:ind w:left="567" w:right="332"/>
        <w:jc w:val="both"/>
        <w:rPr>
          <w:rFonts w:ascii="Arial" w:hAnsi="Arial" w:cs="Arial"/>
          <w:b/>
          <w:bCs/>
          <w:iCs/>
          <w:sz w:val="20"/>
          <w:szCs w:val="20"/>
          <w:lang w:val="es-MX"/>
        </w:rPr>
      </w:pPr>
      <w:r w:rsidRPr="00123E19">
        <w:rPr>
          <w:rFonts w:ascii="Arial" w:hAnsi="Arial" w:cs="Arial"/>
          <w:b/>
          <w:bCs/>
          <w:iCs/>
          <w:sz w:val="20"/>
          <w:szCs w:val="20"/>
          <w:lang w:val="es-MX"/>
        </w:rPr>
        <w:t xml:space="preserve">SÉPTIMO. – </w:t>
      </w:r>
      <w:r w:rsidRPr="00123E19">
        <w:rPr>
          <w:rFonts w:ascii="Arial" w:hAnsi="Arial" w:cs="Arial"/>
          <w:bCs/>
          <w:iCs/>
          <w:sz w:val="20"/>
          <w:szCs w:val="20"/>
          <w:lang w:val="es-MX"/>
        </w:rPr>
        <w:t>Se le hace saber al concesionario que es causa de revocación de la concesión, las previstas en el artículo 15 del Reglamento de los Mercados Públicos de la Ciudad de Oaxaca, que establecen lo siguiente:</w:t>
      </w:r>
    </w:p>
    <w:p w14:paraId="43417740" w14:textId="77777777" w:rsidR="00123E19" w:rsidRPr="00123E19" w:rsidRDefault="00123E19" w:rsidP="00123E19">
      <w:pPr>
        <w:spacing w:before="20"/>
        <w:ind w:left="567" w:right="332"/>
        <w:jc w:val="both"/>
        <w:rPr>
          <w:rFonts w:ascii="Arial" w:hAnsi="Arial" w:cs="Arial"/>
          <w:bCs/>
          <w:iCs/>
          <w:sz w:val="20"/>
          <w:szCs w:val="20"/>
          <w:lang w:val="es-MX"/>
        </w:rPr>
      </w:pPr>
    </w:p>
    <w:p w14:paraId="418899BB" w14:textId="33152578" w:rsidR="00123E19" w:rsidRPr="00123E19" w:rsidRDefault="00123E19" w:rsidP="00123E19">
      <w:pPr>
        <w:spacing w:before="20"/>
        <w:ind w:left="567" w:right="332"/>
        <w:jc w:val="both"/>
        <w:rPr>
          <w:rFonts w:ascii="Arial" w:hAnsi="Arial" w:cs="Arial"/>
          <w:bCs/>
          <w:i/>
          <w:iCs/>
          <w:sz w:val="20"/>
          <w:szCs w:val="20"/>
          <w:lang w:val="es-MX"/>
        </w:rPr>
      </w:pPr>
      <w:r w:rsidRPr="00123E19">
        <w:rPr>
          <w:rFonts w:ascii="Arial" w:hAnsi="Arial" w:cs="Arial"/>
          <w:bCs/>
          <w:i/>
          <w:iCs/>
          <w:sz w:val="20"/>
          <w:szCs w:val="20"/>
          <w:lang w:val="es-MX"/>
        </w:rPr>
        <w:t>“</w:t>
      </w:r>
      <w:r w:rsidRPr="00123E19">
        <w:rPr>
          <w:rFonts w:ascii="Arial" w:hAnsi="Arial" w:cs="Arial"/>
          <w:b/>
          <w:bCs/>
          <w:i/>
          <w:iCs/>
          <w:sz w:val="20"/>
          <w:szCs w:val="20"/>
          <w:lang w:val="es-MX"/>
        </w:rPr>
        <w:t>ARTÍCULO 15.-</w:t>
      </w:r>
      <w:r w:rsidRPr="00123E19">
        <w:rPr>
          <w:rFonts w:ascii="Arial" w:hAnsi="Arial" w:cs="Arial"/>
          <w:bCs/>
          <w:i/>
          <w:iCs/>
          <w:sz w:val="20"/>
          <w:szCs w:val="20"/>
          <w:lang w:val="es-MX"/>
        </w:rPr>
        <w:t xml:space="preserve"> Son causas para revocar la concesión: </w:t>
      </w:r>
    </w:p>
    <w:p w14:paraId="307E7FB7" w14:textId="77777777" w:rsidR="00123E19" w:rsidRPr="00123E19" w:rsidRDefault="00123E19" w:rsidP="00123E19">
      <w:pPr>
        <w:spacing w:before="20"/>
        <w:ind w:left="567" w:right="332"/>
        <w:jc w:val="both"/>
        <w:rPr>
          <w:rFonts w:ascii="Arial" w:hAnsi="Arial" w:cs="Arial"/>
          <w:bCs/>
          <w:i/>
          <w:iCs/>
          <w:sz w:val="20"/>
          <w:szCs w:val="20"/>
          <w:lang w:val="es-MX"/>
        </w:rPr>
      </w:pPr>
      <w:r w:rsidRPr="00123E19">
        <w:rPr>
          <w:rFonts w:ascii="Arial" w:hAnsi="Arial" w:cs="Arial"/>
          <w:bCs/>
          <w:i/>
          <w:iCs/>
          <w:sz w:val="20"/>
          <w:szCs w:val="20"/>
          <w:lang w:val="es-MX"/>
        </w:rPr>
        <w:t xml:space="preserve">a) Dejar de pagar el importe de la renta o alquiler por más de 180 días. </w:t>
      </w:r>
    </w:p>
    <w:p w14:paraId="7FF64EB7" w14:textId="77777777" w:rsidR="00123E19" w:rsidRPr="00123E19" w:rsidRDefault="00123E19" w:rsidP="00123E19">
      <w:pPr>
        <w:spacing w:before="20"/>
        <w:ind w:left="567" w:right="332"/>
        <w:jc w:val="both"/>
        <w:rPr>
          <w:rFonts w:ascii="Arial" w:hAnsi="Arial" w:cs="Arial"/>
          <w:bCs/>
          <w:i/>
          <w:iCs/>
          <w:sz w:val="20"/>
          <w:szCs w:val="20"/>
          <w:lang w:val="es-MX"/>
        </w:rPr>
      </w:pPr>
      <w:r w:rsidRPr="00123E19">
        <w:rPr>
          <w:rFonts w:ascii="Arial" w:hAnsi="Arial" w:cs="Arial"/>
          <w:bCs/>
          <w:i/>
          <w:iCs/>
          <w:sz w:val="20"/>
          <w:szCs w:val="20"/>
          <w:lang w:val="es-MX"/>
        </w:rPr>
        <w:t xml:space="preserve">b) Dejar de cumplir con las obligaciones que este Reglamento impone. </w:t>
      </w:r>
    </w:p>
    <w:p w14:paraId="2736CE60" w14:textId="5ADFCD3F" w:rsidR="00123E19" w:rsidRPr="00123E19" w:rsidRDefault="00123E19" w:rsidP="00123E19">
      <w:pPr>
        <w:spacing w:before="20"/>
        <w:ind w:left="567" w:right="332"/>
        <w:jc w:val="both"/>
        <w:rPr>
          <w:rFonts w:ascii="Arial" w:hAnsi="Arial" w:cs="Arial"/>
          <w:bCs/>
          <w:i/>
          <w:iCs/>
          <w:sz w:val="20"/>
          <w:szCs w:val="20"/>
          <w:lang w:val="es-MX"/>
        </w:rPr>
      </w:pPr>
      <w:r w:rsidRPr="00123E19">
        <w:rPr>
          <w:rFonts w:ascii="Arial" w:hAnsi="Arial" w:cs="Arial"/>
          <w:bCs/>
          <w:i/>
          <w:iCs/>
          <w:sz w:val="20"/>
          <w:szCs w:val="20"/>
          <w:lang w:val="es-MX"/>
        </w:rPr>
        <w:t>c) Realizar actos prohibidos por este Reglamento”</w:t>
      </w:r>
      <w:r>
        <w:rPr>
          <w:rFonts w:ascii="Arial" w:hAnsi="Arial" w:cs="Arial"/>
          <w:bCs/>
          <w:i/>
          <w:iCs/>
          <w:sz w:val="20"/>
          <w:szCs w:val="20"/>
          <w:lang w:val="es-MX"/>
        </w:rPr>
        <w:t>.</w:t>
      </w:r>
    </w:p>
    <w:p w14:paraId="7C97F125" w14:textId="77777777" w:rsidR="00123E19" w:rsidRPr="00123E19" w:rsidRDefault="00123E19" w:rsidP="00123E19">
      <w:pPr>
        <w:spacing w:before="20"/>
        <w:ind w:left="567" w:right="332"/>
        <w:jc w:val="both"/>
        <w:rPr>
          <w:rFonts w:ascii="Arial" w:hAnsi="Arial" w:cs="Arial"/>
          <w:b/>
          <w:bCs/>
          <w:iCs/>
          <w:sz w:val="20"/>
          <w:szCs w:val="20"/>
          <w:lang w:val="es-MX"/>
        </w:rPr>
      </w:pPr>
    </w:p>
    <w:p w14:paraId="1904CBA6" w14:textId="77777777" w:rsidR="00123E19" w:rsidRDefault="00123E19" w:rsidP="00123E19">
      <w:pPr>
        <w:spacing w:before="20"/>
        <w:ind w:left="567" w:right="332"/>
        <w:jc w:val="both"/>
        <w:rPr>
          <w:rFonts w:ascii="Arial" w:hAnsi="Arial" w:cs="Arial"/>
          <w:bCs/>
          <w:iCs/>
          <w:sz w:val="20"/>
          <w:szCs w:val="20"/>
          <w:lang w:val="es-MX"/>
        </w:rPr>
      </w:pPr>
      <w:r w:rsidRPr="00123E19">
        <w:rPr>
          <w:rFonts w:ascii="Arial" w:hAnsi="Arial" w:cs="Arial"/>
          <w:b/>
          <w:bCs/>
          <w:iCs/>
          <w:sz w:val="20"/>
          <w:szCs w:val="20"/>
          <w:lang w:val="es-MX"/>
        </w:rPr>
        <w:t xml:space="preserve">OCTAVO. – </w:t>
      </w:r>
      <w:r w:rsidRPr="00123E19">
        <w:rPr>
          <w:rFonts w:ascii="Arial" w:hAnsi="Arial" w:cs="Arial"/>
          <w:bCs/>
          <w:iCs/>
          <w:sz w:val="20"/>
          <w:szCs w:val="20"/>
          <w:lang w:val="es-MX"/>
        </w:rPr>
        <w:t xml:space="preserve">Se le hace del conocimiento al ciudadano </w:t>
      </w:r>
      <w:r w:rsidRPr="00123E19">
        <w:rPr>
          <w:rFonts w:ascii="Arial" w:hAnsi="Arial" w:cs="Arial"/>
          <w:b/>
          <w:bCs/>
          <w:iCs/>
          <w:sz w:val="20"/>
          <w:szCs w:val="20"/>
          <w:lang w:val="es-MX"/>
        </w:rPr>
        <w:t>Simón García Aguilar</w:t>
      </w:r>
      <w:r w:rsidRPr="00123E19">
        <w:rPr>
          <w:rFonts w:ascii="Arial" w:hAnsi="Arial" w:cs="Arial"/>
          <w:bCs/>
          <w:iCs/>
          <w:sz w:val="20"/>
          <w:szCs w:val="20"/>
          <w:lang w:val="es-MX"/>
        </w:rPr>
        <w:t xml:space="preserve">, que toda </w:t>
      </w:r>
      <w:r w:rsidRPr="00123E19">
        <w:rPr>
          <w:rFonts w:ascii="Arial" w:hAnsi="Arial" w:cs="Arial"/>
          <w:bCs/>
          <w:iCs/>
          <w:sz w:val="20"/>
          <w:szCs w:val="20"/>
          <w:lang w:val="es-MX"/>
        </w:rPr>
        <w:t>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C0B0217" w14:textId="2776F0E8" w:rsidR="00123E19" w:rsidRPr="00123E19" w:rsidRDefault="00123E19" w:rsidP="00123E19">
      <w:pPr>
        <w:spacing w:before="20"/>
        <w:ind w:left="567" w:right="332"/>
        <w:jc w:val="both"/>
        <w:rPr>
          <w:rFonts w:ascii="Arial" w:hAnsi="Arial" w:cs="Arial"/>
          <w:b/>
          <w:bCs/>
          <w:iCs/>
          <w:sz w:val="20"/>
          <w:szCs w:val="20"/>
          <w:lang w:val="es-MX"/>
        </w:rPr>
      </w:pPr>
      <w:r w:rsidRPr="00123E19">
        <w:rPr>
          <w:rFonts w:ascii="Arial" w:hAnsi="Arial" w:cs="Arial"/>
          <w:bCs/>
          <w:iCs/>
          <w:sz w:val="20"/>
          <w:szCs w:val="20"/>
          <w:lang w:val="es-MX"/>
        </w:rPr>
        <w:t xml:space="preserve"> </w:t>
      </w:r>
    </w:p>
    <w:p w14:paraId="7D5C0AB0" w14:textId="4A3A1221" w:rsidR="00123E19" w:rsidRPr="00123E19" w:rsidRDefault="00123E19" w:rsidP="00123E19">
      <w:pPr>
        <w:spacing w:before="20"/>
        <w:ind w:left="567" w:right="332"/>
        <w:jc w:val="both"/>
        <w:rPr>
          <w:rFonts w:ascii="Arial" w:hAnsi="Arial" w:cs="Arial"/>
          <w:bCs/>
          <w:iCs/>
          <w:sz w:val="20"/>
          <w:szCs w:val="20"/>
          <w:lang w:val="es-MX"/>
        </w:rPr>
      </w:pPr>
      <w:r w:rsidRPr="00123E19">
        <w:rPr>
          <w:rFonts w:ascii="Arial" w:hAnsi="Arial" w:cs="Arial"/>
          <w:b/>
          <w:bCs/>
          <w:iCs/>
          <w:sz w:val="20"/>
          <w:szCs w:val="20"/>
          <w:lang w:val="es-MX"/>
        </w:rPr>
        <w:t>NOTIFÍQUESE Y CÚMPLASE</w:t>
      </w:r>
      <w:r w:rsidRPr="00123E19">
        <w:rPr>
          <w:rFonts w:ascii="Arial" w:hAnsi="Arial" w:cs="Arial"/>
          <w:bCs/>
          <w:iCs/>
          <w:sz w:val="20"/>
          <w:szCs w:val="20"/>
          <w:lang w:val="es-MX"/>
        </w:rPr>
        <w:t xml:space="preserve">. </w:t>
      </w:r>
    </w:p>
    <w:p w14:paraId="4F12F627" w14:textId="77777777" w:rsidR="00123E19" w:rsidRPr="00123E19" w:rsidRDefault="00123E19" w:rsidP="00123E19">
      <w:pPr>
        <w:spacing w:before="20"/>
        <w:ind w:left="567" w:right="332"/>
        <w:jc w:val="both"/>
        <w:rPr>
          <w:rFonts w:ascii="Arial" w:hAnsi="Arial" w:cs="Arial"/>
          <w:bCs/>
          <w:iCs/>
          <w:sz w:val="20"/>
          <w:szCs w:val="20"/>
          <w:lang w:val="es-MX"/>
        </w:rPr>
      </w:pPr>
      <w:r w:rsidRPr="00123E19">
        <w:rPr>
          <w:rFonts w:ascii="Arial" w:hAnsi="Arial" w:cs="Arial"/>
          <w:bCs/>
          <w:iCs/>
          <w:sz w:val="20"/>
          <w:szCs w:val="20"/>
          <w:lang w:val="es-MX"/>
        </w:rPr>
        <w:t xml:space="preserve"> </w:t>
      </w:r>
    </w:p>
    <w:p w14:paraId="3A988F29" w14:textId="257A0585" w:rsidR="003E3303" w:rsidRPr="00123E19" w:rsidRDefault="00123E19" w:rsidP="00123E19">
      <w:pPr>
        <w:spacing w:before="20"/>
        <w:ind w:left="567" w:right="332"/>
        <w:jc w:val="both"/>
        <w:rPr>
          <w:rFonts w:ascii="Arial" w:hAnsi="Arial" w:cs="Arial"/>
          <w:bCs/>
          <w:iCs/>
          <w:sz w:val="20"/>
          <w:szCs w:val="20"/>
          <w:lang w:val="es-MX"/>
        </w:rPr>
      </w:pPr>
      <w:r w:rsidRPr="00123E19">
        <w:rPr>
          <w:rFonts w:ascii="Arial" w:hAnsi="Arial" w:cs="Arial"/>
          <w:bCs/>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C170C2A" w14:textId="77777777" w:rsidR="003E3303" w:rsidRDefault="003E3303" w:rsidP="003E3303">
      <w:pPr>
        <w:spacing w:before="20"/>
        <w:ind w:left="567" w:right="332"/>
        <w:jc w:val="both"/>
        <w:rPr>
          <w:rFonts w:ascii="Arial" w:hAnsi="Arial" w:cs="Arial"/>
          <w:sz w:val="20"/>
          <w:szCs w:val="20"/>
          <w:lang w:val="es-MX"/>
        </w:rPr>
      </w:pPr>
    </w:p>
    <w:p w14:paraId="6B3A6F1D" w14:textId="77777777" w:rsidR="003E3303" w:rsidRDefault="003E3303" w:rsidP="003E3303">
      <w:pPr>
        <w:spacing w:before="20"/>
        <w:ind w:left="567" w:right="332"/>
        <w:jc w:val="both"/>
        <w:rPr>
          <w:rFonts w:ascii="Arial" w:hAnsi="Arial" w:cs="Arial"/>
          <w:sz w:val="20"/>
          <w:szCs w:val="20"/>
          <w:lang w:val="es-MX"/>
        </w:rPr>
      </w:pPr>
    </w:p>
    <w:p w14:paraId="3BC58CCB" w14:textId="10E533E0"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105798">
        <w:rPr>
          <w:rFonts w:ascii="Arial" w:hAnsi="Arial" w:cs="Arial"/>
          <w:b/>
          <w:bCs/>
          <w:sz w:val="20"/>
          <w:szCs w:val="20"/>
        </w:rPr>
        <w:t>DIECIOCHO</w:t>
      </w:r>
      <w:r w:rsidRPr="00E62DFC">
        <w:rPr>
          <w:rFonts w:ascii="Arial" w:hAnsi="Arial" w:cs="Arial"/>
          <w:b/>
          <w:bCs/>
          <w:sz w:val="20"/>
          <w:szCs w:val="20"/>
        </w:rPr>
        <w:t xml:space="preserve"> DE </w:t>
      </w:r>
      <w:r w:rsidR="00105798">
        <w:rPr>
          <w:rFonts w:ascii="Arial" w:hAnsi="Arial" w:cs="Arial"/>
          <w:b/>
          <w:bCs/>
          <w:sz w:val="20"/>
          <w:szCs w:val="20"/>
        </w:rPr>
        <w:t>NOVIEMBRE</w:t>
      </w:r>
      <w:r w:rsidRPr="00E62DFC">
        <w:rPr>
          <w:rFonts w:ascii="Arial" w:hAnsi="Arial" w:cs="Arial"/>
          <w:b/>
          <w:bCs/>
          <w:sz w:val="20"/>
          <w:szCs w:val="20"/>
        </w:rPr>
        <w:t xml:space="preserve"> DEL AÑO DOS MIL VEINTICINCO.</w:t>
      </w:r>
    </w:p>
    <w:p w14:paraId="24B718E5" w14:textId="77777777" w:rsidR="003E3303" w:rsidRPr="00E62DFC" w:rsidRDefault="003E3303" w:rsidP="003E3303">
      <w:pPr>
        <w:spacing w:before="20"/>
        <w:ind w:left="567" w:right="332"/>
        <w:jc w:val="center"/>
        <w:rPr>
          <w:rFonts w:ascii="Arial" w:hAnsi="Arial" w:cs="Arial"/>
          <w:b/>
          <w:bCs/>
          <w:sz w:val="20"/>
          <w:szCs w:val="20"/>
        </w:rPr>
      </w:pPr>
    </w:p>
    <w:p w14:paraId="1F42D82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26BAE5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5387D5B" w14:textId="1731A24C" w:rsidR="003E3303" w:rsidRPr="00E62DFC" w:rsidRDefault="003E3303" w:rsidP="00201876">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32DE3B9" w14:textId="77777777" w:rsidR="003E3303" w:rsidRPr="00E62DFC" w:rsidRDefault="003E3303" w:rsidP="003E3303">
      <w:pPr>
        <w:spacing w:before="20"/>
        <w:ind w:left="567" w:right="332"/>
        <w:jc w:val="center"/>
        <w:rPr>
          <w:rFonts w:ascii="Arial" w:hAnsi="Arial" w:cs="Arial"/>
          <w:b/>
          <w:bCs/>
          <w:sz w:val="20"/>
          <w:szCs w:val="20"/>
        </w:rPr>
      </w:pPr>
    </w:p>
    <w:p w14:paraId="2E38DDB5" w14:textId="5E75AB41" w:rsidR="003E3303" w:rsidRPr="00E62DFC" w:rsidRDefault="003E3303" w:rsidP="00201876">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69E3315" w14:textId="77777777" w:rsidR="003E3303" w:rsidRPr="00E62DFC" w:rsidRDefault="003E3303" w:rsidP="003E3303">
      <w:pPr>
        <w:spacing w:before="20"/>
        <w:ind w:left="567" w:right="332"/>
        <w:jc w:val="center"/>
        <w:rPr>
          <w:rFonts w:ascii="Arial" w:hAnsi="Arial" w:cs="Arial"/>
          <w:b/>
          <w:bCs/>
          <w:sz w:val="20"/>
          <w:szCs w:val="20"/>
        </w:rPr>
      </w:pPr>
    </w:p>
    <w:p w14:paraId="0E1A8DA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BB96ED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745AF6A" w14:textId="63A40B77" w:rsidR="003E3303" w:rsidRPr="00E62DFC" w:rsidRDefault="003E3303" w:rsidP="00201876">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7672218" w14:textId="77777777" w:rsidR="003E3303" w:rsidRPr="00E62DFC" w:rsidRDefault="003E3303" w:rsidP="003E3303">
      <w:pPr>
        <w:spacing w:before="20"/>
        <w:ind w:left="567" w:right="332"/>
        <w:jc w:val="center"/>
        <w:rPr>
          <w:rFonts w:ascii="Arial" w:hAnsi="Arial" w:cs="Arial"/>
          <w:b/>
          <w:bCs/>
          <w:sz w:val="20"/>
          <w:szCs w:val="20"/>
        </w:rPr>
      </w:pPr>
    </w:p>
    <w:p w14:paraId="6A93A91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DCBB8CB" w14:textId="77777777" w:rsidR="003E3303" w:rsidRDefault="003E3303" w:rsidP="003E3303">
      <w:pPr>
        <w:spacing w:before="20"/>
        <w:ind w:left="567" w:right="332"/>
        <w:jc w:val="center"/>
        <w:rPr>
          <w:rFonts w:ascii="Arial" w:hAnsi="Arial" w:cs="Arial"/>
          <w:b/>
          <w:bCs/>
          <w:sz w:val="20"/>
          <w:szCs w:val="20"/>
          <w:lang w:val="es-MX"/>
        </w:rPr>
      </w:pPr>
    </w:p>
    <w:p w14:paraId="4B7D15DE"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43E7B525" wp14:editId="2B1D199F">
            <wp:extent cx="2712720" cy="23749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A41AA31" w14:textId="77777777" w:rsidR="00201876" w:rsidRDefault="00201876" w:rsidP="003E3303">
      <w:pPr>
        <w:spacing w:before="20"/>
        <w:ind w:left="567" w:right="332"/>
        <w:jc w:val="center"/>
        <w:rPr>
          <w:rFonts w:ascii="Arial" w:hAnsi="Arial" w:cs="Arial"/>
          <w:b/>
          <w:bCs/>
          <w:sz w:val="20"/>
          <w:szCs w:val="20"/>
          <w:lang w:val="es-MX"/>
        </w:rPr>
        <w:sectPr w:rsidR="00201876" w:rsidSect="00A84427">
          <w:type w:val="continuous"/>
          <w:pgSz w:w="12240" w:h="15840"/>
          <w:pgMar w:top="720" w:right="720" w:bottom="720" w:left="720" w:header="0" w:footer="1321" w:gutter="0"/>
          <w:pgNumType w:start="76"/>
          <w:cols w:num="2" w:space="0"/>
          <w:docGrid w:linePitch="299"/>
        </w:sectPr>
      </w:pPr>
    </w:p>
    <w:p w14:paraId="18BCC27D" w14:textId="5B190780" w:rsidR="003E3303" w:rsidRDefault="003E3303" w:rsidP="003E3303">
      <w:pPr>
        <w:spacing w:before="20"/>
        <w:ind w:left="567" w:right="332"/>
        <w:jc w:val="center"/>
        <w:rPr>
          <w:rFonts w:ascii="Arial" w:hAnsi="Arial" w:cs="Arial"/>
          <w:b/>
          <w:bCs/>
          <w:sz w:val="20"/>
          <w:szCs w:val="20"/>
          <w:lang w:val="es-MX"/>
        </w:rPr>
      </w:pPr>
    </w:p>
    <w:p w14:paraId="10E3F129" w14:textId="77777777" w:rsidR="00201876" w:rsidRDefault="00201876" w:rsidP="003E3303">
      <w:pPr>
        <w:spacing w:before="20"/>
        <w:ind w:left="567" w:right="332"/>
        <w:jc w:val="both"/>
        <w:rPr>
          <w:rFonts w:ascii="Arial" w:hAnsi="Arial" w:cs="Arial"/>
          <w:b/>
          <w:iCs/>
          <w:sz w:val="20"/>
          <w:szCs w:val="20"/>
        </w:rPr>
      </w:pPr>
    </w:p>
    <w:p w14:paraId="1A9AA026" w14:textId="77777777" w:rsidR="00201876" w:rsidRDefault="00201876" w:rsidP="003E3303">
      <w:pPr>
        <w:spacing w:before="20"/>
        <w:ind w:left="567" w:right="332"/>
        <w:jc w:val="both"/>
        <w:rPr>
          <w:rFonts w:ascii="Arial" w:hAnsi="Arial" w:cs="Arial"/>
          <w:b/>
          <w:iCs/>
          <w:sz w:val="20"/>
          <w:szCs w:val="20"/>
        </w:rPr>
      </w:pPr>
    </w:p>
    <w:p w14:paraId="187C9F1F" w14:textId="77777777" w:rsidR="00201876" w:rsidRDefault="00201876" w:rsidP="003E3303">
      <w:pPr>
        <w:spacing w:before="20"/>
        <w:ind w:left="567" w:right="332"/>
        <w:jc w:val="both"/>
        <w:rPr>
          <w:rFonts w:ascii="Arial" w:hAnsi="Arial" w:cs="Arial"/>
          <w:b/>
          <w:iCs/>
          <w:sz w:val="20"/>
          <w:szCs w:val="20"/>
        </w:rPr>
        <w:sectPr w:rsidR="00201876" w:rsidSect="00C06A82">
          <w:type w:val="continuous"/>
          <w:pgSz w:w="12240" w:h="15840"/>
          <w:pgMar w:top="720" w:right="720" w:bottom="720" w:left="720" w:header="0" w:footer="1321" w:gutter="0"/>
          <w:pgNumType w:start="4"/>
          <w:cols w:space="0"/>
          <w:docGrid w:linePitch="299"/>
        </w:sectPr>
      </w:pPr>
    </w:p>
    <w:p w14:paraId="1C7DEAE9" w14:textId="38FE8D39"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5A9BAA6" w14:textId="77777777" w:rsidR="003E3303" w:rsidRPr="00AB0AE0" w:rsidRDefault="003E3303" w:rsidP="003E3303">
      <w:pPr>
        <w:spacing w:before="20"/>
        <w:ind w:left="567" w:right="332"/>
        <w:jc w:val="both"/>
        <w:rPr>
          <w:rFonts w:ascii="Arial" w:hAnsi="Arial" w:cs="Arial"/>
          <w:iCs/>
          <w:sz w:val="20"/>
          <w:szCs w:val="20"/>
        </w:rPr>
      </w:pPr>
    </w:p>
    <w:p w14:paraId="7B6A2926" w14:textId="116FA0FF"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w:t>
      </w:r>
      <w:r w:rsidRPr="00AB0AE0">
        <w:rPr>
          <w:rFonts w:ascii="Arial" w:hAnsi="Arial" w:cs="Arial"/>
          <w:iCs/>
          <w:sz w:val="20"/>
          <w:szCs w:val="20"/>
        </w:rPr>
        <w:t xml:space="preserve">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w:t>
      </w:r>
      <w:r w:rsidRPr="00AB0AE0">
        <w:rPr>
          <w:rFonts w:ascii="Arial" w:hAnsi="Arial" w:cs="Arial"/>
          <w:iCs/>
          <w:sz w:val="20"/>
          <w:szCs w:val="20"/>
        </w:rPr>
        <w:lastRenderedPageBreak/>
        <w:t xml:space="preserve">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3F3E16">
        <w:rPr>
          <w:rFonts w:ascii="Arial" w:hAnsi="Arial" w:cs="Arial"/>
          <w:b/>
          <w:iCs/>
          <w:sz w:val="20"/>
          <w:szCs w:val="20"/>
        </w:rPr>
        <w:t>dieciocho</w:t>
      </w:r>
      <w:r w:rsidRPr="00AB0AE0">
        <w:rPr>
          <w:rFonts w:ascii="Arial" w:hAnsi="Arial" w:cs="Arial"/>
          <w:b/>
          <w:bCs/>
          <w:iCs/>
          <w:sz w:val="20"/>
          <w:szCs w:val="20"/>
        </w:rPr>
        <w:t xml:space="preserve"> de </w:t>
      </w:r>
      <w:r w:rsidR="003F3E16">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2B99582" w14:textId="77777777" w:rsidR="003E3303" w:rsidRDefault="003E3303" w:rsidP="003E3303">
      <w:pPr>
        <w:spacing w:before="20"/>
        <w:ind w:left="567" w:right="332"/>
        <w:jc w:val="both"/>
        <w:rPr>
          <w:rFonts w:ascii="Arial" w:hAnsi="Arial" w:cs="Arial"/>
          <w:iCs/>
          <w:sz w:val="20"/>
          <w:szCs w:val="20"/>
        </w:rPr>
      </w:pPr>
    </w:p>
    <w:p w14:paraId="14A97C10" w14:textId="39B9439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3F3E16" w:rsidRPr="003F3E16">
        <w:rPr>
          <w:rFonts w:ascii="Arial" w:hAnsi="Arial" w:cs="Arial"/>
          <w:b/>
          <w:bCs/>
          <w:iCs/>
          <w:sz w:val="20"/>
          <w:szCs w:val="20"/>
        </w:rPr>
        <w:t>CGTNNMyCVP/17</w:t>
      </w:r>
      <w:r w:rsidR="003F3E16">
        <w:rPr>
          <w:rFonts w:ascii="Arial" w:hAnsi="Arial" w:cs="Arial"/>
          <w:b/>
          <w:bCs/>
          <w:iCs/>
          <w:sz w:val="20"/>
          <w:szCs w:val="20"/>
        </w:rPr>
        <w:t>8</w:t>
      </w:r>
      <w:r w:rsidR="003F3E16" w:rsidRPr="003F3E16">
        <w:rPr>
          <w:rFonts w:ascii="Arial" w:hAnsi="Arial" w:cs="Arial"/>
          <w:b/>
          <w:bCs/>
          <w:iCs/>
          <w:sz w:val="20"/>
          <w:szCs w:val="20"/>
        </w:rPr>
        <w:t>/2025</w:t>
      </w:r>
      <w:r>
        <w:rPr>
          <w:rFonts w:ascii="Arial" w:hAnsi="Arial" w:cs="Arial"/>
          <w:b/>
          <w:bCs/>
          <w:iCs/>
          <w:sz w:val="20"/>
          <w:szCs w:val="20"/>
        </w:rPr>
        <w:t>.</w:t>
      </w:r>
    </w:p>
    <w:p w14:paraId="45093180" w14:textId="77777777" w:rsidR="003E3303" w:rsidRDefault="003E3303" w:rsidP="003E3303">
      <w:pPr>
        <w:spacing w:before="20"/>
        <w:ind w:left="567" w:right="332"/>
        <w:jc w:val="center"/>
        <w:rPr>
          <w:rFonts w:ascii="Arial" w:hAnsi="Arial" w:cs="Arial"/>
          <w:b/>
          <w:bCs/>
          <w:iCs/>
          <w:sz w:val="20"/>
          <w:szCs w:val="20"/>
          <w:lang w:val="es-ES_tradnl"/>
        </w:rPr>
      </w:pPr>
    </w:p>
    <w:p w14:paraId="0CBCE47A"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F796064" w14:textId="77777777" w:rsidR="00765104" w:rsidRDefault="00765104" w:rsidP="003E3303">
      <w:pPr>
        <w:spacing w:before="20"/>
        <w:ind w:left="567" w:right="332"/>
        <w:jc w:val="center"/>
        <w:rPr>
          <w:rFonts w:ascii="Arial" w:hAnsi="Arial" w:cs="Arial"/>
          <w:b/>
          <w:bCs/>
          <w:iCs/>
          <w:sz w:val="20"/>
          <w:szCs w:val="20"/>
          <w:lang w:val="es-ES_tradnl"/>
        </w:rPr>
      </w:pPr>
    </w:p>
    <w:p w14:paraId="38343BDC" w14:textId="2A1D2A67" w:rsidR="00765104" w:rsidRPr="00765104" w:rsidRDefault="00765104" w:rsidP="00765104">
      <w:pPr>
        <w:spacing w:before="20"/>
        <w:ind w:left="567" w:right="332"/>
        <w:jc w:val="both"/>
        <w:rPr>
          <w:rFonts w:ascii="Arial" w:hAnsi="Arial" w:cs="Arial"/>
          <w:iCs/>
          <w:sz w:val="20"/>
          <w:szCs w:val="20"/>
          <w:lang w:val="es-ES_tradnl" w:bidi="es-ES"/>
        </w:rPr>
      </w:pPr>
      <w:r w:rsidRPr="00765104">
        <w:rPr>
          <w:rFonts w:ascii="Arial" w:hAnsi="Arial" w:cs="Arial"/>
          <w:b/>
          <w:iCs/>
          <w:sz w:val="20"/>
          <w:szCs w:val="20"/>
          <w:lang w:val="es-ES_tradnl" w:bidi="es-ES"/>
        </w:rPr>
        <w:t xml:space="preserve">A.- </w:t>
      </w:r>
      <w:r w:rsidRPr="00765104">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765104">
        <w:rPr>
          <w:rFonts w:ascii="Arial" w:hAnsi="Arial" w:cs="Arial"/>
          <w:iCs/>
          <w:sz w:val="20"/>
          <w:szCs w:val="20"/>
          <w:lang w:val="es-ES_tradnl"/>
        </w:rPr>
        <w:t xml:space="preserve">, </w:t>
      </w:r>
      <w:r w:rsidRPr="00765104">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765104">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765104">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765104">
        <w:rPr>
          <w:rFonts w:ascii="Arial" w:hAnsi="Arial" w:cs="Arial"/>
          <w:b/>
          <w:bCs/>
          <w:i/>
          <w:iCs/>
          <w:sz w:val="20"/>
          <w:szCs w:val="20"/>
        </w:rPr>
        <w:t xml:space="preserve">” </w:t>
      </w:r>
      <w:r w:rsidRPr="00765104">
        <w:rPr>
          <w:rFonts w:ascii="Arial" w:hAnsi="Arial" w:cs="Arial"/>
          <w:bCs/>
          <w:iCs/>
          <w:sz w:val="20"/>
          <w:szCs w:val="20"/>
        </w:rPr>
        <w:t>vigente también hasta el 20 de mayo de 2025</w:t>
      </w:r>
      <w:r w:rsidRPr="00765104">
        <w:rPr>
          <w:rFonts w:ascii="Arial" w:hAnsi="Arial" w:cs="Arial"/>
          <w:iCs/>
          <w:sz w:val="20"/>
          <w:szCs w:val="20"/>
          <w:lang w:val="es-ES_tradnl" w:bidi="es-ES"/>
        </w:rPr>
        <w:t xml:space="preserve">; consecuentemente se le asigna el número de dictamen </w:t>
      </w:r>
      <w:r w:rsidRPr="00765104">
        <w:rPr>
          <w:rFonts w:ascii="Arial" w:hAnsi="Arial" w:cs="Arial"/>
          <w:b/>
          <w:bCs/>
          <w:iCs/>
          <w:sz w:val="20"/>
          <w:szCs w:val="20"/>
          <w:lang w:val="es-ES_tradnl" w:bidi="es-ES"/>
        </w:rPr>
        <w:t>CGTNNMyCVP/178/2025</w:t>
      </w:r>
      <w:r w:rsidRPr="00765104">
        <w:rPr>
          <w:rFonts w:ascii="Arial" w:hAnsi="Arial" w:cs="Arial"/>
          <w:iCs/>
          <w:sz w:val="20"/>
          <w:szCs w:val="20"/>
          <w:lang w:val="es-ES_tradnl" w:bidi="es-ES"/>
        </w:rPr>
        <w:t>.</w:t>
      </w:r>
    </w:p>
    <w:p w14:paraId="46E9354C" w14:textId="77777777" w:rsidR="00765104" w:rsidRPr="00765104" w:rsidRDefault="00765104" w:rsidP="00765104">
      <w:pPr>
        <w:spacing w:before="20"/>
        <w:ind w:left="567" w:right="332"/>
        <w:jc w:val="both"/>
        <w:rPr>
          <w:rFonts w:ascii="Arial" w:hAnsi="Arial" w:cs="Arial"/>
          <w:iCs/>
          <w:sz w:val="20"/>
          <w:szCs w:val="20"/>
          <w:lang w:val="es-ES_tradnl" w:bidi="es-ES"/>
        </w:rPr>
      </w:pPr>
    </w:p>
    <w:p w14:paraId="7BAE7E4C" w14:textId="15F5D655" w:rsidR="00765104" w:rsidRPr="00765104" w:rsidRDefault="00765104" w:rsidP="00765104">
      <w:pPr>
        <w:spacing w:before="20"/>
        <w:ind w:left="567" w:right="332"/>
        <w:jc w:val="both"/>
        <w:rPr>
          <w:rFonts w:ascii="Arial" w:hAnsi="Arial" w:cs="Arial"/>
          <w:iCs/>
          <w:sz w:val="20"/>
          <w:szCs w:val="20"/>
        </w:rPr>
      </w:pPr>
      <w:r w:rsidRPr="00765104">
        <w:rPr>
          <w:rFonts w:ascii="Arial" w:hAnsi="Arial" w:cs="Arial"/>
          <w:b/>
          <w:bCs/>
          <w:iCs/>
          <w:sz w:val="20"/>
          <w:szCs w:val="20"/>
        </w:rPr>
        <w:t>B.-</w:t>
      </w:r>
      <w:r w:rsidRPr="00765104">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765104">
        <w:rPr>
          <w:rFonts w:ascii="Arial" w:hAnsi="Arial" w:cs="Arial"/>
          <w:b/>
          <w:bCs/>
          <w:iCs/>
          <w:sz w:val="20"/>
          <w:szCs w:val="20"/>
        </w:rPr>
        <w:t xml:space="preserve">traspaso”, </w:t>
      </w:r>
      <w:r w:rsidRPr="00765104">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del re</w:t>
      </w:r>
      <w:r w:rsidRPr="00765104">
        <w:rPr>
          <w:rFonts w:ascii="Arial" w:hAnsi="Arial" w:cs="Arial"/>
          <w:iCs/>
          <w:sz w:val="20"/>
          <w:szCs w:val="20"/>
          <w:lang w:val="es-MX"/>
        </w:rPr>
        <w:t>cibo de pago correspondiente a los años 2021, 2022, 2023, 2024 y 2025</w:t>
      </w:r>
      <w:r w:rsidRPr="00765104">
        <w:rPr>
          <w:rFonts w:ascii="Arial" w:hAnsi="Arial" w:cs="Arial"/>
          <w:iCs/>
          <w:sz w:val="20"/>
          <w:szCs w:val="20"/>
        </w:rPr>
        <w:t>, por lo que, se colige que ha tenido la concesión por más de cinco años y con ello, se actualiza la condición requerida para la procedencia de la cesión de derechos.</w:t>
      </w:r>
    </w:p>
    <w:p w14:paraId="703013B5" w14:textId="77777777" w:rsidR="00765104" w:rsidRPr="00765104" w:rsidRDefault="00765104" w:rsidP="00765104">
      <w:pPr>
        <w:spacing w:before="20"/>
        <w:ind w:left="567" w:right="332"/>
        <w:jc w:val="both"/>
        <w:rPr>
          <w:rFonts w:ascii="Arial" w:hAnsi="Arial" w:cs="Arial"/>
          <w:iCs/>
          <w:sz w:val="20"/>
          <w:szCs w:val="20"/>
        </w:rPr>
      </w:pPr>
    </w:p>
    <w:p w14:paraId="23317141" w14:textId="77777777" w:rsidR="00765104" w:rsidRDefault="00765104" w:rsidP="00765104">
      <w:pPr>
        <w:spacing w:before="20"/>
        <w:ind w:left="567" w:right="332"/>
        <w:jc w:val="both"/>
        <w:rPr>
          <w:rFonts w:ascii="Arial" w:hAnsi="Arial" w:cs="Arial"/>
          <w:iCs/>
          <w:sz w:val="20"/>
          <w:szCs w:val="20"/>
        </w:rPr>
      </w:pPr>
      <w:r w:rsidRPr="00765104">
        <w:rPr>
          <w:rFonts w:ascii="Arial" w:hAnsi="Arial" w:cs="Arial"/>
          <w:iCs/>
          <w:sz w:val="20"/>
          <w:szCs w:val="20"/>
        </w:rPr>
        <w:t xml:space="preserve">Es pertinente mencionar que la figura jurídica denominada </w:t>
      </w:r>
      <w:r w:rsidRPr="00765104">
        <w:rPr>
          <w:rFonts w:ascii="Arial" w:hAnsi="Arial" w:cs="Arial"/>
          <w:b/>
          <w:bCs/>
          <w:iCs/>
          <w:sz w:val="20"/>
          <w:szCs w:val="20"/>
        </w:rPr>
        <w:t>Concesión Administrativa</w:t>
      </w:r>
      <w:r w:rsidRPr="00765104">
        <w:rPr>
          <w:rFonts w:ascii="Arial" w:hAnsi="Arial" w:cs="Arial"/>
          <w:iCs/>
          <w:sz w:val="20"/>
          <w:szCs w:val="20"/>
        </w:rPr>
        <w:t>, se encuentra plasmada en Ley de Planeación, Desarrollo Administrativo y Servicios Públicos Municipales, vigente en el Estado, en los términos siguientes:</w:t>
      </w:r>
    </w:p>
    <w:p w14:paraId="7F70E862" w14:textId="132C3D1E" w:rsidR="00765104" w:rsidRPr="00765104" w:rsidRDefault="00765104" w:rsidP="00765104">
      <w:pPr>
        <w:spacing w:before="20"/>
        <w:ind w:left="567" w:right="332"/>
        <w:jc w:val="both"/>
        <w:rPr>
          <w:rFonts w:ascii="Arial" w:hAnsi="Arial" w:cs="Arial"/>
          <w:iCs/>
          <w:sz w:val="20"/>
          <w:szCs w:val="20"/>
        </w:rPr>
      </w:pPr>
      <w:r w:rsidRPr="00765104">
        <w:rPr>
          <w:rFonts w:ascii="Arial" w:hAnsi="Arial" w:cs="Arial"/>
          <w:iCs/>
          <w:sz w:val="20"/>
          <w:szCs w:val="20"/>
        </w:rPr>
        <w:t xml:space="preserve">  </w:t>
      </w:r>
    </w:p>
    <w:p w14:paraId="298FEB84" w14:textId="77777777" w:rsidR="00765104" w:rsidRPr="00765104" w:rsidRDefault="00765104" w:rsidP="00765104">
      <w:pPr>
        <w:spacing w:before="20"/>
        <w:ind w:left="567" w:right="332"/>
        <w:jc w:val="both"/>
        <w:rPr>
          <w:rFonts w:ascii="Arial" w:hAnsi="Arial" w:cs="Arial"/>
          <w:i/>
          <w:iCs/>
          <w:sz w:val="20"/>
          <w:szCs w:val="20"/>
          <w:lang w:val="es-ES_tradnl" w:bidi="es-ES"/>
        </w:rPr>
      </w:pPr>
      <w:r w:rsidRPr="00765104">
        <w:rPr>
          <w:rFonts w:ascii="Arial" w:hAnsi="Arial" w:cs="Arial"/>
          <w:i/>
          <w:iCs/>
          <w:sz w:val="20"/>
          <w:szCs w:val="20"/>
          <w:lang w:val="es-ES_tradnl" w:bidi="es-ES"/>
        </w:rPr>
        <w:t>“</w:t>
      </w:r>
      <w:r w:rsidRPr="00765104">
        <w:rPr>
          <w:rFonts w:ascii="Arial" w:hAnsi="Arial" w:cs="Arial"/>
          <w:b/>
          <w:bCs/>
          <w:i/>
          <w:iCs/>
          <w:sz w:val="20"/>
          <w:szCs w:val="20"/>
          <w:lang w:val="es-ES_tradnl" w:bidi="es-ES"/>
        </w:rPr>
        <w:t>ARTÍCULO 22.-</w:t>
      </w:r>
      <w:r w:rsidRPr="00765104">
        <w:rPr>
          <w:rFonts w:ascii="Arial" w:hAnsi="Arial" w:cs="Arial"/>
          <w:i/>
          <w:iCs/>
          <w:sz w:val="20"/>
          <w:szCs w:val="20"/>
          <w:lang w:val="es-ES_tradnl" w:bidi="es-ES"/>
        </w:rPr>
        <w:t xml:space="preserve">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14B00CC" w14:textId="77777777" w:rsidR="00765104" w:rsidRPr="00765104" w:rsidRDefault="00765104" w:rsidP="00765104">
      <w:pPr>
        <w:spacing w:before="20"/>
        <w:ind w:left="567" w:right="332"/>
        <w:jc w:val="both"/>
        <w:rPr>
          <w:rFonts w:ascii="Arial" w:hAnsi="Arial" w:cs="Arial"/>
          <w:i/>
          <w:iCs/>
          <w:sz w:val="20"/>
          <w:szCs w:val="20"/>
          <w:lang w:val="es-ES_tradnl" w:bidi="es-ES"/>
        </w:rPr>
      </w:pPr>
    </w:p>
    <w:p w14:paraId="056A3D6C" w14:textId="3CFBF353" w:rsidR="00765104" w:rsidRPr="00765104" w:rsidRDefault="00765104" w:rsidP="00765104">
      <w:pPr>
        <w:spacing w:before="20"/>
        <w:ind w:left="567" w:right="332"/>
        <w:jc w:val="both"/>
        <w:rPr>
          <w:rFonts w:ascii="Arial" w:hAnsi="Arial" w:cs="Arial"/>
          <w:iCs/>
          <w:sz w:val="20"/>
          <w:szCs w:val="20"/>
          <w:lang w:val="es-ES_tradnl" w:bidi="es-ES"/>
        </w:rPr>
      </w:pPr>
      <w:r w:rsidRPr="00765104">
        <w:rPr>
          <w:rFonts w:ascii="Arial" w:hAnsi="Arial" w:cs="Arial"/>
          <w:b/>
          <w:bCs/>
          <w:iCs/>
          <w:sz w:val="20"/>
          <w:szCs w:val="20"/>
          <w:lang w:val="es-ES_tradnl" w:bidi="es-ES"/>
        </w:rPr>
        <w:t>C.-</w:t>
      </w:r>
      <w:r w:rsidRPr="00765104">
        <w:rPr>
          <w:rFonts w:ascii="Arial" w:hAnsi="Arial" w:cs="Arial"/>
          <w:iCs/>
          <w:sz w:val="20"/>
          <w:szCs w:val="20"/>
          <w:lang w:val="es-ES_tradnl"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57C30B42" w14:textId="77777777" w:rsidR="00765104" w:rsidRPr="00765104" w:rsidRDefault="00765104" w:rsidP="00765104">
      <w:pPr>
        <w:spacing w:before="20"/>
        <w:ind w:left="567" w:right="332"/>
        <w:jc w:val="both"/>
        <w:rPr>
          <w:rFonts w:ascii="Arial" w:hAnsi="Arial" w:cs="Arial"/>
          <w:iCs/>
          <w:sz w:val="20"/>
          <w:szCs w:val="20"/>
          <w:lang w:val="es-ES_tradnl" w:bidi="es-ES"/>
        </w:rPr>
      </w:pPr>
    </w:p>
    <w:p w14:paraId="4595E227" w14:textId="7093D790" w:rsidR="003E3303" w:rsidRPr="00765104" w:rsidRDefault="00765104" w:rsidP="00765104">
      <w:pPr>
        <w:spacing w:before="20"/>
        <w:ind w:left="567" w:right="332"/>
        <w:jc w:val="both"/>
        <w:rPr>
          <w:rFonts w:ascii="Arial" w:hAnsi="Arial" w:cs="Arial"/>
          <w:iCs/>
          <w:sz w:val="20"/>
          <w:szCs w:val="20"/>
          <w:lang w:val="es-ES_tradnl"/>
        </w:rPr>
      </w:pPr>
      <w:r w:rsidRPr="00765104">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5E3ADFDE" w14:textId="77777777" w:rsidR="003E3303" w:rsidRDefault="003E3303" w:rsidP="003E3303">
      <w:pPr>
        <w:spacing w:before="20"/>
        <w:ind w:left="567" w:right="332"/>
        <w:jc w:val="both"/>
        <w:rPr>
          <w:rFonts w:ascii="Arial" w:hAnsi="Arial" w:cs="Arial"/>
          <w:iCs/>
          <w:sz w:val="20"/>
          <w:szCs w:val="20"/>
          <w:lang w:val="es-ES_tradnl"/>
        </w:rPr>
      </w:pPr>
    </w:p>
    <w:p w14:paraId="13AB25C3" w14:textId="77777777" w:rsidR="003E3303" w:rsidRDefault="003E3303" w:rsidP="003E3303">
      <w:pPr>
        <w:spacing w:before="20"/>
        <w:ind w:left="567" w:right="332"/>
        <w:jc w:val="center"/>
        <w:rPr>
          <w:rFonts w:ascii="Arial" w:hAnsi="Arial" w:cs="Arial"/>
          <w:b/>
          <w:bCs/>
          <w:iCs/>
          <w:sz w:val="20"/>
          <w:szCs w:val="20"/>
          <w:lang w:val="es-ES_tradnl"/>
        </w:rPr>
      </w:pPr>
      <w:r w:rsidRPr="00406C27">
        <w:rPr>
          <w:rFonts w:ascii="Arial" w:hAnsi="Arial" w:cs="Arial"/>
          <w:b/>
          <w:bCs/>
          <w:iCs/>
          <w:sz w:val="20"/>
          <w:szCs w:val="20"/>
          <w:lang w:val="es-ES_tradnl"/>
        </w:rPr>
        <w:t>DICTAMEN</w:t>
      </w:r>
    </w:p>
    <w:p w14:paraId="39352EB3" w14:textId="77777777" w:rsidR="003C10E4" w:rsidRDefault="003C10E4" w:rsidP="003E3303">
      <w:pPr>
        <w:spacing w:before="20"/>
        <w:ind w:left="567" w:right="332"/>
        <w:jc w:val="center"/>
        <w:rPr>
          <w:rFonts w:ascii="Arial" w:hAnsi="Arial" w:cs="Arial"/>
          <w:b/>
          <w:bCs/>
          <w:iCs/>
          <w:sz w:val="20"/>
          <w:szCs w:val="20"/>
          <w:lang w:val="es-ES_tradnl"/>
        </w:rPr>
      </w:pPr>
    </w:p>
    <w:p w14:paraId="0107C79D" w14:textId="1FAF0113" w:rsidR="003C10E4" w:rsidRPr="003C10E4" w:rsidRDefault="003C10E4" w:rsidP="003C10E4">
      <w:pPr>
        <w:spacing w:before="20"/>
        <w:ind w:left="567" w:right="332"/>
        <w:jc w:val="both"/>
        <w:rPr>
          <w:rFonts w:ascii="Arial" w:hAnsi="Arial" w:cs="Arial"/>
          <w:b/>
          <w:bCs/>
          <w:iCs/>
          <w:sz w:val="20"/>
          <w:szCs w:val="20"/>
          <w:lang w:val="es-MX"/>
        </w:rPr>
      </w:pPr>
      <w:r w:rsidRPr="003C10E4">
        <w:rPr>
          <w:rFonts w:ascii="Arial" w:hAnsi="Arial" w:cs="Arial"/>
          <w:b/>
          <w:iCs/>
          <w:sz w:val="20"/>
          <w:szCs w:val="20"/>
          <w:lang w:val="pt-PT"/>
        </w:rPr>
        <w:t>PRIMERO.-</w:t>
      </w:r>
      <w:r w:rsidRPr="003C10E4">
        <w:rPr>
          <w:rFonts w:ascii="Arial" w:hAnsi="Arial" w:cs="Arial"/>
          <w:iCs/>
          <w:sz w:val="20"/>
          <w:szCs w:val="20"/>
          <w:lang w:val="pt-PT"/>
        </w:rPr>
        <w:t xml:space="preserve"> </w:t>
      </w:r>
      <w:r w:rsidRPr="003C10E4">
        <w:rPr>
          <w:rFonts w:ascii="Arial" w:hAnsi="Arial" w:cs="Arial"/>
          <w:iCs/>
          <w:sz w:val="20"/>
          <w:szCs w:val="20"/>
          <w:lang w:val="es-MX"/>
        </w:rPr>
        <w:t xml:space="preserve">La Comisión de Gobierno de Territorio, Normatividad, Nomenclatura, de Mercados y Comercio en Vía Pública del Municipio de Oaxaca de Juárez, Oaxaca, determina procedente aprobar la </w:t>
      </w:r>
      <w:r w:rsidRPr="003C10E4">
        <w:rPr>
          <w:rFonts w:ascii="Arial" w:hAnsi="Arial" w:cs="Arial"/>
          <w:b/>
          <w:iCs/>
          <w:sz w:val="20"/>
          <w:szCs w:val="20"/>
          <w:lang w:val="es-MX"/>
        </w:rPr>
        <w:t>cesión de derechos,</w:t>
      </w:r>
      <w:r w:rsidRPr="003C10E4">
        <w:rPr>
          <w:rFonts w:ascii="Arial" w:hAnsi="Arial" w:cs="Arial"/>
          <w:iCs/>
          <w:sz w:val="20"/>
          <w:szCs w:val="20"/>
          <w:lang w:val="es-MX"/>
        </w:rPr>
        <w:t xml:space="preserve">  que otorga la ciudadana </w:t>
      </w:r>
      <w:r w:rsidRPr="003C10E4">
        <w:rPr>
          <w:rFonts w:ascii="Arial" w:hAnsi="Arial" w:cs="Arial"/>
          <w:b/>
          <w:iCs/>
          <w:sz w:val="20"/>
          <w:szCs w:val="20"/>
          <w:lang w:val="es-MX"/>
        </w:rPr>
        <w:t xml:space="preserve">Catalina López Pérez y/o Catalina López </w:t>
      </w:r>
      <w:r w:rsidRPr="003C10E4">
        <w:rPr>
          <w:rFonts w:ascii="Arial" w:hAnsi="Arial" w:cs="Arial"/>
          <w:iCs/>
          <w:sz w:val="20"/>
          <w:szCs w:val="20"/>
          <w:lang w:val="es-MX"/>
        </w:rPr>
        <w:t xml:space="preserve">a favor de la ciudadana </w:t>
      </w:r>
      <w:r w:rsidRPr="003C10E4">
        <w:rPr>
          <w:rFonts w:ascii="Arial" w:hAnsi="Arial" w:cs="Arial"/>
          <w:b/>
          <w:bCs/>
          <w:iCs/>
          <w:sz w:val="20"/>
          <w:szCs w:val="20"/>
          <w:lang w:val="es-MX"/>
        </w:rPr>
        <w:t>Luisa Laura Mariano López</w:t>
      </w:r>
      <w:r w:rsidRPr="003C10E4">
        <w:rPr>
          <w:rFonts w:ascii="Arial" w:hAnsi="Arial" w:cs="Arial"/>
          <w:iCs/>
          <w:sz w:val="20"/>
          <w:szCs w:val="20"/>
          <w:lang w:val="es-MX"/>
        </w:rPr>
        <w:t xml:space="preserve">, respecto del </w:t>
      </w:r>
      <w:r w:rsidRPr="003C10E4">
        <w:rPr>
          <w:rFonts w:ascii="Arial" w:hAnsi="Arial" w:cs="Arial"/>
          <w:b/>
          <w:bCs/>
          <w:iCs/>
          <w:sz w:val="20"/>
          <w:szCs w:val="20"/>
          <w:lang w:val="es-MX"/>
        </w:rPr>
        <w:t>puesto fijo sin número</w:t>
      </w:r>
      <w:r w:rsidRPr="003C10E4">
        <w:rPr>
          <w:rFonts w:ascii="Arial" w:hAnsi="Arial" w:cs="Arial"/>
          <w:iCs/>
          <w:sz w:val="20"/>
          <w:szCs w:val="20"/>
          <w:lang w:val="es-MX"/>
        </w:rPr>
        <w:t xml:space="preserve">, con número objeto cuenta </w:t>
      </w:r>
      <w:r w:rsidRPr="003C10E4">
        <w:rPr>
          <w:rFonts w:ascii="Arial" w:hAnsi="Arial" w:cs="Arial"/>
          <w:b/>
          <w:iCs/>
          <w:sz w:val="20"/>
          <w:szCs w:val="20"/>
          <w:lang w:val="es-MX"/>
        </w:rPr>
        <w:t>1050000009698</w:t>
      </w:r>
      <w:r w:rsidRPr="003C10E4">
        <w:rPr>
          <w:rFonts w:ascii="Arial" w:hAnsi="Arial" w:cs="Arial"/>
          <w:iCs/>
          <w:sz w:val="20"/>
          <w:szCs w:val="20"/>
          <w:lang w:val="es-MX"/>
        </w:rPr>
        <w:t xml:space="preserve">, con giro de </w:t>
      </w:r>
      <w:r w:rsidRPr="003C10E4">
        <w:rPr>
          <w:rFonts w:ascii="Arial" w:hAnsi="Arial" w:cs="Arial"/>
          <w:b/>
          <w:bCs/>
          <w:iCs/>
          <w:sz w:val="20"/>
          <w:szCs w:val="20"/>
          <w:lang w:val="es-MX"/>
        </w:rPr>
        <w:t>“Quesos y Derivados y Chiles Secos”</w:t>
      </w:r>
      <w:r w:rsidRPr="003C10E4">
        <w:rPr>
          <w:rFonts w:ascii="Arial" w:hAnsi="Arial" w:cs="Arial"/>
          <w:iCs/>
          <w:sz w:val="20"/>
          <w:szCs w:val="20"/>
          <w:lang w:val="es-MX"/>
        </w:rPr>
        <w:t xml:space="preserve">, ubicado  en zona sujeta a reordenamiento en el interior del </w:t>
      </w:r>
      <w:r w:rsidRPr="003C10E4">
        <w:rPr>
          <w:rFonts w:ascii="Arial" w:hAnsi="Arial" w:cs="Arial"/>
          <w:b/>
          <w:bCs/>
          <w:iCs/>
          <w:sz w:val="20"/>
          <w:szCs w:val="20"/>
          <w:lang w:val="es-MX"/>
        </w:rPr>
        <w:t>Mercado de abasto “Margarita Maza de Juárez”</w:t>
      </w:r>
      <w:r w:rsidRPr="003C10E4">
        <w:rPr>
          <w:rFonts w:ascii="Arial" w:hAnsi="Arial" w:cs="Arial"/>
          <w:iCs/>
          <w:sz w:val="20"/>
          <w:szCs w:val="20"/>
          <w:lang w:val="es-MX"/>
        </w:rPr>
        <w:t xml:space="preserve"> en términos del artículo 13 del Reglamento de los Mercados Públicos de la Ciudad de Oaxaca, vigente al momento de presentar su solicitud.</w:t>
      </w:r>
    </w:p>
    <w:p w14:paraId="2281704F" w14:textId="77777777" w:rsidR="003C10E4" w:rsidRPr="003C10E4" w:rsidRDefault="003C10E4" w:rsidP="003C10E4">
      <w:pPr>
        <w:spacing w:before="20"/>
        <w:ind w:left="567" w:right="332"/>
        <w:jc w:val="both"/>
        <w:rPr>
          <w:rFonts w:ascii="Arial" w:hAnsi="Arial" w:cs="Arial"/>
          <w:b/>
          <w:bCs/>
          <w:iCs/>
          <w:sz w:val="20"/>
          <w:szCs w:val="20"/>
          <w:lang w:val="es-MX"/>
        </w:rPr>
      </w:pPr>
    </w:p>
    <w:p w14:paraId="5ABE48DC" w14:textId="15516183" w:rsidR="003C10E4" w:rsidRPr="003C10E4" w:rsidRDefault="003C10E4" w:rsidP="003C10E4">
      <w:pPr>
        <w:spacing w:before="20"/>
        <w:ind w:left="567" w:right="332"/>
        <w:jc w:val="both"/>
        <w:rPr>
          <w:rFonts w:ascii="Arial" w:hAnsi="Arial" w:cs="Arial"/>
          <w:b/>
          <w:bCs/>
          <w:iCs/>
          <w:sz w:val="20"/>
          <w:szCs w:val="20"/>
          <w:lang w:val="es-MX"/>
        </w:rPr>
      </w:pPr>
      <w:r w:rsidRPr="003C10E4">
        <w:rPr>
          <w:rFonts w:ascii="Arial" w:hAnsi="Arial" w:cs="Arial"/>
          <w:b/>
          <w:bCs/>
          <w:iCs/>
          <w:sz w:val="20"/>
          <w:szCs w:val="20"/>
          <w:lang w:val="es-MX"/>
        </w:rPr>
        <w:t xml:space="preserve">SEGUNDO. – </w:t>
      </w:r>
      <w:r w:rsidRPr="003C10E4">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50FE142C" w14:textId="77777777" w:rsidR="003C10E4" w:rsidRPr="003C10E4" w:rsidRDefault="003C10E4" w:rsidP="003C10E4">
      <w:pPr>
        <w:spacing w:before="20"/>
        <w:ind w:left="567" w:right="332"/>
        <w:jc w:val="both"/>
        <w:rPr>
          <w:rFonts w:ascii="Arial" w:hAnsi="Arial" w:cs="Arial"/>
          <w:b/>
          <w:bCs/>
          <w:iCs/>
          <w:sz w:val="20"/>
          <w:szCs w:val="20"/>
          <w:lang w:val="es-MX"/>
        </w:rPr>
      </w:pPr>
    </w:p>
    <w:p w14:paraId="3E58C1E3" w14:textId="762E9268" w:rsidR="003C10E4" w:rsidRPr="003C10E4" w:rsidRDefault="003C10E4" w:rsidP="003C10E4">
      <w:pPr>
        <w:spacing w:before="20"/>
        <w:ind w:left="567" w:right="332"/>
        <w:jc w:val="both"/>
        <w:rPr>
          <w:rFonts w:ascii="Arial" w:hAnsi="Arial" w:cs="Arial"/>
          <w:b/>
          <w:bCs/>
          <w:iCs/>
          <w:sz w:val="20"/>
          <w:szCs w:val="20"/>
          <w:lang w:val="es-MX"/>
        </w:rPr>
      </w:pPr>
      <w:r w:rsidRPr="003C10E4">
        <w:rPr>
          <w:rFonts w:ascii="Arial" w:hAnsi="Arial" w:cs="Arial"/>
          <w:b/>
          <w:bCs/>
          <w:iCs/>
          <w:sz w:val="20"/>
          <w:szCs w:val="20"/>
          <w:lang w:val="es-MX"/>
        </w:rPr>
        <w:t xml:space="preserve">TERCERO. – </w:t>
      </w:r>
      <w:r w:rsidRPr="003C10E4">
        <w:rPr>
          <w:rFonts w:ascii="Arial" w:hAnsi="Arial" w:cs="Arial"/>
          <w:iCs/>
          <w:sz w:val="20"/>
          <w:szCs w:val="20"/>
          <w:lang w:val="es-MX"/>
        </w:rPr>
        <w:t xml:space="preserve">Instrúyase al Director General de Regulación a Mercados del Municipio de Oaxaca de Juárez, para efectos de que, dentro del término de diez días hábiles, contados a partir de la fecha que le sea notificado el contenido del presente dictamen, genere la orden de pago por concepto de </w:t>
      </w:r>
      <w:r w:rsidRPr="003C10E4">
        <w:rPr>
          <w:rFonts w:ascii="Arial" w:hAnsi="Arial" w:cs="Arial"/>
          <w:b/>
          <w:iCs/>
          <w:sz w:val="20"/>
          <w:szCs w:val="20"/>
          <w:lang w:val="es-MX"/>
        </w:rPr>
        <w:t>CESIÓN DE DERECHOS</w:t>
      </w:r>
      <w:r w:rsidRPr="003C10E4">
        <w:rPr>
          <w:rFonts w:ascii="Arial" w:hAnsi="Arial" w:cs="Arial"/>
          <w:iCs/>
          <w:sz w:val="20"/>
          <w:szCs w:val="20"/>
          <w:lang w:val="es-MX"/>
        </w:rPr>
        <w:t xml:space="preserve"> conforme a la tarifa establecida en la Ley de Ingresos vigente.</w:t>
      </w:r>
    </w:p>
    <w:p w14:paraId="6E12FC80" w14:textId="77777777" w:rsidR="003C10E4" w:rsidRPr="003C10E4" w:rsidRDefault="003C10E4" w:rsidP="003C10E4">
      <w:pPr>
        <w:spacing w:before="20"/>
        <w:ind w:left="567" w:right="332"/>
        <w:jc w:val="both"/>
        <w:rPr>
          <w:rFonts w:ascii="Arial" w:hAnsi="Arial" w:cs="Arial"/>
          <w:b/>
          <w:bCs/>
          <w:iCs/>
          <w:sz w:val="20"/>
          <w:szCs w:val="20"/>
          <w:lang w:val="es-MX"/>
        </w:rPr>
      </w:pPr>
    </w:p>
    <w:p w14:paraId="696DAEF0" w14:textId="77777777" w:rsidR="003C10E4" w:rsidRPr="003C10E4" w:rsidRDefault="003C10E4" w:rsidP="003C10E4">
      <w:pPr>
        <w:spacing w:before="20"/>
        <w:ind w:left="567" w:right="332"/>
        <w:jc w:val="both"/>
        <w:rPr>
          <w:rFonts w:ascii="Arial" w:hAnsi="Arial" w:cs="Arial"/>
          <w:iCs/>
          <w:sz w:val="20"/>
          <w:szCs w:val="20"/>
          <w:lang w:val="es-MX"/>
        </w:rPr>
      </w:pPr>
      <w:r w:rsidRPr="003C10E4">
        <w:rPr>
          <w:rFonts w:ascii="Arial" w:hAnsi="Arial" w:cs="Arial"/>
          <w:b/>
          <w:bCs/>
          <w:iCs/>
          <w:sz w:val="20"/>
          <w:szCs w:val="20"/>
          <w:lang w:val="es-MX"/>
        </w:rPr>
        <w:t>CUARTO. –</w:t>
      </w:r>
      <w:r w:rsidRPr="003C10E4">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2FDD1185" w14:textId="77777777" w:rsidR="003C10E4" w:rsidRPr="003C10E4" w:rsidRDefault="003C10E4" w:rsidP="003C10E4">
      <w:pPr>
        <w:spacing w:before="20"/>
        <w:ind w:left="567" w:right="332"/>
        <w:jc w:val="both"/>
        <w:rPr>
          <w:rFonts w:ascii="Arial" w:hAnsi="Arial" w:cs="Arial"/>
          <w:b/>
          <w:bCs/>
          <w:iCs/>
          <w:sz w:val="20"/>
          <w:szCs w:val="20"/>
          <w:lang w:val="es-MX"/>
        </w:rPr>
      </w:pPr>
    </w:p>
    <w:p w14:paraId="4EF5D71C" w14:textId="498C80A5" w:rsidR="003C10E4" w:rsidRPr="003C10E4" w:rsidRDefault="003C10E4" w:rsidP="003C10E4">
      <w:pPr>
        <w:spacing w:before="20"/>
        <w:ind w:left="567" w:right="332"/>
        <w:jc w:val="both"/>
        <w:rPr>
          <w:rFonts w:ascii="Arial" w:hAnsi="Arial" w:cs="Arial"/>
          <w:b/>
          <w:bCs/>
          <w:iCs/>
          <w:sz w:val="20"/>
          <w:szCs w:val="20"/>
          <w:lang w:val="es-MX"/>
        </w:rPr>
      </w:pPr>
      <w:r w:rsidRPr="003C10E4">
        <w:rPr>
          <w:rFonts w:ascii="Arial" w:hAnsi="Arial" w:cs="Arial"/>
          <w:b/>
          <w:bCs/>
          <w:iCs/>
          <w:sz w:val="20"/>
          <w:szCs w:val="20"/>
          <w:lang w:val="es-MX"/>
        </w:rPr>
        <w:t xml:space="preserve">QUINTO. – </w:t>
      </w:r>
      <w:r w:rsidRPr="003C10E4">
        <w:rPr>
          <w:rFonts w:ascii="Arial" w:hAnsi="Arial" w:cs="Arial"/>
          <w:iCs/>
          <w:sz w:val="20"/>
          <w:szCs w:val="20"/>
          <w:lang w:val="es-MX"/>
        </w:rPr>
        <w:t xml:space="preserve">Notifíquese a través de la Dirección General de Regulación y Atención a Mercados a la </w:t>
      </w:r>
      <w:r w:rsidRPr="003C10E4">
        <w:rPr>
          <w:rFonts w:ascii="Arial" w:hAnsi="Arial" w:cs="Arial"/>
          <w:b/>
          <w:bCs/>
          <w:iCs/>
          <w:sz w:val="20"/>
          <w:szCs w:val="20"/>
          <w:lang w:val="es-MX"/>
        </w:rPr>
        <w:t>ciudadana Luisa Laura Mariano López</w:t>
      </w:r>
      <w:r w:rsidRPr="003C10E4">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84A2510" w14:textId="77777777" w:rsidR="003C10E4" w:rsidRPr="003C10E4" w:rsidRDefault="003C10E4" w:rsidP="003C10E4">
      <w:pPr>
        <w:spacing w:before="20"/>
        <w:ind w:left="567" w:right="332"/>
        <w:jc w:val="both"/>
        <w:rPr>
          <w:rFonts w:ascii="Arial" w:hAnsi="Arial" w:cs="Arial"/>
          <w:b/>
          <w:bCs/>
          <w:iCs/>
          <w:sz w:val="20"/>
          <w:szCs w:val="20"/>
          <w:lang w:val="es-MX"/>
        </w:rPr>
      </w:pPr>
    </w:p>
    <w:p w14:paraId="5F7CB31F" w14:textId="03254313" w:rsidR="003C10E4" w:rsidRDefault="003C10E4" w:rsidP="003C10E4">
      <w:pPr>
        <w:spacing w:before="20"/>
        <w:ind w:left="567" w:right="332"/>
        <w:jc w:val="both"/>
        <w:rPr>
          <w:rFonts w:ascii="Arial" w:hAnsi="Arial" w:cs="Arial"/>
          <w:iCs/>
          <w:sz w:val="20"/>
          <w:szCs w:val="20"/>
          <w:lang w:val="es-MX"/>
        </w:rPr>
      </w:pPr>
      <w:r w:rsidRPr="003C10E4">
        <w:rPr>
          <w:rFonts w:ascii="Arial" w:hAnsi="Arial" w:cs="Arial"/>
          <w:b/>
          <w:bCs/>
          <w:iCs/>
          <w:sz w:val="20"/>
          <w:szCs w:val="20"/>
          <w:lang w:val="es-MX"/>
        </w:rPr>
        <w:t xml:space="preserve">SEXTO. – </w:t>
      </w:r>
      <w:r w:rsidRPr="003C10E4">
        <w:rPr>
          <w:rFonts w:ascii="Arial" w:hAnsi="Arial" w:cs="Arial"/>
          <w:iCs/>
          <w:sz w:val="20"/>
          <w:szCs w:val="20"/>
          <w:lang w:val="es-MX"/>
        </w:rPr>
        <w:t>El Honorable Ayuntamiento de Oaxaca de Juárez, a través de la Dirección Gen</w:t>
      </w:r>
      <w:r w:rsidR="009432A7">
        <w:rPr>
          <w:rFonts w:ascii="Arial" w:hAnsi="Arial" w:cs="Arial"/>
          <w:iCs/>
          <w:sz w:val="20"/>
          <w:szCs w:val="20"/>
          <w:lang w:val="es-MX"/>
        </w:rPr>
        <w:t>er</w:t>
      </w:r>
      <w:r w:rsidRPr="003C10E4">
        <w:rPr>
          <w:rFonts w:ascii="Arial" w:hAnsi="Arial" w:cs="Arial"/>
          <w:iCs/>
          <w:sz w:val="20"/>
          <w:szCs w:val="20"/>
          <w:lang w:val="es-MX"/>
        </w:rPr>
        <w:t>al de Regulación a Mercados, supervisará que la concesionaria se apegue a las normas establecidas, de tal modo que, se garantice la generalidad, suficiencia, regularidad y seguridad del servicio.</w:t>
      </w:r>
    </w:p>
    <w:p w14:paraId="6AB7BE10" w14:textId="77777777" w:rsidR="003C10E4" w:rsidRPr="003C10E4" w:rsidRDefault="003C10E4" w:rsidP="003C10E4">
      <w:pPr>
        <w:spacing w:before="20"/>
        <w:ind w:left="567" w:right="332"/>
        <w:jc w:val="both"/>
        <w:rPr>
          <w:rFonts w:ascii="Arial" w:hAnsi="Arial" w:cs="Arial"/>
          <w:b/>
          <w:bCs/>
          <w:iCs/>
          <w:sz w:val="20"/>
          <w:szCs w:val="20"/>
          <w:lang w:val="es-MX"/>
        </w:rPr>
      </w:pPr>
    </w:p>
    <w:p w14:paraId="4DF0A412" w14:textId="60712E11" w:rsidR="003C10E4" w:rsidRPr="003C10E4" w:rsidRDefault="003C10E4" w:rsidP="003C10E4">
      <w:pPr>
        <w:spacing w:before="20"/>
        <w:ind w:left="567" w:right="332"/>
        <w:jc w:val="both"/>
        <w:rPr>
          <w:rFonts w:ascii="Arial" w:hAnsi="Arial" w:cs="Arial"/>
          <w:b/>
          <w:iCs/>
          <w:sz w:val="20"/>
          <w:szCs w:val="20"/>
          <w:lang w:val="es-MX"/>
        </w:rPr>
      </w:pPr>
      <w:r w:rsidRPr="003C10E4">
        <w:rPr>
          <w:rFonts w:ascii="Arial" w:hAnsi="Arial" w:cs="Arial"/>
          <w:b/>
          <w:iCs/>
          <w:sz w:val="20"/>
          <w:szCs w:val="20"/>
          <w:lang w:val="es-MX"/>
        </w:rPr>
        <w:t xml:space="preserve">SÉPTIMO. – </w:t>
      </w:r>
      <w:r w:rsidRPr="003C10E4">
        <w:rPr>
          <w:rFonts w:ascii="Arial" w:hAnsi="Arial" w:cs="Arial"/>
          <w:iCs/>
          <w:sz w:val="20"/>
          <w:szCs w:val="20"/>
          <w:lang w:val="es-MX"/>
        </w:rPr>
        <w:t>Se le hace saber a la concesionaria que es causa de revocación de la concesión, las previstas en el artículo 15 del Reglamento de los Mercados Públicos de la Ciudad de Oaxaca, que establecen lo siguiente:</w:t>
      </w:r>
    </w:p>
    <w:p w14:paraId="23D33164" w14:textId="77777777" w:rsidR="003C10E4" w:rsidRPr="003C10E4" w:rsidRDefault="003C10E4" w:rsidP="003C10E4">
      <w:pPr>
        <w:spacing w:before="20"/>
        <w:ind w:left="567" w:right="332"/>
        <w:jc w:val="both"/>
        <w:rPr>
          <w:rFonts w:ascii="Arial" w:hAnsi="Arial" w:cs="Arial"/>
          <w:iCs/>
          <w:sz w:val="20"/>
          <w:szCs w:val="20"/>
          <w:lang w:val="es-MX"/>
        </w:rPr>
      </w:pPr>
    </w:p>
    <w:p w14:paraId="781A7D8D" w14:textId="77777777" w:rsidR="003C10E4" w:rsidRPr="003C10E4" w:rsidRDefault="003C10E4" w:rsidP="003C10E4">
      <w:pPr>
        <w:spacing w:before="20"/>
        <w:ind w:left="567" w:right="332"/>
        <w:jc w:val="both"/>
        <w:rPr>
          <w:rFonts w:ascii="Arial" w:hAnsi="Arial" w:cs="Arial"/>
          <w:i/>
          <w:iCs/>
          <w:sz w:val="20"/>
          <w:szCs w:val="20"/>
          <w:lang w:val="es-MX"/>
        </w:rPr>
      </w:pPr>
      <w:r w:rsidRPr="003C10E4">
        <w:rPr>
          <w:rFonts w:ascii="Arial" w:hAnsi="Arial" w:cs="Arial"/>
          <w:i/>
          <w:iCs/>
          <w:sz w:val="20"/>
          <w:szCs w:val="20"/>
          <w:lang w:val="es-MX"/>
        </w:rPr>
        <w:t>“…</w:t>
      </w:r>
      <w:r w:rsidRPr="003C10E4">
        <w:rPr>
          <w:rFonts w:ascii="Arial" w:hAnsi="Arial" w:cs="Arial"/>
          <w:b/>
          <w:bCs/>
          <w:i/>
          <w:iCs/>
          <w:sz w:val="20"/>
          <w:szCs w:val="20"/>
          <w:lang w:val="es-MX"/>
        </w:rPr>
        <w:t>ARTÍCULO 15.-</w:t>
      </w:r>
      <w:r w:rsidRPr="003C10E4">
        <w:rPr>
          <w:rFonts w:ascii="Arial" w:hAnsi="Arial" w:cs="Arial"/>
          <w:i/>
          <w:iCs/>
          <w:sz w:val="20"/>
          <w:szCs w:val="20"/>
          <w:lang w:val="es-MX"/>
        </w:rPr>
        <w:t xml:space="preserve"> Son causas para revocar la concesión: </w:t>
      </w:r>
    </w:p>
    <w:p w14:paraId="2B4F7B37" w14:textId="77777777" w:rsidR="003C10E4" w:rsidRPr="003C10E4" w:rsidRDefault="003C10E4" w:rsidP="003C10E4">
      <w:pPr>
        <w:spacing w:before="20"/>
        <w:ind w:left="567" w:right="332"/>
        <w:jc w:val="both"/>
        <w:rPr>
          <w:rFonts w:ascii="Arial" w:hAnsi="Arial" w:cs="Arial"/>
          <w:i/>
          <w:iCs/>
          <w:sz w:val="20"/>
          <w:szCs w:val="20"/>
          <w:lang w:val="es-MX"/>
        </w:rPr>
      </w:pPr>
      <w:r w:rsidRPr="003C10E4">
        <w:rPr>
          <w:rFonts w:ascii="Arial" w:hAnsi="Arial" w:cs="Arial"/>
          <w:i/>
          <w:iCs/>
          <w:sz w:val="20"/>
          <w:szCs w:val="20"/>
          <w:lang w:val="es-MX"/>
        </w:rPr>
        <w:t xml:space="preserve">a) Dejar de pagar el importe de la renta o alquiler por más de 180 días. </w:t>
      </w:r>
    </w:p>
    <w:p w14:paraId="2336C386" w14:textId="77777777" w:rsidR="003C10E4" w:rsidRPr="003C10E4" w:rsidRDefault="003C10E4" w:rsidP="003C10E4">
      <w:pPr>
        <w:spacing w:before="20"/>
        <w:ind w:left="567" w:right="332"/>
        <w:jc w:val="both"/>
        <w:rPr>
          <w:rFonts w:ascii="Arial" w:hAnsi="Arial" w:cs="Arial"/>
          <w:i/>
          <w:iCs/>
          <w:sz w:val="20"/>
          <w:szCs w:val="20"/>
          <w:lang w:val="es-MX"/>
        </w:rPr>
      </w:pPr>
      <w:r w:rsidRPr="003C10E4">
        <w:rPr>
          <w:rFonts w:ascii="Arial" w:hAnsi="Arial" w:cs="Arial"/>
          <w:i/>
          <w:iCs/>
          <w:sz w:val="20"/>
          <w:szCs w:val="20"/>
          <w:lang w:val="es-MX"/>
        </w:rPr>
        <w:t xml:space="preserve">b) Dejar de cumplir con las obligaciones que este Reglamento impone. </w:t>
      </w:r>
    </w:p>
    <w:p w14:paraId="06F7BDA8" w14:textId="77777777" w:rsidR="003C10E4" w:rsidRPr="003C10E4" w:rsidRDefault="003C10E4" w:rsidP="003C10E4">
      <w:pPr>
        <w:spacing w:before="20"/>
        <w:ind w:left="567" w:right="332"/>
        <w:jc w:val="both"/>
        <w:rPr>
          <w:rFonts w:ascii="Arial" w:hAnsi="Arial" w:cs="Arial"/>
          <w:i/>
          <w:iCs/>
          <w:sz w:val="20"/>
          <w:szCs w:val="20"/>
          <w:lang w:val="es-MX"/>
        </w:rPr>
      </w:pPr>
      <w:r w:rsidRPr="003C10E4">
        <w:rPr>
          <w:rFonts w:ascii="Arial" w:hAnsi="Arial" w:cs="Arial"/>
          <w:i/>
          <w:iCs/>
          <w:sz w:val="20"/>
          <w:szCs w:val="20"/>
          <w:lang w:val="es-MX"/>
        </w:rPr>
        <w:t xml:space="preserve">c) Realizar actos prohibidos por este </w:t>
      </w:r>
      <w:r w:rsidRPr="003C10E4">
        <w:rPr>
          <w:rFonts w:ascii="Arial" w:hAnsi="Arial" w:cs="Arial"/>
          <w:i/>
          <w:iCs/>
          <w:sz w:val="20"/>
          <w:szCs w:val="20"/>
          <w:lang w:val="es-MX"/>
        </w:rPr>
        <w:t>Reglamento…”</w:t>
      </w:r>
    </w:p>
    <w:p w14:paraId="69337E91" w14:textId="77777777" w:rsidR="003C10E4" w:rsidRPr="003C10E4" w:rsidRDefault="003C10E4" w:rsidP="003C10E4">
      <w:pPr>
        <w:spacing w:before="20"/>
        <w:ind w:left="567" w:right="332"/>
        <w:jc w:val="both"/>
        <w:rPr>
          <w:rFonts w:ascii="Arial" w:hAnsi="Arial" w:cs="Arial"/>
          <w:b/>
          <w:bCs/>
          <w:iCs/>
          <w:sz w:val="20"/>
          <w:szCs w:val="20"/>
          <w:lang w:val="es-MX"/>
        </w:rPr>
      </w:pPr>
    </w:p>
    <w:p w14:paraId="37AB1031" w14:textId="77777777" w:rsidR="009432A7" w:rsidRDefault="003C10E4" w:rsidP="003C10E4">
      <w:pPr>
        <w:spacing w:before="20"/>
        <w:ind w:left="567" w:right="332"/>
        <w:jc w:val="both"/>
        <w:rPr>
          <w:rFonts w:ascii="Arial" w:hAnsi="Arial" w:cs="Arial"/>
          <w:iCs/>
          <w:sz w:val="20"/>
          <w:szCs w:val="20"/>
          <w:lang w:val="es-MX"/>
        </w:rPr>
      </w:pPr>
      <w:r w:rsidRPr="003C10E4">
        <w:rPr>
          <w:rFonts w:ascii="Arial" w:hAnsi="Arial" w:cs="Arial"/>
          <w:b/>
          <w:bCs/>
          <w:iCs/>
          <w:sz w:val="20"/>
          <w:szCs w:val="20"/>
          <w:lang w:val="es-MX"/>
        </w:rPr>
        <w:t xml:space="preserve">OCTAVO. – </w:t>
      </w:r>
      <w:r w:rsidRPr="003C10E4">
        <w:rPr>
          <w:rFonts w:ascii="Arial" w:hAnsi="Arial" w:cs="Arial"/>
          <w:iCs/>
          <w:sz w:val="20"/>
          <w:szCs w:val="20"/>
          <w:lang w:val="es-MX"/>
        </w:rPr>
        <w:t xml:space="preserve">Se le hace del conocimiento a la </w:t>
      </w:r>
      <w:r w:rsidRPr="003C10E4">
        <w:rPr>
          <w:rFonts w:ascii="Arial" w:hAnsi="Arial" w:cs="Arial"/>
          <w:b/>
          <w:bCs/>
          <w:iCs/>
          <w:sz w:val="20"/>
          <w:szCs w:val="20"/>
          <w:lang w:val="es-MX"/>
        </w:rPr>
        <w:t>ciudadana Luisa Laura Mariano López</w:t>
      </w:r>
      <w:r w:rsidRPr="003C10E4">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778B64C7" w14:textId="35D496D4" w:rsidR="003C10E4" w:rsidRPr="003C10E4" w:rsidRDefault="003C10E4" w:rsidP="003C10E4">
      <w:pPr>
        <w:spacing w:before="20"/>
        <w:ind w:left="567" w:right="332"/>
        <w:jc w:val="both"/>
        <w:rPr>
          <w:rFonts w:ascii="Arial" w:hAnsi="Arial" w:cs="Arial"/>
          <w:b/>
          <w:bCs/>
          <w:iCs/>
          <w:sz w:val="20"/>
          <w:szCs w:val="20"/>
          <w:lang w:val="es-MX"/>
        </w:rPr>
      </w:pPr>
      <w:r w:rsidRPr="003C10E4">
        <w:rPr>
          <w:rFonts w:ascii="Arial" w:hAnsi="Arial" w:cs="Arial"/>
          <w:iCs/>
          <w:sz w:val="20"/>
          <w:szCs w:val="20"/>
          <w:lang w:val="es-MX"/>
        </w:rPr>
        <w:t xml:space="preserve"> </w:t>
      </w:r>
    </w:p>
    <w:p w14:paraId="39A619E8" w14:textId="7A2FF19B" w:rsidR="003C10E4" w:rsidRPr="003C10E4" w:rsidRDefault="003C10E4" w:rsidP="003C10E4">
      <w:pPr>
        <w:spacing w:before="20"/>
        <w:ind w:left="567" w:right="332"/>
        <w:jc w:val="both"/>
        <w:rPr>
          <w:rFonts w:ascii="Arial" w:hAnsi="Arial" w:cs="Arial"/>
          <w:iCs/>
          <w:sz w:val="20"/>
          <w:szCs w:val="20"/>
          <w:lang w:val="es-MX"/>
        </w:rPr>
      </w:pPr>
      <w:r w:rsidRPr="003C10E4">
        <w:rPr>
          <w:rFonts w:ascii="Arial" w:hAnsi="Arial" w:cs="Arial"/>
          <w:b/>
          <w:iCs/>
          <w:sz w:val="20"/>
          <w:szCs w:val="20"/>
          <w:lang w:val="es-MX"/>
        </w:rPr>
        <w:t>NOTIFÍQUESE Y CÚMPLASE</w:t>
      </w:r>
      <w:r w:rsidRPr="003C10E4">
        <w:rPr>
          <w:rFonts w:ascii="Arial" w:hAnsi="Arial" w:cs="Arial"/>
          <w:iCs/>
          <w:sz w:val="20"/>
          <w:szCs w:val="20"/>
          <w:lang w:val="es-MX"/>
        </w:rPr>
        <w:t>.</w:t>
      </w:r>
    </w:p>
    <w:p w14:paraId="343CBD9C" w14:textId="77777777" w:rsidR="003C10E4" w:rsidRPr="003C10E4" w:rsidRDefault="003C10E4" w:rsidP="003C10E4">
      <w:pPr>
        <w:spacing w:before="20"/>
        <w:ind w:left="567" w:right="332"/>
        <w:jc w:val="both"/>
        <w:rPr>
          <w:rFonts w:ascii="Arial" w:hAnsi="Arial" w:cs="Arial"/>
          <w:iCs/>
          <w:sz w:val="20"/>
          <w:szCs w:val="20"/>
          <w:lang w:val="es-MX"/>
        </w:rPr>
      </w:pPr>
      <w:r w:rsidRPr="003C10E4">
        <w:rPr>
          <w:rFonts w:ascii="Arial" w:hAnsi="Arial" w:cs="Arial"/>
          <w:iCs/>
          <w:sz w:val="20"/>
          <w:szCs w:val="20"/>
          <w:lang w:val="es-MX"/>
        </w:rPr>
        <w:t xml:space="preserve"> </w:t>
      </w:r>
    </w:p>
    <w:p w14:paraId="5D85DCEB" w14:textId="1942EBD5" w:rsidR="003C10E4" w:rsidRPr="003C10E4" w:rsidRDefault="003C10E4" w:rsidP="003C10E4">
      <w:pPr>
        <w:spacing w:before="20"/>
        <w:ind w:left="567" w:right="332"/>
        <w:jc w:val="both"/>
        <w:rPr>
          <w:rFonts w:ascii="Arial" w:hAnsi="Arial" w:cs="Arial"/>
          <w:iCs/>
          <w:sz w:val="20"/>
          <w:szCs w:val="20"/>
          <w:lang w:val="es-ES_tradnl"/>
        </w:rPr>
      </w:pPr>
      <w:r w:rsidRPr="003C10E4">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7D462B6" w14:textId="77777777" w:rsidR="003E3303" w:rsidRDefault="003E3303" w:rsidP="003E3303">
      <w:pPr>
        <w:spacing w:before="20"/>
        <w:ind w:left="567" w:right="332"/>
        <w:jc w:val="both"/>
        <w:rPr>
          <w:rFonts w:ascii="Arial" w:hAnsi="Arial" w:cs="Arial"/>
          <w:iCs/>
          <w:sz w:val="20"/>
          <w:szCs w:val="20"/>
          <w:lang w:val="es-ES_tradnl"/>
        </w:rPr>
      </w:pPr>
    </w:p>
    <w:p w14:paraId="4C8B88EF" w14:textId="77777777" w:rsidR="003E3303" w:rsidRDefault="003E3303" w:rsidP="003E3303">
      <w:pPr>
        <w:spacing w:before="20"/>
        <w:ind w:left="567" w:right="332"/>
        <w:jc w:val="both"/>
        <w:rPr>
          <w:rFonts w:ascii="Arial" w:hAnsi="Arial" w:cs="Arial"/>
          <w:iCs/>
          <w:sz w:val="20"/>
          <w:szCs w:val="20"/>
          <w:lang w:val="es-MX"/>
        </w:rPr>
      </w:pPr>
    </w:p>
    <w:p w14:paraId="20112027" w14:textId="14E2D308"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3F3E16">
        <w:rPr>
          <w:rFonts w:ascii="Arial" w:hAnsi="Arial" w:cs="Arial"/>
          <w:b/>
          <w:bCs/>
          <w:sz w:val="20"/>
          <w:szCs w:val="20"/>
        </w:rPr>
        <w:t>DIECIOCHO</w:t>
      </w:r>
      <w:r w:rsidRPr="00E62DFC">
        <w:rPr>
          <w:rFonts w:ascii="Arial" w:hAnsi="Arial" w:cs="Arial"/>
          <w:b/>
          <w:bCs/>
          <w:sz w:val="20"/>
          <w:szCs w:val="20"/>
        </w:rPr>
        <w:t xml:space="preserve"> DE </w:t>
      </w:r>
      <w:r w:rsidR="003F3E16">
        <w:rPr>
          <w:rFonts w:ascii="Arial" w:hAnsi="Arial" w:cs="Arial"/>
          <w:b/>
          <w:bCs/>
          <w:sz w:val="20"/>
          <w:szCs w:val="20"/>
        </w:rPr>
        <w:t>NOVIEMBRE</w:t>
      </w:r>
      <w:r w:rsidRPr="00E62DFC">
        <w:rPr>
          <w:rFonts w:ascii="Arial" w:hAnsi="Arial" w:cs="Arial"/>
          <w:b/>
          <w:bCs/>
          <w:sz w:val="20"/>
          <w:szCs w:val="20"/>
        </w:rPr>
        <w:t xml:space="preserve"> DEL AÑO DOS MIL VEINTICINCO.</w:t>
      </w:r>
    </w:p>
    <w:p w14:paraId="4C0B3E27" w14:textId="77777777" w:rsidR="003E3303" w:rsidRPr="00E62DFC" w:rsidRDefault="003E3303" w:rsidP="003E3303">
      <w:pPr>
        <w:spacing w:before="20"/>
        <w:ind w:left="567" w:right="332"/>
        <w:jc w:val="center"/>
        <w:rPr>
          <w:rFonts w:ascii="Arial" w:hAnsi="Arial" w:cs="Arial"/>
          <w:b/>
          <w:bCs/>
          <w:sz w:val="20"/>
          <w:szCs w:val="20"/>
        </w:rPr>
      </w:pPr>
    </w:p>
    <w:p w14:paraId="665C2AA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8DDCD6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01E5FE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8521F9F" w14:textId="77777777" w:rsidR="003E3303" w:rsidRPr="00E62DFC" w:rsidRDefault="003E3303" w:rsidP="003E3303">
      <w:pPr>
        <w:spacing w:before="20"/>
        <w:ind w:left="567" w:right="332"/>
        <w:jc w:val="center"/>
        <w:rPr>
          <w:rFonts w:ascii="Arial" w:hAnsi="Arial" w:cs="Arial"/>
          <w:b/>
          <w:bCs/>
          <w:sz w:val="20"/>
          <w:szCs w:val="20"/>
        </w:rPr>
      </w:pPr>
    </w:p>
    <w:p w14:paraId="6193F698" w14:textId="77777777" w:rsidR="003E3303" w:rsidRPr="00E62DFC" w:rsidRDefault="003E3303" w:rsidP="003E3303">
      <w:pPr>
        <w:spacing w:before="20"/>
        <w:ind w:left="567" w:right="332"/>
        <w:jc w:val="center"/>
        <w:rPr>
          <w:rFonts w:ascii="Arial" w:hAnsi="Arial" w:cs="Arial"/>
          <w:b/>
          <w:bCs/>
          <w:sz w:val="20"/>
          <w:szCs w:val="20"/>
        </w:rPr>
      </w:pPr>
    </w:p>
    <w:p w14:paraId="04680B4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6853F0B" w14:textId="77777777" w:rsidR="003E3303" w:rsidRPr="00E62DFC" w:rsidRDefault="003E3303" w:rsidP="003E3303">
      <w:pPr>
        <w:spacing w:before="20"/>
        <w:ind w:left="567" w:right="332"/>
        <w:jc w:val="center"/>
        <w:rPr>
          <w:rFonts w:ascii="Arial" w:hAnsi="Arial" w:cs="Arial"/>
          <w:b/>
          <w:bCs/>
          <w:sz w:val="20"/>
          <w:szCs w:val="20"/>
        </w:rPr>
      </w:pPr>
    </w:p>
    <w:p w14:paraId="60D04ED4" w14:textId="77777777" w:rsidR="003E3303" w:rsidRPr="00E62DFC" w:rsidRDefault="003E3303" w:rsidP="003E3303">
      <w:pPr>
        <w:spacing w:before="20"/>
        <w:ind w:left="567" w:right="332"/>
        <w:jc w:val="center"/>
        <w:rPr>
          <w:rFonts w:ascii="Arial" w:hAnsi="Arial" w:cs="Arial"/>
          <w:b/>
          <w:bCs/>
          <w:sz w:val="20"/>
          <w:szCs w:val="20"/>
        </w:rPr>
      </w:pPr>
    </w:p>
    <w:p w14:paraId="326CFFF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AA3B41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540B3A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E3879E2" w14:textId="77777777" w:rsidR="003E3303" w:rsidRPr="00E62DFC" w:rsidRDefault="003E3303" w:rsidP="003E3303">
      <w:pPr>
        <w:spacing w:before="20"/>
        <w:ind w:left="567" w:right="332"/>
        <w:jc w:val="center"/>
        <w:rPr>
          <w:rFonts w:ascii="Arial" w:hAnsi="Arial" w:cs="Arial"/>
          <w:b/>
          <w:bCs/>
          <w:sz w:val="20"/>
          <w:szCs w:val="20"/>
        </w:rPr>
      </w:pPr>
    </w:p>
    <w:p w14:paraId="07A8D51B" w14:textId="77777777" w:rsidR="003E3303" w:rsidRPr="00E62DFC" w:rsidRDefault="003E3303" w:rsidP="003E3303">
      <w:pPr>
        <w:spacing w:before="20"/>
        <w:ind w:left="567" w:right="332"/>
        <w:jc w:val="center"/>
        <w:rPr>
          <w:rFonts w:ascii="Arial" w:hAnsi="Arial" w:cs="Arial"/>
          <w:b/>
          <w:bCs/>
          <w:sz w:val="20"/>
          <w:szCs w:val="20"/>
        </w:rPr>
      </w:pPr>
    </w:p>
    <w:p w14:paraId="730425F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131D85E" w14:textId="77777777" w:rsidR="003E3303" w:rsidRDefault="003E3303" w:rsidP="003E3303">
      <w:pPr>
        <w:spacing w:before="20"/>
        <w:ind w:left="567" w:right="332"/>
        <w:jc w:val="center"/>
        <w:rPr>
          <w:rFonts w:ascii="Arial" w:hAnsi="Arial" w:cs="Arial"/>
          <w:b/>
          <w:bCs/>
          <w:sz w:val="20"/>
          <w:szCs w:val="20"/>
          <w:lang w:val="es-MX"/>
        </w:rPr>
      </w:pPr>
    </w:p>
    <w:p w14:paraId="70463B07"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166C9FB0" wp14:editId="6036DBE2">
            <wp:extent cx="2712720" cy="23749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3374B7F" w14:textId="77777777" w:rsidR="00201876" w:rsidRDefault="00201876" w:rsidP="003E3303">
      <w:pPr>
        <w:spacing w:before="20"/>
        <w:ind w:left="567" w:right="332"/>
        <w:jc w:val="center"/>
        <w:rPr>
          <w:rFonts w:ascii="Arial" w:hAnsi="Arial" w:cs="Arial"/>
          <w:b/>
          <w:bCs/>
          <w:sz w:val="20"/>
          <w:szCs w:val="20"/>
          <w:lang w:val="es-MX"/>
        </w:rPr>
        <w:sectPr w:rsidR="00201876" w:rsidSect="00A84427">
          <w:type w:val="continuous"/>
          <w:pgSz w:w="12240" w:h="15840"/>
          <w:pgMar w:top="720" w:right="720" w:bottom="720" w:left="720" w:header="0" w:footer="1321" w:gutter="0"/>
          <w:pgNumType w:start="78"/>
          <w:cols w:num="2" w:space="0"/>
          <w:docGrid w:linePitch="299"/>
        </w:sectPr>
      </w:pPr>
    </w:p>
    <w:p w14:paraId="5153742E" w14:textId="7FF132D0" w:rsidR="003E3303" w:rsidRDefault="003E3303" w:rsidP="003E3303">
      <w:pPr>
        <w:spacing w:before="20"/>
        <w:ind w:left="567" w:right="332"/>
        <w:jc w:val="center"/>
        <w:rPr>
          <w:rFonts w:ascii="Arial" w:hAnsi="Arial" w:cs="Arial"/>
          <w:b/>
          <w:bCs/>
          <w:sz w:val="20"/>
          <w:szCs w:val="20"/>
          <w:lang w:val="es-MX"/>
        </w:rPr>
      </w:pPr>
    </w:p>
    <w:p w14:paraId="099CD8AA" w14:textId="77777777" w:rsidR="003E3303" w:rsidRDefault="003E3303" w:rsidP="003E3303">
      <w:pPr>
        <w:spacing w:before="20"/>
        <w:ind w:left="567" w:right="332"/>
        <w:jc w:val="center"/>
        <w:rPr>
          <w:rFonts w:ascii="Arial" w:hAnsi="Arial" w:cs="Arial"/>
          <w:b/>
          <w:bCs/>
          <w:sz w:val="20"/>
          <w:szCs w:val="20"/>
          <w:lang w:val="es-MX"/>
        </w:rPr>
      </w:pPr>
    </w:p>
    <w:p w14:paraId="0E86280F" w14:textId="77777777" w:rsidR="00F113FC" w:rsidRDefault="00F113FC" w:rsidP="003E3303">
      <w:pPr>
        <w:spacing w:before="20"/>
        <w:ind w:left="567" w:right="332"/>
        <w:jc w:val="both"/>
        <w:rPr>
          <w:rFonts w:ascii="Arial" w:hAnsi="Arial" w:cs="Arial"/>
          <w:b/>
          <w:iCs/>
          <w:sz w:val="20"/>
          <w:szCs w:val="20"/>
        </w:rPr>
      </w:pPr>
    </w:p>
    <w:p w14:paraId="74B20D62" w14:textId="77777777" w:rsidR="00F113FC" w:rsidRDefault="00F113FC" w:rsidP="003E3303">
      <w:pPr>
        <w:spacing w:before="20"/>
        <w:ind w:left="567" w:right="332"/>
        <w:jc w:val="both"/>
        <w:rPr>
          <w:rFonts w:ascii="Arial" w:hAnsi="Arial" w:cs="Arial"/>
          <w:b/>
          <w:iCs/>
          <w:sz w:val="20"/>
          <w:szCs w:val="20"/>
        </w:rPr>
      </w:pPr>
    </w:p>
    <w:p w14:paraId="5706B3AB" w14:textId="77777777" w:rsidR="00F113FC" w:rsidRDefault="00F113FC" w:rsidP="003E3303">
      <w:pPr>
        <w:spacing w:before="20"/>
        <w:ind w:left="567" w:right="332"/>
        <w:jc w:val="both"/>
        <w:rPr>
          <w:rFonts w:ascii="Arial" w:hAnsi="Arial" w:cs="Arial"/>
          <w:b/>
          <w:iCs/>
          <w:sz w:val="20"/>
          <w:szCs w:val="20"/>
        </w:rPr>
        <w:sectPr w:rsidR="00F113FC" w:rsidSect="00C06A82">
          <w:type w:val="continuous"/>
          <w:pgSz w:w="12240" w:h="15840"/>
          <w:pgMar w:top="720" w:right="720" w:bottom="720" w:left="720" w:header="0" w:footer="1321" w:gutter="0"/>
          <w:pgNumType w:start="4"/>
          <w:cols w:space="0"/>
          <w:docGrid w:linePitch="299"/>
        </w:sectPr>
      </w:pPr>
    </w:p>
    <w:p w14:paraId="61309DF7" w14:textId="6DB86BA6"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128ED04" w14:textId="77777777" w:rsidR="003E3303" w:rsidRPr="00AB0AE0" w:rsidRDefault="003E3303" w:rsidP="003E3303">
      <w:pPr>
        <w:spacing w:before="20"/>
        <w:ind w:left="567" w:right="332"/>
        <w:jc w:val="both"/>
        <w:rPr>
          <w:rFonts w:ascii="Arial" w:hAnsi="Arial" w:cs="Arial"/>
          <w:iCs/>
          <w:sz w:val="20"/>
          <w:szCs w:val="20"/>
        </w:rPr>
      </w:pPr>
    </w:p>
    <w:p w14:paraId="3A197597" w14:textId="7C3087E9"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3F3E16">
        <w:rPr>
          <w:rFonts w:ascii="Arial" w:hAnsi="Arial" w:cs="Arial"/>
          <w:b/>
          <w:iCs/>
          <w:sz w:val="20"/>
          <w:szCs w:val="20"/>
        </w:rPr>
        <w:t>dieciocho</w:t>
      </w:r>
      <w:r w:rsidRPr="00AB0AE0">
        <w:rPr>
          <w:rFonts w:ascii="Arial" w:hAnsi="Arial" w:cs="Arial"/>
          <w:b/>
          <w:bCs/>
          <w:iCs/>
          <w:sz w:val="20"/>
          <w:szCs w:val="20"/>
        </w:rPr>
        <w:t xml:space="preserve"> de </w:t>
      </w:r>
      <w:r w:rsidR="003F3E16">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DC0F21A" w14:textId="77777777" w:rsidR="003E3303" w:rsidRDefault="003E3303" w:rsidP="003E3303">
      <w:pPr>
        <w:spacing w:before="20"/>
        <w:ind w:left="567" w:right="332"/>
        <w:jc w:val="both"/>
        <w:rPr>
          <w:rFonts w:ascii="Arial" w:hAnsi="Arial" w:cs="Arial"/>
          <w:iCs/>
          <w:sz w:val="20"/>
          <w:szCs w:val="20"/>
        </w:rPr>
      </w:pPr>
    </w:p>
    <w:p w14:paraId="6E14BDE3" w14:textId="06B3C30B"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3F3E16" w:rsidRPr="003F3E16">
        <w:rPr>
          <w:rFonts w:ascii="Arial" w:hAnsi="Arial" w:cs="Arial"/>
          <w:b/>
          <w:bCs/>
          <w:iCs/>
          <w:sz w:val="20"/>
          <w:szCs w:val="20"/>
        </w:rPr>
        <w:t>CGTNNMyCVP/</w:t>
      </w:r>
      <w:r w:rsidR="003F3E16">
        <w:rPr>
          <w:rFonts w:ascii="Arial" w:hAnsi="Arial" w:cs="Arial"/>
          <w:b/>
          <w:bCs/>
          <w:iCs/>
          <w:sz w:val="20"/>
          <w:szCs w:val="20"/>
        </w:rPr>
        <w:t>180</w:t>
      </w:r>
      <w:r w:rsidR="003F3E16" w:rsidRPr="003F3E16">
        <w:rPr>
          <w:rFonts w:ascii="Arial" w:hAnsi="Arial" w:cs="Arial"/>
          <w:b/>
          <w:bCs/>
          <w:iCs/>
          <w:sz w:val="20"/>
          <w:szCs w:val="20"/>
        </w:rPr>
        <w:t>/2025</w:t>
      </w:r>
      <w:r>
        <w:rPr>
          <w:rFonts w:ascii="Arial" w:hAnsi="Arial" w:cs="Arial"/>
          <w:b/>
          <w:bCs/>
          <w:iCs/>
          <w:sz w:val="20"/>
          <w:szCs w:val="20"/>
        </w:rPr>
        <w:t>.</w:t>
      </w:r>
    </w:p>
    <w:p w14:paraId="2CC5A3C7" w14:textId="77777777" w:rsidR="003E3303" w:rsidRDefault="003E3303" w:rsidP="003E3303">
      <w:pPr>
        <w:spacing w:before="20"/>
        <w:ind w:left="567" w:right="332"/>
        <w:jc w:val="center"/>
        <w:rPr>
          <w:rFonts w:ascii="Arial" w:hAnsi="Arial" w:cs="Arial"/>
          <w:b/>
          <w:bCs/>
          <w:iCs/>
          <w:sz w:val="20"/>
          <w:szCs w:val="20"/>
          <w:lang w:val="es-ES_tradnl"/>
        </w:rPr>
      </w:pPr>
    </w:p>
    <w:p w14:paraId="3528DBF1"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C09F989" w14:textId="77777777" w:rsidR="006C50C6" w:rsidRDefault="006C50C6" w:rsidP="003E3303">
      <w:pPr>
        <w:spacing w:before="20"/>
        <w:ind w:left="567" w:right="332"/>
        <w:jc w:val="center"/>
        <w:rPr>
          <w:rFonts w:ascii="Arial" w:hAnsi="Arial" w:cs="Arial"/>
          <w:b/>
          <w:bCs/>
          <w:iCs/>
          <w:sz w:val="20"/>
          <w:szCs w:val="20"/>
          <w:lang w:val="es-ES_tradnl"/>
        </w:rPr>
      </w:pPr>
    </w:p>
    <w:p w14:paraId="1CCC6EBA" w14:textId="649176E9" w:rsidR="006C50C6" w:rsidRDefault="006C50C6" w:rsidP="006C50C6">
      <w:pPr>
        <w:spacing w:before="20"/>
        <w:ind w:left="567" w:right="332"/>
        <w:jc w:val="both"/>
        <w:rPr>
          <w:rFonts w:ascii="Arial" w:hAnsi="Arial" w:cs="Arial"/>
          <w:iCs/>
          <w:sz w:val="20"/>
          <w:szCs w:val="20"/>
          <w:lang w:val="es-ES_tradnl" w:bidi="es-ES"/>
        </w:rPr>
      </w:pPr>
      <w:r w:rsidRPr="006C50C6">
        <w:rPr>
          <w:rFonts w:ascii="Arial" w:hAnsi="Arial" w:cs="Arial"/>
          <w:b/>
          <w:iCs/>
          <w:sz w:val="20"/>
          <w:szCs w:val="20"/>
          <w:lang w:val="es-ES_tradnl" w:bidi="es-ES"/>
        </w:rPr>
        <w:t xml:space="preserve">A.- </w:t>
      </w:r>
      <w:r w:rsidRPr="006C50C6">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6C50C6">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6C50C6">
        <w:rPr>
          <w:rFonts w:ascii="Arial" w:hAnsi="Arial" w:cs="Arial"/>
          <w:iCs/>
          <w:sz w:val="20"/>
          <w:szCs w:val="20"/>
          <w:lang w:val="es-ES_tradnl" w:bidi="es-ES"/>
        </w:rPr>
        <w:t xml:space="preserve">; consecuentemente se le asigna el número de dictamen </w:t>
      </w:r>
      <w:r w:rsidRPr="006C50C6">
        <w:rPr>
          <w:rFonts w:ascii="Arial" w:hAnsi="Arial" w:cs="Arial"/>
          <w:b/>
          <w:bCs/>
          <w:iCs/>
          <w:sz w:val="20"/>
          <w:szCs w:val="20"/>
          <w:lang w:val="es-ES_tradnl" w:bidi="es-ES"/>
        </w:rPr>
        <w:t>CGTNNMyCVP/180/2025</w:t>
      </w:r>
      <w:r w:rsidRPr="006C50C6">
        <w:rPr>
          <w:rFonts w:ascii="Arial" w:hAnsi="Arial" w:cs="Arial"/>
          <w:iCs/>
          <w:sz w:val="20"/>
          <w:szCs w:val="20"/>
          <w:lang w:val="es-ES_tradnl" w:bidi="es-ES"/>
        </w:rPr>
        <w:t>.</w:t>
      </w:r>
    </w:p>
    <w:p w14:paraId="7B26AFB3" w14:textId="77777777" w:rsidR="006C50C6" w:rsidRPr="006C50C6" w:rsidRDefault="006C50C6" w:rsidP="006C50C6">
      <w:pPr>
        <w:spacing w:before="20"/>
        <w:ind w:left="567" w:right="332"/>
        <w:jc w:val="both"/>
        <w:rPr>
          <w:rFonts w:ascii="Arial" w:hAnsi="Arial" w:cs="Arial"/>
          <w:iCs/>
          <w:sz w:val="20"/>
          <w:szCs w:val="20"/>
          <w:lang w:val="es-ES_tradnl" w:bidi="es-ES"/>
        </w:rPr>
      </w:pPr>
    </w:p>
    <w:p w14:paraId="69C090B0" w14:textId="162F70CC" w:rsidR="006C50C6" w:rsidRPr="006C50C6" w:rsidRDefault="006C50C6" w:rsidP="006C50C6">
      <w:pPr>
        <w:spacing w:before="20"/>
        <w:ind w:left="567" w:right="332"/>
        <w:jc w:val="both"/>
        <w:rPr>
          <w:rFonts w:ascii="Arial" w:hAnsi="Arial" w:cs="Arial"/>
          <w:iCs/>
          <w:sz w:val="20"/>
          <w:szCs w:val="20"/>
        </w:rPr>
      </w:pPr>
      <w:r w:rsidRPr="006C50C6">
        <w:rPr>
          <w:rFonts w:ascii="Arial" w:hAnsi="Arial" w:cs="Arial"/>
          <w:b/>
          <w:bCs/>
          <w:iCs/>
          <w:sz w:val="20"/>
          <w:szCs w:val="20"/>
        </w:rPr>
        <w:t>B.-</w:t>
      </w:r>
      <w:r w:rsidRPr="006C50C6">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6C50C6">
        <w:rPr>
          <w:rFonts w:ascii="Arial" w:hAnsi="Arial" w:cs="Arial"/>
          <w:b/>
          <w:bCs/>
          <w:iCs/>
          <w:sz w:val="20"/>
          <w:szCs w:val="20"/>
        </w:rPr>
        <w:t xml:space="preserve">, </w:t>
      </w:r>
      <w:r w:rsidRPr="006C50C6">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los recibos de pago </w:t>
      </w:r>
      <w:r w:rsidRPr="006C50C6">
        <w:rPr>
          <w:rFonts w:ascii="Arial" w:hAnsi="Arial" w:cs="Arial"/>
          <w:iCs/>
          <w:sz w:val="20"/>
          <w:szCs w:val="20"/>
        </w:rPr>
        <w:t xml:space="preserve">correspondientes a los años 2021, 2022, 2023, 2024 y 2025 expedidos por la Tesorería Municipal,  relativo “AL PUESTO”  con lo que se acredita que </w:t>
      </w:r>
      <w:r w:rsidRPr="006C50C6">
        <w:rPr>
          <w:rFonts w:ascii="Arial" w:hAnsi="Arial" w:cs="Arial"/>
          <w:b/>
          <w:bCs/>
          <w:iCs/>
          <w:sz w:val="20"/>
          <w:szCs w:val="20"/>
        </w:rPr>
        <w:t>ESTÁ AL CORRIENTE CON SUS PAGOS</w:t>
      </w:r>
      <w:r w:rsidRPr="006C50C6">
        <w:rPr>
          <w:rFonts w:ascii="Arial" w:hAnsi="Arial" w:cs="Arial"/>
          <w:iCs/>
          <w:sz w:val="20"/>
          <w:szCs w:val="20"/>
        </w:rPr>
        <w:t xml:space="preserve">, por lo que, se colige que ha tenido la concesión por más de cinco años y con ello, se actualiza la condición requerida para la procedencia de la cesión de derechos. </w:t>
      </w:r>
    </w:p>
    <w:p w14:paraId="1B7B95D8" w14:textId="77777777" w:rsidR="006C50C6" w:rsidRPr="006C50C6" w:rsidRDefault="006C50C6" w:rsidP="006C50C6">
      <w:pPr>
        <w:spacing w:before="20"/>
        <w:ind w:left="567" w:right="332"/>
        <w:jc w:val="both"/>
        <w:rPr>
          <w:rFonts w:ascii="Arial" w:hAnsi="Arial" w:cs="Arial"/>
          <w:iCs/>
          <w:sz w:val="20"/>
          <w:szCs w:val="20"/>
        </w:rPr>
      </w:pPr>
    </w:p>
    <w:p w14:paraId="6F303424" w14:textId="77777777" w:rsidR="006C50C6" w:rsidRPr="006C50C6" w:rsidRDefault="006C50C6" w:rsidP="006C50C6">
      <w:pPr>
        <w:spacing w:before="20"/>
        <w:ind w:left="567" w:right="332"/>
        <w:jc w:val="both"/>
        <w:rPr>
          <w:rFonts w:ascii="Arial" w:hAnsi="Arial" w:cs="Arial"/>
          <w:iCs/>
          <w:sz w:val="20"/>
          <w:szCs w:val="20"/>
        </w:rPr>
      </w:pPr>
      <w:r w:rsidRPr="006C50C6">
        <w:rPr>
          <w:rFonts w:ascii="Arial" w:hAnsi="Arial" w:cs="Arial"/>
          <w:iCs/>
          <w:sz w:val="20"/>
          <w:szCs w:val="20"/>
        </w:rPr>
        <w:t xml:space="preserve">Es pertinente mencionar que la figura jurídica denominada </w:t>
      </w:r>
      <w:r w:rsidRPr="006C50C6">
        <w:rPr>
          <w:rFonts w:ascii="Arial" w:hAnsi="Arial" w:cs="Arial"/>
          <w:b/>
          <w:bCs/>
          <w:iCs/>
          <w:sz w:val="20"/>
          <w:szCs w:val="20"/>
        </w:rPr>
        <w:t>Concesión Administrativa</w:t>
      </w:r>
      <w:r w:rsidRPr="006C50C6">
        <w:rPr>
          <w:rFonts w:ascii="Arial" w:hAnsi="Arial" w:cs="Arial"/>
          <w:iCs/>
          <w:sz w:val="20"/>
          <w:szCs w:val="20"/>
        </w:rPr>
        <w:t xml:space="preserve">, se encuentra plasmada en Ley de Planeación, Desarrollo Administrativo y Servicios Públicos Municipales, vigente en el Estado, en los términos siguientes:  </w:t>
      </w:r>
    </w:p>
    <w:p w14:paraId="274D3D85" w14:textId="77777777" w:rsidR="006C50C6" w:rsidRPr="006C50C6" w:rsidRDefault="006C50C6" w:rsidP="006C50C6">
      <w:pPr>
        <w:spacing w:before="20"/>
        <w:ind w:left="567" w:right="332"/>
        <w:jc w:val="both"/>
        <w:rPr>
          <w:rFonts w:ascii="Arial" w:hAnsi="Arial" w:cs="Arial"/>
          <w:i/>
          <w:iCs/>
          <w:sz w:val="20"/>
          <w:szCs w:val="20"/>
          <w:lang w:val="es-ES_tradnl" w:bidi="es-ES"/>
        </w:rPr>
      </w:pPr>
    </w:p>
    <w:p w14:paraId="593DD548" w14:textId="77777777" w:rsidR="006C50C6" w:rsidRPr="006C50C6" w:rsidRDefault="006C50C6" w:rsidP="006C50C6">
      <w:pPr>
        <w:spacing w:before="20"/>
        <w:ind w:left="567" w:right="332"/>
        <w:jc w:val="both"/>
        <w:rPr>
          <w:rFonts w:ascii="Arial" w:hAnsi="Arial" w:cs="Arial"/>
          <w:i/>
          <w:iCs/>
          <w:sz w:val="20"/>
          <w:szCs w:val="20"/>
          <w:lang w:val="es-ES_tradnl" w:bidi="es-ES"/>
        </w:rPr>
      </w:pPr>
      <w:r w:rsidRPr="006C50C6">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42C0D50" w14:textId="77777777" w:rsidR="006C50C6" w:rsidRPr="006C50C6" w:rsidRDefault="006C50C6" w:rsidP="006C50C6">
      <w:pPr>
        <w:spacing w:before="20"/>
        <w:ind w:left="567" w:right="332"/>
        <w:jc w:val="both"/>
        <w:rPr>
          <w:rFonts w:ascii="Arial" w:hAnsi="Arial" w:cs="Arial"/>
          <w:i/>
          <w:iCs/>
          <w:sz w:val="20"/>
          <w:szCs w:val="20"/>
          <w:lang w:val="es-ES_tradnl" w:bidi="es-ES"/>
        </w:rPr>
      </w:pPr>
    </w:p>
    <w:p w14:paraId="19078DF5" w14:textId="54522AC6" w:rsidR="006C50C6" w:rsidRPr="006C50C6" w:rsidRDefault="006C50C6" w:rsidP="006C50C6">
      <w:pPr>
        <w:spacing w:before="20"/>
        <w:ind w:left="567" w:right="332"/>
        <w:jc w:val="both"/>
        <w:rPr>
          <w:rFonts w:ascii="Arial" w:hAnsi="Arial" w:cs="Arial"/>
          <w:iCs/>
          <w:sz w:val="20"/>
          <w:szCs w:val="20"/>
          <w:lang w:val="es-ES_tradnl" w:bidi="es-ES"/>
        </w:rPr>
      </w:pPr>
      <w:r w:rsidRPr="006C50C6">
        <w:rPr>
          <w:rFonts w:ascii="Arial" w:hAnsi="Arial" w:cs="Arial"/>
          <w:b/>
          <w:bCs/>
          <w:iCs/>
          <w:sz w:val="20"/>
          <w:szCs w:val="20"/>
          <w:lang w:val="es-ES_tradnl" w:bidi="es-ES"/>
        </w:rPr>
        <w:t>C.-</w:t>
      </w:r>
      <w:r w:rsidRPr="006C50C6">
        <w:rPr>
          <w:rFonts w:ascii="Arial" w:hAnsi="Arial" w:cs="Arial"/>
          <w:iCs/>
          <w:sz w:val="20"/>
          <w:szCs w:val="20"/>
          <w:lang w:val="es-ES_tradnl"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51DDA5F4" w14:textId="77777777" w:rsidR="006C50C6" w:rsidRPr="006C50C6" w:rsidRDefault="006C50C6" w:rsidP="006C50C6">
      <w:pPr>
        <w:spacing w:before="20"/>
        <w:ind w:left="567" w:right="332"/>
        <w:jc w:val="both"/>
        <w:rPr>
          <w:rFonts w:ascii="Arial" w:hAnsi="Arial" w:cs="Arial"/>
          <w:iCs/>
          <w:sz w:val="20"/>
          <w:szCs w:val="20"/>
          <w:lang w:val="es-ES_tradnl" w:bidi="es-ES"/>
        </w:rPr>
      </w:pPr>
    </w:p>
    <w:p w14:paraId="317C5A0B" w14:textId="3F345317" w:rsidR="006C50C6" w:rsidRPr="006C50C6" w:rsidRDefault="006C50C6" w:rsidP="006C50C6">
      <w:pPr>
        <w:spacing w:before="20"/>
        <w:ind w:left="567" w:right="332"/>
        <w:jc w:val="both"/>
        <w:rPr>
          <w:rFonts w:ascii="Arial" w:hAnsi="Arial" w:cs="Arial"/>
          <w:iCs/>
          <w:sz w:val="20"/>
          <w:szCs w:val="20"/>
          <w:lang w:val="es-ES_tradnl"/>
        </w:rPr>
      </w:pPr>
      <w:r w:rsidRPr="006C50C6">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6C50C6">
        <w:rPr>
          <w:rFonts w:ascii="Arial" w:hAnsi="Arial" w:cs="Arial"/>
          <w:bCs/>
          <w:iCs/>
          <w:sz w:val="20"/>
          <w:szCs w:val="20"/>
          <w:lang w:val="es-MX"/>
        </w:rPr>
        <w:t>del Reglamento de los Mercados Públicos y del Mercado de Abasto del Municipio de Oaxaca de Juárez vigente;</w:t>
      </w:r>
      <w:r w:rsidRPr="006C50C6">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7B8A6D6F" w14:textId="77777777" w:rsidR="003E3303" w:rsidRDefault="003E3303" w:rsidP="003E3303">
      <w:pPr>
        <w:spacing w:before="20"/>
        <w:ind w:left="567" w:right="332"/>
        <w:jc w:val="center"/>
        <w:rPr>
          <w:rFonts w:ascii="Arial" w:hAnsi="Arial" w:cs="Arial"/>
          <w:b/>
          <w:bCs/>
          <w:iCs/>
          <w:sz w:val="20"/>
          <w:szCs w:val="20"/>
          <w:lang w:val="es-ES_tradnl"/>
        </w:rPr>
      </w:pPr>
    </w:p>
    <w:p w14:paraId="00134FF8" w14:textId="77777777" w:rsidR="003E3303" w:rsidRDefault="003E3303" w:rsidP="003E3303">
      <w:pPr>
        <w:spacing w:before="20"/>
        <w:ind w:left="567" w:right="332"/>
        <w:jc w:val="center"/>
        <w:rPr>
          <w:rFonts w:ascii="Arial" w:hAnsi="Arial" w:cs="Arial"/>
          <w:b/>
          <w:bCs/>
          <w:sz w:val="20"/>
          <w:szCs w:val="20"/>
          <w:lang w:val="es-MX"/>
        </w:rPr>
      </w:pPr>
      <w:r w:rsidRPr="00FE61B4">
        <w:rPr>
          <w:rFonts w:ascii="Arial" w:hAnsi="Arial" w:cs="Arial"/>
          <w:b/>
          <w:bCs/>
          <w:sz w:val="20"/>
          <w:szCs w:val="20"/>
          <w:lang w:val="es-MX"/>
        </w:rPr>
        <w:t>DICTAMEN</w:t>
      </w:r>
    </w:p>
    <w:p w14:paraId="10DCE7C3" w14:textId="77777777" w:rsidR="00E0762D" w:rsidRDefault="00E0762D" w:rsidP="003E3303">
      <w:pPr>
        <w:spacing w:before="20"/>
        <w:ind w:left="567" w:right="332"/>
        <w:jc w:val="center"/>
        <w:rPr>
          <w:rFonts w:ascii="Arial" w:hAnsi="Arial" w:cs="Arial"/>
          <w:b/>
          <w:bCs/>
          <w:sz w:val="20"/>
          <w:szCs w:val="20"/>
          <w:lang w:val="es-MX"/>
        </w:rPr>
      </w:pPr>
    </w:p>
    <w:p w14:paraId="62475F8D" w14:textId="12580B35" w:rsidR="00E0762D" w:rsidRPr="00E0762D" w:rsidRDefault="00E0762D" w:rsidP="00E0762D">
      <w:pPr>
        <w:spacing w:before="20"/>
        <w:ind w:left="567" w:right="332"/>
        <w:jc w:val="both"/>
        <w:rPr>
          <w:rFonts w:ascii="Arial" w:hAnsi="Arial" w:cs="Arial"/>
          <w:bCs/>
          <w:iCs/>
          <w:sz w:val="20"/>
          <w:szCs w:val="20"/>
          <w:lang w:val="es-MX" w:bidi="es-ES"/>
        </w:rPr>
      </w:pPr>
      <w:r w:rsidRPr="00E0762D">
        <w:rPr>
          <w:rFonts w:ascii="Arial" w:hAnsi="Arial" w:cs="Arial"/>
          <w:b/>
          <w:sz w:val="20"/>
          <w:szCs w:val="20"/>
          <w:lang w:val="es-MX" w:bidi="es-ES"/>
        </w:rPr>
        <w:t>PRIMERO.-</w:t>
      </w:r>
      <w:r w:rsidRPr="00E0762D">
        <w:rPr>
          <w:rFonts w:ascii="Arial" w:hAnsi="Arial" w:cs="Arial"/>
          <w:sz w:val="20"/>
          <w:szCs w:val="20"/>
          <w:lang w:val="es-MX" w:bidi="es-ES"/>
        </w:rPr>
        <w:t xml:space="preserve"> La Comisión de Gobierno de Territorio, Normatividad, Nomenclatura, de Mercados y Comercio en Vía Pública del Municipio de Oaxaca de Juárez, Oaxaca, determina procedente aprobar la </w:t>
      </w:r>
      <w:r w:rsidRPr="00E0762D">
        <w:rPr>
          <w:rFonts w:ascii="Arial" w:hAnsi="Arial" w:cs="Arial"/>
          <w:b/>
          <w:sz w:val="20"/>
          <w:szCs w:val="20"/>
          <w:lang w:val="es-MX" w:bidi="es-ES"/>
        </w:rPr>
        <w:t>cesión de derechos,</w:t>
      </w:r>
      <w:r w:rsidRPr="00E0762D">
        <w:rPr>
          <w:rFonts w:ascii="Arial" w:hAnsi="Arial" w:cs="Arial"/>
          <w:sz w:val="20"/>
          <w:szCs w:val="20"/>
          <w:lang w:val="es-MX" w:bidi="es-ES"/>
        </w:rPr>
        <w:t xml:space="preserve">  que otorga la ciudadana  </w:t>
      </w:r>
      <w:r w:rsidRPr="00E0762D">
        <w:rPr>
          <w:rFonts w:ascii="Arial" w:hAnsi="Arial" w:cs="Arial"/>
          <w:b/>
          <w:sz w:val="20"/>
          <w:szCs w:val="20"/>
          <w:lang w:val="es-MX" w:bidi="es-ES"/>
        </w:rPr>
        <w:t xml:space="preserve">Gloria Torres Diego </w:t>
      </w:r>
      <w:r w:rsidRPr="00E0762D">
        <w:rPr>
          <w:rFonts w:ascii="Arial" w:hAnsi="Arial" w:cs="Arial"/>
          <w:sz w:val="20"/>
          <w:szCs w:val="20"/>
          <w:lang w:val="es-MX" w:bidi="es-ES"/>
        </w:rPr>
        <w:t xml:space="preserve">a favor del ciudadano </w:t>
      </w:r>
      <w:r w:rsidRPr="00E0762D">
        <w:rPr>
          <w:rFonts w:ascii="Arial" w:hAnsi="Arial" w:cs="Arial"/>
          <w:b/>
          <w:bCs/>
          <w:iCs/>
          <w:sz w:val="20"/>
          <w:szCs w:val="20"/>
          <w:lang w:val="es-MX" w:bidi="es-ES"/>
        </w:rPr>
        <w:t>Raymundo Agustín Pedro Castellanos</w:t>
      </w:r>
      <w:r w:rsidRPr="00E0762D">
        <w:rPr>
          <w:rFonts w:ascii="Arial" w:hAnsi="Arial" w:cs="Arial"/>
          <w:sz w:val="20"/>
          <w:szCs w:val="20"/>
          <w:lang w:val="es-MX" w:bidi="es-ES"/>
        </w:rPr>
        <w:t xml:space="preserve">, respecto del </w:t>
      </w:r>
      <w:r w:rsidRPr="00E0762D">
        <w:rPr>
          <w:rFonts w:ascii="Arial" w:hAnsi="Arial" w:cs="Arial"/>
          <w:b/>
          <w:bCs/>
          <w:sz w:val="20"/>
          <w:szCs w:val="20"/>
          <w:lang w:val="es-MX" w:bidi="es-ES"/>
        </w:rPr>
        <w:t xml:space="preserve">puesto fijo </w:t>
      </w:r>
      <w:r w:rsidRPr="00E0762D">
        <w:rPr>
          <w:rFonts w:ascii="Arial" w:hAnsi="Arial" w:cs="Arial"/>
          <w:bCs/>
          <w:sz w:val="20"/>
          <w:szCs w:val="20"/>
          <w:lang w:val="es-MX" w:bidi="es-ES"/>
        </w:rPr>
        <w:t>número</w:t>
      </w:r>
      <w:r w:rsidRPr="00E0762D">
        <w:rPr>
          <w:rFonts w:ascii="Arial" w:hAnsi="Arial" w:cs="Arial"/>
          <w:b/>
          <w:bCs/>
          <w:sz w:val="20"/>
          <w:szCs w:val="20"/>
          <w:lang w:val="es-MX" w:bidi="es-ES"/>
        </w:rPr>
        <w:t xml:space="preserve"> 4</w:t>
      </w:r>
      <w:r w:rsidRPr="00E0762D">
        <w:rPr>
          <w:rFonts w:ascii="Arial" w:hAnsi="Arial" w:cs="Arial"/>
          <w:sz w:val="20"/>
          <w:szCs w:val="20"/>
          <w:lang w:val="es-MX" w:bidi="es-ES"/>
        </w:rPr>
        <w:t xml:space="preserve">, con número objeto/cuenta </w:t>
      </w:r>
      <w:r w:rsidRPr="00E0762D">
        <w:rPr>
          <w:rFonts w:ascii="Arial" w:hAnsi="Arial" w:cs="Arial"/>
          <w:b/>
          <w:bCs/>
          <w:sz w:val="20"/>
          <w:szCs w:val="20"/>
          <w:lang w:val="es-MX" w:bidi="es-ES"/>
        </w:rPr>
        <w:t>1050000001661</w:t>
      </w:r>
      <w:r w:rsidRPr="00E0762D">
        <w:rPr>
          <w:rFonts w:ascii="Arial" w:hAnsi="Arial" w:cs="Arial"/>
          <w:sz w:val="20"/>
          <w:szCs w:val="20"/>
          <w:lang w:val="es-MX" w:bidi="es-ES"/>
        </w:rPr>
        <w:t xml:space="preserve">, con </w:t>
      </w:r>
      <w:r w:rsidRPr="00E0762D">
        <w:rPr>
          <w:rFonts w:ascii="Arial" w:hAnsi="Arial" w:cs="Arial"/>
          <w:b/>
          <w:sz w:val="20"/>
          <w:szCs w:val="20"/>
          <w:lang w:val="es-MX" w:bidi="es-ES"/>
        </w:rPr>
        <w:t xml:space="preserve">giro de </w:t>
      </w:r>
      <w:r w:rsidRPr="00E0762D">
        <w:rPr>
          <w:rFonts w:ascii="Arial" w:hAnsi="Arial" w:cs="Arial"/>
          <w:b/>
          <w:sz w:val="20"/>
          <w:szCs w:val="20"/>
          <w:lang w:val="es-MX" w:bidi="es-ES"/>
        </w:rPr>
        <w:lastRenderedPageBreak/>
        <w:t xml:space="preserve">“Granos Secos y Frutas” </w:t>
      </w:r>
      <w:r w:rsidRPr="00E0762D">
        <w:rPr>
          <w:rFonts w:ascii="Arial" w:hAnsi="Arial" w:cs="Arial"/>
          <w:sz w:val="20"/>
          <w:szCs w:val="20"/>
          <w:lang w:val="es-MX" w:bidi="es-ES"/>
        </w:rPr>
        <w:t xml:space="preserve">ubicado en la zona </w:t>
      </w:r>
      <w:r w:rsidRPr="00E0762D">
        <w:rPr>
          <w:rFonts w:ascii="Arial" w:hAnsi="Arial" w:cs="Arial"/>
          <w:b/>
          <w:sz w:val="20"/>
          <w:szCs w:val="20"/>
          <w:lang w:val="es-MX" w:bidi="es-ES"/>
        </w:rPr>
        <w:t>pasillo reforma</w:t>
      </w:r>
      <w:r w:rsidRPr="00E0762D">
        <w:rPr>
          <w:rFonts w:ascii="Arial" w:hAnsi="Arial" w:cs="Arial"/>
          <w:sz w:val="20"/>
          <w:szCs w:val="20"/>
          <w:lang w:val="es-MX" w:bidi="es-ES"/>
        </w:rPr>
        <w:t xml:space="preserve"> del mercado de abasto “Margarita Maza de Juárez”, en términos del artículo 58 del Reglamento de los Mercados Públicos y del Mercado de Abasto del Municipio de Oaxaca de Juárez vigente</w:t>
      </w:r>
      <w:r w:rsidR="00280384">
        <w:rPr>
          <w:rFonts w:ascii="Arial" w:hAnsi="Arial" w:cs="Arial"/>
          <w:sz w:val="20"/>
          <w:szCs w:val="20"/>
          <w:lang w:val="es-MX" w:bidi="es-ES"/>
        </w:rPr>
        <w:t>.</w:t>
      </w:r>
      <w:r w:rsidRPr="00E0762D">
        <w:rPr>
          <w:rFonts w:ascii="Arial" w:hAnsi="Arial" w:cs="Arial"/>
          <w:bCs/>
          <w:sz w:val="20"/>
          <w:szCs w:val="20"/>
          <w:lang w:val="es-MX" w:bidi="es-ES"/>
        </w:rPr>
        <w:t xml:space="preserve"> </w:t>
      </w:r>
      <w:r w:rsidRPr="00E0762D">
        <w:rPr>
          <w:rFonts w:ascii="Arial" w:hAnsi="Arial" w:cs="Arial"/>
          <w:sz w:val="20"/>
          <w:szCs w:val="20"/>
          <w:lang w:val="es-MX" w:bidi="es-ES"/>
        </w:rPr>
        <w:t xml:space="preserve"> </w:t>
      </w:r>
    </w:p>
    <w:p w14:paraId="6729998F" w14:textId="77777777" w:rsidR="00E0762D" w:rsidRPr="00E0762D" w:rsidRDefault="00E0762D" w:rsidP="00E0762D">
      <w:pPr>
        <w:spacing w:before="20"/>
        <w:ind w:left="567" w:right="332"/>
        <w:jc w:val="both"/>
        <w:rPr>
          <w:rFonts w:ascii="Arial" w:hAnsi="Arial" w:cs="Arial"/>
          <w:b/>
          <w:bCs/>
          <w:sz w:val="20"/>
          <w:szCs w:val="20"/>
        </w:rPr>
      </w:pPr>
    </w:p>
    <w:p w14:paraId="41F4EE06" w14:textId="6412B894" w:rsidR="00E0762D" w:rsidRPr="00E0762D" w:rsidRDefault="00E0762D" w:rsidP="00E0762D">
      <w:pPr>
        <w:spacing w:before="20"/>
        <w:ind w:left="567" w:right="332"/>
        <w:jc w:val="both"/>
        <w:rPr>
          <w:rFonts w:ascii="Arial" w:hAnsi="Arial" w:cs="Arial"/>
          <w:b/>
          <w:bCs/>
          <w:sz w:val="20"/>
          <w:szCs w:val="20"/>
        </w:rPr>
      </w:pPr>
      <w:r w:rsidRPr="00E0762D">
        <w:rPr>
          <w:rFonts w:ascii="Arial" w:hAnsi="Arial" w:cs="Arial"/>
          <w:b/>
          <w:bCs/>
          <w:sz w:val="20"/>
          <w:szCs w:val="20"/>
        </w:rPr>
        <w:t xml:space="preserve">SEGUNDO. – </w:t>
      </w:r>
      <w:r w:rsidRPr="00E0762D">
        <w:rPr>
          <w:rFonts w:ascii="Arial" w:hAnsi="Arial" w:cs="Arial"/>
          <w:sz w:val="20"/>
          <w:szCs w:val="20"/>
        </w:rPr>
        <w:t>Notifíquese a la Dirección General de Regulación y Atención a Mercados, el contenido del presente dictamen para los trámites administrativos correspondientes.</w:t>
      </w:r>
    </w:p>
    <w:p w14:paraId="6C5C254F" w14:textId="77777777" w:rsidR="00E0762D" w:rsidRPr="00E0762D" w:rsidRDefault="00E0762D" w:rsidP="00E0762D">
      <w:pPr>
        <w:spacing w:before="20"/>
        <w:ind w:left="567" w:right="332"/>
        <w:jc w:val="both"/>
        <w:rPr>
          <w:rFonts w:ascii="Arial" w:hAnsi="Arial" w:cs="Arial"/>
          <w:b/>
          <w:bCs/>
          <w:sz w:val="20"/>
          <w:szCs w:val="20"/>
        </w:rPr>
      </w:pPr>
    </w:p>
    <w:p w14:paraId="26102C54" w14:textId="5AFE3A9A" w:rsidR="00E0762D" w:rsidRPr="00E0762D" w:rsidRDefault="00E0762D" w:rsidP="00E0762D">
      <w:pPr>
        <w:spacing w:before="20"/>
        <w:ind w:left="567" w:right="332"/>
        <w:jc w:val="both"/>
        <w:rPr>
          <w:rFonts w:ascii="Arial" w:hAnsi="Arial" w:cs="Arial"/>
          <w:b/>
          <w:bCs/>
          <w:sz w:val="20"/>
          <w:szCs w:val="20"/>
        </w:rPr>
      </w:pPr>
      <w:r w:rsidRPr="00E0762D">
        <w:rPr>
          <w:rFonts w:ascii="Arial" w:hAnsi="Arial" w:cs="Arial"/>
          <w:b/>
          <w:bCs/>
          <w:sz w:val="20"/>
          <w:szCs w:val="20"/>
        </w:rPr>
        <w:t xml:space="preserve">TERCERO. – </w:t>
      </w:r>
      <w:r w:rsidRPr="00E0762D">
        <w:rPr>
          <w:rFonts w:ascii="Arial" w:hAnsi="Arial" w:cs="Arial"/>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E0762D">
        <w:rPr>
          <w:rFonts w:ascii="Arial" w:hAnsi="Arial" w:cs="Arial"/>
          <w:b/>
          <w:sz w:val="20"/>
          <w:szCs w:val="20"/>
        </w:rPr>
        <w:t>CESIÓN DE DERECHOS</w:t>
      </w:r>
      <w:r w:rsidRPr="00E0762D">
        <w:rPr>
          <w:rFonts w:ascii="Arial" w:hAnsi="Arial" w:cs="Arial"/>
          <w:sz w:val="20"/>
          <w:szCs w:val="20"/>
        </w:rPr>
        <w:t xml:space="preserve"> conforme a la tarifa establecida en la Ley de Ingresos vigente.</w:t>
      </w:r>
    </w:p>
    <w:p w14:paraId="55816A41" w14:textId="77777777" w:rsidR="00E0762D" w:rsidRPr="00E0762D" w:rsidRDefault="00E0762D" w:rsidP="00E0762D">
      <w:pPr>
        <w:spacing w:before="20"/>
        <w:ind w:left="567" w:right="332"/>
        <w:jc w:val="both"/>
        <w:rPr>
          <w:rFonts w:ascii="Arial" w:hAnsi="Arial" w:cs="Arial"/>
          <w:b/>
          <w:bCs/>
          <w:sz w:val="20"/>
          <w:szCs w:val="20"/>
        </w:rPr>
      </w:pPr>
    </w:p>
    <w:p w14:paraId="60D6345A" w14:textId="77777777" w:rsidR="00E0762D" w:rsidRPr="00E0762D" w:rsidRDefault="00E0762D" w:rsidP="00E0762D">
      <w:pPr>
        <w:spacing w:before="20"/>
        <w:ind w:left="567" w:right="332"/>
        <w:jc w:val="both"/>
        <w:rPr>
          <w:rFonts w:ascii="Arial" w:hAnsi="Arial" w:cs="Arial"/>
          <w:sz w:val="20"/>
          <w:szCs w:val="20"/>
        </w:rPr>
      </w:pPr>
      <w:r w:rsidRPr="00E0762D">
        <w:rPr>
          <w:rFonts w:ascii="Arial" w:hAnsi="Arial" w:cs="Arial"/>
          <w:b/>
          <w:bCs/>
          <w:sz w:val="20"/>
          <w:szCs w:val="20"/>
        </w:rPr>
        <w:t>CUARTO. –</w:t>
      </w:r>
      <w:r w:rsidRPr="00E0762D">
        <w:rPr>
          <w:rFonts w:ascii="Arial" w:hAnsi="Arial" w:cs="Arial"/>
          <w:sz w:val="20"/>
          <w:szCs w:val="20"/>
        </w:rPr>
        <w:t xml:space="preserve"> Notifíquese a la Dirección de Ingresos de la Tesorería Municipal, el contenido del presente dictamen para los trámites administrativos correspondientes. </w:t>
      </w:r>
    </w:p>
    <w:p w14:paraId="14A33A63" w14:textId="77777777" w:rsidR="00E0762D" w:rsidRPr="00E0762D" w:rsidRDefault="00E0762D" w:rsidP="00E0762D">
      <w:pPr>
        <w:spacing w:before="20"/>
        <w:ind w:left="567" w:right="332"/>
        <w:jc w:val="both"/>
        <w:rPr>
          <w:rFonts w:ascii="Arial" w:hAnsi="Arial" w:cs="Arial"/>
          <w:b/>
          <w:bCs/>
          <w:sz w:val="20"/>
          <w:szCs w:val="20"/>
        </w:rPr>
      </w:pPr>
    </w:p>
    <w:p w14:paraId="5503ABB3" w14:textId="1FA47E92" w:rsidR="00E0762D" w:rsidRPr="00E0762D" w:rsidRDefault="00E0762D" w:rsidP="00E0762D">
      <w:pPr>
        <w:spacing w:before="20"/>
        <w:ind w:left="567" w:right="332"/>
        <w:jc w:val="both"/>
        <w:rPr>
          <w:rFonts w:ascii="Arial" w:hAnsi="Arial" w:cs="Arial"/>
          <w:b/>
          <w:bCs/>
          <w:sz w:val="20"/>
          <w:szCs w:val="20"/>
        </w:rPr>
      </w:pPr>
      <w:r w:rsidRPr="00E0762D">
        <w:rPr>
          <w:rFonts w:ascii="Arial" w:hAnsi="Arial" w:cs="Arial"/>
          <w:b/>
          <w:bCs/>
          <w:sz w:val="20"/>
          <w:szCs w:val="20"/>
        </w:rPr>
        <w:t xml:space="preserve">QUINTO. – </w:t>
      </w:r>
      <w:r w:rsidRPr="00E0762D">
        <w:rPr>
          <w:rFonts w:ascii="Arial" w:hAnsi="Arial" w:cs="Arial"/>
          <w:sz w:val="20"/>
          <w:szCs w:val="20"/>
        </w:rPr>
        <w:t xml:space="preserve">Notifíquese a través de la Dirección del Mercado de Abasto “Margarita Maza de Juárez” del Municipio de Oaxaca de Juárez, al ciudadano </w:t>
      </w:r>
      <w:r w:rsidRPr="00E0762D">
        <w:rPr>
          <w:rFonts w:ascii="Arial" w:hAnsi="Arial" w:cs="Arial"/>
          <w:b/>
          <w:bCs/>
          <w:iCs/>
          <w:sz w:val="20"/>
          <w:szCs w:val="20"/>
          <w:lang w:val="es-MX"/>
        </w:rPr>
        <w:t>Raymundo Agustín Pedro Castellanos</w:t>
      </w:r>
      <w:r w:rsidRPr="00E0762D">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08DED3AA" w14:textId="77777777" w:rsidR="00E0762D" w:rsidRPr="00E0762D" w:rsidRDefault="00E0762D" w:rsidP="00E0762D">
      <w:pPr>
        <w:spacing w:before="20"/>
        <w:ind w:left="567" w:right="332"/>
        <w:jc w:val="both"/>
        <w:rPr>
          <w:rFonts w:ascii="Arial" w:hAnsi="Arial" w:cs="Arial"/>
          <w:b/>
          <w:bCs/>
          <w:sz w:val="20"/>
          <w:szCs w:val="20"/>
        </w:rPr>
      </w:pPr>
    </w:p>
    <w:p w14:paraId="676AC7DE" w14:textId="7E4310F9" w:rsidR="00E0762D" w:rsidRPr="00E0762D" w:rsidRDefault="00E0762D" w:rsidP="00E0762D">
      <w:pPr>
        <w:spacing w:before="20"/>
        <w:ind w:left="567" w:right="332"/>
        <w:jc w:val="both"/>
        <w:rPr>
          <w:rFonts w:ascii="Arial" w:hAnsi="Arial" w:cs="Arial"/>
          <w:b/>
          <w:bCs/>
          <w:sz w:val="20"/>
          <w:szCs w:val="20"/>
        </w:rPr>
      </w:pPr>
      <w:r w:rsidRPr="00E0762D">
        <w:rPr>
          <w:rFonts w:ascii="Arial" w:hAnsi="Arial" w:cs="Arial"/>
          <w:b/>
          <w:bCs/>
          <w:sz w:val="20"/>
          <w:szCs w:val="20"/>
        </w:rPr>
        <w:t xml:space="preserve">SEXTO. – </w:t>
      </w:r>
      <w:r w:rsidRPr="00E0762D">
        <w:rPr>
          <w:rFonts w:ascii="Arial" w:hAnsi="Arial" w:cs="Arial"/>
          <w:sz w:val="20"/>
          <w:szCs w:val="20"/>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068288D0" w14:textId="77777777" w:rsidR="00E0762D" w:rsidRPr="00E0762D" w:rsidRDefault="00E0762D" w:rsidP="00E0762D">
      <w:pPr>
        <w:spacing w:before="20"/>
        <w:ind w:left="567" w:right="332"/>
        <w:jc w:val="both"/>
        <w:rPr>
          <w:rFonts w:ascii="Arial" w:hAnsi="Arial" w:cs="Arial"/>
          <w:b/>
          <w:sz w:val="20"/>
          <w:szCs w:val="20"/>
        </w:rPr>
      </w:pPr>
    </w:p>
    <w:p w14:paraId="58C73C06" w14:textId="066F0BA1" w:rsidR="00E0762D" w:rsidRPr="00E0762D" w:rsidRDefault="00E0762D" w:rsidP="00E0762D">
      <w:pPr>
        <w:spacing w:before="20"/>
        <w:ind w:left="567" w:right="332"/>
        <w:jc w:val="both"/>
        <w:rPr>
          <w:rFonts w:ascii="Arial" w:hAnsi="Arial" w:cs="Arial"/>
          <w:sz w:val="20"/>
          <w:szCs w:val="20"/>
        </w:rPr>
      </w:pPr>
      <w:r w:rsidRPr="00E0762D">
        <w:rPr>
          <w:rFonts w:ascii="Arial" w:hAnsi="Arial" w:cs="Arial"/>
          <w:b/>
          <w:sz w:val="20"/>
          <w:szCs w:val="20"/>
        </w:rPr>
        <w:t xml:space="preserve">SÉPTIMO. – </w:t>
      </w:r>
      <w:r w:rsidRPr="00E0762D">
        <w:rPr>
          <w:rFonts w:ascii="Arial" w:hAnsi="Arial" w:cs="Arial"/>
          <w:sz w:val="20"/>
          <w:szCs w:val="20"/>
        </w:rPr>
        <w:t>Se le hace saber al concesionario que es causa de revocación de la concesión, las previstas en el artículo 27 del Reglamento de los Mercados Públicos y del Mercado de Abasto del Municipio de Oaxaca de Juárez vigente, que establece lo siguiente:</w:t>
      </w:r>
    </w:p>
    <w:p w14:paraId="6E568F50" w14:textId="77777777" w:rsidR="00E0762D" w:rsidRPr="00E0762D" w:rsidRDefault="00E0762D" w:rsidP="00E0762D">
      <w:pPr>
        <w:spacing w:before="20"/>
        <w:ind w:left="567" w:right="332"/>
        <w:jc w:val="both"/>
        <w:rPr>
          <w:rFonts w:ascii="Arial" w:hAnsi="Arial" w:cs="Arial"/>
          <w:sz w:val="20"/>
          <w:szCs w:val="20"/>
        </w:rPr>
      </w:pPr>
    </w:p>
    <w:p w14:paraId="09C4E7CD" w14:textId="6D1DDCDA" w:rsidR="00E0762D" w:rsidRPr="00E0762D" w:rsidRDefault="00E0762D" w:rsidP="00E0762D">
      <w:pPr>
        <w:spacing w:before="20"/>
        <w:ind w:left="567" w:right="332"/>
        <w:jc w:val="both"/>
        <w:rPr>
          <w:rFonts w:ascii="Arial" w:hAnsi="Arial" w:cs="Arial"/>
          <w:i/>
          <w:sz w:val="20"/>
          <w:szCs w:val="20"/>
        </w:rPr>
      </w:pPr>
      <w:r w:rsidRPr="00E0762D">
        <w:rPr>
          <w:rFonts w:ascii="Arial" w:hAnsi="Arial" w:cs="Arial"/>
          <w:i/>
          <w:sz w:val="20"/>
          <w:szCs w:val="20"/>
        </w:rPr>
        <w:t xml:space="preserve">“ARTÍCULO 27.- El Honorable Ayuntamiento se reserva la facultad de revocar, cancelar o suspender en cualquier tiempo, la concesión o </w:t>
      </w:r>
      <w:r w:rsidRPr="00E0762D">
        <w:rPr>
          <w:rFonts w:ascii="Arial" w:hAnsi="Arial" w:cs="Arial"/>
          <w:i/>
          <w:sz w:val="20"/>
          <w:szCs w:val="20"/>
        </w:rPr>
        <w:t>permiso, de conformidad con el procedimiento respectivo.</w:t>
      </w:r>
    </w:p>
    <w:p w14:paraId="61FD6123" w14:textId="77777777" w:rsidR="00E0762D" w:rsidRPr="00E0762D" w:rsidRDefault="00E0762D" w:rsidP="00E0762D">
      <w:pPr>
        <w:spacing w:before="20"/>
        <w:ind w:left="567" w:right="332"/>
        <w:jc w:val="both"/>
        <w:rPr>
          <w:rFonts w:ascii="Arial" w:hAnsi="Arial" w:cs="Arial"/>
          <w:i/>
          <w:sz w:val="20"/>
          <w:szCs w:val="20"/>
        </w:rPr>
      </w:pPr>
    </w:p>
    <w:p w14:paraId="5084685C" w14:textId="77777777" w:rsidR="00E0762D" w:rsidRPr="00E0762D" w:rsidRDefault="00E0762D" w:rsidP="00E0762D">
      <w:pPr>
        <w:spacing w:before="20"/>
        <w:ind w:left="567" w:right="332"/>
        <w:jc w:val="both"/>
        <w:rPr>
          <w:rFonts w:ascii="Arial" w:hAnsi="Arial" w:cs="Arial"/>
          <w:i/>
          <w:sz w:val="20"/>
          <w:szCs w:val="20"/>
        </w:rPr>
      </w:pPr>
      <w:r w:rsidRPr="00E0762D">
        <w:rPr>
          <w:rFonts w:ascii="Arial" w:hAnsi="Arial" w:cs="Arial"/>
          <w:i/>
          <w:sz w:val="20"/>
          <w:szCs w:val="20"/>
        </w:rPr>
        <w:t>Procede la revocación o cancelación por las siguientes causas:</w:t>
      </w:r>
    </w:p>
    <w:p w14:paraId="02A479CD" w14:textId="77777777" w:rsidR="00E0762D" w:rsidRPr="00E0762D" w:rsidRDefault="00E0762D" w:rsidP="00E0762D">
      <w:pPr>
        <w:spacing w:before="20"/>
        <w:ind w:left="567" w:right="332"/>
        <w:jc w:val="both"/>
        <w:rPr>
          <w:rFonts w:ascii="Arial" w:hAnsi="Arial" w:cs="Arial"/>
          <w:i/>
          <w:sz w:val="20"/>
          <w:szCs w:val="20"/>
        </w:rPr>
      </w:pPr>
    </w:p>
    <w:p w14:paraId="7AE161EB" w14:textId="77777777" w:rsidR="00E0762D" w:rsidRPr="00E0762D" w:rsidRDefault="00E0762D" w:rsidP="00E0762D">
      <w:pPr>
        <w:spacing w:before="20"/>
        <w:ind w:left="567" w:right="332"/>
        <w:jc w:val="both"/>
        <w:rPr>
          <w:rFonts w:ascii="Arial" w:hAnsi="Arial" w:cs="Arial"/>
          <w:i/>
          <w:sz w:val="20"/>
          <w:szCs w:val="20"/>
        </w:rPr>
      </w:pPr>
      <w:r w:rsidRPr="00E0762D">
        <w:rPr>
          <w:rFonts w:ascii="Arial" w:hAnsi="Arial" w:cs="Arial"/>
          <w:i/>
          <w:sz w:val="20"/>
          <w:szCs w:val="20"/>
        </w:rPr>
        <w:t>a) Dejar de pagar el importe de los derechos de la concesión por más de 90 días;</w:t>
      </w:r>
    </w:p>
    <w:p w14:paraId="33767A45" w14:textId="77777777" w:rsidR="00E0762D" w:rsidRPr="00E0762D" w:rsidRDefault="00E0762D" w:rsidP="00E0762D">
      <w:pPr>
        <w:spacing w:before="20"/>
        <w:ind w:left="567" w:right="332"/>
        <w:jc w:val="both"/>
        <w:rPr>
          <w:rFonts w:ascii="Arial" w:hAnsi="Arial" w:cs="Arial"/>
          <w:i/>
          <w:sz w:val="20"/>
          <w:szCs w:val="20"/>
        </w:rPr>
      </w:pPr>
      <w:r w:rsidRPr="00E0762D">
        <w:rPr>
          <w:rFonts w:ascii="Arial" w:hAnsi="Arial" w:cs="Arial"/>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633D8A3F" w14:textId="77777777" w:rsidR="00E0762D" w:rsidRPr="00E0762D" w:rsidRDefault="00E0762D" w:rsidP="00E0762D">
      <w:pPr>
        <w:spacing w:before="20"/>
        <w:ind w:left="567" w:right="332"/>
        <w:jc w:val="both"/>
        <w:rPr>
          <w:rFonts w:ascii="Arial" w:hAnsi="Arial" w:cs="Arial"/>
          <w:i/>
          <w:sz w:val="20"/>
          <w:szCs w:val="20"/>
        </w:rPr>
      </w:pPr>
      <w:r w:rsidRPr="00E0762D">
        <w:rPr>
          <w:rFonts w:ascii="Arial" w:hAnsi="Arial" w:cs="Arial"/>
          <w:i/>
          <w:sz w:val="20"/>
          <w:szCs w:val="20"/>
        </w:rPr>
        <w:t xml:space="preserve">c) Por cambiar de giro sin la autorización correspondiente; </w:t>
      </w:r>
    </w:p>
    <w:p w14:paraId="4AED8347" w14:textId="77777777" w:rsidR="00E0762D" w:rsidRPr="00E0762D" w:rsidRDefault="00E0762D" w:rsidP="00E0762D">
      <w:pPr>
        <w:spacing w:before="20"/>
        <w:ind w:left="567" w:right="332"/>
        <w:jc w:val="both"/>
        <w:rPr>
          <w:rFonts w:ascii="Arial" w:hAnsi="Arial" w:cs="Arial"/>
          <w:i/>
          <w:sz w:val="20"/>
          <w:szCs w:val="20"/>
        </w:rPr>
      </w:pPr>
      <w:r w:rsidRPr="00E0762D">
        <w:rPr>
          <w:rFonts w:ascii="Arial" w:hAnsi="Arial" w:cs="Arial"/>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14D22651" w14:textId="77777777" w:rsidR="00E0762D" w:rsidRPr="00E0762D" w:rsidRDefault="00E0762D" w:rsidP="00E0762D">
      <w:pPr>
        <w:spacing w:before="20"/>
        <w:ind w:left="567" w:right="332"/>
        <w:jc w:val="both"/>
        <w:rPr>
          <w:rFonts w:ascii="Arial" w:hAnsi="Arial" w:cs="Arial"/>
          <w:i/>
          <w:sz w:val="20"/>
          <w:szCs w:val="20"/>
        </w:rPr>
      </w:pPr>
      <w:r w:rsidRPr="00E0762D">
        <w:rPr>
          <w:rFonts w:ascii="Arial" w:hAnsi="Arial" w:cs="Arial"/>
          <w:i/>
          <w:sz w:val="20"/>
          <w:szCs w:val="20"/>
        </w:rPr>
        <w:t>e) A la muerte del titular de la concesión hubiere varias personas con derecho a sucederlo y no llegaren a un acuerdo sobre quien será el sucesor beneficiario;</w:t>
      </w:r>
    </w:p>
    <w:p w14:paraId="5D14BE00" w14:textId="77777777" w:rsidR="00E0762D" w:rsidRPr="00E0762D" w:rsidRDefault="00E0762D" w:rsidP="00E0762D">
      <w:pPr>
        <w:spacing w:before="20"/>
        <w:ind w:left="567" w:right="332"/>
        <w:jc w:val="both"/>
        <w:rPr>
          <w:rFonts w:ascii="Arial" w:hAnsi="Arial" w:cs="Arial"/>
          <w:i/>
          <w:sz w:val="20"/>
          <w:szCs w:val="20"/>
        </w:rPr>
      </w:pPr>
      <w:r w:rsidRPr="00E0762D">
        <w:rPr>
          <w:rFonts w:ascii="Arial" w:hAnsi="Arial" w:cs="Arial"/>
          <w:i/>
          <w:sz w:val="20"/>
          <w:szCs w:val="20"/>
        </w:rPr>
        <w:t xml:space="preserve">f) Dejar de cumplir con las obligaciones que este Reglamento impone; y </w:t>
      </w:r>
    </w:p>
    <w:p w14:paraId="7FC9F843" w14:textId="1C972587" w:rsidR="00E0762D" w:rsidRPr="00E0762D" w:rsidRDefault="00E0762D" w:rsidP="00E0762D">
      <w:pPr>
        <w:spacing w:before="20"/>
        <w:ind w:left="567" w:right="332"/>
        <w:jc w:val="both"/>
        <w:rPr>
          <w:rFonts w:ascii="Arial" w:hAnsi="Arial" w:cs="Arial"/>
          <w:i/>
          <w:sz w:val="20"/>
          <w:szCs w:val="20"/>
        </w:rPr>
      </w:pPr>
      <w:r w:rsidRPr="00E0762D">
        <w:rPr>
          <w:rFonts w:ascii="Arial" w:hAnsi="Arial" w:cs="Arial"/>
          <w:i/>
          <w:sz w:val="20"/>
          <w:szCs w:val="20"/>
        </w:rPr>
        <w:t>g) Realizar actos prohibidos por este Reglamento”</w:t>
      </w:r>
      <w:r w:rsidR="00D4176F">
        <w:rPr>
          <w:rFonts w:ascii="Arial" w:hAnsi="Arial" w:cs="Arial"/>
          <w:i/>
          <w:sz w:val="20"/>
          <w:szCs w:val="20"/>
        </w:rPr>
        <w:t>.</w:t>
      </w:r>
    </w:p>
    <w:p w14:paraId="0246229F" w14:textId="77777777" w:rsidR="00E0762D" w:rsidRPr="00E0762D" w:rsidRDefault="00E0762D" w:rsidP="00E0762D">
      <w:pPr>
        <w:spacing w:before="20"/>
        <w:ind w:left="567" w:right="332"/>
        <w:jc w:val="both"/>
        <w:rPr>
          <w:rFonts w:ascii="Arial" w:hAnsi="Arial" w:cs="Arial"/>
          <w:i/>
          <w:sz w:val="20"/>
          <w:szCs w:val="20"/>
        </w:rPr>
      </w:pPr>
    </w:p>
    <w:p w14:paraId="7F6ACBD6" w14:textId="77777777" w:rsidR="00D4176F" w:rsidRDefault="00E0762D" w:rsidP="00E0762D">
      <w:pPr>
        <w:spacing w:before="20"/>
        <w:ind w:left="567" w:right="332"/>
        <w:jc w:val="both"/>
        <w:rPr>
          <w:rFonts w:ascii="Arial" w:hAnsi="Arial" w:cs="Arial"/>
          <w:sz w:val="20"/>
          <w:szCs w:val="20"/>
        </w:rPr>
      </w:pPr>
      <w:r w:rsidRPr="00E0762D">
        <w:rPr>
          <w:rFonts w:ascii="Arial" w:hAnsi="Arial" w:cs="Arial"/>
          <w:b/>
          <w:bCs/>
          <w:sz w:val="20"/>
          <w:szCs w:val="20"/>
        </w:rPr>
        <w:t xml:space="preserve">OCTAVO. – </w:t>
      </w:r>
      <w:r w:rsidRPr="00E0762D">
        <w:rPr>
          <w:rFonts w:ascii="Arial" w:hAnsi="Arial" w:cs="Arial"/>
          <w:sz w:val="20"/>
          <w:szCs w:val="20"/>
        </w:rPr>
        <w:t xml:space="preserve">Se le hace del conocimiento al ciudadano </w:t>
      </w:r>
      <w:r w:rsidRPr="00E0762D">
        <w:rPr>
          <w:rFonts w:ascii="Arial" w:hAnsi="Arial" w:cs="Arial"/>
          <w:b/>
          <w:bCs/>
          <w:iCs/>
          <w:sz w:val="20"/>
          <w:szCs w:val="20"/>
          <w:lang w:val="es-MX"/>
        </w:rPr>
        <w:t>Raymundo Agustín Pedro Castellanos</w:t>
      </w:r>
      <w:r w:rsidRPr="00E0762D">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12FFAEC" w14:textId="77777777" w:rsidR="00D4176F" w:rsidRDefault="00D4176F" w:rsidP="00E0762D">
      <w:pPr>
        <w:spacing w:before="20"/>
        <w:ind w:left="567" w:right="332"/>
        <w:jc w:val="both"/>
        <w:rPr>
          <w:rFonts w:ascii="Arial" w:hAnsi="Arial" w:cs="Arial"/>
          <w:sz w:val="20"/>
          <w:szCs w:val="20"/>
        </w:rPr>
      </w:pPr>
    </w:p>
    <w:p w14:paraId="5161B4E7" w14:textId="0D8AE916" w:rsidR="00E0762D" w:rsidRPr="00E0762D" w:rsidRDefault="00E0762D" w:rsidP="00E0762D">
      <w:pPr>
        <w:spacing w:before="20"/>
        <w:ind w:left="567" w:right="332"/>
        <w:jc w:val="both"/>
        <w:rPr>
          <w:rFonts w:ascii="Arial" w:hAnsi="Arial" w:cs="Arial"/>
          <w:sz w:val="20"/>
          <w:szCs w:val="20"/>
        </w:rPr>
      </w:pPr>
      <w:r w:rsidRPr="00E0762D">
        <w:rPr>
          <w:rFonts w:ascii="Arial" w:hAnsi="Arial" w:cs="Arial"/>
          <w:b/>
          <w:iCs/>
          <w:sz w:val="20"/>
          <w:szCs w:val="20"/>
        </w:rPr>
        <w:t>NOTIFÍQUESE</w:t>
      </w:r>
      <w:r w:rsidRPr="00E0762D">
        <w:rPr>
          <w:rFonts w:ascii="Arial" w:hAnsi="Arial" w:cs="Arial"/>
          <w:b/>
          <w:sz w:val="20"/>
          <w:szCs w:val="20"/>
        </w:rPr>
        <w:t xml:space="preserve"> Y CÚMPLASE</w:t>
      </w:r>
      <w:r w:rsidRPr="00E0762D">
        <w:rPr>
          <w:rFonts w:ascii="Arial" w:hAnsi="Arial" w:cs="Arial"/>
          <w:sz w:val="20"/>
          <w:szCs w:val="20"/>
        </w:rPr>
        <w:t>.</w:t>
      </w:r>
    </w:p>
    <w:p w14:paraId="2C65E786" w14:textId="77777777" w:rsidR="00E0762D" w:rsidRPr="00E0762D" w:rsidRDefault="00E0762D" w:rsidP="00E0762D">
      <w:pPr>
        <w:spacing w:before="20"/>
        <w:ind w:left="567" w:right="332"/>
        <w:jc w:val="both"/>
        <w:rPr>
          <w:rFonts w:ascii="Arial" w:hAnsi="Arial" w:cs="Arial"/>
          <w:sz w:val="20"/>
          <w:szCs w:val="20"/>
        </w:rPr>
      </w:pPr>
      <w:r w:rsidRPr="00E0762D">
        <w:rPr>
          <w:rFonts w:ascii="Arial" w:hAnsi="Arial" w:cs="Arial"/>
          <w:sz w:val="20"/>
          <w:szCs w:val="20"/>
        </w:rPr>
        <w:t xml:space="preserve"> </w:t>
      </w:r>
    </w:p>
    <w:p w14:paraId="6265ECEB" w14:textId="5C6FBED8" w:rsidR="00E0762D" w:rsidRPr="00E0762D" w:rsidRDefault="00E0762D" w:rsidP="00E0762D">
      <w:pPr>
        <w:spacing w:before="20"/>
        <w:ind w:left="567" w:right="332"/>
        <w:jc w:val="both"/>
        <w:rPr>
          <w:rFonts w:ascii="Arial" w:hAnsi="Arial" w:cs="Arial"/>
          <w:sz w:val="20"/>
          <w:szCs w:val="20"/>
          <w:lang w:val="es-MX"/>
        </w:rPr>
      </w:pPr>
      <w:r w:rsidRPr="00E0762D">
        <w:rPr>
          <w:rFonts w:ascii="Arial" w:hAnsi="Arial" w:cs="Arial"/>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FEF913E" w14:textId="77777777" w:rsidR="003E3303" w:rsidRDefault="003E3303" w:rsidP="003E3303">
      <w:pPr>
        <w:spacing w:before="20"/>
        <w:ind w:left="567" w:right="332"/>
        <w:jc w:val="both"/>
        <w:rPr>
          <w:rFonts w:ascii="Arial" w:hAnsi="Arial" w:cs="Arial"/>
          <w:sz w:val="20"/>
          <w:szCs w:val="20"/>
          <w:lang w:val="es-MX"/>
        </w:rPr>
      </w:pPr>
    </w:p>
    <w:p w14:paraId="76BFA255" w14:textId="77777777" w:rsidR="003E3303" w:rsidRDefault="003E3303" w:rsidP="003E3303">
      <w:pPr>
        <w:spacing w:before="20"/>
        <w:ind w:left="567" w:right="332"/>
        <w:jc w:val="both"/>
        <w:rPr>
          <w:rFonts w:ascii="Arial" w:hAnsi="Arial" w:cs="Arial"/>
          <w:sz w:val="20"/>
          <w:szCs w:val="20"/>
          <w:lang w:val="es-MX"/>
        </w:rPr>
      </w:pPr>
    </w:p>
    <w:p w14:paraId="30C37D62" w14:textId="2393CABA"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w:t>
      </w:r>
      <w:r w:rsidRPr="00E62DFC">
        <w:rPr>
          <w:rFonts w:ascii="Arial" w:hAnsi="Arial" w:cs="Arial"/>
          <w:b/>
          <w:bCs/>
          <w:sz w:val="20"/>
          <w:szCs w:val="20"/>
        </w:rPr>
        <w:lastRenderedPageBreak/>
        <w:t xml:space="preserve">AYUNTAMIENTO DEL MUNICIPIO DE OAXACA DE JUÁREZ, EL DÍA </w:t>
      </w:r>
      <w:r w:rsidR="003F3E16">
        <w:rPr>
          <w:rFonts w:ascii="Arial" w:hAnsi="Arial" w:cs="Arial"/>
          <w:b/>
          <w:bCs/>
          <w:sz w:val="20"/>
          <w:szCs w:val="20"/>
        </w:rPr>
        <w:t>DIECIOCHO</w:t>
      </w:r>
      <w:r w:rsidRPr="00E62DFC">
        <w:rPr>
          <w:rFonts w:ascii="Arial" w:hAnsi="Arial" w:cs="Arial"/>
          <w:b/>
          <w:bCs/>
          <w:sz w:val="20"/>
          <w:szCs w:val="20"/>
        </w:rPr>
        <w:t xml:space="preserve"> DE </w:t>
      </w:r>
      <w:r w:rsidR="003F3E16">
        <w:rPr>
          <w:rFonts w:ascii="Arial" w:hAnsi="Arial" w:cs="Arial"/>
          <w:b/>
          <w:bCs/>
          <w:sz w:val="20"/>
          <w:szCs w:val="20"/>
        </w:rPr>
        <w:t>NOVIEMBRE</w:t>
      </w:r>
      <w:r w:rsidRPr="00E62DFC">
        <w:rPr>
          <w:rFonts w:ascii="Arial" w:hAnsi="Arial" w:cs="Arial"/>
          <w:b/>
          <w:bCs/>
          <w:sz w:val="20"/>
          <w:szCs w:val="20"/>
        </w:rPr>
        <w:t xml:space="preserve"> DEL AÑO DOS MIL VEINTICINCO.</w:t>
      </w:r>
    </w:p>
    <w:p w14:paraId="56ADDEA9" w14:textId="77777777" w:rsidR="003E3303" w:rsidRPr="00E62DFC" w:rsidRDefault="003E3303" w:rsidP="003E3303">
      <w:pPr>
        <w:spacing w:before="20"/>
        <w:ind w:left="567" w:right="332"/>
        <w:jc w:val="center"/>
        <w:rPr>
          <w:rFonts w:ascii="Arial" w:hAnsi="Arial" w:cs="Arial"/>
          <w:b/>
          <w:bCs/>
          <w:sz w:val="20"/>
          <w:szCs w:val="20"/>
        </w:rPr>
      </w:pPr>
    </w:p>
    <w:p w14:paraId="6743CCD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F17217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56B8A4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AC96452" w14:textId="77777777" w:rsidR="003E3303" w:rsidRPr="00E62DFC" w:rsidRDefault="003E3303" w:rsidP="00F113FC">
      <w:pPr>
        <w:spacing w:before="20"/>
        <w:ind w:right="332"/>
        <w:rPr>
          <w:rFonts w:ascii="Arial" w:hAnsi="Arial" w:cs="Arial"/>
          <w:b/>
          <w:bCs/>
          <w:sz w:val="20"/>
          <w:szCs w:val="20"/>
        </w:rPr>
      </w:pPr>
    </w:p>
    <w:p w14:paraId="0B1A5C8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E7B9ADE" w14:textId="77777777" w:rsidR="003E3303" w:rsidRPr="00E62DFC" w:rsidRDefault="003E3303" w:rsidP="00F113FC">
      <w:pPr>
        <w:spacing w:before="20"/>
        <w:ind w:right="332"/>
        <w:rPr>
          <w:rFonts w:ascii="Arial" w:hAnsi="Arial" w:cs="Arial"/>
          <w:b/>
          <w:bCs/>
          <w:sz w:val="20"/>
          <w:szCs w:val="20"/>
        </w:rPr>
      </w:pPr>
    </w:p>
    <w:p w14:paraId="36F0F05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441349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48A54E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35C2673" w14:textId="77777777" w:rsidR="003E3303" w:rsidRPr="00E62DFC" w:rsidRDefault="003E3303" w:rsidP="00F113FC">
      <w:pPr>
        <w:spacing w:before="20"/>
        <w:ind w:right="332"/>
        <w:rPr>
          <w:rFonts w:ascii="Arial" w:hAnsi="Arial" w:cs="Arial"/>
          <w:b/>
          <w:bCs/>
          <w:sz w:val="20"/>
          <w:szCs w:val="20"/>
        </w:rPr>
      </w:pPr>
    </w:p>
    <w:p w14:paraId="613BE5D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1EE3231" w14:textId="77777777" w:rsidR="003E3303" w:rsidRDefault="003E3303" w:rsidP="003E3303">
      <w:pPr>
        <w:spacing w:before="20"/>
        <w:ind w:left="567" w:right="332"/>
        <w:jc w:val="center"/>
        <w:rPr>
          <w:rFonts w:ascii="Arial" w:hAnsi="Arial" w:cs="Arial"/>
          <w:b/>
          <w:bCs/>
          <w:sz w:val="20"/>
          <w:szCs w:val="20"/>
          <w:lang w:val="es-MX"/>
        </w:rPr>
      </w:pPr>
    </w:p>
    <w:p w14:paraId="3A0852A6"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339E48BD" wp14:editId="5A595A1E">
            <wp:extent cx="2712720" cy="23749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20F6918" w14:textId="77777777" w:rsidR="00F113FC" w:rsidRDefault="00F113FC" w:rsidP="003E3303">
      <w:pPr>
        <w:spacing w:before="20"/>
        <w:ind w:left="567" w:right="332"/>
        <w:jc w:val="center"/>
        <w:rPr>
          <w:rFonts w:ascii="Arial" w:hAnsi="Arial" w:cs="Arial"/>
          <w:b/>
          <w:bCs/>
          <w:sz w:val="20"/>
          <w:szCs w:val="20"/>
          <w:lang w:val="es-MX"/>
        </w:rPr>
        <w:sectPr w:rsidR="00F113FC" w:rsidSect="00A84427">
          <w:type w:val="continuous"/>
          <w:pgSz w:w="12240" w:h="15840"/>
          <w:pgMar w:top="720" w:right="720" w:bottom="720" w:left="720" w:header="0" w:footer="1321" w:gutter="0"/>
          <w:pgNumType w:start="80"/>
          <w:cols w:num="2" w:space="0"/>
          <w:docGrid w:linePitch="299"/>
        </w:sectPr>
      </w:pPr>
    </w:p>
    <w:p w14:paraId="6C5783C4" w14:textId="37278468" w:rsidR="003E3303" w:rsidRDefault="003E3303" w:rsidP="003E3303">
      <w:pPr>
        <w:spacing w:before="20"/>
        <w:ind w:left="567" w:right="332"/>
        <w:jc w:val="center"/>
        <w:rPr>
          <w:rFonts w:ascii="Arial" w:hAnsi="Arial" w:cs="Arial"/>
          <w:b/>
          <w:bCs/>
          <w:sz w:val="20"/>
          <w:szCs w:val="20"/>
          <w:lang w:val="es-MX"/>
        </w:rPr>
      </w:pPr>
    </w:p>
    <w:p w14:paraId="7466F1C2" w14:textId="77777777" w:rsidR="003E3303" w:rsidRDefault="003E3303" w:rsidP="003E3303">
      <w:pPr>
        <w:spacing w:before="20"/>
        <w:ind w:left="567" w:right="332"/>
        <w:jc w:val="center"/>
        <w:rPr>
          <w:rFonts w:ascii="Arial" w:hAnsi="Arial" w:cs="Arial"/>
          <w:b/>
          <w:bCs/>
          <w:sz w:val="20"/>
          <w:szCs w:val="20"/>
          <w:lang w:val="es-MX"/>
        </w:rPr>
      </w:pPr>
    </w:p>
    <w:p w14:paraId="0486D7DD" w14:textId="77777777" w:rsidR="000D5A85" w:rsidRDefault="000D5A85" w:rsidP="003E3303">
      <w:pPr>
        <w:spacing w:before="20"/>
        <w:ind w:left="567" w:right="332"/>
        <w:jc w:val="both"/>
        <w:rPr>
          <w:rFonts w:ascii="Arial" w:hAnsi="Arial" w:cs="Arial"/>
          <w:b/>
          <w:iCs/>
          <w:sz w:val="20"/>
          <w:szCs w:val="20"/>
        </w:rPr>
      </w:pPr>
    </w:p>
    <w:p w14:paraId="4D4BF10B" w14:textId="77777777" w:rsidR="000D5A85" w:rsidRDefault="000D5A85" w:rsidP="003E3303">
      <w:pPr>
        <w:spacing w:before="20"/>
        <w:ind w:left="567" w:right="332"/>
        <w:jc w:val="both"/>
        <w:rPr>
          <w:rFonts w:ascii="Arial" w:hAnsi="Arial" w:cs="Arial"/>
          <w:b/>
          <w:iCs/>
          <w:sz w:val="20"/>
          <w:szCs w:val="20"/>
        </w:rPr>
      </w:pPr>
    </w:p>
    <w:p w14:paraId="3F5D8FE8" w14:textId="77777777" w:rsidR="00001698" w:rsidRDefault="00001698" w:rsidP="003E3303">
      <w:pPr>
        <w:spacing w:before="20"/>
        <w:ind w:left="567" w:right="332"/>
        <w:jc w:val="both"/>
        <w:rPr>
          <w:rFonts w:ascii="Arial" w:hAnsi="Arial" w:cs="Arial"/>
          <w:b/>
          <w:iCs/>
          <w:sz w:val="20"/>
          <w:szCs w:val="20"/>
        </w:rPr>
        <w:sectPr w:rsidR="00001698" w:rsidSect="00C06A82">
          <w:type w:val="continuous"/>
          <w:pgSz w:w="12240" w:h="15840"/>
          <w:pgMar w:top="720" w:right="720" w:bottom="720" w:left="720" w:header="0" w:footer="1321" w:gutter="0"/>
          <w:pgNumType w:start="4"/>
          <w:cols w:space="0"/>
          <w:docGrid w:linePitch="299"/>
        </w:sectPr>
      </w:pPr>
    </w:p>
    <w:p w14:paraId="2C558D8C" w14:textId="4F09A075"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9240741" w14:textId="77777777" w:rsidR="003E3303" w:rsidRPr="00AB0AE0" w:rsidRDefault="003E3303" w:rsidP="003E3303">
      <w:pPr>
        <w:spacing w:before="20"/>
        <w:ind w:left="567" w:right="332"/>
        <w:jc w:val="both"/>
        <w:rPr>
          <w:rFonts w:ascii="Arial" w:hAnsi="Arial" w:cs="Arial"/>
          <w:iCs/>
          <w:sz w:val="20"/>
          <w:szCs w:val="20"/>
        </w:rPr>
      </w:pPr>
    </w:p>
    <w:p w14:paraId="263728D3" w14:textId="5A5D7D76"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3F3E16">
        <w:rPr>
          <w:rFonts w:ascii="Arial" w:hAnsi="Arial" w:cs="Arial"/>
          <w:b/>
          <w:iCs/>
          <w:sz w:val="20"/>
          <w:szCs w:val="20"/>
        </w:rPr>
        <w:t>dieciocho</w:t>
      </w:r>
      <w:r w:rsidRPr="00AB0AE0">
        <w:rPr>
          <w:rFonts w:ascii="Arial" w:hAnsi="Arial" w:cs="Arial"/>
          <w:b/>
          <w:bCs/>
          <w:iCs/>
          <w:sz w:val="20"/>
          <w:szCs w:val="20"/>
        </w:rPr>
        <w:t xml:space="preserve"> de </w:t>
      </w:r>
      <w:r w:rsidR="003F3E16">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D25E2D2" w14:textId="77777777" w:rsidR="003E3303" w:rsidRDefault="003E3303" w:rsidP="003E3303">
      <w:pPr>
        <w:spacing w:before="20"/>
        <w:ind w:left="567" w:right="332"/>
        <w:jc w:val="both"/>
        <w:rPr>
          <w:rFonts w:ascii="Arial" w:hAnsi="Arial" w:cs="Arial"/>
          <w:iCs/>
          <w:sz w:val="20"/>
          <w:szCs w:val="20"/>
        </w:rPr>
      </w:pPr>
    </w:p>
    <w:p w14:paraId="217B66A9" w14:textId="775F9D39"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3F3E16" w:rsidRPr="003F3E16">
        <w:rPr>
          <w:rFonts w:ascii="Arial" w:hAnsi="Arial" w:cs="Arial"/>
          <w:b/>
          <w:bCs/>
          <w:iCs/>
          <w:sz w:val="20"/>
          <w:szCs w:val="20"/>
        </w:rPr>
        <w:t>CGTNNMyCVP/1</w:t>
      </w:r>
      <w:r w:rsidR="003F3E16">
        <w:rPr>
          <w:rFonts w:ascii="Arial" w:hAnsi="Arial" w:cs="Arial"/>
          <w:b/>
          <w:bCs/>
          <w:iCs/>
          <w:sz w:val="20"/>
          <w:szCs w:val="20"/>
        </w:rPr>
        <w:t>81</w:t>
      </w:r>
      <w:r w:rsidR="003F3E16" w:rsidRPr="003F3E16">
        <w:rPr>
          <w:rFonts w:ascii="Arial" w:hAnsi="Arial" w:cs="Arial"/>
          <w:b/>
          <w:bCs/>
          <w:iCs/>
          <w:sz w:val="20"/>
          <w:szCs w:val="20"/>
        </w:rPr>
        <w:t>/2025</w:t>
      </w:r>
      <w:r>
        <w:rPr>
          <w:rFonts w:ascii="Arial" w:hAnsi="Arial" w:cs="Arial"/>
          <w:b/>
          <w:bCs/>
          <w:iCs/>
          <w:sz w:val="20"/>
          <w:szCs w:val="20"/>
        </w:rPr>
        <w:t>.</w:t>
      </w:r>
    </w:p>
    <w:p w14:paraId="161E291B" w14:textId="77777777" w:rsidR="003E3303" w:rsidRDefault="003E3303" w:rsidP="003E3303">
      <w:pPr>
        <w:spacing w:before="20"/>
        <w:ind w:left="567" w:right="332"/>
        <w:jc w:val="center"/>
        <w:rPr>
          <w:rFonts w:ascii="Arial" w:hAnsi="Arial" w:cs="Arial"/>
          <w:b/>
          <w:bCs/>
          <w:iCs/>
          <w:sz w:val="20"/>
          <w:szCs w:val="20"/>
          <w:lang w:val="es-ES_tradnl"/>
        </w:rPr>
      </w:pPr>
    </w:p>
    <w:p w14:paraId="1E1B9DC5"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4B11240" w14:textId="77777777" w:rsidR="00427413" w:rsidRDefault="00427413" w:rsidP="003E3303">
      <w:pPr>
        <w:spacing w:before="20"/>
        <w:ind w:left="567" w:right="332"/>
        <w:jc w:val="center"/>
        <w:rPr>
          <w:rFonts w:ascii="Arial" w:hAnsi="Arial" w:cs="Arial"/>
          <w:b/>
          <w:bCs/>
          <w:iCs/>
          <w:sz w:val="20"/>
          <w:szCs w:val="20"/>
          <w:lang w:val="es-ES_tradnl"/>
        </w:rPr>
      </w:pPr>
    </w:p>
    <w:p w14:paraId="0D088085" w14:textId="1516A4FE" w:rsidR="00427413" w:rsidRPr="00427413" w:rsidRDefault="00427413" w:rsidP="00427413">
      <w:pPr>
        <w:spacing w:before="20"/>
        <w:ind w:left="567" w:right="332"/>
        <w:jc w:val="both"/>
        <w:rPr>
          <w:rFonts w:ascii="Arial" w:hAnsi="Arial" w:cs="Arial"/>
          <w:iCs/>
          <w:sz w:val="20"/>
          <w:szCs w:val="20"/>
          <w:lang w:val="es-MX" w:bidi="es-ES"/>
        </w:rPr>
      </w:pPr>
      <w:r w:rsidRPr="00427413">
        <w:rPr>
          <w:rFonts w:ascii="Arial" w:hAnsi="Arial" w:cs="Arial"/>
          <w:b/>
          <w:iCs/>
          <w:sz w:val="20"/>
          <w:szCs w:val="20"/>
          <w:lang w:val="es-MX" w:bidi="es-ES"/>
        </w:rPr>
        <w:t xml:space="preserve">A.- </w:t>
      </w:r>
      <w:r w:rsidRPr="00427413">
        <w:rPr>
          <w:rFonts w:ascii="Arial" w:hAnsi="Arial" w:cs="Arial"/>
          <w:iCs/>
          <w:sz w:val="20"/>
          <w:szCs w:val="20"/>
          <w:lang w:val="es-MX"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27413">
        <w:rPr>
          <w:rFonts w:ascii="Arial" w:hAnsi="Arial" w:cs="Arial"/>
          <w:iCs/>
          <w:sz w:val="20"/>
          <w:szCs w:val="20"/>
          <w:lang w:val="es-ES_tradnl"/>
        </w:rPr>
        <w:t xml:space="preserve">, </w:t>
      </w:r>
      <w:r w:rsidRPr="00427413">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w:t>
      </w:r>
      <w:r w:rsidRPr="00427413">
        <w:rPr>
          <w:rFonts w:ascii="Arial" w:hAnsi="Arial" w:cs="Arial"/>
          <w:iCs/>
          <w:sz w:val="20"/>
          <w:szCs w:val="20"/>
        </w:rPr>
        <w:t xml:space="preserve">Reglamento de los Mercados Públicos de la Ciudad de Oaxaca de Juárez,  </w:t>
      </w:r>
      <w:r w:rsidRPr="00427413">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427413">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427413">
        <w:rPr>
          <w:rFonts w:ascii="Arial" w:hAnsi="Arial" w:cs="Arial"/>
          <w:b/>
          <w:bCs/>
          <w:i/>
          <w:iCs/>
          <w:sz w:val="20"/>
          <w:szCs w:val="20"/>
        </w:rPr>
        <w:t xml:space="preserve">” </w:t>
      </w:r>
      <w:r w:rsidRPr="00427413">
        <w:rPr>
          <w:rFonts w:ascii="Arial" w:hAnsi="Arial" w:cs="Arial"/>
          <w:bCs/>
          <w:iCs/>
          <w:sz w:val="20"/>
          <w:szCs w:val="20"/>
        </w:rPr>
        <w:t>vigente también hasta el 20 de mayo de 2025</w:t>
      </w:r>
      <w:r w:rsidRPr="00427413">
        <w:rPr>
          <w:rFonts w:ascii="Arial" w:hAnsi="Arial" w:cs="Arial"/>
          <w:iCs/>
          <w:sz w:val="20"/>
          <w:szCs w:val="20"/>
          <w:lang w:val="es-MX" w:bidi="es-ES"/>
        </w:rPr>
        <w:t xml:space="preserve">; consecuentemente se le asigna el número de dictamen </w:t>
      </w:r>
      <w:proofErr w:type="spellStart"/>
      <w:r w:rsidRPr="00427413">
        <w:rPr>
          <w:rFonts w:ascii="Arial" w:hAnsi="Arial" w:cs="Arial"/>
          <w:b/>
          <w:bCs/>
          <w:iCs/>
          <w:sz w:val="20"/>
          <w:szCs w:val="20"/>
          <w:lang w:val="es-MX" w:bidi="es-ES"/>
        </w:rPr>
        <w:t>CGTNNMyCVP</w:t>
      </w:r>
      <w:proofErr w:type="spellEnd"/>
      <w:r w:rsidRPr="00427413">
        <w:rPr>
          <w:rFonts w:ascii="Arial" w:hAnsi="Arial" w:cs="Arial"/>
          <w:b/>
          <w:bCs/>
          <w:iCs/>
          <w:sz w:val="20"/>
          <w:szCs w:val="20"/>
          <w:lang w:val="es-MX" w:bidi="es-ES"/>
        </w:rPr>
        <w:t>/181/2025</w:t>
      </w:r>
      <w:r w:rsidRPr="00427413">
        <w:rPr>
          <w:rFonts w:ascii="Arial" w:hAnsi="Arial" w:cs="Arial"/>
          <w:iCs/>
          <w:sz w:val="20"/>
          <w:szCs w:val="20"/>
          <w:lang w:val="es-MX" w:bidi="es-ES"/>
        </w:rPr>
        <w:t>.</w:t>
      </w:r>
    </w:p>
    <w:p w14:paraId="1A37167B" w14:textId="77777777" w:rsidR="00427413" w:rsidRPr="00427413" w:rsidRDefault="00427413" w:rsidP="00427413">
      <w:pPr>
        <w:spacing w:before="20"/>
        <w:ind w:left="567" w:right="332"/>
        <w:jc w:val="both"/>
        <w:rPr>
          <w:rFonts w:ascii="Arial" w:hAnsi="Arial" w:cs="Arial"/>
          <w:iCs/>
          <w:sz w:val="20"/>
          <w:szCs w:val="20"/>
          <w:lang w:val="es-MX" w:bidi="es-ES"/>
        </w:rPr>
      </w:pPr>
    </w:p>
    <w:p w14:paraId="4E662DF2" w14:textId="290DBF6A" w:rsidR="00427413" w:rsidRPr="00427413" w:rsidRDefault="00427413" w:rsidP="00427413">
      <w:pPr>
        <w:spacing w:before="20"/>
        <w:ind w:left="567" w:right="332"/>
        <w:jc w:val="both"/>
        <w:rPr>
          <w:rFonts w:ascii="Arial" w:hAnsi="Arial" w:cs="Arial"/>
          <w:iCs/>
          <w:sz w:val="20"/>
          <w:szCs w:val="20"/>
        </w:rPr>
      </w:pPr>
      <w:r w:rsidRPr="00427413">
        <w:rPr>
          <w:rFonts w:ascii="Arial" w:hAnsi="Arial" w:cs="Arial"/>
          <w:b/>
          <w:bCs/>
          <w:iCs/>
          <w:sz w:val="20"/>
          <w:szCs w:val="20"/>
        </w:rPr>
        <w:t>B.-</w:t>
      </w:r>
      <w:r w:rsidRPr="00427413">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427413">
        <w:rPr>
          <w:rFonts w:ascii="Arial" w:hAnsi="Arial" w:cs="Arial"/>
          <w:b/>
          <w:bCs/>
          <w:iCs/>
          <w:sz w:val="20"/>
          <w:szCs w:val="20"/>
        </w:rPr>
        <w:t xml:space="preserve">traspaso”, </w:t>
      </w:r>
      <w:r w:rsidRPr="00427413">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los re</w:t>
      </w:r>
      <w:r w:rsidRPr="00427413">
        <w:rPr>
          <w:rFonts w:ascii="Arial" w:hAnsi="Arial" w:cs="Arial"/>
          <w:iCs/>
          <w:sz w:val="20"/>
          <w:szCs w:val="20"/>
          <w:lang w:val="es-MX"/>
        </w:rPr>
        <w:t>cibos de pago correspondientes a los años 2020, 2021, 2022, 2023, 2024 y 2025</w:t>
      </w:r>
      <w:r w:rsidRPr="00427413">
        <w:rPr>
          <w:rFonts w:ascii="Arial" w:hAnsi="Arial" w:cs="Arial"/>
          <w:iCs/>
          <w:sz w:val="20"/>
          <w:szCs w:val="20"/>
        </w:rPr>
        <w:t>, por lo que, se colige que ha tenido la concesión por más de cinco años y con ello, se actualiza la condición requerida para la procedencia de la cesión de derechos.</w:t>
      </w:r>
    </w:p>
    <w:p w14:paraId="40FD7EC5" w14:textId="77777777" w:rsidR="00427413" w:rsidRPr="00427413" w:rsidRDefault="00427413" w:rsidP="00427413">
      <w:pPr>
        <w:spacing w:before="20"/>
        <w:ind w:left="567" w:right="332"/>
        <w:jc w:val="both"/>
        <w:rPr>
          <w:rFonts w:ascii="Arial" w:hAnsi="Arial" w:cs="Arial"/>
          <w:iCs/>
          <w:sz w:val="20"/>
          <w:szCs w:val="20"/>
        </w:rPr>
      </w:pPr>
    </w:p>
    <w:p w14:paraId="57F52DF2" w14:textId="77777777" w:rsidR="00427413" w:rsidRPr="00427413" w:rsidRDefault="00427413" w:rsidP="00427413">
      <w:pPr>
        <w:spacing w:before="20"/>
        <w:ind w:left="567" w:right="332"/>
        <w:jc w:val="both"/>
        <w:rPr>
          <w:rFonts w:ascii="Arial" w:hAnsi="Arial" w:cs="Arial"/>
          <w:iCs/>
          <w:sz w:val="20"/>
          <w:szCs w:val="20"/>
        </w:rPr>
      </w:pPr>
      <w:r w:rsidRPr="00427413">
        <w:rPr>
          <w:rFonts w:ascii="Arial" w:hAnsi="Arial" w:cs="Arial"/>
          <w:iCs/>
          <w:sz w:val="20"/>
          <w:szCs w:val="20"/>
        </w:rPr>
        <w:t xml:space="preserve">Es pertinente mencionar que la figura jurídica denominada </w:t>
      </w:r>
      <w:r w:rsidRPr="00427413">
        <w:rPr>
          <w:rFonts w:ascii="Arial" w:hAnsi="Arial" w:cs="Arial"/>
          <w:b/>
          <w:bCs/>
          <w:iCs/>
          <w:sz w:val="20"/>
          <w:szCs w:val="20"/>
        </w:rPr>
        <w:t>Concesión Administrativa</w:t>
      </w:r>
      <w:r w:rsidRPr="00427413">
        <w:rPr>
          <w:rFonts w:ascii="Arial" w:hAnsi="Arial" w:cs="Arial"/>
          <w:iCs/>
          <w:sz w:val="20"/>
          <w:szCs w:val="20"/>
        </w:rPr>
        <w:t xml:space="preserve">, se encuentra plasmada en Ley de Planeación, Desarrollo Administrativo y Servicios Públicos Municipales, vigente en el Estado, en los términos siguientes:  </w:t>
      </w:r>
    </w:p>
    <w:p w14:paraId="73F089B5" w14:textId="77777777" w:rsidR="00427413" w:rsidRPr="00427413" w:rsidRDefault="00427413" w:rsidP="00427413">
      <w:pPr>
        <w:spacing w:before="20"/>
        <w:ind w:left="567" w:right="332"/>
        <w:jc w:val="both"/>
        <w:rPr>
          <w:rFonts w:ascii="Arial" w:hAnsi="Arial" w:cs="Arial"/>
          <w:i/>
          <w:iCs/>
          <w:sz w:val="20"/>
          <w:szCs w:val="20"/>
          <w:lang w:val="es-MX" w:bidi="es-ES"/>
        </w:rPr>
      </w:pPr>
    </w:p>
    <w:p w14:paraId="6DDFDB10" w14:textId="77777777" w:rsidR="00427413" w:rsidRPr="00427413" w:rsidRDefault="00427413" w:rsidP="00427413">
      <w:pPr>
        <w:spacing w:before="20"/>
        <w:ind w:left="567" w:right="332"/>
        <w:jc w:val="both"/>
        <w:rPr>
          <w:rFonts w:ascii="Arial" w:hAnsi="Arial" w:cs="Arial"/>
          <w:i/>
          <w:iCs/>
          <w:sz w:val="20"/>
          <w:szCs w:val="20"/>
          <w:lang w:val="es-MX" w:bidi="es-ES"/>
        </w:rPr>
      </w:pPr>
      <w:r w:rsidRPr="00427413">
        <w:rPr>
          <w:rFonts w:ascii="Arial" w:hAnsi="Arial" w:cs="Arial"/>
          <w:i/>
          <w:iCs/>
          <w:sz w:val="20"/>
          <w:szCs w:val="20"/>
          <w:lang w:val="es-MX" w:bidi="es-ES"/>
        </w:rPr>
        <w:t xml:space="preserve">“ARTÍCULO 22.- La concesión del servicio público es una modalidad Jurídico Administrativa mediante la cual el Gobierno Municipal transfiere la </w:t>
      </w:r>
      <w:r w:rsidRPr="00427413">
        <w:rPr>
          <w:rFonts w:ascii="Arial" w:hAnsi="Arial" w:cs="Arial"/>
          <w:i/>
          <w:iCs/>
          <w:sz w:val="20"/>
          <w:szCs w:val="20"/>
          <w:lang w:val="es-MX" w:bidi="es-ES"/>
        </w:rPr>
        <w:lastRenderedPageBreak/>
        <w:t>operación total o parcial de un determinado servicio público a una persona física o moral, en los términos que establezca esta ley y la Reglamentación Municipal correspondiente.”</w:t>
      </w:r>
    </w:p>
    <w:p w14:paraId="3FE3EDD2" w14:textId="77777777" w:rsidR="00427413" w:rsidRPr="00427413" w:rsidRDefault="00427413" w:rsidP="00427413">
      <w:pPr>
        <w:spacing w:before="20"/>
        <w:ind w:left="567" w:right="332"/>
        <w:jc w:val="both"/>
        <w:rPr>
          <w:rFonts w:ascii="Arial" w:hAnsi="Arial" w:cs="Arial"/>
          <w:i/>
          <w:iCs/>
          <w:sz w:val="20"/>
          <w:szCs w:val="20"/>
          <w:lang w:val="es-MX" w:bidi="es-ES"/>
        </w:rPr>
      </w:pPr>
    </w:p>
    <w:p w14:paraId="2627789E" w14:textId="16A30029" w:rsidR="00427413" w:rsidRPr="00427413" w:rsidRDefault="00427413" w:rsidP="00427413">
      <w:pPr>
        <w:spacing w:before="20"/>
        <w:ind w:left="567" w:right="332"/>
        <w:jc w:val="both"/>
        <w:rPr>
          <w:rFonts w:ascii="Arial" w:hAnsi="Arial" w:cs="Arial"/>
          <w:iCs/>
          <w:sz w:val="20"/>
          <w:szCs w:val="20"/>
          <w:lang w:val="es-MX" w:bidi="es-ES"/>
        </w:rPr>
      </w:pPr>
      <w:r w:rsidRPr="00427413">
        <w:rPr>
          <w:rFonts w:ascii="Arial" w:hAnsi="Arial" w:cs="Arial"/>
          <w:b/>
          <w:bCs/>
          <w:iCs/>
          <w:sz w:val="20"/>
          <w:szCs w:val="20"/>
          <w:lang w:val="es-MX" w:bidi="es-ES"/>
        </w:rPr>
        <w:t>C.-</w:t>
      </w:r>
      <w:r w:rsidRPr="00427413">
        <w:rPr>
          <w:rFonts w:ascii="Arial" w:hAnsi="Arial" w:cs="Arial"/>
          <w:iCs/>
          <w:sz w:val="20"/>
          <w:szCs w:val="20"/>
          <w:lang w:val="es-MX" w:bidi="es-ES"/>
        </w:rPr>
        <w:t xml:space="preserve"> Del análisis de las documentales presentadas por EL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534B0B61" w14:textId="77777777" w:rsidR="00427413" w:rsidRPr="00427413" w:rsidRDefault="00427413" w:rsidP="00427413">
      <w:pPr>
        <w:spacing w:before="20"/>
        <w:ind w:left="567" w:right="332"/>
        <w:jc w:val="both"/>
        <w:rPr>
          <w:rFonts w:ascii="Arial" w:hAnsi="Arial" w:cs="Arial"/>
          <w:iCs/>
          <w:sz w:val="20"/>
          <w:szCs w:val="20"/>
          <w:lang w:val="es-MX" w:bidi="es-ES"/>
        </w:rPr>
      </w:pPr>
    </w:p>
    <w:p w14:paraId="33902726" w14:textId="01007B1C" w:rsidR="003F3E16" w:rsidRDefault="00427413" w:rsidP="00427413">
      <w:pPr>
        <w:spacing w:before="20"/>
        <w:ind w:left="567" w:right="332"/>
        <w:jc w:val="both"/>
        <w:rPr>
          <w:rFonts w:ascii="Arial" w:hAnsi="Arial" w:cs="Arial"/>
          <w:iCs/>
          <w:sz w:val="20"/>
          <w:szCs w:val="20"/>
          <w:lang w:val="es-MX"/>
        </w:rPr>
      </w:pPr>
      <w:r w:rsidRPr="00427413">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5ACA9D00" w14:textId="77777777" w:rsidR="00427413" w:rsidRPr="00427413" w:rsidRDefault="00427413" w:rsidP="00427413">
      <w:pPr>
        <w:spacing w:before="20"/>
        <w:ind w:left="567" w:right="332"/>
        <w:jc w:val="both"/>
        <w:rPr>
          <w:rFonts w:ascii="Arial" w:hAnsi="Arial" w:cs="Arial"/>
          <w:iCs/>
          <w:sz w:val="20"/>
          <w:szCs w:val="20"/>
          <w:lang w:val="es-MX"/>
        </w:rPr>
      </w:pPr>
    </w:p>
    <w:p w14:paraId="48BEDA0E" w14:textId="27DF10B1" w:rsidR="003E3303" w:rsidRDefault="003E3303" w:rsidP="003E3303">
      <w:pPr>
        <w:spacing w:before="20"/>
        <w:ind w:left="567" w:right="332"/>
        <w:jc w:val="center"/>
        <w:rPr>
          <w:rFonts w:ascii="Arial" w:hAnsi="Arial" w:cs="Arial"/>
          <w:b/>
          <w:bCs/>
          <w:iCs/>
          <w:sz w:val="20"/>
          <w:szCs w:val="20"/>
        </w:rPr>
      </w:pPr>
      <w:r w:rsidRPr="0055184F">
        <w:rPr>
          <w:rFonts w:ascii="Arial" w:hAnsi="Arial" w:cs="Arial"/>
          <w:b/>
          <w:bCs/>
          <w:iCs/>
          <w:sz w:val="20"/>
          <w:szCs w:val="20"/>
        </w:rPr>
        <w:t>DICTAMEN</w:t>
      </w:r>
    </w:p>
    <w:p w14:paraId="6B4FAFFE" w14:textId="77777777" w:rsidR="00324068" w:rsidRDefault="00324068" w:rsidP="003E3303">
      <w:pPr>
        <w:spacing w:before="20"/>
        <w:ind w:left="567" w:right="332"/>
        <w:jc w:val="center"/>
        <w:rPr>
          <w:rFonts w:ascii="Arial" w:hAnsi="Arial" w:cs="Arial"/>
          <w:b/>
          <w:bCs/>
          <w:iCs/>
          <w:sz w:val="20"/>
          <w:szCs w:val="20"/>
        </w:rPr>
      </w:pPr>
    </w:p>
    <w:p w14:paraId="5E2CC5C9" w14:textId="6B1FA39B" w:rsidR="00324068" w:rsidRPr="00324068" w:rsidRDefault="00324068" w:rsidP="00324068">
      <w:pPr>
        <w:spacing w:before="20"/>
        <w:ind w:left="567" w:right="332"/>
        <w:jc w:val="both"/>
        <w:rPr>
          <w:rFonts w:ascii="Arial" w:hAnsi="Arial" w:cs="Arial"/>
          <w:bCs/>
          <w:iCs/>
          <w:sz w:val="20"/>
          <w:szCs w:val="20"/>
          <w:lang w:bidi="es-ES"/>
        </w:rPr>
      </w:pPr>
      <w:r w:rsidRPr="00324068">
        <w:rPr>
          <w:rFonts w:ascii="Arial" w:hAnsi="Arial" w:cs="Arial"/>
          <w:b/>
          <w:iCs/>
          <w:sz w:val="20"/>
          <w:szCs w:val="20"/>
          <w:lang w:val="pt-PT"/>
        </w:rPr>
        <w:t>PRIMERO.-</w:t>
      </w:r>
      <w:r w:rsidRPr="00324068">
        <w:rPr>
          <w:rFonts w:ascii="Arial" w:hAnsi="Arial" w:cs="Arial"/>
          <w:iCs/>
          <w:sz w:val="20"/>
          <w:szCs w:val="20"/>
          <w:lang w:val="pt-PT"/>
        </w:rPr>
        <w:t xml:space="preserve"> </w:t>
      </w:r>
      <w:r w:rsidRPr="00324068">
        <w:rPr>
          <w:rFonts w:ascii="Arial" w:hAnsi="Arial" w:cs="Arial"/>
          <w:iCs/>
          <w:sz w:val="20"/>
          <w:szCs w:val="20"/>
          <w:lang w:bidi="es-ES"/>
        </w:rPr>
        <w:t xml:space="preserve">La Comisión de Gobierno de Territorio, Normatividad, Nomenclatura, de Mercados y Comercio en Vía Pública del Municipio de Oaxaca de Juárez, Oaxaca, determina procedente aprobar la </w:t>
      </w:r>
      <w:r w:rsidRPr="00324068">
        <w:rPr>
          <w:rFonts w:ascii="Arial" w:hAnsi="Arial" w:cs="Arial"/>
          <w:b/>
          <w:iCs/>
          <w:sz w:val="20"/>
          <w:szCs w:val="20"/>
          <w:lang w:bidi="es-ES"/>
        </w:rPr>
        <w:t>cesión de derechos,</w:t>
      </w:r>
      <w:r w:rsidRPr="00324068">
        <w:rPr>
          <w:rFonts w:ascii="Arial" w:hAnsi="Arial" w:cs="Arial"/>
          <w:iCs/>
          <w:sz w:val="20"/>
          <w:szCs w:val="20"/>
          <w:lang w:bidi="es-ES"/>
        </w:rPr>
        <w:t xml:space="preserve">  que otorga el ciudadano </w:t>
      </w:r>
      <w:r w:rsidRPr="00324068">
        <w:rPr>
          <w:rFonts w:ascii="Arial" w:hAnsi="Arial" w:cs="Arial"/>
          <w:b/>
          <w:iCs/>
          <w:sz w:val="20"/>
          <w:szCs w:val="20"/>
          <w:lang w:bidi="es-ES"/>
        </w:rPr>
        <w:t xml:space="preserve">Leonardo Cruz Robles </w:t>
      </w:r>
      <w:r w:rsidRPr="00324068">
        <w:rPr>
          <w:rFonts w:ascii="Arial" w:hAnsi="Arial" w:cs="Arial"/>
          <w:iCs/>
          <w:sz w:val="20"/>
          <w:szCs w:val="20"/>
          <w:lang w:bidi="es-ES"/>
        </w:rPr>
        <w:t xml:space="preserve">a favor del ciudadano </w:t>
      </w:r>
      <w:r w:rsidRPr="00324068">
        <w:rPr>
          <w:rFonts w:ascii="Arial" w:hAnsi="Arial" w:cs="Arial"/>
          <w:b/>
          <w:bCs/>
          <w:iCs/>
          <w:sz w:val="20"/>
          <w:szCs w:val="20"/>
          <w:lang w:bidi="es-ES"/>
        </w:rPr>
        <w:t>Darinel Ordoñez García</w:t>
      </w:r>
      <w:r w:rsidRPr="00324068">
        <w:rPr>
          <w:rFonts w:ascii="Arial" w:hAnsi="Arial" w:cs="Arial"/>
          <w:iCs/>
          <w:sz w:val="20"/>
          <w:szCs w:val="20"/>
          <w:lang w:bidi="es-ES"/>
        </w:rPr>
        <w:t xml:space="preserve">, respecto del </w:t>
      </w:r>
      <w:r w:rsidRPr="00324068">
        <w:rPr>
          <w:rFonts w:ascii="Arial" w:hAnsi="Arial" w:cs="Arial"/>
          <w:b/>
          <w:bCs/>
          <w:iCs/>
          <w:sz w:val="20"/>
          <w:szCs w:val="20"/>
          <w:lang w:bidi="es-ES"/>
        </w:rPr>
        <w:t>puesto fijo sin número</w:t>
      </w:r>
      <w:r w:rsidRPr="00324068">
        <w:rPr>
          <w:rFonts w:ascii="Arial" w:hAnsi="Arial" w:cs="Arial"/>
          <w:iCs/>
          <w:sz w:val="20"/>
          <w:szCs w:val="20"/>
          <w:lang w:bidi="es-ES"/>
        </w:rPr>
        <w:t xml:space="preserve">, con número objeto cuenta </w:t>
      </w:r>
      <w:r w:rsidRPr="00324068">
        <w:rPr>
          <w:rFonts w:ascii="Arial" w:hAnsi="Arial" w:cs="Arial"/>
          <w:b/>
          <w:iCs/>
          <w:sz w:val="20"/>
          <w:szCs w:val="20"/>
          <w:lang w:bidi="es-ES"/>
        </w:rPr>
        <w:t>1050000002456</w:t>
      </w:r>
      <w:r w:rsidRPr="00324068">
        <w:rPr>
          <w:rFonts w:ascii="Arial" w:hAnsi="Arial" w:cs="Arial"/>
          <w:iCs/>
          <w:sz w:val="20"/>
          <w:szCs w:val="20"/>
          <w:lang w:bidi="es-ES"/>
        </w:rPr>
        <w:t xml:space="preserve">, con giro de </w:t>
      </w:r>
      <w:r w:rsidRPr="00324068">
        <w:rPr>
          <w:rFonts w:ascii="Arial" w:hAnsi="Arial" w:cs="Arial"/>
          <w:b/>
          <w:bCs/>
          <w:iCs/>
          <w:sz w:val="20"/>
          <w:szCs w:val="20"/>
          <w:lang w:bidi="es-ES"/>
        </w:rPr>
        <w:t>“Artículos de Importación”</w:t>
      </w:r>
      <w:r w:rsidRPr="00324068">
        <w:rPr>
          <w:rFonts w:ascii="Arial" w:hAnsi="Arial" w:cs="Arial"/>
          <w:iCs/>
          <w:sz w:val="20"/>
          <w:szCs w:val="20"/>
          <w:lang w:bidi="es-ES"/>
        </w:rPr>
        <w:t xml:space="preserve">, ubicado  en la zona </w:t>
      </w:r>
      <w:r w:rsidRPr="00324068">
        <w:rPr>
          <w:rFonts w:ascii="Arial" w:hAnsi="Arial" w:cs="Arial"/>
          <w:b/>
          <w:iCs/>
          <w:sz w:val="20"/>
          <w:szCs w:val="20"/>
          <w:lang w:bidi="es-ES"/>
        </w:rPr>
        <w:t>sujeto a reordenamiento</w:t>
      </w:r>
      <w:r w:rsidRPr="00324068">
        <w:rPr>
          <w:rFonts w:ascii="Arial" w:hAnsi="Arial" w:cs="Arial"/>
          <w:iCs/>
          <w:sz w:val="20"/>
          <w:szCs w:val="20"/>
          <w:lang w:bidi="es-ES"/>
        </w:rPr>
        <w:t xml:space="preserve">  del </w:t>
      </w:r>
      <w:r w:rsidRPr="00324068">
        <w:rPr>
          <w:rFonts w:ascii="Arial" w:hAnsi="Arial" w:cs="Arial"/>
          <w:bCs/>
          <w:iCs/>
          <w:sz w:val="20"/>
          <w:szCs w:val="20"/>
          <w:lang w:bidi="es-ES"/>
        </w:rPr>
        <w:t>mercado de abasto</w:t>
      </w:r>
      <w:r w:rsidRPr="00324068">
        <w:rPr>
          <w:rFonts w:ascii="Arial" w:hAnsi="Arial" w:cs="Arial"/>
          <w:b/>
          <w:bCs/>
          <w:iCs/>
          <w:sz w:val="20"/>
          <w:szCs w:val="20"/>
          <w:lang w:bidi="es-ES"/>
        </w:rPr>
        <w:t xml:space="preserve"> “Margarita Maza de Juárez”</w:t>
      </w:r>
      <w:r w:rsidRPr="00324068">
        <w:rPr>
          <w:rFonts w:ascii="Arial" w:hAnsi="Arial" w:cs="Arial"/>
          <w:iCs/>
          <w:sz w:val="20"/>
          <w:szCs w:val="20"/>
          <w:lang w:bidi="es-ES"/>
        </w:rPr>
        <w:t xml:space="preserve"> en términos del artículo 13 del Reglamento de los Mercados Públicos de la Ciudad de Oaxaca, vigente al momento de presentar su solicitud.</w:t>
      </w:r>
      <w:r w:rsidRPr="00324068">
        <w:rPr>
          <w:rFonts w:ascii="Arial" w:hAnsi="Arial" w:cs="Arial"/>
          <w:bCs/>
          <w:iCs/>
          <w:sz w:val="20"/>
          <w:szCs w:val="20"/>
          <w:lang w:bidi="es-ES"/>
        </w:rPr>
        <w:t xml:space="preserve"> </w:t>
      </w:r>
    </w:p>
    <w:p w14:paraId="76ACA115" w14:textId="77777777" w:rsidR="00324068" w:rsidRPr="00324068" w:rsidRDefault="00324068" w:rsidP="00324068">
      <w:pPr>
        <w:spacing w:before="20"/>
        <w:ind w:left="567" w:right="332"/>
        <w:jc w:val="both"/>
        <w:rPr>
          <w:rFonts w:ascii="Arial" w:hAnsi="Arial" w:cs="Arial"/>
          <w:b/>
          <w:bCs/>
          <w:iCs/>
          <w:sz w:val="20"/>
          <w:szCs w:val="20"/>
          <w:lang w:val="es-MX"/>
        </w:rPr>
      </w:pPr>
    </w:p>
    <w:p w14:paraId="57ACA680" w14:textId="685EEB03" w:rsidR="00324068" w:rsidRPr="00324068" w:rsidRDefault="00324068" w:rsidP="00324068">
      <w:pPr>
        <w:spacing w:before="20"/>
        <w:ind w:left="567" w:right="332"/>
        <w:jc w:val="both"/>
        <w:rPr>
          <w:rFonts w:ascii="Arial" w:hAnsi="Arial" w:cs="Arial"/>
          <w:b/>
          <w:bCs/>
          <w:iCs/>
          <w:sz w:val="20"/>
          <w:szCs w:val="20"/>
          <w:lang w:val="es-MX"/>
        </w:rPr>
      </w:pPr>
      <w:r w:rsidRPr="00324068">
        <w:rPr>
          <w:rFonts w:ascii="Arial" w:hAnsi="Arial" w:cs="Arial"/>
          <w:b/>
          <w:bCs/>
          <w:iCs/>
          <w:sz w:val="20"/>
          <w:szCs w:val="20"/>
          <w:lang w:val="es-MX"/>
        </w:rPr>
        <w:t xml:space="preserve">SEGUNDO. – </w:t>
      </w:r>
      <w:r w:rsidRPr="00324068">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157C70B7" w14:textId="77777777" w:rsidR="00324068" w:rsidRPr="00324068" w:rsidRDefault="00324068" w:rsidP="00324068">
      <w:pPr>
        <w:spacing w:before="20"/>
        <w:ind w:left="567" w:right="332"/>
        <w:jc w:val="both"/>
        <w:rPr>
          <w:rFonts w:ascii="Arial" w:hAnsi="Arial" w:cs="Arial"/>
          <w:b/>
          <w:bCs/>
          <w:iCs/>
          <w:sz w:val="20"/>
          <w:szCs w:val="20"/>
          <w:lang w:val="es-MX"/>
        </w:rPr>
      </w:pPr>
    </w:p>
    <w:p w14:paraId="61FCEBC1" w14:textId="46E1D223" w:rsidR="00324068" w:rsidRPr="00324068" w:rsidRDefault="00324068" w:rsidP="00324068">
      <w:pPr>
        <w:spacing w:before="20"/>
        <w:ind w:left="567" w:right="332"/>
        <w:jc w:val="both"/>
        <w:rPr>
          <w:rFonts w:ascii="Arial" w:hAnsi="Arial" w:cs="Arial"/>
          <w:b/>
          <w:bCs/>
          <w:iCs/>
          <w:sz w:val="20"/>
          <w:szCs w:val="20"/>
          <w:lang w:val="es-MX"/>
        </w:rPr>
      </w:pPr>
      <w:r w:rsidRPr="00324068">
        <w:rPr>
          <w:rFonts w:ascii="Arial" w:hAnsi="Arial" w:cs="Arial"/>
          <w:b/>
          <w:bCs/>
          <w:iCs/>
          <w:sz w:val="20"/>
          <w:szCs w:val="20"/>
          <w:lang w:val="es-MX"/>
        </w:rPr>
        <w:t xml:space="preserve">TERCERO. – </w:t>
      </w:r>
      <w:r w:rsidRPr="00324068">
        <w:rPr>
          <w:rFonts w:ascii="Arial" w:hAnsi="Arial" w:cs="Arial"/>
          <w:iCs/>
          <w:sz w:val="20"/>
          <w:szCs w:val="20"/>
          <w:lang w:val="es-MX"/>
        </w:rPr>
        <w:t xml:space="preserve">Instrúyase al Director General de Regulación a Mercados del Municipio de Oaxaca de Juárez, para efectos de que, dentro del término de diez días hábiles, contados a partir de la fecha que le sea notificado el contenido del presente </w:t>
      </w:r>
      <w:r w:rsidRPr="00324068">
        <w:rPr>
          <w:rFonts w:ascii="Arial" w:hAnsi="Arial" w:cs="Arial"/>
          <w:iCs/>
          <w:sz w:val="20"/>
          <w:szCs w:val="20"/>
          <w:lang w:val="es-MX"/>
        </w:rPr>
        <w:t xml:space="preserve">dictamen, genere la orden de pago por concepto de </w:t>
      </w:r>
      <w:r w:rsidRPr="00324068">
        <w:rPr>
          <w:rFonts w:ascii="Arial" w:hAnsi="Arial" w:cs="Arial"/>
          <w:b/>
          <w:iCs/>
          <w:sz w:val="20"/>
          <w:szCs w:val="20"/>
          <w:lang w:val="es-MX"/>
        </w:rPr>
        <w:t>CESIÓN DE DERECHOS</w:t>
      </w:r>
      <w:r w:rsidRPr="00324068">
        <w:rPr>
          <w:rFonts w:ascii="Arial" w:hAnsi="Arial" w:cs="Arial"/>
          <w:iCs/>
          <w:sz w:val="20"/>
          <w:szCs w:val="20"/>
          <w:lang w:val="es-MX"/>
        </w:rPr>
        <w:t xml:space="preserve"> conforme a la tarifa establecida en la Ley de Ingresos vigente.</w:t>
      </w:r>
    </w:p>
    <w:p w14:paraId="3EED2BB2" w14:textId="77777777" w:rsidR="00324068" w:rsidRPr="00324068" w:rsidRDefault="00324068" w:rsidP="00324068">
      <w:pPr>
        <w:spacing w:before="20"/>
        <w:ind w:left="567" w:right="332"/>
        <w:jc w:val="both"/>
        <w:rPr>
          <w:rFonts w:ascii="Arial" w:hAnsi="Arial" w:cs="Arial"/>
          <w:b/>
          <w:bCs/>
          <w:iCs/>
          <w:sz w:val="20"/>
          <w:szCs w:val="20"/>
          <w:lang w:val="es-MX"/>
        </w:rPr>
      </w:pPr>
    </w:p>
    <w:p w14:paraId="2BB22AAD" w14:textId="77777777" w:rsidR="00324068" w:rsidRPr="00324068" w:rsidRDefault="00324068" w:rsidP="00324068">
      <w:pPr>
        <w:spacing w:before="20"/>
        <w:ind w:left="567" w:right="332"/>
        <w:jc w:val="both"/>
        <w:rPr>
          <w:rFonts w:ascii="Arial" w:hAnsi="Arial" w:cs="Arial"/>
          <w:iCs/>
          <w:sz w:val="20"/>
          <w:szCs w:val="20"/>
          <w:lang w:val="es-MX"/>
        </w:rPr>
      </w:pPr>
      <w:r w:rsidRPr="00324068">
        <w:rPr>
          <w:rFonts w:ascii="Arial" w:hAnsi="Arial" w:cs="Arial"/>
          <w:b/>
          <w:bCs/>
          <w:iCs/>
          <w:sz w:val="20"/>
          <w:szCs w:val="20"/>
          <w:lang w:val="es-MX"/>
        </w:rPr>
        <w:t>CUARTO. –</w:t>
      </w:r>
      <w:r w:rsidRPr="00324068">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6D1BEE9C" w14:textId="77777777" w:rsidR="00324068" w:rsidRPr="00324068" w:rsidRDefault="00324068" w:rsidP="00324068">
      <w:pPr>
        <w:spacing w:before="20"/>
        <w:ind w:left="567" w:right="332"/>
        <w:jc w:val="both"/>
        <w:rPr>
          <w:rFonts w:ascii="Arial" w:hAnsi="Arial" w:cs="Arial"/>
          <w:b/>
          <w:bCs/>
          <w:iCs/>
          <w:sz w:val="20"/>
          <w:szCs w:val="20"/>
          <w:lang w:val="es-MX"/>
        </w:rPr>
      </w:pPr>
    </w:p>
    <w:p w14:paraId="639DC69D" w14:textId="2D3DD787" w:rsidR="00324068" w:rsidRPr="00324068" w:rsidRDefault="00324068" w:rsidP="00324068">
      <w:pPr>
        <w:spacing w:before="20"/>
        <w:ind w:left="567" w:right="332"/>
        <w:jc w:val="both"/>
        <w:rPr>
          <w:rFonts w:ascii="Arial" w:hAnsi="Arial" w:cs="Arial"/>
          <w:b/>
          <w:bCs/>
          <w:iCs/>
          <w:sz w:val="20"/>
          <w:szCs w:val="20"/>
          <w:lang w:val="es-MX"/>
        </w:rPr>
      </w:pPr>
      <w:r w:rsidRPr="00324068">
        <w:rPr>
          <w:rFonts w:ascii="Arial" w:hAnsi="Arial" w:cs="Arial"/>
          <w:b/>
          <w:bCs/>
          <w:iCs/>
          <w:sz w:val="20"/>
          <w:szCs w:val="20"/>
          <w:lang w:val="es-MX"/>
        </w:rPr>
        <w:t xml:space="preserve">QUINTO. – </w:t>
      </w:r>
      <w:r w:rsidRPr="00324068">
        <w:rPr>
          <w:rFonts w:ascii="Arial" w:hAnsi="Arial" w:cs="Arial"/>
          <w:iCs/>
          <w:sz w:val="20"/>
          <w:szCs w:val="20"/>
          <w:lang w:val="es-MX"/>
        </w:rPr>
        <w:t xml:space="preserve">Notifíquese a través de la Dirección del Mercado de Abasto al ciudadano </w:t>
      </w:r>
      <w:r w:rsidRPr="00324068">
        <w:rPr>
          <w:rFonts w:ascii="Arial" w:hAnsi="Arial" w:cs="Arial"/>
          <w:b/>
          <w:bCs/>
          <w:iCs/>
          <w:sz w:val="20"/>
          <w:szCs w:val="20"/>
          <w:lang w:val="es-MX"/>
        </w:rPr>
        <w:t>Darinel Ordoñez García</w:t>
      </w:r>
      <w:r w:rsidRPr="00324068">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6D95D43" w14:textId="77777777" w:rsidR="00324068" w:rsidRPr="00324068" w:rsidRDefault="00324068" w:rsidP="00324068">
      <w:pPr>
        <w:spacing w:before="20"/>
        <w:ind w:left="567" w:right="332"/>
        <w:jc w:val="both"/>
        <w:rPr>
          <w:rFonts w:ascii="Arial" w:hAnsi="Arial" w:cs="Arial"/>
          <w:b/>
          <w:bCs/>
          <w:iCs/>
          <w:sz w:val="20"/>
          <w:szCs w:val="20"/>
          <w:lang w:val="es-MX"/>
        </w:rPr>
      </w:pPr>
    </w:p>
    <w:p w14:paraId="4BDBA037" w14:textId="72C4C1AE" w:rsidR="00324068" w:rsidRPr="00324068" w:rsidRDefault="00324068" w:rsidP="00324068">
      <w:pPr>
        <w:spacing w:before="20"/>
        <w:ind w:left="567" w:right="332"/>
        <w:jc w:val="both"/>
        <w:rPr>
          <w:rFonts w:ascii="Arial" w:hAnsi="Arial" w:cs="Arial"/>
          <w:b/>
          <w:bCs/>
          <w:iCs/>
          <w:sz w:val="20"/>
          <w:szCs w:val="20"/>
          <w:lang w:val="es-MX"/>
        </w:rPr>
      </w:pPr>
      <w:r w:rsidRPr="00324068">
        <w:rPr>
          <w:rFonts w:ascii="Arial" w:hAnsi="Arial" w:cs="Arial"/>
          <w:b/>
          <w:bCs/>
          <w:iCs/>
          <w:sz w:val="20"/>
          <w:szCs w:val="20"/>
          <w:lang w:val="es-MX"/>
        </w:rPr>
        <w:t xml:space="preserve">SEXTO. – </w:t>
      </w:r>
      <w:r w:rsidRPr="00324068">
        <w:rPr>
          <w:rFonts w:ascii="Arial" w:hAnsi="Arial" w:cs="Arial"/>
          <w:iCs/>
          <w:sz w:val="20"/>
          <w:szCs w:val="20"/>
          <w:lang w:val="es-MX"/>
        </w:rPr>
        <w:t>El Honorable Ayuntamiento de Oaxaca de Juárez, a través de la Dirección del Mercado de Abasto, supervisará que el concesionario se apegue a las normas establecidas, de tal modo que, se garantice la generalidad, suficiencia, regularidad y seguridad del servicio.</w:t>
      </w:r>
    </w:p>
    <w:p w14:paraId="439E45C2" w14:textId="77777777" w:rsidR="00324068" w:rsidRPr="00324068" w:rsidRDefault="00324068" w:rsidP="00324068">
      <w:pPr>
        <w:spacing w:before="20"/>
        <w:ind w:left="567" w:right="332"/>
        <w:jc w:val="both"/>
        <w:rPr>
          <w:rFonts w:ascii="Arial" w:hAnsi="Arial" w:cs="Arial"/>
          <w:b/>
          <w:iCs/>
          <w:sz w:val="20"/>
          <w:szCs w:val="20"/>
          <w:lang w:val="es-MX"/>
        </w:rPr>
      </w:pPr>
    </w:p>
    <w:p w14:paraId="29E6ECE8" w14:textId="2127DAB5" w:rsidR="00324068" w:rsidRPr="00324068" w:rsidRDefault="00324068" w:rsidP="00324068">
      <w:pPr>
        <w:spacing w:before="20"/>
        <w:ind w:left="567" w:right="332"/>
        <w:jc w:val="both"/>
        <w:rPr>
          <w:rFonts w:ascii="Arial" w:hAnsi="Arial" w:cs="Arial"/>
          <w:b/>
          <w:iCs/>
          <w:sz w:val="20"/>
          <w:szCs w:val="20"/>
          <w:lang w:val="es-MX"/>
        </w:rPr>
      </w:pPr>
      <w:r w:rsidRPr="00324068">
        <w:rPr>
          <w:rFonts w:ascii="Arial" w:hAnsi="Arial" w:cs="Arial"/>
          <w:b/>
          <w:iCs/>
          <w:sz w:val="20"/>
          <w:szCs w:val="20"/>
          <w:lang w:val="es-MX"/>
        </w:rPr>
        <w:t xml:space="preserve">SÉPTIMO. – </w:t>
      </w:r>
      <w:r w:rsidRPr="00324068">
        <w:rPr>
          <w:rFonts w:ascii="Arial" w:hAnsi="Arial" w:cs="Arial"/>
          <w:iCs/>
          <w:sz w:val="20"/>
          <w:szCs w:val="20"/>
          <w:lang w:val="es-MX"/>
        </w:rPr>
        <w:t>Se le hace saber al concesionario que es causa de revocación de la concesión, las previstas en el artículo 15 del Reglamento de los Mercados Públicos de la Ciudad de Oaxaca, que establecen lo siguiente:</w:t>
      </w:r>
    </w:p>
    <w:p w14:paraId="1B1B5A6C" w14:textId="77777777" w:rsidR="00324068" w:rsidRPr="00324068" w:rsidRDefault="00324068" w:rsidP="00324068">
      <w:pPr>
        <w:spacing w:before="20"/>
        <w:ind w:left="567" w:right="332"/>
        <w:jc w:val="both"/>
        <w:rPr>
          <w:rFonts w:ascii="Arial" w:hAnsi="Arial" w:cs="Arial"/>
          <w:iCs/>
          <w:sz w:val="20"/>
          <w:szCs w:val="20"/>
          <w:lang w:val="es-MX"/>
        </w:rPr>
      </w:pPr>
    </w:p>
    <w:p w14:paraId="0368A86C" w14:textId="77777777" w:rsidR="00324068" w:rsidRPr="00324068" w:rsidRDefault="00324068" w:rsidP="00324068">
      <w:pPr>
        <w:spacing w:before="20"/>
        <w:ind w:left="567" w:right="332"/>
        <w:jc w:val="both"/>
        <w:rPr>
          <w:rFonts w:ascii="Arial" w:hAnsi="Arial" w:cs="Arial"/>
          <w:i/>
          <w:iCs/>
          <w:sz w:val="20"/>
          <w:szCs w:val="20"/>
          <w:lang w:val="es-MX"/>
        </w:rPr>
      </w:pPr>
      <w:r w:rsidRPr="00324068">
        <w:rPr>
          <w:rFonts w:ascii="Arial" w:hAnsi="Arial" w:cs="Arial"/>
          <w:i/>
          <w:iCs/>
          <w:sz w:val="20"/>
          <w:szCs w:val="20"/>
          <w:lang w:val="es-MX"/>
        </w:rPr>
        <w:t>“…</w:t>
      </w:r>
      <w:r w:rsidRPr="00324068">
        <w:rPr>
          <w:rFonts w:ascii="Arial" w:hAnsi="Arial" w:cs="Arial"/>
          <w:b/>
          <w:bCs/>
          <w:i/>
          <w:iCs/>
          <w:sz w:val="20"/>
          <w:szCs w:val="20"/>
          <w:lang w:val="es-MX"/>
        </w:rPr>
        <w:t>ARTÍCULO 15.-</w:t>
      </w:r>
      <w:r w:rsidRPr="00324068">
        <w:rPr>
          <w:rFonts w:ascii="Arial" w:hAnsi="Arial" w:cs="Arial"/>
          <w:i/>
          <w:iCs/>
          <w:sz w:val="20"/>
          <w:szCs w:val="20"/>
          <w:lang w:val="es-MX"/>
        </w:rPr>
        <w:t xml:space="preserve"> Son causas para revocar la concesión: </w:t>
      </w:r>
    </w:p>
    <w:p w14:paraId="6111D9C6" w14:textId="77777777" w:rsidR="00324068" w:rsidRPr="00324068" w:rsidRDefault="00324068" w:rsidP="00324068">
      <w:pPr>
        <w:spacing w:before="20"/>
        <w:ind w:left="567" w:right="332"/>
        <w:jc w:val="both"/>
        <w:rPr>
          <w:rFonts w:ascii="Arial" w:hAnsi="Arial" w:cs="Arial"/>
          <w:i/>
          <w:iCs/>
          <w:sz w:val="20"/>
          <w:szCs w:val="20"/>
          <w:lang w:val="es-MX"/>
        </w:rPr>
      </w:pPr>
      <w:r w:rsidRPr="00324068">
        <w:rPr>
          <w:rFonts w:ascii="Arial" w:hAnsi="Arial" w:cs="Arial"/>
          <w:i/>
          <w:iCs/>
          <w:sz w:val="20"/>
          <w:szCs w:val="20"/>
          <w:lang w:val="es-MX"/>
        </w:rPr>
        <w:t xml:space="preserve">a) Dejar de pagar el importe de la renta o alquiler por más de 180 días. </w:t>
      </w:r>
    </w:p>
    <w:p w14:paraId="04DC7705" w14:textId="77777777" w:rsidR="00324068" w:rsidRPr="00324068" w:rsidRDefault="00324068" w:rsidP="00324068">
      <w:pPr>
        <w:spacing w:before="20"/>
        <w:ind w:left="567" w:right="332"/>
        <w:jc w:val="both"/>
        <w:rPr>
          <w:rFonts w:ascii="Arial" w:hAnsi="Arial" w:cs="Arial"/>
          <w:i/>
          <w:iCs/>
          <w:sz w:val="20"/>
          <w:szCs w:val="20"/>
          <w:lang w:val="es-MX"/>
        </w:rPr>
      </w:pPr>
      <w:r w:rsidRPr="00324068">
        <w:rPr>
          <w:rFonts w:ascii="Arial" w:hAnsi="Arial" w:cs="Arial"/>
          <w:i/>
          <w:iCs/>
          <w:sz w:val="20"/>
          <w:szCs w:val="20"/>
          <w:lang w:val="es-MX"/>
        </w:rPr>
        <w:t xml:space="preserve">b) Dejar de cumplir con las obligaciones que este Reglamento impone. </w:t>
      </w:r>
    </w:p>
    <w:p w14:paraId="18CEB87C" w14:textId="77777777" w:rsidR="00324068" w:rsidRPr="00324068" w:rsidRDefault="00324068" w:rsidP="00324068">
      <w:pPr>
        <w:spacing w:before="20"/>
        <w:ind w:left="567" w:right="332"/>
        <w:jc w:val="both"/>
        <w:rPr>
          <w:rFonts w:ascii="Arial" w:hAnsi="Arial" w:cs="Arial"/>
          <w:i/>
          <w:iCs/>
          <w:sz w:val="20"/>
          <w:szCs w:val="20"/>
          <w:lang w:val="es-MX"/>
        </w:rPr>
      </w:pPr>
      <w:r w:rsidRPr="00324068">
        <w:rPr>
          <w:rFonts w:ascii="Arial" w:hAnsi="Arial" w:cs="Arial"/>
          <w:i/>
          <w:iCs/>
          <w:sz w:val="20"/>
          <w:szCs w:val="20"/>
          <w:lang w:val="es-MX"/>
        </w:rPr>
        <w:t>c) Realizar actos prohibidos por este Reglamento…”</w:t>
      </w:r>
    </w:p>
    <w:p w14:paraId="4D883354" w14:textId="77777777" w:rsidR="00324068" w:rsidRPr="00324068" w:rsidRDefault="00324068" w:rsidP="00324068">
      <w:pPr>
        <w:spacing w:before="20"/>
        <w:ind w:left="567" w:right="332"/>
        <w:jc w:val="both"/>
        <w:rPr>
          <w:rFonts w:ascii="Arial" w:hAnsi="Arial" w:cs="Arial"/>
          <w:b/>
          <w:bCs/>
          <w:iCs/>
          <w:sz w:val="20"/>
          <w:szCs w:val="20"/>
          <w:lang w:val="es-MX"/>
        </w:rPr>
      </w:pPr>
    </w:p>
    <w:p w14:paraId="7D2605E3" w14:textId="7BBCA9DF" w:rsidR="00324068" w:rsidRPr="00324068" w:rsidRDefault="00324068" w:rsidP="00324068">
      <w:pPr>
        <w:spacing w:before="20"/>
        <w:ind w:left="567" w:right="332"/>
        <w:jc w:val="both"/>
        <w:rPr>
          <w:rFonts w:ascii="Arial" w:hAnsi="Arial" w:cs="Arial"/>
          <w:b/>
          <w:bCs/>
          <w:iCs/>
          <w:sz w:val="20"/>
          <w:szCs w:val="20"/>
          <w:lang w:val="es-MX"/>
        </w:rPr>
      </w:pPr>
      <w:r w:rsidRPr="00324068">
        <w:rPr>
          <w:rFonts w:ascii="Arial" w:hAnsi="Arial" w:cs="Arial"/>
          <w:b/>
          <w:bCs/>
          <w:iCs/>
          <w:sz w:val="20"/>
          <w:szCs w:val="20"/>
          <w:lang w:val="es-MX"/>
        </w:rPr>
        <w:t xml:space="preserve">OCTAVO. – </w:t>
      </w:r>
      <w:r w:rsidRPr="00324068">
        <w:rPr>
          <w:rFonts w:ascii="Arial" w:hAnsi="Arial" w:cs="Arial"/>
          <w:iCs/>
          <w:sz w:val="20"/>
          <w:szCs w:val="20"/>
          <w:lang w:val="es-MX"/>
        </w:rPr>
        <w:t xml:space="preserve">Se le hace del conocimiento al ciudadano </w:t>
      </w:r>
      <w:r w:rsidRPr="00324068">
        <w:rPr>
          <w:rFonts w:ascii="Arial" w:hAnsi="Arial" w:cs="Arial"/>
          <w:b/>
          <w:bCs/>
          <w:iCs/>
          <w:sz w:val="20"/>
          <w:szCs w:val="20"/>
          <w:lang w:val="es-MX"/>
        </w:rPr>
        <w:t>Darinel Ordoñez García</w:t>
      </w:r>
      <w:r w:rsidRPr="00324068">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03914BF" w14:textId="77777777" w:rsidR="00324068" w:rsidRDefault="00324068" w:rsidP="00324068">
      <w:pPr>
        <w:spacing w:before="20"/>
        <w:ind w:left="567" w:right="332"/>
        <w:jc w:val="both"/>
        <w:rPr>
          <w:rFonts w:ascii="Arial" w:hAnsi="Arial" w:cs="Arial"/>
          <w:bCs/>
          <w:iCs/>
          <w:sz w:val="20"/>
          <w:szCs w:val="20"/>
          <w:lang w:val="es-MX"/>
        </w:rPr>
      </w:pPr>
    </w:p>
    <w:p w14:paraId="36BCD6A4" w14:textId="41D2FC27" w:rsidR="00324068" w:rsidRPr="00324068" w:rsidRDefault="00324068" w:rsidP="00324068">
      <w:pPr>
        <w:spacing w:before="20"/>
        <w:ind w:left="567" w:right="332"/>
        <w:jc w:val="both"/>
        <w:rPr>
          <w:rFonts w:ascii="Arial" w:hAnsi="Arial" w:cs="Arial"/>
          <w:iCs/>
          <w:sz w:val="20"/>
          <w:szCs w:val="20"/>
          <w:lang w:val="es-MX"/>
        </w:rPr>
      </w:pPr>
      <w:r w:rsidRPr="00324068">
        <w:rPr>
          <w:rFonts w:ascii="Arial" w:hAnsi="Arial" w:cs="Arial"/>
          <w:b/>
          <w:iCs/>
          <w:sz w:val="20"/>
          <w:szCs w:val="20"/>
          <w:lang w:val="es-MX"/>
        </w:rPr>
        <w:t>NOTIFÍQUESE Y CÚMPLASE</w:t>
      </w:r>
      <w:r w:rsidRPr="00324068">
        <w:rPr>
          <w:rFonts w:ascii="Arial" w:hAnsi="Arial" w:cs="Arial"/>
          <w:iCs/>
          <w:sz w:val="20"/>
          <w:szCs w:val="20"/>
          <w:lang w:val="es-MX"/>
        </w:rPr>
        <w:t>.</w:t>
      </w:r>
    </w:p>
    <w:p w14:paraId="0583311E" w14:textId="77777777" w:rsidR="00324068" w:rsidRPr="00324068" w:rsidRDefault="00324068" w:rsidP="00324068">
      <w:pPr>
        <w:spacing w:before="20"/>
        <w:ind w:left="567" w:right="332"/>
        <w:jc w:val="both"/>
        <w:rPr>
          <w:rFonts w:ascii="Arial" w:hAnsi="Arial" w:cs="Arial"/>
          <w:iCs/>
          <w:sz w:val="20"/>
          <w:szCs w:val="20"/>
          <w:lang w:val="es-MX"/>
        </w:rPr>
      </w:pPr>
      <w:r w:rsidRPr="00324068">
        <w:rPr>
          <w:rFonts w:ascii="Arial" w:hAnsi="Arial" w:cs="Arial"/>
          <w:iCs/>
          <w:sz w:val="20"/>
          <w:szCs w:val="20"/>
          <w:lang w:val="es-MX"/>
        </w:rPr>
        <w:t xml:space="preserve"> </w:t>
      </w:r>
    </w:p>
    <w:p w14:paraId="5CC037BB" w14:textId="14FFEFB8" w:rsidR="003E3303" w:rsidRDefault="00324068" w:rsidP="00324068">
      <w:pPr>
        <w:spacing w:before="20"/>
        <w:ind w:left="567" w:right="332"/>
        <w:jc w:val="both"/>
        <w:rPr>
          <w:rFonts w:ascii="Arial" w:hAnsi="Arial" w:cs="Arial"/>
          <w:iCs/>
          <w:sz w:val="20"/>
          <w:szCs w:val="20"/>
          <w:lang w:val="es-MX"/>
        </w:rPr>
      </w:pPr>
      <w:r w:rsidRPr="00324068">
        <w:rPr>
          <w:rFonts w:ascii="Arial" w:hAnsi="Arial" w:cs="Arial"/>
          <w:iCs/>
          <w:sz w:val="20"/>
          <w:szCs w:val="20"/>
          <w:lang w:val="es-MX"/>
        </w:rPr>
        <w:t xml:space="preserve">Así lo acordaron por unanimidad las ciudadanas y </w:t>
      </w:r>
      <w:r w:rsidRPr="00324068">
        <w:rPr>
          <w:rFonts w:ascii="Arial" w:hAnsi="Arial" w:cs="Arial"/>
          <w:iCs/>
          <w:sz w:val="20"/>
          <w:szCs w:val="20"/>
          <w:lang w:val="es-MX"/>
        </w:rPr>
        <w:lastRenderedPageBreak/>
        <w:t>ciudadano concejales integrantes de la Comisión de Gobierno de Territorio, Normatividad, Nomenclatura, de Mercados y Comercio en Vía Pública del Municipio de Oaxaca de Juárez, quienes firman al margen y al calce del presente dictamen.</w:t>
      </w:r>
    </w:p>
    <w:p w14:paraId="2AD8885A" w14:textId="77777777" w:rsidR="00324068" w:rsidRPr="00324068" w:rsidRDefault="00324068" w:rsidP="00324068">
      <w:pPr>
        <w:spacing w:before="20"/>
        <w:ind w:left="567" w:right="332"/>
        <w:jc w:val="both"/>
        <w:rPr>
          <w:rFonts w:ascii="Arial" w:hAnsi="Arial" w:cs="Arial"/>
          <w:iCs/>
          <w:sz w:val="20"/>
          <w:szCs w:val="20"/>
        </w:rPr>
      </w:pPr>
    </w:p>
    <w:p w14:paraId="20DB420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VEINTIUNO</w:t>
      </w:r>
      <w:r w:rsidRPr="00E62DFC">
        <w:rPr>
          <w:rFonts w:ascii="Arial" w:hAnsi="Arial" w:cs="Arial"/>
          <w:b/>
          <w:bCs/>
          <w:sz w:val="20"/>
          <w:szCs w:val="20"/>
        </w:rPr>
        <w:t xml:space="preserve"> DE </w:t>
      </w:r>
      <w:r>
        <w:rPr>
          <w:rFonts w:ascii="Arial" w:hAnsi="Arial" w:cs="Arial"/>
          <w:b/>
          <w:bCs/>
          <w:sz w:val="20"/>
          <w:szCs w:val="20"/>
        </w:rPr>
        <w:t>OCTUBRE</w:t>
      </w:r>
      <w:r w:rsidRPr="00E62DFC">
        <w:rPr>
          <w:rFonts w:ascii="Arial" w:hAnsi="Arial" w:cs="Arial"/>
          <w:b/>
          <w:bCs/>
          <w:sz w:val="20"/>
          <w:szCs w:val="20"/>
        </w:rPr>
        <w:t xml:space="preserve"> DEL AÑO DOS MIL VEINTICINCO.</w:t>
      </w:r>
    </w:p>
    <w:p w14:paraId="167FB293" w14:textId="77777777" w:rsidR="003E3303" w:rsidRPr="00E62DFC" w:rsidRDefault="003E3303" w:rsidP="003E3303">
      <w:pPr>
        <w:spacing w:before="20"/>
        <w:ind w:left="567" w:right="332"/>
        <w:jc w:val="center"/>
        <w:rPr>
          <w:rFonts w:ascii="Arial" w:hAnsi="Arial" w:cs="Arial"/>
          <w:b/>
          <w:bCs/>
          <w:sz w:val="20"/>
          <w:szCs w:val="20"/>
        </w:rPr>
      </w:pPr>
    </w:p>
    <w:p w14:paraId="3BF26A3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DE0F43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A063CC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C563A63" w14:textId="77777777" w:rsidR="003E3303" w:rsidRPr="00E62DFC" w:rsidRDefault="003E3303" w:rsidP="003E3303">
      <w:pPr>
        <w:spacing w:before="20"/>
        <w:ind w:left="567" w:right="332"/>
        <w:jc w:val="center"/>
        <w:rPr>
          <w:rFonts w:ascii="Arial" w:hAnsi="Arial" w:cs="Arial"/>
          <w:b/>
          <w:bCs/>
          <w:sz w:val="20"/>
          <w:szCs w:val="20"/>
        </w:rPr>
      </w:pPr>
    </w:p>
    <w:p w14:paraId="130AEC97" w14:textId="77777777" w:rsidR="003E3303" w:rsidRPr="00E62DFC" w:rsidRDefault="003E3303" w:rsidP="003E3303">
      <w:pPr>
        <w:spacing w:before="20"/>
        <w:ind w:left="567" w:right="332"/>
        <w:jc w:val="center"/>
        <w:rPr>
          <w:rFonts w:ascii="Arial" w:hAnsi="Arial" w:cs="Arial"/>
          <w:b/>
          <w:bCs/>
          <w:sz w:val="20"/>
          <w:szCs w:val="20"/>
        </w:rPr>
      </w:pPr>
    </w:p>
    <w:p w14:paraId="252323D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021BCED" w14:textId="77777777" w:rsidR="003E3303" w:rsidRPr="00E62DFC" w:rsidRDefault="003E3303" w:rsidP="003E3303">
      <w:pPr>
        <w:spacing w:before="20"/>
        <w:ind w:left="567" w:right="332"/>
        <w:jc w:val="center"/>
        <w:rPr>
          <w:rFonts w:ascii="Arial" w:hAnsi="Arial" w:cs="Arial"/>
          <w:b/>
          <w:bCs/>
          <w:sz w:val="20"/>
          <w:szCs w:val="20"/>
        </w:rPr>
      </w:pPr>
    </w:p>
    <w:p w14:paraId="3959AC2F" w14:textId="77777777" w:rsidR="003E3303" w:rsidRPr="00E62DFC" w:rsidRDefault="003E3303" w:rsidP="003E3303">
      <w:pPr>
        <w:spacing w:before="20"/>
        <w:ind w:left="567" w:right="332"/>
        <w:jc w:val="center"/>
        <w:rPr>
          <w:rFonts w:ascii="Arial" w:hAnsi="Arial" w:cs="Arial"/>
          <w:b/>
          <w:bCs/>
          <w:sz w:val="20"/>
          <w:szCs w:val="20"/>
        </w:rPr>
      </w:pPr>
    </w:p>
    <w:p w14:paraId="402F69F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601930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572735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2C0D8DC" w14:textId="77777777" w:rsidR="003E3303" w:rsidRPr="00E62DFC" w:rsidRDefault="003E3303" w:rsidP="003E3303">
      <w:pPr>
        <w:spacing w:before="20"/>
        <w:ind w:left="567" w:right="332"/>
        <w:jc w:val="center"/>
        <w:rPr>
          <w:rFonts w:ascii="Arial" w:hAnsi="Arial" w:cs="Arial"/>
          <w:b/>
          <w:bCs/>
          <w:sz w:val="20"/>
          <w:szCs w:val="20"/>
        </w:rPr>
      </w:pPr>
    </w:p>
    <w:p w14:paraId="3B4C1F21" w14:textId="77777777" w:rsidR="003E3303" w:rsidRPr="00E62DFC" w:rsidRDefault="003E3303" w:rsidP="003E3303">
      <w:pPr>
        <w:spacing w:before="20"/>
        <w:ind w:left="567" w:right="332"/>
        <w:jc w:val="center"/>
        <w:rPr>
          <w:rFonts w:ascii="Arial" w:hAnsi="Arial" w:cs="Arial"/>
          <w:b/>
          <w:bCs/>
          <w:sz w:val="20"/>
          <w:szCs w:val="20"/>
        </w:rPr>
      </w:pPr>
    </w:p>
    <w:p w14:paraId="7252F91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6D83968" w14:textId="77777777" w:rsidR="003E3303" w:rsidRPr="00C443F5" w:rsidRDefault="003E3303" w:rsidP="00001698">
      <w:pPr>
        <w:spacing w:before="20"/>
        <w:ind w:right="332"/>
        <w:jc w:val="both"/>
        <w:rPr>
          <w:rFonts w:ascii="Arial" w:hAnsi="Arial" w:cs="Arial"/>
          <w:iCs/>
          <w:sz w:val="20"/>
          <w:szCs w:val="20"/>
          <w:lang w:val="es-ES_tradnl"/>
        </w:rPr>
      </w:pPr>
    </w:p>
    <w:p w14:paraId="201F2752" w14:textId="77777777" w:rsidR="003E3303" w:rsidRDefault="003E3303" w:rsidP="003E3303">
      <w:pPr>
        <w:spacing w:before="20"/>
        <w:ind w:left="567" w:right="332"/>
        <w:jc w:val="center"/>
        <w:rPr>
          <w:rFonts w:ascii="Arial" w:hAnsi="Arial" w:cs="Arial"/>
          <w:b/>
          <w:bCs/>
          <w:iCs/>
          <w:sz w:val="20"/>
          <w:szCs w:val="20"/>
          <w:lang w:val="es-ES_tradnl"/>
        </w:rPr>
      </w:pPr>
    </w:p>
    <w:p w14:paraId="663434C7"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0E31A79" wp14:editId="137B6B2D">
            <wp:extent cx="2712720" cy="23749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EEBBA2E" w14:textId="77777777" w:rsidR="00001698" w:rsidRDefault="00001698" w:rsidP="003E3303">
      <w:pPr>
        <w:spacing w:before="20"/>
        <w:ind w:left="567" w:right="332"/>
        <w:jc w:val="center"/>
        <w:rPr>
          <w:rFonts w:ascii="Arial" w:hAnsi="Arial" w:cs="Arial"/>
          <w:b/>
          <w:bCs/>
          <w:iCs/>
          <w:sz w:val="20"/>
          <w:szCs w:val="20"/>
          <w:lang w:val="es-ES_tradnl"/>
        </w:rPr>
        <w:sectPr w:rsidR="00001698" w:rsidSect="00A84427">
          <w:type w:val="continuous"/>
          <w:pgSz w:w="12240" w:h="15840"/>
          <w:pgMar w:top="720" w:right="720" w:bottom="720" w:left="720" w:header="0" w:footer="1321" w:gutter="0"/>
          <w:pgNumType w:start="82"/>
          <w:cols w:num="2" w:space="0"/>
          <w:docGrid w:linePitch="299"/>
        </w:sectPr>
      </w:pPr>
    </w:p>
    <w:p w14:paraId="7BD994C6" w14:textId="0366843D" w:rsidR="003E3303" w:rsidRDefault="003E3303" w:rsidP="003E3303">
      <w:pPr>
        <w:spacing w:before="20"/>
        <w:ind w:left="567" w:right="332"/>
        <w:jc w:val="center"/>
        <w:rPr>
          <w:rFonts w:ascii="Arial" w:hAnsi="Arial" w:cs="Arial"/>
          <w:b/>
          <w:bCs/>
          <w:iCs/>
          <w:sz w:val="20"/>
          <w:szCs w:val="20"/>
          <w:lang w:val="es-ES_tradnl"/>
        </w:rPr>
      </w:pPr>
    </w:p>
    <w:p w14:paraId="652D7201" w14:textId="77777777" w:rsidR="003E3303" w:rsidRDefault="003E3303" w:rsidP="003E3303">
      <w:pPr>
        <w:spacing w:before="20"/>
        <w:ind w:left="567" w:right="332"/>
        <w:jc w:val="center"/>
        <w:rPr>
          <w:rFonts w:ascii="Arial" w:hAnsi="Arial" w:cs="Arial"/>
          <w:b/>
          <w:bCs/>
          <w:iCs/>
          <w:sz w:val="20"/>
          <w:szCs w:val="20"/>
          <w:lang w:val="es-ES_tradnl"/>
        </w:rPr>
      </w:pPr>
    </w:p>
    <w:p w14:paraId="6D3A0B74" w14:textId="77777777" w:rsidR="00D11621" w:rsidRDefault="00D11621" w:rsidP="003E3303">
      <w:pPr>
        <w:spacing w:before="20"/>
        <w:ind w:left="567" w:right="332"/>
        <w:jc w:val="both"/>
        <w:rPr>
          <w:rFonts w:ascii="Arial" w:hAnsi="Arial" w:cs="Arial"/>
          <w:b/>
          <w:iCs/>
          <w:sz w:val="20"/>
          <w:szCs w:val="20"/>
        </w:rPr>
        <w:sectPr w:rsidR="00D11621" w:rsidSect="00C06A82">
          <w:type w:val="continuous"/>
          <w:pgSz w:w="12240" w:h="15840"/>
          <w:pgMar w:top="720" w:right="720" w:bottom="720" w:left="720" w:header="0" w:footer="1321" w:gutter="0"/>
          <w:pgNumType w:start="4"/>
          <w:cols w:space="0"/>
          <w:docGrid w:linePitch="299"/>
        </w:sectPr>
      </w:pPr>
    </w:p>
    <w:p w14:paraId="1B7B76CB" w14:textId="2AB4980E"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A8908D5" w14:textId="77777777" w:rsidR="003E3303" w:rsidRPr="00AB0AE0" w:rsidRDefault="003E3303" w:rsidP="003E3303">
      <w:pPr>
        <w:spacing w:before="20"/>
        <w:ind w:left="567" w:right="332"/>
        <w:jc w:val="both"/>
        <w:rPr>
          <w:rFonts w:ascii="Arial" w:hAnsi="Arial" w:cs="Arial"/>
          <w:iCs/>
          <w:sz w:val="20"/>
          <w:szCs w:val="20"/>
        </w:rPr>
      </w:pPr>
    </w:p>
    <w:p w14:paraId="2624D156" w14:textId="0F83D8D0"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0011F1">
        <w:rPr>
          <w:rFonts w:ascii="Arial" w:hAnsi="Arial" w:cs="Arial"/>
          <w:b/>
          <w:iCs/>
          <w:sz w:val="20"/>
          <w:szCs w:val="20"/>
        </w:rPr>
        <w:t>dieciocho</w:t>
      </w:r>
      <w:r w:rsidRPr="00AB0AE0">
        <w:rPr>
          <w:rFonts w:ascii="Arial" w:hAnsi="Arial" w:cs="Arial"/>
          <w:b/>
          <w:bCs/>
          <w:iCs/>
          <w:sz w:val="20"/>
          <w:szCs w:val="20"/>
        </w:rPr>
        <w:t xml:space="preserve"> de </w:t>
      </w:r>
      <w:r w:rsidR="000011F1">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D7F90AE" w14:textId="77777777" w:rsidR="003E3303" w:rsidRDefault="003E3303" w:rsidP="003E3303">
      <w:pPr>
        <w:spacing w:before="20"/>
        <w:ind w:left="567" w:right="332"/>
        <w:jc w:val="both"/>
        <w:rPr>
          <w:rFonts w:ascii="Arial" w:hAnsi="Arial" w:cs="Arial"/>
          <w:iCs/>
          <w:sz w:val="20"/>
          <w:szCs w:val="20"/>
        </w:rPr>
      </w:pPr>
    </w:p>
    <w:p w14:paraId="51DE4524" w14:textId="50EB3004"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0011F1" w:rsidRPr="000011F1">
        <w:rPr>
          <w:rFonts w:ascii="Arial" w:hAnsi="Arial" w:cs="Arial"/>
          <w:b/>
          <w:bCs/>
          <w:iCs/>
          <w:sz w:val="20"/>
          <w:szCs w:val="20"/>
        </w:rPr>
        <w:t>CGTNNMyCVP/17</w:t>
      </w:r>
      <w:r w:rsidR="000011F1">
        <w:rPr>
          <w:rFonts w:ascii="Arial" w:hAnsi="Arial" w:cs="Arial"/>
          <w:b/>
          <w:bCs/>
          <w:iCs/>
          <w:sz w:val="20"/>
          <w:szCs w:val="20"/>
        </w:rPr>
        <w:t>9</w:t>
      </w:r>
      <w:r w:rsidR="000011F1" w:rsidRPr="000011F1">
        <w:rPr>
          <w:rFonts w:ascii="Arial" w:hAnsi="Arial" w:cs="Arial"/>
          <w:b/>
          <w:bCs/>
          <w:iCs/>
          <w:sz w:val="20"/>
          <w:szCs w:val="20"/>
        </w:rPr>
        <w:t>/2025</w:t>
      </w:r>
      <w:r>
        <w:rPr>
          <w:rFonts w:ascii="Arial" w:hAnsi="Arial" w:cs="Arial"/>
          <w:b/>
          <w:bCs/>
          <w:iCs/>
          <w:sz w:val="20"/>
          <w:szCs w:val="20"/>
        </w:rPr>
        <w:t>.</w:t>
      </w:r>
    </w:p>
    <w:p w14:paraId="570F5F80" w14:textId="77777777" w:rsidR="003E3303" w:rsidRDefault="003E3303" w:rsidP="003E3303">
      <w:pPr>
        <w:spacing w:before="20"/>
        <w:ind w:left="567" w:right="332"/>
        <w:jc w:val="center"/>
        <w:rPr>
          <w:rFonts w:ascii="Arial" w:hAnsi="Arial" w:cs="Arial"/>
          <w:b/>
          <w:bCs/>
          <w:iCs/>
          <w:sz w:val="20"/>
          <w:szCs w:val="20"/>
          <w:lang w:val="es-ES_tradnl"/>
        </w:rPr>
      </w:pPr>
    </w:p>
    <w:p w14:paraId="03CFA126"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F65D4A5" w14:textId="77777777" w:rsidR="003E3303" w:rsidRDefault="003E3303" w:rsidP="003E3303">
      <w:pPr>
        <w:spacing w:before="20"/>
        <w:ind w:left="567" w:right="332"/>
        <w:jc w:val="center"/>
        <w:rPr>
          <w:rFonts w:ascii="Arial" w:hAnsi="Arial" w:cs="Arial"/>
          <w:b/>
          <w:bCs/>
          <w:iCs/>
          <w:sz w:val="20"/>
          <w:szCs w:val="20"/>
          <w:lang w:val="es-ES_tradnl"/>
        </w:rPr>
      </w:pPr>
    </w:p>
    <w:p w14:paraId="44F1E571" w14:textId="1E043F5F" w:rsidR="006455FC" w:rsidRPr="006455FC" w:rsidRDefault="0024764C" w:rsidP="0024764C">
      <w:pPr>
        <w:spacing w:before="20"/>
        <w:ind w:left="567" w:right="332"/>
        <w:jc w:val="both"/>
        <w:rPr>
          <w:rFonts w:ascii="Arial" w:hAnsi="Arial" w:cs="Arial"/>
          <w:bCs/>
          <w:iCs/>
          <w:sz w:val="20"/>
          <w:szCs w:val="20"/>
        </w:rPr>
      </w:pPr>
      <w:r w:rsidRPr="0024764C">
        <w:rPr>
          <w:rFonts w:ascii="Arial" w:hAnsi="Arial" w:cs="Arial"/>
          <w:b/>
          <w:iCs/>
          <w:sz w:val="20"/>
          <w:szCs w:val="20"/>
        </w:rPr>
        <w:t>A.-</w:t>
      </w:r>
      <w:r>
        <w:rPr>
          <w:rFonts w:ascii="Arial" w:hAnsi="Arial" w:cs="Arial"/>
          <w:bCs/>
          <w:iCs/>
          <w:sz w:val="20"/>
          <w:szCs w:val="20"/>
        </w:rPr>
        <w:t xml:space="preserve"> </w:t>
      </w:r>
      <w:r w:rsidR="006455FC" w:rsidRPr="006455FC">
        <w:rPr>
          <w:rFonts w:ascii="Arial" w:hAnsi="Arial" w:cs="Arial"/>
          <w:bCs/>
          <w:iCs/>
          <w:sz w:val="20"/>
          <w:szCs w:val="20"/>
        </w:rPr>
        <w:t xml:space="preserve">Que esta Comisión de Gobierno de Territorio, Normatividad, Nomenclatura, de Mercados y Comercio en Vía Pública del Municipio de Oaxaca de Juárez, es competente para conocer, estudiar y dictaminar sobre el </w:t>
      </w:r>
      <w:r w:rsidR="006455FC" w:rsidRPr="006455FC">
        <w:rPr>
          <w:rFonts w:ascii="Arial" w:hAnsi="Arial" w:cs="Arial"/>
          <w:b/>
          <w:bCs/>
          <w:iCs/>
          <w:sz w:val="20"/>
          <w:szCs w:val="20"/>
        </w:rPr>
        <w:t>cambio de giro</w:t>
      </w:r>
      <w:r w:rsidR="006455FC" w:rsidRPr="006455FC">
        <w:rPr>
          <w:rFonts w:ascii="Arial" w:hAnsi="Arial" w:cs="Arial"/>
          <w:bCs/>
          <w:iCs/>
          <w:sz w:val="20"/>
          <w:szCs w:val="20"/>
        </w:rPr>
        <w:t xml:space="preserve"> de la concesión de puesto fijo número </w:t>
      </w:r>
      <w:r w:rsidR="006455FC" w:rsidRPr="006455FC">
        <w:rPr>
          <w:rFonts w:ascii="Arial" w:hAnsi="Arial" w:cs="Arial"/>
          <w:b/>
          <w:bCs/>
          <w:iCs/>
          <w:sz w:val="20"/>
          <w:szCs w:val="20"/>
        </w:rPr>
        <w:t>6- S2</w:t>
      </w:r>
      <w:r w:rsidR="006455FC" w:rsidRPr="006455FC">
        <w:rPr>
          <w:rFonts w:ascii="Arial" w:hAnsi="Arial" w:cs="Arial"/>
          <w:bCs/>
          <w:iCs/>
          <w:sz w:val="20"/>
          <w:szCs w:val="20"/>
        </w:rPr>
        <w:t xml:space="preserve">, con número objeto/cuenta </w:t>
      </w:r>
      <w:r w:rsidR="006455FC" w:rsidRPr="006455FC">
        <w:rPr>
          <w:rFonts w:ascii="Arial" w:hAnsi="Arial" w:cs="Arial"/>
          <w:b/>
          <w:bCs/>
          <w:iCs/>
          <w:sz w:val="20"/>
          <w:szCs w:val="20"/>
        </w:rPr>
        <w:t>1050000004131</w:t>
      </w:r>
      <w:r w:rsidR="006455FC" w:rsidRPr="006455FC">
        <w:rPr>
          <w:rFonts w:ascii="Arial" w:hAnsi="Arial" w:cs="Arial"/>
          <w:bCs/>
          <w:iCs/>
          <w:sz w:val="20"/>
          <w:szCs w:val="20"/>
        </w:rPr>
        <w:t>, con giro de “</w:t>
      </w:r>
      <w:r w:rsidR="006455FC" w:rsidRPr="006455FC">
        <w:rPr>
          <w:rFonts w:ascii="Arial" w:hAnsi="Arial" w:cs="Arial"/>
          <w:b/>
          <w:bCs/>
          <w:iCs/>
          <w:sz w:val="20"/>
          <w:szCs w:val="20"/>
        </w:rPr>
        <w:t>Carnicería, Res y Puerco</w:t>
      </w:r>
      <w:r w:rsidR="006455FC" w:rsidRPr="006455FC">
        <w:rPr>
          <w:rFonts w:ascii="Arial" w:hAnsi="Arial" w:cs="Arial"/>
          <w:bCs/>
          <w:iCs/>
          <w:sz w:val="20"/>
          <w:szCs w:val="20"/>
        </w:rPr>
        <w:t xml:space="preserve">”, ubicado en el mercado </w:t>
      </w:r>
      <w:r w:rsidR="006455FC" w:rsidRPr="006455FC">
        <w:rPr>
          <w:rFonts w:ascii="Arial" w:hAnsi="Arial" w:cs="Arial"/>
          <w:b/>
          <w:bCs/>
          <w:iCs/>
          <w:sz w:val="20"/>
          <w:szCs w:val="20"/>
        </w:rPr>
        <w:t>“Benito Juárez</w:t>
      </w:r>
      <w:r w:rsidR="006455FC" w:rsidRPr="006455FC">
        <w:rPr>
          <w:rFonts w:ascii="Arial" w:hAnsi="Arial" w:cs="Arial"/>
          <w:bCs/>
          <w:iCs/>
          <w:sz w:val="20"/>
          <w:szCs w:val="20"/>
        </w:rPr>
        <w:t xml:space="preserve">”, en términos de lo dispuesto por los artículos 115 fracción III inciso d) de la Constitución Política de los Estados Unidos Mexicanos; 113, fracción III inciso d) de la Constitución Política del Estado Libre y Soberano </w:t>
      </w:r>
      <w:r w:rsidR="006455FC" w:rsidRPr="006455FC">
        <w:rPr>
          <w:rFonts w:ascii="Arial" w:hAnsi="Arial" w:cs="Arial"/>
          <w:bCs/>
          <w:iCs/>
          <w:sz w:val="20"/>
          <w:szCs w:val="20"/>
        </w:rPr>
        <w:t>de Oaxaca; 1, 3, 21 y 22 fracción I de la Ley de Procedimiento y Justicia Administrativa para el Estado de Oaxaca, 54 de la Ley Orgánica Municipal del Estado de Oaxaca; así como de los artículos  65, 68 y 77, fracción XXI del Bando de Policía y Gobierno del Municipio de Oaxaca de Juárez, y el numeral 12 inciso b), 13, 23 y 24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III denominado “LINEAMIENTOS PARA EL TRÁMITE DE CAMBIO DE GIRO” del ordenamiento Jurídico denominado “LINEAMIENTOS PARA TRÁMITES ADMINISTRATIVOS DE LOS MERCADOS PÚBLICOS</w:t>
      </w:r>
      <w:r w:rsidR="006455FC" w:rsidRPr="006455FC">
        <w:rPr>
          <w:rFonts w:ascii="Arial" w:hAnsi="Arial" w:cs="Arial"/>
          <w:b/>
          <w:bCs/>
          <w:i/>
          <w:iCs/>
          <w:sz w:val="20"/>
          <w:szCs w:val="20"/>
        </w:rPr>
        <w:t xml:space="preserve">” </w:t>
      </w:r>
      <w:r w:rsidR="006455FC" w:rsidRPr="006455FC">
        <w:rPr>
          <w:rFonts w:ascii="Arial" w:hAnsi="Arial" w:cs="Arial"/>
          <w:bCs/>
          <w:iCs/>
          <w:sz w:val="20"/>
          <w:szCs w:val="20"/>
        </w:rPr>
        <w:t xml:space="preserve">vigente también hasta el 20 de mayo de 2025; consecuentemente se le asigna el número de dictamen </w:t>
      </w:r>
      <w:r w:rsidR="006455FC" w:rsidRPr="006455FC">
        <w:rPr>
          <w:rFonts w:ascii="Arial" w:hAnsi="Arial" w:cs="Arial"/>
          <w:b/>
          <w:bCs/>
          <w:iCs/>
          <w:sz w:val="20"/>
          <w:szCs w:val="20"/>
        </w:rPr>
        <w:t>CGTNNMyCVP/179/2025.</w:t>
      </w:r>
    </w:p>
    <w:p w14:paraId="0EFC02BC" w14:textId="77777777" w:rsidR="006455FC" w:rsidRPr="006455FC" w:rsidRDefault="006455FC" w:rsidP="0024764C">
      <w:pPr>
        <w:spacing w:before="20"/>
        <w:ind w:left="567" w:right="332"/>
        <w:jc w:val="both"/>
        <w:rPr>
          <w:rFonts w:ascii="Arial" w:hAnsi="Arial" w:cs="Arial"/>
          <w:bCs/>
          <w:iCs/>
          <w:sz w:val="20"/>
          <w:szCs w:val="20"/>
        </w:rPr>
      </w:pPr>
    </w:p>
    <w:p w14:paraId="7501A23D" w14:textId="74A18277" w:rsidR="006455FC" w:rsidRPr="006455FC" w:rsidRDefault="005C44EC" w:rsidP="0024764C">
      <w:pPr>
        <w:spacing w:before="20"/>
        <w:ind w:left="567" w:right="332"/>
        <w:jc w:val="both"/>
        <w:rPr>
          <w:rFonts w:ascii="Arial" w:hAnsi="Arial" w:cs="Arial"/>
          <w:bCs/>
          <w:iCs/>
          <w:sz w:val="20"/>
          <w:szCs w:val="20"/>
        </w:rPr>
      </w:pPr>
      <w:r>
        <w:rPr>
          <w:rFonts w:ascii="Arial" w:hAnsi="Arial" w:cs="Arial"/>
          <w:b/>
          <w:iCs/>
          <w:sz w:val="20"/>
          <w:szCs w:val="20"/>
        </w:rPr>
        <w:t xml:space="preserve">B.- </w:t>
      </w:r>
      <w:r w:rsidR="006455FC" w:rsidRPr="006455FC">
        <w:rPr>
          <w:rFonts w:ascii="Arial" w:hAnsi="Arial" w:cs="Arial"/>
          <w:bCs/>
          <w:iCs/>
          <w:sz w:val="20"/>
          <w:szCs w:val="20"/>
        </w:rPr>
        <w:t xml:space="preserve">Es pertinente mencionar que la figura jurídica denominada </w:t>
      </w:r>
      <w:r w:rsidR="006455FC" w:rsidRPr="006455FC">
        <w:rPr>
          <w:rFonts w:ascii="Arial" w:hAnsi="Arial" w:cs="Arial"/>
          <w:b/>
          <w:bCs/>
          <w:iCs/>
          <w:sz w:val="20"/>
          <w:szCs w:val="20"/>
        </w:rPr>
        <w:t>Cambio de Giro</w:t>
      </w:r>
      <w:r w:rsidR="006455FC" w:rsidRPr="006455FC">
        <w:rPr>
          <w:rFonts w:ascii="Arial" w:hAnsi="Arial" w:cs="Arial"/>
          <w:bCs/>
          <w:iCs/>
          <w:sz w:val="20"/>
          <w:szCs w:val="20"/>
        </w:rPr>
        <w:t xml:space="preserve"> de los puestos o espacios, concedidos en los Mercados del Municipio de Oaxaca de Juárez, se encuentra prevista por los artículos 1 Bis, 2, 6, 7 y 24 del Reglamento de los Mercados Públicos de la Ciudad de Oaxaca, vigente al momento de ingresar su solicitud, que disponen en ese orden, lo siguiente:</w:t>
      </w:r>
    </w:p>
    <w:p w14:paraId="5AB9E3FD" w14:textId="77777777" w:rsidR="006455FC" w:rsidRPr="006455FC" w:rsidRDefault="006455FC" w:rsidP="0024764C">
      <w:pPr>
        <w:spacing w:before="20"/>
        <w:ind w:left="567" w:right="332"/>
        <w:jc w:val="both"/>
        <w:rPr>
          <w:rFonts w:ascii="Arial" w:hAnsi="Arial" w:cs="Arial"/>
          <w:b/>
          <w:bCs/>
          <w:i/>
          <w:iCs/>
          <w:sz w:val="20"/>
          <w:szCs w:val="20"/>
        </w:rPr>
      </w:pPr>
      <w:r w:rsidRPr="006455FC">
        <w:rPr>
          <w:rFonts w:ascii="Arial" w:hAnsi="Arial" w:cs="Arial"/>
          <w:b/>
          <w:bCs/>
          <w:i/>
          <w:iCs/>
          <w:sz w:val="20"/>
          <w:szCs w:val="20"/>
        </w:rPr>
        <w:tab/>
      </w:r>
    </w:p>
    <w:p w14:paraId="286C350E" w14:textId="77777777" w:rsidR="006455FC" w:rsidRPr="006455FC" w:rsidRDefault="006455FC" w:rsidP="0024764C">
      <w:pPr>
        <w:spacing w:before="20"/>
        <w:ind w:left="567" w:right="332"/>
        <w:jc w:val="both"/>
        <w:rPr>
          <w:rFonts w:ascii="Arial" w:hAnsi="Arial" w:cs="Arial"/>
          <w:bCs/>
          <w:i/>
          <w:iCs/>
          <w:sz w:val="20"/>
          <w:szCs w:val="20"/>
        </w:rPr>
      </w:pPr>
      <w:r w:rsidRPr="006455FC">
        <w:rPr>
          <w:rFonts w:ascii="Arial" w:hAnsi="Arial" w:cs="Arial"/>
          <w:b/>
          <w:bCs/>
          <w:i/>
          <w:iCs/>
          <w:sz w:val="20"/>
          <w:szCs w:val="20"/>
        </w:rPr>
        <w:t xml:space="preserve">“ARTÍCULO 1 Bis. - </w:t>
      </w:r>
      <w:r w:rsidRPr="006455FC">
        <w:rPr>
          <w:rFonts w:ascii="Arial" w:hAnsi="Arial" w:cs="Arial"/>
          <w:bCs/>
          <w:i/>
          <w:iCs/>
          <w:sz w:val="20"/>
          <w:szCs w:val="20"/>
        </w:rPr>
        <w:t xml:space="preserve">Este Reglamento contiene las normas a que se sujetará la organización y funcionamiento de los Mercados Públicos de la Ciudad de Oaxaca de Juárez. </w:t>
      </w:r>
    </w:p>
    <w:p w14:paraId="5A3C3340" w14:textId="63A226FC" w:rsidR="006455FC" w:rsidRPr="006455FC" w:rsidRDefault="006455FC" w:rsidP="0024764C">
      <w:pPr>
        <w:spacing w:before="20"/>
        <w:ind w:left="567" w:right="332"/>
        <w:jc w:val="both"/>
        <w:rPr>
          <w:rFonts w:ascii="Arial" w:hAnsi="Arial" w:cs="Arial"/>
          <w:bCs/>
          <w:i/>
          <w:iCs/>
          <w:sz w:val="20"/>
          <w:szCs w:val="20"/>
        </w:rPr>
      </w:pPr>
      <w:r w:rsidRPr="006455FC">
        <w:rPr>
          <w:rFonts w:ascii="Arial" w:hAnsi="Arial" w:cs="Arial"/>
          <w:b/>
          <w:bCs/>
          <w:i/>
          <w:iCs/>
          <w:sz w:val="20"/>
          <w:szCs w:val="20"/>
        </w:rPr>
        <w:t>ARTÍCULO 2.-</w:t>
      </w:r>
      <w:r w:rsidRPr="006455FC">
        <w:rPr>
          <w:rFonts w:ascii="Arial" w:hAnsi="Arial" w:cs="Arial"/>
          <w:bCs/>
          <w:i/>
          <w:iCs/>
          <w:sz w:val="20"/>
          <w:szCs w:val="20"/>
        </w:rPr>
        <w:t xml:space="preserve"> Mercado público es el lugar sea </w:t>
      </w:r>
      <w:r w:rsidR="003E6AE6" w:rsidRPr="006455FC">
        <w:rPr>
          <w:rFonts w:ascii="Arial" w:hAnsi="Arial" w:cs="Arial"/>
          <w:bCs/>
          <w:i/>
          <w:iCs/>
          <w:sz w:val="20"/>
          <w:szCs w:val="20"/>
        </w:rPr>
        <w:t>o</w:t>
      </w:r>
      <w:r w:rsidRPr="006455FC">
        <w:rPr>
          <w:rFonts w:ascii="Arial" w:hAnsi="Arial" w:cs="Arial"/>
          <w:bCs/>
          <w:i/>
          <w:iCs/>
          <w:sz w:val="20"/>
          <w:szCs w:val="20"/>
        </w:rPr>
        <w:t xml:space="preserve"> </w:t>
      </w:r>
      <w:r w:rsidRPr="006455FC">
        <w:rPr>
          <w:rFonts w:ascii="Arial" w:hAnsi="Arial" w:cs="Arial"/>
          <w:bCs/>
          <w:i/>
          <w:iCs/>
          <w:sz w:val="20"/>
          <w:szCs w:val="20"/>
        </w:rPr>
        <w:lastRenderedPageBreak/>
        <w:t>(sic) no propiedad Municipal en donde se encuentran asentados diversidad de comerciantes, ejerciendo su actividad dentro del local, edificio o área que la Autoridad Municipal les otorgue para su funcionamiento”.</w:t>
      </w:r>
    </w:p>
    <w:p w14:paraId="5286FDEF" w14:textId="77777777" w:rsidR="006455FC" w:rsidRPr="006455FC" w:rsidRDefault="006455FC" w:rsidP="0024764C">
      <w:pPr>
        <w:spacing w:before="20"/>
        <w:ind w:left="567" w:right="332"/>
        <w:jc w:val="both"/>
        <w:rPr>
          <w:rFonts w:ascii="Arial" w:hAnsi="Arial" w:cs="Arial"/>
          <w:bCs/>
          <w:i/>
          <w:iCs/>
          <w:sz w:val="20"/>
          <w:szCs w:val="20"/>
        </w:rPr>
      </w:pPr>
      <w:r w:rsidRPr="006455FC">
        <w:rPr>
          <w:rFonts w:ascii="Arial" w:hAnsi="Arial" w:cs="Arial"/>
          <w:b/>
          <w:bCs/>
          <w:i/>
          <w:iCs/>
          <w:sz w:val="20"/>
          <w:szCs w:val="20"/>
        </w:rPr>
        <w:t>ARTÍCULO 6.-</w:t>
      </w:r>
      <w:r w:rsidRPr="006455FC">
        <w:rPr>
          <w:rFonts w:ascii="Arial" w:hAnsi="Arial" w:cs="Arial"/>
          <w:bCs/>
          <w:i/>
          <w:iCs/>
          <w:sz w:val="20"/>
          <w:szCs w:val="20"/>
        </w:rPr>
        <w:t xml:space="preserve"> Se declara de orden público la concesión que el H. Ayuntamiento otorgue a los usuarios de los puestos, casetas o espacios de los mercados, para venta de artículos o cualquier operación propia de los mismos”. </w:t>
      </w:r>
    </w:p>
    <w:p w14:paraId="1FC891F1" w14:textId="77777777" w:rsidR="006455FC" w:rsidRPr="006455FC" w:rsidRDefault="006455FC" w:rsidP="0024764C">
      <w:pPr>
        <w:spacing w:before="20"/>
        <w:ind w:left="567" w:right="332"/>
        <w:jc w:val="both"/>
        <w:rPr>
          <w:rFonts w:ascii="Arial" w:hAnsi="Arial" w:cs="Arial"/>
          <w:bCs/>
          <w:i/>
          <w:iCs/>
          <w:sz w:val="20"/>
          <w:szCs w:val="20"/>
        </w:rPr>
      </w:pPr>
      <w:r w:rsidRPr="006455FC">
        <w:rPr>
          <w:rFonts w:ascii="Arial" w:hAnsi="Arial" w:cs="Arial"/>
          <w:b/>
          <w:bCs/>
          <w:i/>
          <w:iCs/>
          <w:sz w:val="20"/>
          <w:szCs w:val="20"/>
        </w:rPr>
        <w:t>ARTÍCULO 7.-</w:t>
      </w:r>
      <w:r w:rsidRPr="006455FC">
        <w:rPr>
          <w:rFonts w:ascii="Arial" w:hAnsi="Arial" w:cs="Arial"/>
          <w:bCs/>
          <w:i/>
          <w:iCs/>
          <w:sz w:val="20"/>
          <w:szCs w:val="20"/>
        </w:rPr>
        <w:t xml:space="preserve"> Los derechos que el Ayuntamiento conceda en renta o alquiler a los usuarios de los mercados constituirán una concesión a favor de éstos.”</w:t>
      </w:r>
    </w:p>
    <w:p w14:paraId="6C939567" w14:textId="77777777" w:rsidR="006455FC" w:rsidRDefault="006455FC" w:rsidP="0024764C">
      <w:pPr>
        <w:spacing w:before="20"/>
        <w:ind w:left="567" w:right="332"/>
        <w:jc w:val="both"/>
        <w:rPr>
          <w:rFonts w:ascii="Arial" w:hAnsi="Arial" w:cs="Arial"/>
          <w:bCs/>
          <w:i/>
          <w:iCs/>
          <w:sz w:val="20"/>
          <w:szCs w:val="20"/>
        </w:rPr>
      </w:pPr>
      <w:r w:rsidRPr="006455FC">
        <w:rPr>
          <w:rFonts w:ascii="Arial" w:hAnsi="Arial" w:cs="Arial"/>
          <w:b/>
          <w:bCs/>
          <w:i/>
          <w:iCs/>
          <w:sz w:val="20"/>
          <w:szCs w:val="20"/>
        </w:rPr>
        <w:t xml:space="preserve">ARTÍCULO 24.- </w:t>
      </w:r>
      <w:r w:rsidRPr="006455FC">
        <w:rPr>
          <w:rFonts w:ascii="Arial" w:hAnsi="Arial" w:cs="Arial"/>
          <w:bCs/>
          <w:i/>
          <w:iCs/>
          <w:sz w:val="20"/>
          <w:szCs w:val="20"/>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1684DC39" w14:textId="77777777" w:rsidR="001B4C16" w:rsidRPr="006455FC" w:rsidRDefault="001B4C16" w:rsidP="0024764C">
      <w:pPr>
        <w:spacing w:before="20"/>
        <w:ind w:left="567" w:right="332"/>
        <w:jc w:val="both"/>
        <w:rPr>
          <w:rFonts w:ascii="Arial" w:hAnsi="Arial" w:cs="Arial"/>
          <w:bCs/>
          <w:i/>
          <w:iCs/>
          <w:sz w:val="20"/>
          <w:szCs w:val="20"/>
        </w:rPr>
      </w:pPr>
    </w:p>
    <w:p w14:paraId="74D77BDD" w14:textId="7DBEADF2" w:rsidR="006455FC" w:rsidRPr="006455FC" w:rsidRDefault="005C44EC" w:rsidP="0024764C">
      <w:pPr>
        <w:spacing w:before="20"/>
        <w:ind w:left="567" w:right="332"/>
        <w:jc w:val="both"/>
        <w:rPr>
          <w:rFonts w:ascii="Arial" w:hAnsi="Arial" w:cs="Arial"/>
          <w:bCs/>
          <w:iCs/>
          <w:sz w:val="20"/>
          <w:szCs w:val="20"/>
        </w:rPr>
      </w:pPr>
      <w:r>
        <w:rPr>
          <w:rFonts w:ascii="Arial" w:hAnsi="Arial" w:cs="Arial"/>
          <w:b/>
          <w:iCs/>
          <w:sz w:val="20"/>
          <w:szCs w:val="20"/>
        </w:rPr>
        <w:t xml:space="preserve">C.- </w:t>
      </w:r>
      <w:r w:rsidR="006455FC" w:rsidRPr="006455FC">
        <w:rPr>
          <w:rFonts w:ascii="Arial" w:hAnsi="Arial" w:cs="Arial"/>
          <w:bCs/>
          <w:iCs/>
          <w:sz w:val="20"/>
          <w:szCs w:val="20"/>
        </w:rPr>
        <w:t xml:space="preserve">En ese tenor, el cambio de giro de “EL PUESTO” concesionado, se realiza respecto del puesto fijo tipo caseta número </w:t>
      </w:r>
      <w:r w:rsidR="006455FC" w:rsidRPr="006455FC">
        <w:rPr>
          <w:rFonts w:ascii="Arial" w:hAnsi="Arial" w:cs="Arial"/>
          <w:b/>
          <w:bCs/>
          <w:iCs/>
          <w:sz w:val="20"/>
          <w:szCs w:val="20"/>
        </w:rPr>
        <w:t>6 S2</w:t>
      </w:r>
      <w:r w:rsidR="006455FC" w:rsidRPr="006455FC">
        <w:rPr>
          <w:rFonts w:ascii="Arial" w:hAnsi="Arial" w:cs="Arial"/>
          <w:bCs/>
          <w:iCs/>
          <w:sz w:val="20"/>
          <w:szCs w:val="20"/>
        </w:rPr>
        <w:t>, con giro de “</w:t>
      </w:r>
      <w:r w:rsidR="006455FC" w:rsidRPr="006455FC">
        <w:rPr>
          <w:rFonts w:ascii="Arial" w:hAnsi="Arial" w:cs="Arial"/>
          <w:b/>
          <w:bCs/>
          <w:iCs/>
          <w:sz w:val="20"/>
          <w:szCs w:val="20"/>
        </w:rPr>
        <w:t>Carnicería Res y Puerco”</w:t>
      </w:r>
      <w:r w:rsidR="006455FC" w:rsidRPr="006455FC">
        <w:rPr>
          <w:rFonts w:ascii="Arial" w:hAnsi="Arial" w:cs="Arial"/>
          <w:bCs/>
          <w:iCs/>
          <w:sz w:val="20"/>
          <w:szCs w:val="20"/>
        </w:rPr>
        <w:t xml:space="preserve"> al de “</w:t>
      </w:r>
      <w:r w:rsidR="006455FC" w:rsidRPr="006455FC">
        <w:rPr>
          <w:rFonts w:ascii="Arial" w:hAnsi="Arial" w:cs="Arial"/>
          <w:b/>
          <w:bCs/>
          <w:iCs/>
          <w:sz w:val="20"/>
          <w:szCs w:val="20"/>
        </w:rPr>
        <w:t>Artesanías y Ropa Típica</w:t>
      </w:r>
      <w:r w:rsidR="006455FC" w:rsidRPr="006455FC">
        <w:rPr>
          <w:rFonts w:ascii="Arial" w:hAnsi="Arial" w:cs="Arial"/>
          <w:bCs/>
          <w:iCs/>
          <w:sz w:val="20"/>
          <w:szCs w:val="20"/>
        </w:rPr>
        <w:t xml:space="preserve">”, ubicado en el mercado </w:t>
      </w:r>
      <w:r w:rsidR="006455FC" w:rsidRPr="006455FC">
        <w:rPr>
          <w:rFonts w:ascii="Arial" w:hAnsi="Arial" w:cs="Arial"/>
          <w:b/>
          <w:bCs/>
          <w:iCs/>
          <w:sz w:val="20"/>
          <w:szCs w:val="20"/>
        </w:rPr>
        <w:t>“Benito Juárez</w:t>
      </w:r>
      <w:r w:rsidR="006455FC" w:rsidRPr="006455FC">
        <w:rPr>
          <w:rFonts w:ascii="Arial" w:hAnsi="Arial" w:cs="Arial"/>
          <w:bCs/>
          <w:iCs/>
          <w:sz w:val="20"/>
          <w:szCs w:val="20"/>
        </w:rPr>
        <w:t>” del Municipio de Oaxaca de Juárez.</w:t>
      </w:r>
    </w:p>
    <w:p w14:paraId="09B7B969" w14:textId="77777777" w:rsidR="006455FC" w:rsidRPr="006455FC" w:rsidRDefault="006455FC" w:rsidP="0024764C">
      <w:pPr>
        <w:spacing w:before="20"/>
        <w:ind w:left="567" w:right="332"/>
        <w:jc w:val="both"/>
        <w:rPr>
          <w:rFonts w:ascii="Arial" w:hAnsi="Arial" w:cs="Arial"/>
          <w:bCs/>
          <w:iCs/>
          <w:sz w:val="20"/>
          <w:szCs w:val="20"/>
        </w:rPr>
      </w:pPr>
    </w:p>
    <w:p w14:paraId="6850A8D0" w14:textId="5BCE9F00" w:rsidR="006455FC" w:rsidRPr="006455FC" w:rsidRDefault="005C44EC" w:rsidP="0024764C">
      <w:pPr>
        <w:spacing w:before="20"/>
        <w:ind w:left="567" w:right="332"/>
        <w:jc w:val="both"/>
        <w:rPr>
          <w:rFonts w:ascii="Arial" w:hAnsi="Arial" w:cs="Arial"/>
          <w:bCs/>
          <w:iCs/>
          <w:sz w:val="20"/>
          <w:szCs w:val="20"/>
        </w:rPr>
      </w:pPr>
      <w:r>
        <w:rPr>
          <w:rFonts w:ascii="Arial" w:hAnsi="Arial" w:cs="Arial"/>
          <w:b/>
          <w:iCs/>
          <w:sz w:val="20"/>
          <w:szCs w:val="20"/>
        </w:rPr>
        <w:t xml:space="preserve">D.- </w:t>
      </w:r>
      <w:r w:rsidR="006455FC" w:rsidRPr="006455FC">
        <w:rPr>
          <w:rFonts w:ascii="Arial" w:hAnsi="Arial" w:cs="Arial"/>
          <w:bCs/>
          <w:iCs/>
          <w:sz w:val="20"/>
          <w:szCs w:val="20"/>
        </w:rPr>
        <w:t xml:space="preserve">Del análisis de las documentales presentadas por “EL CONCESIONARIO”, se concluye que cumple con los requisitos exigidos por la fracción III de los “LINEAMIENTOS PARA TRÁMITES ADMINISTRATIVOS DE LOS MERCADOS PÚBLICOS” del Municipio de Oaxaca de Juárez, publicado en la Gaceta Municipal de Oaxaca de Juárez, el 31 de agosto del año 2017 </w:t>
      </w:r>
      <w:bookmarkStart w:id="23" w:name="_Hlk210379949"/>
      <w:r w:rsidR="006455FC" w:rsidRPr="006455FC">
        <w:rPr>
          <w:rFonts w:ascii="Arial" w:hAnsi="Arial" w:cs="Arial"/>
          <w:bCs/>
          <w:iCs/>
          <w:sz w:val="20"/>
          <w:szCs w:val="20"/>
        </w:rPr>
        <w:t>y vigentes al momento de presentar su solicitud.</w:t>
      </w:r>
      <w:bookmarkEnd w:id="23"/>
    </w:p>
    <w:p w14:paraId="79693230" w14:textId="77777777" w:rsidR="006455FC" w:rsidRPr="006455FC" w:rsidRDefault="006455FC" w:rsidP="0024764C">
      <w:pPr>
        <w:spacing w:before="20"/>
        <w:ind w:left="567" w:right="332"/>
        <w:jc w:val="both"/>
        <w:rPr>
          <w:rFonts w:ascii="Arial" w:hAnsi="Arial" w:cs="Arial"/>
          <w:bCs/>
          <w:iCs/>
          <w:sz w:val="20"/>
          <w:szCs w:val="20"/>
          <w:lang w:bidi="es-ES"/>
        </w:rPr>
      </w:pPr>
    </w:p>
    <w:p w14:paraId="7CE57B63" w14:textId="53B75A97" w:rsidR="003E3303" w:rsidRDefault="006455FC" w:rsidP="0024764C">
      <w:pPr>
        <w:spacing w:before="20"/>
        <w:ind w:left="567" w:right="332"/>
        <w:jc w:val="both"/>
        <w:rPr>
          <w:rFonts w:ascii="Arial" w:hAnsi="Arial" w:cs="Arial"/>
          <w:bCs/>
          <w:iCs/>
          <w:sz w:val="20"/>
          <w:szCs w:val="20"/>
          <w:lang w:val="es-MX"/>
        </w:rPr>
      </w:pPr>
      <w:r w:rsidRPr="006455FC">
        <w:rPr>
          <w:rFonts w:ascii="Arial" w:hAnsi="Arial" w:cs="Arial"/>
          <w:bCs/>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Juárez,13, 23 y 24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1779F080" w14:textId="77777777" w:rsidR="006455FC" w:rsidRDefault="006455FC" w:rsidP="006455FC">
      <w:pPr>
        <w:spacing w:before="20"/>
        <w:ind w:left="567" w:right="332"/>
        <w:jc w:val="both"/>
        <w:rPr>
          <w:rFonts w:ascii="Arial" w:hAnsi="Arial" w:cs="Arial"/>
          <w:bCs/>
          <w:iCs/>
          <w:sz w:val="20"/>
          <w:szCs w:val="20"/>
        </w:rPr>
      </w:pPr>
    </w:p>
    <w:p w14:paraId="0ABB8A57" w14:textId="77777777" w:rsidR="003E3303" w:rsidRDefault="003E3303" w:rsidP="003E3303">
      <w:pPr>
        <w:spacing w:before="20"/>
        <w:ind w:left="567" w:right="332"/>
        <w:jc w:val="center"/>
        <w:rPr>
          <w:rFonts w:ascii="Arial" w:hAnsi="Arial" w:cs="Arial"/>
          <w:b/>
          <w:iCs/>
          <w:sz w:val="20"/>
          <w:szCs w:val="20"/>
        </w:rPr>
      </w:pPr>
      <w:r w:rsidRPr="00D943B9">
        <w:rPr>
          <w:rFonts w:ascii="Arial" w:hAnsi="Arial" w:cs="Arial"/>
          <w:b/>
          <w:iCs/>
          <w:sz w:val="20"/>
          <w:szCs w:val="20"/>
        </w:rPr>
        <w:t>DICTAMEN</w:t>
      </w:r>
    </w:p>
    <w:p w14:paraId="3604170D" w14:textId="77777777" w:rsidR="001B4C16" w:rsidRDefault="001B4C16" w:rsidP="003E3303">
      <w:pPr>
        <w:spacing w:before="20"/>
        <w:ind w:left="567" w:right="332"/>
        <w:jc w:val="center"/>
        <w:rPr>
          <w:rFonts w:ascii="Arial" w:hAnsi="Arial" w:cs="Arial"/>
          <w:b/>
          <w:iCs/>
          <w:sz w:val="20"/>
          <w:szCs w:val="20"/>
        </w:rPr>
      </w:pPr>
    </w:p>
    <w:p w14:paraId="3A43B54A" w14:textId="1A27B9F3" w:rsidR="001B4C16" w:rsidRPr="001B4C16" w:rsidRDefault="001B4C16" w:rsidP="001B4C16">
      <w:pPr>
        <w:spacing w:before="20"/>
        <w:ind w:left="567" w:right="332"/>
        <w:jc w:val="both"/>
        <w:rPr>
          <w:rFonts w:ascii="Arial" w:hAnsi="Arial" w:cs="Arial"/>
          <w:bCs/>
          <w:iCs/>
          <w:sz w:val="20"/>
          <w:szCs w:val="20"/>
          <w:lang w:bidi="es-ES"/>
        </w:rPr>
      </w:pPr>
      <w:r w:rsidRPr="001B4C16">
        <w:rPr>
          <w:rFonts w:ascii="Arial" w:hAnsi="Arial" w:cs="Arial"/>
          <w:b/>
          <w:bCs/>
          <w:iCs/>
          <w:sz w:val="20"/>
          <w:szCs w:val="20"/>
          <w:lang w:bidi="es-ES"/>
        </w:rPr>
        <w:t>PRIMERO.</w:t>
      </w:r>
      <w:r w:rsidRPr="001B4C16">
        <w:rPr>
          <w:rFonts w:ascii="Arial" w:hAnsi="Arial" w:cs="Arial"/>
          <w:bCs/>
          <w:iCs/>
          <w:sz w:val="20"/>
          <w:szCs w:val="20"/>
          <w:lang w:bidi="es-ES"/>
        </w:rPr>
        <w:t xml:space="preserve">- El Honorable Ayuntamiento de Oaxaca de Juárez </w:t>
      </w:r>
      <w:r w:rsidRPr="001B4C16">
        <w:rPr>
          <w:rFonts w:ascii="Arial" w:hAnsi="Arial" w:cs="Arial"/>
          <w:b/>
          <w:bCs/>
          <w:iCs/>
          <w:sz w:val="20"/>
          <w:szCs w:val="20"/>
          <w:lang w:bidi="es-ES"/>
        </w:rPr>
        <w:t>AUTORIZA</w:t>
      </w:r>
      <w:r w:rsidRPr="001B4C16">
        <w:rPr>
          <w:rFonts w:ascii="Arial" w:hAnsi="Arial" w:cs="Arial"/>
          <w:bCs/>
          <w:iCs/>
          <w:sz w:val="20"/>
          <w:szCs w:val="20"/>
          <w:lang w:bidi="es-ES"/>
        </w:rPr>
        <w:t xml:space="preserve"> el </w:t>
      </w:r>
      <w:r w:rsidRPr="001B4C16">
        <w:rPr>
          <w:rFonts w:ascii="Arial" w:hAnsi="Arial" w:cs="Arial"/>
          <w:b/>
          <w:bCs/>
          <w:iCs/>
          <w:sz w:val="20"/>
          <w:szCs w:val="20"/>
          <w:lang w:bidi="es-ES"/>
        </w:rPr>
        <w:t>CAMBIO DE GIRO</w:t>
      </w:r>
      <w:r w:rsidRPr="001B4C16">
        <w:rPr>
          <w:rFonts w:ascii="Arial" w:hAnsi="Arial" w:cs="Arial"/>
          <w:bCs/>
          <w:iCs/>
          <w:sz w:val="20"/>
          <w:szCs w:val="20"/>
          <w:lang w:bidi="es-ES"/>
        </w:rPr>
        <w:t xml:space="preserve">, solicitado por el ciudadano </w:t>
      </w:r>
      <w:r w:rsidRPr="001B4C16">
        <w:rPr>
          <w:rFonts w:ascii="Arial" w:hAnsi="Arial" w:cs="Arial"/>
          <w:b/>
          <w:bCs/>
          <w:iCs/>
          <w:sz w:val="20"/>
          <w:szCs w:val="20"/>
          <w:lang w:bidi="es-ES"/>
        </w:rPr>
        <w:t xml:space="preserve">Vicente Ortiz Morales, </w:t>
      </w:r>
      <w:r w:rsidRPr="001B4C16">
        <w:rPr>
          <w:rFonts w:ascii="Arial" w:hAnsi="Arial" w:cs="Arial"/>
          <w:bCs/>
          <w:iCs/>
          <w:sz w:val="20"/>
          <w:szCs w:val="20"/>
          <w:lang w:bidi="es-ES"/>
        </w:rPr>
        <w:t xml:space="preserve">respecto del puesto fijo tipo caseta número </w:t>
      </w:r>
      <w:r w:rsidRPr="001B4C16">
        <w:rPr>
          <w:rFonts w:ascii="Arial" w:hAnsi="Arial" w:cs="Arial"/>
          <w:b/>
          <w:bCs/>
          <w:iCs/>
          <w:sz w:val="20"/>
          <w:szCs w:val="20"/>
          <w:lang w:bidi="es-ES"/>
        </w:rPr>
        <w:t>6 S-2</w:t>
      </w:r>
      <w:r w:rsidRPr="001B4C16">
        <w:rPr>
          <w:rFonts w:ascii="Arial" w:hAnsi="Arial" w:cs="Arial"/>
          <w:bCs/>
          <w:iCs/>
          <w:sz w:val="20"/>
          <w:szCs w:val="20"/>
          <w:lang w:bidi="es-ES"/>
        </w:rPr>
        <w:t xml:space="preserve">, ubicado en el interior del mercado </w:t>
      </w:r>
      <w:r w:rsidRPr="001B4C16">
        <w:rPr>
          <w:rFonts w:ascii="Arial" w:hAnsi="Arial" w:cs="Arial"/>
          <w:b/>
          <w:bCs/>
          <w:iCs/>
          <w:sz w:val="20"/>
          <w:szCs w:val="20"/>
          <w:lang w:bidi="es-ES"/>
        </w:rPr>
        <w:t>“Benito Juárez</w:t>
      </w:r>
      <w:r w:rsidRPr="001B4C16">
        <w:rPr>
          <w:rFonts w:ascii="Arial" w:hAnsi="Arial" w:cs="Arial"/>
          <w:bCs/>
          <w:iCs/>
          <w:sz w:val="20"/>
          <w:szCs w:val="20"/>
          <w:lang w:bidi="es-ES"/>
        </w:rPr>
        <w:t xml:space="preserve">”, número de objeto/cuenta </w:t>
      </w:r>
      <w:r w:rsidRPr="001B4C16">
        <w:rPr>
          <w:rFonts w:ascii="Arial" w:hAnsi="Arial" w:cs="Arial"/>
          <w:b/>
          <w:bCs/>
          <w:iCs/>
          <w:sz w:val="20"/>
          <w:szCs w:val="20"/>
          <w:lang w:bidi="es-ES"/>
        </w:rPr>
        <w:t xml:space="preserve">1050000004131, </w:t>
      </w:r>
      <w:r w:rsidRPr="001B4C16">
        <w:rPr>
          <w:rFonts w:ascii="Arial" w:hAnsi="Arial" w:cs="Arial"/>
          <w:bCs/>
          <w:iCs/>
          <w:sz w:val="20"/>
          <w:szCs w:val="20"/>
          <w:lang w:bidi="es-ES"/>
        </w:rPr>
        <w:t>con giro de “</w:t>
      </w:r>
      <w:r w:rsidRPr="001B4C16">
        <w:rPr>
          <w:rFonts w:ascii="Arial" w:hAnsi="Arial" w:cs="Arial"/>
          <w:b/>
          <w:bCs/>
          <w:iCs/>
          <w:sz w:val="20"/>
          <w:szCs w:val="20"/>
          <w:lang w:bidi="es-ES"/>
        </w:rPr>
        <w:t>Carnicería Res y Puerco”</w:t>
      </w:r>
      <w:r w:rsidRPr="001B4C16">
        <w:rPr>
          <w:rFonts w:ascii="Arial" w:hAnsi="Arial" w:cs="Arial"/>
          <w:bCs/>
          <w:iCs/>
          <w:sz w:val="20"/>
          <w:szCs w:val="20"/>
          <w:lang w:bidi="es-ES"/>
        </w:rPr>
        <w:t xml:space="preserve"> al de </w:t>
      </w:r>
      <w:r w:rsidRPr="001B4C16">
        <w:rPr>
          <w:rFonts w:ascii="Arial" w:hAnsi="Arial" w:cs="Arial"/>
          <w:b/>
          <w:bCs/>
          <w:iCs/>
          <w:sz w:val="20"/>
          <w:szCs w:val="20"/>
          <w:lang w:bidi="es-ES"/>
        </w:rPr>
        <w:t>“Artesanías y Ropa Típica”</w:t>
      </w:r>
      <w:r w:rsidRPr="001B4C16">
        <w:rPr>
          <w:rFonts w:ascii="Arial" w:hAnsi="Arial" w:cs="Arial"/>
          <w:bCs/>
          <w:iCs/>
          <w:sz w:val="20"/>
          <w:szCs w:val="20"/>
          <w:lang w:bidi="es-ES"/>
        </w:rPr>
        <w:t>, en términos del artículo 24 del Reglamento de los Mercados Públicos de la Ciudad de Oaxaca, vigente al momento de ingresar su solicitud.</w:t>
      </w:r>
    </w:p>
    <w:p w14:paraId="528EBC10" w14:textId="77777777" w:rsidR="001B4C16" w:rsidRPr="001B4C16" w:rsidRDefault="001B4C16" w:rsidP="001B4C16">
      <w:pPr>
        <w:spacing w:before="20"/>
        <w:ind w:left="567" w:right="332"/>
        <w:jc w:val="both"/>
        <w:rPr>
          <w:rFonts w:ascii="Arial" w:hAnsi="Arial" w:cs="Arial"/>
          <w:bCs/>
          <w:iCs/>
          <w:sz w:val="20"/>
          <w:szCs w:val="20"/>
          <w:lang w:bidi="es-ES"/>
        </w:rPr>
      </w:pPr>
    </w:p>
    <w:p w14:paraId="48D18608" w14:textId="292BB243" w:rsidR="001B4C16" w:rsidRPr="001B4C16" w:rsidRDefault="001B4C16" w:rsidP="001B4C16">
      <w:pPr>
        <w:spacing w:before="20"/>
        <w:ind w:left="567" w:right="332"/>
        <w:jc w:val="both"/>
        <w:rPr>
          <w:rFonts w:ascii="Arial" w:hAnsi="Arial" w:cs="Arial"/>
          <w:bCs/>
          <w:iCs/>
          <w:sz w:val="20"/>
          <w:szCs w:val="20"/>
        </w:rPr>
      </w:pPr>
      <w:r w:rsidRPr="001B4C16">
        <w:rPr>
          <w:rFonts w:ascii="Arial" w:hAnsi="Arial" w:cs="Arial"/>
          <w:b/>
          <w:bCs/>
          <w:iCs/>
          <w:sz w:val="20"/>
          <w:szCs w:val="20"/>
        </w:rPr>
        <w:t>SEGUNDO</w:t>
      </w:r>
      <w:r w:rsidRPr="001B4C16">
        <w:rPr>
          <w:rFonts w:ascii="Arial" w:hAnsi="Arial" w:cs="Arial"/>
          <w:bCs/>
          <w:iCs/>
          <w:sz w:val="20"/>
          <w:szCs w:val="20"/>
        </w:rPr>
        <w:t>. - Notifíquese a la Dirección General de Regulación y Atención a Mercados del Municipio de Oaxaca de Juárez, el contenido del presente dictamen, para los trámites administrativos correspondientes.</w:t>
      </w:r>
    </w:p>
    <w:p w14:paraId="290FC10A" w14:textId="77777777" w:rsidR="001B4C16" w:rsidRPr="001B4C16" w:rsidRDefault="001B4C16" w:rsidP="001B4C16">
      <w:pPr>
        <w:spacing w:before="20"/>
        <w:ind w:left="567" w:right="332"/>
        <w:jc w:val="both"/>
        <w:rPr>
          <w:rFonts w:ascii="Arial" w:hAnsi="Arial" w:cs="Arial"/>
          <w:b/>
          <w:bCs/>
          <w:iCs/>
          <w:sz w:val="20"/>
          <w:szCs w:val="20"/>
        </w:rPr>
      </w:pPr>
    </w:p>
    <w:p w14:paraId="5C6D7832" w14:textId="3A2C4C73" w:rsidR="001B4C16" w:rsidRPr="001B4C16" w:rsidRDefault="001B4C16" w:rsidP="001B4C16">
      <w:pPr>
        <w:spacing w:before="20"/>
        <w:ind w:left="567" w:right="332"/>
        <w:jc w:val="both"/>
        <w:rPr>
          <w:rFonts w:ascii="Arial" w:hAnsi="Arial" w:cs="Arial"/>
          <w:b/>
          <w:bCs/>
          <w:iCs/>
          <w:sz w:val="20"/>
          <w:szCs w:val="20"/>
        </w:rPr>
      </w:pPr>
      <w:r w:rsidRPr="001B4C16">
        <w:rPr>
          <w:rFonts w:ascii="Arial" w:hAnsi="Arial" w:cs="Arial"/>
          <w:b/>
          <w:bCs/>
          <w:iCs/>
          <w:sz w:val="20"/>
          <w:szCs w:val="20"/>
        </w:rPr>
        <w:t xml:space="preserve">TERCERO. –  </w:t>
      </w:r>
      <w:r w:rsidRPr="001B4C16">
        <w:rPr>
          <w:rFonts w:ascii="Arial" w:hAnsi="Arial" w:cs="Arial"/>
          <w:bCs/>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w:t>
      </w:r>
      <w:r w:rsidRPr="001B4C16">
        <w:rPr>
          <w:rFonts w:ascii="Arial" w:hAnsi="Arial" w:cs="Arial"/>
          <w:b/>
          <w:bCs/>
          <w:iCs/>
          <w:sz w:val="20"/>
          <w:szCs w:val="20"/>
        </w:rPr>
        <w:t>CAMBIO DE GIRO</w:t>
      </w:r>
      <w:r w:rsidRPr="001B4C16">
        <w:rPr>
          <w:rFonts w:ascii="Arial" w:hAnsi="Arial" w:cs="Arial"/>
          <w:bCs/>
          <w:iCs/>
          <w:sz w:val="20"/>
          <w:szCs w:val="20"/>
        </w:rPr>
        <w:t xml:space="preserve"> conforme a la tarifa establecida en la Ley de Ingresos vigente.</w:t>
      </w:r>
    </w:p>
    <w:p w14:paraId="6EA8EEA7" w14:textId="77777777" w:rsidR="001B4C16" w:rsidRPr="001B4C16" w:rsidRDefault="001B4C16" w:rsidP="001B4C16">
      <w:pPr>
        <w:spacing w:before="20"/>
        <w:ind w:left="567" w:right="332"/>
        <w:jc w:val="both"/>
        <w:rPr>
          <w:rFonts w:ascii="Arial" w:hAnsi="Arial" w:cs="Arial"/>
          <w:b/>
          <w:bCs/>
          <w:iCs/>
          <w:sz w:val="20"/>
          <w:szCs w:val="20"/>
        </w:rPr>
      </w:pPr>
    </w:p>
    <w:p w14:paraId="61D86A5C" w14:textId="7DEAA06F" w:rsidR="001B4C16" w:rsidRPr="001B4C16" w:rsidRDefault="001B4C16" w:rsidP="001B4C16">
      <w:pPr>
        <w:spacing w:before="20"/>
        <w:ind w:left="567" w:right="332"/>
        <w:jc w:val="both"/>
        <w:rPr>
          <w:rFonts w:ascii="Arial" w:hAnsi="Arial" w:cs="Arial"/>
          <w:bCs/>
          <w:iCs/>
          <w:sz w:val="20"/>
          <w:szCs w:val="20"/>
        </w:rPr>
      </w:pPr>
      <w:r w:rsidRPr="001B4C16">
        <w:rPr>
          <w:rFonts w:ascii="Arial" w:hAnsi="Arial" w:cs="Arial"/>
          <w:b/>
          <w:bCs/>
          <w:iCs/>
          <w:sz w:val="20"/>
          <w:szCs w:val="20"/>
        </w:rPr>
        <w:t>CUARTO. -</w:t>
      </w:r>
      <w:r w:rsidRPr="001B4C16">
        <w:rPr>
          <w:rFonts w:ascii="Arial" w:hAnsi="Arial" w:cs="Arial"/>
          <w:bCs/>
          <w:iCs/>
          <w:sz w:val="20"/>
          <w:szCs w:val="20"/>
        </w:rPr>
        <w:t xml:space="preserve"> Notifíquese a la Dirección de Ingresos de la Tesorería Municipal, el contenido del presente dictamen para los trámites administrativos respectivos.</w:t>
      </w:r>
    </w:p>
    <w:p w14:paraId="467548A1" w14:textId="77777777" w:rsidR="001B4C16" w:rsidRPr="001B4C16" w:rsidRDefault="001B4C16" w:rsidP="001B4C16">
      <w:pPr>
        <w:spacing w:before="20"/>
        <w:ind w:left="567" w:right="332"/>
        <w:jc w:val="both"/>
        <w:rPr>
          <w:rFonts w:ascii="Arial" w:hAnsi="Arial" w:cs="Arial"/>
          <w:bCs/>
          <w:iCs/>
          <w:sz w:val="20"/>
          <w:szCs w:val="20"/>
        </w:rPr>
      </w:pPr>
    </w:p>
    <w:p w14:paraId="1C700FF9" w14:textId="5111BDBC" w:rsidR="001B4C16" w:rsidRPr="001B4C16" w:rsidRDefault="001B4C16" w:rsidP="001B4C16">
      <w:pPr>
        <w:spacing w:before="20"/>
        <w:ind w:left="567" w:right="332"/>
        <w:jc w:val="both"/>
        <w:rPr>
          <w:rFonts w:ascii="Arial" w:hAnsi="Arial" w:cs="Arial"/>
          <w:bCs/>
          <w:iCs/>
          <w:sz w:val="20"/>
          <w:szCs w:val="20"/>
        </w:rPr>
      </w:pPr>
      <w:r w:rsidRPr="001B4C16">
        <w:rPr>
          <w:rFonts w:ascii="Arial" w:hAnsi="Arial" w:cs="Arial"/>
          <w:b/>
          <w:bCs/>
          <w:iCs/>
          <w:sz w:val="20"/>
          <w:szCs w:val="20"/>
        </w:rPr>
        <w:t xml:space="preserve">QUINTO. – </w:t>
      </w:r>
      <w:r w:rsidRPr="001B4C16">
        <w:rPr>
          <w:rFonts w:ascii="Arial" w:hAnsi="Arial" w:cs="Arial"/>
          <w:bCs/>
          <w:iCs/>
          <w:sz w:val="20"/>
          <w:szCs w:val="20"/>
        </w:rPr>
        <w:t xml:space="preserve">Notifíquese al ciudadano </w:t>
      </w:r>
      <w:r w:rsidRPr="001B4C16">
        <w:rPr>
          <w:rFonts w:ascii="Arial" w:hAnsi="Arial" w:cs="Arial"/>
          <w:b/>
          <w:bCs/>
          <w:iCs/>
          <w:sz w:val="20"/>
          <w:szCs w:val="20"/>
        </w:rPr>
        <w:t>Vicente Ortiz Morales</w:t>
      </w:r>
      <w:r w:rsidRPr="001B4C16">
        <w:rPr>
          <w:rFonts w:ascii="Arial" w:hAnsi="Arial" w:cs="Arial"/>
          <w:bCs/>
          <w:iCs/>
          <w:sz w:val="20"/>
          <w:szCs w:val="20"/>
        </w:rPr>
        <w:t xml:space="preserve">, a través de la Dirección General de Regulación y Atención a Mercados que cuenta con un plazo de OCHO DÍAS HÁBILES, para que acuda a realizar el pago que se le genere por concepto del trámite de </w:t>
      </w:r>
      <w:r w:rsidRPr="001B4C16">
        <w:rPr>
          <w:rFonts w:ascii="Arial" w:hAnsi="Arial" w:cs="Arial"/>
          <w:b/>
          <w:bCs/>
          <w:iCs/>
          <w:sz w:val="20"/>
          <w:szCs w:val="20"/>
        </w:rPr>
        <w:t>cambio de giro</w:t>
      </w:r>
      <w:r w:rsidRPr="001B4C16">
        <w:rPr>
          <w:rFonts w:ascii="Arial" w:hAnsi="Arial" w:cs="Arial"/>
          <w:bCs/>
          <w:iCs/>
          <w:sz w:val="20"/>
          <w:szCs w:val="20"/>
        </w:rPr>
        <w:t>, término que empezará a computarse a partir de la recepción de la orden de pago, apercibiendo al interesado que en caso de no hacerlo quedará sin efecto el presente dictamen, así como la orden de pago que se genere.</w:t>
      </w:r>
    </w:p>
    <w:p w14:paraId="122181E0" w14:textId="77777777" w:rsidR="001B4C16" w:rsidRPr="001B4C16" w:rsidRDefault="001B4C16" w:rsidP="001B4C16">
      <w:pPr>
        <w:spacing w:before="20"/>
        <w:ind w:left="567" w:right="332"/>
        <w:jc w:val="both"/>
        <w:rPr>
          <w:rFonts w:ascii="Arial" w:hAnsi="Arial" w:cs="Arial"/>
          <w:bCs/>
          <w:iCs/>
          <w:sz w:val="20"/>
          <w:szCs w:val="20"/>
        </w:rPr>
      </w:pPr>
    </w:p>
    <w:p w14:paraId="1262C591" w14:textId="159A8527" w:rsidR="001B4C16" w:rsidRDefault="001B4C16" w:rsidP="001B4C16">
      <w:pPr>
        <w:spacing w:before="20"/>
        <w:ind w:left="567" w:right="332"/>
        <w:jc w:val="both"/>
        <w:rPr>
          <w:rFonts w:ascii="Arial" w:hAnsi="Arial" w:cs="Arial"/>
          <w:bCs/>
          <w:iCs/>
          <w:sz w:val="20"/>
          <w:szCs w:val="20"/>
        </w:rPr>
      </w:pPr>
      <w:r w:rsidRPr="001B4C16">
        <w:rPr>
          <w:rFonts w:ascii="Arial" w:hAnsi="Arial" w:cs="Arial"/>
          <w:b/>
          <w:bCs/>
          <w:iCs/>
          <w:sz w:val="20"/>
          <w:szCs w:val="20"/>
        </w:rPr>
        <w:t xml:space="preserve">SEXTO. - </w:t>
      </w:r>
      <w:r w:rsidRPr="001B4C16">
        <w:rPr>
          <w:rFonts w:ascii="Arial" w:hAnsi="Arial" w:cs="Arial"/>
          <w:bCs/>
          <w:iCs/>
          <w:sz w:val="20"/>
          <w:szCs w:val="20"/>
        </w:rPr>
        <w:t>El Honorable Ayuntamiento de Oaxaca de Juárez, a través de la Dirección de Mercados, supervisará que el concesionario se apegue a las normas establecidas, de tal modo que, se garantice la generalidad, suficiencia, regularidad y seguridad del servicio.</w:t>
      </w:r>
    </w:p>
    <w:p w14:paraId="75C58618" w14:textId="77777777" w:rsidR="00CD744C" w:rsidRPr="001B4C16" w:rsidRDefault="00CD744C" w:rsidP="001B4C16">
      <w:pPr>
        <w:spacing w:before="20"/>
        <w:ind w:left="567" w:right="332"/>
        <w:jc w:val="both"/>
        <w:rPr>
          <w:rFonts w:ascii="Arial" w:hAnsi="Arial" w:cs="Arial"/>
          <w:b/>
          <w:bCs/>
          <w:iCs/>
          <w:sz w:val="20"/>
          <w:szCs w:val="20"/>
        </w:rPr>
      </w:pPr>
    </w:p>
    <w:p w14:paraId="724203DF" w14:textId="2CE85C30" w:rsidR="001B4C16" w:rsidRPr="001B4C16" w:rsidRDefault="001B4C16" w:rsidP="001B4C16">
      <w:pPr>
        <w:spacing w:before="20"/>
        <w:ind w:left="567" w:right="332"/>
        <w:jc w:val="both"/>
        <w:rPr>
          <w:rFonts w:ascii="Arial" w:hAnsi="Arial" w:cs="Arial"/>
          <w:bCs/>
          <w:iCs/>
          <w:sz w:val="20"/>
          <w:szCs w:val="20"/>
        </w:rPr>
      </w:pPr>
      <w:r w:rsidRPr="001B4C16">
        <w:rPr>
          <w:rFonts w:ascii="Arial" w:hAnsi="Arial" w:cs="Arial"/>
          <w:b/>
          <w:bCs/>
          <w:iCs/>
          <w:sz w:val="20"/>
          <w:szCs w:val="20"/>
        </w:rPr>
        <w:t xml:space="preserve">SÉPTIMO. – </w:t>
      </w:r>
      <w:r w:rsidRPr="001B4C16">
        <w:rPr>
          <w:rFonts w:ascii="Arial" w:hAnsi="Arial" w:cs="Arial"/>
          <w:bCs/>
          <w:iCs/>
          <w:sz w:val="20"/>
          <w:szCs w:val="20"/>
        </w:rPr>
        <w:t xml:space="preserve">Se le hace del conocimiento al ciudadano </w:t>
      </w:r>
      <w:r w:rsidRPr="001B4C16">
        <w:rPr>
          <w:rFonts w:ascii="Arial" w:hAnsi="Arial" w:cs="Arial"/>
          <w:b/>
          <w:bCs/>
          <w:iCs/>
          <w:sz w:val="20"/>
          <w:szCs w:val="20"/>
        </w:rPr>
        <w:t>Vicente Ortiz Morales</w:t>
      </w:r>
      <w:r w:rsidRPr="001B4C16">
        <w:rPr>
          <w:rFonts w:ascii="Arial" w:hAnsi="Arial" w:cs="Arial"/>
          <w:bCs/>
          <w:iCs/>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w:t>
      </w:r>
      <w:r w:rsidRPr="001B4C16">
        <w:rPr>
          <w:rFonts w:ascii="Arial" w:hAnsi="Arial" w:cs="Arial"/>
          <w:bCs/>
          <w:iCs/>
          <w:sz w:val="20"/>
          <w:szCs w:val="20"/>
        </w:rPr>
        <w:lastRenderedPageBreak/>
        <w:t>Protección de Datos Personales en Posesión de Sujetos Obligados del Estado de Oaxaca; 61, 62, fracciones I y IV, y 63 de la Ley de Transparencia y Acceso a la Información Pública y Buen Gobierno para el Estado de Oaxaca, respectivamente.</w:t>
      </w:r>
    </w:p>
    <w:p w14:paraId="699B64B1" w14:textId="77777777" w:rsidR="001B4C16" w:rsidRPr="001B4C16" w:rsidRDefault="001B4C16" w:rsidP="001B4C16">
      <w:pPr>
        <w:spacing w:before="20"/>
        <w:ind w:left="567" w:right="332"/>
        <w:jc w:val="both"/>
        <w:rPr>
          <w:rFonts w:ascii="Arial" w:hAnsi="Arial" w:cs="Arial"/>
          <w:bCs/>
          <w:iCs/>
          <w:sz w:val="20"/>
          <w:szCs w:val="20"/>
          <w:lang w:bidi="es-ES"/>
        </w:rPr>
      </w:pPr>
    </w:p>
    <w:p w14:paraId="0972BCAF" w14:textId="6E3861EB" w:rsidR="001B4C16" w:rsidRPr="001B4C16" w:rsidRDefault="001B4C16" w:rsidP="001B4C16">
      <w:pPr>
        <w:spacing w:before="20"/>
        <w:ind w:left="567" w:right="332"/>
        <w:jc w:val="both"/>
        <w:rPr>
          <w:rFonts w:ascii="Arial" w:hAnsi="Arial" w:cs="Arial"/>
          <w:bCs/>
          <w:iCs/>
          <w:sz w:val="20"/>
          <w:szCs w:val="20"/>
        </w:rPr>
      </w:pPr>
      <w:r w:rsidRPr="001B4C16">
        <w:rPr>
          <w:rFonts w:ascii="Arial" w:hAnsi="Arial" w:cs="Arial"/>
          <w:b/>
          <w:bCs/>
          <w:iCs/>
          <w:sz w:val="20"/>
          <w:szCs w:val="20"/>
        </w:rPr>
        <w:t>NOTIFÍQUESE Y CÚMPLASE</w:t>
      </w:r>
      <w:r w:rsidRPr="001B4C16">
        <w:rPr>
          <w:rFonts w:ascii="Arial" w:hAnsi="Arial" w:cs="Arial"/>
          <w:bCs/>
          <w:iCs/>
          <w:sz w:val="20"/>
          <w:szCs w:val="20"/>
        </w:rPr>
        <w:t>.</w:t>
      </w:r>
    </w:p>
    <w:p w14:paraId="11BD4C03" w14:textId="77777777" w:rsidR="001B4C16" w:rsidRPr="001B4C16" w:rsidRDefault="001B4C16" w:rsidP="001B4C16">
      <w:pPr>
        <w:spacing w:before="20"/>
        <w:ind w:left="567" w:right="332"/>
        <w:jc w:val="both"/>
        <w:rPr>
          <w:rFonts w:ascii="Arial" w:hAnsi="Arial" w:cs="Arial"/>
          <w:bCs/>
          <w:iCs/>
          <w:sz w:val="20"/>
          <w:szCs w:val="20"/>
          <w:lang w:bidi="es-ES"/>
        </w:rPr>
      </w:pPr>
    </w:p>
    <w:p w14:paraId="57B6EB5E" w14:textId="5FEB7D0A" w:rsidR="003E3303" w:rsidRDefault="001B4C16" w:rsidP="00CE0FD9">
      <w:pPr>
        <w:spacing w:before="20"/>
        <w:ind w:left="567" w:right="332"/>
        <w:jc w:val="both"/>
        <w:rPr>
          <w:rFonts w:ascii="Arial" w:hAnsi="Arial" w:cs="Arial"/>
          <w:bCs/>
          <w:iCs/>
          <w:sz w:val="20"/>
          <w:szCs w:val="20"/>
        </w:rPr>
      </w:pPr>
      <w:r w:rsidRPr="001B4C16">
        <w:rPr>
          <w:rFonts w:ascii="Arial" w:hAnsi="Arial" w:cs="Arial"/>
          <w:bCs/>
          <w:iCs/>
          <w:sz w:val="20"/>
          <w:szCs w:val="20"/>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572D8509" w14:textId="77777777" w:rsidR="003E3303" w:rsidRDefault="003E3303" w:rsidP="003E3303">
      <w:pPr>
        <w:spacing w:before="20"/>
        <w:ind w:left="567" w:right="332"/>
        <w:jc w:val="both"/>
        <w:rPr>
          <w:rFonts w:ascii="Arial" w:hAnsi="Arial" w:cs="Arial"/>
          <w:bCs/>
          <w:iCs/>
          <w:sz w:val="20"/>
          <w:szCs w:val="20"/>
          <w:lang w:val="es-MX"/>
        </w:rPr>
      </w:pPr>
    </w:p>
    <w:p w14:paraId="08558337" w14:textId="573D4A8D"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0011F1">
        <w:rPr>
          <w:rFonts w:ascii="Arial" w:hAnsi="Arial" w:cs="Arial"/>
          <w:b/>
          <w:bCs/>
          <w:sz w:val="20"/>
          <w:szCs w:val="20"/>
        </w:rPr>
        <w:t>DIECIOCHO</w:t>
      </w:r>
      <w:r w:rsidRPr="00E62DFC">
        <w:rPr>
          <w:rFonts w:ascii="Arial" w:hAnsi="Arial" w:cs="Arial"/>
          <w:b/>
          <w:bCs/>
          <w:sz w:val="20"/>
          <w:szCs w:val="20"/>
        </w:rPr>
        <w:t xml:space="preserve"> DE </w:t>
      </w:r>
      <w:r w:rsidR="000011F1">
        <w:rPr>
          <w:rFonts w:ascii="Arial" w:hAnsi="Arial" w:cs="Arial"/>
          <w:b/>
          <w:bCs/>
          <w:sz w:val="20"/>
          <w:szCs w:val="20"/>
        </w:rPr>
        <w:t>NOVIEMBRE</w:t>
      </w:r>
      <w:r w:rsidRPr="00E62DFC">
        <w:rPr>
          <w:rFonts w:ascii="Arial" w:hAnsi="Arial" w:cs="Arial"/>
          <w:b/>
          <w:bCs/>
          <w:sz w:val="20"/>
          <w:szCs w:val="20"/>
        </w:rPr>
        <w:t xml:space="preserve"> DEL AÑO DOS MIL VEINTICINCO.</w:t>
      </w:r>
    </w:p>
    <w:p w14:paraId="53977965" w14:textId="77777777" w:rsidR="003E3303" w:rsidRPr="00E62DFC" w:rsidRDefault="003E3303" w:rsidP="003E3303">
      <w:pPr>
        <w:spacing w:before="20"/>
        <w:ind w:left="567" w:right="332"/>
        <w:jc w:val="center"/>
        <w:rPr>
          <w:rFonts w:ascii="Arial" w:hAnsi="Arial" w:cs="Arial"/>
          <w:b/>
          <w:bCs/>
          <w:sz w:val="20"/>
          <w:szCs w:val="20"/>
        </w:rPr>
      </w:pPr>
    </w:p>
    <w:p w14:paraId="7518FC2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A8EEDB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3C8B00C" w14:textId="4CA49A31" w:rsidR="003E3303" w:rsidRPr="00E62DFC" w:rsidRDefault="003E3303" w:rsidP="00D11621">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516AD21" w14:textId="77777777" w:rsidR="003E3303" w:rsidRPr="00E62DFC" w:rsidRDefault="003E3303" w:rsidP="003E3303">
      <w:pPr>
        <w:spacing w:before="20"/>
        <w:ind w:left="567" w:right="332"/>
        <w:jc w:val="center"/>
        <w:rPr>
          <w:rFonts w:ascii="Arial" w:hAnsi="Arial" w:cs="Arial"/>
          <w:b/>
          <w:bCs/>
          <w:sz w:val="20"/>
          <w:szCs w:val="20"/>
        </w:rPr>
      </w:pPr>
    </w:p>
    <w:p w14:paraId="00ABB477" w14:textId="544988E6" w:rsidR="003E3303" w:rsidRPr="00E62DFC" w:rsidRDefault="003E3303" w:rsidP="00D11621">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636E0B7" w14:textId="77777777" w:rsidR="003E3303" w:rsidRPr="00E62DFC" w:rsidRDefault="003E3303" w:rsidP="003E3303">
      <w:pPr>
        <w:spacing w:before="20"/>
        <w:ind w:left="567" w:right="332"/>
        <w:jc w:val="center"/>
        <w:rPr>
          <w:rFonts w:ascii="Arial" w:hAnsi="Arial" w:cs="Arial"/>
          <w:b/>
          <w:bCs/>
          <w:sz w:val="20"/>
          <w:szCs w:val="20"/>
        </w:rPr>
      </w:pPr>
    </w:p>
    <w:p w14:paraId="1257C21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BBEE4F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9170FB3" w14:textId="2577BE76" w:rsidR="003E3303" w:rsidRPr="00E62DFC" w:rsidRDefault="003E3303" w:rsidP="00D11621">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4C22291" w14:textId="77777777" w:rsidR="003E3303" w:rsidRPr="00E62DFC" w:rsidRDefault="003E3303" w:rsidP="003E3303">
      <w:pPr>
        <w:spacing w:before="20"/>
        <w:ind w:left="567" w:right="332"/>
        <w:jc w:val="center"/>
        <w:rPr>
          <w:rFonts w:ascii="Arial" w:hAnsi="Arial" w:cs="Arial"/>
          <w:b/>
          <w:bCs/>
          <w:sz w:val="20"/>
          <w:szCs w:val="20"/>
        </w:rPr>
      </w:pPr>
    </w:p>
    <w:p w14:paraId="5703CE18" w14:textId="05AE9E10"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r w:rsidR="00CE0FD9">
        <w:rPr>
          <w:rFonts w:ascii="Arial" w:hAnsi="Arial" w:cs="Arial"/>
          <w:b/>
          <w:bCs/>
          <w:sz w:val="20"/>
          <w:szCs w:val="20"/>
        </w:rPr>
        <w:t>.</w:t>
      </w:r>
    </w:p>
    <w:p w14:paraId="029C00E3" w14:textId="77777777" w:rsidR="00CE0FD9" w:rsidRDefault="00CE0FD9" w:rsidP="003E3303">
      <w:pPr>
        <w:spacing w:before="20"/>
        <w:ind w:left="567" w:right="332"/>
        <w:jc w:val="center"/>
        <w:rPr>
          <w:rFonts w:ascii="Arial" w:hAnsi="Arial" w:cs="Arial"/>
          <w:b/>
          <w:bCs/>
          <w:iCs/>
          <w:sz w:val="20"/>
          <w:szCs w:val="20"/>
          <w:lang w:val="es-ES_tradnl"/>
        </w:rPr>
      </w:pPr>
    </w:p>
    <w:p w14:paraId="467E8007" w14:textId="55643B20" w:rsidR="00D11621" w:rsidRDefault="003E3303" w:rsidP="00D47396">
      <w:pPr>
        <w:spacing w:before="20"/>
        <w:ind w:left="567" w:right="332"/>
        <w:jc w:val="center"/>
        <w:rPr>
          <w:rFonts w:ascii="Arial" w:hAnsi="Arial" w:cs="Arial"/>
          <w:b/>
          <w:bCs/>
          <w:iCs/>
          <w:sz w:val="20"/>
          <w:szCs w:val="20"/>
          <w:lang w:val="es-ES_tradnl"/>
        </w:rPr>
        <w:sectPr w:rsidR="00D11621" w:rsidSect="00A84427">
          <w:type w:val="continuous"/>
          <w:pgSz w:w="12240" w:h="15840"/>
          <w:pgMar w:top="720" w:right="720" w:bottom="720" w:left="720" w:header="0" w:footer="1321" w:gutter="0"/>
          <w:pgNumType w:start="84"/>
          <w:cols w:num="2" w:space="0"/>
          <w:docGrid w:linePitch="299"/>
        </w:sectPr>
      </w:pPr>
      <w:r>
        <w:rPr>
          <w:rFonts w:ascii="Arial" w:hAnsi="Arial"/>
          <w:b/>
          <w:noProof/>
          <w:lang w:val="es-MX" w:eastAsia="es-MX"/>
        </w:rPr>
        <w:drawing>
          <wp:inline distT="0" distB="0" distL="0" distR="0" wp14:anchorId="00CB6150" wp14:editId="1560E3E0">
            <wp:extent cx="2712720" cy="23749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539DAB1" w14:textId="66D64E16" w:rsidR="003E3303" w:rsidRDefault="003E3303" w:rsidP="00D47396">
      <w:pPr>
        <w:spacing w:before="20"/>
        <w:ind w:right="332"/>
        <w:rPr>
          <w:rFonts w:ascii="Arial" w:hAnsi="Arial" w:cs="Arial"/>
          <w:b/>
          <w:bCs/>
          <w:iCs/>
          <w:sz w:val="20"/>
          <w:szCs w:val="20"/>
          <w:lang w:val="es-ES_tradnl"/>
        </w:rPr>
      </w:pPr>
    </w:p>
    <w:p w14:paraId="5948E2C8" w14:textId="77777777" w:rsidR="00B17FA0" w:rsidRDefault="00B17FA0" w:rsidP="003E3303">
      <w:pPr>
        <w:spacing w:before="20"/>
        <w:ind w:left="567" w:right="332"/>
        <w:jc w:val="both"/>
        <w:rPr>
          <w:rFonts w:ascii="Arial" w:hAnsi="Arial" w:cs="Arial"/>
          <w:b/>
          <w:iCs/>
          <w:sz w:val="20"/>
          <w:szCs w:val="20"/>
        </w:rPr>
        <w:sectPr w:rsidR="00B17FA0" w:rsidSect="00C06A82">
          <w:type w:val="continuous"/>
          <w:pgSz w:w="12240" w:h="15840"/>
          <w:pgMar w:top="720" w:right="720" w:bottom="720" w:left="720" w:header="0" w:footer="1321" w:gutter="0"/>
          <w:pgNumType w:start="4"/>
          <w:cols w:space="0"/>
          <w:docGrid w:linePitch="299"/>
        </w:sectPr>
      </w:pPr>
    </w:p>
    <w:p w14:paraId="26C8278B" w14:textId="04B2C554"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7A1C1E1" w14:textId="77777777" w:rsidR="003E3303" w:rsidRPr="00AB0AE0" w:rsidRDefault="003E3303" w:rsidP="003E3303">
      <w:pPr>
        <w:spacing w:before="20"/>
        <w:ind w:left="567" w:right="332"/>
        <w:jc w:val="both"/>
        <w:rPr>
          <w:rFonts w:ascii="Arial" w:hAnsi="Arial" w:cs="Arial"/>
          <w:iCs/>
          <w:sz w:val="20"/>
          <w:szCs w:val="20"/>
        </w:rPr>
      </w:pPr>
    </w:p>
    <w:p w14:paraId="4397D265" w14:textId="27870CDA"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3A7C72">
        <w:rPr>
          <w:rFonts w:ascii="Arial" w:hAnsi="Arial" w:cs="Arial"/>
          <w:b/>
          <w:iCs/>
          <w:sz w:val="20"/>
          <w:szCs w:val="20"/>
        </w:rPr>
        <w:t>veinticinco</w:t>
      </w:r>
      <w:r w:rsidRPr="00AB0AE0">
        <w:rPr>
          <w:rFonts w:ascii="Arial" w:hAnsi="Arial" w:cs="Arial"/>
          <w:b/>
          <w:bCs/>
          <w:iCs/>
          <w:sz w:val="20"/>
          <w:szCs w:val="20"/>
        </w:rPr>
        <w:t xml:space="preserve"> de </w:t>
      </w:r>
      <w:r w:rsidR="003A7C72">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26F379F" w14:textId="77777777" w:rsidR="003E3303" w:rsidRDefault="003E3303" w:rsidP="003E3303">
      <w:pPr>
        <w:spacing w:before="20"/>
        <w:ind w:left="567" w:right="332"/>
        <w:jc w:val="both"/>
        <w:rPr>
          <w:rFonts w:ascii="Arial" w:hAnsi="Arial" w:cs="Arial"/>
          <w:iCs/>
          <w:sz w:val="20"/>
          <w:szCs w:val="20"/>
        </w:rPr>
      </w:pPr>
    </w:p>
    <w:p w14:paraId="6FB59AD0" w14:textId="63845054"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3A7C72" w:rsidRPr="003A7C72">
        <w:rPr>
          <w:rFonts w:ascii="Arial" w:hAnsi="Arial" w:cs="Arial"/>
          <w:b/>
          <w:bCs/>
          <w:iCs/>
          <w:sz w:val="20"/>
          <w:szCs w:val="20"/>
          <w:lang w:val="es-ES_tradnl"/>
        </w:rPr>
        <w:t>CHPCyGA/278/2025</w:t>
      </w:r>
      <w:r>
        <w:rPr>
          <w:rFonts w:ascii="Arial" w:hAnsi="Arial" w:cs="Arial"/>
          <w:b/>
          <w:bCs/>
          <w:iCs/>
          <w:sz w:val="20"/>
          <w:szCs w:val="20"/>
        </w:rPr>
        <w:t>.</w:t>
      </w:r>
    </w:p>
    <w:p w14:paraId="2501056A" w14:textId="77777777" w:rsidR="003E3303" w:rsidRDefault="003E3303" w:rsidP="003E3303">
      <w:pPr>
        <w:spacing w:before="20"/>
        <w:ind w:left="567" w:right="332"/>
        <w:jc w:val="center"/>
        <w:rPr>
          <w:rFonts w:ascii="Arial" w:hAnsi="Arial" w:cs="Arial"/>
          <w:b/>
          <w:bCs/>
          <w:iCs/>
          <w:sz w:val="20"/>
          <w:szCs w:val="20"/>
          <w:lang w:val="es-ES_tradnl"/>
        </w:rPr>
      </w:pPr>
    </w:p>
    <w:p w14:paraId="3339840F"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08BF10A" w14:textId="77777777" w:rsidR="003E3303" w:rsidRDefault="003E3303" w:rsidP="003E3303">
      <w:pPr>
        <w:spacing w:before="20"/>
        <w:ind w:left="567" w:right="332"/>
        <w:jc w:val="center"/>
        <w:rPr>
          <w:rFonts w:ascii="Arial" w:hAnsi="Arial" w:cs="Arial"/>
          <w:b/>
          <w:bCs/>
          <w:iCs/>
          <w:sz w:val="20"/>
          <w:szCs w:val="20"/>
          <w:lang w:val="es-ES_tradnl"/>
        </w:rPr>
      </w:pPr>
    </w:p>
    <w:p w14:paraId="46AEBFC0" w14:textId="67F9045E"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b/>
          <w:iCs/>
          <w:sz w:val="20"/>
          <w:szCs w:val="20"/>
          <w:lang w:val="es-MX"/>
        </w:rPr>
        <w:t>PRIMERO.-</w:t>
      </w:r>
      <w:r w:rsidRPr="00D06FE0">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w:t>
      </w:r>
      <w:r w:rsidRPr="00D06FE0">
        <w:rPr>
          <w:rFonts w:ascii="Arial" w:hAnsi="Arial" w:cs="Arial"/>
          <w:iCs/>
          <w:sz w:val="20"/>
          <w:szCs w:val="20"/>
          <w:lang w:val="es-MX"/>
        </w:rPr>
        <w:t>Servicios del Municipio de Oaxaca de Juárez.</w:t>
      </w:r>
    </w:p>
    <w:p w14:paraId="38FEF04F"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  </w:t>
      </w:r>
    </w:p>
    <w:p w14:paraId="2755CC16"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b/>
          <w:iCs/>
          <w:sz w:val="20"/>
          <w:szCs w:val="20"/>
          <w:lang w:val="es-MX"/>
        </w:rPr>
        <w:t>SEGUNDO. -</w:t>
      </w:r>
      <w:r w:rsidRPr="00D06FE0">
        <w:rPr>
          <w:rFonts w:ascii="Arial" w:hAnsi="Arial" w:cs="Arial"/>
          <w:iCs/>
          <w:sz w:val="20"/>
          <w:szCs w:val="20"/>
          <w:lang w:val="es-MX"/>
        </w:rPr>
        <w:t xml:space="preserve">  Del estudio del expediente de cuenta se desprende que la petición versa sobre la solicitud de licencia de un establecimiento comercial clasificado de </w:t>
      </w:r>
      <w:r w:rsidRPr="00D06FE0">
        <w:rPr>
          <w:rFonts w:ascii="Arial" w:hAnsi="Arial" w:cs="Arial"/>
          <w:b/>
          <w:i/>
          <w:iCs/>
          <w:sz w:val="20"/>
          <w:szCs w:val="20"/>
          <w:lang w:val="es-MX"/>
        </w:rPr>
        <w:t>control especial</w:t>
      </w:r>
      <w:r w:rsidRPr="00D06FE0">
        <w:rPr>
          <w:rFonts w:ascii="Arial" w:hAnsi="Arial" w:cs="Arial"/>
          <w:iCs/>
          <w:sz w:val="20"/>
          <w:szCs w:val="20"/>
          <w:lang w:val="es-MX"/>
        </w:rPr>
        <w:t xml:space="preserve"> de conformidad con el Catálogo de Giros Comerciales, Industriales y de Servicios del Municipio de Oaxaca de Juárez, en ese tenor, se colma la competencia en razón de materia.  </w:t>
      </w:r>
    </w:p>
    <w:p w14:paraId="2183231D" w14:textId="77777777" w:rsidR="00D06FE0" w:rsidRPr="00D06FE0" w:rsidRDefault="00D06FE0" w:rsidP="00D06FE0">
      <w:pPr>
        <w:spacing w:before="20"/>
        <w:ind w:left="567" w:right="332"/>
        <w:jc w:val="both"/>
        <w:rPr>
          <w:rFonts w:ascii="Arial" w:hAnsi="Arial" w:cs="Arial"/>
          <w:iCs/>
          <w:sz w:val="20"/>
          <w:szCs w:val="20"/>
          <w:lang w:val="es-MX"/>
        </w:rPr>
      </w:pPr>
    </w:p>
    <w:p w14:paraId="3EE6CF13" w14:textId="13468B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Y es que de conformidad con el artículo 7 fracción V del Reglamento de Establecimientos Comerciales, Industriales y de Servicios del Municipio de Oaxaca de Juárez es atribución de la Comisión: </w:t>
      </w:r>
      <w:r w:rsidRPr="00D06FE0">
        <w:rPr>
          <w:rFonts w:ascii="Arial" w:hAnsi="Arial" w:cs="Arial"/>
          <w:i/>
          <w:iCs/>
          <w:sz w:val="20"/>
          <w:szCs w:val="20"/>
          <w:lang w:val="es-MX"/>
        </w:rPr>
        <w:t>“… V. Dictaminar las solicitudes de licencia de los establecimientos de control especial; … “</w:t>
      </w:r>
      <w:r w:rsidRPr="00D06FE0">
        <w:rPr>
          <w:rFonts w:ascii="Arial" w:hAnsi="Arial" w:cs="Arial"/>
          <w:iCs/>
          <w:sz w:val="20"/>
          <w:szCs w:val="20"/>
          <w:lang w:val="es-MX"/>
        </w:rPr>
        <w:t>,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w:t>
      </w:r>
    </w:p>
    <w:p w14:paraId="37A2E6F1" w14:textId="77777777" w:rsidR="00D06FE0" w:rsidRPr="00D06FE0" w:rsidRDefault="00D06FE0" w:rsidP="00D06FE0">
      <w:pPr>
        <w:spacing w:before="20"/>
        <w:ind w:left="567" w:right="332"/>
        <w:jc w:val="both"/>
        <w:rPr>
          <w:rFonts w:ascii="Arial" w:hAnsi="Arial" w:cs="Arial"/>
          <w:iCs/>
          <w:sz w:val="20"/>
          <w:szCs w:val="20"/>
          <w:lang w:val="es-MX"/>
        </w:rPr>
      </w:pPr>
    </w:p>
    <w:p w14:paraId="7F82799F"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b/>
          <w:iCs/>
          <w:sz w:val="20"/>
          <w:szCs w:val="20"/>
          <w:lang w:val="es-MX"/>
        </w:rPr>
        <w:t>TERCERO.-</w:t>
      </w:r>
      <w:r w:rsidRPr="00D06FE0">
        <w:rPr>
          <w:rFonts w:ascii="Arial" w:hAnsi="Arial" w:cs="Arial"/>
          <w:iCs/>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4B80D34E" w14:textId="77777777" w:rsidR="00D06FE0" w:rsidRPr="00D06FE0" w:rsidRDefault="00D06FE0" w:rsidP="00D06FE0">
      <w:pPr>
        <w:spacing w:before="20"/>
        <w:ind w:left="567" w:right="332"/>
        <w:jc w:val="both"/>
        <w:rPr>
          <w:rFonts w:ascii="Arial" w:hAnsi="Arial" w:cs="Arial"/>
          <w:i/>
          <w:iCs/>
          <w:sz w:val="20"/>
          <w:szCs w:val="20"/>
          <w:lang w:val="es-MX"/>
        </w:rPr>
      </w:pPr>
    </w:p>
    <w:p w14:paraId="28372BA2" w14:textId="6024DFFB" w:rsidR="00D06FE0" w:rsidRPr="00D06FE0" w:rsidRDefault="00D06FE0" w:rsidP="00D06FE0">
      <w:pPr>
        <w:spacing w:before="20"/>
        <w:ind w:left="567" w:right="332"/>
        <w:jc w:val="both"/>
        <w:rPr>
          <w:rFonts w:ascii="Arial" w:hAnsi="Arial" w:cs="Arial"/>
          <w:i/>
          <w:iCs/>
          <w:sz w:val="20"/>
          <w:szCs w:val="20"/>
          <w:lang w:val="es-MX"/>
        </w:rPr>
      </w:pPr>
      <w:r w:rsidRPr="00D06FE0">
        <w:rPr>
          <w:rFonts w:ascii="Arial" w:hAnsi="Arial" w:cs="Arial"/>
          <w:i/>
          <w:iCs/>
          <w:sz w:val="20"/>
          <w:szCs w:val="20"/>
          <w:lang w:val="es-MX"/>
        </w:rPr>
        <w:t>1.- Original y dos copias del Formato Único.</w:t>
      </w:r>
    </w:p>
    <w:p w14:paraId="6791A696"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El solicitante exhibe dicho formato visible en el expediente en estudio. </w:t>
      </w:r>
    </w:p>
    <w:p w14:paraId="59B0C64C" w14:textId="77777777" w:rsidR="00D06FE0" w:rsidRPr="00D06FE0" w:rsidRDefault="00D06FE0" w:rsidP="00D06FE0">
      <w:pPr>
        <w:spacing w:before="20"/>
        <w:ind w:left="567" w:right="332"/>
        <w:jc w:val="both"/>
        <w:rPr>
          <w:rFonts w:ascii="Arial" w:hAnsi="Arial" w:cs="Arial"/>
          <w:iCs/>
          <w:sz w:val="20"/>
          <w:szCs w:val="20"/>
          <w:lang w:val="es-MX"/>
        </w:rPr>
      </w:pPr>
    </w:p>
    <w:p w14:paraId="6DB42A79" w14:textId="77777777" w:rsidR="00D06FE0" w:rsidRPr="00D06FE0" w:rsidRDefault="00D06FE0" w:rsidP="00D06FE0">
      <w:pPr>
        <w:spacing w:before="20"/>
        <w:ind w:left="567" w:right="332"/>
        <w:jc w:val="both"/>
        <w:rPr>
          <w:rFonts w:ascii="Arial" w:hAnsi="Arial" w:cs="Arial"/>
          <w:i/>
          <w:iCs/>
          <w:sz w:val="20"/>
          <w:szCs w:val="20"/>
          <w:lang w:val="es-MX"/>
        </w:rPr>
      </w:pPr>
      <w:r w:rsidRPr="00D06FE0">
        <w:rPr>
          <w:rFonts w:ascii="Arial" w:hAnsi="Arial" w:cs="Arial"/>
          <w:i/>
          <w:iCs/>
          <w:sz w:val="20"/>
          <w:szCs w:val="20"/>
          <w:lang w:val="es-MX"/>
        </w:rPr>
        <w:t xml:space="preserve">2.- Copia de identificación oficial con fotografía del representante legal. </w:t>
      </w:r>
    </w:p>
    <w:p w14:paraId="33CE4E22"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Este requisito se acredita mediante copia de la credencial para votar con fotografía expedida por el Instituto Nacional Electoral a nombre del C. JULIO CESAR SANTIAGO JIMENEZ, que obra en el expediente en estudio.    </w:t>
      </w:r>
    </w:p>
    <w:p w14:paraId="0C9830AB" w14:textId="77777777" w:rsidR="00D06FE0" w:rsidRPr="00D06FE0" w:rsidRDefault="00D06FE0" w:rsidP="00D06FE0">
      <w:pPr>
        <w:spacing w:before="20"/>
        <w:ind w:left="567" w:right="332"/>
        <w:jc w:val="both"/>
        <w:rPr>
          <w:rFonts w:ascii="Arial" w:hAnsi="Arial" w:cs="Arial"/>
          <w:iCs/>
          <w:sz w:val="20"/>
          <w:szCs w:val="20"/>
          <w:lang w:val="es-MX"/>
        </w:rPr>
      </w:pPr>
    </w:p>
    <w:p w14:paraId="458FBA15"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3.- Acta constitutiva, inscrita ante el registro público de la propiedad y de comercio. </w:t>
      </w:r>
    </w:p>
    <w:p w14:paraId="35E286AE" w14:textId="6EAABC01"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Este requisito lo acreditan al presentar copia del instrumento notarial número 20,400, volumen número 575, de fecha primero de junio de dos mil veintitrés, otorgado ante la fe del Lic. Eusebio Alfonso Silva Lucio, titular de la Notaría Pública número 48 del estado de Oaxaca, por medio del cual se hace constar la constitución de la persona moral GASTRONOMIA NOCHIXTLAN S.A. DE C.V.</w:t>
      </w:r>
    </w:p>
    <w:p w14:paraId="4E558CE3" w14:textId="77777777" w:rsidR="00D06FE0" w:rsidRPr="00D06FE0" w:rsidRDefault="00D06FE0" w:rsidP="00D06FE0">
      <w:pPr>
        <w:spacing w:before="20"/>
        <w:ind w:left="567" w:right="332"/>
        <w:jc w:val="both"/>
        <w:rPr>
          <w:rFonts w:ascii="Arial" w:hAnsi="Arial" w:cs="Arial"/>
          <w:iCs/>
          <w:sz w:val="20"/>
          <w:szCs w:val="20"/>
          <w:lang w:val="es-MX"/>
        </w:rPr>
      </w:pPr>
    </w:p>
    <w:p w14:paraId="430ACBD6"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4.- Poder notarial del representante legal vigente.</w:t>
      </w:r>
    </w:p>
    <w:p w14:paraId="103AB5C0" w14:textId="156D0D30"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Este requisito lo acreditan al presentar copia del instrumento notarial número 20,400, volumen número 575, de fecha primero de junio de dos mil veintitrés, otorgado ante la fe del Lic. Eusebio Alfonso Silva Lucio, titular de la Notaría Pública número 48 del estado de Oaxaca, por medio del cual se hace constar que la persona moral GASTRONOMIA NOCHIXTLAN S.A. DE C.V. designa como administrador único de la sociedad al C. JULIO CÉSAR SANTIAGO JIMÉNEZ quien gozará de las facultades de poder general para pleitos y cobranzas, poder general para administrar negocios de la sociedad, poder general para ejercer actos de riguroso dominio, entre otros. </w:t>
      </w:r>
    </w:p>
    <w:p w14:paraId="375B3488" w14:textId="77777777" w:rsidR="00D06FE0" w:rsidRPr="00D06FE0" w:rsidRDefault="00D06FE0" w:rsidP="00D06FE0">
      <w:pPr>
        <w:spacing w:before="20"/>
        <w:ind w:left="567" w:right="332"/>
        <w:jc w:val="both"/>
        <w:rPr>
          <w:rFonts w:ascii="Arial" w:hAnsi="Arial" w:cs="Arial"/>
          <w:iCs/>
          <w:sz w:val="20"/>
          <w:szCs w:val="20"/>
          <w:lang w:val="es-MX"/>
        </w:rPr>
      </w:pPr>
    </w:p>
    <w:p w14:paraId="40FB1E92" w14:textId="77777777" w:rsidR="00D06FE0" w:rsidRPr="00D06FE0" w:rsidRDefault="00D06FE0" w:rsidP="00D06FE0">
      <w:pPr>
        <w:spacing w:before="20"/>
        <w:ind w:left="567" w:right="332"/>
        <w:jc w:val="both"/>
        <w:rPr>
          <w:rFonts w:ascii="Arial" w:hAnsi="Arial" w:cs="Arial"/>
          <w:i/>
          <w:iCs/>
          <w:sz w:val="20"/>
          <w:szCs w:val="20"/>
          <w:lang w:val="es-MX"/>
        </w:rPr>
      </w:pPr>
      <w:r w:rsidRPr="00D06FE0">
        <w:rPr>
          <w:rFonts w:ascii="Arial" w:hAnsi="Arial" w:cs="Arial"/>
          <w:i/>
          <w:iCs/>
          <w:sz w:val="20"/>
          <w:szCs w:val="20"/>
          <w:lang w:val="es-MX"/>
        </w:rPr>
        <w:t xml:space="preserve">5.- Documentación idónea para acreditar la propiedad o la posesión del inmueble en donde se pretenda instalar el establecimiento comercial. </w:t>
      </w:r>
    </w:p>
    <w:p w14:paraId="7CD0A6B8"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El solicitante para acreditar la posesión exhibe copia del contrato de arrendamiento que celebran por una parte CIBANCO S.A. INSTITUCIÓN DE BANCA MÚLTIPLE, ACTUANDO COMO FIDUCIARIO DEL FIDEICOMISO DE ACTIVIDAD EMPRESARIAL E IRREVOCABLE NUMERO CIB/2323 REPRESENTADA POR INDEJOB S.A. DE C.V.  en su carácter de arrendador y la persona moral GASTRONOMIA NOCHIXTLAN S.A. DE C.V. en su carácter de arrendatario respecto del bien inmueble ubicado en CARRETERA NUEVA A MONTE ALBAN NÚMERO EXTERIOR 101, LOCAL D02 COLONIA AGENCIA DE MONTOYA, OAXACA DE JUÁREZ, OAXACA.</w:t>
      </w:r>
    </w:p>
    <w:p w14:paraId="6B98DF52" w14:textId="77777777" w:rsidR="00D06FE0" w:rsidRPr="00D06FE0" w:rsidRDefault="00D06FE0" w:rsidP="00D06FE0">
      <w:pPr>
        <w:spacing w:before="20"/>
        <w:ind w:left="567" w:right="332"/>
        <w:jc w:val="both"/>
        <w:rPr>
          <w:rFonts w:ascii="Arial" w:hAnsi="Arial" w:cs="Arial"/>
          <w:iCs/>
          <w:sz w:val="20"/>
          <w:szCs w:val="20"/>
          <w:lang w:val="es-MX"/>
        </w:rPr>
      </w:pPr>
    </w:p>
    <w:p w14:paraId="62BC3E01" w14:textId="6DEA06A2"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Así mismo adjunta copia del contrato de fideicomiso de actividad empresarial e irrevocable número CIB/2323 que celebran por una parte y en calidad de fideicomitentes y fideicomisarios CIBANCO S.A. Institución de Banca Múltiple, actuando en su calidad de </w:t>
      </w:r>
      <w:r w:rsidRPr="00D06FE0">
        <w:rPr>
          <w:rFonts w:ascii="Arial" w:hAnsi="Arial" w:cs="Arial"/>
          <w:b/>
          <w:iCs/>
          <w:sz w:val="20"/>
          <w:szCs w:val="20"/>
          <w:lang w:val="es-MX"/>
        </w:rPr>
        <w:t>fiduciario</w:t>
      </w:r>
      <w:r w:rsidRPr="00D06FE0">
        <w:rPr>
          <w:rFonts w:ascii="Arial" w:hAnsi="Arial" w:cs="Arial"/>
          <w:iCs/>
          <w:sz w:val="20"/>
          <w:szCs w:val="20"/>
          <w:lang w:val="es-MX"/>
        </w:rPr>
        <w:t xml:space="preserve"> del contrato maestro de fideicomiso de actividad empresarial e irrevocable número F/00956  (Fideicomiso BAMR) representado en este acto por sus delegadas fiduciarias, las señoras Mara Patricia Sandoval Silva y Norma Serrano Ruiz y N5 S.A. DE C.V. representada en este acto por el señor Daniel Adrián Moreno Cázares (N5 y conjuntamente  con el Fideicomiso BAMR como los fideicomitentes o fideicomisarios, según el contexto lo requiera); y por otra parte y en calidad de fiduciario CIBANCO S.A. Institución de Banca Múltiple, (el Fiduciario y conjuntamente con los Fideicomitentes, como las “partes”) representado por sus delegados  fiduciarios.   </w:t>
      </w:r>
    </w:p>
    <w:p w14:paraId="6AA397E2" w14:textId="77777777" w:rsidR="00D06FE0" w:rsidRPr="00D06FE0" w:rsidRDefault="00D06FE0" w:rsidP="00D06FE0">
      <w:pPr>
        <w:spacing w:before="20"/>
        <w:ind w:left="567" w:right="332"/>
        <w:jc w:val="both"/>
        <w:rPr>
          <w:rFonts w:ascii="Arial" w:hAnsi="Arial" w:cs="Arial"/>
          <w:iCs/>
          <w:sz w:val="20"/>
          <w:szCs w:val="20"/>
          <w:lang w:val="es-MX"/>
        </w:rPr>
      </w:pPr>
    </w:p>
    <w:p w14:paraId="2106AC0B"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También presenta copia del instrumento notarial número 27881, volumen número XCV, de fecha 29 de diciembre de 2022, otorgado ante la fe del Lic. Gerardo Gaxiola Díaz, Notario Público número 167 con ejercicio en Culiacán, Sinaloa, por medio del cual se hace constar el poder general limitado para pleitos y cobranzas y actos de administración otorgado por CIBANCO S.A. Institución de Banca Múltiple en su calidad de fiduciario del fideicomiso de actividad empresarial e irrevocable número CIB/2323 mismo que para efectos fiscales se denomina FIDEICOMISO MCI/N5 CIB/2323 en favor de INDEJOB S.A. DE C.V.  Documento por el que se acredita que la persona moral INDEJOB S.A. DE C.V.   es apoderado del FIDEICOMISO CIB 2323.</w:t>
      </w:r>
    </w:p>
    <w:p w14:paraId="1802EDE7" w14:textId="77777777" w:rsidR="00D06FE0" w:rsidRPr="00D06FE0" w:rsidRDefault="00D06FE0" w:rsidP="00D06FE0">
      <w:pPr>
        <w:spacing w:before="20"/>
        <w:ind w:left="567" w:right="332"/>
        <w:jc w:val="both"/>
        <w:rPr>
          <w:rFonts w:ascii="Arial" w:hAnsi="Arial" w:cs="Arial"/>
          <w:iCs/>
          <w:sz w:val="20"/>
          <w:szCs w:val="20"/>
          <w:lang w:val="es-MX"/>
        </w:rPr>
      </w:pPr>
    </w:p>
    <w:p w14:paraId="436D6A78"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Por último, exhibe copia del instrumento notarial número 23791, volumen LXXXI, DE FECHA 30 DE ABRIL DE 2018, otorgado ante la fe del Lic. Gerardo Gaxiola Díaz, Notario Público número 167 con ejercicio en Culiacán, Sinaloa, por medio del cual se hace constar el poder especial otorgado por la sociedad mercantil denominada INDEJOB S.A. DE C.V.  en favor del C. ALEJANDRO LUNA HORNELAS para que el apoderado negocie, suscriba y dé cumplimiento a todo tipo de contratos de arrendamiento, contratos de prestación de servicios y obra a precio alzado y cartas de intención de dichos actos jurídico.   Documento con el que se acredita que el C. ALEJANDRO LUNA HORNELAS cuenta con facultades para suscribir el contrato de arrendamiento. </w:t>
      </w:r>
    </w:p>
    <w:p w14:paraId="579A563C" w14:textId="77777777" w:rsidR="00D06FE0" w:rsidRPr="00D06FE0" w:rsidRDefault="00D06FE0" w:rsidP="00D06FE0">
      <w:pPr>
        <w:spacing w:before="20"/>
        <w:ind w:left="567" w:right="332"/>
        <w:jc w:val="both"/>
        <w:rPr>
          <w:rFonts w:ascii="Arial" w:hAnsi="Arial" w:cs="Arial"/>
          <w:iCs/>
          <w:sz w:val="20"/>
          <w:szCs w:val="20"/>
          <w:lang w:val="es-MX"/>
        </w:rPr>
      </w:pPr>
    </w:p>
    <w:p w14:paraId="56EB1110"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Por lo que del estudio concatenado de los documentos antes referenciados se acredita la posesión legal del bien inmueble en donde se </w:t>
      </w:r>
      <w:r w:rsidRPr="00D06FE0">
        <w:rPr>
          <w:rFonts w:ascii="Arial" w:hAnsi="Arial" w:cs="Arial"/>
          <w:iCs/>
          <w:sz w:val="20"/>
          <w:szCs w:val="20"/>
          <w:lang w:val="es-MX"/>
        </w:rPr>
        <w:lastRenderedPageBreak/>
        <w:t xml:space="preserve">instalará el establecimiento comercial, porque el contrato está suscrito por el representante legal del legítimo propietario y el objeto del contrato es el inmueble en donde se instalará el establecimiento comercial. </w:t>
      </w:r>
    </w:p>
    <w:p w14:paraId="12FA87C7" w14:textId="77777777" w:rsidR="00D06FE0" w:rsidRPr="00D06FE0" w:rsidRDefault="00D06FE0" w:rsidP="00D06FE0">
      <w:pPr>
        <w:spacing w:before="20"/>
        <w:ind w:left="567" w:right="332"/>
        <w:jc w:val="both"/>
        <w:rPr>
          <w:rFonts w:ascii="Arial" w:hAnsi="Arial" w:cs="Arial"/>
          <w:iCs/>
          <w:sz w:val="20"/>
          <w:szCs w:val="20"/>
          <w:lang w:val="es-MX"/>
        </w:rPr>
      </w:pPr>
    </w:p>
    <w:p w14:paraId="3037A586"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6.- Cinco fotografías que permitan visualizar locales contiguos, fachada e interior del local. </w:t>
      </w:r>
    </w:p>
    <w:p w14:paraId="61D5E36A"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Requisito que quedó acreditado porque en el expediente obra la documental fotográfica. </w:t>
      </w:r>
    </w:p>
    <w:p w14:paraId="65823C43" w14:textId="77777777" w:rsidR="00D06FE0" w:rsidRPr="00D06FE0" w:rsidRDefault="00D06FE0" w:rsidP="00D06FE0">
      <w:pPr>
        <w:spacing w:before="20"/>
        <w:ind w:left="567" w:right="332"/>
        <w:jc w:val="both"/>
        <w:rPr>
          <w:rFonts w:ascii="Arial" w:hAnsi="Arial" w:cs="Arial"/>
          <w:iCs/>
          <w:sz w:val="20"/>
          <w:szCs w:val="20"/>
          <w:lang w:val="es-MX"/>
        </w:rPr>
      </w:pPr>
    </w:p>
    <w:p w14:paraId="504EBF9D" w14:textId="77777777" w:rsidR="00D06FE0" w:rsidRPr="00D06FE0" w:rsidRDefault="00D06FE0" w:rsidP="00D06FE0">
      <w:pPr>
        <w:spacing w:before="20"/>
        <w:ind w:left="567" w:right="332"/>
        <w:jc w:val="both"/>
        <w:rPr>
          <w:rFonts w:ascii="Arial" w:hAnsi="Arial" w:cs="Arial"/>
          <w:i/>
          <w:iCs/>
          <w:sz w:val="20"/>
          <w:szCs w:val="20"/>
          <w:lang w:val="es-MX"/>
        </w:rPr>
      </w:pPr>
      <w:r w:rsidRPr="00D06FE0">
        <w:rPr>
          <w:rFonts w:ascii="Arial" w:hAnsi="Arial" w:cs="Arial"/>
          <w:i/>
          <w:iCs/>
          <w:sz w:val="20"/>
          <w:szCs w:val="20"/>
          <w:lang w:val="es-MX"/>
        </w:rPr>
        <w:t xml:space="preserve">7.- Dictamen de uso de suelo comercial factible. </w:t>
      </w:r>
    </w:p>
    <w:p w14:paraId="7819CBBD"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Se acredita mediante el dictamen de uso de suelo comercial para inicio de operaciones emitido por la Secretaría de Obras Públicas y Desarrollo Urbano para un establecimiento comercial con giro de RESTAURANTE CON VENTA DE CERVEZA, VINOS Y LICORES SÓLO CON ALIMENTOS, con 288.09 m2.</w:t>
      </w:r>
    </w:p>
    <w:p w14:paraId="10AA0C79" w14:textId="77777777" w:rsidR="00D06FE0" w:rsidRPr="00D06FE0" w:rsidRDefault="00D06FE0" w:rsidP="00D06FE0">
      <w:pPr>
        <w:spacing w:before="20"/>
        <w:ind w:left="567" w:right="332"/>
        <w:jc w:val="both"/>
        <w:rPr>
          <w:rFonts w:ascii="Arial" w:hAnsi="Arial" w:cs="Arial"/>
          <w:iCs/>
          <w:sz w:val="20"/>
          <w:szCs w:val="20"/>
          <w:lang w:val="es-MX"/>
        </w:rPr>
      </w:pPr>
    </w:p>
    <w:p w14:paraId="66AD2657" w14:textId="77777777" w:rsidR="00D06FE0" w:rsidRPr="00D06FE0" w:rsidRDefault="00D06FE0" w:rsidP="00D06FE0">
      <w:pPr>
        <w:spacing w:before="20"/>
        <w:ind w:left="567" w:right="332"/>
        <w:jc w:val="both"/>
        <w:rPr>
          <w:rFonts w:ascii="Arial" w:hAnsi="Arial" w:cs="Arial"/>
          <w:i/>
          <w:iCs/>
          <w:sz w:val="20"/>
          <w:szCs w:val="20"/>
          <w:lang w:val="es-MX"/>
        </w:rPr>
      </w:pPr>
      <w:r w:rsidRPr="00D06FE0">
        <w:rPr>
          <w:rFonts w:ascii="Arial" w:hAnsi="Arial" w:cs="Arial"/>
          <w:i/>
          <w:iCs/>
          <w:sz w:val="20"/>
          <w:szCs w:val="20"/>
          <w:lang w:val="es-MX"/>
        </w:rPr>
        <w:t xml:space="preserve">8.- Croquis de ubicación.  </w:t>
      </w:r>
    </w:p>
    <w:p w14:paraId="1BA4D424"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Se dio cumplimiento, ya que de la revisión del expediente se encuentra anexado al mismo.  </w:t>
      </w:r>
    </w:p>
    <w:p w14:paraId="1D6B1836" w14:textId="77777777" w:rsidR="00D06FE0" w:rsidRPr="00D06FE0" w:rsidRDefault="00D06FE0" w:rsidP="00D06FE0">
      <w:pPr>
        <w:spacing w:before="20"/>
        <w:ind w:left="567" w:right="332"/>
        <w:jc w:val="both"/>
        <w:rPr>
          <w:rFonts w:ascii="Arial" w:hAnsi="Arial" w:cs="Arial"/>
          <w:iCs/>
          <w:sz w:val="20"/>
          <w:szCs w:val="20"/>
          <w:lang w:val="es-MX"/>
        </w:rPr>
      </w:pPr>
    </w:p>
    <w:p w14:paraId="308C8CC3"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9.- Cédula de identificación fiscal emitida por la Secretaría de Hacienda y Crédito Público. </w:t>
      </w:r>
    </w:p>
    <w:p w14:paraId="1B00D0B6"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El solicitante acredita lo solicitado al presentar copia de la constancia de situación fiscal expedida por el Servicio de Administración Tributaria a favor de la persona moral GASTRONOMIA NOCHIXTLAN S.A. DE C.V., el cual se encuentra agregado al expediente. </w:t>
      </w:r>
    </w:p>
    <w:p w14:paraId="09538E9E" w14:textId="77777777" w:rsidR="00D06FE0" w:rsidRPr="00D06FE0" w:rsidRDefault="00D06FE0" w:rsidP="00D06FE0">
      <w:pPr>
        <w:spacing w:before="20"/>
        <w:ind w:left="567" w:right="332"/>
        <w:jc w:val="both"/>
        <w:rPr>
          <w:rFonts w:ascii="Arial" w:hAnsi="Arial" w:cs="Arial"/>
          <w:iCs/>
          <w:sz w:val="20"/>
          <w:szCs w:val="20"/>
          <w:lang w:val="es-MX"/>
        </w:rPr>
      </w:pPr>
    </w:p>
    <w:p w14:paraId="6592F539"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10.- Constancia de manejo de alimentos expedida por la Unidad de Control Sanitario del Municipio de Oaxaca de Juárez. </w:t>
      </w:r>
    </w:p>
    <w:p w14:paraId="51D683E4"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La solicitante lo acredita al presentar copia de la constancia de manejo de alimentos suscrita por la Jefatura de la Unidad de Control Sanitario del municipio de Oaxaca de Juárez.</w:t>
      </w:r>
    </w:p>
    <w:p w14:paraId="2D8EA928" w14:textId="77777777" w:rsidR="00D06FE0" w:rsidRPr="00D06FE0" w:rsidRDefault="00D06FE0" w:rsidP="00D06FE0">
      <w:pPr>
        <w:spacing w:before="20"/>
        <w:ind w:left="567" w:right="332"/>
        <w:jc w:val="both"/>
        <w:rPr>
          <w:rFonts w:ascii="Arial" w:hAnsi="Arial" w:cs="Arial"/>
          <w:iCs/>
          <w:sz w:val="20"/>
          <w:szCs w:val="20"/>
          <w:lang w:val="es-MX"/>
        </w:rPr>
      </w:pPr>
    </w:p>
    <w:p w14:paraId="54FC2983" w14:textId="0C285915"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Consecuentemente, se tiene que cumple con la totalidad de los documentos establecidos en el artículo 62 del Reglamento de Establecimientos Comerciales, Industriales y de Servicios del Municipio de Oaxaca de Juárez</w:t>
      </w:r>
      <w:r>
        <w:rPr>
          <w:rFonts w:ascii="Arial" w:hAnsi="Arial" w:cs="Arial"/>
          <w:iCs/>
          <w:sz w:val="20"/>
          <w:szCs w:val="20"/>
          <w:lang w:val="es-MX"/>
        </w:rPr>
        <w:t>.</w:t>
      </w:r>
    </w:p>
    <w:p w14:paraId="68D17974" w14:textId="77777777" w:rsidR="00D06FE0" w:rsidRPr="00D06FE0" w:rsidRDefault="00D06FE0" w:rsidP="00D06FE0">
      <w:pPr>
        <w:spacing w:before="20"/>
        <w:ind w:left="567" w:right="332"/>
        <w:jc w:val="both"/>
        <w:rPr>
          <w:rFonts w:ascii="Arial" w:hAnsi="Arial" w:cs="Arial"/>
          <w:iCs/>
          <w:sz w:val="20"/>
          <w:szCs w:val="20"/>
          <w:lang w:val="es-MX"/>
        </w:rPr>
      </w:pPr>
    </w:p>
    <w:p w14:paraId="472D4270"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b/>
          <w:iCs/>
          <w:sz w:val="20"/>
          <w:szCs w:val="20"/>
          <w:lang w:val="es-MX"/>
        </w:rPr>
        <w:t>CUARTO.-</w:t>
      </w:r>
      <w:r w:rsidRPr="00D06FE0">
        <w:rPr>
          <w:rFonts w:ascii="Arial" w:hAnsi="Arial" w:cs="Arial"/>
          <w:iCs/>
          <w:sz w:val="20"/>
          <w:szCs w:val="20"/>
          <w:lang w:val="es-MX"/>
        </w:rPr>
        <w:t xml:space="preserve">  Enseguida, se procede a analizar si la solicitud en estudio cumple con el procedimiento para la obtención de una licencia para un establecimiento comercial en términos del Reglamento de Establecimientos Comerciales, Industriales y de Servicios del Municipio de Oaxaca de Juárez. </w:t>
      </w:r>
    </w:p>
    <w:p w14:paraId="2E5AA0B9" w14:textId="77777777" w:rsidR="00D06FE0" w:rsidRPr="00D06FE0" w:rsidRDefault="00D06FE0" w:rsidP="00D06FE0">
      <w:pPr>
        <w:spacing w:before="20"/>
        <w:ind w:left="567" w:right="332"/>
        <w:jc w:val="both"/>
        <w:rPr>
          <w:rFonts w:ascii="Arial" w:hAnsi="Arial" w:cs="Arial"/>
          <w:iCs/>
          <w:sz w:val="20"/>
          <w:szCs w:val="20"/>
          <w:lang w:val="es-MX"/>
        </w:rPr>
      </w:pPr>
    </w:p>
    <w:p w14:paraId="65D4B178" w14:textId="0E069288"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El artículo 58 de la multicitada normativa municipal establece el procedimiento a seguir, por lo que esta Comisión analiza que la solicitud dé cumplimiento </w:t>
      </w:r>
      <w:r w:rsidRPr="00D06FE0">
        <w:rPr>
          <w:rFonts w:ascii="Arial" w:hAnsi="Arial" w:cs="Arial"/>
          <w:iCs/>
          <w:sz w:val="20"/>
          <w:szCs w:val="20"/>
          <w:lang w:val="es-MX"/>
        </w:rPr>
        <w:t>al mismo.</w:t>
      </w:r>
      <w:r w:rsidR="00BC267F">
        <w:rPr>
          <w:rFonts w:ascii="Arial" w:hAnsi="Arial" w:cs="Arial"/>
          <w:iCs/>
          <w:sz w:val="20"/>
          <w:szCs w:val="20"/>
          <w:lang w:val="es-MX"/>
        </w:rPr>
        <w:t xml:space="preserve"> </w:t>
      </w:r>
      <w:r w:rsidRPr="00D06FE0">
        <w:rPr>
          <w:rFonts w:ascii="Arial" w:hAnsi="Arial" w:cs="Arial"/>
          <w:iCs/>
          <w:sz w:val="20"/>
          <w:szCs w:val="20"/>
          <w:lang w:val="es-MX"/>
        </w:rPr>
        <w:t>Por lo que dentro de las documentales que integran el expediente se observa que obran los siguientes dictámenes de las inspecciones al establecimiento comercial:</w:t>
      </w:r>
    </w:p>
    <w:p w14:paraId="2BA947C0" w14:textId="77777777" w:rsidR="00D06FE0" w:rsidRPr="00D06FE0" w:rsidRDefault="00D06FE0" w:rsidP="00D06FE0">
      <w:pPr>
        <w:spacing w:before="20"/>
        <w:ind w:left="567" w:right="332"/>
        <w:jc w:val="both"/>
        <w:rPr>
          <w:rFonts w:ascii="Arial" w:hAnsi="Arial" w:cs="Arial"/>
          <w:iCs/>
          <w:sz w:val="20"/>
          <w:szCs w:val="20"/>
          <w:lang w:val="es-MX"/>
        </w:rPr>
      </w:pPr>
    </w:p>
    <w:p w14:paraId="18324D98"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1.- Reporte de inspección de la Dirección de Protección Civil Municipal, donde se otorga la constancia en materia de protección civil para inicio de operaciones para su funcionamiento dentro del giro comercial solicitado, estableciendo que el establecimiento comercial cuenta con un aforo máximo aproximado para dar servicio a 60 personas. Con lo que se acredita que el establecimiento comercial cuenta con los requisitos en materia de protección civil.</w:t>
      </w:r>
    </w:p>
    <w:p w14:paraId="5CD78693" w14:textId="77777777" w:rsidR="00D06FE0" w:rsidRPr="00D06FE0" w:rsidRDefault="00D06FE0" w:rsidP="00D06FE0">
      <w:pPr>
        <w:spacing w:before="20"/>
        <w:ind w:left="567" w:right="332"/>
        <w:jc w:val="both"/>
        <w:rPr>
          <w:rFonts w:ascii="Arial" w:hAnsi="Arial" w:cs="Arial"/>
          <w:iCs/>
          <w:sz w:val="20"/>
          <w:szCs w:val="20"/>
          <w:lang w:val="es-MX"/>
        </w:rPr>
      </w:pPr>
    </w:p>
    <w:p w14:paraId="5352A4BF"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2.- Reporte de inspección de la Secretaría de Medio Ambiente y Gestión Hídrica,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24870A15" w14:textId="77777777" w:rsidR="00D06FE0" w:rsidRPr="00D06FE0" w:rsidRDefault="00D06FE0" w:rsidP="00D06FE0">
      <w:pPr>
        <w:spacing w:before="20"/>
        <w:ind w:left="567" w:right="332"/>
        <w:jc w:val="both"/>
        <w:rPr>
          <w:rFonts w:ascii="Arial" w:hAnsi="Arial" w:cs="Arial"/>
          <w:iCs/>
          <w:sz w:val="20"/>
          <w:szCs w:val="20"/>
          <w:lang w:val="es-MX"/>
        </w:rPr>
      </w:pPr>
    </w:p>
    <w:p w14:paraId="6B9A812C"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3.- Reporte de inspección de la Jefatura de Departamento de Supervisión Sanitaria adscrita la Dirección de Sanidad,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215A6202" w14:textId="77777777" w:rsidR="00D06FE0" w:rsidRPr="00D06FE0" w:rsidRDefault="00D06FE0" w:rsidP="00D06FE0">
      <w:pPr>
        <w:spacing w:before="20"/>
        <w:ind w:left="567" w:right="332"/>
        <w:jc w:val="both"/>
        <w:rPr>
          <w:rFonts w:ascii="Arial" w:hAnsi="Arial" w:cs="Arial"/>
          <w:iCs/>
          <w:sz w:val="20"/>
          <w:szCs w:val="20"/>
          <w:lang w:val="es-MX"/>
        </w:rPr>
      </w:pPr>
    </w:p>
    <w:p w14:paraId="236EA54B" w14:textId="77777777"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personas manifestándose todas ellas de forma positiva a favor del establecimiento comercial. </w:t>
      </w:r>
    </w:p>
    <w:p w14:paraId="66C7FB6C" w14:textId="77777777" w:rsidR="00D06FE0" w:rsidRPr="00D06FE0" w:rsidRDefault="00D06FE0" w:rsidP="00D06FE0">
      <w:pPr>
        <w:spacing w:before="20"/>
        <w:ind w:left="567" w:right="332"/>
        <w:jc w:val="both"/>
        <w:rPr>
          <w:rFonts w:ascii="Arial" w:hAnsi="Arial" w:cs="Arial"/>
          <w:iCs/>
          <w:sz w:val="20"/>
          <w:szCs w:val="20"/>
          <w:lang w:val="es-MX"/>
        </w:rPr>
      </w:pPr>
    </w:p>
    <w:p w14:paraId="21053B86" w14:textId="2D53B0CA" w:rsidR="00D06FE0" w:rsidRPr="00D06FE0"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Con lo que acredita que se cumplen cabalmente los procedimientos necesarios para que proceda la solicitud de licencia de un establecimiento comercial de control especial.</w:t>
      </w:r>
    </w:p>
    <w:p w14:paraId="60C93CA0" w14:textId="77777777" w:rsidR="00D06FE0" w:rsidRPr="00D06FE0" w:rsidRDefault="00D06FE0" w:rsidP="00D06FE0">
      <w:pPr>
        <w:spacing w:before="20"/>
        <w:ind w:left="567" w:right="332"/>
        <w:jc w:val="both"/>
        <w:rPr>
          <w:rFonts w:ascii="Arial" w:hAnsi="Arial" w:cs="Arial"/>
          <w:b/>
          <w:iCs/>
          <w:sz w:val="20"/>
          <w:szCs w:val="20"/>
          <w:lang w:val="es-MX"/>
        </w:rPr>
      </w:pPr>
    </w:p>
    <w:p w14:paraId="0BC60002" w14:textId="77777777" w:rsidR="00BC267F" w:rsidRDefault="00D06FE0" w:rsidP="00D06FE0">
      <w:pPr>
        <w:spacing w:before="20"/>
        <w:ind w:left="567" w:right="332"/>
        <w:jc w:val="both"/>
        <w:rPr>
          <w:rFonts w:ascii="Arial" w:hAnsi="Arial" w:cs="Arial"/>
          <w:iCs/>
          <w:sz w:val="20"/>
          <w:szCs w:val="20"/>
          <w:lang w:val="es-MX"/>
        </w:rPr>
      </w:pPr>
      <w:r w:rsidRPr="00D06FE0">
        <w:rPr>
          <w:rFonts w:ascii="Arial" w:hAnsi="Arial" w:cs="Arial"/>
          <w:b/>
          <w:iCs/>
          <w:sz w:val="20"/>
          <w:szCs w:val="20"/>
          <w:lang w:val="es-MX"/>
        </w:rPr>
        <w:t>QUINTO.-</w:t>
      </w:r>
      <w:r w:rsidRPr="00D06FE0">
        <w:rPr>
          <w:rFonts w:ascii="Arial" w:hAnsi="Arial" w:cs="Arial"/>
          <w:iCs/>
          <w:sz w:val="20"/>
          <w:szCs w:val="20"/>
          <w:lang w:val="es-MX"/>
        </w:rPr>
        <w:t xml:space="preserve"> Por lo anterior, esta Comisión de Honestidad, Prosperidad Compartida y Gobierno Abierto considera que la solicitud de la persona moral GASTRONOMIA NOCHIXTLAN S.A. DE C.V., cumplió con los documentos y procedimientos establecidos en los artículos 4, 7 fracción V, 58, 62, 63, 65 y demás relativos del </w:t>
      </w:r>
      <w:r w:rsidRPr="00D06FE0">
        <w:rPr>
          <w:rFonts w:ascii="Arial" w:hAnsi="Arial" w:cs="Arial"/>
          <w:iCs/>
          <w:sz w:val="20"/>
          <w:szCs w:val="20"/>
          <w:lang w:val="es-MX"/>
        </w:rPr>
        <w:lastRenderedPageBreak/>
        <w:t>Reglamento de Establecimientos Comerciales, Industriales y de Servicios del Municipio de Oaxaca de Juárez, como quedó asentado en los considerandos del presente, por lo que se emite el siguiente:</w:t>
      </w:r>
    </w:p>
    <w:p w14:paraId="5EC33DF7" w14:textId="7EB1F30C" w:rsidR="003E3303" w:rsidRDefault="00D06FE0" w:rsidP="00D06FE0">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 </w:t>
      </w:r>
      <w:r w:rsidRPr="00D06FE0">
        <w:rPr>
          <w:rFonts w:ascii="Arial" w:hAnsi="Arial" w:cs="Arial"/>
          <w:iCs/>
          <w:sz w:val="20"/>
          <w:szCs w:val="20"/>
          <w:lang w:val="es-MX"/>
        </w:rPr>
        <w:softHyphen/>
      </w:r>
    </w:p>
    <w:p w14:paraId="032D1F73" w14:textId="77777777" w:rsidR="003E3303" w:rsidRDefault="003E3303" w:rsidP="003E3303">
      <w:pPr>
        <w:spacing w:before="20"/>
        <w:ind w:left="567" w:right="332"/>
        <w:jc w:val="center"/>
        <w:rPr>
          <w:rFonts w:ascii="Arial" w:hAnsi="Arial" w:cs="Arial"/>
          <w:b/>
          <w:bCs/>
          <w:iCs/>
          <w:sz w:val="20"/>
          <w:szCs w:val="20"/>
          <w:lang w:val="es-MX"/>
        </w:rPr>
      </w:pPr>
      <w:r w:rsidRPr="0051443A">
        <w:rPr>
          <w:rFonts w:ascii="Arial" w:hAnsi="Arial" w:cs="Arial"/>
          <w:b/>
          <w:bCs/>
          <w:iCs/>
          <w:sz w:val="20"/>
          <w:szCs w:val="20"/>
          <w:lang w:val="es-MX"/>
        </w:rPr>
        <w:t>DICTAMEN</w:t>
      </w:r>
    </w:p>
    <w:p w14:paraId="744923A0" w14:textId="77777777" w:rsidR="00861912" w:rsidRPr="0051443A" w:rsidRDefault="00861912" w:rsidP="003E3303">
      <w:pPr>
        <w:spacing w:before="20"/>
        <w:ind w:left="567" w:right="332"/>
        <w:jc w:val="center"/>
        <w:rPr>
          <w:rFonts w:ascii="Arial" w:hAnsi="Arial" w:cs="Arial"/>
          <w:b/>
          <w:bCs/>
          <w:iCs/>
          <w:sz w:val="20"/>
          <w:szCs w:val="20"/>
          <w:lang w:val="es-MX"/>
        </w:rPr>
      </w:pPr>
    </w:p>
    <w:p w14:paraId="0CEFF6DE" w14:textId="75C095F0" w:rsidR="001268B1" w:rsidRPr="001268B1" w:rsidRDefault="001268B1" w:rsidP="001268B1">
      <w:pPr>
        <w:spacing w:before="20"/>
        <w:ind w:left="567" w:right="332"/>
        <w:jc w:val="both"/>
        <w:rPr>
          <w:rFonts w:ascii="Arial" w:hAnsi="Arial" w:cs="Arial"/>
          <w:b/>
          <w:bCs/>
          <w:iCs/>
          <w:sz w:val="20"/>
          <w:szCs w:val="20"/>
          <w:lang w:val="es-MX"/>
        </w:rPr>
      </w:pPr>
      <w:r w:rsidRPr="001268B1">
        <w:rPr>
          <w:rFonts w:ascii="Arial" w:hAnsi="Arial" w:cs="Arial"/>
          <w:b/>
          <w:iCs/>
          <w:sz w:val="20"/>
          <w:szCs w:val="20"/>
          <w:lang w:val="es-MX"/>
        </w:rPr>
        <w:t xml:space="preserve">PRIMERO.- </w:t>
      </w:r>
      <w:r w:rsidRPr="001268B1">
        <w:rPr>
          <w:rFonts w:ascii="Arial" w:hAnsi="Arial" w:cs="Arial"/>
          <w:iCs/>
          <w:sz w:val="20"/>
          <w:szCs w:val="20"/>
          <w:lang w:val="es-MX"/>
        </w:rPr>
        <w:t xml:space="preserve"> </w:t>
      </w:r>
      <w:r w:rsidRPr="001268B1">
        <w:rPr>
          <w:rFonts w:ascii="Arial" w:hAnsi="Arial" w:cs="Arial"/>
          <w:bCs/>
          <w:iCs/>
          <w:sz w:val="20"/>
          <w:szCs w:val="20"/>
          <w:lang w:val="es-MX"/>
        </w:rPr>
        <w:t xml:space="preserve">Es </w:t>
      </w:r>
      <w:r w:rsidRPr="001268B1">
        <w:rPr>
          <w:rFonts w:ascii="Arial" w:hAnsi="Arial" w:cs="Arial"/>
          <w:b/>
          <w:bCs/>
          <w:iCs/>
          <w:sz w:val="20"/>
          <w:szCs w:val="20"/>
          <w:lang w:val="es-MX"/>
        </w:rPr>
        <w:t>PROCEDENTE autorizar</w:t>
      </w:r>
      <w:r w:rsidRPr="001268B1">
        <w:rPr>
          <w:rFonts w:ascii="Arial" w:hAnsi="Arial" w:cs="Arial"/>
          <w:bCs/>
          <w:iCs/>
          <w:sz w:val="20"/>
          <w:szCs w:val="20"/>
          <w:lang w:val="es-MX"/>
        </w:rPr>
        <w:t xml:space="preserve"> la LICENCIA a favor </w:t>
      </w:r>
      <w:r w:rsidRPr="001268B1">
        <w:rPr>
          <w:rFonts w:ascii="Arial" w:hAnsi="Arial" w:cs="Arial"/>
          <w:iCs/>
          <w:sz w:val="20"/>
          <w:szCs w:val="20"/>
          <w:lang w:val="es-MX"/>
        </w:rPr>
        <w:t xml:space="preserve">de la persona moral </w:t>
      </w:r>
      <w:r w:rsidRPr="001268B1">
        <w:rPr>
          <w:rFonts w:ascii="Arial" w:hAnsi="Arial" w:cs="Arial"/>
          <w:b/>
          <w:iCs/>
          <w:sz w:val="20"/>
          <w:szCs w:val="20"/>
          <w:lang w:val="es-MX"/>
        </w:rPr>
        <w:t>GASTRONOMIA NOCHIXTLAN S.A. DE C.V.</w:t>
      </w:r>
      <w:r w:rsidRPr="001268B1">
        <w:rPr>
          <w:rFonts w:ascii="Arial" w:hAnsi="Arial" w:cs="Arial"/>
          <w:iCs/>
          <w:sz w:val="20"/>
          <w:szCs w:val="20"/>
          <w:lang w:val="es-MX"/>
        </w:rPr>
        <w:t>, para un establecimiento comercial con el giro de RESTAURANTE CON VENTA DE CERVEZA, VINOS Y LICORES SÓLO CON ALIMENTOS,</w:t>
      </w:r>
      <w:r w:rsidRPr="001268B1">
        <w:rPr>
          <w:rFonts w:ascii="Arial" w:hAnsi="Arial" w:cs="Arial"/>
          <w:bCs/>
          <w:iCs/>
          <w:sz w:val="20"/>
          <w:szCs w:val="20"/>
          <w:lang w:val="es-MX"/>
        </w:rPr>
        <w:t xml:space="preserve"> </w:t>
      </w:r>
      <w:r w:rsidRPr="001268B1">
        <w:rPr>
          <w:rFonts w:ascii="Arial" w:hAnsi="Arial" w:cs="Arial"/>
          <w:iCs/>
          <w:sz w:val="20"/>
          <w:szCs w:val="20"/>
          <w:lang w:val="es-MX"/>
        </w:rPr>
        <w:t>denominado SPORT BAR GALLO CERVECERO y con domicilio para funcionar el ubicado en CARRETERA NUEVA A MONTE ALBAN NÚMERO EXTERIOR 101, LOCAL D02 COLONIA AGENCIA DE MONTOYA, OAXACA DE JUÁREZ, OAXACA.</w:t>
      </w:r>
    </w:p>
    <w:p w14:paraId="6CDE5E84" w14:textId="77777777" w:rsidR="001268B1" w:rsidRPr="001268B1" w:rsidRDefault="001268B1" w:rsidP="001268B1">
      <w:pPr>
        <w:spacing w:before="20"/>
        <w:ind w:left="567" w:right="332"/>
        <w:jc w:val="both"/>
        <w:rPr>
          <w:rFonts w:ascii="Arial" w:hAnsi="Arial" w:cs="Arial"/>
          <w:b/>
          <w:bCs/>
          <w:iCs/>
          <w:sz w:val="20"/>
          <w:szCs w:val="20"/>
          <w:lang w:val="es-MX"/>
        </w:rPr>
      </w:pPr>
    </w:p>
    <w:p w14:paraId="29DCCCD0" w14:textId="36FF1844" w:rsidR="001268B1" w:rsidRPr="001268B1" w:rsidRDefault="001268B1" w:rsidP="001268B1">
      <w:pPr>
        <w:spacing w:before="20"/>
        <w:ind w:left="567" w:right="332"/>
        <w:jc w:val="both"/>
        <w:rPr>
          <w:rFonts w:ascii="Arial" w:hAnsi="Arial" w:cs="Arial"/>
          <w:iCs/>
          <w:sz w:val="20"/>
          <w:szCs w:val="20"/>
        </w:rPr>
      </w:pPr>
      <w:r w:rsidRPr="001268B1">
        <w:rPr>
          <w:rFonts w:ascii="Arial" w:hAnsi="Arial" w:cs="Arial"/>
          <w:b/>
          <w:iCs/>
          <w:sz w:val="20"/>
          <w:szCs w:val="20"/>
          <w:lang w:val="es-MX"/>
        </w:rPr>
        <w:t>SEGUNDO.-</w:t>
      </w:r>
      <w:r w:rsidRPr="001268B1">
        <w:rPr>
          <w:rFonts w:ascii="Arial" w:hAnsi="Arial" w:cs="Arial"/>
          <w:iCs/>
          <w:sz w:val="20"/>
          <w:szCs w:val="20"/>
          <w:lang w:val="es-MX"/>
        </w:rPr>
        <w:t xml:space="preserve"> Gírese atento oficio a la Dirección de Ingresos para que se incorpore al Padrón Fiscal Municipal a la persona moral </w:t>
      </w:r>
      <w:r w:rsidRPr="001268B1">
        <w:rPr>
          <w:rFonts w:ascii="Arial" w:hAnsi="Arial" w:cs="Arial"/>
          <w:b/>
          <w:iCs/>
          <w:sz w:val="20"/>
          <w:szCs w:val="20"/>
          <w:lang w:val="es-MX"/>
        </w:rPr>
        <w:t>GASTRONOMIA NOCHIXTLAN S.A. DE C.V.</w:t>
      </w:r>
      <w:r w:rsidRPr="001268B1">
        <w:rPr>
          <w:rFonts w:ascii="Arial" w:hAnsi="Arial" w:cs="Arial"/>
          <w:iCs/>
          <w:sz w:val="20"/>
          <w:szCs w:val="20"/>
          <w:lang w:val="es-MX"/>
        </w:rPr>
        <w:t>,</w:t>
      </w:r>
      <w:r w:rsidRPr="001268B1">
        <w:rPr>
          <w:rFonts w:ascii="Arial" w:hAnsi="Arial" w:cs="Arial"/>
          <w:iCs/>
          <w:sz w:val="20"/>
          <w:szCs w:val="20"/>
        </w:rPr>
        <w:t xml:space="preserve"> con el giro comercial y el domicilio referenciado en el resolutivo primero del presente dictamen, previo pago correspondiente de conformidad con la Ley de Ingresos del municipio de Oaxaca de Juárez, Distrito del Centro, Oaxaca, para el ejercicio fiscal 2025.</w:t>
      </w:r>
    </w:p>
    <w:p w14:paraId="16AA1FE8" w14:textId="77777777" w:rsidR="001268B1" w:rsidRPr="001268B1" w:rsidRDefault="001268B1" w:rsidP="001268B1">
      <w:pPr>
        <w:spacing w:before="20"/>
        <w:ind w:left="567" w:right="332"/>
        <w:jc w:val="both"/>
        <w:rPr>
          <w:rFonts w:ascii="Arial" w:hAnsi="Arial" w:cs="Arial"/>
          <w:bCs/>
          <w:iCs/>
          <w:sz w:val="20"/>
          <w:szCs w:val="20"/>
          <w:lang w:val="es-MX"/>
        </w:rPr>
      </w:pPr>
    </w:p>
    <w:p w14:paraId="1796C0AE" w14:textId="46605E4D" w:rsidR="001268B1" w:rsidRPr="001268B1" w:rsidRDefault="001268B1" w:rsidP="001268B1">
      <w:pPr>
        <w:spacing w:before="20"/>
        <w:ind w:left="567" w:right="332"/>
        <w:jc w:val="both"/>
        <w:rPr>
          <w:rFonts w:ascii="Arial" w:hAnsi="Arial" w:cs="Arial"/>
          <w:iCs/>
          <w:sz w:val="20"/>
          <w:szCs w:val="20"/>
          <w:lang w:val="es-MX"/>
        </w:rPr>
      </w:pPr>
      <w:r w:rsidRPr="001268B1">
        <w:rPr>
          <w:rFonts w:ascii="Arial" w:hAnsi="Arial" w:cs="Arial"/>
          <w:b/>
          <w:iCs/>
          <w:sz w:val="20"/>
          <w:szCs w:val="20"/>
          <w:lang w:val="es-MX"/>
        </w:rPr>
        <w:t xml:space="preserve">TERCERO.- </w:t>
      </w:r>
      <w:r w:rsidRPr="001268B1">
        <w:rPr>
          <w:rFonts w:ascii="Arial" w:hAnsi="Arial" w:cs="Arial"/>
          <w:iCs/>
          <w:sz w:val="20"/>
          <w:szCs w:val="20"/>
          <w:lang w:val="es-MX"/>
        </w:rPr>
        <w:t>Gírese atento oficio</w:t>
      </w:r>
      <w:r w:rsidRPr="001268B1">
        <w:rPr>
          <w:rFonts w:ascii="Arial" w:hAnsi="Arial" w:cs="Arial"/>
          <w:b/>
          <w:iCs/>
          <w:sz w:val="20"/>
          <w:szCs w:val="20"/>
          <w:lang w:val="es-MX"/>
        </w:rPr>
        <w:t xml:space="preserve"> </w:t>
      </w:r>
      <w:r w:rsidRPr="001268B1">
        <w:rPr>
          <w:rFonts w:ascii="Arial" w:hAnsi="Arial" w:cs="Arial"/>
          <w:iCs/>
          <w:sz w:val="20"/>
          <w:szCs w:val="20"/>
          <w:lang w:val="es-MX"/>
        </w:rPr>
        <w:t>a la Dirección de Regulación de la Actividad Comercial a efecto de dar cumplimiento a sus atribuciones y revisar el adecuado funcionamiento del establecimiento comercial.</w:t>
      </w:r>
    </w:p>
    <w:p w14:paraId="0D6A8BEF" w14:textId="77777777" w:rsidR="001268B1" w:rsidRPr="001268B1" w:rsidRDefault="001268B1" w:rsidP="001268B1">
      <w:pPr>
        <w:spacing w:before="20"/>
        <w:ind w:left="567" w:right="332"/>
        <w:jc w:val="both"/>
        <w:rPr>
          <w:rFonts w:ascii="Arial" w:hAnsi="Arial" w:cs="Arial"/>
          <w:iCs/>
          <w:sz w:val="20"/>
          <w:szCs w:val="20"/>
          <w:lang w:val="es-MX"/>
        </w:rPr>
      </w:pPr>
    </w:p>
    <w:p w14:paraId="4B87168E" w14:textId="7A0E8A8F" w:rsidR="001268B1" w:rsidRPr="001268B1" w:rsidRDefault="001268B1" w:rsidP="001268B1">
      <w:pPr>
        <w:spacing w:before="20"/>
        <w:ind w:left="567" w:right="332"/>
        <w:jc w:val="both"/>
        <w:rPr>
          <w:rFonts w:ascii="Arial" w:hAnsi="Arial" w:cs="Arial"/>
          <w:iCs/>
          <w:sz w:val="20"/>
          <w:szCs w:val="20"/>
          <w:lang w:val="es-MX"/>
        </w:rPr>
      </w:pPr>
      <w:r w:rsidRPr="001268B1">
        <w:rPr>
          <w:rFonts w:ascii="Arial" w:hAnsi="Arial" w:cs="Arial"/>
          <w:b/>
          <w:iCs/>
          <w:sz w:val="20"/>
          <w:szCs w:val="20"/>
          <w:lang w:val="es-MX"/>
        </w:rPr>
        <w:t>CUARTO.-</w:t>
      </w:r>
      <w:r w:rsidRPr="001268B1">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18793169" w14:textId="77777777" w:rsidR="001268B1" w:rsidRPr="001268B1" w:rsidRDefault="001268B1" w:rsidP="001268B1">
      <w:pPr>
        <w:spacing w:before="20"/>
        <w:ind w:left="567" w:right="332"/>
        <w:jc w:val="both"/>
        <w:rPr>
          <w:rFonts w:ascii="Arial" w:hAnsi="Arial" w:cs="Arial"/>
          <w:iCs/>
          <w:sz w:val="20"/>
          <w:szCs w:val="20"/>
          <w:lang w:val="es-MX"/>
        </w:rPr>
      </w:pPr>
    </w:p>
    <w:p w14:paraId="7C694B3A" w14:textId="0B8B8EB2" w:rsidR="001268B1" w:rsidRPr="001268B1" w:rsidRDefault="001268B1" w:rsidP="001268B1">
      <w:pPr>
        <w:spacing w:before="20"/>
        <w:ind w:left="567" w:right="332"/>
        <w:jc w:val="both"/>
        <w:rPr>
          <w:rFonts w:ascii="Arial" w:hAnsi="Arial" w:cs="Arial"/>
          <w:iCs/>
          <w:sz w:val="20"/>
          <w:szCs w:val="20"/>
        </w:rPr>
      </w:pPr>
      <w:r w:rsidRPr="001268B1">
        <w:rPr>
          <w:rFonts w:ascii="Arial" w:hAnsi="Arial" w:cs="Arial"/>
          <w:b/>
          <w:iCs/>
          <w:sz w:val="20"/>
          <w:szCs w:val="20"/>
          <w:lang w:val="es-MX"/>
        </w:rPr>
        <w:t xml:space="preserve">QUINTO.- </w:t>
      </w:r>
      <w:r w:rsidRPr="001268B1">
        <w:rPr>
          <w:rFonts w:ascii="Arial" w:hAnsi="Arial" w:cs="Arial"/>
          <w:iCs/>
          <w:sz w:val="20"/>
          <w:szCs w:val="20"/>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w:t>
      </w:r>
      <w:r w:rsidRPr="001268B1">
        <w:rPr>
          <w:rFonts w:ascii="Arial" w:hAnsi="Arial" w:cs="Arial"/>
          <w:iCs/>
          <w:sz w:val="20"/>
          <w:szCs w:val="20"/>
        </w:rPr>
        <w:t>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Pr>
          <w:rFonts w:ascii="Arial" w:hAnsi="Arial" w:cs="Arial"/>
          <w:iCs/>
          <w:sz w:val="20"/>
          <w:szCs w:val="20"/>
          <w:lang w:val="es-MX"/>
        </w:rPr>
        <w:t>.</w:t>
      </w:r>
    </w:p>
    <w:p w14:paraId="6E77F836" w14:textId="77777777" w:rsidR="001268B1" w:rsidRPr="001268B1" w:rsidRDefault="001268B1" w:rsidP="001268B1">
      <w:pPr>
        <w:spacing w:before="20"/>
        <w:ind w:left="567" w:right="332"/>
        <w:jc w:val="both"/>
        <w:rPr>
          <w:rFonts w:ascii="Arial" w:hAnsi="Arial" w:cs="Arial"/>
          <w:b/>
          <w:iCs/>
          <w:sz w:val="20"/>
          <w:szCs w:val="20"/>
          <w:lang w:val="es-MX"/>
        </w:rPr>
      </w:pPr>
    </w:p>
    <w:p w14:paraId="0B7A3179" w14:textId="0F16FF1B" w:rsidR="001268B1" w:rsidRPr="001268B1" w:rsidRDefault="001268B1" w:rsidP="001268B1">
      <w:pPr>
        <w:spacing w:before="20"/>
        <w:ind w:left="567" w:right="332"/>
        <w:jc w:val="both"/>
        <w:rPr>
          <w:rFonts w:ascii="Arial" w:hAnsi="Arial" w:cs="Arial"/>
          <w:iCs/>
          <w:sz w:val="20"/>
          <w:szCs w:val="20"/>
          <w:lang w:val="es-MX"/>
        </w:rPr>
      </w:pPr>
      <w:r w:rsidRPr="001268B1">
        <w:rPr>
          <w:rFonts w:ascii="Arial" w:hAnsi="Arial" w:cs="Arial"/>
          <w:b/>
          <w:iCs/>
          <w:sz w:val="20"/>
          <w:szCs w:val="20"/>
          <w:lang w:val="es-MX"/>
        </w:rPr>
        <w:t xml:space="preserve">SEXTO.- </w:t>
      </w:r>
      <w:r w:rsidRPr="001268B1">
        <w:rPr>
          <w:rFonts w:ascii="Arial" w:hAnsi="Arial" w:cs="Arial"/>
          <w:iCs/>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69C89A30" w14:textId="77777777" w:rsidR="001268B1" w:rsidRPr="001268B1" w:rsidRDefault="001268B1" w:rsidP="001268B1">
      <w:pPr>
        <w:spacing w:before="20"/>
        <w:ind w:left="567" w:right="332"/>
        <w:jc w:val="both"/>
        <w:rPr>
          <w:rFonts w:ascii="Arial" w:hAnsi="Arial" w:cs="Arial"/>
          <w:iCs/>
          <w:sz w:val="20"/>
          <w:szCs w:val="20"/>
          <w:lang w:val="es-MX"/>
        </w:rPr>
      </w:pPr>
    </w:p>
    <w:p w14:paraId="4FD01C39" w14:textId="77777777" w:rsidR="001268B1" w:rsidRPr="001268B1" w:rsidRDefault="001268B1" w:rsidP="001268B1">
      <w:pPr>
        <w:spacing w:before="20"/>
        <w:ind w:left="567" w:right="332"/>
        <w:jc w:val="both"/>
        <w:rPr>
          <w:rFonts w:ascii="Arial" w:hAnsi="Arial" w:cs="Arial"/>
          <w:iCs/>
          <w:sz w:val="20"/>
          <w:szCs w:val="20"/>
          <w:lang w:val="es-MX"/>
        </w:rPr>
      </w:pPr>
      <w:r w:rsidRPr="001268B1">
        <w:rPr>
          <w:rFonts w:ascii="Arial" w:hAnsi="Arial" w:cs="Arial"/>
          <w:b/>
          <w:iCs/>
          <w:sz w:val="20"/>
          <w:szCs w:val="20"/>
          <w:lang w:val="es-MX"/>
        </w:rPr>
        <w:t xml:space="preserve">SÉPTIMO.- </w:t>
      </w:r>
      <w:r w:rsidRPr="001268B1">
        <w:rPr>
          <w:rFonts w:ascii="Arial" w:hAnsi="Arial" w:cs="Arial"/>
          <w:iCs/>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7DD7890D" w14:textId="77777777" w:rsidR="001268B1" w:rsidRPr="001268B1" w:rsidRDefault="001268B1" w:rsidP="001268B1">
      <w:pPr>
        <w:spacing w:before="20"/>
        <w:ind w:left="567" w:right="332"/>
        <w:jc w:val="both"/>
        <w:rPr>
          <w:rFonts w:ascii="Arial" w:hAnsi="Arial" w:cs="Arial"/>
          <w:b/>
          <w:iCs/>
          <w:sz w:val="20"/>
          <w:szCs w:val="20"/>
          <w:lang w:val="es-MX"/>
        </w:rPr>
      </w:pPr>
    </w:p>
    <w:p w14:paraId="50B1A977" w14:textId="0267EA38" w:rsidR="001268B1" w:rsidRPr="001268B1" w:rsidRDefault="001268B1" w:rsidP="001268B1">
      <w:pPr>
        <w:spacing w:before="20"/>
        <w:ind w:left="567" w:right="332"/>
        <w:jc w:val="both"/>
        <w:rPr>
          <w:rFonts w:ascii="Arial" w:hAnsi="Arial" w:cs="Arial"/>
          <w:iCs/>
          <w:sz w:val="20"/>
          <w:szCs w:val="20"/>
          <w:lang w:val="es-MX"/>
        </w:rPr>
      </w:pPr>
      <w:r w:rsidRPr="001268B1">
        <w:rPr>
          <w:rFonts w:ascii="Arial" w:hAnsi="Arial" w:cs="Arial"/>
          <w:b/>
          <w:iCs/>
          <w:sz w:val="20"/>
          <w:szCs w:val="20"/>
          <w:lang w:val="es-MX"/>
        </w:rPr>
        <w:t xml:space="preserve">OCTAVO.- </w:t>
      </w:r>
      <w:r w:rsidRPr="001268B1">
        <w:rPr>
          <w:rFonts w:ascii="Arial" w:hAnsi="Arial" w:cs="Arial"/>
          <w:iCs/>
          <w:sz w:val="20"/>
          <w:szCs w:val="20"/>
          <w:lang w:val="es-MX"/>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4ABF09E1" w14:textId="77777777" w:rsidR="001268B1" w:rsidRPr="001268B1" w:rsidRDefault="001268B1" w:rsidP="001268B1">
      <w:pPr>
        <w:spacing w:before="20"/>
        <w:ind w:left="567" w:right="332"/>
        <w:jc w:val="both"/>
        <w:rPr>
          <w:rFonts w:ascii="Arial" w:hAnsi="Arial" w:cs="Arial"/>
          <w:iCs/>
          <w:sz w:val="20"/>
          <w:szCs w:val="20"/>
          <w:lang w:val="es-MX"/>
        </w:rPr>
      </w:pPr>
    </w:p>
    <w:p w14:paraId="1DEAD9CD" w14:textId="44EBC996" w:rsidR="001268B1" w:rsidRPr="001268B1" w:rsidRDefault="001268B1" w:rsidP="001268B1">
      <w:pPr>
        <w:spacing w:before="20"/>
        <w:ind w:left="567" w:right="332"/>
        <w:jc w:val="both"/>
        <w:rPr>
          <w:rFonts w:ascii="Arial" w:hAnsi="Arial" w:cs="Arial"/>
          <w:iCs/>
          <w:sz w:val="20"/>
          <w:szCs w:val="20"/>
          <w:lang w:val="es-MX"/>
        </w:rPr>
      </w:pPr>
      <w:r w:rsidRPr="001268B1">
        <w:rPr>
          <w:rFonts w:ascii="Arial" w:hAnsi="Arial" w:cs="Arial"/>
          <w:b/>
          <w:iCs/>
          <w:sz w:val="20"/>
          <w:szCs w:val="20"/>
          <w:lang w:val="es-MX"/>
        </w:rPr>
        <w:t xml:space="preserve">NOVENO.- </w:t>
      </w:r>
      <w:r w:rsidRPr="001268B1">
        <w:rPr>
          <w:rFonts w:ascii="Arial" w:hAnsi="Arial" w:cs="Arial"/>
          <w:iCs/>
          <w:sz w:val="20"/>
          <w:szCs w:val="20"/>
          <w:lang w:val="es-MX"/>
        </w:rPr>
        <w:t xml:space="preserve">Con fundamento en los artículos 23 y 25 fracción III del Reglamento de Establecimientos Comerciales, Industriales y de Servicios del Municipio de Oaxaca de Juárez se advierte que </w:t>
      </w:r>
      <w:r w:rsidRPr="001268B1">
        <w:rPr>
          <w:rFonts w:ascii="Arial" w:hAnsi="Arial" w:cs="Arial"/>
          <w:iCs/>
          <w:sz w:val="20"/>
          <w:szCs w:val="20"/>
          <w:lang w:val="es-MX"/>
        </w:rPr>
        <w:lastRenderedPageBreak/>
        <w:t>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No podrá rebasar de 6:00 horas a 22:00 horas. los 55.00 decibeles y de 22:00 a 6:00 horas los 50 decibeles. Deberá contar con contrato de recolección de aceites y grasas residuales producto de la cocción de alimentos</w:t>
      </w:r>
      <w:r>
        <w:rPr>
          <w:rFonts w:ascii="Arial" w:hAnsi="Arial" w:cs="Arial"/>
          <w:iCs/>
          <w:sz w:val="20"/>
          <w:szCs w:val="20"/>
          <w:lang w:val="es-MX"/>
        </w:rPr>
        <w:t>.</w:t>
      </w:r>
      <w:r w:rsidRPr="001268B1">
        <w:rPr>
          <w:rFonts w:ascii="Arial" w:hAnsi="Arial" w:cs="Arial"/>
          <w:iCs/>
          <w:sz w:val="20"/>
          <w:szCs w:val="20"/>
          <w:lang w:val="es-MX"/>
        </w:rPr>
        <w:t xml:space="preserve"> </w:t>
      </w:r>
    </w:p>
    <w:p w14:paraId="55B257E0" w14:textId="77777777" w:rsidR="001268B1" w:rsidRPr="001268B1" w:rsidRDefault="001268B1" w:rsidP="001268B1">
      <w:pPr>
        <w:spacing w:before="20"/>
        <w:ind w:left="567" w:right="332"/>
        <w:jc w:val="both"/>
        <w:rPr>
          <w:rFonts w:ascii="Arial" w:hAnsi="Arial" w:cs="Arial"/>
          <w:iCs/>
          <w:sz w:val="20"/>
          <w:szCs w:val="20"/>
          <w:lang w:val="es-MX"/>
        </w:rPr>
      </w:pPr>
    </w:p>
    <w:p w14:paraId="35E21460" w14:textId="5B7CF41A" w:rsidR="001268B1" w:rsidRPr="001268B1" w:rsidRDefault="001268B1" w:rsidP="001268B1">
      <w:pPr>
        <w:spacing w:before="20"/>
        <w:ind w:left="567" w:right="332"/>
        <w:jc w:val="both"/>
        <w:rPr>
          <w:rFonts w:ascii="Arial" w:hAnsi="Arial" w:cs="Arial"/>
          <w:b/>
          <w:iCs/>
          <w:sz w:val="20"/>
          <w:szCs w:val="20"/>
          <w:lang w:val="es-MX"/>
        </w:rPr>
      </w:pPr>
      <w:r w:rsidRPr="001268B1">
        <w:rPr>
          <w:rFonts w:ascii="Arial" w:hAnsi="Arial" w:cs="Arial"/>
          <w:b/>
          <w:iCs/>
          <w:sz w:val="20"/>
          <w:szCs w:val="20"/>
          <w:lang w:val="es-MX"/>
        </w:rPr>
        <w:t xml:space="preserve">DÉCIMO.- </w:t>
      </w:r>
      <w:r w:rsidRPr="001268B1">
        <w:rPr>
          <w:rFonts w:ascii="Arial" w:hAnsi="Arial" w:cs="Arial"/>
          <w:iCs/>
          <w:sz w:val="20"/>
          <w:szCs w:val="20"/>
          <w:lang w:val="es-MX"/>
        </w:rPr>
        <w:t>Remítase dicho acuerdo al Secretario del Ayuntamiento de Oaxaca de Juárez, para que por su conducto le dé el trámite correspondiente.</w:t>
      </w:r>
    </w:p>
    <w:p w14:paraId="3D348536" w14:textId="77777777" w:rsidR="001268B1" w:rsidRPr="001268B1" w:rsidRDefault="001268B1" w:rsidP="001268B1">
      <w:pPr>
        <w:spacing w:before="20"/>
        <w:ind w:left="567" w:right="332"/>
        <w:jc w:val="both"/>
        <w:rPr>
          <w:rFonts w:ascii="Arial" w:hAnsi="Arial" w:cs="Arial"/>
          <w:b/>
          <w:iCs/>
          <w:sz w:val="20"/>
          <w:szCs w:val="20"/>
          <w:lang w:val="es-MX"/>
        </w:rPr>
      </w:pPr>
    </w:p>
    <w:p w14:paraId="22E73665" w14:textId="1205484F" w:rsidR="001268B1" w:rsidRPr="001268B1" w:rsidRDefault="001268B1" w:rsidP="001268B1">
      <w:pPr>
        <w:spacing w:before="20"/>
        <w:ind w:left="567" w:right="332"/>
        <w:jc w:val="both"/>
        <w:rPr>
          <w:rFonts w:ascii="Arial" w:hAnsi="Arial" w:cs="Arial"/>
          <w:iCs/>
          <w:sz w:val="20"/>
          <w:szCs w:val="20"/>
          <w:lang w:val="es-MX"/>
        </w:rPr>
      </w:pPr>
      <w:r w:rsidRPr="001268B1">
        <w:rPr>
          <w:rFonts w:ascii="Arial" w:hAnsi="Arial" w:cs="Arial"/>
          <w:b/>
          <w:iCs/>
          <w:sz w:val="20"/>
          <w:szCs w:val="20"/>
          <w:lang w:val="es-MX"/>
        </w:rPr>
        <w:t>DÉCIMO PRIMERO.-</w:t>
      </w:r>
      <w:r w:rsidRPr="001268B1">
        <w:rPr>
          <w:rFonts w:ascii="Arial" w:hAnsi="Arial" w:cs="Arial"/>
          <w:iCs/>
          <w:sz w:val="20"/>
          <w:szCs w:val="20"/>
          <w:lang w:val="es-MX"/>
        </w:rPr>
        <w:t xml:space="preserve"> Notifíquese y cúmplase.</w:t>
      </w:r>
    </w:p>
    <w:p w14:paraId="1B1E8900" w14:textId="77777777" w:rsidR="001268B1" w:rsidRPr="001268B1" w:rsidRDefault="001268B1" w:rsidP="001268B1">
      <w:pPr>
        <w:spacing w:before="20"/>
        <w:ind w:left="567" w:right="332"/>
        <w:jc w:val="both"/>
        <w:rPr>
          <w:rFonts w:ascii="Arial" w:hAnsi="Arial" w:cs="Arial"/>
          <w:iCs/>
          <w:sz w:val="20"/>
          <w:szCs w:val="20"/>
          <w:lang w:val="es-MX"/>
        </w:rPr>
      </w:pPr>
    </w:p>
    <w:p w14:paraId="751C35C6" w14:textId="7D7A8356" w:rsidR="003E3303" w:rsidRDefault="001268B1" w:rsidP="001268B1">
      <w:pPr>
        <w:spacing w:before="20"/>
        <w:ind w:left="567" w:right="332"/>
        <w:jc w:val="both"/>
        <w:rPr>
          <w:rFonts w:ascii="Arial" w:hAnsi="Arial" w:cs="Arial"/>
          <w:iCs/>
          <w:sz w:val="20"/>
          <w:szCs w:val="20"/>
          <w:lang w:val="es-MX"/>
        </w:rPr>
      </w:pPr>
      <w:r w:rsidRPr="001268B1">
        <w:rPr>
          <w:rFonts w:ascii="Arial" w:hAnsi="Arial" w:cs="Arial"/>
          <w:iCs/>
          <w:sz w:val="20"/>
          <w:szCs w:val="20"/>
          <w:lang w:val="es-MX"/>
        </w:rPr>
        <w:t>Así lo acordaron y resolvieron las concejales integrantes de la Comisión de Honestidad, Prosperidad Compartida y Gobierno Abierto del Honorable Ayuntamiento de Oaxaca de Juárez, quienes plasman su firma al calce y al margen en el presente dictamen que se expide en duplicado.</w:t>
      </w:r>
    </w:p>
    <w:p w14:paraId="31FD4CB8" w14:textId="77777777" w:rsidR="003E3303" w:rsidRDefault="003E3303" w:rsidP="003E3303">
      <w:pPr>
        <w:spacing w:before="20"/>
        <w:ind w:left="567" w:right="332"/>
        <w:jc w:val="both"/>
        <w:rPr>
          <w:rFonts w:ascii="Arial" w:hAnsi="Arial" w:cs="Arial"/>
          <w:iCs/>
          <w:sz w:val="20"/>
          <w:szCs w:val="20"/>
          <w:lang w:val="es-MX"/>
        </w:rPr>
      </w:pPr>
    </w:p>
    <w:p w14:paraId="5D74EA09" w14:textId="7D751BFB"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3A7C72">
        <w:rPr>
          <w:rFonts w:ascii="Arial" w:hAnsi="Arial" w:cs="Arial"/>
          <w:b/>
          <w:bCs/>
          <w:sz w:val="20"/>
          <w:szCs w:val="20"/>
        </w:rPr>
        <w:t>VEINTICINCO</w:t>
      </w:r>
      <w:r w:rsidRPr="00E62DFC">
        <w:rPr>
          <w:rFonts w:ascii="Arial" w:hAnsi="Arial" w:cs="Arial"/>
          <w:b/>
          <w:bCs/>
          <w:sz w:val="20"/>
          <w:szCs w:val="20"/>
        </w:rPr>
        <w:t xml:space="preserve"> DE </w:t>
      </w:r>
      <w:r w:rsidR="003A7C72">
        <w:rPr>
          <w:rFonts w:ascii="Arial" w:hAnsi="Arial" w:cs="Arial"/>
          <w:b/>
          <w:bCs/>
          <w:sz w:val="20"/>
          <w:szCs w:val="20"/>
        </w:rPr>
        <w:t>NOVIEMBRE</w:t>
      </w:r>
      <w:r w:rsidRPr="00E62DFC">
        <w:rPr>
          <w:rFonts w:ascii="Arial" w:hAnsi="Arial" w:cs="Arial"/>
          <w:b/>
          <w:bCs/>
          <w:sz w:val="20"/>
          <w:szCs w:val="20"/>
        </w:rPr>
        <w:t xml:space="preserve"> DEL AÑO DOS MIL VEINTICINCO.</w:t>
      </w:r>
    </w:p>
    <w:p w14:paraId="69434823" w14:textId="77777777" w:rsidR="003E3303" w:rsidRPr="00E62DFC" w:rsidRDefault="003E3303" w:rsidP="003E3303">
      <w:pPr>
        <w:spacing w:before="20"/>
        <w:ind w:left="567" w:right="332"/>
        <w:jc w:val="center"/>
        <w:rPr>
          <w:rFonts w:ascii="Arial" w:hAnsi="Arial" w:cs="Arial"/>
          <w:b/>
          <w:bCs/>
          <w:sz w:val="20"/>
          <w:szCs w:val="20"/>
        </w:rPr>
      </w:pPr>
    </w:p>
    <w:p w14:paraId="553363F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F8FFC1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FA69E47" w14:textId="29077883" w:rsidR="003E3303" w:rsidRPr="00E62DFC" w:rsidRDefault="003E3303" w:rsidP="0086191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613122A" w14:textId="77777777" w:rsidR="003E3303" w:rsidRPr="00E62DFC" w:rsidRDefault="003E3303" w:rsidP="003E3303">
      <w:pPr>
        <w:spacing w:before="20"/>
        <w:ind w:left="567" w:right="332"/>
        <w:jc w:val="center"/>
        <w:rPr>
          <w:rFonts w:ascii="Arial" w:hAnsi="Arial" w:cs="Arial"/>
          <w:b/>
          <w:bCs/>
          <w:sz w:val="20"/>
          <w:szCs w:val="20"/>
        </w:rPr>
      </w:pPr>
    </w:p>
    <w:p w14:paraId="3D64BF2C" w14:textId="2B272742" w:rsidR="003E3303" w:rsidRPr="00E62DFC" w:rsidRDefault="003E3303" w:rsidP="0086191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D06CBAE" w14:textId="77777777" w:rsidR="003E3303" w:rsidRPr="00E62DFC" w:rsidRDefault="003E3303" w:rsidP="003E3303">
      <w:pPr>
        <w:spacing w:before="20"/>
        <w:ind w:left="567" w:right="332"/>
        <w:jc w:val="center"/>
        <w:rPr>
          <w:rFonts w:ascii="Arial" w:hAnsi="Arial" w:cs="Arial"/>
          <w:b/>
          <w:bCs/>
          <w:sz w:val="20"/>
          <w:szCs w:val="20"/>
        </w:rPr>
      </w:pPr>
    </w:p>
    <w:p w14:paraId="68C0C41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62FF6E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5C250F0" w14:textId="774D5811" w:rsidR="003E3303" w:rsidRPr="00E62DFC" w:rsidRDefault="003E3303" w:rsidP="0086191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AA80DC2" w14:textId="77777777" w:rsidR="003E3303" w:rsidRPr="00E62DFC" w:rsidRDefault="003E3303" w:rsidP="003E3303">
      <w:pPr>
        <w:spacing w:before="20"/>
        <w:ind w:left="567" w:right="332"/>
        <w:jc w:val="center"/>
        <w:rPr>
          <w:rFonts w:ascii="Arial" w:hAnsi="Arial" w:cs="Arial"/>
          <w:b/>
          <w:bCs/>
          <w:sz w:val="20"/>
          <w:szCs w:val="20"/>
        </w:rPr>
      </w:pPr>
    </w:p>
    <w:p w14:paraId="5C24AE02" w14:textId="77777777" w:rsidR="003E3303" w:rsidRPr="002468F3" w:rsidRDefault="003E3303" w:rsidP="003E3303">
      <w:pPr>
        <w:spacing w:before="20"/>
        <w:ind w:left="567" w:right="332"/>
        <w:jc w:val="center"/>
        <w:rPr>
          <w:rFonts w:ascii="Arial" w:hAnsi="Arial" w:cs="Arial"/>
          <w:iCs/>
          <w:sz w:val="20"/>
          <w:szCs w:val="20"/>
          <w:lang w:val="es-ES_tradnl"/>
        </w:rPr>
      </w:pPr>
      <w:r w:rsidRPr="00E62DFC">
        <w:rPr>
          <w:rFonts w:ascii="Arial" w:hAnsi="Arial" w:cs="Arial"/>
          <w:b/>
          <w:bCs/>
          <w:sz w:val="20"/>
          <w:szCs w:val="20"/>
        </w:rPr>
        <w:t>MTRO. ALEXANDER PÉREZ CARRERA</w:t>
      </w:r>
    </w:p>
    <w:p w14:paraId="0634571A" w14:textId="77777777" w:rsidR="003E3303" w:rsidRDefault="003E3303" w:rsidP="003E3303">
      <w:pPr>
        <w:spacing w:before="20"/>
        <w:ind w:left="567" w:right="332"/>
        <w:jc w:val="center"/>
        <w:rPr>
          <w:rFonts w:ascii="Arial" w:hAnsi="Arial" w:cs="Arial"/>
          <w:b/>
          <w:bCs/>
          <w:iCs/>
          <w:sz w:val="20"/>
          <w:szCs w:val="20"/>
          <w:lang w:val="es-ES_tradnl"/>
        </w:rPr>
      </w:pPr>
    </w:p>
    <w:p w14:paraId="20FE21CA"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3A88141" wp14:editId="42734A0B">
            <wp:extent cx="2712720" cy="23749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FD308EE" w14:textId="77777777" w:rsidR="00B17FA0" w:rsidRDefault="00B17FA0" w:rsidP="003E3303">
      <w:pPr>
        <w:spacing w:before="20"/>
        <w:ind w:left="567" w:right="332"/>
        <w:jc w:val="center"/>
        <w:rPr>
          <w:rFonts w:ascii="Arial" w:hAnsi="Arial" w:cs="Arial"/>
          <w:b/>
          <w:bCs/>
          <w:iCs/>
          <w:sz w:val="20"/>
          <w:szCs w:val="20"/>
          <w:lang w:val="es-ES_tradnl"/>
        </w:rPr>
        <w:sectPr w:rsidR="00B17FA0" w:rsidSect="00A84427">
          <w:type w:val="continuous"/>
          <w:pgSz w:w="12240" w:h="15840"/>
          <w:pgMar w:top="720" w:right="720" w:bottom="720" w:left="720" w:header="0" w:footer="1321" w:gutter="0"/>
          <w:pgNumType w:start="86"/>
          <w:cols w:num="2" w:space="0"/>
          <w:docGrid w:linePitch="299"/>
        </w:sectPr>
      </w:pPr>
    </w:p>
    <w:p w14:paraId="506315B4" w14:textId="5C31067E" w:rsidR="003E3303" w:rsidRDefault="003E3303" w:rsidP="003E3303">
      <w:pPr>
        <w:spacing w:before="20"/>
        <w:ind w:left="567" w:right="332"/>
        <w:jc w:val="center"/>
        <w:rPr>
          <w:rFonts w:ascii="Arial" w:hAnsi="Arial" w:cs="Arial"/>
          <w:b/>
          <w:bCs/>
          <w:iCs/>
          <w:sz w:val="20"/>
          <w:szCs w:val="20"/>
          <w:lang w:val="es-ES_tradnl"/>
        </w:rPr>
      </w:pPr>
    </w:p>
    <w:p w14:paraId="3502C871" w14:textId="77777777" w:rsidR="00B17FA0" w:rsidRDefault="00B17FA0" w:rsidP="003E3303">
      <w:pPr>
        <w:spacing w:before="20"/>
        <w:ind w:left="567" w:right="332"/>
        <w:jc w:val="both"/>
        <w:rPr>
          <w:rFonts w:ascii="Arial" w:hAnsi="Arial" w:cs="Arial"/>
          <w:b/>
          <w:iCs/>
          <w:sz w:val="20"/>
          <w:szCs w:val="20"/>
        </w:rPr>
      </w:pPr>
    </w:p>
    <w:p w14:paraId="57AE2924" w14:textId="77777777" w:rsidR="00B17FA0" w:rsidRDefault="00B17FA0" w:rsidP="00EC5D5C">
      <w:pPr>
        <w:spacing w:before="20"/>
        <w:ind w:right="332"/>
        <w:jc w:val="both"/>
        <w:rPr>
          <w:rFonts w:ascii="Arial" w:hAnsi="Arial" w:cs="Arial"/>
          <w:b/>
          <w:iCs/>
          <w:sz w:val="20"/>
          <w:szCs w:val="20"/>
        </w:rPr>
        <w:sectPr w:rsidR="00B17FA0" w:rsidSect="00C06A82">
          <w:type w:val="continuous"/>
          <w:pgSz w:w="12240" w:h="15840"/>
          <w:pgMar w:top="720" w:right="720" w:bottom="720" w:left="720" w:header="0" w:footer="1321" w:gutter="0"/>
          <w:pgNumType w:start="4"/>
          <w:cols w:space="0"/>
          <w:docGrid w:linePitch="299"/>
        </w:sectPr>
      </w:pPr>
    </w:p>
    <w:p w14:paraId="044473A2" w14:textId="53DCC63E"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114CE24" w14:textId="77777777" w:rsidR="003E3303" w:rsidRPr="00AB0AE0" w:rsidRDefault="003E3303" w:rsidP="003E3303">
      <w:pPr>
        <w:spacing w:before="20"/>
        <w:ind w:left="567" w:right="332"/>
        <w:jc w:val="both"/>
        <w:rPr>
          <w:rFonts w:ascii="Arial" w:hAnsi="Arial" w:cs="Arial"/>
          <w:iCs/>
          <w:sz w:val="20"/>
          <w:szCs w:val="20"/>
        </w:rPr>
      </w:pPr>
    </w:p>
    <w:p w14:paraId="26350F13" w14:textId="6989A30A"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7607FE">
        <w:rPr>
          <w:rFonts w:ascii="Arial" w:hAnsi="Arial" w:cs="Arial"/>
          <w:b/>
          <w:iCs/>
          <w:sz w:val="20"/>
          <w:szCs w:val="20"/>
        </w:rPr>
        <w:t>veinticinco</w:t>
      </w:r>
      <w:r w:rsidRPr="00AB0AE0">
        <w:rPr>
          <w:rFonts w:ascii="Arial" w:hAnsi="Arial" w:cs="Arial"/>
          <w:b/>
          <w:bCs/>
          <w:iCs/>
          <w:sz w:val="20"/>
          <w:szCs w:val="20"/>
        </w:rPr>
        <w:t xml:space="preserve"> de </w:t>
      </w:r>
      <w:r w:rsidR="007607FE">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C901721" w14:textId="77777777" w:rsidR="003E3303" w:rsidRDefault="003E3303" w:rsidP="003E3303">
      <w:pPr>
        <w:spacing w:before="20"/>
        <w:ind w:left="567" w:right="332"/>
        <w:jc w:val="both"/>
        <w:rPr>
          <w:rFonts w:ascii="Arial" w:hAnsi="Arial" w:cs="Arial"/>
          <w:iCs/>
          <w:sz w:val="20"/>
          <w:szCs w:val="20"/>
        </w:rPr>
      </w:pPr>
    </w:p>
    <w:p w14:paraId="1ED434EB" w14:textId="1401AFF5"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A02867" w:rsidRPr="00A02867">
        <w:rPr>
          <w:rFonts w:ascii="Arial" w:hAnsi="Arial" w:cs="Arial"/>
          <w:b/>
          <w:bCs/>
          <w:iCs/>
          <w:sz w:val="20"/>
          <w:szCs w:val="20"/>
          <w:lang w:val="es-ES_tradnl"/>
        </w:rPr>
        <w:t>CHPCyGA/279/2025</w:t>
      </w:r>
      <w:r>
        <w:rPr>
          <w:rFonts w:ascii="Arial" w:hAnsi="Arial" w:cs="Arial"/>
          <w:b/>
          <w:bCs/>
          <w:iCs/>
          <w:sz w:val="20"/>
          <w:szCs w:val="20"/>
        </w:rPr>
        <w:t>.</w:t>
      </w:r>
    </w:p>
    <w:p w14:paraId="4DFECC60" w14:textId="77777777" w:rsidR="003E3303" w:rsidRDefault="003E3303" w:rsidP="003E3303">
      <w:pPr>
        <w:spacing w:before="20"/>
        <w:ind w:left="567" w:right="332"/>
        <w:jc w:val="center"/>
        <w:rPr>
          <w:rFonts w:ascii="Arial" w:hAnsi="Arial" w:cs="Arial"/>
          <w:b/>
          <w:bCs/>
          <w:iCs/>
          <w:sz w:val="20"/>
          <w:szCs w:val="20"/>
          <w:lang w:val="es-ES_tradnl"/>
        </w:rPr>
      </w:pPr>
    </w:p>
    <w:p w14:paraId="42F350C6"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152E856" w14:textId="77777777" w:rsidR="000D0EB9" w:rsidRDefault="000D0EB9" w:rsidP="003E3303">
      <w:pPr>
        <w:spacing w:before="20"/>
        <w:ind w:left="567" w:right="332"/>
        <w:jc w:val="center"/>
        <w:rPr>
          <w:rFonts w:ascii="Arial" w:hAnsi="Arial" w:cs="Arial"/>
          <w:b/>
          <w:bCs/>
          <w:iCs/>
          <w:sz w:val="20"/>
          <w:szCs w:val="20"/>
          <w:lang w:val="es-ES_tradnl"/>
        </w:rPr>
      </w:pPr>
    </w:p>
    <w:p w14:paraId="696106D3" w14:textId="0029E638"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b/>
          <w:iCs/>
          <w:sz w:val="20"/>
          <w:szCs w:val="20"/>
          <w:lang w:val="es-MX"/>
        </w:rPr>
        <w:t>PRIMERO.-</w:t>
      </w:r>
      <w:r w:rsidRPr="000D0EB9">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w:t>
      </w:r>
      <w:r w:rsidRPr="000D0EB9">
        <w:rPr>
          <w:rFonts w:ascii="Arial" w:hAnsi="Arial" w:cs="Arial"/>
          <w:iCs/>
          <w:sz w:val="20"/>
          <w:szCs w:val="20"/>
          <w:lang w:val="es-MX"/>
        </w:rPr>
        <w:t>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w:t>
      </w:r>
    </w:p>
    <w:p w14:paraId="4A4FCE94"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  </w:t>
      </w:r>
    </w:p>
    <w:p w14:paraId="72B4DC41"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b/>
          <w:iCs/>
          <w:sz w:val="20"/>
          <w:szCs w:val="20"/>
          <w:lang w:val="es-MX"/>
        </w:rPr>
        <w:t>SEGUNDO. -</w:t>
      </w:r>
      <w:r w:rsidRPr="000D0EB9">
        <w:rPr>
          <w:rFonts w:ascii="Arial" w:hAnsi="Arial" w:cs="Arial"/>
          <w:iCs/>
          <w:sz w:val="20"/>
          <w:szCs w:val="20"/>
          <w:lang w:val="es-MX"/>
        </w:rPr>
        <w:t xml:space="preserve">  Del estudio del expediente de cuenta se desprende que la petición versa sobre la solicitud de licencia de un establecimiento comercial clasificado de </w:t>
      </w:r>
      <w:r w:rsidRPr="000D0EB9">
        <w:rPr>
          <w:rFonts w:ascii="Arial" w:hAnsi="Arial" w:cs="Arial"/>
          <w:b/>
          <w:i/>
          <w:iCs/>
          <w:sz w:val="20"/>
          <w:szCs w:val="20"/>
          <w:lang w:val="es-MX"/>
        </w:rPr>
        <w:t>control especial</w:t>
      </w:r>
      <w:r w:rsidRPr="000D0EB9">
        <w:rPr>
          <w:rFonts w:ascii="Arial" w:hAnsi="Arial" w:cs="Arial"/>
          <w:iCs/>
          <w:sz w:val="20"/>
          <w:szCs w:val="20"/>
          <w:lang w:val="es-MX"/>
        </w:rPr>
        <w:t xml:space="preserve"> de conformidad con el Catálogo de Giros Comerciales, Industriales y de Servicios del Municipio de Oaxaca de Juárez, en ese tenor, se colma la competencia en razón de materia.  </w:t>
      </w:r>
    </w:p>
    <w:p w14:paraId="1F729750" w14:textId="77777777" w:rsidR="000D0EB9" w:rsidRPr="000D0EB9" w:rsidRDefault="000D0EB9" w:rsidP="000D0EB9">
      <w:pPr>
        <w:spacing w:before="20"/>
        <w:ind w:left="567" w:right="332"/>
        <w:jc w:val="both"/>
        <w:rPr>
          <w:rFonts w:ascii="Arial" w:hAnsi="Arial" w:cs="Arial"/>
          <w:iCs/>
          <w:sz w:val="20"/>
          <w:szCs w:val="20"/>
          <w:lang w:val="es-MX"/>
        </w:rPr>
      </w:pPr>
    </w:p>
    <w:p w14:paraId="0A23888B" w14:textId="39BD1FF3"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Y es que de conformidad con el artículo 7 fracción V del Reglamento de Establecimientos Comerciales, Industriales y de Servicios del Municipio de Oaxaca de Juárez es atribución de la Comisión: </w:t>
      </w:r>
      <w:r w:rsidRPr="000D0EB9">
        <w:rPr>
          <w:rFonts w:ascii="Arial" w:hAnsi="Arial" w:cs="Arial"/>
          <w:i/>
          <w:iCs/>
          <w:sz w:val="20"/>
          <w:szCs w:val="20"/>
          <w:lang w:val="es-MX"/>
        </w:rPr>
        <w:t>“… V. Dictaminar las solicitudes de licencia de los establecimientos de control especial; … “</w:t>
      </w:r>
      <w:r w:rsidRPr="000D0EB9">
        <w:rPr>
          <w:rFonts w:ascii="Arial" w:hAnsi="Arial" w:cs="Arial"/>
          <w:iCs/>
          <w:sz w:val="20"/>
          <w:szCs w:val="20"/>
          <w:lang w:val="es-MX"/>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w:t>
      </w:r>
      <w:r w:rsidRPr="000D0EB9">
        <w:rPr>
          <w:rFonts w:ascii="Arial" w:hAnsi="Arial" w:cs="Arial"/>
          <w:iCs/>
          <w:sz w:val="20"/>
          <w:szCs w:val="20"/>
          <w:lang w:val="es-MX"/>
        </w:rPr>
        <w:lastRenderedPageBreak/>
        <w:t>artículos 1, 4, 7 fracción V, 62, 63, 65 y demás relativos del Reglamento de Establecimientos Comerciales, Industriales y de Servicios del Municipio de Oaxaca de Juárez.</w:t>
      </w:r>
    </w:p>
    <w:p w14:paraId="103A03FB" w14:textId="77777777" w:rsidR="000D0EB9" w:rsidRPr="000D0EB9" w:rsidRDefault="000D0EB9" w:rsidP="000D0EB9">
      <w:pPr>
        <w:spacing w:before="20"/>
        <w:ind w:left="567" w:right="332"/>
        <w:jc w:val="both"/>
        <w:rPr>
          <w:rFonts w:ascii="Arial" w:hAnsi="Arial" w:cs="Arial"/>
          <w:iCs/>
          <w:sz w:val="20"/>
          <w:szCs w:val="20"/>
          <w:lang w:val="es-MX"/>
        </w:rPr>
      </w:pPr>
    </w:p>
    <w:p w14:paraId="1CB7729A"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b/>
          <w:iCs/>
          <w:sz w:val="20"/>
          <w:szCs w:val="20"/>
          <w:lang w:val="es-MX"/>
        </w:rPr>
        <w:t>TERCERO.-</w:t>
      </w:r>
      <w:r w:rsidRPr="000D0EB9">
        <w:rPr>
          <w:rFonts w:ascii="Arial" w:hAnsi="Arial" w:cs="Arial"/>
          <w:iCs/>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44B43D2F" w14:textId="77777777" w:rsidR="000D0EB9" w:rsidRPr="000D0EB9" w:rsidRDefault="000D0EB9" w:rsidP="000D0EB9">
      <w:pPr>
        <w:spacing w:before="20"/>
        <w:ind w:left="567" w:right="332"/>
        <w:jc w:val="both"/>
        <w:rPr>
          <w:rFonts w:ascii="Arial" w:hAnsi="Arial" w:cs="Arial"/>
          <w:i/>
          <w:iCs/>
          <w:sz w:val="20"/>
          <w:szCs w:val="20"/>
          <w:lang w:val="es-MX"/>
        </w:rPr>
      </w:pPr>
    </w:p>
    <w:p w14:paraId="519C199A" w14:textId="62EDD5E1" w:rsidR="000D0EB9" w:rsidRPr="000D0EB9" w:rsidRDefault="000D0EB9" w:rsidP="000D0EB9">
      <w:pPr>
        <w:spacing w:before="20"/>
        <w:ind w:left="567" w:right="332"/>
        <w:jc w:val="both"/>
        <w:rPr>
          <w:rFonts w:ascii="Arial" w:hAnsi="Arial" w:cs="Arial"/>
          <w:i/>
          <w:iCs/>
          <w:sz w:val="20"/>
          <w:szCs w:val="20"/>
          <w:lang w:val="es-MX"/>
        </w:rPr>
      </w:pPr>
      <w:r w:rsidRPr="000D0EB9">
        <w:rPr>
          <w:rFonts w:ascii="Arial" w:hAnsi="Arial" w:cs="Arial"/>
          <w:i/>
          <w:iCs/>
          <w:sz w:val="20"/>
          <w:szCs w:val="20"/>
          <w:lang w:val="es-MX"/>
        </w:rPr>
        <w:t>1.</w:t>
      </w:r>
      <w:r w:rsidR="00A24E26" w:rsidRPr="000D0EB9">
        <w:rPr>
          <w:rFonts w:ascii="Arial" w:hAnsi="Arial" w:cs="Arial"/>
          <w:i/>
          <w:iCs/>
          <w:sz w:val="20"/>
          <w:szCs w:val="20"/>
          <w:lang w:val="es-MX"/>
        </w:rPr>
        <w:t>- Original</w:t>
      </w:r>
      <w:r w:rsidRPr="000D0EB9">
        <w:rPr>
          <w:rFonts w:ascii="Arial" w:hAnsi="Arial" w:cs="Arial"/>
          <w:i/>
          <w:iCs/>
          <w:sz w:val="20"/>
          <w:szCs w:val="20"/>
          <w:lang w:val="es-MX"/>
        </w:rPr>
        <w:t xml:space="preserve"> del Formato Único.</w:t>
      </w:r>
    </w:p>
    <w:p w14:paraId="6C8F0781"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El solicitante exhibe dicho formato visible en el expediente en estudio. </w:t>
      </w:r>
    </w:p>
    <w:p w14:paraId="461FC28B" w14:textId="77777777" w:rsidR="000D0EB9" w:rsidRPr="000D0EB9" w:rsidRDefault="000D0EB9" w:rsidP="000D0EB9">
      <w:pPr>
        <w:spacing w:before="20"/>
        <w:ind w:left="567" w:right="332"/>
        <w:jc w:val="both"/>
        <w:rPr>
          <w:rFonts w:ascii="Arial" w:hAnsi="Arial" w:cs="Arial"/>
          <w:iCs/>
          <w:sz w:val="20"/>
          <w:szCs w:val="20"/>
          <w:lang w:val="es-MX"/>
        </w:rPr>
      </w:pPr>
    </w:p>
    <w:p w14:paraId="4B7730E0" w14:textId="77777777" w:rsidR="000D0EB9" w:rsidRPr="000D0EB9" w:rsidRDefault="000D0EB9" w:rsidP="000D0EB9">
      <w:pPr>
        <w:spacing w:before="20"/>
        <w:ind w:left="567" w:right="332"/>
        <w:jc w:val="both"/>
        <w:rPr>
          <w:rFonts w:ascii="Arial" w:hAnsi="Arial" w:cs="Arial"/>
          <w:i/>
          <w:iCs/>
          <w:sz w:val="20"/>
          <w:szCs w:val="20"/>
          <w:lang w:val="es-MX"/>
        </w:rPr>
      </w:pPr>
      <w:r w:rsidRPr="000D0EB9">
        <w:rPr>
          <w:rFonts w:ascii="Arial" w:hAnsi="Arial" w:cs="Arial"/>
          <w:i/>
          <w:iCs/>
          <w:sz w:val="20"/>
          <w:szCs w:val="20"/>
          <w:lang w:val="es-MX"/>
        </w:rPr>
        <w:t xml:space="preserve">2.- Copia de identificación oficial con fotografía del titular del trámite. </w:t>
      </w:r>
    </w:p>
    <w:p w14:paraId="369AEE2C"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Este requisito se acredita mediante copia de la credencial para votar expedida por el Instituto Nacional Electoral a nombre del C. JULIO CESAR SANTIAGO JIMÉNEZ, que obra en el expediente en estudio.    </w:t>
      </w:r>
    </w:p>
    <w:p w14:paraId="70AFDDEE" w14:textId="77777777" w:rsidR="000D0EB9" w:rsidRPr="000D0EB9" w:rsidRDefault="000D0EB9" w:rsidP="000D0EB9">
      <w:pPr>
        <w:spacing w:before="20"/>
        <w:ind w:left="567" w:right="332"/>
        <w:jc w:val="both"/>
        <w:rPr>
          <w:rFonts w:ascii="Arial" w:hAnsi="Arial" w:cs="Arial"/>
          <w:iCs/>
          <w:sz w:val="20"/>
          <w:szCs w:val="20"/>
          <w:lang w:val="es-MX"/>
        </w:rPr>
      </w:pPr>
    </w:p>
    <w:p w14:paraId="25E1EC66" w14:textId="77777777" w:rsidR="000D0EB9" w:rsidRPr="000D0EB9" w:rsidRDefault="000D0EB9" w:rsidP="000D0EB9">
      <w:pPr>
        <w:spacing w:before="20"/>
        <w:ind w:left="567" w:right="332"/>
        <w:jc w:val="both"/>
        <w:rPr>
          <w:rFonts w:ascii="Arial" w:hAnsi="Arial" w:cs="Arial"/>
          <w:i/>
          <w:iCs/>
          <w:sz w:val="20"/>
          <w:szCs w:val="20"/>
          <w:lang w:val="es-MX"/>
        </w:rPr>
      </w:pPr>
      <w:r w:rsidRPr="000D0EB9">
        <w:rPr>
          <w:rFonts w:ascii="Arial" w:hAnsi="Arial" w:cs="Arial"/>
          <w:i/>
          <w:iCs/>
          <w:sz w:val="20"/>
          <w:szCs w:val="20"/>
          <w:lang w:val="es-MX"/>
        </w:rPr>
        <w:t xml:space="preserve">3.- Documentación idónea para acreditar la propiedad o la posesión del inmueble en donde se pretenda instalar el establecimiento comercial. </w:t>
      </w:r>
    </w:p>
    <w:p w14:paraId="6736BF1F"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El solicitante exhibe copia del contrato de arrendamiento que suscribe por una parte TIENDAS DE DESCUENTO SULTANA S.A. DE C.V., representada por el C. JOSÉ DE JESÚS RAMOS FIGUEROA, en su carácter de arrendador y por la otra parte TIENDAS SORIANA S.A. DE C.V., representada por el C. GUSTAVO ARMANDO ROBLES LUQUE, en su carácter de arrendatario del bien inmueble ubicado en AVENIDA JORGE L. TAMAYO, NÚMERO EXTERIOR 500 COLONIA AGENCIA DE CANDIANI, OAXACA DE JUÁREZ, OAXACA.</w:t>
      </w:r>
    </w:p>
    <w:p w14:paraId="3A4EFFB3" w14:textId="77777777" w:rsidR="000D0EB9" w:rsidRPr="000D0EB9" w:rsidRDefault="000D0EB9" w:rsidP="000D0EB9">
      <w:pPr>
        <w:spacing w:before="20"/>
        <w:ind w:left="567" w:right="332"/>
        <w:jc w:val="both"/>
        <w:rPr>
          <w:rFonts w:ascii="Arial" w:hAnsi="Arial" w:cs="Arial"/>
          <w:iCs/>
          <w:sz w:val="20"/>
          <w:szCs w:val="20"/>
          <w:lang w:val="es-MX"/>
        </w:rPr>
      </w:pPr>
    </w:p>
    <w:p w14:paraId="03B43E0A"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Adjuntan también copia del instrumento notarial número 32,499, del libro número 1156, de fecha 23 de agosto de 2024, otorgado ante la fe del Lic. Francisco Javier Mata Rojas, titular de la Notaría Pública número 49 del estado de Nuevo León, por medio del cual se hace constar que la persona moral TIENDAS SORIANA S.A. DE C.V.  designa como apoderado general al C. GUSTAVO ARMANDO ROBLES LUQUE, con facultades de poder general para actos de administración, poder general para pleitos y cobranzas, poder general para actos de administración para trámites ante autoridades, entre otros. Documento con el que se acredita que el C. GUSTAVO ARMANDO ROBLES LUQUE puede suscribir contratos de </w:t>
      </w:r>
      <w:r w:rsidRPr="000D0EB9">
        <w:rPr>
          <w:rFonts w:ascii="Arial" w:hAnsi="Arial" w:cs="Arial"/>
          <w:iCs/>
          <w:sz w:val="20"/>
          <w:szCs w:val="20"/>
          <w:lang w:val="es-MX"/>
        </w:rPr>
        <w:t xml:space="preserve">arrendamiento en representación de su apoderada. </w:t>
      </w:r>
    </w:p>
    <w:p w14:paraId="34BCA81A" w14:textId="77777777" w:rsidR="000D0EB9" w:rsidRPr="000D0EB9" w:rsidRDefault="000D0EB9" w:rsidP="000D0EB9">
      <w:pPr>
        <w:spacing w:before="20"/>
        <w:ind w:left="567" w:right="332"/>
        <w:jc w:val="both"/>
        <w:rPr>
          <w:rFonts w:ascii="Arial" w:hAnsi="Arial" w:cs="Arial"/>
          <w:iCs/>
          <w:sz w:val="20"/>
          <w:szCs w:val="20"/>
          <w:lang w:val="es-MX"/>
        </w:rPr>
      </w:pPr>
    </w:p>
    <w:p w14:paraId="4489B633" w14:textId="75EB16AF"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Así mismo adjunta copia del instrumento notarial número 33,765, del libro número 1,053, de fecha 20 de junio de 2015, otorgado ante la fe de la Lic. Alida Enriqueta del Carmen </w:t>
      </w:r>
      <w:r w:rsidR="00EB4751" w:rsidRPr="000D0EB9">
        <w:rPr>
          <w:rFonts w:ascii="Arial" w:hAnsi="Arial" w:cs="Arial"/>
          <w:iCs/>
          <w:sz w:val="20"/>
          <w:szCs w:val="20"/>
          <w:lang w:val="es-MX"/>
        </w:rPr>
        <w:t>Bonifaz</w:t>
      </w:r>
      <w:r w:rsidRPr="000D0EB9">
        <w:rPr>
          <w:rFonts w:ascii="Arial" w:hAnsi="Arial" w:cs="Arial"/>
          <w:iCs/>
          <w:sz w:val="20"/>
          <w:szCs w:val="20"/>
          <w:lang w:val="es-MX"/>
        </w:rPr>
        <w:t xml:space="preserve"> Sánchez, titular de la Notaría Pública número 24 en el primer distrito registral en el estado de Nuevo León, por medio del cual se hace constar que la persona moral TIENDAS DE DESCUENTO SULTANA S.A. DE C.V., designa como apoderado general al C. JOSÉ DE JESÚS RAMOS FIGUEROA  otorgándole facultades de poder general para actos de administración, actos de administración en materia laboral, pleitos y cobranzas y facultades de delegación.  Documento con el que se acredita que el C. JOSÉ DE JESÚS RAMOS FIGUEROA puede suscribir contratos de arrendamiento en representación de su apoderada. </w:t>
      </w:r>
    </w:p>
    <w:p w14:paraId="721FAAAD" w14:textId="77777777" w:rsidR="000D0EB9" w:rsidRPr="000D0EB9" w:rsidRDefault="000D0EB9" w:rsidP="000D0EB9">
      <w:pPr>
        <w:spacing w:before="20"/>
        <w:ind w:left="567" w:right="332"/>
        <w:jc w:val="both"/>
        <w:rPr>
          <w:rFonts w:ascii="Arial" w:hAnsi="Arial" w:cs="Arial"/>
          <w:iCs/>
          <w:sz w:val="20"/>
          <w:szCs w:val="20"/>
          <w:lang w:val="es-MX"/>
        </w:rPr>
      </w:pPr>
    </w:p>
    <w:p w14:paraId="43E39B1E"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También exhibe copia del contrato de subarrendamiento que suscribe por una parte TIENDAS SORIANA S.A. DE C.V., representada por la C. MARCELA PÉREZ OLIVA en su carácter de subarrendador y por otra parte el C. JULIO CESAR SANTIAGO JIMÉNEZ en su carácter de subarrendatario del bien inmueble ubicado en AVENIDA JORGE L. TAMAYO POLIGONO 3, NÚMERO EXTERIOR 500, LOCAL 35, COLONIA AGENCIA DE CANDIANI, AGENCIA CANDIANI, OAXACA DE JUÁREZ, OAXACA</w:t>
      </w:r>
    </w:p>
    <w:p w14:paraId="0DC2B9E0" w14:textId="77777777" w:rsidR="000D0EB9" w:rsidRPr="000D0EB9" w:rsidRDefault="000D0EB9" w:rsidP="000D0EB9">
      <w:pPr>
        <w:spacing w:before="20"/>
        <w:ind w:left="567" w:right="332"/>
        <w:jc w:val="both"/>
        <w:rPr>
          <w:rFonts w:ascii="Arial" w:hAnsi="Arial" w:cs="Arial"/>
          <w:iCs/>
          <w:sz w:val="20"/>
          <w:szCs w:val="20"/>
          <w:lang w:val="es-MX"/>
        </w:rPr>
      </w:pPr>
    </w:p>
    <w:p w14:paraId="0261700A"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Por último, presenta copia del instrumento notarial número 32,499, del libro número 1156, de fecha 23 de agosto de 2024, otorgado ante la fe del Lic. Francisco Javier Mata Rojas, titular de la Notaría Pública número 49 del estado de Nuevo León, por medio del cual se hace constar que la persona moral TIENDAS SORIANA S.A. DE C.V.  designa como apoderado general al C. GUSTAVO ARMANDO ROBLES LUQUE, con facultades de poder general para actos de administración, poder general para pleitos y cobranzas, poder general para actos de administración para trámites ante autoridades, entre otros. Documento con el que se acredita que el C. GUSTAVO ARMANDO ROBLES LUQUE puede suscribir contratos de arrendamiento en representación de su apoderada. </w:t>
      </w:r>
    </w:p>
    <w:p w14:paraId="68F0FB5C" w14:textId="77777777" w:rsidR="000D0EB9" w:rsidRPr="000D0EB9" w:rsidRDefault="000D0EB9" w:rsidP="00EB4751">
      <w:pPr>
        <w:spacing w:before="20"/>
        <w:ind w:right="332"/>
        <w:jc w:val="both"/>
        <w:rPr>
          <w:rFonts w:ascii="Arial" w:hAnsi="Arial" w:cs="Arial"/>
          <w:iCs/>
          <w:sz w:val="20"/>
          <w:szCs w:val="20"/>
          <w:lang w:val="es-MX"/>
        </w:rPr>
      </w:pPr>
    </w:p>
    <w:p w14:paraId="7FE7F95F"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Por lo que del estudio concatenado de los documentos antes referenciados se acredita la posesión legal del bien inmueble en donde se instalará el establecimiento comercial, porque el contrato está suscrito por el representante legal del legítimo propietario y el objeto del contrato es el inmueble en donde se instalará el establecimiento comercial. </w:t>
      </w:r>
    </w:p>
    <w:p w14:paraId="0156A282" w14:textId="77777777" w:rsidR="000D0EB9" w:rsidRPr="000D0EB9" w:rsidRDefault="000D0EB9" w:rsidP="000D0EB9">
      <w:pPr>
        <w:spacing w:before="20"/>
        <w:ind w:left="567" w:right="332"/>
        <w:jc w:val="both"/>
        <w:rPr>
          <w:rFonts w:ascii="Arial" w:hAnsi="Arial" w:cs="Arial"/>
          <w:iCs/>
          <w:sz w:val="20"/>
          <w:szCs w:val="20"/>
          <w:lang w:val="es-MX"/>
        </w:rPr>
      </w:pPr>
    </w:p>
    <w:p w14:paraId="73A50567"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4.- Cinco fotografías que permitan visualizar </w:t>
      </w:r>
      <w:r w:rsidRPr="000D0EB9">
        <w:rPr>
          <w:rFonts w:ascii="Arial" w:hAnsi="Arial" w:cs="Arial"/>
          <w:iCs/>
          <w:sz w:val="20"/>
          <w:szCs w:val="20"/>
          <w:lang w:val="es-MX"/>
        </w:rPr>
        <w:lastRenderedPageBreak/>
        <w:t xml:space="preserve">locales contiguos, fachada e interior del local. </w:t>
      </w:r>
    </w:p>
    <w:p w14:paraId="1CCD38C2"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Requisito que quedó acreditado porque en el expediente obra la documental fotográfica. </w:t>
      </w:r>
    </w:p>
    <w:p w14:paraId="08071E8E" w14:textId="77777777" w:rsidR="000D0EB9" w:rsidRPr="000D0EB9" w:rsidRDefault="000D0EB9" w:rsidP="000D0EB9">
      <w:pPr>
        <w:spacing w:before="20"/>
        <w:ind w:left="567" w:right="332"/>
        <w:jc w:val="both"/>
        <w:rPr>
          <w:rFonts w:ascii="Arial" w:hAnsi="Arial" w:cs="Arial"/>
          <w:iCs/>
          <w:sz w:val="20"/>
          <w:szCs w:val="20"/>
          <w:lang w:val="es-MX"/>
        </w:rPr>
      </w:pPr>
    </w:p>
    <w:p w14:paraId="142BEA48" w14:textId="77777777" w:rsidR="000D0EB9" w:rsidRPr="000D0EB9" w:rsidRDefault="000D0EB9" w:rsidP="000D0EB9">
      <w:pPr>
        <w:spacing w:before="20"/>
        <w:ind w:left="567" w:right="332"/>
        <w:jc w:val="both"/>
        <w:rPr>
          <w:rFonts w:ascii="Arial" w:hAnsi="Arial" w:cs="Arial"/>
          <w:i/>
          <w:iCs/>
          <w:sz w:val="20"/>
          <w:szCs w:val="20"/>
          <w:lang w:val="es-MX"/>
        </w:rPr>
      </w:pPr>
      <w:r w:rsidRPr="000D0EB9">
        <w:rPr>
          <w:rFonts w:ascii="Arial" w:hAnsi="Arial" w:cs="Arial"/>
          <w:i/>
          <w:iCs/>
          <w:sz w:val="20"/>
          <w:szCs w:val="20"/>
          <w:lang w:val="es-MX"/>
        </w:rPr>
        <w:t xml:space="preserve">5.- Dictamen de uso de suelo comercial factible. </w:t>
      </w:r>
    </w:p>
    <w:p w14:paraId="73C78493"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Se acredita mediante el dictamen de uso de suelo comercial para inicio de operaciones emitido por la Secretaría de Obras Públicas y Desarrollo Urbano para un establecimiento comercial con giro de RESTAURANTE CON VENTA DE CERVEZA SÓLO CON ALIMENTOS, con 261.65 m2.</w:t>
      </w:r>
    </w:p>
    <w:p w14:paraId="4835F2FD" w14:textId="77777777" w:rsidR="000D0EB9" w:rsidRPr="000D0EB9" w:rsidRDefault="000D0EB9" w:rsidP="000D0EB9">
      <w:pPr>
        <w:spacing w:before="20"/>
        <w:ind w:left="567" w:right="332"/>
        <w:jc w:val="both"/>
        <w:rPr>
          <w:rFonts w:ascii="Arial" w:hAnsi="Arial" w:cs="Arial"/>
          <w:iCs/>
          <w:sz w:val="20"/>
          <w:szCs w:val="20"/>
          <w:lang w:val="es-MX"/>
        </w:rPr>
      </w:pPr>
    </w:p>
    <w:p w14:paraId="58B7A9DA" w14:textId="77777777" w:rsidR="000D0EB9" w:rsidRPr="000D0EB9" w:rsidRDefault="000D0EB9" w:rsidP="000D0EB9">
      <w:pPr>
        <w:spacing w:before="20"/>
        <w:ind w:left="567" w:right="332"/>
        <w:jc w:val="both"/>
        <w:rPr>
          <w:rFonts w:ascii="Arial" w:hAnsi="Arial" w:cs="Arial"/>
          <w:i/>
          <w:iCs/>
          <w:sz w:val="20"/>
          <w:szCs w:val="20"/>
          <w:lang w:val="es-MX"/>
        </w:rPr>
      </w:pPr>
      <w:r w:rsidRPr="000D0EB9">
        <w:rPr>
          <w:rFonts w:ascii="Arial" w:hAnsi="Arial" w:cs="Arial"/>
          <w:i/>
          <w:iCs/>
          <w:sz w:val="20"/>
          <w:szCs w:val="20"/>
          <w:lang w:val="es-MX"/>
        </w:rPr>
        <w:t xml:space="preserve">6.- Croquis de ubicación.  </w:t>
      </w:r>
    </w:p>
    <w:p w14:paraId="18FBF726"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Se dio cumplimiento, ya que de la revisión del expediente se encuentra anexado al mismo.  </w:t>
      </w:r>
    </w:p>
    <w:p w14:paraId="15453650" w14:textId="77777777" w:rsidR="000D0EB9" w:rsidRPr="000D0EB9" w:rsidRDefault="000D0EB9" w:rsidP="000D0EB9">
      <w:pPr>
        <w:spacing w:before="20"/>
        <w:ind w:left="567" w:right="332"/>
        <w:jc w:val="both"/>
        <w:rPr>
          <w:rFonts w:ascii="Arial" w:hAnsi="Arial" w:cs="Arial"/>
          <w:iCs/>
          <w:sz w:val="20"/>
          <w:szCs w:val="20"/>
          <w:lang w:val="es-MX"/>
        </w:rPr>
      </w:pPr>
    </w:p>
    <w:p w14:paraId="1B4155CF"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7.- Cédula de identificación fiscal emitida por la Secretaría de Hacienda y Crédito Público. </w:t>
      </w:r>
    </w:p>
    <w:p w14:paraId="3485A943"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El solicitante acredita lo solicitado al presentar copia de la constancia de situación fiscal expedida por el Servicio de Administración Tributaria a favor del C. JULIO CESAR SANTIAGO JIMÉNEZ, el cual se encuentra agregado al expediente. </w:t>
      </w:r>
    </w:p>
    <w:p w14:paraId="06BB38A0" w14:textId="77777777" w:rsidR="000D0EB9" w:rsidRPr="000D0EB9" w:rsidRDefault="000D0EB9" w:rsidP="000D0EB9">
      <w:pPr>
        <w:spacing w:before="20"/>
        <w:ind w:left="567" w:right="332"/>
        <w:jc w:val="both"/>
        <w:rPr>
          <w:rFonts w:ascii="Arial" w:hAnsi="Arial" w:cs="Arial"/>
          <w:iCs/>
          <w:sz w:val="20"/>
          <w:szCs w:val="20"/>
          <w:lang w:val="es-MX"/>
        </w:rPr>
      </w:pPr>
    </w:p>
    <w:p w14:paraId="5777F7F6"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8.- Constancia de manejo de alimentos. </w:t>
      </w:r>
    </w:p>
    <w:p w14:paraId="30708E28"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El solicitante presente copia simple de la constancia de manejo de alimentos expedida por la Unidad de Control Sanitario del Municipio de Oaxaca de Juárez, con lo que da cumplimiento a lo solicitado. </w:t>
      </w:r>
    </w:p>
    <w:p w14:paraId="690A5CAF" w14:textId="77777777" w:rsidR="000D0EB9" w:rsidRPr="000D0EB9" w:rsidRDefault="000D0EB9" w:rsidP="000D0EB9">
      <w:pPr>
        <w:spacing w:before="20"/>
        <w:ind w:left="567" w:right="332"/>
        <w:jc w:val="both"/>
        <w:rPr>
          <w:rFonts w:ascii="Arial" w:hAnsi="Arial" w:cs="Arial"/>
          <w:iCs/>
          <w:sz w:val="20"/>
          <w:szCs w:val="20"/>
          <w:lang w:val="es-MX"/>
        </w:rPr>
      </w:pPr>
    </w:p>
    <w:p w14:paraId="4D92A2B4" w14:textId="2162C639"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Consecuentemente, se tiene que cumple con la totalidad de los documentos establecidos en el artículo 62 del Reglamento de Establecimientos Comerciales, Industriales y de Servicios del Municipio de Oaxaca de Juárez.</w:t>
      </w:r>
    </w:p>
    <w:p w14:paraId="0D78BA45" w14:textId="77777777" w:rsidR="000D0EB9" w:rsidRPr="000D0EB9" w:rsidRDefault="000D0EB9" w:rsidP="000D0EB9">
      <w:pPr>
        <w:spacing w:before="20"/>
        <w:ind w:left="567" w:right="332"/>
        <w:jc w:val="both"/>
        <w:rPr>
          <w:rFonts w:ascii="Arial" w:hAnsi="Arial" w:cs="Arial"/>
          <w:iCs/>
          <w:sz w:val="20"/>
          <w:szCs w:val="20"/>
          <w:lang w:val="es-MX"/>
        </w:rPr>
      </w:pPr>
    </w:p>
    <w:p w14:paraId="6B8EAB9A"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b/>
          <w:iCs/>
          <w:sz w:val="20"/>
          <w:szCs w:val="20"/>
          <w:lang w:val="es-MX"/>
        </w:rPr>
        <w:t>CUARTO.-</w:t>
      </w:r>
      <w:r w:rsidRPr="000D0EB9">
        <w:rPr>
          <w:rFonts w:ascii="Arial" w:hAnsi="Arial" w:cs="Arial"/>
          <w:iCs/>
          <w:sz w:val="20"/>
          <w:szCs w:val="20"/>
          <w:lang w:val="es-MX"/>
        </w:rPr>
        <w:t xml:space="preserve"> Enseguida, se procede a analizar si la solicitud en estudio cumple con el procedimiento de inspección para la obtención de una licencia para un establecimiento comercial en términos del Reglamento de Establecimientos Comerciales, Industriales y de Servicios del Municipio de Oaxaca de Juárez. </w:t>
      </w:r>
    </w:p>
    <w:p w14:paraId="5B5A182C" w14:textId="77777777" w:rsidR="000D0EB9" w:rsidRPr="000D0EB9" w:rsidRDefault="000D0EB9" w:rsidP="000D0EB9">
      <w:pPr>
        <w:spacing w:before="20"/>
        <w:ind w:left="567" w:right="332"/>
        <w:jc w:val="both"/>
        <w:rPr>
          <w:rFonts w:ascii="Arial" w:hAnsi="Arial" w:cs="Arial"/>
          <w:iCs/>
          <w:sz w:val="20"/>
          <w:szCs w:val="20"/>
          <w:lang w:val="es-MX"/>
        </w:rPr>
      </w:pPr>
    </w:p>
    <w:p w14:paraId="2A5E391C"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El artículo 58 de la multicitada normativa municipal establece el procedimiento de inspección a seguir, por lo que esta Comisión analiza que la solicitud dé cumplimiento al mismo. Por lo que dentro de las documentales que integran el expediente se observa que obran los siguientes dictámenes de las inspecciones al establecimiento comercial:</w:t>
      </w:r>
    </w:p>
    <w:p w14:paraId="7BC1BAF0" w14:textId="77777777" w:rsidR="000D0EB9" w:rsidRPr="000D0EB9" w:rsidRDefault="000D0EB9" w:rsidP="000D0EB9">
      <w:pPr>
        <w:spacing w:before="20"/>
        <w:ind w:left="567" w:right="332"/>
        <w:jc w:val="both"/>
        <w:rPr>
          <w:rFonts w:ascii="Arial" w:hAnsi="Arial" w:cs="Arial"/>
          <w:iCs/>
          <w:sz w:val="20"/>
          <w:szCs w:val="20"/>
          <w:lang w:val="es-MX"/>
        </w:rPr>
      </w:pPr>
    </w:p>
    <w:p w14:paraId="522D8C3C"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1.- Reporte de inspección de la Dirección de Protección Civil Municipal, donde se otorga la constancia en materia de protección civil para inicio de operaciones para su funcionamiento dentro del giro comercial solicitado. Señala que el </w:t>
      </w:r>
      <w:r w:rsidRPr="000D0EB9">
        <w:rPr>
          <w:rFonts w:ascii="Arial" w:hAnsi="Arial" w:cs="Arial"/>
          <w:iCs/>
          <w:sz w:val="20"/>
          <w:szCs w:val="20"/>
          <w:lang w:val="es-MX"/>
        </w:rPr>
        <w:t>establecimiento comercial cuenta con un aforo máximo aproximado para dar servicios a 60 personas. Con lo que se acredita que el establecimiento comercial cuenta con los requisitos en materia de protección civil.</w:t>
      </w:r>
    </w:p>
    <w:p w14:paraId="3869CE29" w14:textId="77777777" w:rsidR="000D0EB9" w:rsidRPr="000D0EB9" w:rsidRDefault="000D0EB9" w:rsidP="000D0EB9">
      <w:pPr>
        <w:spacing w:before="20"/>
        <w:ind w:left="567" w:right="332"/>
        <w:jc w:val="both"/>
        <w:rPr>
          <w:rFonts w:ascii="Arial" w:hAnsi="Arial" w:cs="Arial"/>
          <w:iCs/>
          <w:sz w:val="20"/>
          <w:szCs w:val="20"/>
          <w:lang w:val="es-MX"/>
        </w:rPr>
      </w:pPr>
    </w:p>
    <w:p w14:paraId="4E16D81B"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2.- Reporte de inspección de la Secretaría de Medio Ambiente y Gestión Hídrica,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5D6D5C26" w14:textId="77777777" w:rsidR="000D0EB9" w:rsidRPr="000D0EB9" w:rsidRDefault="000D0EB9" w:rsidP="000D0EB9">
      <w:pPr>
        <w:spacing w:before="20"/>
        <w:ind w:left="567" w:right="332"/>
        <w:jc w:val="both"/>
        <w:rPr>
          <w:rFonts w:ascii="Arial" w:hAnsi="Arial" w:cs="Arial"/>
          <w:iCs/>
          <w:sz w:val="20"/>
          <w:szCs w:val="20"/>
          <w:lang w:val="es-MX"/>
        </w:rPr>
      </w:pPr>
    </w:p>
    <w:p w14:paraId="4774FD90"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3.- Reporte de inspección de la Jefatura de Departamento de Supervisión Sanitaria adscrita a la Dirección de Sanidad,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6E305C65" w14:textId="77777777" w:rsidR="000D0EB9" w:rsidRPr="000D0EB9" w:rsidRDefault="000D0EB9" w:rsidP="000D0EB9">
      <w:pPr>
        <w:spacing w:before="20"/>
        <w:ind w:left="567" w:right="332"/>
        <w:jc w:val="both"/>
        <w:rPr>
          <w:rFonts w:ascii="Arial" w:hAnsi="Arial" w:cs="Arial"/>
          <w:iCs/>
          <w:sz w:val="20"/>
          <w:szCs w:val="20"/>
          <w:lang w:val="es-MX"/>
        </w:rPr>
      </w:pPr>
    </w:p>
    <w:p w14:paraId="50557BC9" w14:textId="77777777"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personas manifestándose todas ellas de forma positiva a favor del establecimiento comercial. </w:t>
      </w:r>
    </w:p>
    <w:p w14:paraId="7A7AB9D7" w14:textId="77777777" w:rsidR="000D0EB9" w:rsidRPr="000D0EB9" w:rsidRDefault="000D0EB9" w:rsidP="000D0EB9">
      <w:pPr>
        <w:spacing w:before="20"/>
        <w:ind w:left="567" w:right="332"/>
        <w:jc w:val="both"/>
        <w:rPr>
          <w:rFonts w:ascii="Arial" w:hAnsi="Arial" w:cs="Arial"/>
          <w:iCs/>
          <w:sz w:val="20"/>
          <w:szCs w:val="20"/>
          <w:lang w:val="es-MX"/>
        </w:rPr>
      </w:pPr>
    </w:p>
    <w:p w14:paraId="5138558E" w14:textId="19977B2E" w:rsidR="000D0EB9" w:rsidRPr="000D0EB9" w:rsidRDefault="000D0EB9" w:rsidP="000D0EB9">
      <w:pPr>
        <w:spacing w:before="20"/>
        <w:ind w:left="567" w:right="332"/>
        <w:jc w:val="both"/>
        <w:rPr>
          <w:rFonts w:ascii="Arial" w:hAnsi="Arial" w:cs="Arial"/>
          <w:iCs/>
          <w:sz w:val="20"/>
          <w:szCs w:val="20"/>
          <w:lang w:val="es-MX"/>
        </w:rPr>
      </w:pPr>
      <w:r w:rsidRPr="000D0EB9">
        <w:rPr>
          <w:rFonts w:ascii="Arial" w:hAnsi="Arial" w:cs="Arial"/>
          <w:iCs/>
          <w:sz w:val="20"/>
          <w:szCs w:val="20"/>
          <w:lang w:val="es-MX"/>
        </w:rPr>
        <w:t xml:space="preserve">Con lo que acredita que se cumplen cabalmente los procedimientos necesarios para que proceda la solicitud de licencia de un establecimiento comercial de control especial. </w:t>
      </w:r>
    </w:p>
    <w:p w14:paraId="79370A84" w14:textId="77777777" w:rsidR="000D0EB9" w:rsidRPr="000D0EB9" w:rsidRDefault="000D0EB9" w:rsidP="000D0EB9">
      <w:pPr>
        <w:spacing w:before="20"/>
        <w:ind w:left="567" w:right="332"/>
        <w:jc w:val="both"/>
        <w:rPr>
          <w:rFonts w:ascii="Arial" w:hAnsi="Arial" w:cs="Arial"/>
          <w:b/>
          <w:iCs/>
          <w:sz w:val="20"/>
          <w:szCs w:val="20"/>
          <w:lang w:val="es-MX"/>
        </w:rPr>
      </w:pPr>
    </w:p>
    <w:p w14:paraId="27460873" w14:textId="4F9B534D" w:rsidR="000D0EB9" w:rsidRPr="000D0EB9" w:rsidRDefault="000D0EB9" w:rsidP="000D0EB9">
      <w:pPr>
        <w:spacing w:before="20"/>
        <w:ind w:left="567" w:right="332"/>
        <w:jc w:val="both"/>
        <w:rPr>
          <w:rFonts w:ascii="Arial" w:hAnsi="Arial" w:cs="Arial"/>
          <w:iCs/>
          <w:sz w:val="20"/>
          <w:szCs w:val="20"/>
          <w:lang w:val="es-ES_tradnl"/>
        </w:rPr>
      </w:pPr>
      <w:r w:rsidRPr="000D0EB9">
        <w:rPr>
          <w:rFonts w:ascii="Arial" w:hAnsi="Arial" w:cs="Arial"/>
          <w:b/>
          <w:iCs/>
          <w:sz w:val="20"/>
          <w:szCs w:val="20"/>
          <w:lang w:val="es-MX"/>
        </w:rPr>
        <w:t>QUINTO.-</w:t>
      </w:r>
      <w:r w:rsidRPr="000D0EB9">
        <w:rPr>
          <w:rFonts w:ascii="Arial" w:hAnsi="Arial" w:cs="Arial"/>
          <w:iCs/>
          <w:sz w:val="20"/>
          <w:szCs w:val="20"/>
          <w:lang w:val="es-MX"/>
        </w:rPr>
        <w:t xml:space="preserve"> Por lo anterior, esta Comisión de Honestidad, Prosperidad Compartida y Gobierno Abierto considera que la solicitud del C. JULIO CESAR SANTIAGO JIMÉNEZ,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w:t>
      </w:r>
    </w:p>
    <w:p w14:paraId="60571CFF" w14:textId="77777777" w:rsidR="003E3303" w:rsidRDefault="003E3303" w:rsidP="003E3303">
      <w:pPr>
        <w:spacing w:before="20"/>
        <w:ind w:left="567" w:right="332"/>
        <w:jc w:val="both"/>
        <w:rPr>
          <w:rFonts w:ascii="Arial" w:hAnsi="Arial" w:cs="Arial"/>
          <w:iCs/>
          <w:sz w:val="20"/>
          <w:szCs w:val="20"/>
          <w:lang w:val="es-ES_tradnl"/>
        </w:rPr>
      </w:pPr>
    </w:p>
    <w:p w14:paraId="09003D74" w14:textId="77777777" w:rsidR="003E3303" w:rsidRDefault="003E3303" w:rsidP="003E3303">
      <w:pPr>
        <w:spacing w:before="20"/>
        <w:ind w:left="567" w:right="332"/>
        <w:jc w:val="center"/>
        <w:rPr>
          <w:rFonts w:ascii="Arial" w:hAnsi="Arial" w:cs="Arial"/>
          <w:b/>
          <w:bCs/>
          <w:iCs/>
          <w:sz w:val="20"/>
          <w:szCs w:val="20"/>
          <w:lang w:val="es-ES_tradnl"/>
        </w:rPr>
      </w:pPr>
      <w:r w:rsidRPr="0051443A">
        <w:rPr>
          <w:rFonts w:ascii="Arial" w:hAnsi="Arial" w:cs="Arial"/>
          <w:b/>
          <w:bCs/>
          <w:iCs/>
          <w:sz w:val="20"/>
          <w:szCs w:val="20"/>
          <w:lang w:val="es-ES_tradnl"/>
        </w:rPr>
        <w:t>DICTAMEN</w:t>
      </w:r>
    </w:p>
    <w:p w14:paraId="3360D6B8" w14:textId="77777777" w:rsidR="00A24E26" w:rsidRDefault="00A24E26" w:rsidP="003E3303">
      <w:pPr>
        <w:spacing w:before="20"/>
        <w:ind w:left="567" w:right="332"/>
        <w:jc w:val="center"/>
        <w:rPr>
          <w:rFonts w:ascii="Arial" w:hAnsi="Arial" w:cs="Arial"/>
          <w:b/>
          <w:bCs/>
          <w:iCs/>
          <w:sz w:val="20"/>
          <w:szCs w:val="20"/>
          <w:lang w:val="es-ES_tradnl"/>
        </w:rPr>
      </w:pPr>
    </w:p>
    <w:p w14:paraId="02233865" w14:textId="0F832B74" w:rsidR="00A24E26" w:rsidRPr="00A24E26" w:rsidRDefault="00A24E26" w:rsidP="00A24E26">
      <w:pPr>
        <w:spacing w:before="20"/>
        <w:ind w:left="567" w:right="332"/>
        <w:jc w:val="both"/>
        <w:rPr>
          <w:rFonts w:ascii="Arial" w:hAnsi="Arial" w:cs="Arial"/>
          <w:b/>
          <w:bCs/>
          <w:iCs/>
          <w:sz w:val="20"/>
          <w:szCs w:val="20"/>
          <w:lang w:val="es-MX"/>
        </w:rPr>
      </w:pPr>
      <w:r w:rsidRPr="00A24E26">
        <w:rPr>
          <w:rFonts w:ascii="Arial" w:hAnsi="Arial" w:cs="Arial"/>
          <w:b/>
          <w:iCs/>
          <w:sz w:val="20"/>
          <w:szCs w:val="20"/>
          <w:lang w:val="es-MX"/>
        </w:rPr>
        <w:t xml:space="preserve">PRIMERO.- </w:t>
      </w:r>
      <w:r w:rsidRPr="00A24E26">
        <w:rPr>
          <w:rFonts w:ascii="Arial" w:hAnsi="Arial" w:cs="Arial"/>
          <w:iCs/>
          <w:sz w:val="20"/>
          <w:szCs w:val="20"/>
          <w:lang w:val="es-MX"/>
        </w:rPr>
        <w:t xml:space="preserve"> </w:t>
      </w:r>
      <w:r w:rsidRPr="00A24E26">
        <w:rPr>
          <w:rFonts w:ascii="Arial" w:hAnsi="Arial" w:cs="Arial"/>
          <w:bCs/>
          <w:iCs/>
          <w:sz w:val="20"/>
          <w:szCs w:val="20"/>
          <w:lang w:val="es-MX"/>
        </w:rPr>
        <w:t xml:space="preserve">Es </w:t>
      </w:r>
      <w:r w:rsidRPr="00A24E26">
        <w:rPr>
          <w:rFonts w:ascii="Arial" w:hAnsi="Arial" w:cs="Arial"/>
          <w:b/>
          <w:bCs/>
          <w:iCs/>
          <w:sz w:val="20"/>
          <w:szCs w:val="20"/>
          <w:lang w:val="es-MX"/>
        </w:rPr>
        <w:t>PROCEDENTE autorizar</w:t>
      </w:r>
      <w:r w:rsidRPr="00A24E26">
        <w:rPr>
          <w:rFonts w:ascii="Arial" w:hAnsi="Arial" w:cs="Arial"/>
          <w:bCs/>
          <w:iCs/>
          <w:sz w:val="20"/>
          <w:szCs w:val="20"/>
          <w:lang w:val="es-MX"/>
        </w:rPr>
        <w:t xml:space="preserve"> la LICENCIA a favor </w:t>
      </w:r>
      <w:r w:rsidRPr="00A24E26">
        <w:rPr>
          <w:rFonts w:ascii="Arial" w:hAnsi="Arial" w:cs="Arial"/>
          <w:iCs/>
          <w:sz w:val="20"/>
          <w:szCs w:val="20"/>
          <w:lang w:val="es-MX"/>
        </w:rPr>
        <w:t xml:space="preserve">del </w:t>
      </w:r>
      <w:r w:rsidRPr="00A24E26">
        <w:rPr>
          <w:rFonts w:ascii="Arial" w:hAnsi="Arial" w:cs="Arial"/>
          <w:b/>
          <w:iCs/>
          <w:sz w:val="20"/>
          <w:szCs w:val="20"/>
          <w:lang w:val="es-MX"/>
        </w:rPr>
        <w:t>C. JULIO CESAR SANTIAGO JIMÉNEZ</w:t>
      </w:r>
      <w:r w:rsidRPr="00A24E26">
        <w:rPr>
          <w:rFonts w:ascii="Arial" w:hAnsi="Arial" w:cs="Arial"/>
          <w:iCs/>
          <w:sz w:val="20"/>
          <w:szCs w:val="20"/>
          <w:lang w:val="es-MX"/>
        </w:rPr>
        <w:t xml:space="preserve">, para un establecimiento </w:t>
      </w:r>
      <w:r w:rsidRPr="00A24E26">
        <w:rPr>
          <w:rFonts w:ascii="Arial" w:hAnsi="Arial" w:cs="Arial"/>
          <w:iCs/>
          <w:sz w:val="20"/>
          <w:szCs w:val="20"/>
          <w:lang w:val="es-MX"/>
        </w:rPr>
        <w:lastRenderedPageBreak/>
        <w:t>comercial con el giro de RESTAURANTE CON VENTA DE CERVEZA, VINOS Y LICORES SÓLO CON ALIMENTOS,</w:t>
      </w:r>
      <w:r w:rsidRPr="00A24E26">
        <w:rPr>
          <w:rFonts w:ascii="Arial" w:hAnsi="Arial" w:cs="Arial"/>
          <w:bCs/>
          <w:iCs/>
          <w:sz w:val="20"/>
          <w:szCs w:val="20"/>
          <w:lang w:val="es-MX"/>
        </w:rPr>
        <w:t xml:space="preserve"> </w:t>
      </w:r>
      <w:r w:rsidRPr="00A24E26">
        <w:rPr>
          <w:rFonts w:ascii="Arial" w:hAnsi="Arial" w:cs="Arial"/>
          <w:iCs/>
          <w:sz w:val="20"/>
          <w:szCs w:val="20"/>
          <w:lang w:val="es-MX"/>
        </w:rPr>
        <w:t>denominado SPORT BAR GALLO CERVECERO, con un AFORO de 60 personas aproximadamente y con domicilio para funcionar el ubicado en AVENIDA JORGE L. TAMAYO POLIGONO 3, NÚMERO EXTERIOR 500, LOCAL 35, COLONIA AGENCIA DE CANDIANI, AGENCIA CANDIANI, OAXACA DE JUÁREZ, OAXACA.</w:t>
      </w:r>
    </w:p>
    <w:p w14:paraId="1C3736F0" w14:textId="77777777" w:rsidR="00A24E26" w:rsidRPr="00A24E26" w:rsidRDefault="00A24E26" w:rsidP="00A24E26">
      <w:pPr>
        <w:spacing w:before="20"/>
        <w:ind w:left="567" w:right="332"/>
        <w:jc w:val="both"/>
        <w:rPr>
          <w:rFonts w:ascii="Arial" w:hAnsi="Arial" w:cs="Arial"/>
          <w:b/>
          <w:bCs/>
          <w:iCs/>
          <w:sz w:val="20"/>
          <w:szCs w:val="20"/>
          <w:lang w:val="es-MX"/>
        </w:rPr>
      </w:pPr>
    </w:p>
    <w:p w14:paraId="0D434A2B" w14:textId="358133C7" w:rsidR="00A24E26" w:rsidRPr="00A24E26" w:rsidRDefault="00A24E26" w:rsidP="00A24E26">
      <w:pPr>
        <w:spacing w:before="20"/>
        <w:ind w:left="567" w:right="332"/>
        <w:jc w:val="both"/>
        <w:rPr>
          <w:rFonts w:ascii="Arial" w:hAnsi="Arial" w:cs="Arial"/>
          <w:bCs/>
          <w:iCs/>
          <w:sz w:val="20"/>
          <w:szCs w:val="20"/>
          <w:lang w:val="es-MX"/>
        </w:rPr>
      </w:pPr>
      <w:r w:rsidRPr="00A24E26">
        <w:rPr>
          <w:rFonts w:ascii="Arial" w:hAnsi="Arial" w:cs="Arial"/>
          <w:b/>
          <w:iCs/>
          <w:sz w:val="20"/>
          <w:szCs w:val="20"/>
          <w:lang w:val="es-MX"/>
        </w:rPr>
        <w:t>SEGUNDO.-</w:t>
      </w:r>
      <w:r w:rsidRPr="00A24E26">
        <w:rPr>
          <w:rFonts w:ascii="Arial" w:hAnsi="Arial" w:cs="Arial"/>
          <w:iCs/>
          <w:sz w:val="20"/>
          <w:szCs w:val="20"/>
          <w:lang w:val="es-MX"/>
        </w:rPr>
        <w:t xml:space="preserve"> Gírese atento oficio a la Dirección de Ingresos para que se incorpore al Padrón Fiscal Municipal al </w:t>
      </w:r>
      <w:r w:rsidRPr="00A24E26">
        <w:rPr>
          <w:rFonts w:ascii="Arial" w:hAnsi="Arial" w:cs="Arial"/>
          <w:b/>
          <w:iCs/>
          <w:sz w:val="20"/>
          <w:szCs w:val="20"/>
          <w:lang w:val="es-MX"/>
        </w:rPr>
        <w:t>C. JULIO CESAR SANTIAGO JIMÉNEZ</w:t>
      </w:r>
      <w:r w:rsidRPr="00A24E26">
        <w:rPr>
          <w:rFonts w:ascii="Arial" w:hAnsi="Arial" w:cs="Arial"/>
          <w:iCs/>
          <w:sz w:val="20"/>
          <w:szCs w:val="20"/>
          <w:lang w:val="es-MX"/>
        </w:rPr>
        <w:t>,</w:t>
      </w:r>
      <w:r w:rsidRPr="00A24E26">
        <w:rPr>
          <w:rFonts w:ascii="Arial" w:hAnsi="Arial" w:cs="Arial"/>
          <w:iCs/>
          <w:sz w:val="20"/>
          <w:szCs w:val="20"/>
        </w:rPr>
        <w:t xml:space="preserve"> con el giro comercial y el domicilio referenciado en el resolutivo primero del presente dictamen, previo pago correspondiente de conformidad con la Ley de Ingresos del municipio de Oaxaca de Juárez, Distrito del Centro, Oaxaca, para el ejercicio fiscal 2025.</w:t>
      </w:r>
    </w:p>
    <w:p w14:paraId="698107D8" w14:textId="77777777" w:rsidR="00A24E26" w:rsidRPr="00A24E26" w:rsidRDefault="00A24E26" w:rsidP="00A24E26">
      <w:pPr>
        <w:spacing w:before="20"/>
        <w:ind w:left="567" w:right="332"/>
        <w:jc w:val="both"/>
        <w:rPr>
          <w:rFonts w:ascii="Arial" w:hAnsi="Arial" w:cs="Arial"/>
          <w:b/>
          <w:iCs/>
          <w:sz w:val="20"/>
          <w:szCs w:val="20"/>
          <w:lang w:val="es-MX"/>
        </w:rPr>
      </w:pPr>
    </w:p>
    <w:p w14:paraId="1616DA77" w14:textId="3F6F2554" w:rsidR="00A24E26" w:rsidRPr="00A24E26" w:rsidRDefault="00A24E26" w:rsidP="00A24E26">
      <w:pPr>
        <w:spacing w:before="20"/>
        <w:ind w:left="567" w:right="332"/>
        <w:jc w:val="both"/>
        <w:rPr>
          <w:rFonts w:ascii="Arial" w:hAnsi="Arial" w:cs="Arial"/>
          <w:iCs/>
          <w:sz w:val="20"/>
          <w:szCs w:val="20"/>
          <w:lang w:val="es-MX"/>
        </w:rPr>
      </w:pPr>
      <w:r w:rsidRPr="00A24E26">
        <w:rPr>
          <w:rFonts w:ascii="Arial" w:hAnsi="Arial" w:cs="Arial"/>
          <w:b/>
          <w:iCs/>
          <w:sz w:val="20"/>
          <w:szCs w:val="20"/>
          <w:lang w:val="es-MX"/>
        </w:rPr>
        <w:t xml:space="preserve">TERCERO.- </w:t>
      </w:r>
      <w:r w:rsidRPr="00A24E26">
        <w:rPr>
          <w:rFonts w:ascii="Arial" w:hAnsi="Arial" w:cs="Arial"/>
          <w:iCs/>
          <w:sz w:val="20"/>
          <w:szCs w:val="20"/>
          <w:lang w:val="es-MX"/>
        </w:rPr>
        <w:t>Gírese atento oficio</w:t>
      </w:r>
      <w:r w:rsidRPr="00A24E26">
        <w:rPr>
          <w:rFonts w:ascii="Arial" w:hAnsi="Arial" w:cs="Arial"/>
          <w:b/>
          <w:iCs/>
          <w:sz w:val="20"/>
          <w:szCs w:val="20"/>
          <w:lang w:val="es-MX"/>
        </w:rPr>
        <w:t xml:space="preserve"> </w:t>
      </w:r>
      <w:r w:rsidRPr="00A24E26">
        <w:rPr>
          <w:rFonts w:ascii="Arial" w:hAnsi="Arial" w:cs="Arial"/>
          <w:iCs/>
          <w:sz w:val="20"/>
          <w:szCs w:val="20"/>
          <w:lang w:val="es-MX"/>
        </w:rPr>
        <w:t>a la Dirección de Regulación de la Actividad Comercial a efecto de dar cumplimiento a sus atribuciones y revisar el adecuado funcionamiento del establecimiento comercial.</w:t>
      </w:r>
    </w:p>
    <w:p w14:paraId="05C7B76A" w14:textId="77777777" w:rsidR="00A24E26" w:rsidRPr="00A24E26" w:rsidRDefault="00A24E26" w:rsidP="00A24E26">
      <w:pPr>
        <w:spacing w:before="20"/>
        <w:ind w:left="567" w:right="332"/>
        <w:jc w:val="both"/>
        <w:rPr>
          <w:rFonts w:ascii="Arial" w:hAnsi="Arial" w:cs="Arial"/>
          <w:iCs/>
          <w:sz w:val="20"/>
          <w:szCs w:val="20"/>
          <w:lang w:val="es-MX"/>
        </w:rPr>
      </w:pPr>
    </w:p>
    <w:p w14:paraId="59D4091D" w14:textId="25F7DBBD" w:rsidR="00A24E26" w:rsidRPr="00A24E26" w:rsidRDefault="00A24E26" w:rsidP="00A24E26">
      <w:pPr>
        <w:spacing w:before="20"/>
        <w:ind w:left="567" w:right="332"/>
        <w:jc w:val="both"/>
        <w:rPr>
          <w:rFonts w:ascii="Arial" w:hAnsi="Arial" w:cs="Arial"/>
          <w:iCs/>
          <w:sz w:val="20"/>
          <w:szCs w:val="20"/>
          <w:lang w:val="es-MX"/>
        </w:rPr>
      </w:pPr>
      <w:r w:rsidRPr="00A24E26">
        <w:rPr>
          <w:rFonts w:ascii="Arial" w:hAnsi="Arial" w:cs="Arial"/>
          <w:b/>
          <w:iCs/>
          <w:sz w:val="20"/>
          <w:szCs w:val="20"/>
          <w:lang w:val="es-MX"/>
        </w:rPr>
        <w:t>CUARTO.-</w:t>
      </w:r>
      <w:r w:rsidRPr="00A24E26">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366E92CD" w14:textId="77777777" w:rsidR="00A24E26" w:rsidRPr="00A24E26" w:rsidRDefault="00A24E26" w:rsidP="00A24E26">
      <w:pPr>
        <w:spacing w:before="20"/>
        <w:ind w:left="567" w:right="332"/>
        <w:jc w:val="both"/>
        <w:rPr>
          <w:rFonts w:ascii="Arial" w:hAnsi="Arial" w:cs="Arial"/>
          <w:iCs/>
          <w:sz w:val="20"/>
          <w:szCs w:val="20"/>
          <w:lang w:val="es-MX"/>
        </w:rPr>
      </w:pPr>
    </w:p>
    <w:p w14:paraId="4B028037" w14:textId="46B93B2B" w:rsidR="00A24E26" w:rsidRPr="00A24E26" w:rsidRDefault="00A24E26" w:rsidP="00A24E26">
      <w:pPr>
        <w:spacing w:before="20"/>
        <w:ind w:left="567" w:right="332"/>
        <w:jc w:val="both"/>
        <w:rPr>
          <w:rFonts w:ascii="Arial" w:hAnsi="Arial" w:cs="Arial"/>
          <w:iCs/>
          <w:sz w:val="20"/>
          <w:szCs w:val="20"/>
        </w:rPr>
      </w:pPr>
      <w:r w:rsidRPr="00A24E26">
        <w:rPr>
          <w:rFonts w:ascii="Arial" w:hAnsi="Arial" w:cs="Arial"/>
          <w:b/>
          <w:iCs/>
          <w:sz w:val="20"/>
          <w:szCs w:val="20"/>
          <w:lang w:val="es-MX"/>
        </w:rPr>
        <w:t xml:space="preserve">QUINTO.- </w:t>
      </w:r>
      <w:r w:rsidRPr="00A24E26">
        <w:rPr>
          <w:rFonts w:ascii="Arial" w:hAnsi="Arial" w:cs="Arial"/>
          <w:iCs/>
          <w:sz w:val="20"/>
          <w:szCs w:val="20"/>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w:t>
      </w:r>
      <w:r w:rsidRPr="00A24E26">
        <w:rPr>
          <w:rFonts w:ascii="Arial" w:hAnsi="Arial" w:cs="Arial"/>
          <w:iCs/>
          <w:sz w:val="20"/>
          <w:szCs w:val="20"/>
        </w:rPr>
        <w:t>leyes o reglamentos aplicables</w:t>
      </w:r>
      <w:r w:rsidR="00EB4751">
        <w:rPr>
          <w:rFonts w:ascii="Arial" w:hAnsi="Arial" w:cs="Arial"/>
          <w:iCs/>
          <w:sz w:val="20"/>
          <w:szCs w:val="20"/>
          <w:lang w:val="es-MX"/>
        </w:rPr>
        <w:t>.</w:t>
      </w:r>
    </w:p>
    <w:p w14:paraId="39FD8B3B" w14:textId="77777777" w:rsidR="00A24E26" w:rsidRPr="00A24E26" w:rsidRDefault="00A24E26" w:rsidP="00A24E26">
      <w:pPr>
        <w:spacing w:before="20"/>
        <w:ind w:left="567" w:right="332"/>
        <w:jc w:val="both"/>
        <w:rPr>
          <w:rFonts w:ascii="Arial" w:hAnsi="Arial" w:cs="Arial"/>
          <w:b/>
          <w:iCs/>
          <w:sz w:val="20"/>
          <w:szCs w:val="20"/>
          <w:lang w:val="es-MX"/>
        </w:rPr>
      </w:pPr>
    </w:p>
    <w:p w14:paraId="4ED33AB0" w14:textId="5154AE8C" w:rsidR="00A24E26" w:rsidRPr="00A24E26" w:rsidRDefault="00A24E26" w:rsidP="00A24E26">
      <w:pPr>
        <w:spacing w:before="20"/>
        <w:ind w:left="567" w:right="332"/>
        <w:jc w:val="both"/>
        <w:rPr>
          <w:rFonts w:ascii="Arial" w:hAnsi="Arial" w:cs="Arial"/>
          <w:iCs/>
          <w:sz w:val="20"/>
          <w:szCs w:val="20"/>
          <w:lang w:val="es-MX"/>
        </w:rPr>
      </w:pPr>
      <w:r w:rsidRPr="00A24E26">
        <w:rPr>
          <w:rFonts w:ascii="Arial" w:hAnsi="Arial" w:cs="Arial"/>
          <w:b/>
          <w:iCs/>
          <w:sz w:val="20"/>
          <w:szCs w:val="20"/>
          <w:lang w:val="es-MX"/>
        </w:rPr>
        <w:t xml:space="preserve">SEXTO.- </w:t>
      </w:r>
      <w:r w:rsidRPr="00A24E26">
        <w:rPr>
          <w:rFonts w:ascii="Arial" w:hAnsi="Arial" w:cs="Arial"/>
          <w:iCs/>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187F4D21" w14:textId="77777777" w:rsidR="00A24E26" w:rsidRPr="00A24E26" w:rsidRDefault="00A24E26" w:rsidP="00A24E26">
      <w:pPr>
        <w:spacing w:before="20"/>
        <w:ind w:left="567" w:right="332"/>
        <w:jc w:val="both"/>
        <w:rPr>
          <w:rFonts w:ascii="Arial" w:hAnsi="Arial" w:cs="Arial"/>
          <w:iCs/>
          <w:sz w:val="20"/>
          <w:szCs w:val="20"/>
          <w:lang w:val="es-MX"/>
        </w:rPr>
      </w:pPr>
    </w:p>
    <w:p w14:paraId="66BEA0A3" w14:textId="77777777" w:rsidR="00A24E26" w:rsidRPr="00A24E26" w:rsidRDefault="00A24E26" w:rsidP="00A24E26">
      <w:pPr>
        <w:spacing w:before="20"/>
        <w:ind w:left="567" w:right="332"/>
        <w:jc w:val="both"/>
        <w:rPr>
          <w:rFonts w:ascii="Arial" w:hAnsi="Arial" w:cs="Arial"/>
          <w:iCs/>
          <w:sz w:val="20"/>
          <w:szCs w:val="20"/>
          <w:lang w:val="es-MX"/>
        </w:rPr>
      </w:pPr>
      <w:r w:rsidRPr="00A24E26">
        <w:rPr>
          <w:rFonts w:ascii="Arial" w:hAnsi="Arial" w:cs="Arial"/>
          <w:b/>
          <w:iCs/>
          <w:sz w:val="20"/>
          <w:szCs w:val="20"/>
          <w:lang w:val="es-MX"/>
        </w:rPr>
        <w:t xml:space="preserve">SÉPTIMO.- </w:t>
      </w:r>
      <w:r w:rsidRPr="00A24E26">
        <w:rPr>
          <w:rFonts w:ascii="Arial" w:hAnsi="Arial" w:cs="Arial"/>
          <w:iCs/>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3A256927" w14:textId="77777777" w:rsidR="00A24E26" w:rsidRPr="00A24E26" w:rsidRDefault="00A24E26" w:rsidP="00A24E26">
      <w:pPr>
        <w:spacing w:before="20"/>
        <w:ind w:left="567" w:right="332"/>
        <w:jc w:val="both"/>
        <w:rPr>
          <w:rFonts w:ascii="Arial" w:hAnsi="Arial" w:cs="Arial"/>
          <w:b/>
          <w:iCs/>
          <w:sz w:val="20"/>
          <w:szCs w:val="20"/>
          <w:lang w:val="es-MX"/>
        </w:rPr>
      </w:pPr>
    </w:p>
    <w:p w14:paraId="483FD223" w14:textId="2F7FF3D2" w:rsidR="00A24E26" w:rsidRPr="00A24E26" w:rsidRDefault="00A24E26" w:rsidP="00A24E26">
      <w:pPr>
        <w:spacing w:before="20"/>
        <w:ind w:left="567" w:right="332"/>
        <w:jc w:val="both"/>
        <w:rPr>
          <w:rFonts w:ascii="Arial" w:hAnsi="Arial" w:cs="Arial"/>
          <w:iCs/>
          <w:sz w:val="20"/>
          <w:szCs w:val="20"/>
          <w:lang w:val="es-MX"/>
        </w:rPr>
      </w:pPr>
      <w:r w:rsidRPr="00A24E26">
        <w:rPr>
          <w:rFonts w:ascii="Arial" w:hAnsi="Arial" w:cs="Arial"/>
          <w:b/>
          <w:iCs/>
          <w:sz w:val="20"/>
          <w:szCs w:val="20"/>
          <w:lang w:val="es-MX"/>
        </w:rPr>
        <w:t xml:space="preserve">OCTAVO.- </w:t>
      </w:r>
      <w:r w:rsidRPr="00A24E26">
        <w:rPr>
          <w:rFonts w:ascii="Arial" w:hAnsi="Arial" w:cs="Arial"/>
          <w:iCs/>
          <w:sz w:val="20"/>
          <w:szCs w:val="20"/>
          <w:lang w:val="es-MX"/>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536D61CE" w14:textId="77777777" w:rsidR="00A24E26" w:rsidRPr="00A24E26" w:rsidRDefault="00A24E26" w:rsidP="00A24E26">
      <w:pPr>
        <w:spacing w:before="20"/>
        <w:ind w:left="567" w:right="332"/>
        <w:jc w:val="both"/>
        <w:rPr>
          <w:rFonts w:ascii="Arial" w:hAnsi="Arial" w:cs="Arial"/>
          <w:iCs/>
          <w:sz w:val="20"/>
          <w:szCs w:val="20"/>
          <w:lang w:val="es-MX"/>
        </w:rPr>
      </w:pPr>
    </w:p>
    <w:p w14:paraId="264DF48E" w14:textId="224EE3B6" w:rsidR="00A24E26" w:rsidRPr="00A24E26" w:rsidRDefault="00A24E26" w:rsidP="00A24E26">
      <w:pPr>
        <w:spacing w:before="20"/>
        <w:ind w:left="567" w:right="332"/>
        <w:jc w:val="both"/>
        <w:rPr>
          <w:rFonts w:ascii="Arial" w:hAnsi="Arial" w:cs="Arial"/>
          <w:iCs/>
          <w:sz w:val="20"/>
          <w:szCs w:val="20"/>
          <w:lang w:val="es-MX"/>
        </w:rPr>
      </w:pPr>
      <w:r w:rsidRPr="00A24E26">
        <w:rPr>
          <w:rFonts w:ascii="Arial" w:hAnsi="Arial" w:cs="Arial"/>
          <w:b/>
          <w:iCs/>
          <w:sz w:val="20"/>
          <w:szCs w:val="20"/>
          <w:lang w:val="es-MX"/>
        </w:rPr>
        <w:t xml:space="preserve">NOVENO.- </w:t>
      </w:r>
      <w:r w:rsidRPr="00A24E26">
        <w:rPr>
          <w:rFonts w:ascii="Arial" w:hAnsi="Arial" w:cs="Arial"/>
          <w:iCs/>
          <w:sz w:val="20"/>
          <w:szCs w:val="20"/>
          <w:lang w:val="es-MX"/>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No podrá rebasar de 6:00 horas a 22:00 horas. los 55.00 decibeles y de 22:00 a 6:00 horas los 50 decibeles. Deberá contar con contrato de recolección de aceites y grasas </w:t>
      </w:r>
      <w:r w:rsidRPr="00A24E26">
        <w:rPr>
          <w:rFonts w:ascii="Arial" w:hAnsi="Arial" w:cs="Arial"/>
          <w:iCs/>
          <w:sz w:val="20"/>
          <w:szCs w:val="20"/>
          <w:lang w:val="es-MX"/>
        </w:rPr>
        <w:lastRenderedPageBreak/>
        <w:t>residuales producto de la cocción de alimentos.</w:t>
      </w:r>
    </w:p>
    <w:p w14:paraId="17ABA176" w14:textId="77777777" w:rsidR="00A24E26" w:rsidRPr="00A24E26" w:rsidRDefault="00A24E26" w:rsidP="00A24E26">
      <w:pPr>
        <w:spacing w:before="20"/>
        <w:ind w:left="567" w:right="332"/>
        <w:jc w:val="both"/>
        <w:rPr>
          <w:rFonts w:ascii="Arial" w:hAnsi="Arial" w:cs="Arial"/>
          <w:iCs/>
          <w:sz w:val="20"/>
          <w:szCs w:val="20"/>
          <w:lang w:val="es-MX"/>
        </w:rPr>
      </w:pPr>
    </w:p>
    <w:p w14:paraId="2E5DF659" w14:textId="736B1A46" w:rsidR="00A24E26" w:rsidRPr="00A24E26" w:rsidRDefault="00A24E26" w:rsidP="00A24E26">
      <w:pPr>
        <w:spacing w:before="20"/>
        <w:ind w:left="567" w:right="332"/>
        <w:jc w:val="both"/>
        <w:rPr>
          <w:rFonts w:ascii="Arial" w:hAnsi="Arial" w:cs="Arial"/>
          <w:b/>
          <w:iCs/>
          <w:sz w:val="20"/>
          <w:szCs w:val="20"/>
          <w:lang w:val="es-MX"/>
        </w:rPr>
      </w:pPr>
      <w:r w:rsidRPr="00A24E26">
        <w:rPr>
          <w:rFonts w:ascii="Arial" w:hAnsi="Arial" w:cs="Arial"/>
          <w:b/>
          <w:iCs/>
          <w:sz w:val="20"/>
          <w:szCs w:val="20"/>
          <w:lang w:val="es-MX"/>
        </w:rPr>
        <w:t xml:space="preserve">DÉCIMO.- </w:t>
      </w:r>
      <w:r w:rsidRPr="00A24E26">
        <w:rPr>
          <w:rFonts w:ascii="Arial" w:hAnsi="Arial" w:cs="Arial"/>
          <w:iCs/>
          <w:sz w:val="20"/>
          <w:szCs w:val="20"/>
          <w:lang w:val="es-MX"/>
        </w:rPr>
        <w:t>Remítase dicho acuerdo al Secretario del Ayuntamiento de Oaxaca de Juárez, para que por su conducto le dé el trámite correspondiente.</w:t>
      </w:r>
    </w:p>
    <w:p w14:paraId="65C07CF0" w14:textId="77777777" w:rsidR="00A24E26" w:rsidRPr="00A24E26" w:rsidRDefault="00A24E26" w:rsidP="00A24E26">
      <w:pPr>
        <w:spacing w:before="20"/>
        <w:ind w:left="567" w:right="332"/>
        <w:jc w:val="both"/>
        <w:rPr>
          <w:rFonts w:ascii="Arial" w:hAnsi="Arial" w:cs="Arial"/>
          <w:b/>
          <w:iCs/>
          <w:sz w:val="20"/>
          <w:szCs w:val="20"/>
          <w:lang w:val="es-MX"/>
        </w:rPr>
      </w:pPr>
    </w:p>
    <w:p w14:paraId="2485DD67" w14:textId="05A795A3" w:rsidR="00A24E26" w:rsidRPr="00A24E26" w:rsidRDefault="00A24E26" w:rsidP="00A24E26">
      <w:pPr>
        <w:spacing w:before="20"/>
        <w:ind w:left="567" w:right="332"/>
        <w:jc w:val="both"/>
        <w:rPr>
          <w:rFonts w:ascii="Arial" w:hAnsi="Arial" w:cs="Arial"/>
          <w:iCs/>
          <w:sz w:val="20"/>
          <w:szCs w:val="20"/>
          <w:lang w:val="es-MX"/>
        </w:rPr>
      </w:pPr>
      <w:r w:rsidRPr="00A24E26">
        <w:rPr>
          <w:rFonts w:ascii="Arial" w:hAnsi="Arial" w:cs="Arial"/>
          <w:b/>
          <w:iCs/>
          <w:sz w:val="20"/>
          <w:szCs w:val="20"/>
          <w:lang w:val="es-MX"/>
        </w:rPr>
        <w:t>DÉCIMO PRIMERO.-</w:t>
      </w:r>
      <w:r w:rsidRPr="00A24E26">
        <w:rPr>
          <w:rFonts w:ascii="Arial" w:hAnsi="Arial" w:cs="Arial"/>
          <w:iCs/>
          <w:sz w:val="20"/>
          <w:szCs w:val="20"/>
          <w:lang w:val="es-MX"/>
        </w:rPr>
        <w:t xml:space="preserve"> Notifíquese y cúmplase.</w:t>
      </w:r>
    </w:p>
    <w:p w14:paraId="3E8B8692" w14:textId="77777777" w:rsidR="00A24E26" w:rsidRPr="00A24E26" w:rsidRDefault="00A24E26" w:rsidP="00A24E26">
      <w:pPr>
        <w:spacing w:before="20"/>
        <w:ind w:left="567" w:right="332"/>
        <w:jc w:val="both"/>
        <w:rPr>
          <w:rFonts w:ascii="Arial" w:hAnsi="Arial" w:cs="Arial"/>
          <w:iCs/>
          <w:sz w:val="20"/>
          <w:szCs w:val="20"/>
          <w:lang w:val="es-MX"/>
        </w:rPr>
      </w:pPr>
    </w:p>
    <w:p w14:paraId="6942444F" w14:textId="026E80C4" w:rsidR="003E3303" w:rsidRDefault="00A24E26" w:rsidP="003932A6">
      <w:pPr>
        <w:spacing w:before="20"/>
        <w:ind w:left="567" w:right="332"/>
        <w:jc w:val="both"/>
        <w:rPr>
          <w:rFonts w:ascii="Arial" w:hAnsi="Arial" w:cs="Arial"/>
          <w:iCs/>
          <w:sz w:val="20"/>
          <w:szCs w:val="20"/>
          <w:lang w:val="es-ES_tradnl"/>
        </w:rPr>
      </w:pPr>
      <w:r w:rsidRPr="00A24E26">
        <w:rPr>
          <w:rFonts w:ascii="Arial" w:hAnsi="Arial" w:cs="Arial"/>
          <w:iCs/>
          <w:sz w:val="20"/>
          <w:szCs w:val="20"/>
          <w:lang w:val="es-MX"/>
        </w:rPr>
        <w:t>Así lo acordaron y resolvieron las concejales integrantes de la Comisión de Honestidad, Prosperidad Compartida y Gobierno Abierto del Honorable Ayuntamiento de Oaxaca de Juárez, quienes plasman su firma al calce y al margen en el presente dictamen que se expide en duplicado.</w:t>
      </w:r>
    </w:p>
    <w:p w14:paraId="48115A8E" w14:textId="77777777" w:rsidR="003E3303" w:rsidRDefault="003E3303" w:rsidP="003E3303">
      <w:pPr>
        <w:spacing w:before="20"/>
        <w:ind w:left="567" w:right="332"/>
        <w:jc w:val="both"/>
        <w:rPr>
          <w:rFonts w:ascii="Arial" w:hAnsi="Arial" w:cs="Arial"/>
          <w:iCs/>
          <w:sz w:val="20"/>
          <w:szCs w:val="20"/>
          <w:lang w:val="es-MX"/>
        </w:rPr>
      </w:pPr>
    </w:p>
    <w:p w14:paraId="5CCBCCC1" w14:textId="7DCCF036"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7607FE">
        <w:rPr>
          <w:rFonts w:ascii="Arial" w:hAnsi="Arial" w:cs="Arial"/>
          <w:b/>
          <w:bCs/>
          <w:sz w:val="20"/>
          <w:szCs w:val="20"/>
        </w:rPr>
        <w:t>VEINTICINCO</w:t>
      </w:r>
      <w:r w:rsidRPr="00E62DFC">
        <w:rPr>
          <w:rFonts w:ascii="Arial" w:hAnsi="Arial" w:cs="Arial"/>
          <w:b/>
          <w:bCs/>
          <w:sz w:val="20"/>
          <w:szCs w:val="20"/>
        </w:rPr>
        <w:t xml:space="preserve"> DE </w:t>
      </w:r>
      <w:r w:rsidR="007607FE">
        <w:rPr>
          <w:rFonts w:ascii="Arial" w:hAnsi="Arial" w:cs="Arial"/>
          <w:b/>
          <w:bCs/>
          <w:sz w:val="20"/>
          <w:szCs w:val="20"/>
        </w:rPr>
        <w:t>NOVIEMBRE</w:t>
      </w:r>
      <w:r w:rsidRPr="00E62DFC">
        <w:rPr>
          <w:rFonts w:ascii="Arial" w:hAnsi="Arial" w:cs="Arial"/>
          <w:b/>
          <w:bCs/>
          <w:sz w:val="20"/>
          <w:szCs w:val="20"/>
        </w:rPr>
        <w:t xml:space="preserve"> DEL AÑO DOS MIL VEINTICINCO.</w:t>
      </w:r>
    </w:p>
    <w:p w14:paraId="117AF9C8" w14:textId="77777777" w:rsidR="003E3303" w:rsidRPr="00E62DFC" w:rsidRDefault="003E3303" w:rsidP="003E3303">
      <w:pPr>
        <w:spacing w:before="20"/>
        <w:ind w:left="567" w:right="332"/>
        <w:jc w:val="center"/>
        <w:rPr>
          <w:rFonts w:ascii="Arial" w:hAnsi="Arial" w:cs="Arial"/>
          <w:b/>
          <w:bCs/>
          <w:sz w:val="20"/>
          <w:szCs w:val="20"/>
        </w:rPr>
      </w:pPr>
    </w:p>
    <w:p w14:paraId="35CD363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CA4A2A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301E5D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0ED7038" w14:textId="77777777" w:rsidR="003E3303" w:rsidRPr="00E62DFC" w:rsidRDefault="003E3303" w:rsidP="00861912">
      <w:pPr>
        <w:spacing w:before="20"/>
        <w:ind w:right="332"/>
        <w:rPr>
          <w:rFonts w:ascii="Arial" w:hAnsi="Arial" w:cs="Arial"/>
          <w:b/>
          <w:bCs/>
          <w:sz w:val="20"/>
          <w:szCs w:val="20"/>
        </w:rPr>
      </w:pPr>
    </w:p>
    <w:p w14:paraId="6FF6EA0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B7E82DD" w14:textId="77777777" w:rsidR="003E3303" w:rsidRPr="00E62DFC" w:rsidRDefault="003E3303" w:rsidP="00861912">
      <w:pPr>
        <w:spacing w:before="20"/>
        <w:ind w:right="332"/>
        <w:rPr>
          <w:rFonts w:ascii="Arial" w:hAnsi="Arial" w:cs="Arial"/>
          <w:b/>
          <w:bCs/>
          <w:sz w:val="20"/>
          <w:szCs w:val="20"/>
        </w:rPr>
      </w:pPr>
    </w:p>
    <w:p w14:paraId="3F6F3F5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9DCB09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27034A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D277BF9" w14:textId="77777777" w:rsidR="003E3303" w:rsidRPr="00E62DFC" w:rsidRDefault="003E3303" w:rsidP="00861912">
      <w:pPr>
        <w:spacing w:before="20"/>
        <w:ind w:right="332"/>
        <w:rPr>
          <w:rFonts w:ascii="Arial" w:hAnsi="Arial" w:cs="Arial"/>
          <w:b/>
          <w:bCs/>
          <w:sz w:val="20"/>
          <w:szCs w:val="20"/>
        </w:rPr>
      </w:pPr>
    </w:p>
    <w:p w14:paraId="2E2BF164" w14:textId="77777777" w:rsidR="0092667B"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C0647C5" w14:textId="55C97F78"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5BEC6102" wp14:editId="165281D7">
            <wp:extent cx="2712720" cy="23749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9105FA8" w14:textId="77777777" w:rsidR="00B17FA0" w:rsidRDefault="00B17FA0" w:rsidP="003E3303">
      <w:pPr>
        <w:spacing w:before="20"/>
        <w:ind w:left="567" w:right="332"/>
        <w:jc w:val="center"/>
        <w:rPr>
          <w:rFonts w:ascii="Arial" w:hAnsi="Arial" w:cs="Arial"/>
          <w:b/>
          <w:bCs/>
          <w:iCs/>
          <w:sz w:val="20"/>
          <w:szCs w:val="20"/>
          <w:lang w:val="es-ES_tradnl"/>
        </w:rPr>
        <w:sectPr w:rsidR="00B17FA0" w:rsidSect="00A84427">
          <w:type w:val="continuous"/>
          <w:pgSz w:w="12240" w:h="15840"/>
          <w:pgMar w:top="720" w:right="720" w:bottom="720" w:left="720" w:header="0" w:footer="1321" w:gutter="0"/>
          <w:pgNumType w:start="90"/>
          <w:cols w:num="2" w:space="0"/>
          <w:docGrid w:linePitch="299"/>
        </w:sectPr>
      </w:pPr>
    </w:p>
    <w:p w14:paraId="27FC3798" w14:textId="4F6D2424" w:rsidR="003E3303" w:rsidRDefault="003E3303" w:rsidP="003E3303">
      <w:pPr>
        <w:spacing w:before="20"/>
        <w:ind w:left="567" w:right="332"/>
        <w:jc w:val="center"/>
        <w:rPr>
          <w:rFonts w:ascii="Arial" w:hAnsi="Arial" w:cs="Arial"/>
          <w:b/>
          <w:bCs/>
          <w:iCs/>
          <w:sz w:val="20"/>
          <w:szCs w:val="20"/>
          <w:lang w:val="es-ES_tradnl"/>
        </w:rPr>
      </w:pPr>
    </w:p>
    <w:p w14:paraId="2A178062"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11ED92B2" w14:textId="350F6160"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2216D49" w14:textId="77777777" w:rsidR="003E3303" w:rsidRPr="00AB0AE0" w:rsidRDefault="003E3303" w:rsidP="003E3303">
      <w:pPr>
        <w:spacing w:before="20"/>
        <w:ind w:left="567" w:right="332"/>
        <w:jc w:val="both"/>
        <w:rPr>
          <w:rFonts w:ascii="Arial" w:hAnsi="Arial" w:cs="Arial"/>
          <w:iCs/>
          <w:sz w:val="20"/>
          <w:szCs w:val="20"/>
        </w:rPr>
      </w:pPr>
    </w:p>
    <w:p w14:paraId="376A7352" w14:textId="0DC1B296"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7607FE">
        <w:rPr>
          <w:rFonts w:ascii="Arial" w:hAnsi="Arial" w:cs="Arial"/>
          <w:b/>
          <w:iCs/>
          <w:sz w:val="20"/>
          <w:szCs w:val="20"/>
        </w:rPr>
        <w:t>veinticinco</w:t>
      </w:r>
      <w:r w:rsidRPr="00AB0AE0">
        <w:rPr>
          <w:rFonts w:ascii="Arial" w:hAnsi="Arial" w:cs="Arial"/>
          <w:b/>
          <w:bCs/>
          <w:iCs/>
          <w:sz w:val="20"/>
          <w:szCs w:val="20"/>
        </w:rPr>
        <w:t xml:space="preserve"> de </w:t>
      </w:r>
      <w:r w:rsidR="007607FE">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09D6D68D" w14:textId="77777777" w:rsidR="003E3303" w:rsidRDefault="003E3303" w:rsidP="003E3303">
      <w:pPr>
        <w:spacing w:before="20"/>
        <w:ind w:left="567" w:right="332"/>
        <w:jc w:val="both"/>
        <w:rPr>
          <w:rFonts w:ascii="Arial" w:hAnsi="Arial" w:cs="Arial"/>
          <w:iCs/>
          <w:sz w:val="20"/>
          <w:szCs w:val="20"/>
        </w:rPr>
      </w:pPr>
    </w:p>
    <w:p w14:paraId="11F196D3" w14:textId="2FB661A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A02867" w:rsidRPr="00A02867">
        <w:rPr>
          <w:rFonts w:ascii="Arial" w:hAnsi="Arial" w:cs="Arial"/>
          <w:b/>
          <w:bCs/>
          <w:iCs/>
          <w:sz w:val="20"/>
          <w:szCs w:val="20"/>
          <w:lang w:val="es-ES_tradnl"/>
        </w:rPr>
        <w:t>CHPCyGA/2</w:t>
      </w:r>
      <w:r w:rsidR="00A02867">
        <w:rPr>
          <w:rFonts w:ascii="Arial" w:hAnsi="Arial" w:cs="Arial"/>
          <w:b/>
          <w:bCs/>
          <w:iCs/>
          <w:sz w:val="20"/>
          <w:szCs w:val="20"/>
          <w:lang w:val="es-ES_tradnl"/>
        </w:rPr>
        <w:t>80</w:t>
      </w:r>
      <w:r w:rsidR="00A02867" w:rsidRPr="00A02867">
        <w:rPr>
          <w:rFonts w:ascii="Arial" w:hAnsi="Arial" w:cs="Arial"/>
          <w:b/>
          <w:bCs/>
          <w:iCs/>
          <w:sz w:val="20"/>
          <w:szCs w:val="20"/>
          <w:lang w:val="es-ES_tradnl"/>
        </w:rPr>
        <w:t>/2025</w:t>
      </w:r>
      <w:r>
        <w:rPr>
          <w:rFonts w:ascii="Arial" w:hAnsi="Arial" w:cs="Arial"/>
          <w:b/>
          <w:bCs/>
          <w:iCs/>
          <w:sz w:val="20"/>
          <w:szCs w:val="20"/>
        </w:rPr>
        <w:t>.</w:t>
      </w:r>
    </w:p>
    <w:p w14:paraId="7C33C795" w14:textId="77777777" w:rsidR="003E3303" w:rsidRDefault="003E3303" w:rsidP="003E3303">
      <w:pPr>
        <w:spacing w:before="20"/>
        <w:ind w:left="567" w:right="332"/>
        <w:jc w:val="center"/>
        <w:rPr>
          <w:rFonts w:ascii="Arial" w:hAnsi="Arial" w:cs="Arial"/>
          <w:b/>
          <w:bCs/>
          <w:iCs/>
          <w:sz w:val="20"/>
          <w:szCs w:val="20"/>
          <w:lang w:val="es-ES_tradnl"/>
        </w:rPr>
      </w:pPr>
    </w:p>
    <w:p w14:paraId="697CA267"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D6F2C3F" w14:textId="77777777" w:rsidR="003E3303" w:rsidRDefault="003E3303" w:rsidP="003E3303">
      <w:pPr>
        <w:spacing w:before="20"/>
        <w:ind w:left="567" w:right="332"/>
        <w:jc w:val="center"/>
        <w:rPr>
          <w:rFonts w:ascii="Arial" w:hAnsi="Arial" w:cs="Arial"/>
          <w:b/>
          <w:bCs/>
          <w:iCs/>
          <w:sz w:val="20"/>
          <w:szCs w:val="20"/>
          <w:lang w:val="es-ES_tradnl"/>
        </w:rPr>
      </w:pPr>
    </w:p>
    <w:p w14:paraId="7DBBDE20"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
          <w:bCs/>
          <w:iCs/>
          <w:sz w:val="20"/>
          <w:szCs w:val="20"/>
          <w:lang w:val="es-MX"/>
        </w:rPr>
        <w:t>PRIMERO.-</w:t>
      </w:r>
      <w:r w:rsidRPr="00523D38">
        <w:rPr>
          <w:rFonts w:ascii="Arial" w:hAnsi="Arial" w:cs="Arial"/>
          <w:bCs/>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2B4571C1"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 xml:space="preserve"> </w:t>
      </w:r>
    </w:p>
    <w:p w14:paraId="2229C3F8" w14:textId="5932496A"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374FC62E" w14:textId="77777777" w:rsidR="00523D38" w:rsidRPr="00523D38" w:rsidRDefault="00523D38" w:rsidP="00523D38">
      <w:pPr>
        <w:spacing w:before="20"/>
        <w:ind w:left="567" w:right="332"/>
        <w:jc w:val="both"/>
        <w:rPr>
          <w:rFonts w:ascii="Arial" w:hAnsi="Arial" w:cs="Arial"/>
          <w:bCs/>
          <w:iCs/>
          <w:sz w:val="20"/>
          <w:szCs w:val="20"/>
          <w:lang w:val="es-MX"/>
        </w:rPr>
      </w:pPr>
    </w:p>
    <w:p w14:paraId="0A729853"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
          <w:bCs/>
          <w:iCs/>
          <w:sz w:val="20"/>
          <w:szCs w:val="20"/>
          <w:lang w:val="es-MX"/>
        </w:rPr>
        <w:t>SEGUNDO.-</w:t>
      </w:r>
      <w:r w:rsidRPr="00523D38">
        <w:rPr>
          <w:rFonts w:ascii="Arial" w:hAnsi="Arial" w:cs="Arial"/>
          <w:bCs/>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694A51CF" w14:textId="77777777" w:rsidR="00523D38" w:rsidRPr="00523D38" w:rsidRDefault="00523D38" w:rsidP="00523D38">
      <w:pPr>
        <w:spacing w:before="20"/>
        <w:ind w:left="567" w:right="332"/>
        <w:jc w:val="both"/>
        <w:rPr>
          <w:rFonts w:ascii="Arial" w:hAnsi="Arial" w:cs="Arial"/>
          <w:bCs/>
          <w:iCs/>
          <w:sz w:val="20"/>
          <w:szCs w:val="20"/>
          <w:lang w:val="es-MX"/>
        </w:rPr>
      </w:pPr>
    </w:p>
    <w:p w14:paraId="6331721A" w14:textId="58F23812"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 xml:space="preserve">1.- Solicitud. </w:t>
      </w:r>
    </w:p>
    <w:p w14:paraId="7AF32B9B"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5DDCC32E" w14:textId="77777777" w:rsidR="00523D38" w:rsidRPr="00523D38" w:rsidRDefault="00523D38" w:rsidP="00523D38">
      <w:pPr>
        <w:spacing w:before="20"/>
        <w:ind w:left="567" w:right="332"/>
        <w:jc w:val="both"/>
        <w:rPr>
          <w:rFonts w:ascii="Arial" w:hAnsi="Arial" w:cs="Arial"/>
          <w:bCs/>
          <w:iCs/>
          <w:sz w:val="20"/>
          <w:szCs w:val="20"/>
          <w:lang w:val="es-MX"/>
        </w:rPr>
      </w:pPr>
    </w:p>
    <w:p w14:paraId="7938AEDF"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 xml:space="preserve">2.- Permiso para realizar el evento otorgado. </w:t>
      </w:r>
    </w:p>
    <w:p w14:paraId="0E99A830"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 xml:space="preserve">La persona moral COPAR MUSIC S.A. DE C.V. a través de su apoderado legal C. JUAN JOSE VILLANUEVA MALDONADO, presentó solicitud </w:t>
      </w:r>
      <w:r w:rsidRPr="00523D38">
        <w:rPr>
          <w:rFonts w:ascii="Arial" w:hAnsi="Arial" w:cs="Arial"/>
          <w:bCs/>
          <w:iCs/>
          <w:sz w:val="20"/>
          <w:szCs w:val="20"/>
          <w:lang w:val="es-MX"/>
        </w:rPr>
        <w:lastRenderedPageBreak/>
        <w:t xml:space="preserve">del evento, la cual fue turnada a la Comisión de Servicios Vecinales, Espectáculos y Transparencia del Municipio de Oaxaca de Juárez para su resolución, misma que otorgó permiso para el evento a través del dictamen número CSVEyT/813/2025, de fecha veintidós de septiembre del año en curso. </w:t>
      </w:r>
    </w:p>
    <w:p w14:paraId="37D5E0A0" w14:textId="77777777" w:rsidR="00523D38" w:rsidRPr="00523D38" w:rsidRDefault="00523D38" w:rsidP="00523D38">
      <w:pPr>
        <w:spacing w:before="20"/>
        <w:ind w:left="567" w:right="332"/>
        <w:jc w:val="both"/>
        <w:rPr>
          <w:rFonts w:ascii="Arial" w:hAnsi="Arial" w:cs="Arial"/>
          <w:bCs/>
          <w:iCs/>
          <w:sz w:val="20"/>
          <w:szCs w:val="20"/>
          <w:lang w:val="es-MX"/>
        </w:rPr>
      </w:pPr>
    </w:p>
    <w:p w14:paraId="231733E4"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CSVEyT/813/2025, tal y como lo establece el procedimiento del Reglamento de Espectáculos y Diversiones del Municipio de Oaxaca de Juárez. </w:t>
      </w:r>
    </w:p>
    <w:p w14:paraId="4C2E7C88" w14:textId="77777777" w:rsidR="00523D38" w:rsidRPr="00523D38" w:rsidRDefault="00523D38" w:rsidP="00523D38">
      <w:pPr>
        <w:spacing w:before="20"/>
        <w:ind w:left="567" w:right="332"/>
        <w:jc w:val="both"/>
        <w:rPr>
          <w:rFonts w:ascii="Arial" w:hAnsi="Arial" w:cs="Arial"/>
          <w:bCs/>
          <w:iCs/>
          <w:sz w:val="20"/>
          <w:szCs w:val="20"/>
          <w:lang w:val="es-MX"/>
        </w:rPr>
      </w:pPr>
    </w:p>
    <w:p w14:paraId="2E6C4AEB"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 xml:space="preserve">Es por ello que se analiza la solicitud de permiso para el consumo de bebidas alcohólicas en espectáculos y así poder emitir un dictamen que permita conocer al Honorable Cabildo y poder brindarle respuesta al peticionario. </w:t>
      </w:r>
    </w:p>
    <w:p w14:paraId="0B82E73A" w14:textId="77777777" w:rsidR="00523D38" w:rsidRPr="00523D38" w:rsidRDefault="00523D38" w:rsidP="00523D38">
      <w:pPr>
        <w:spacing w:before="20"/>
        <w:ind w:left="567" w:right="332"/>
        <w:jc w:val="both"/>
        <w:rPr>
          <w:rFonts w:ascii="Arial" w:hAnsi="Arial" w:cs="Arial"/>
          <w:bCs/>
          <w:iCs/>
          <w:sz w:val="20"/>
          <w:szCs w:val="20"/>
          <w:lang w:val="es-MX"/>
        </w:rPr>
      </w:pPr>
    </w:p>
    <w:p w14:paraId="37ED44FB"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CSVEyT/813/2025, emitido por la Comisión de Servicios Vecinales, Espectáculos y Transparencia del Municipio de Oaxaca de Juárez.</w:t>
      </w:r>
    </w:p>
    <w:p w14:paraId="247C31C5" w14:textId="77777777" w:rsidR="00523D38" w:rsidRPr="00523D38" w:rsidRDefault="00523D38" w:rsidP="00523D38">
      <w:pPr>
        <w:spacing w:before="20"/>
        <w:ind w:left="567" w:right="332"/>
        <w:jc w:val="both"/>
        <w:rPr>
          <w:rFonts w:ascii="Arial" w:hAnsi="Arial" w:cs="Arial"/>
          <w:bCs/>
          <w:iCs/>
          <w:sz w:val="20"/>
          <w:szCs w:val="20"/>
          <w:lang w:val="es-MX"/>
        </w:rPr>
      </w:pPr>
    </w:p>
    <w:p w14:paraId="4B8E0B36"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La condición es definida por la doctrina como el evento futuro e incierto (natural o humano), establecido arbitrariamente por la voluntad del agente (conditio facti), de cuya verificación se hace depender el surgimiento (condición suspensiva) o la cesación (condición resolutoria) de la eficacia de un acto jurídico, o de una o algunas de sus cláusulas o estipulaciones.</w:t>
      </w:r>
    </w:p>
    <w:p w14:paraId="2350FCBF" w14:textId="77777777" w:rsidR="00523D38" w:rsidRPr="00523D38" w:rsidRDefault="00523D38" w:rsidP="00523D38">
      <w:pPr>
        <w:spacing w:before="20"/>
        <w:ind w:left="567" w:right="332"/>
        <w:jc w:val="both"/>
        <w:rPr>
          <w:rFonts w:ascii="Arial" w:hAnsi="Arial" w:cs="Arial"/>
          <w:bCs/>
          <w:iCs/>
          <w:sz w:val="20"/>
          <w:szCs w:val="20"/>
          <w:lang w:val="es-MX"/>
        </w:rPr>
      </w:pPr>
    </w:p>
    <w:p w14:paraId="74FCF4F7" w14:textId="77777777" w:rsidR="00523D38" w:rsidRPr="00523D38"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 xml:space="preserve">Es decir, que para que goce de plena validez jurídica el permiso para la venta de bebidas alcohólicas en evento, el peticionario deberá </w:t>
      </w:r>
      <w:r w:rsidRPr="00523D38">
        <w:rPr>
          <w:rFonts w:ascii="Arial" w:hAnsi="Arial" w:cs="Arial"/>
          <w:b/>
          <w:bCs/>
          <w:iCs/>
          <w:sz w:val="20"/>
          <w:szCs w:val="20"/>
          <w:lang w:val="es-MX"/>
        </w:rPr>
        <w:t xml:space="preserve">previamente </w:t>
      </w:r>
      <w:r w:rsidRPr="00523D38">
        <w:rPr>
          <w:rFonts w:ascii="Arial" w:hAnsi="Arial" w:cs="Arial"/>
          <w:bCs/>
          <w:iCs/>
          <w:sz w:val="20"/>
          <w:szCs w:val="20"/>
          <w:lang w:val="es-MX"/>
        </w:rPr>
        <w:t>haber cumplido los requerimientos establecidos en el dictamen número CSVEyT/813/2025, emitido por la Comisión de Servicios Vecinales, Espectáculos y Transparencia del Municipio de Oaxaca de Juárez.</w:t>
      </w:r>
    </w:p>
    <w:p w14:paraId="274E8FCF" w14:textId="77777777" w:rsidR="00523D38" w:rsidRPr="00523D38" w:rsidRDefault="00523D38" w:rsidP="00523D38">
      <w:pPr>
        <w:spacing w:before="20"/>
        <w:ind w:left="567" w:right="332"/>
        <w:jc w:val="both"/>
        <w:rPr>
          <w:rFonts w:ascii="Arial" w:hAnsi="Arial" w:cs="Arial"/>
          <w:bCs/>
          <w:iCs/>
          <w:sz w:val="20"/>
          <w:szCs w:val="20"/>
          <w:lang w:val="es-MX"/>
        </w:rPr>
      </w:pPr>
    </w:p>
    <w:p w14:paraId="4C2E44DE" w14:textId="0BEFB738" w:rsidR="003E3303" w:rsidRDefault="00523D38" w:rsidP="00523D38">
      <w:pPr>
        <w:spacing w:before="20"/>
        <w:ind w:left="567" w:right="332"/>
        <w:jc w:val="both"/>
        <w:rPr>
          <w:rFonts w:ascii="Arial" w:hAnsi="Arial" w:cs="Arial"/>
          <w:bCs/>
          <w:iCs/>
          <w:sz w:val="20"/>
          <w:szCs w:val="20"/>
          <w:lang w:val="es-MX"/>
        </w:rPr>
      </w:pPr>
      <w:r w:rsidRPr="00523D38">
        <w:rPr>
          <w:rFonts w:ascii="Arial" w:hAnsi="Arial" w:cs="Arial"/>
          <w:bCs/>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para la </w:t>
      </w:r>
      <w:r w:rsidRPr="00523D38">
        <w:rPr>
          <w:rFonts w:ascii="Arial" w:hAnsi="Arial" w:cs="Arial"/>
          <w:bCs/>
          <w:iCs/>
          <w:sz w:val="20"/>
          <w:szCs w:val="20"/>
          <w:lang w:val="es-MX"/>
        </w:rPr>
        <w:t xml:space="preserve">VENTA DE BEBIDAS ALCOHÓLICAS </w:t>
      </w:r>
      <w:r w:rsidRPr="00523D38">
        <w:rPr>
          <w:rFonts w:ascii="Arial" w:hAnsi="Arial" w:cs="Arial"/>
          <w:bCs/>
          <w:i/>
          <w:iCs/>
          <w:sz w:val="20"/>
          <w:szCs w:val="20"/>
          <w:lang w:val="es-MX"/>
        </w:rPr>
        <w:t>EN ESPECTÁCULOS</w:t>
      </w:r>
      <w:r w:rsidRPr="00523D38">
        <w:rPr>
          <w:rFonts w:ascii="Arial" w:hAnsi="Arial" w:cs="Arial"/>
          <w:bCs/>
          <w:iCs/>
          <w:sz w:val="20"/>
          <w:szCs w:val="20"/>
          <w:lang w:val="es-MX"/>
        </w:rPr>
        <w:t xml:space="preserve"> denominado “TOUR 42.18 JULIÓN ALVAREZ”, haciendo el siguiente:</w:t>
      </w:r>
    </w:p>
    <w:p w14:paraId="0A118887" w14:textId="77777777" w:rsidR="00E03A2A" w:rsidRDefault="00E03A2A" w:rsidP="00523D38">
      <w:pPr>
        <w:spacing w:before="20"/>
        <w:ind w:left="567" w:right="332"/>
        <w:jc w:val="both"/>
        <w:rPr>
          <w:rFonts w:ascii="Arial" w:hAnsi="Arial" w:cs="Arial"/>
          <w:bCs/>
          <w:iCs/>
          <w:sz w:val="20"/>
          <w:szCs w:val="20"/>
          <w:lang w:val="es-MX"/>
        </w:rPr>
      </w:pPr>
    </w:p>
    <w:p w14:paraId="2B2C7744" w14:textId="0278B63C" w:rsidR="00E03A2A" w:rsidRPr="008C0C16" w:rsidRDefault="008C0C16" w:rsidP="008C0C16">
      <w:pPr>
        <w:spacing w:before="20"/>
        <w:ind w:left="567" w:right="332"/>
        <w:jc w:val="center"/>
        <w:rPr>
          <w:rFonts w:ascii="Arial" w:hAnsi="Arial" w:cs="Arial"/>
          <w:b/>
          <w:iCs/>
          <w:sz w:val="20"/>
          <w:szCs w:val="20"/>
          <w:lang w:val="es-MX"/>
        </w:rPr>
      </w:pPr>
      <w:r w:rsidRPr="008C0C16">
        <w:rPr>
          <w:rFonts w:ascii="Arial" w:hAnsi="Arial" w:cs="Arial"/>
          <w:b/>
          <w:iCs/>
          <w:sz w:val="20"/>
          <w:szCs w:val="20"/>
          <w:lang w:val="es-MX"/>
        </w:rPr>
        <w:t>REQUERIMIENTO</w:t>
      </w:r>
    </w:p>
    <w:p w14:paraId="27713525" w14:textId="77777777" w:rsidR="00E03A2A" w:rsidRDefault="00E03A2A" w:rsidP="00523D38">
      <w:pPr>
        <w:spacing w:before="20"/>
        <w:ind w:left="567" w:right="332"/>
        <w:jc w:val="both"/>
        <w:rPr>
          <w:rFonts w:ascii="Arial" w:hAnsi="Arial" w:cs="Arial"/>
          <w:bCs/>
          <w:iCs/>
          <w:sz w:val="20"/>
          <w:szCs w:val="20"/>
          <w:lang w:val="es-MX"/>
        </w:rPr>
      </w:pPr>
    </w:p>
    <w:p w14:paraId="2609A38D" w14:textId="77777777" w:rsidR="008C0C16" w:rsidRPr="008C0C16" w:rsidRDefault="008C0C16" w:rsidP="008C0C16">
      <w:pPr>
        <w:spacing w:before="20"/>
        <w:ind w:left="567" w:right="332"/>
        <w:jc w:val="both"/>
        <w:rPr>
          <w:rFonts w:ascii="Arial" w:hAnsi="Arial" w:cs="Arial"/>
          <w:bCs/>
          <w:iCs/>
          <w:sz w:val="20"/>
          <w:szCs w:val="20"/>
          <w:lang w:val="es-MX"/>
        </w:rPr>
      </w:pPr>
      <w:r w:rsidRPr="008C0C16">
        <w:rPr>
          <w:rFonts w:ascii="Arial" w:hAnsi="Arial" w:cs="Arial"/>
          <w:b/>
          <w:bCs/>
          <w:iCs/>
          <w:sz w:val="20"/>
          <w:szCs w:val="20"/>
          <w:lang w:val="es-MX"/>
        </w:rPr>
        <w:t>UNICO. -</w:t>
      </w:r>
      <w:r w:rsidRPr="008C0C16">
        <w:rPr>
          <w:rFonts w:ascii="Arial" w:hAnsi="Arial" w:cs="Arial"/>
          <w:bCs/>
          <w:iCs/>
          <w:sz w:val="20"/>
          <w:szCs w:val="20"/>
          <w:lang w:val="es-MX"/>
        </w:rPr>
        <w:t xml:space="preserve"> </w:t>
      </w:r>
      <w:r w:rsidRPr="008C0C16">
        <w:rPr>
          <w:rFonts w:ascii="Arial" w:hAnsi="Arial" w:cs="Arial"/>
          <w:bCs/>
          <w:i/>
          <w:iCs/>
          <w:sz w:val="20"/>
          <w:szCs w:val="20"/>
          <w:lang w:val="es-MX"/>
        </w:rPr>
        <w:t xml:space="preserve">El peticionario deberá exhibir a la Unidad de Trámites Empresariales el permiso del evento, previo cumplimiento de los requerimientos emitidos en el dictamen número </w:t>
      </w:r>
      <w:r w:rsidRPr="008C0C16">
        <w:rPr>
          <w:rFonts w:ascii="Arial" w:hAnsi="Arial" w:cs="Arial"/>
          <w:bCs/>
          <w:iCs/>
          <w:sz w:val="20"/>
          <w:szCs w:val="20"/>
          <w:lang w:val="es-MX"/>
        </w:rPr>
        <w:t>CSVEyT/813/2025</w:t>
      </w:r>
      <w:r w:rsidRPr="008C0C16">
        <w:rPr>
          <w:rFonts w:ascii="Arial" w:hAnsi="Arial" w:cs="Arial"/>
          <w:bCs/>
          <w:i/>
          <w:iCs/>
          <w:sz w:val="20"/>
          <w:szCs w:val="20"/>
          <w:lang w:val="es-MX"/>
        </w:rPr>
        <w:t xml:space="preserve"> de la Comisión de Servicios Vecinales, Espectáculos y Transparencia del Municipio de Oaxaca de Juárez, para la plena validez del permiso para la VENTA DE BEBIDAS ALCOHÓLICAS EN ESPECTÁCULO otorgado en el presente dictamen.</w:t>
      </w:r>
      <w:r w:rsidRPr="008C0C16">
        <w:rPr>
          <w:rFonts w:ascii="Arial" w:hAnsi="Arial" w:cs="Arial"/>
          <w:bCs/>
          <w:iCs/>
          <w:sz w:val="20"/>
          <w:szCs w:val="20"/>
          <w:lang w:val="es-MX"/>
        </w:rPr>
        <w:t xml:space="preserve"> </w:t>
      </w:r>
    </w:p>
    <w:p w14:paraId="5AD4295E" w14:textId="77777777" w:rsidR="008C0C16" w:rsidRPr="008C0C16" w:rsidRDefault="008C0C16" w:rsidP="008C0C16">
      <w:pPr>
        <w:spacing w:before="20"/>
        <w:ind w:left="567" w:right="332"/>
        <w:jc w:val="both"/>
        <w:rPr>
          <w:rFonts w:ascii="Arial" w:hAnsi="Arial" w:cs="Arial"/>
          <w:bCs/>
          <w:iCs/>
          <w:sz w:val="20"/>
          <w:szCs w:val="20"/>
          <w:lang w:val="es-MX"/>
        </w:rPr>
      </w:pPr>
    </w:p>
    <w:p w14:paraId="1843F07D" w14:textId="77777777" w:rsidR="008C0C16" w:rsidRPr="008C0C16" w:rsidRDefault="008C0C16" w:rsidP="008C0C16">
      <w:pPr>
        <w:spacing w:before="20"/>
        <w:ind w:left="567" w:right="332"/>
        <w:jc w:val="both"/>
        <w:rPr>
          <w:rFonts w:ascii="Arial" w:hAnsi="Arial" w:cs="Arial"/>
          <w:bCs/>
          <w:iCs/>
          <w:sz w:val="20"/>
          <w:szCs w:val="20"/>
          <w:lang w:val="es-MX"/>
        </w:rPr>
      </w:pPr>
      <w:r w:rsidRPr="008C0C16">
        <w:rPr>
          <w:rFonts w:ascii="Arial" w:hAnsi="Arial" w:cs="Arial"/>
          <w:bCs/>
          <w:iCs/>
          <w:sz w:val="20"/>
          <w:szCs w:val="20"/>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016DB020" w14:textId="77777777" w:rsidR="008C0C16" w:rsidRPr="008C0C16" w:rsidRDefault="008C0C16" w:rsidP="008C0C16">
      <w:pPr>
        <w:spacing w:before="20"/>
        <w:ind w:left="567" w:right="332"/>
        <w:jc w:val="both"/>
        <w:rPr>
          <w:rFonts w:ascii="Arial" w:hAnsi="Arial" w:cs="Arial"/>
          <w:bCs/>
          <w:iCs/>
          <w:sz w:val="20"/>
          <w:szCs w:val="20"/>
          <w:lang w:val="es-MX"/>
        </w:rPr>
      </w:pPr>
    </w:p>
    <w:p w14:paraId="44079826" w14:textId="680A5E64" w:rsidR="00E03A2A" w:rsidRDefault="008C0C16" w:rsidP="008C0C16">
      <w:pPr>
        <w:spacing w:before="20"/>
        <w:ind w:left="567" w:right="332"/>
        <w:jc w:val="both"/>
        <w:rPr>
          <w:rFonts w:ascii="Arial" w:hAnsi="Arial" w:cs="Arial"/>
          <w:bCs/>
          <w:iCs/>
          <w:sz w:val="20"/>
          <w:szCs w:val="20"/>
          <w:lang w:val="es-MX"/>
        </w:rPr>
      </w:pPr>
      <w:r w:rsidRPr="008C0C16">
        <w:rPr>
          <w:rFonts w:ascii="Arial" w:hAnsi="Arial" w:cs="Arial"/>
          <w:bCs/>
          <w:iCs/>
          <w:sz w:val="20"/>
          <w:szCs w:val="20"/>
          <w:lang w:val="es-MX"/>
        </w:rPr>
        <w:t>Con base en los antecedentes y consideraciones anteriormente expuestos, la Comisión de Honestidad, Prosperidad Compartida y Gobierno Abierto emite el siguiente:</w:t>
      </w:r>
    </w:p>
    <w:p w14:paraId="7037FE5F" w14:textId="77777777" w:rsidR="008C0C16" w:rsidRDefault="008C0C16" w:rsidP="008C0C16">
      <w:pPr>
        <w:spacing w:before="20"/>
        <w:ind w:left="567" w:right="332"/>
        <w:jc w:val="both"/>
        <w:rPr>
          <w:rFonts w:ascii="Arial" w:hAnsi="Arial" w:cs="Arial"/>
          <w:bCs/>
          <w:iCs/>
          <w:sz w:val="20"/>
          <w:szCs w:val="20"/>
          <w:lang w:val="es-MX"/>
        </w:rPr>
      </w:pPr>
    </w:p>
    <w:p w14:paraId="2614DA6F" w14:textId="77777777" w:rsidR="003E3303" w:rsidRPr="00EF6E81" w:rsidRDefault="003E3303" w:rsidP="003E3303">
      <w:pPr>
        <w:spacing w:before="20"/>
        <w:ind w:left="567" w:right="332"/>
        <w:jc w:val="center"/>
        <w:rPr>
          <w:rFonts w:ascii="Arial" w:hAnsi="Arial" w:cs="Arial"/>
          <w:b/>
          <w:iCs/>
          <w:sz w:val="20"/>
          <w:szCs w:val="20"/>
          <w:lang w:val="es-MX"/>
        </w:rPr>
      </w:pPr>
      <w:r w:rsidRPr="00EF6E81">
        <w:rPr>
          <w:rFonts w:ascii="Arial" w:hAnsi="Arial" w:cs="Arial"/>
          <w:b/>
          <w:iCs/>
          <w:sz w:val="20"/>
          <w:szCs w:val="20"/>
          <w:lang w:val="es-MX"/>
        </w:rPr>
        <w:t>DICTAMEN</w:t>
      </w:r>
    </w:p>
    <w:p w14:paraId="090C8961" w14:textId="77777777" w:rsidR="003E3303" w:rsidRDefault="003E3303" w:rsidP="003E3303">
      <w:pPr>
        <w:spacing w:before="20"/>
        <w:ind w:left="567" w:right="332"/>
        <w:jc w:val="both"/>
        <w:rPr>
          <w:rFonts w:ascii="Arial" w:hAnsi="Arial" w:cs="Arial"/>
          <w:bCs/>
          <w:iCs/>
          <w:sz w:val="20"/>
          <w:szCs w:val="20"/>
          <w:lang w:val="es-MX"/>
        </w:rPr>
      </w:pPr>
    </w:p>
    <w:p w14:paraId="0BC51A9D" w14:textId="4A8E8B70" w:rsidR="00E11167" w:rsidRPr="00E11167" w:rsidRDefault="00E11167" w:rsidP="00E11167">
      <w:pPr>
        <w:spacing w:before="20"/>
        <w:ind w:left="567" w:right="332"/>
        <w:jc w:val="both"/>
        <w:rPr>
          <w:rFonts w:ascii="Arial" w:hAnsi="Arial" w:cs="Arial"/>
          <w:bCs/>
          <w:iCs/>
          <w:sz w:val="20"/>
          <w:szCs w:val="20"/>
          <w:lang w:val="es-MX"/>
        </w:rPr>
      </w:pPr>
      <w:r w:rsidRPr="00E11167">
        <w:rPr>
          <w:rFonts w:ascii="Arial" w:hAnsi="Arial" w:cs="Arial"/>
          <w:b/>
          <w:bCs/>
          <w:iCs/>
          <w:sz w:val="20"/>
          <w:szCs w:val="20"/>
          <w:lang w:val="es-MX"/>
        </w:rPr>
        <w:t xml:space="preserve">PRIMERO.- PREVIO CUMPLIMIENTO DEL REQUERIMIENTO </w:t>
      </w:r>
      <w:r w:rsidRPr="00E11167">
        <w:rPr>
          <w:rFonts w:ascii="Arial" w:hAnsi="Arial" w:cs="Arial"/>
          <w:bCs/>
          <w:iCs/>
          <w:sz w:val="20"/>
          <w:szCs w:val="20"/>
          <w:lang w:val="es-MX"/>
        </w:rPr>
        <w:t xml:space="preserve">emitido en el presente dictamen,  es </w:t>
      </w:r>
      <w:r w:rsidRPr="00E11167">
        <w:rPr>
          <w:rFonts w:ascii="Arial" w:hAnsi="Arial" w:cs="Arial"/>
          <w:b/>
          <w:bCs/>
          <w:iCs/>
          <w:sz w:val="20"/>
          <w:szCs w:val="20"/>
          <w:lang w:val="es-MX"/>
        </w:rPr>
        <w:t xml:space="preserve">PROCEDENTE  </w:t>
      </w:r>
      <w:r w:rsidRPr="00E11167">
        <w:rPr>
          <w:rFonts w:ascii="Arial" w:hAnsi="Arial" w:cs="Arial"/>
          <w:bCs/>
          <w:iCs/>
          <w:sz w:val="20"/>
          <w:szCs w:val="20"/>
          <w:lang w:val="es-MX"/>
        </w:rPr>
        <w:t xml:space="preserve">autorizar PERMISO PARA LA  VENTA DE BEBIDAS ALCOHÓLICAS EN ESPECTÁCULO, a favor de la  persona moral </w:t>
      </w:r>
      <w:r w:rsidRPr="00E11167">
        <w:rPr>
          <w:rFonts w:ascii="Arial" w:hAnsi="Arial" w:cs="Arial"/>
          <w:b/>
          <w:bCs/>
          <w:iCs/>
          <w:sz w:val="20"/>
          <w:szCs w:val="20"/>
          <w:lang w:val="es-MX"/>
        </w:rPr>
        <w:t>COPAR MUSIC S.A. DE C.V.</w:t>
      </w:r>
      <w:r w:rsidRPr="00E11167">
        <w:rPr>
          <w:rFonts w:ascii="Arial" w:hAnsi="Arial" w:cs="Arial"/>
          <w:bCs/>
          <w:iCs/>
          <w:sz w:val="20"/>
          <w:szCs w:val="20"/>
          <w:lang w:val="es-MX"/>
        </w:rPr>
        <w:t xml:space="preserve"> a través de su apoderado legal C. JUAN JOSE VILLANUEVA MALDONADO,</w:t>
      </w:r>
      <w:r w:rsidRPr="00E11167">
        <w:rPr>
          <w:rFonts w:ascii="Arial" w:hAnsi="Arial" w:cs="Arial"/>
          <w:b/>
          <w:bCs/>
          <w:iCs/>
          <w:sz w:val="20"/>
          <w:szCs w:val="20"/>
          <w:lang w:val="es-MX"/>
        </w:rPr>
        <w:t xml:space="preserve"> </w:t>
      </w:r>
      <w:r w:rsidRPr="00E11167">
        <w:rPr>
          <w:rFonts w:ascii="Arial" w:hAnsi="Arial" w:cs="Arial"/>
          <w:bCs/>
          <w:iCs/>
          <w:sz w:val="20"/>
          <w:szCs w:val="20"/>
          <w:lang w:val="es-MX"/>
        </w:rPr>
        <w:t xml:space="preserve">para el evento denominado “TOUR 42.18 JULIÓN ALVAREZ”, a celebrarse el día seis de diciembre del año dos mil veinticinco con un horario de las 21:00 a las 03:00 horas, en el ESTADIO TECNOLÓGICO DE OAXACA, previo el pago correspondiente de conformidad con la </w:t>
      </w:r>
      <w:r w:rsidRPr="00E11167">
        <w:rPr>
          <w:rFonts w:ascii="Arial" w:hAnsi="Arial" w:cs="Arial"/>
          <w:bCs/>
          <w:iCs/>
          <w:sz w:val="20"/>
          <w:szCs w:val="20"/>
        </w:rPr>
        <w:t>Ley de Ingresos del Municipio de Oaxaca de Juárez, Distrito del Centro, Oaxaca, para el ejercicio fiscal 2025.</w:t>
      </w:r>
    </w:p>
    <w:p w14:paraId="239AAC23" w14:textId="77777777" w:rsidR="00E11167" w:rsidRPr="00E11167" w:rsidRDefault="00E11167" w:rsidP="00E11167">
      <w:pPr>
        <w:spacing w:before="20"/>
        <w:ind w:left="567" w:right="332"/>
        <w:jc w:val="both"/>
        <w:rPr>
          <w:rFonts w:ascii="Arial" w:hAnsi="Arial" w:cs="Arial"/>
          <w:bCs/>
          <w:iCs/>
          <w:sz w:val="20"/>
          <w:szCs w:val="20"/>
          <w:lang w:val="es-MX"/>
        </w:rPr>
      </w:pPr>
    </w:p>
    <w:p w14:paraId="7FCA8FE8" w14:textId="52CCEF3E" w:rsidR="00E11167" w:rsidRPr="00E11167" w:rsidRDefault="00E11167" w:rsidP="00E11167">
      <w:pPr>
        <w:spacing w:before="20"/>
        <w:ind w:left="567" w:right="332"/>
        <w:jc w:val="both"/>
        <w:rPr>
          <w:rFonts w:ascii="Arial" w:hAnsi="Arial" w:cs="Arial"/>
          <w:bCs/>
          <w:iCs/>
          <w:sz w:val="20"/>
          <w:szCs w:val="20"/>
          <w:lang w:val="es-MX"/>
        </w:rPr>
      </w:pPr>
      <w:r w:rsidRPr="00E11167">
        <w:rPr>
          <w:rFonts w:ascii="Arial" w:hAnsi="Arial" w:cs="Arial"/>
          <w:b/>
          <w:bCs/>
          <w:iCs/>
          <w:sz w:val="20"/>
          <w:szCs w:val="20"/>
          <w:lang w:val="es-MX"/>
        </w:rPr>
        <w:t xml:space="preserve">SEGUNDO.- </w:t>
      </w:r>
      <w:r w:rsidRPr="00E11167">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p>
    <w:p w14:paraId="18FFA547" w14:textId="77777777" w:rsidR="00E11167" w:rsidRPr="00E11167" w:rsidRDefault="00E11167" w:rsidP="00E11167">
      <w:pPr>
        <w:spacing w:before="20"/>
        <w:ind w:left="567" w:right="332"/>
        <w:jc w:val="both"/>
        <w:rPr>
          <w:rFonts w:ascii="Arial" w:hAnsi="Arial" w:cs="Arial"/>
          <w:bCs/>
          <w:iCs/>
          <w:sz w:val="20"/>
          <w:szCs w:val="20"/>
          <w:lang w:val="es-MX"/>
        </w:rPr>
      </w:pPr>
    </w:p>
    <w:p w14:paraId="22746126" w14:textId="5C347851" w:rsidR="00E11167" w:rsidRPr="00E11167" w:rsidRDefault="00E11167" w:rsidP="00E11167">
      <w:pPr>
        <w:spacing w:before="20"/>
        <w:ind w:left="567" w:right="332"/>
        <w:jc w:val="both"/>
        <w:rPr>
          <w:rFonts w:ascii="Arial" w:hAnsi="Arial" w:cs="Arial"/>
          <w:bCs/>
          <w:iCs/>
          <w:sz w:val="20"/>
          <w:szCs w:val="20"/>
          <w:lang w:val="es-MX"/>
        </w:rPr>
      </w:pPr>
      <w:r w:rsidRPr="00E11167">
        <w:rPr>
          <w:rFonts w:ascii="Arial" w:hAnsi="Arial" w:cs="Arial"/>
          <w:b/>
          <w:bCs/>
          <w:iCs/>
          <w:sz w:val="20"/>
          <w:szCs w:val="20"/>
          <w:lang w:val="es-MX"/>
        </w:rPr>
        <w:t xml:space="preserve">TERCERO.- </w:t>
      </w:r>
      <w:r w:rsidRPr="00E11167">
        <w:rPr>
          <w:rFonts w:ascii="Arial" w:hAnsi="Arial" w:cs="Arial"/>
          <w:bCs/>
          <w:iCs/>
          <w:sz w:val="20"/>
          <w:szCs w:val="20"/>
          <w:lang w:val="es-MX"/>
        </w:rPr>
        <w:t xml:space="preserve"> Con fundamento en el artículo 39 del </w:t>
      </w:r>
      <w:r w:rsidRPr="00E11167">
        <w:rPr>
          <w:rFonts w:ascii="Arial" w:hAnsi="Arial" w:cs="Arial"/>
          <w:bCs/>
          <w:iCs/>
          <w:sz w:val="20"/>
          <w:szCs w:val="20"/>
          <w:lang w:val="es-MX"/>
        </w:rPr>
        <w:lastRenderedPageBreak/>
        <w:t>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65BFA5CD" w14:textId="77777777" w:rsidR="00E11167" w:rsidRPr="00E11167" w:rsidRDefault="00E11167" w:rsidP="00E11167">
      <w:pPr>
        <w:spacing w:before="20"/>
        <w:ind w:left="567" w:right="332"/>
        <w:jc w:val="both"/>
        <w:rPr>
          <w:rFonts w:ascii="Arial" w:hAnsi="Arial" w:cs="Arial"/>
          <w:bCs/>
          <w:iCs/>
          <w:sz w:val="20"/>
          <w:szCs w:val="20"/>
          <w:lang w:val="es-MX"/>
        </w:rPr>
      </w:pPr>
    </w:p>
    <w:p w14:paraId="04488FC1" w14:textId="55ADBEE7" w:rsidR="00E11167" w:rsidRPr="00E11167" w:rsidRDefault="00E11167" w:rsidP="00E11167">
      <w:pPr>
        <w:spacing w:before="20"/>
        <w:ind w:left="567" w:right="332"/>
        <w:jc w:val="both"/>
        <w:rPr>
          <w:rFonts w:ascii="Arial" w:hAnsi="Arial" w:cs="Arial"/>
          <w:bCs/>
          <w:iCs/>
          <w:sz w:val="20"/>
          <w:szCs w:val="20"/>
          <w:lang w:val="es-MX"/>
        </w:rPr>
      </w:pPr>
      <w:r w:rsidRPr="00E11167">
        <w:rPr>
          <w:rFonts w:ascii="Arial" w:hAnsi="Arial" w:cs="Arial"/>
          <w:b/>
          <w:bCs/>
          <w:iCs/>
          <w:sz w:val="20"/>
          <w:szCs w:val="20"/>
          <w:lang w:val="es-MX"/>
        </w:rPr>
        <w:t>CUARTO.-</w:t>
      </w:r>
      <w:r w:rsidRPr="00E11167">
        <w:rPr>
          <w:rFonts w:ascii="Arial" w:hAnsi="Arial" w:cs="Arial"/>
          <w:bCs/>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w:t>
      </w:r>
    </w:p>
    <w:p w14:paraId="6EBF9044" w14:textId="77777777" w:rsidR="00E11167" w:rsidRPr="00E11167" w:rsidRDefault="00E11167" w:rsidP="00E11167">
      <w:pPr>
        <w:spacing w:before="20"/>
        <w:ind w:left="567" w:right="332"/>
        <w:jc w:val="both"/>
        <w:rPr>
          <w:rFonts w:ascii="Arial" w:hAnsi="Arial" w:cs="Arial"/>
          <w:bCs/>
          <w:iCs/>
          <w:sz w:val="20"/>
          <w:szCs w:val="20"/>
          <w:lang w:val="es-MX"/>
        </w:rPr>
      </w:pPr>
    </w:p>
    <w:p w14:paraId="309A4DE6" w14:textId="39908772" w:rsidR="00E11167" w:rsidRDefault="00E11167" w:rsidP="00E11167">
      <w:pPr>
        <w:spacing w:before="20"/>
        <w:ind w:left="567" w:right="332"/>
        <w:jc w:val="both"/>
        <w:rPr>
          <w:rFonts w:ascii="Arial" w:hAnsi="Arial" w:cs="Arial"/>
          <w:bCs/>
          <w:iCs/>
          <w:sz w:val="20"/>
          <w:szCs w:val="20"/>
          <w:lang w:val="es-MX"/>
        </w:rPr>
      </w:pPr>
      <w:r w:rsidRPr="00E11167">
        <w:rPr>
          <w:rFonts w:ascii="Arial" w:hAnsi="Arial" w:cs="Arial"/>
          <w:b/>
          <w:bCs/>
          <w:iCs/>
          <w:sz w:val="20"/>
          <w:szCs w:val="20"/>
          <w:lang w:val="es-MX"/>
        </w:rPr>
        <w:t>QUINTO.-</w:t>
      </w:r>
      <w:r w:rsidRPr="00E11167">
        <w:rPr>
          <w:rFonts w:ascii="Arial" w:hAnsi="Arial" w:cs="Arial"/>
          <w:bCs/>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024E070D" w14:textId="77777777" w:rsidR="00E11167" w:rsidRPr="00E11167" w:rsidRDefault="00E11167" w:rsidP="00E11167">
      <w:pPr>
        <w:spacing w:before="20"/>
        <w:ind w:left="567" w:right="332"/>
        <w:jc w:val="both"/>
        <w:rPr>
          <w:rFonts w:ascii="Arial" w:hAnsi="Arial" w:cs="Arial"/>
          <w:bCs/>
          <w:iCs/>
          <w:sz w:val="20"/>
          <w:szCs w:val="20"/>
          <w:lang w:val="es-MX"/>
        </w:rPr>
      </w:pPr>
    </w:p>
    <w:p w14:paraId="2AAB3A23" w14:textId="418A2B68" w:rsidR="00E11167" w:rsidRPr="00E11167" w:rsidRDefault="00E11167" w:rsidP="00E11167">
      <w:pPr>
        <w:spacing w:before="20"/>
        <w:ind w:left="567" w:right="332"/>
        <w:jc w:val="both"/>
        <w:rPr>
          <w:rFonts w:ascii="Arial" w:hAnsi="Arial" w:cs="Arial"/>
          <w:bCs/>
          <w:iCs/>
          <w:sz w:val="20"/>
          <w:szCs w:val="20"/>
          <w:lang w:val="es-MX"/>
        </w:rPr>
      </w:pPr>
      <w:r w:rsidRPr="00E11167">
        <w:rPr>
          <w:rFonts w:ascii="Arial" w:hAnsi="Arial" w:cs="Arial"/>
          <w:b/>
          <w:bCs/>
          <w:iCs/>
          <w:sz w:val="20"/>
          <w:szCs w:val="20"/>
          <w:lang w:val="es-MX"/>
        </w:rPr>
        <w:t>SEXTO.-</w:t>
      </w:r>
      <w:r w:rsidRPr="00E11167">
        <w:rPr>
          <w:rFonts w:ascii="Arial" w:hAnsi="Arial" w:cs="Arial"/>
          <w:bCs/>
          <w:iCs/>
          <w:sz w:val="20"/>
          <w:szCs w:val="20"/>
          <w:lang w:val="es-MX"/>
        </w:rPr>
        <w:t xml:space="preserve"> Gírese oficio a la Unidad de Trámites Empresariales, para que </w:t>
      </w:r>
      <w:r w:rsidRPr="00E11167">
        <w:rPr>
          <w:rFonts w:ascii="Arial" w:hAnsi="Arial" w:cs="Arial"/>
          <w:bCs/>
          <w:i/>
          <w:iCs/>
          <w:sz w:val="20"/>
          <w:szCs w:val="20"/>
          <w:lang w:val="es-MX"/>
        </w:rPr>
        <w:t>verifique</w:t>
      </w:r>
      <w:r w:rsidRPr="00E11167">
        <w:rPr>
          <w:rFonts w:ascii="Arial" w:hAnsi="Arial" w:cs="Arial"/>
          <w:bCs/>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05E2126E" w14:textId="77777777" w:rsidR="00E11167" w:rsidRPr="00E11167" w:rsidRDefault="00E11167" w:rsidP="00E11167">
      <w:pPr>
        <w:spacing w:before="20"/>
        <w:ind w:left="567" w:right="332"/>
        <w:jc w:val="both"/>
        <w:rPr>
          <w:rFonts w:ascii="Arial" w:hAnsi="Arial" w:cs="Arial"/>
          <w:bCs/>
          <w:iCs/>
          <w:sz w:val="20"/>
          <w:szCs w:val="20"/>
          <w:lang w:val="es-MX"/>
        </w:rPr>
      </w:pPr>
    </w:p>
    <w:p w14:paraId="4CE9C4E6" w14:textId="3827CB31" w:rsidR="00E11167" w:rsidRPr="00E11167" w:rsidRDefault="00E11167" w:rsidP="00E11167">
      <w:pPr>
        <w:spacing w:before="20"/>
        <w:ind w:left="567" w:right="332"/>
        <w:jc w:val="both"/>
        <w:rPr>
          <w:rFonts w:ascii="Arial" w:hAnsi="Arial" w:cs="Arial"/>
          <w:bCs/>
          <w:iCs/>
          <w:sz w:val="20"/>
          <w:szCs w:val="20"/>
          <w:lang w:val="es-MX"/>
        </w:rPr>
      </w:pPr>
      <w:r w:rsidRPr="00E11167">
        <w:rPr>
          <w:rFonts w:ascii="Arial" w:hAnsi="Arial" w:cs="Arial"/>
          <w:b/>
          <w:bCs/>
          <w:iCs/>
          <w:sz w:val="20"/>
          <w:szCs w:val="20"/>
          <w:lang w:val="es-MX"/>
        </w:rPr>
        <w:t>SÉPTIMO.-</w:t>
      </w:r>
      <w:r w:rsidRPr="00E11167">
        <w:rPr>
          <w:rFonts w:ascii="Arial" w:hAnsi="Arial" w:cs="Arial"/>
          <w:bCs/>
          <w:iCs/>
          <w:sz w:val="20"/>
          <w:szCs w:val="20"/>
          <w:lang w:val="es-MX"/>
        </w:rPr>
        <w:t xml:space="preserve"> Con fundamento en el artículo 73 del citado Reglamento remítase dicho acuerdo a la Secretaria Municipal, para que por su conducto le </w:t>
      </w:r>
      <w:r w:rsidRPr="00E11167">
        <w:rPr>
          <w:rFonts w:ascii="Arial" w:hAnsi="Arial" w:cs="Arial"/>
          <w:bCs/>
          <w:iCs/>
          <w:sz w:val="20"/>
          <w:szCs w:val="20"/>
          <w:lang w:val="es-MX"/>
        </w:rPr>
        <w:t>dé el trámite correspondiente.</w:t>
      </w:r>
    </w:p>
    <w:p w14:paraId="3F339B93" w14:textId="77777777" w:rsidR="00E11167" w:rsidRPr="00E11167" w:rsidRDefault="00E11167" w:rsidP="00E11167">
      <w:pPr>
        <w:spacing w:before="20"/>
        <w:ind w:left="567" w:right="332"/>
        <w:jc w:val="both"/>
        <w:rPr>
          <w:rFonts w:ascii="Arial" w:hAnsi="Arial" w:cs="Arial"/>
          <w:b/>
          <w:bCs/>
          <w:iCs/>
          <w:sz w:val="20"/>
          <w:szCs w:val="20"/>
          <w:lang w:val="es-MX"/>
        </w:rPr>
      </w:pPr>
    </w:p>
    <w:p w14:paraId="39E41F15" w14:textId="5C352864" w:rsidR="00E11167" w:rsidRPr="00E11167" w:rsidRDefault="00E11167" w:rsidP="00E11167">
      <w:pPr>
        <w:spacing w:before="20"/>
        <w:ind w:left="567" w:right="332"/>
        <w:jc w:val="both"/>
        <w:rPr>
          <w:rFonts w:ascii="Arial" w:hAnsi="Arial" w:cs="Arial"/>
          <w:bCs/>
          <w:iCs/>
          <w:sz w:val="20"/>
          <w:szCs w:val="20"/>
          <w:lang w:val="es-MX"/>
        </w:rPr>
      </w:pPr>
      <w:r w:rsidRPr="00E11167">
        <w:rPr>
          <w:rFonts w:ascii="Arial" w:hAnsi="Arial" w:cs="Arial"/>
          <w:b/>
          <w:bCs/>
          <w:iCs/>
          <w:sz w:val="20"/>
          <w:szCs w:val="20"/>
          <w:lang w:val="es-MX"/>
        </w:rPr>
        <w:t>OCTAVO.-</w:t>
      </w:r>
      <w:r w:rsidRPr="00E11167">
        <w:rPr>
          <w:rFonts w:ascii="Arial" w:hAnsi="Arial" w:cs="Arial"/>
          <w:bCs/>
          <w:iCs/>
          <w:sz w:val="20"/>
          <w:szCs w:val="20"/>
          <w:lang w:val="es-MX"/>
        </w:rPr>
        <w:t xml:space="preserve"> Notifíquese y cúmplase.</w:t>
      </w:r>
    </w:p>
    <w:p w14:paraId="7F8949CF" w14:textId="77777777" w:rsidR="00E11167" w:rsidRPr="00E11167" w:rsidRDefault="00E11167" w:rsidP="00E11167">
      <w:pPr>
        <w:spacing w:before="20"/>
        <w:ind w:left="567" w:right="332"/>
        <w:jc w:val="both"/>
        <w:rPr>
          <w:rFonts w:ascii="Arial" w:hAnsi="Arial" w:cs="Arial"/>
          <w:b/>
          <w:bCs/>
          <w:iCs/>
          <w:sz w:val="20"/>
          <w:szCs w:val="20"/>
          <w:lang w:val="es-MX"/>
        </w:rPr>
      </w:pPr>
    </w:p>
    <w:p w14:paraId="5AC5E931" w14:textId="50E17A97" w:rsidR="003E3303" w:rsidRDefault="00E11167" w:rsidP="00E11167">
      <w:pPr>
        <w:spacing w:before="20"/>
        <w:ind w:left="567" w:right="332"/>
        <w:jc w:val="both"/>
        <w:rPr>
          <w:rFonts w:ascii="Arial" w:hAnsi="Arial" w:cs="Arial"/>
          <w:bCs/>
          <w:iCs/>
          <w:sz w:val="20"/>
          <w:szCs w:val="20"/>
          <w:lang w:val="es-MX"/>
        </w:rPr>
      </w:pPr>
      <w:r w:rsidRPr="00E11167">
        <w:rPr>
          <w:rFonts w:ascii="Arial" w:hAnsi="Arial" w:cs="Arial"/>
          <w:bCs/>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3FD7E0A8" w14:textId="77777777" w:rsidR="008C2CD7" w:rsidRDefault="008C2CD7" w:rsidP="00E11167">
      <w:pPr>
        <w:spacing w:before="20"/>
        <w:ind w:left="567" w:right="332"/>
        <w:jc w:val="both"/>
        <w:rPr>
          <w:rFonts w:ascii="Arial" w:hAnsi="Arial" w:cs="Arial"/>
          <w:bCs/>
          <w:iCs/>
          <w:sz w:val="20"/>
          <w:szCs w:val="20"/>
          <w:lang w:val="es-MX"/>
        </w:rPr>
      </w:pPr>
    </w:p>
    <w:p w14:paraId="3B82648D" w14:textId="77777777" w:rsidR="008C2CD7" w:rsidRDefault="008C2CD7" w:rsidP="00E11167">
      <w:pPr>
        <w:spacing w:before="20"/>
        <w:ind w:left="567" w:right="332"/>
        <w:jc w:val="both"/>
        <w:rPr>
          <w:rFonts w:ascii="Arial" w:hAnsi="Arial" w:cs="Arial"/>
          <w:bCs/>
          <w:iCs/>
          <w:sz w:val="20"/>
          <w:szCs w:val="20"/>
          <w:lang w:val="es-MX"/>
        </w:rPr>
      </w:pPr>
    </w:p>
    <w:p w14:paraId="758FD6DD" w14:textId="78E554BA"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7607FE">
        <w:rPr>
          <w:rFonts w:ascii="Arial" w:hAnsi="Arial" w:cs="Arial"/>
          <w:b/>
          <w:bCs/>
          <w:sz w:val="20"/>
          <w:szCs w:val="20"/>
        </w:rPr>
        <w:t>VEINTICINCO</w:t>
      </w:r>
      <w:r w:rsidRPr="00E62DFC">
        <w:rPr>
          <w:rFonts w:ascii="Arial" w:hAnsi="Arial" w:cs="Arial"/>
          <w:b/>
          <w:bCs/>
          <w:sz w:val="20"/>
          <w:szCs w:val="20"/>
        </w:rPr>
        <w:t xml:space="preserve"> DE </w:t>
      </w:r>
      <w:r w:rsidR="007607FE">
        <w:rPr>
          <w:rFonts w:ascii="Arial" w:hAnsi="Arial" w:cs="Arial"/>
          <w:b/>
          <w:bCs/>
          <w:sz w:val="20"/>
          <w:szCs w:val="20"/>
        </w:rPr>
        <w:t>NOVIEMBRE</w:t>
      </w:r>
      <w:r w:rsidRPr="00E62DFC">
        <w:rPr>
          <w:rFonts w:ascii="Arial" w:hAnsi="Arial" w:cs="Arial"/>
          <w:b/>
          <w:bCs/>
          <w:sz w:val="20"/>
          <w:szCs w:val="20"/>
        </w:rPr>
        <w:t xml:space="preserve"> DEL AÑO DOS MIL VEINTICINCO.</w:t>
      </w:r>
    </w:p>
    <w:p w14:paraId="2A32C2DD" w14:textId="77777777" w:rsidR="003E3303" w:rsidRPr="00E62DFC" w:rsidRDefault="003E3303" w:rsidP="003E3303">
      <w:pPr>
        <w:spacing w:before="20"/>
        <w:ind w:left="567" w:right="332"/>
        <w:jc w:val="center"/>
        <w:rPr>
          <w:rFonts w:ascii="Arial" w:hAnsi="Arial" w:cs="Arial"/>
          <w:b/>
          <w:bCs/>
          <w:sz w:val="20"/>
          <w:szCs w:val="20"/>
        </w:rPr>
      </w:pPr>
    </w:p>
    <w:p w14:paraId="786A656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4C05D4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8004C05" w14:textId="58FB891A" w:rsidR="00B4511E" w:rsidRPr="00E62DFC" w:rsidRDefault="003E3303" w:rsidP="00B4511E">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0575619" w14:textId="77777777" w:rsidR="003E3303" w:rsidRPr="00E62DFC" w:rsidRDefault="003E3303" w:rsidP="003E3303">
      <w:pPr>
        <w:spacing w:before="20"/>
        <w:ind w:left="567" w:right="332"/>
        <w:jc w:val="center"/>
        <w:rPr>
          <w:rFonts w:ascii="Arial" w:hAnsi="Arial" w:cs="Arial"/>
          <w:b/>
          <w:bCs/>
          <w:sz w:val="20"/>
          <w:szCs w:val="20"/>
        </w:rPr>
      </w:pPr>
    </w:p>
    <w:p w14:paraId="7D3D0B68" w14:textId="7EE82D58" w:rsidR="003E3303" w:rsidRPr="00E62DFC" w:rsidRDefault="003E3303" w:rsidP="00B4511E">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9EB918A" w14:textId="77777777" w:rsidR="003E3303" w:rsidRPr="00E62DFC" w:rsidRDefault="003E3303" w:rsidP="003E3303">
      <w:pPr>
        <w:spacing w:before="20"/>
        <w:ind w:left="567" w:right="332"/>
        <w:jc w:val="center"/>
        <w:rPr>
          <w:rFonts w:ascii="Arial" w:hAnsi="Arial" w:cs="Arial"/>
          <w:b/>
          <w:bCs/>
          <w:sz w:val="20"/>
          <w:szCs w:val="20"/>
        </w:rPr>
      </w:pPr>
    </w:p>
    <w:p w14:paraId="4D3B1F3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02A6BA1"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27FF1BD" w14:textId="6A06B5F0" w:rsidR="003E3303" w:rsidRPr="00E62DFC" w:rsidRDefault="003E3303" w:rsidP="00B4511E">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169A3D8" w14:textId="77777777" w:rsidR="003E3303" w:rsidRPr="00E62DFC" w:rsidRDefault="003E3303" w:rsidP="003E3303">
      <w:pPr>
        <w:spacing w:before="20"/>
        <w:ind w:left="567" w:right="332"/>
        <w:jc w:val="center"/>
        <w:rPr>
          <w:rFonts w:ascii="Arial" w:hAnsi="Arial" w:cs="Arial"/>
          <w:b/>
          <w:bCs/>
          <w:sz w:val="20"/>
          <w:szCs w:val="20"/>
        </w:rPr>
      </w:pPr>
    </w:p>
    <w:p w14:paraId="51863072" w14:textId="0BA85AA3" w:rsidR="003E3303" w:rsidRPr="009A3364" w:rsidRDefault="003E3303" w:rsidP="00B4511E">
      <w:pPr>
        <w:spacing w:before="20"/>
        <w:ind w:left="567" w:right="332"/>
        <w:jc w:val="center"/>
        <w:rPr>
          <w:rFonts w:ascii="Arial" w:hAnsi="Arial" w:cs="Arial"/>
          <w:iCs/>
          <w:sz w:val="20"/>
          <w:szCs w:val="20"/>
          <w:lang w:val="es-ES_tradnl"/>
        </w:rPr>
      </w:pPr>
      <w:r w:rsidRPr="00E62DFC">
        <w:rPr>
          <w:rFonts w:ascii="Arial" w:hAnsi="Arial" w:cs="Arial"/>
          <w:b/>
          <w:bCs/>
          <w:sz w:val="20"/>
          <w:szCs w:val="20"/>
        </w:rPr>
        <w:t>MTRO. ALEXANDER PÉREZ CARRERA</w:t>
      </w:r>
    </w:p>
    <w:p w14:paraId="23FD6852" w14:textId="77777777" w:rsidR="003E3303" w:rsidRDefault="003E3303" w:rsidP="003E3303">
      <w:pPr>
        <w:spacing w:before="20"/>
        <w:ind w:left="567" w:right="332"/>
        <w:jc w:val="center"/>
        <w:rPr>
          <w:rFonts w:ascii="Arial" w:hAnsi="Arial" w:cs="Arial"/>
          <w:b/>
          <w:bCs/>
          <w:iCs/>
          <w:sz w:val="20"/>
          <w:szCs w:val="20"/>
          <w:lang w:val="es-ES_tradnl"/>
        </w:rPr>
      </w:pPr>
    </w:p>
    <w:p w14:paraId="4B97E2A3"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764BCF19" wp14:editId="5554E28C">
            <wp:extent cx="2712720" cy="23749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02308D3" w14:textId="77777777" w:rsidR="00B9350B" w:rsidRDefault="00B9350B" w:rsidP="00B4511E">
      <w:pPr>
        <w:spacing w:before="20"/>
        <w:ind w:left="567" w:right="332"/>
        <w:rPr>
          <w:rFonts w:ascii="Arial" w:hAnsi="Arial" w:cs="Arial"/>
          <w:b/>
          <w:bCs/>
          <w:iCs/>
          <w:sz w:val="20"/>
          <w:szCs w:val="20"/>
          <w:lang w:val="es-ES_tradnl"/>
        </w:rPr>
        <w:sectPr w:rsidR="00B9350B" w:rsidSect="00A84427">
          <w:type w:val="continuous"/>
          <w:pgSz w:w="12240" w:h="15840"/>
          <w:pgMar w:top="720" w:right="720" w:bottom="720" w:left="720" w:header="0" w:footer="1321" w:gutter="0"/>
          <w:pgNumType w:start="94"/>
          <w:cols w:num="2" w:space="0"/>
          <w:docGrid w:linePitch="299"/>
        </w:sectPr>
      </w:pPr>
    </w:p>
    <w:p w14:paraId="1CDE60AF" w14:textId="62A507A4" w:rsidR="003E3303" w:rsidRDefault="003E3303" w:rsidP="00B4511E">
      <w:pPr>
        <w:spacing w:before="20"/>
        <w:ind w:left="567" w:right="332"/>
        <w:rPr>
          <w:rFonts w:ascii="Arial" w:hAnsi="Arial" w:cs="Arial"/>
          <w:b/>
          <w:bCs/>
          <w:iCs/>
          <w:sz w:val="20"/>
          <w:szCs w:val="20"/>
          <w:lang w:val="es-ES_tradnl"/>
        </w:rPr>
      </w:pPr>
    </w:p>
    <w:p w14:paraId="77C22E03" w14:textId="77777777" w:rsidR="00B9350B" w:rsidRDefault="00B9350B" w:rsidP="003E3303">
      <w:pPr>
        <w:spacing w:before="20"/>
        <w:ind w:left="567" w:right="332"/>
        <w:jc w:val="both"/>
        <w:rPr>
          <w:rFonts w:ascii="Arial" w:hAnsi="Arial" w:cs="Arial"/>
          <w:b/>
          <w:iCs/>
          <w:sz w:val="20"/>
          <w:szCs w:val="20"/>
        </w:rPr>
      </w:pPr>
    </w:p>
    <w:p w14:paraId="2392D2C2" w14:textId="77777777" w:rsidR="00B9350B" w:rsidRDefault="00B9350B" w:rsidP="003E3303">
      <w:pPr>
        <w:spacing w:before="20"/>
        <w:ind w:left="567" w:right="332"/>
        <w:jc w:val="both"/>
        <w:rPr>
          <w:rFonts w:ascii="Arial" w:hAnsi="Arial" w:cs="Arial"/>
          <w:b/>
          <w:iCs/>
          <w:sz w:val="20"/>
          <w:szCs w:val="20"/>
        </w:rPr>
      </w:pPr>
    </w:p>
    <w:p w14:paraId="2E0F53C3"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1A2FC868" w14:textId="52AC10DA"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628056A" w14:textId="77777777" w:rsidR="003E3303" w:rsidRPr="00AB0AE0" w:rsidRDefault="003E3303" w:rsidP="003E3303">
      <w:pPr>
        <w:spacing w:before="20"/>
        <w:ind w:left="567" w:right="332"/>
        <w:jc w:val="both"/>
        <w:rPr>
          <w:rFonts w:ascii="Arial" w:hAnsi="Arial" w:cs="Arial"/>
          <w:iCs/>
          <w:sz w:val="20"/>
          <w:szCs w:val="20"/>
        </w:rPr>
      </w:pPr>
    </w:p>
    <w:p w14:paraId="38647FDC" w14:textId="16EAAF93"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w:t>
      </w:r>
      <w:r w:rsidRPr="00AB0AE0">
        <w:rPr>
          <w:rFonts w:ascii="Arial" w:hAnsi="Arial" w:cs="Arial"/>
          <w:iCs/>
          <w:sz w:val="20"/>
          <w:szCs w:val="20"/>
        </w:rPr>
        <w:t xml:space="preserve">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7607FE">
        <w:rPr>
          <w:rFonts w:ascii="Arial" w:hAnsi="Arial" w:cs="Arial"/>
          <w:b/>
          <w:iCs/>
          <w:sz w:val="20"/>
          <w:szCs w:val="20"/>
        </w:rPr>
        <w:t>veinticinco</w:t>
      </w:r>
      <w:r w:rsidRPr="00AB0AE0">
        <w:rPr>
          <w:rFonts w:ascii="Arial" w:hAnsi="Arial" w:cs="Arial"/>
          <w:b/>
          <w:bCs/>
          <w:iCs/>
          <w:sz w:val="20"/>
          <w:szCs w:val="20"/>
        </w:rPr>
        <w:t xml:space="preserve"> de </w:t>
      </w:r>
      <w:r w:rsidR="007607FE">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0289F849" w14:textId="77777777" w:rsidR="003E3303" w:rsidRDefault="003E3303" w:rsidP="003E3303">
      <w:pPr>
        <w:spacing w:before="20"/>
        <w:ind w:left="567" w:right="332"/>
        <w:jc w:val="both"/>
        <w:rPr>
          <w:rFonts w:ascii="Arial" w:hAnsi="Arial" w:cs="Arial"/>
          <w:iCs/>
          <w:sz w:val="20"/>
          <w:szCs w:val="20"/>
        </w:rPr>
      </w:pPr>
    </w:p>
    <w:p w14:paraId="0206C870" w14:textId="5C0723DB"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A02867" w:rsidRPr="00A02867">
        <w:rPr>
          <w:rFonts w:ascii="Arial" w:hAnsi="Arial" w:cs="Arial"/>
          <w:b/>
          <w:bCs/>
          <w:iCs/>
          <w:sz w:val="20"/>
          <w:szCs w:val="20"/>
          <w:lang w:val="es-ES_tradnl"/>
        </w:rPr>
        <w:t>CHPCyGA/2</w:t>
      </w:r>
      <w:r w:rsidR="00A02867">
        <w:rPr>
          <w:rFonts w:ascii="Arial" w:hAnsi="Arial" w:cs="Arial"/>
          <w:b/>
          <w:bCs/>
          <w:iCs/>
          <w:sz w:val="20"/>
          <w:szCs w:val="20"/>
          <w:lang w:val="es-ES_tradnl"/>
        </w:rPr>
        <w:t>82</w:t>
      </w:r>
      <w:r w:rsidR="00A02867" w:rsidRPr="00A02867">
        <w:rPr>
          <w:rFonts w:ascii="Arial" w:hAnsi="Arial" w:cs="Arial"/>
          <w:b/>
          <w:bCs/>
          <w:iCs/>
          <w:sz w:val="20"/>
          <w:szCs w:val="20"/>
          <w:lang w:val="es-ES_tradnl"/>
        </w:rPr>
        <w:t>/2025</w:t>
      </w:r>
      <w:r>
        <w:rPr>
          <w:rFonts w:ascii="Arial" w:hAnsi="Arial" w:cs="Arial"/>
          <w:b/>
          <w:bCs/>
          <w:iCs/>
          <w:sz w:val="20"/>
          <w:szCs w:val="20"/>
        </w:rPr>
        <w:t>.</w:t>
      </w:r>
    </w:p>
    <w:p w14:paraId="594421D7" w14:textId="77777777" w:rsidR="003E3303" w:rsidRDefault="003E3303" w:rsidP="003E3303">
      <w:pPr>
        <w:spacing w:before="20"/>
        <w:ind w:left="567" w:right="332"/>
        <w:jc w:val="center"/>
        <w:rPr>
          <w:rFonts w:ascii="Arial" w:hAnsi="Arial" w:cs="Arial"/>
          <w:b/>
          <w:bCs/>
          <w:iCs/>
          <w:sz w:val="20"/>
          <w:szCs w:val="20"/>
          <w:lang w:val="es-ES_tradnl"/>
        </w:rPr>
      </w:pPr>
    </w:p>
    <w:p w14:paraId="25D32BF0"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1496B88" w14:textId="77777777" w:rsidR="003E3303" w:rsidRDefault="003E3303" w:rsidP="003E3303">
      <w:pPr>
        <w:spacing w:before="20"/>
        <w:ind w:left="567" w:right="332"/>
        <w:jc w:val="center"/>
        <w:rPr>
          <w:rFonts w:ascii="Arial" w:hAnsi="Arial" w:cs="Arial"/>
          <w:b/>
          <w:bCs/>
          <w:iCs/>
          <w:sz w:val="20"/>
          <w:szCs w:val="20"/>
          <w:lang w:val="es-ES_tradnl"/>
        </w:rPr>
      </w:pPr>
    </w:p>
    <w:p w14:paraId="3EADFA6B" w14:textId="78B27C65" w:rsidR="00B757EA" w:rsidRDefault="00B757EA" w:rsidP="00B757EA">
      <w:pPr>
        <w:spacing w:before="20"/>
        <w:ind w:left="567" w:right="332"/>
        <w:jc w:val="both"/>
        <w:rPr>
          <w:rFonts w:ascii="Arial" w:hAnsi="Arial" w:cs="Arial"/>
          <w:iCs/>
          <w:sz w:val="20"/>
          <w:szCs w:val="20"/>
          <w:lang w:val="es-MX"/>
        </w:rPr>
      </w:pPr>
      <w:r w:rsidRPr="00B757EA">
        <w:rPr>
          <w:rFonts w:ascii="Arial" w:hAnsi="Arial" w:cs="Arial"/>
          <w:b/>
          <w:iCs/>
          <w:sz w:val="20"/>
          <w:szCs w:val="20"/>
          <w:lang w:val="es-MX"/>
        </w:rPr>
        <w:t>PRIMERO.-</w:t>
      </w:r>
      <w:r w:rsidRPr="00B757EA">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w:t>
      </w:r>
      <w:r w:rsidRPr="00B757EA">
        <w:rPr>
          <w:rFonts w:ascii="Arial" w:hAnsi="Arial" w:cs="Arial"/>
          <w:iCs/>
          <w:sz w:val="20"/>
          <w:szCs w:val="20"/>
          <w:lang w:val="es-MX"/>
        </w:rPr>
        <w:lastRenderedPageBreak/>
        <w:t>Juárez, así como los artículos 4, 7 fracción VI, 81, 82, 83, 84 y demás relativos del Reglamento de Establecimientos Comerciales, Industriales y de Servicios del Municipio de Oaxaca de Juárez.</w:t>
      </w:r>
    </w:p>
    <w:p w14:paraId="2F9E7374" w14:textId="77777777" w:rsidR="00B757EA" w:rsidRPr="00B757EA" w:rsidRDefault="00B757EA" w:rsidP="00B757EA">
      <w:pPr>
        <w:spacing w:before="20"/>
        <w:ind w:left="567" w:right="332"/>
        <w:jc w:val="both"/>
        <w:rPr>
          <w:rFonts w:ascii="Arial" w:hAnsi="Arial" w:cs="Arial"/>
          <w:iCs/>
          <w:sz w:val="20"/>
          <w:szCs w:val="20"/>
          <w:lang w:val="es-MX"/>
        </w:rPr>
      </w:pPr>
    </w:p>
    <w:p w14:paraId="336CBD54"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b/>
          <w:iCs/>
          <w:sz w:val="20"/>
          <w:szCs w:val="20"/>
          <w:lang w:val="es-MX"/>
        </w:rPr>
        <w:t>SEGUNDO.-</w:t>
      </w:r>
      <w:r w:rsidRPr="00B757EA">
        <w:rPr>
          <w:rFonts w:ascii="Arial" w:hAnsi="Arial" w:cs="Arial"/>
          <w:iCs/>
          <w:sz w:val="20"/>
          <w:szCs w:val="20"/>
          <w:lang w:val="es-MX"/>
        </w:rPr>
        <w:t xml:space="preserve"> El expediente de cuenta versa sobre la solicitud de </w:t>
      </w:r>
      <w:r w:rsidRPr="00B757EA">
        <w:rPr>
          <w:rFonts w:ascii="Arial" w:hAnsi="Arial" w:cs="Arial"/>
          <w:b/>
          <w:i/>
          <w:iCs/>
          <w:sz w:val="20"/>
          <w:szCs w:val="20"/>
          <w:lang w:val="es-MX"/>
        </w:rPr>
        <w:t>CAMBIO DE DENOMINACIÓN</w:t>
      </w:r>
      <w:r w:rsidRPr="00B757EA">
        <w:rPr>
          <w:rFonts w:ascii="Arial" w:hAnsi="Arial" w:cs="Arial"/>
          <w:iCs/>
          <w:sz w:val="20"/>
          <w:szCs w:val="20"/>
          <w:lang w:val="es-MX"/>
        </w:rPr>
        <w:t xml:space="preserve"> de un establecimiento comercial clasificado de </w:t>
      </w:r>
      <w:r w:rsidRPr="00B757EA">
        <w:rPr>
          <w:rFonts w:ascii="Arial" w:hAnsi="Arial" w:cs="Arial"/>
          <w:b/>
          <w:i/>
          <w:iCs/>
          <w:sz w:val="20"/>
          <w:szCs w:val="20"/>
          <w:lang w:val="es-MX"/>
        </w:rPr>
        <w:t>control especial</w:t>
      </w:r>
      <w:r w:rsidRPr="00B757EA">
        <w:rPr>
          <w:rFonts w:ascii="Arial" w:hAnsi="Arial" w:cs="Arial"/>
          <w:iCs/>
          <w:sz w:val="20"/>
          <w:szCs w:val="20"/>
          <w:lang w:val="es-MX"/>
        </w:rPr>
        <w:t xml:space="preserve"> de conformidad con el Catálogo de Giros Comerciales, Industriales y de Servicios del Municipio de Oaxaca de Juárez. </w:t>
      </w:r>
    </w:p>
    <w:p w14:paraId="6DA80CEA" w14:textId="77777777" w:rsidR="00B757EA" w:rsidRPr="00B757EA" w:rsidRDefault="00B757EA" w:rsidP="00B757EA">
      <w:pPr>
        <w:spacing w:before="20"/>
        <w:ind w:left="567" w:right="332"/>
        <w:jc w:val="both"/>
        <w:rPr>
          <w:rFonts w:ascii="Arial" w:hAnsi="Arial" w:cs="Arial"/>
          <w:iCs/>
          <w:sz w:val="20"/>
          <w:szCs w:val="20"/>
          <w:lang w:val="es-MX"/>
        </w:rPr>
      </w:pPr>
    </w:p>
    <w:p w14:paraId="1BB83A72" w14:textId="77777777" w:rsid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El artículo 7 fracción VI del Reglamento de Establecimientos Comerciales, Industriales y de Servicios del Municipio de Oaxaca de Juárez señala que es atribución de la Comisión:</w:t>
      </w:r>
    </w:p>
    <w:p w14:paraId="63045F32" w14:textId="6CBFF8C9"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 </w:t>
      </w:r>
    </w:p>
    <w:p w14:paraId="39C4FA79"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VI. Dictaminar lo relacionado con el régimen de operación de los establecimientos de control especial…”</w:t>
      </w:r>
    </w:p>
    <w:p w14:paraId="54C9D0B8" w14:textId="66442436"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relativos del Reglamento de Establecimientos Comerciales, Industriales y de Servicios del Municipio de Oaxaca de Juárez.</w:t>
      </w:r>
    </w:p>
    <w:p w14:paraId="5D58F7BC" w14:textId="77777777" w:rsidR="00B757EA" w:rsidRPr="00B757EA" w:rsidRDefault="00B757EA" w:rsidP="00B757EA">
      <w:pPr>
        <w:spacing w:before="20"/>
        <w:ind w:left="567" w:right="332"/>
        <w:jc w:val="both"/>
        <w:rPr>
          <w:rFonts w:ascii="Arial" w:hAnsi="Arial" w:cs="Arial"/>
          <w:iCs/>
          <w:sz w:val="20"/>
          <w:szCs w:val="20"/>
          <w:lang w:val="es-MX"/>
        </w:rPr>
      </w:pPr>
    </w:p>
    <w:p w14:paraId="3924DFC8"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b/>
          <w:iCs/>
          <w:sz w:val="20"/>
          <w:szCs w:val="20"/>
          <w:lang w:val="es-MX"/>
        </w:rPr>
        <w:t>TERCERO.-</w:t>
      </w:r>
      <w:r w:rsidRPr="00B757EA">
        <w:rPr>
          <w:rFonts w:ascii="Arial" w:hAnsi="Arial" w:cs="Arial"/>
          <w:iCs/>
          <w:sz w:val="20"/>
          <w:szCs w:val="20"/>
          <w:lang w:val="es-MX"/>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 </w:t>
      </w:r>
    </w:p>
    <w:p w14:paraId="56A9D87E" w14:textId="77777777" w:rsidR="00B757EA" w:rsidRPr="00B757EA" w:rsidRDefault="00B757EA" w:rsidP="00B757EA">
      <w:pPr>
        <w:spacing w:before="20"/>
        <w:ind w:left="567" w:right="332"/>
        <w:jc w:val="both"/>
        <w:rPr>
          <w:rFonts w:ascii="Arial" w:hAnsi="Arial" w:cs="Arial"/>
          <w:iCs/>
          <w:sz w:val="20"/>
          <w:szCs w:val="20"/>
          <w:lang w:val="es-MX"/>
        </w:rPr>
      </w:pPr>
    </w:p>
    <w:p w14:paraId="4CE335A3"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1.- Solicitud dirigida a la Comisión, a través del cual solicita cambio de denominación.</w:t>
      </w:r>
    </w:p>
    <w:p w14:paraId="438D7C37"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 </w:t>
      </w:r>
    </w:p>
    <w:p w14:paraId="25E32731" w14:textId="77777777" w:rsidR="00B757EA" w:rsidRPr="00B757EA" w:rsidRDefault="00B757EA" w:rsidP="00B757EA">
      <w:pPr>
        <w:spacing w:before="20"/>
        <w:ind w:left="567" w:right="332"/>
        <w:jc w:val="both"/>
        <w:rPr>
          <w:rFonts w:ascii="Arial" w:hAnsi="Arial" w:cs="Arial"/>
          <w:iCs/>
          <w:sz w:val="20"/>
          <w:szCs w:val="20"/>
          <w:lang w:val="es-MX"/>
        </w:rPr>
      </w:pPr>
    </w:p>
    <w:p w14:paraId="16635B25"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2.- Copia de identificación oficial con fotografía del representante legal. </w:t>
      </w:r>
    </w:p>
    <w:p w14:paraId="7CAC53D5"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Este requisito se acredita mediante copia de la credencial para votar expedida por el Instituto Nacional Electoral a nombre del C. ALBERTO </w:t>
      </w:r>
      <w:r w:rsidRPr="00B757EA">
        <w:rPr>
          <w:rFonts w:ascii="Arial" w:hAnsi="Arial" w:cs="Arial"/>
          <w:iCs/>
          <w:sz w:val="20"/>
          <w:szCs w:val="20"/>
          <w:lang w:val="es-MX"/>
        </w:rPr>
        <w:t xml:space="preserve">HERNÁNDEZ TELLEZ, que obra en el expediente en estudio.   </w:t>
      </w:r>
    </w:p>
    <w:p w14:paraId="7A1917D3" w14:textId="77777777" w:rsidR="00B757EA" w:rsidRPr="00B757EA" w:rsidRDefault="00B757EA" w:rsidP="00B757EA">
      <w:pPr>
        <w:spacing w:before="20"/>
        <w:ind w:left="567" w:right="332"/>
        <w:jc w:val="both"/>
        <w:rPr>
          <w:rFonts w:ascii="Arial" w:hAnsi="Arial" w:cs="Arial"/>
          <w:iCs/>
          <w:sz w:val="20"/>
          <w:szCs w:val="20"/>
          <w:lang w:val="es-MX"/>
        </w:rPr>
      </w:pPr>
    </w:p>
    <w:p w14:paraId="2FB3E6D3"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3.- Poder notarial del representante legal vigente.</w:t>
      </w:r>
    </w:p>
    <w:p w14:paraId="23AAF928"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El solicitante presenta copia del instrumento notarial número 31,536, libro número 1,109, de fecha 05 de abril de 2024, otorgado ante la fe del Lic. Francisco Javier Mata Rojas, Titular de la Notaría Pública 49 del estado de Nuevo León, por medio del cual se hace constar que la persona moral TIENDAS SORIANA S.A. DE C.V.  otorga al C. ALBERTO HERNÁNDEZ TELLEZ un poder especial para que realicen todos los actos necesarios y conducentes que deriven de la operación de las Tiendas de Autoservicio, incluyendo la presentación y seguimiento de denuncias, querellas y la recuperación de mercancía incautada. </w:t>
      </w:r>
    </w:p>
    <w:p w14:paraId="71253876" w14:textId="77777777" w:rsidR="00B757EA" w:rsidRPr="00B757EA" w:rsidRDefault="00B757EA" w:rsidP="00B757EA">
      <w:pPr>
        <w:spacing w:before="20"/>
        <w:ind w:left="567" w:right="332"/>
        <w:jc w:val="both"/>
        <w:rPr>
          <w:rFonts w:ascii="Arial" w:hAnsi="Arial" w:cs="Arial"/>
          <w:iCs/>
          <w:sz w:val="20"/>
          <w:szCs w:val="20"/>
          <w:lang w:val="es-MX"/>
        </w:rPr>
      </w:pPr>
    </w:p>
    <w:p w14:paraId="3BF40B44"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4.- Copia de la cédula de actualización o revalidación al padrón fiscal municipal vigente. </w:t>
      </w:r>
    </w:p>
    <w:p w14:paraId="1C61080C"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 </w:t>
      </w:r>
    </w:p>
    <w:p w14:paraId="517E6DC1" w14:textId="77777777" w:rsidR="00B757EA" w:rsidRPr="00B757EA" w:rsidRDefault="00B757EA" w:rsidP="00B757EA">
      <w:pPr>
        <w:spacing w:before="20"/>
        <w:ind w:left="567" w:right="332"/>
        <w:jc w:val="both"/>
        <w:rPr>
          <w:rFonts w:ascii="Arial" w:hAnsi="Arial" w:cs="Arial"/>
          <w:iCs/>
          <w:sz w:val="20"/>
          <w:szCs w:val="20"/>
          <w:lang w:val="es-MX"/>
        </w:rPr>
      </w:pPr>
    </w:p>
    <w:p w14:paraId="7A456432"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establecimientos comerciales que desarrollan actividades idénticas o similares.  </w:t>
      </w:r>
    </w:p>
    <w:p w14:paraId="5321BF42" w14:textId="77777777" w:rsidR="00B757EA" w:rsidRPr="00B757EA" w:rsidRDefault="00B757EA" w:rsidP="00B757EA">
      <w:pPr>
        <w:spacing w:before="20"/>
        <w:ind w:left="567" w:right="332"/>
        <w:jc w:val="both"/>
        <w:rPr>
          <w:rFonts w:ascii="Arial" w:hAnsi="Arial" w:cs="Arial"/>
          <w:iCs/>
          <w:sz w:val="20"/>
          <w:szCs w:val="20"/>
          <w:lang w:val="es-MX"/>
        </w:rPr>
      </w:pPr>
    </w:p>
    <w:p w14:paraId="50B332CC"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En ese sentido, el establecimiento actualmente se denomina GIGANTE S.A. DE C.V. y solicita modificar su denominación para quedar como “TIENDAS SORIANA S.A. DE C.V.”. </w:t>
      </w:r>
    </w:p>
    <w:p w14:paraId="05B0A490" w14:textId="77777777" w:rsidR="00B757EA" w:rsidRPr="00B757EA" w:rsidRDefault="00B757EA" w:rsidP="00B757EA">
      <w:pPr>
        <w:spacing w:before="20"/>
        <w:ind w:left="567" w:right="332"/>
        <w:jc w:val="both"/>
        <w:rPr>
          <w:rFonts w:ascii="Arial" w:hAnsi="Arial" w:cs="Arial"/>
          <w:iCs/>
          <w:sz w:val="20"/>
          <w:szCs w:val="20"/>
          <w:lang w:val="es-MX"/>
        </w:rPr>
      </w:pPr>
    </w:p>
    <w:p w14:paraId="64A5E3BB"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La propuesta de nueva denominación: “TIENDAS SORIANA S.A. DE C.V.” es compatible con los fines de la explotación del giro comercial autorizado que es el de MÓDULO DE SERVICIOS FINANCIEROS DENTRO DE ESTABLECIMIENTOS Y/O SERVICIOS RELACIONADOS CON LA INTERMEDIACIÓN DE PAGOS Y SERVICIOS: TIENDA DEPARTAMENTAL Y/O SUPERMERCADO DE CADENA CON PRESENCIA NACIONAL O INTERNACIONAL.  Así mismo la denominación es concordante con lo establecido por los artículos 25, fracciones, I y XXII y 82 del Reglamento de Establecimientos Comerciales, Industriales y de Servicios del municipio de Oaxaca de Juárez, es </w:t>
      </w:r>
      <w:r w:rsidRPr="00B757EA">
        <w:rPr>
          <w:rFonts w:ascii="Arial" w:hAnsi="Arial" w:cs="Arial"/>
          <w:iCs/>
          <w:sz w:val="20"/>
          <w:szCs w:val="20"/>
          <w:lang w:val="es-MX"/>
        </w:rPr>
        <w:lastRenderedPageBreak/>
        <w:t xml:space="preserve">decir que la propuesta de nueva denominación no hace referencia a ideas o imágenes que inciten a la violencia, tampoco promueve la discriminación de cualquier tipo, ni resulta ofensivo, ni proporciona información falsa o imprecisa.  </w:t>
      </w:r>
    </w:p>
    <w:p w14:paraId="4B1E5859" w14:textId="77777777" w:rsidR="00B757EA" w:rsidRPr="00B757EA" w:rsidRDefault="00B757EA" w:rsidP="00B757EA">
      <w:pPr>
        <w:spacing w:before="20"/>
        <w:ind w:left="567" w:right="332"/>
        <w:jc w:val="both"/>
        <w:rPr>
          <w:rFonts w:ascii="Arial" w:hAnsi="Arial" w:cs="Arial"/>
          <w:iCs/>
          <w:sz w:val="20"/>
          <w:szCs w:val="20"/>
          <w:lang w:val="es-MX"/>
        </w:rPr>
      </w:pPr>
    </w:p>
    <w:p w14:paraId="663018E2"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Por último, la propuesta de denominación no tiene contenido sexista o discriminatorio, ni tampoco contiene mensajes que cosifiquen, estereotipen y subordinen a la mujer, ni favorecen la desigualdad y violencia de género. </w:t>
      </w:r>
    </w:p>
    <w:p w14:paraId="5E378C0A" w14:textId="77777777" w:rsidR="00B757EA" w:rsidRPr="00B757EA" w:rsidRDefault="00B757EA" w:rsidP="00B757EA">
      <w:pPr>
        <w:spacing w:before="20"/>
        <w:ind w:left="567" w:right="332"/>
        <w:jc w:val="both"/>
        <w:rPr>
          <w:rFonts w:ascii="Arial" w:hAnsi="Arial" w:cs="Arial"/>
          <w:iCs/>
          <w:sz w:val="20"/>
          <w:szCs w:val="20"/>
          <w:lang w:val="es-MX"/>
        </w:rPr>
      </w:pPr>
    </w:p>
    <w:p w14:paraId="140431BA" w14:textId="77777777" w:rsidR="00B757EA" w:rsidRP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 xml:space="preserve">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 </w:t>
      </w:r>
    </w:p>
    <w:p w14:paraId="7FF47B17" w14:textId="77777777" w:rsidR="00B757EA" w:rsidRPr="00B757EA" w:rsidRDefault="00B757EA" w:rsidP="00B757EA">
      <w:pPr>
        <w:spacing w:before="20"/>
        <w:ind w:left="567" w:right="332"/>
        <w:jc w:val="both"/>
        <w:rPr>
          <w:rFonts w:ascii="Arial" w:hAnsi="Arial" w:cs="Arial"/>
          <w:iCs/>
          <w:sz w:val="20"/>
          <w:szCs w:val="20"/>
          <w:lang w:val="es-MX"/>
        </w:rPr>
      </w:pPr>
    </w:p>
    <w:p w14:paraId="61232F58" w14:textId="07A4BC5D" w:rsidR="00B757EA" w:rsidRDefault="00B757EA" w:rsidP="00B757EA">
      <w:pPr>
        <w:spacing w:before="20"/>
        <w:ind w:left="567" w:right="332"/>
        <w:jc w:val="both"/>
        <w:rPr>
          <w:rFonts w:ascii="Arial" w:hAnsi="Arial" w:cs="Arial"/>
          <w:iCs/>
          <w:sz w:val="20"/>
          <w:szCs w:val="20"/>
          <w:lang w:val="es-MX"/>
        </w:rPr>
      </w:pPr>
      <w:r w:rsidRPr="00B757EA">
        <w:rPr>
          <w:rFonts w:ascii="Arial" w:hAnsi="Arial" w:cs="Arial"/>
          <w:iCs/>
          <w:sz w:val="20"/>
          <w:szCs w:val="20"/>
          <w:lang w:val="es-MX"/>
        </w:rPr>
        <w:t>Por lo que, cumple los requisitos documentales establecidos en el artículo 83 del Reglamento de Establecimientos Comerciales, Industriales y de Servicios del Municipio de Oaxaca de Juárez.</w:t>
      </w:r>
    </w:p>
    <w:p w14:paraId="4BAF2849" w14:textId="77777777" w:rsidR="00B757EA" w:rsidRPr="00B757EA" w:rsidRDefault="00B757EA" w:rsidP="00B757EA">
      <w:pPr>
        <w:spacing w:before="20"/>
        <w:ind w:left="567" w:right="332"/>
        <w:jc w:val="both"/>
        <w:rPr>
          <w:rFonts w:ascii="Arial" w:hAnsi="Arial" w:cs="Arial"/>
          <w:iCs/>
          <w:sz w:val="20"/>
          <w:szCs w:val="20"/>
          <w:lang w:val="es-MX"/>
        </w:rPr>
      </w:pPr>
    </w:p>
    <w:p w14:paraId="371DD427" w14:textId="1DDC24E7" w:rsidR="003E3303" w:rsidRDefault="00B757EA" w:rsidP="00B757EA">
      <w:pPr>
        <w:spacing w:before="20"/>
        <w:ind w:left="567" w:right="332"/>
        <w:jc w:val="both"/>
        <w:rPr>
          <w:rFonts w:ascii="Arial" w:hAnsi="Arial" w:cs="Arial"/>
          <w:iCs/>
          <w:sz w:val="20"/>
          <w:szCs w:val="20"/>
          <w:lang w:val="es-MX"/>
        </w:rPr>
      </w:pPr>
      <w:r w:rsidRPr="00B757EA">
        <w:rPr>
          <w:rFonts w:ascii="Arial" w:hAnsi="Arial" w:cs="Arial"/>
          <w:b/>
          <w:iCs/>
          <w:sz w:val="20"/>
          <w:szCs w:val="20"/>
          <w:lang w:val="es-MX"/>
        </w:rPr>
        <w:t>CUARTO.-</w:t>
      </w:r>
      <w:r w:rsidRPr="00B757EA">
        <w:rPr>
          <w:rFonts w:ascii="Arial" w:hAnsi="Arial" w:cs="Arial"/>
          <w:iCs/>
          <w:sz w:val="20"/>
          <w:szCs w:val="20"/>
          <w:lang w:val="es-MX"/>
        </w:rPr>
        <w:t xml:space="preserve">  Por lo anterior, esta Comisión de Honestidad, Prosperidad Compartida y Gobierno Abierto considera que la solicitud de la persona moral TIENDAS SORIANA S.A. DE C.V., cumplió con los requisitos y procedimientos establecidos en los artículos 4, 7, fracción III, 81, 82, 83, 84 y demás relativos del Reglamento de Establecimientos Comerciales, Industriales y de Servicios del Municipio de Oaxaca de Juárez, como quedó asentado en los considerandos del presente, por lo que se emite el siguiente:</w:t>
      </w:r>
    </w:p>
    <w:p w14:paraId="12198A75" w14:textId="77777777" w:rsidR="00B757EA" w:rsidRDefault="00B757EA" w:rsidP="00B757EA">
      <w:pPr>
        <w:spacing w:before="20"/>
        <w:ind w:left="567" w:right="332"/>
        <w:jc w:val="both"/>
        <w:rPr>
          <w:rFonts w:ascii="Arial" w:hAnsi="Arial" w:cs="Arial"/>
          <w:iCs/>
          <w:sz w:val="20"/>
          <w:szCs w:val="20"/>
          <w:lang w:val="es-MX"/>
        </w:rPr>
      </w:pPr>
    </w:p>
    <w:p w14:paraId="0E60BE2D" w14:textId="77777777" w:rsidR="003E3303" w:rsidRDefault="003E3303" w:rsidP="003E3303">
      <w:pPr>
        <w:spacing w:before="20"/>
        <w:ind w:left="567" w:right="332"/>
        <w:jc w:val="center"/>
        <w:rPr>
          <w:rFonts w:ascii="Arial" w:hAnsi="Arial" w:cs="Arial"/>
          <w:b/>
          <w:bCs/>
          <w:iCs/>
          <w:sz w:val="20"/>
          <w:szCs w:val="20"/>
          <w:lang w:val="es-MX"/>
        </w:rPr>
      </w:pPr>
      <w:r w:rsidRPr="0095649F">
        <w:rPr>
          <w:rFonts w:ascii="Arial" w:hAnsi="Arial" w:cs="Arial"/>
          <w:b/>
          <w:bCs/>
          <w:iCs/>
          <w:sz w:val="20"/>
          <w:szCs w:val="20"/>
          <w:lang w:val="es-MX"/>
        </w:rPr>
        <w:t>DICTAMEN</w:t>
      </w:r>
    </w:p>
    <w:p w14:paraId="6B16362D" w14:textId="77777777" w:rsidR="000A23EC" w:rsidRDefault="000A23EC" w:rsidP="003E3303">
      <w:pPr>
        <w:spacing w:before="20"/>
        <w:ind w:left="567" w:right="332"/>
        <w:jc w:val="center"/>
        <w:rPr>
          <w:rFonts w:ascii="Arial" w:hAnsi="Arial" w:cs="Arial"/>
          <w:b/>
          <w:bCs/>
          <w:iCs/>
          <w:sz w:val="20"/>
          <w:szCs w:val="20"/>
          <w:lang w:val="es-MX"/>
        </w:rPr>
      </w:pPr>
    </w:p>
    <w:p w14:paraId="62B6B284" w14:textId="160D32FA" w:rsidR="000A23EC" w:rsidRDefault="000A23EC" w:rsidP="000A23EC">
      <w:pPr>
        <w:spacing w:before="20"/>
        <w:ind w:left="567" w:right="332"/>
        <w:jc w:val="both"/>
        <w:rPr>
          <w:rFonts w:ascii="Arial" w:hAnsi="Arial" w:cs="Arial"/>
          <w:bCs/>
          <w:iCs/>
          <w:sz w:val="20"/>
          <w:szCs w:val="20"/>
          <w:lang w:val="es-MX"/>
        </w:rPr>
      </w:pPr>
      <w:r w:rsidRPr="000A23EC">
        <w:rPr>
          <w:rFonts w:ascii="Arial" w:hAnsi="Arial" w:cs="Arial"/>
          <w:b/>
          <w:iCs/>
          <w:sz w:val="20"/>
          <w:szCs w:val="20"/>
          <w:lang w:val="es-MX"/>
        </w:rPr>
        <w:t>PRIMERO.-</w:t>
      </w:r>
      <w:r w:rsidRPr="000A23EC">
        <w:rPr>
          <w:rFonts w:ascii="Arial" w:hAnsi="Arial" w:cs="Arial"/>
          <w:iCs/>
          <w:sz w:val="20"/>
          <w:szCs w:val="20"/>
          <w:lang w:val="es-MX"/>
        </w:rPr>
        <w:t xml:space="preserve"> </w:t>
      </w:r>
      <w:r w:rsidRPr="000A23EC">
        <w:rPr>
          <w:rFonts w:ascii="Arial" w:hAnsi="Arial" w:cs="Arial"/>
          <w:b/>
          <w:bCs/>
          <w:iCs/>
          <w:sz w:val="20"/>
          <w:szCs w:val="20"/>
          <w:lang w:val="es-MX"/>
        </w:rPr>
        <w:t xml:space="preserve"> </w:t>
      </w:r>
      <w:r w:rsidRPr="000A23EC">
        <w:rPr>
          <w:rFonts w:ascii="Arial" w:hAnsi="Arial" w:cs="Arial"/>
          <w:bCs/>
          <w:iCs/>
          <w:sz w:val="20"/>
          <w:szCs w:val="20"/>
          <w:lang w:val="es-MX"/>
        </w:rPr>
        <w:t xml:space="preserve">Es </w:t>
      </w:r>
      <w:r w:rsidRPr="000A23EC">
        <w:rPr>
          <w:rFonts w:ascii="Arial" w:hAnsi="Arial" w:cs="Arial"/>
          <w:b/>
          <w:bCs/>
          <w:iCs/>
          <w:sz w:val="20"/>
          <w:szCs w:val="20"/>
          <w:lang w:val="es-MX"/>
        </w:rPr>
        <w:t xml:space="preserve">PROCEDENTE </w:t>
      </w:r>
      <w:r w:rsidRPr="000A23EC">
        <w:rPr>
          <w:rFonts w:ascii="Arial" w:hAnsi="Arial" w:cs="Arial"/>
          <w:bCs/>
          <w:iCs/>
          <w:sz w:val="20"/>
          <w:szCs w:val="20"/>
          <w:lang w:val="es-MX"/>
        </w:rPr>
        <w:t xml:space="preserve">autorizar el CAMBIO DE DENOMINACIÓN al establecimiento comercial registrado a nombre </w:t>
      </w:r>
      <w:r w:rsidRPr="000A23EC">
        <w:rPr>
          <w:rFonts w:ascii="Arial" w:hAnsi="Arial" w:cs="Arial"/>
          <w:iCs/>
          <w:sz w:val="20"/>
          <w:szCs w:val="20"/>
          <w:lang w:val="es-MX"/>
        </w:rPr>
        <w:t>de la persona moral</w:t>
      </w:r>
      <w:r w:rsidRPr="000A23EC">
        <w:rPr>
          <w:rFonts w:ascii="Arial" w:hAnsi="Arial" w:cs="Arial"/>
          <w:b/>
          <w:iCs/>
          <w:sz w:val="20"/>
          <w:szCs w:val="20"/>
          <w:lang w:val="es-MX"/>
        </w:rPr>
        <w:t xml:space="preserve"> TIENDAS SORIANA S.A. DE C.V.</w:t>
      </w:r>
      <w:r w:rsidRPr="000A23EC">
        <w:rPr>
          <w:rFonts w:ascii="Arial" w:hAnsi="Arial" w:cs="Arial"/>
          <w:iCs/>
          <w:sz w:val="20"/>
          <w:szCs w:val="20"/>
          <w:lang w:val="es-MX"/>
        </w:rPr>
        <w:t>, con giro de MÓDULO DE SERVICIOS FINANCIEROS DENTRO DE ESTABLECIMIENTOS Y/O SERVICIOS RELACIONADOS CON LA INTERMEDIACIÓN DE PAGOS Y SERVICIOS: TIENDA DEPARTAMENTAL Y/O SUPERMERCADO DE CADENA CON PRESENCIA NACIONAL O INTERNACIONAL, con domicilio ubicado en CALLE H. ESCUELA NAVAL MILITAR NÚMERO EXTERIOR 1010, COLONIA CENTRO, OAXACA DE JUÁREZ, OAXACA, que actualmente se denomina GIGANTE S.A. DE C.V para quedar como</w:t>
      </w:r>
      <w:r w:rsidRPr="000A23EC">
        <w:rPr>
          <w:rFonts w:ascii="Arial" w:hAnsi="Arial" w:cs="Arial"/>
          <w:b/>
          <w:iCs/>
          <w:sz w:val="20"/>
          <w:szCs w:val="20"/>
          <w:lang w:val="es-MX"/>
        </w:rPr>
        <w:t xml:space="preserve"> TIENDAS SORIANA S.A. DE C.V.</w:t>
      </w:r>
    </w:p>
    <w:p w14:paraId="4E9C6DB3" w14:textId="77777777" w:rsidR="000A23EC" w:rsidRPr="000A23EC" w:rsidRDefault="000A23EC" w:rsidP="000A23EC">
      <w:pPr>
        <w:spacing w:before="20"/>
        <w:ind w:left="567" w:right="332"/>
        <w:jc w:val="both"/>
        <w:rPr>
          <w:rFonts w:ascii="Arial" w:hAnsi="Arial" w:cs="Arial"/>
          <w:b/>
          <w:bCs/>
          <w:iCs/>
          <w:sz w:val="20"/>
          <w:szCs w:val="20"/>
          <w:lang w:val="es-MX"/>
        </w:rPr>
      </w:pPr>
    </w:p>
    <w:p w14:paraId="15EB6B57" w14:textId="62293DB3" w:rsidR="000A23EC" w:rsidRPr="000A23EC" w:rsidRDefault="000A23EC" w:rsidP="000A23EC">
      <w:pPr>
        <w:spacing w:before="20"/>
        <w:ind w:left="567" w:right="332"/>
        <w:jc w:val="both"/>
        <w:rPr>
          <w:rFonts w:ascii="Arial" w:hAnsi="Arial" w:cs="Arial"/>
          <w:bCs/>
          <w:iCs/>
          <w:sz w:val="20"/>
          <w:szCs w:val="20"/>
          <w:lang w:val="es-MX"/>
        </w:rPr>
      </w:pPr>
      <w:r w:rsidRPr="000A23EC">
        <w:rPr>
          <w:rFonts w:ascii="Arial" w:hAnsi="Arial" w:cs="Arial"/>
          <w:b/>
          <w:bCs/>
          <w:iCs/>
          <w:sz w:val="20"/>
          <w:szCs w:val="20"/>
          <w:lang w:val="es-MX"/>
        </w:rPr>
        <w:t>SEGUNDO.-</w:t>
      </w:r>
      <w:r w:rsidRPr="000A23EC">
        <w:rPr>
          <w:rFonts w:ascii="Arial" w:hAnsi="Arial" w:cs="Arial"/>
          <w:bCs/>
          <w:iCs/>
          <w:sz w:val="20"/>
          <w:szCs w:val="20"/>
          <w:lang w:val="es-MX"/>
        </w:rPr>
        <w:t xml:space="preserve"> </w:t>
      </w:r>
      <w:r w:rsidRPr="000A23EC">
        <w:rPr>
          <w:rFonts w:ascii="Arial" w:hAnsi="Arial" w:cs="Arial"/>
          <w:iCs/>
          <w:sz w:val="20"/>
          <w:szCs w:val="20"/>
        </w:rPr>
        <w:t xml:space="preserve">Gírese atento oficio a la Dirección de </w:t>
      </w:r>
      <w:r w:rsidRPr="000A23EC">
        <w:rPr>
          <w:rFonts w:ascii="Arial" w:hAnsi="Arial" w:cs="Arial"/>
          <w:iCs/>
          <w:sz w:val="20"/>
          <w:szCs w:val="20"/>
        </w:rPr>
        <w:t xml:space="preserve">Ingresos a efecto de que </w:t>
      </w:r>
      <w:r w:rsidRPr="000A23EC">
        <w:rPr>
          <w:rFonts w:ascii="Arial" w:hAnsi="Arial" w:cs="Arial"/>
          <w:b/>
          <w:iCs/>
          <w:sz w:val="20"/>
          <w:szCs w:val="20"/>
        </w:rPr>
        <w:t xml:space="preserve">CAMBIE LA DENOMINACIÓN </w:t>
      </w:r>
      <w:r w:rsidRPr="000A23EC">
        <w:rPr>
          <w:rFonts w:ascii="Arial" w:hAnsi="Arial" w:cs="Arial"/>
          <w:iCs/>
          <w:sz w:val="20"/>
          <w:szCs w:val="20"/>
        </w:rPr>
        <w:t>en</w:t>
      </w:r>
      <w:r w:rsidRPr="000A23EC">
        <w:rPr>
          <w:rFonts w:ascii="Arial" w:hAnsi="Arial" w:cs="Arial"/>
          <w:b/>
          <w:iCs/>
          <w:sz w:val="20"/>
          <w:szCs w:val="20"/>
        </w:rPr>
        <w:t xml:space="preserve"> </w:t>
      </w:r>
      <w:r w:rsidRPr="000A23EC">
        <w:rPr>
          <w:rFonts w:ascii="Arial" w:hAnsi="Arial" w:cs="Arial"/>
          <w:iCs/>
          <w:sz w:val="20"/>
          <w:szCs w:val="20"/>
        </w:rPr>
        <w:t xml:space="preserve">el Padrón Fiscal Municipal del establecimiento comercial registrado a nombre de </w:t>
      </w:r>
      <w:r w:rsidRPr="000A23EC">
        <w:rPr>
          <w:rFonts w:ascii="Arial" w:hAnsi="Arial" w:cs="Arial"/>
          <w:iCs/>
          <w:sz w:val="20"/>
          <w:szCs w:val="20"/>
          <w:lang w:val="es-MX"/>
        </w:rPr>
        <w:t xml:space="preserve">la persona moral </w:t>
      </w:r>
      <w:r w:rsidRPr="000A23EC">
        <w:rPr>
          <w:rFonts w:ascii="Arial" w:hAnsi="Arial" w:cs="Arial"/>
          <w:b/>
          <w:iCs/>
          <w:sz w:val="20"/>
          <w:szCs w:val="20"/>
          <w:lang w:val="es-MX"/>
        </w:rPr>
        <w:t>TIENDAS SORIANA S.A. DE C.V.</w:t>
      </w:r>
      <w:r w:rsidRPr="000A23EC">
        <w:rPr>
          <w:rFonts w:ascii="Arial" w:hAnsi="Arial" w:cs="Arial"/>
          <w:iCs/>
          <w:sz w:val="20"/>
          <w:szCs w:val="20"/>
        </w:rPr>
        <w:t xml:space="preserve">, con el giro comercial y el domicilio referenciado en el resolutivo primero del presente dictamen, </w:t>
      </w:r>
      <w:r w:rsidRPr="000A23EC">
        <w:rPr>
          <w:rFonts w:ascii="Arial" w:hAnsi="Arial" w:cs="Arial"/>
          <w:iCs/>
          <w:sz w:val="20"/>
          <w:szCs w:val="20"/>
          <w:lang w:val="es-MX"/>
        </w:rPr>
        <w:t xml:space="preserve">que actualmente se denomina GIGANTE S.A. DE C.V. para quedar como </w:t>
      </w:r>
      <w:r w:rsidRPr="000A23EC">
        <w:rPr>
          <w:rFonts w:ascii="Arial" w:hAnsi="Arial" w:cs="Arial"/>
          <w:b/>
          <w:iCs/>
          <w:sz w:val="20"/>
          <w:szCs w:val="20"/>
          <w:lang w:val="es-MX"/>
        </w:rPr>
        <w:t>TIENDAS SORIANA S.A. DE C.V.</w:t>
      </w:r>
      <w:r w:rsidRPr="000A23EC">
        <w:rPr>
          <w:rFonts w:ascii="Arial" w:hAnsi="Arial" w:cs="Arial"/>
          <w:iCs/>
          <w:sz w:val="20"/>
          <w:szCs w:val="20"/>
          <w:lang w:val="es-MX"/>
        </w:rPr>
        <w:t>, previo pago correspondiente de conformidad con la</w:t>
      </w:r>
      <w:r w:rsidRPr="000A23EC">
        <w:rPr>
          <w:rFonts w:ascii="Arial" w:hAnsi="Arial" w:cs="Arial"/>
          <w:iCs/>
          <w:sz w:val="20"/>
          <w:szCs w:val="20"/>
        </w:rPr>
        <w:t xml:space="preserve"> Ley de Ingresos del municipio de Oaxaca de Juárez, Distrito del Centro, Oaxaca, para el ejercicio fiscal 2025.</w:t>
      </w:r>
      <w:r w:rsidRPr="000A23EC">
        <w:rPr>
          <w:rFonts w:ascii="Arial" w:hAnsi="Arial" w:cs="Arial"/>
          <w:bCs/>
          <w:iCs/>
          <w:sz w:val="20"/>
          <w:szCs w:val="20"/>
        </w:rPr>
        <w:t xml:space="preserve"> </w:t>
      </w:r>
    </w:p>
    <w:p w14:paraId="0381A5FA" w14:textId="77777777" w:rsidR="000A23EC" w:rsidRPr="000A23EC" w:rsidRDefault="000A23EC" w:rsidP="000A23EC">
      <w:pPr>
        <w:spacing w:before="20"/>
        <w:ind w:left="567" w:right="332"/>
        <w:jc w:val="both"/>
        <w:rPr>
          <w:rFonts w:ascii="Arial" w:hAnsi="Arial" w:cs="Arial"/>
          <w:bCs/>
          <w:iCs/>
          <w:sz w:val="20"/>
          <w:szCs w:val="20"/>
          <w:lang w:val="es-MX"/>
        </w:rPr>
      </w:pPr>
    </w:p>
    <w:p w14:paraId="1FC9123B" w14:textId="63783818" w:rsidR="000A23EC" w:rsidRDefault="000A23EC" w:rsidP="000A23EC">
      <w:pPr>
        <w:spacing w:before="20"/>
        <w:ind w:left="567" w:right="332"/>
        <w:jc w:val="both"/>
        <w:rPr>
          <w:rFonts w:ascii="Arial" w:hAnsi="Arial" w:cs="Arial"/>
          <w:iCs/>
          <w:sz w:val="20"/>
          <w:szCs w:val="20"/>
          <w:lang w:val="es-MX"/>
        </w:rPr>
      </w:pPr>
      <w:r w:rsidRPr="000A23EC">
        <w:rPr>
          <w:rFonts w:ascii="Arial" w:hAnsi="Arial" w:cs="Arial"/>
          <w:b/>
          <w:iCs/>
          <w:sz w:val="20"/>
          <w:szCs w:val="20"/>
          <w:lang w:val="es-MX"/>
        </w:rPr>
        <w:t xml:space="preserve">TERCERO.- </w:t>
      </w:r>
      <w:r w:rsidRPr="000A23EC">
        <w:rPr>
          <w:rFonts w:ascii="Arial" w:hAnsi="Arial" w:cs="Arial"/>
          <w:iCs/>
          <w:sz w:val="20"/>
          <w:szCs w:val="20"/>
          <w:lang w:val="es-MX"/>
        </w:rPr>
        <w:t>Notifíquese</w:t>
      </w:r>
      <w:r w:rsidRPr="000A23EC">
        <w:rPr>
          <w:rFonts w:ascii="Arial" w:hAnsi="Arial" w:cs="Arial"/>
          <w:b/>
          <w:iCs/>
          <w:sz w:val="20"/>
          <w:szCs w:val="20"/>
          <w:lang w:val="es-MX"/>
        </w:rPr>
        <w:t xml:space="preserve"> </w:t>
      </w:r>
      <w:r w:rsidRPr="000A23EC">
        <w:rPr>
          <w:rFonts w:ascii="Arial" w:hAnsi="Arial" w:cs="Arial"/>
          <w:iCs/>
          <w:sz w:val="20"/>
          <w:szCs w:val="20"/>
          <w:lang w:val="es-MX"/>
        </w:rPr>
        <w:t>a la Dirección de Regulación de la Actividad Comercial a efecto de dar cumplimiento a sus atribuciones.</w:t>
      </w:r>
    </w:p>
    <w:p w14:paraId="0766F7B9" w14:textId="77777777" w:rsidR="000A23EC" w:rsidRPr="000A23EC" w:rsidRDefault="000A23EC" w:rsidP="000A23EC">
      <w:pPr>
        <w:spacing w:before="20"/>
        <w:ind w:left="567" w:right="332"/>
        <w:jc w:val="both"/>
        <w:rPr>
          <w:rFonts w:ascii="Arial" w:hAnsi="Arial" w:cs="Arial"/>
          <w:iCs/>
          <w:sz w:val="20"/>
          <w:szCs w:val="20"/>
          <w:lang w:val="es-MX"/>
        </w:rPr>
      </w:pPr>
    </w:p>
    <w:p w14:paraId="7FCD33ED" w14:textId="143A2EBB" w:rsidR="000A23EC" w:rsidRPr="000A23EC" w:rsidRDefault="000A23EC" w:rsidP="000A23EC">
      <w:pPr>
        <w:spacing w:before="20"/>
        <w:ind w:left="567" w:right="332"/>
        <w:jc w:val="both"/>
        <w:rPr>
          <w:rFonts w:ascii="Arial" w:hAnsi="Arial" w:cs="Arial"/>
          <w:iCs/>
          <w:sz w:val="20"/>
          <w:szCs w:val="20"/>
          <w:lang w:val="es-MX"/>
        </w:rPr>
      </w:pPr>
      <w:r w:rsidRPr="000A23EC">
        <w:rPr>
          <w:rFonts w:ascii="Arial" w:hAnsi="Arial" w:cs="Arial"/>
          <w:b/>
          <w:iCs/>
          <w:sz w:val="20"/>
          <w:szCs w:val="20"/>
          <w:lang w:val="es-MX"/>
        </w:rPr>
        <w:t>CUARTO.-</w:t>
      </w:r>
      <w:r w:rsidRPr="000A23EC">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 </w:t>
      </w:r>
    </w:p>
    <w:p w14:paraId="7E4E0AC6" w14:textId="77777777" w:rsidR="000A23EC" w:rsidRPr="000A23EC" w:rsidRDefault="000A23EC" w:rsidP="000A23EC">
      <w:pPr>
        <w:spacing w:before="20"/>
        <w:ind w:left="567" w:right="332"/>
        <w:jc w:val="both"/>
        <w:rPr>
          <w:rFonts w:ascii="Arial" w:hAnsi="Arial" w:cs="Arial"/>
          <w:iCs/>
          <w:sz w:val="20"/>
          <w:szCs w:val="20"/>
          <w:lang w:val="es-MX"/>
        </w:rPr>
      </w:pPr>
    </w:p>
    <w:p w14:paraId="0AF9602D" w14:textId="49932D14" w:rsidR="000A23EC" w:rsidRDefault="000A23EC" w:rsidP="000A23EC">
      <w:pPr>
        <w:spacing w:before="20"/>
        <w:ind w:left="567" w:right="332"/>
        <w:jc w:val="both"/>
        <w:rPr>
          <w:rFonts w:ascii="Arial" w:hAnsi="Arial" w:cs="Arial"/>
          <w:iCs/>
          <w:sz w:val="20"/>
          <w:szCs w:val="20"/>
          <w:lang w:val="es-MX"/>
        </w:rPr>
      </w:pPr>
      <w:r w:rsidRPr="000A23EC">
        <w:rPr>
          <w:rFonts w:ascii="Arial" w:hAnsi="Arial" w:cs="Arial"/>
          <w:b/>
          <w:iCs/>
          <w:sz w:val="20"/>
          <w:szCs w:val="20"/>
          <w:lang w:val="es-MX"/>
        </w:rPr>
        <w:t xml:space="preserve">QUINTO.- </w:t>
      </w:r>
      <w:r w:rsidRPr="000A23EC">
        <w:rPr>
          <w:rFonts w:ascii="Arial" w:hAnsi="Arial" w:cs="Arial"/>
          <w:iCs/>
          <w:sz w:val="20"/>
          <w:szCs w:val="20"/>
          <w:lang w:val="es-MX"/>
        </w:rPr>
        <w:t xml:space="preserve">Notifíquese y cúmplase. </w:t>
      </w:r>
    </w:p>
    <w:p w14:paraId="2948A6DB" w14:textId="77777777" w:rsidR="000A23EC" w:rsidRPr="000A23EC" w:rsidRDefault="000A23EC" w:rsidP="000A23EC">
      <w:pPr>
        <w:spacing w:before="20"/>
        <w:ind w:left="567" w:right="332"/>
        <w:jc w:val="both"/>
        <w:rPr>
          <w:rFonts w:ascii="Arial" w:hAnsi="Arial" w:cs="Arial"/>
          <w:iCs/>
          <w:sz w:val="20"/>
          <w:szCs w:val="20"/>
          <w:lang w:val="es-MX"/>
        </w:rPr>
      </w:pPr>
    </w:p>
    <w:p w14:paraId="2091A46C" w14:textId="1BEB4A8F" w:rsidR="000A23EC" w:rsidRPr="000A23EC" w:rsidRDefault="000A23EC" w:rsidP="000A23EC">
      <w:pPr>
        <w:spacing w:before="20"/>
        <w:ind w:left="567" w:right="332"/>
        <w:jc w:val="both"/>
        <w:rPr>
          <w:rFonts w:ascii="Arial" w:hAnsi="Arial" w:cs="Arial"/>
          <w:iCs/>
          <w:sz w:val="20"/>
          <w:szCs w:val="20"/>
          <w:lang w:val="es-MX"/>
        </w:rPr>
      </w:pPr>
      <w:r w:rsidRPr="000A23EC">
        <w:rPr>
          <w:rFonts w:ascii="Arial" w:hAnsi="Arial" w:cs="Arial"/>
          <w:iCs/>
          <w:sz w:val="20"/>
          <w:szCs w:val="20"/>
          <w:lang w:val="es-MX"/>
        </w:rPr>
        <w:t>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w:t>
      </w:r>
    </w:p>
    <w:p w14:paraId="306C8E4E" w14:textId="77777777" w:rsidR="003E3303" w:rsidRDefault="003E3303" w:rsidP="003E3303">
      <w:pPr>
        <w:spacing w:before="20"/>
        <w:ind w:left="567" w:right="332"/>
        <w:jc w:val="both"/>
        <w:rPr>
          <w:rFonts w:ascii="Arial" w:hAnsi="Arial" w:cs="Arial"/>
          <w:iCs/>
          <w:sz w:val="20"/>
          <w:szCs w:val="20"/>
          <w:lang w:val="es-MX"/>
        </w:rPr>
      </w:pPr>
    </w:p>
    <w:p w14:paraId="73281927" w14:textId="77777777" w:rsidR="003E3303" w:rsidRDefault="003E3303" w:rsidP="003E3303">
      <w:pPr>
        <w:spacing w:before="20"/>
        <w:ind w:left="567" w:right="332"/>
        <w:jc w:val="both"/>
        <w:rPr>
          <w:rFonts w:ascii="Arial" w:hAnsi="Arial" w:cs="Arial"/>
          <w:iCs/>
          <w:sz w:val="20"/>
          <w:szCs w:val="20"/>
          <w:lang w:val="es-MX"/>
        </w:rPr>
      </w:pPr>
    </w:p>
    <w:p w14:paraId="6459E128" w14:textId="05A6443A"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7607FE">
        <w:rPr>
          <w:rFonts w:ascii="Arial" w:hAnsi="Arial" w:cs="Arial"/>
          <w:b/>
          <w:bCs/>
          <w:sz w:val="20"/>
          <w:szCs w:val="20"/>
        </w:rPr>
        <w:t>VEINTICINCO</w:t>
      </w:r>
      <w:r w:rsidRPr="00E62DFC">
        <w:rPr>
          <w:rFonts w:ascii="Arial" w:hAnsi="Arial" w:cs="Arial"/>
          <w:b/>
          <w:bCs/>
          <w:sz w:val="20"/>
          <w:szCs w:val="20"/>
        </w:rPr>
        <w:t xml:space="preserve"> DE </w:t>
      </w:r>
      <w:r w:rsidR="007607FE">
        <w:rPr>
          <w:rFonts w:ascii="Arial" w:hAnsi="Arial" w:cs="Arial"/>
          <w:b/>
          <w:bCs/>
          <w:sz w:val="20"/>
          <w:szCs w:val="20"/>
        </w:rPr>
        <w:t>NOVIEMBRE</w:t>
      </w:r>
      <w:r w:rsidRPr="00E62DFC">
        <w:rPr>
          <w:rFonts w:ascii="Arial" w:hAnsi="Arial" w:cs="Arial"/>
          <w:b/>
          <w:bCs/>
          <w:sz w:val="20"/>
          <w:szCs w:val="20"/>
        </w:rPr>
        <w:t xml:space="preserve"> DEL AÑO DOS MIL VEINTICINCO.</w:t>
      </w:r>
    </w:p>
    <w:p w14:paraId="671F9C43" w14:textId="77777777" w:rsidR="003E3303" w:rsidRPr="00E62DFC" w:rsidRDefault="003E3303" w:rsidP="003E3303">
      <w:pPr>
        <w:spacing w:before="20"/>
        <w:ind w:left="567" w:right="332"/>
        <w:jc w:val="center"/>
        <w:rPr>
          <w:rFonts w:ascii="Arial" w:hAnsi="Arial" w:cs="Arial"/>
          <w:b/>
          <w:bCs/>
          <w:sz w:val="20"/>
          <w:szCs w:val="20"/>
        </w:rPr>
      </w:pPr>
    </w:p>
    <w:p w14:paraId="42BAA34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D17056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B63E035" w14:textId="080683F2" w:rsidR="003E3303" w:rsidRPr="00E62DFC" w:rsidRDefault="003E3303" w:rsidP="00B4511E">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19D0D59" w14:textId="77777777" w:rsidR="003E3303" w:rsidRPr="00E62DFC" w:rsidRDefault="003E3303" w:rsidP="003E3303">
      <w:pPr>
        <w:spacing w:before="20"/>
        <w:ind w:left="567" w:right="332"/>
        <w:jc w:val="center"/>
        <w:rPr>
          <w:rFonts w:ascii="Arial" w:hAnsi="Arial" w:cs="Arial"/>
          <w:b/>
          <w:bCs/>
          <w:sz w:val="20"/>
          <w:szCs w:val="20"/>
        </w:rPr>
      </w:pPr>
    </w:p>
    <w:p w14:paraId="6EC1E41F" w14:textId="469D61E1" w:rsidR="003E3303" w:rsidRPr="00E62DFC" w:rsidRDefault="003E3303" w:rsidP="00B4511E">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F597293" w14:textId="77777777" w:rsidR="003E3303" w:rsidRPr="00E62DFC" w:rsidRDefault="003E3303" w:rsidP="003E3303">
      <w:pPr>
        <w:spacing w:before="20"/>
        <w:ind w:left="567" w:right="332"/>
        <w:jc w:val="center"/>
        <w:rPr>
          <w:rFonts w:ascii="Arial" w:hAnsi="Arial" w:cs="Arial"/>
          <w:b/>
          <w:bCs/>
          <w:sz w:val="20"/>
          <w:szCs w:val="20"/>
        </w:rPr>
      </w:pPr>
    </w:p>
    <w:p w14:paraId="458D27E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33F983C"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C1E441A" w14:textId="34D1F3F7" w:rsidR="003E3303" w:rsidRPr="00E62DFC" w:rsidRDefault="003E3303" w:rsidP="00B4511E">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0279826" w14:textId="77777777" w:rsidR="003E3303" w:rsidRPr="00E62DFC" w:rsidRDefault="003E3303" w:rsidP="003E3303">
      <w:pPr>
        <w:spacing w:before="20"/>
        <w:ind w:left="567" w:right="332"/>
        <w:jc w:val="center"/>
        <w:rPr>
          <w:rFonts w:ascii="Arial" w:hAnsi="Arial" w:cs="Arial"/>
          <w:b/>
          <w:bCs/>
          <w:sz w:val="20"/>
          <w:szCs w:val="20"/>
        </w:rPr>
      </w:pPr>
    </w:p>
    <w:p w14:paraId="54B85844" w14:textId="18FD6CEB" w:rsidR="003E3303" w:rsidRPr="00B4511E" w:rsidRDefault="003E3303" w:rsidP="00B4511E">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3F1F11AE" w14:textId="77777777" w:rsidR="003E3303" w:rsidRDefault="003E3303" w:rsidP="003E3303">
      <w:pPr>
        <w:spacing w:before="20"/>
        <w:ind w:left="567" w:right="332"/>
        <w:jc w:val="center"/>
        <w:rPr>
          <w:rFonts w:ascii="Arial" w:hAnsi="Arial" w:cs="Arial"/>
          <w:b/>
          <w:bCs/>
          <w:iCs/>
          <w:sz w:val="20"/>
          <w:szCs w:val="20"/>
          <w:lang w:val="es-ES_tradnl"/>
        </w:rPr>
      </w:pPr>
    </w:p>
    <w:p w14:paraId="25F6060C"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lastRenderedPageBreak/>
        <w:drawing>
          <wp:inline distT="0" distB="0" distL="0" distR="0" wp14:anchorId="3484076D" wp14:editId="481DB005">
            <wp:extent cx="2712720" cy="23749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DAFEDCD" w14:textId="77777777" w:rsidR="00B9350B" w:rsidRDefault="00B9350B" w:rsidP="003E3303">
      <w:pPr>
        <w:spacing w:before="20"/>
        <w:ind w:left="567" w:right="332"/>
        <w:jc w:val="center"/>
        <w:rPr>
          <w:rFonts w:ascii="Arial" w:hAnsi="Arial" w:cs="Arial"/>
          <w:b/>
          <w:bCs/>
          <w:iCs/>
          <w:sz w:val="20"/>
          <w:szCs w:val="20"/>
          <w:lang w:val="es-ES_tradnl"/>
        </w:rPr>
        <w:sectPr w:rsidR="00B9350B" w:rsidSect="00A84427">
          <w:type w:val="continuous"/>
          <w:pgSz w:w="12240" w:h="15840"/>
          <w:pgMar w:top="720" w:right="720" w:bottom="720" w:left="720" w:header="0" w:footer="1321" w:gutter="0"/>
          <w:pgNumType w:start="96"/>
          <w:cols w:num="2" w:space="0"/>
          <w:docGrid w:linePitch="299"/>
        </w:sectPr>
      </w:pPr>
    </w:p>
    <w:p w14:paraId="6A52B8EC" w14:textId="1D0D2E24" w:rsidR="003E3303" w:rsidRDefault="003E3303" w:rsidP="003E3303">
      <w:pPr>
        <w:spacing w:before="20"/>
        <w:ind w:left="567" w:right="332"/>
        <w:jc w:val="center"/>
        <w:rPr>
          <w:rFonts w:ascii="Arial" w:hAnsi="Arial" w:cs="Arial"/>
          <w:b/>
          <w:bCs/>
          <w:iCs/>
          <w:sz w:val="20"/>
          <w:szCs w:val="20"/>
          <w:lang w:val="es-ES_tradnl"/>
        </w:rPr>
      </w:pPr>
    </w:p>
    <w:p w14:paraId="73010CC5" w14:textId="77777777" w:rsidR="00B9350B" w:rsidRDefault="00B9350B" w:rsidP="003E3303">
      <w:pPr>
        <w:spacing w:before="20"/>
        <w:ind w:left="567" w:right="332"/>
        <w:jc w:val="both"/>
        <w:rPr>
          <w:rFonts w:ascii="Arial" w:hAnsi="Arial" w:cs="Arial"/>
          <w:b/>
          <w:iCs/>
          <w:sz w:val="20"/>
          <w:szCs w:val="20"/>
        </w:rPr>
      </w:pPr>
    </w:p>
    <w:p w14:paraId="4DB5EF1D" w14:textId="77777777" w:rsidR="00B9350B" w:rsidRDefault="00B9350B" w:rsidP="003E3303">
      <w:pPr>
        <w:spacing w:before="20"/>
        <w:ind w:left="567" w:right="332"/>
        <w:jc w:val="both"/>
        <w:rPr>
          <w:rFonts w:ascii="Arial" w:hAnsi="Arial" w:cs="Arial"/>
          <w:b/>
          <w:iCs/>
          <w:sz w:val="20"/>
          <w:szCs w:val="20"/>
        </w:rPr>
      </w:pPr>
    </w:p>
    <w:p w14:paraId="2306B194"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028D2947" w14:textId="57A2FE68"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C753FB6" w14:textId="77777777" w:rsidR="003E3303" w:rsidRPr="00AB0AE0" w:rsidRDefault="003E3303" w:rsidP="003E3303">
      <w:pPr>
        <w:spacing w:before="20"/>
        <w:ind w:left="567" w:right="332"/>
        <w:jc w:val="both"/>
        <w:rPr>
          <w:rFonts w:ascii="Arial" w:hAnsi="Arial" w:cs="Arial"/>
          <w:iCs/>
          <w:sz w:val="20"/>
          <w:szCs w:val="20"/>
        </w:rPr>
      </w:pPr>
    </w:p>
    <w:p w14:paraId="391A2ECB" w14:textId="6CF535DF"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5B7964">
        <w:rPr>
          <w:rFonts w:ascii="Arial" w:hAnsi="Arial" w:cs="Arial"/>
          <w:b/>
          <w:iCs/>
          <w:sz w:val="20"/>
          <w:szCs w:val="20"/>
        </w:rPr>
        <w:t>veinticinco</w:t>
      </w:r>
      <w:r w:rsidRPr="00AB0AE0">
        <w:rPr>
          <w:rFonts w:ascii="Arial" w:hAnsi="Arial" w:cs="Arial"/>
          <w:b/>
          <w:bCs/>
          <w:iCs/>
          <w:sz w:val="20"/>
          <w:szCs w:val="20"/>
        </w:rPr>
        <w:t xml:space="preserve"> de </w:t>
      </w:r>
      <w:r w:rsidR="005B7964">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C81EE19" w14:textId="77777777" w:rsidR="003E3303" w:rsidRDefault="003E3303" w:rsidP="003E3303">
      <w:pPr>
        <w:spacing w:before="20"/>
        <w:ind w:left="567" w:right="332"/>
        <w:jc w:val="both"/>
        <w:rPr>
          <w:rFonts w:ascii="Arial" w:hAnsi="Arial" w:cs="Arial"/>
          <w:iCs/>
          <w:sz w:val="20"/>
          <w:szCs w:val="20"/>
        </w:rPr>
      </w:pPr>
    </w:p>
    <w:p w14:paraId="5F981271" w14:textId="1E8782F9"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3840FB" w:rsidRPr="003840FB">
        <w:rPr>
          <w:rFonts w:ascii="Arial" w:hAnsi="Arial" w:cs="Arial"/>
          <w:b/>
          <w:bCs/>
          <w:iCs/>
          <w:sz w:val="20"/>
          <w:szCs w:val="20"/>
          <w:lang w:val="es-ES_tradnl"/>
        </w:rPr>
        <w:t>CGTNNMyCVP/182/2025</w:t>
      </w:r>
      <w:r>
        <w:rPr>
          <w:rFonts w:ascii="Arial" w:hAnsi="Arial" w:cs="Arial"/>
          <w:b/>
          <w:bCs/>
          <w:iCs/>
          <w:sz w:val="20"/>
          <w:szCs w:val="20"/>
        </w:rPr>
        <w:t>.</w:t>
      </w:r>
    </w:p>
    <w:p w14:paraId="68085F53" w14:textId="77777777" w:rsidR="003E3303" w:rsidRDefault="003E3303" w:rsidP="003E3303">
      <w:pPr>
        <w:spacing w:before="20"/>
        <w:ind w:left="567" w:right="332"/>
        <w:jc w:val="center"/>
        <w:rPr>
          <w:rFonts w:ascii="Arial" w:hAnsi="Arial" w:cs="Arial"/>
          <w:b/>
          <w:bCs/>
          <w:iCs/>
          <w:sz w:val="20"/>
          <w:szCs w:val="20"/>
          <w:lang w:val="es-ES_tradnl"/>
        </w:rPr>
      </w:pPr>
    </w:p>
    <w:p w14:paraId="243DF109"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89DF504" w14:textId="77777777" w:rsidR="00BF529A" w:rsidRDefault="00BF529A" w:rsidP="003E3303">
      <w:pPr>
        <w:spacing w:before="20"/>
        <w:ind w:left="567" w:right="332"/>
        <w:jc w:val="center"/>
        <w:rPr>
          <w:rFonts w:ascii="Arial" w:hAnsi="Arial" w:cs="Arial"/>
          <w:b/>
          <w:bCs/>
          <w:iCs/>
          <w:sz w:val="20"/>
          <w:szCs w:val="20"/>
          <w:lang w:val="es-ES_tradnl"/>
        </w:rPr>
      </w:pPr>
    </w:p>
    <w:p w14:paraId="09798D25" w14:textId="49181A6D" w:rsidR="00BF529A" w:rsidRDefault="00BF529A" w:rsidP="00BF529A">
      <w:pPr>
        <w:spacing w:before="20"/>
        <w:ind w:left="567" w:right="332"/>
        <w:jc w:val="both"/>
        <w:rPr>
          <w:rFonts w:ascii="Arial" w:hAnsi="Arial" w:cs="Arial"/>
          <w:iCs/>
          <w:sz w:val="20"/>
          <w:szCs w:val="20"/>
          <w:lang w:val="es-ES_tradnl" w:bidi="es-ES"/>
        </w:rPr>
      </w:pPr>
      <w:r w:rsidRPr="00BF529A">
        <w:rPr>
          <w:rFonts w:ascii="Arial" w:hAnsi="Arial" w:cs="Arial"/>
          <w:b/>
          <w:iCs/>
          <w:sz w:val="20"/>
          <w:szCs w:val="20"/>
          <w:lang w:val="es-ES_tradnl" w:bidi="es-ES"/>
        </w:rPr>
        <w:t xml:space="preserve">A.- </w:t>
      </w:r>
      <w:r w:rsidRPr="00BF529A">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BF529A">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BF529A">
        <w:rPr>
          <w:rFonts w:ascii="Arial" w:hAnsi="Arial" w:cs="Arial"/>
          <w:iCs/>
          <w:sz w:val="20"/>
          <w:szCs w:val="20"/>
          <w:lang w:val="es-ES_tradnl" w:bidi="es-ES"/>
        </w:rPr>
        <w:t xml:space="preserve">; consecuentemente se le asigna el número de dictamen </w:t>
      </w:r>
      <w:r w:rsidRPr="00BF529A">
        <w:rPr>
          <w:rFonts w:ascii="Arial" w:hAnsi="Arial" w:cs="Arial"/>
          <w:b/>
          <w:bCs/>
          <w:iCs/>
          <w:sz w:val="20"/>
          <w:szCs w:val="20"/>
          <w:lang w:val="es-ES_tradnl" w:bidi="es-ES"/>
        </w:rPr>
        <w:t>CGTNNMyCVP/182/2025</w:t>
      </w:r>
      <w:r w:rsidRPr="00BF529A">
        <w:rPr>
          <w:rFonts w:ascii="Arial" w:hAnsi="Arial" w:cs="Arial"/>
          <w:iCs/>
          <w:sz w:val="20"/>
          <w:szCs w:val="20"/>
          <w:lang w:val="es-ES_tradnl" w:bidi="es-ES"/>
        </w:rPr>
        <w:t>.</w:t>
      </w:r>
    </w:p>
    <w:p w14:paraId="5D3229FB" w14:textId="77777777" w:rsidR="00BF529A" w:rsidRPr="00BF529A" w:rsidRDefault="00BF529A" w:rsidP="00BF529A">
      <w:pPr>
        <w:spacing w:before="20"/>
        <w:ind w:left="567" w:right="332"/>
        <w:jc w:val="both"/>
        <w:rPr>
          <w:rFonts w:ascii="Arial" w:hAnsi="Arial" w:cs="Arial"/>
          <w:iCs/>
          <w:sz w:val="20"/>
          <w:szCs w:val="20"/>
          <w:lang w:val="es-ES_tradnl" w:bidi="es-ES"/>
        </w:rPr>
      </w:pPr>
    </w:p>
    <w:p w14:paraId="17288CD3" w14:textId="4854C597" w:rsidR="00BF529A" w:rsidRPr="00BF529A" w:rsidRDefault="00BF529A" w:rsidP="00BF529A">
      <w:pPr>
        <w:spacing w:before="20"/>
        <w:ind w:left="567" w:right="332"/>
        <w:jc w:val="both"/>
        <w:rPr>
          <w:rFonts w:ascii="Arial" w:hAnsi="Arial" w:cs="Arial"/>
          <w:iCs/>
          <w:sz w:val="20"/>
          <w:szCs w:val="20"/>
        </w:rPr>
      </w:pPr>
      <w:r w:rsidRPr="00BF529A">
        <w:rPr>
          <w:rFonts w:ascii="Arial" w:hAnsi="Arial" w:cs="Arial"/>
          <w:b/>
          <w:bCs/>
          <w:iCs/>
          <w:sz w:val="20"/>
          <w:szCs w:val="20"/>
        </w:rPr>
        <w:t>B.-</w:t>
      </w:r>
      <w:r w:rsidRPr="00BF529A">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BF529A">
        <w:rPr>
          <w:rFonts w:ascii="Arial" w:hAnsi="Arial" w:cs="Arial"/>
          <w:b/>
          <w:bCs/>
          <w:iCs/>
          <w:sz w:val="20"/>
          <w:szCs w:val="20"/>
        </w:rPr>
        <w:t xml:space="preserve"> </w:t>
      </w:r>
      <w:r w:rsidRPr="00BF529A">
        <w:rPr>
          <w:rFonts w:ascii="Arial" w:hAnsi="Arial" w:cs="Arial"/>
          <w:bCs/>
          <w:iCs/>
          <w:sz w:val="20"/>
          <w:szCs w:val="20"/>
        </w:rPr>
        <w:t>la</w:t>
      </w:r>
      <w:r w:rsidRPr="00BF529A">
        <w:rPr>
          <w:rFonts w:ascii="Arial" w:hAnsi="Arial" w:cs="Arial"/>
          <w:iCs/>
          <w:sz w:val="20"/>
          <w:szCs w:val="20"/>
        </w:rPr>
        <w:t xml:space="preserve"> cual se puede realizar por la </w:t>
      </w:r>
      <w:r w:rsidRPr="00BF529A">
        <w:rPr>
          <w:rFonts w:ascii="Arial" w:hAnsi="Arial" w:cs="Arial"/>
          <w:iCs/>
          <w:sz w:val="20"/>
          <w:szCs w:val="20"/>
        </w:rPr>
        <w:t>concesionaria una vez transcurridos más de cinco años de haber recibido la concesión respectiva, extremo que se cumple en atención que a la solicitud fueron acompañados de los recibos de pago correspondientes a los años 2020, 2021, 2022, 2023, 2024 y 2025, por lo que, se colige que ha tenido la concesión por más de cinco años y con ello, se actualiza la condición requerida para la procedencia de la cesión de derechos.</w:t>
      </w:r>
    </w:p>
    <w:p w14:paraId="09AF3FF7" w14:textId="77777777" w:rsidR="00BF529A" w:rsidRPr="00BF529A" w:rsidRDefault="00BF529A" w:rsidP="00BF529A">
      <w:pPr>
        <w:spacing w:before="20"/>
        <w:ind w:left="567" w:right="332"/>
        <w:jc w:val="both"/>
        <w:rPr>
          <w:rFonts w:ascii="Arial" w:hAnsi="Arial" w:cs="Arial"/>
          <w:iCs/>
          <w:sz w:val="20"/>
          <w:szCs w:val="20"/>
        </w:rPr>
      </w:pPr>
    </w:p>
    <w:p w14:paraId="23359AE2" w14:textId="77777777" w:rsidR="00BF529A" w:rsidRPr="00BF529A" w:rsidRDefault="00BF529A" w:rsidP="00BF529A">
      <w:pPr>
        <w:spacing w:before="20"/>
        <w:ind w:left="567" w:right="332"/>
        <w:jc w:val="both"/>
        <w:rPr>
          <w:rFonts w:ascii="Arial" w:hAnsi="Arial" w:cs="Arial"/>
          <w:iCs/>
          <w:sz w:val="20"/>
          <w:szCs w:val="20"/>
        </w:rPr>
      </w:pPr>
      <w:r w:rsidRPr="00BF529A">
        <w:rPr>
          <w:rFonts w:ascii="Arial" w:hAnsi="Arial" w:cs="Arial"/>
          <w:iCs/>
          <w:sz w:val="20"/>
          <w:szCs w:val="20"/>
        </w:rPr>
        <w:t xml:space="preserve">Es pertinente mencionar que la figura jurídica denominada </w:t>
      </w:r>
      <w:r w:rsidRPr="00BF529A">
        <w:rPr>
          <w:rFonts w:ascii="Arial" w:hAnsi="Arial" w:cs="Arial"/>
          <w:b/>
          <w:bCs/>
          <w:iCs/>
          <w:sz w:val="20"/>
          <w:szCs w:val="20"/>
        </w:rPr>
        <w:t>Concesión Administrativa</w:t>
      </w:r>
      <w:r w:rsidRPr="00BF529A">
        <w:rPr>
          <w:rFonts w:ascii="Arial" w:hAnsi="Arial" w:cs="Arial"/>
          <w:iCs/>
          <w:sz w:val="20"/>
          <w:szCs w:val="20"/>
        </w:rPr>
        <w:t xml:space="preserve">, se encuentra plasmada en Ley de Planeación, Desarrollo Administrativo y Servicios Públicos Municipales, vigente en el Estado, en los términos siguientes:  </w:t>
      </w:r>
    </w:p>
    <w:p w14:paraId="5A8393C3" w14:textId="77777777" w:rsidR="00BF529A" w:rsidRPr="00BF529A" w:rsidRDefault="00BF529A" w:rsidP="00BF529A">
      <w:pPr>
        <w:spacing w:before="20"/>
        <w:ind w:left="567" w:right="332"/>
        <w:jc w:val="both"/>
        <w:rPr>
          <w:rFonts w:ascii="Arial" w:hAnsi="Arial" w:cs="Arial"/>
          <w:i/>
          <w:iCs/>
          <w:sz w:val="20"/>
          <w:szCs w:val="20"/>
          <w:lang w:val="es-ES_tradnl" w:bidi="es-ES"/>
        </w:rPr>
      </w:pPr>
    </w:p>
    <w:p w14:paraId="04C87A82" w14:textId="77777777" w:rsidR="00BF529A" w:rsidRPr="00BF529A" w:rsidRDefault="00BF529A" w:rsidP="00BF529A">
      <w:pPr>
        <w:spacing w:before="20"/>
        <w:ind w:left="567" w:right="332"/>
        <w:jc w:val="both"/>
        <w:rPr>
          <w:rFonts w:ascii="Arial" w:hAnsi="Arial" w:cs="Arial"/>
          <w:i/>
          <w:iCs/>
          <w:sz w:val="20"/>
          <w:szCs w:val="20"/>
          <w:lang w:val="es-ES_tradnl" w:bidi="es-ES"/>
        </w:rPr>
      </w:pPr>
      <w:r w:rsidRPr="00BF529A">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A107876" w14:textId="77777777" w:rsidR="00BF529A" w:rsidRPr="00BF529A" w:rsidRDefault="00BF529A" w:rsidP="00BF529A">
      <w:pPr>
        <w:spacing w:before="20"/>
        <w:ind w:left="567" w:right="332"/>
        <w:jc w:val="both"/>
        <w:rPr>
          <w:rFonts w:ascii="Arial" w:hAnsi="Arial" w:cs="Arial"/>
          <w:i/>
          <w:iCs/>
          <w:sz w:val="20"/>
          <w:szCs w:val="20"/>
          <w:lang w:val="es-ES_tradnl" w:bidi="es-ES"/>
        </w:rPr>
      </w:pPr>
    </w:p>
    <w:p w14:paraId="04EA194B" w14:textId="154C072B" w:rsidR="00BF529A" w:rsidRPr="00BF529A" w:rsidRDefault="00BF529A" w:rsidP="00BF529A">
      <w:pPr>
        <w:spacing w:before="20"/>
        <w:ind w:left="567" w:right="332"/>
        <w:jc w:val="both"/>
        <w:rPr>
          <w:rFonts w:ascii="Arial" w:hAnsi="Arial" w:cs="Arial"/>
          <w:iCs/>
          <w:sz w:val="20"/>
          <w:szCs w:val="20"/>
          <w:lang w:val="es-ES_tradnl" w:bidi="es-ES"/>
        </w:rPr>
      </w:pPr>
      <w:r w:rsidRPr="00BF529A">
        <w:rPr>
          <w:rFonts w:ascii="Arial" w:hAnsi="Arial" w:cs="Arial"/>
          <w:b/>
          <w:bCs/>
          <w:iCs/>
          <w:sz w:val="20"/>
          <w:szCs w:val="20"/>
          <w:lang w:val="es-ES_tradnl" w:bidi="es-ES"/>
        </w:rPr>
        <w:t>C.-</w:t>
      </w:r>
      <w:r w:rsidRPr="00BF529A">
        <w:rPr>
          <w:rFonts w:ascii="Arial" w:hAnsi="Arial" w:cs="Arial"/>
          <w:iCs/>
          <w:sz w:val="20"/>
          <w:szCs w:val="20"/>
          <w:lang w:val="es-ES_tradnl"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23D8FE3B" w14:textId="77777777" w:rsidR="00BF529A" w:rsidRPr="00BF529A" w:rsidRDefault="00BF529A" w:rsidP="00BF529A">
      <w:pPr>
        <w:spacing w:before="20"/>
        <w:ind w:left="567" w:right="332"/>
        <w:jc w:val="both"/>
        <w:rPr>
          <w:rFonts w:ascii="Arial" w:hAnsi="Arial" w:cs="Arial"/>
          <w:iCs/>
          <w:sz w:val="20"/>
          <w:szCs w:val="20"/>
          <w:lang w:val="es-ES_tradnl" w:bidi="es-ES"/>
        </w:rPr>
      </w:pPr>
    </w:p>
    <w:p w14:paraId="6B7D2CB5" w14:textId="569DE8CF" w:rsidR="00BF529A" w:rsidRPr="00BF529A" w:rsidRDefault="00BF529A" w:rsidP="00BF529A">
      <w:pPr>
        <w:spacing w:before="20"/>
        <w:ind w:left="567" w:right="332"/>
        <w:jc w:val="both"/>
        <w:rPr>
          <w:rFonts w:ascii="Arial" w:hAnsi="Arial" w:cs="Arial"/>
          <w:iCs/>
          <w:sz w:val="20"/>
          <w:szCs w:val="20"/>
          <w:lang w:val="es-ES_tradnl"/>
        </w:rPr>
      </w:pPr>
      <w:r w:rsidRPr="00BF529A">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BF529A">
        <w:rPr>
          <w:rFonts w:ascii="Arial" w:hAnsi="Arial" w:cs="Arial"/>
          <w:bCs/>
          <w:iCs/>
          <w:sz w:val="20"/>
          <w:szCs w:val="20"/>
          <w:lang w:val="es-MX"/>
        </w:rPr>
        <w:t>del Reglamento de los Mercados Públicos y del Mercado de Abasto del Municipio de Oaxaca de Juárez vigente;</w:t>
      </w:r>
      <w:r w:rsidRPr="00BF529A">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77549FBD" w14:textId="77777777" w:rsidR="003E3303" w:rsidRDefault="003E3303" w:rsidP="003E3303">
      <w:pPr>
        <w:spacing w:before="20"/>
        <w:ind w:left="567" w:right="332"/>
        <w:jc w:val="center"/>
        <w:rPr>
          <w:rFonts w:ascii="Arial" w:hAnsi="Arial" w:cs="Arial"/>
          <w:b/>
          <w:bCs/>
          <w:iCs/>
          <w:sz w:val="20"/>
          <w:szCs w:val="20"/>
          <w:lang w:val="es-ES_tradnl"/>
        </w:rPr>
      </w:pPr>
    </w:p>
    <w:p w14:paraId="45B2CE48" w14:textId="77777777" w:rsidR="003E3303" w:rsidRDefault="003E3303" w:rsidP="003E3303">
      <w:pPr>
        <w:spacing w:before="20"/>
        <w:ind w:left="567" w:right="332"/>
        <w:jc w:val="center"/>
        <w:rPr>
          <w:rFonts w:ascii="Arial" w:hAnsi="Arial" w:cs="Arial"/>
          <w:b/>
          <w:bCs/>
          <w:iCs/>
          <w:sz w:val="20"/>
          <w:szCs w:val="20"/>
          <w:lang w:val="es-MX"/>
        </w:rPr>
      </w:pPr>
      <w:r w:rsidRPr="00FD5C1A">
        <w:rPr>
          <w:rFonts w:ascii="Arial" w:hAnsi="Arial" w:cs="Arial"/>
          <w:b/>
          <w:bCs/>
          <w:iCs/>
          <w:sz w:val="20"/>
          <w:szCs w:val="20"/>
          <w:lang w:val="es-MX"/>
        </w:rPr>
        <w:t>DICTAMEN</w:t>
      </w:r>
    </w:p>
    <w:p w14:paraId="31F6DD6F" w14:textId="77777777" w:rsidR="00C3261D" w:rsidRDefault="00C3261D" w:rsidP="003E3303">
      <w:pPr>
        <w:spacing w:before="20"/>
        <w:ind w:left="567" w:right="332"/>
        <w:jc w:val="center"/>
        <w:rPr>
          <w:rFonts w:ascii="Arial" w:hAnsi="Arial" w:cs="Arial"/>
          <w:b/>
          <w:bCs/>
          <w:iCs/>
          <w:sz w:val="20"/>
          <w:szCs w:val="20"/>
          <w:lang w:val="es-MX"/>
        </w:rPr>
      </w:pPr>
    </w:p>
    <w:p w14:paraId="566E163A" w14:textId="4D2989D9" w:rsidR="00C3261D" w:rsidRPr="00C3261D" w:rsidRDefault="00C3261D" w:rsidP="00C3261D">
      <w:pPr>
        <w:spacing w:before="20"/>
        <w:ind w:left="567" w:right="332"/>
        <w:jc w:val="both"/>
        <w:rPr>
          <w:rFonts w:ascii="Arial" w:hAnsi="Arial" w:cs="Arial"/>
          <w:bCs/>
          <w:iCs/>
          <w:sz w:val="20"/>
          <w:szCs w:val="20"/>
          <w:lang w:val="es-MX" w:bidi="es-ES"/>
        </w:rPr>
      </w:pPr>
      <w:r w:rsidRPr="00C3261D">
        <w:rPr>
          <w:rFonts w:ascii="Arial" w:hAnsi="Arial" w:cs="Arial"/>
          <w:b/>
          <w:iCs/>
          <w:sz w:val="20"/>
          <w:szCs w:val="20"/>
          <w:lang w:val="es-MX" w:bidi="es-ES"/>
        </w:rPr>
        <w:t>PRIMERO.-</w:t>
      </w:r>
      <w:r w:rsidRPr="00C3261D">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w:t>
      </w:r>
      <w:r w:rsidRPr="00C3261D">
        <w:rPr>
          <w:rFonts w:ascii="Arial" w:hAnsi="Arial" w:cs="Arial"/>
          <w:iCs/>
          <w:sz w:val="20"/>
          <w:szCs w:val="20"/>
          <w:lang w:val="es-MX" w:bidi="es-ES"/>
        </w:rPr>
        <w:lastRenderedPageBreak/>
        <w:t xml:space="preserve">la </w:t>
      </w:r>
      <w:r w:rsidRPr="00C3261D">
        <w:rPr>
          <w:rFonts w:ascii="Arial" w:hAnsi="Arial" w:cs="Arial"/>
          <w:b/>
          <w:iCs/>
          <w:sz w:val="20"/>
          <w:szCs w:val="20"/>
          <w:lang w:val="es-MX" w:bidi="es-ES"/>
        </w:rPr>
        <w:t>cesión de derechos,</w:t>
      </w:r>
      <w:r w:rsidRPr="00C3261D">
        <w:rPr>
          <w:rFonts w:ascii="Arial" w:hAnsi="Arial" w:cs="Arial"/>
          <w:iCs/>
          <w:sz w:val="20"/>
          <w:szCs w:val="20"/>
          <w:lang w:val="es-MX" w:bidi="es-ES"/>
        </w:rPr>
        <w:t xml:space="preserve">  que otorga la ciudadana </w:t>
      </w:r>
      <w:r w:rsidRPr="00C3261D">
        <w:rPr>
          <w:rFonts w:ascii="Arial" w:hAnsi="Arial" w:cs="Arial"/>
          <w:b/>
          <w:bCs/>
          <w:iCs/>
          <w:sz w:val="20"/>
          <w:szCs w:val="20"/>
          <w:lang w:val="es-MX" w:bidi="es-ES"/>
        </w:rPr>
        <w:t xml:space="preserve">Margarita Hernández </w:t>
      </w:r>
      <w:proofErr w:type="spellStart"/>
      <w:r w:rsidRPr="00C3261D">
        <w:rPr>
          <w:rFonts w:ascii="Arial" w:hAnsi="Arial" w:cs="Arial"/>
          <w:b/>
          <w:bCs/>
          <w:iCs/>
          <w:sz w:val="20"/>
          <w:szCs w:val="20"/>
          <w:lang w:val="es-MX" w:bidi="es-ES"/>
        </w:rPr>
        <w:t>Hernández</w:t>
      </w:r>
      <w:proofErr w:type="spellEnd"/>
      <w:r w:rsidRPr="00C3261D">
        <w:rPr>
          <w:rFonts w:ascii="Arial" w:hAnsi="Arial" w:cs="Arial"/>
          <w:b/>
          <w:bCs/>
          <w:iCs/>
          <w:sz w:val="20"/>
          <w:szCs w:val="20"/>
          <w:lang w:val="es-MX" w:bidi="es-ES"/>
        </w:rPr>
        <w:t xml:space="preserve"> </w:t>
      </w:r>
      <w:r w:rsidRPr="00C3261D">
        <w:rPr>
          <w:rFonts w:ascii="Arial" w:hAnsi="Arial" w:cs="Arial"/>
          <w:iCs/>
          <w:sz w:val="20"/>
          <w:szCs w:val="20"/>
          <w:lang w:val="es-MX" w:bidi="es-ES"/>
        </w:rPr>
        <w:t xml:space="preserve">a favor del ciudadano </w:t>
      </w:r>
      <w:r w:rsidRPr="00C3261D">
        <w:rPr>
          <w:rFonts w:ascii="Arial" w:hAnsi="Arial" w:cs="Arial"/>
          <w:b/>
          <w:bCs/>
          <w:iCs/>
          <w:sz w:val="20"/>
          <w:szCs w:val="20"/>
          <w:lang w:val="es-MX" w:bidi="es-ES"/>
        </w:rPr>
        <w:t>Javier Martínez Ocampo</w:t>
      </w:r>
      <w:r w:rsidRPr="00C3261D">
        <w:rPr>
          <w:rFonts w:ascii="Arial" w:hAnsi="Arial" w:cs="Arial"/>
          <w:iCs/>
          <w:sz w:val="20"/>
          <w:szCs w:val="20"/>
          <w:lang w:val="es-MX" w:bidi="es-ES"/>
        </w:rPr>
        <w:t xml:space="preserve">, respecto del </w:t>
      </w:r>
      <w:r w:rsidRPr="00C3261D">
        <w:rPr>
          <w:rFonts w:ascii="Arial" w:hAnsi="Arial" w:cs="Arial"/>
          <w:b/>
          <w:bCs/>
          <w:iCs/>
          <w:sz w:val="20"/>
          <w:szCs w:val="20"/>
          <w:lang w:val="es-MX" w:bidi="es-ES"/>
        </w:rPr>
        <w:t>puesto fijo número 22</w:t>
      </w:r>
      <w:r w:rsidRPr="00C3261D">
        <w:rPr>
          <w:rFonts w:ascii="Arial" w:hAnsi="Arial" w:cs="Arial"/>
          <w:iCs/>
          <w:sz w:val="20"/>
          <w:szCs w:val="20"/>
          <w:lang w:val="es-MX" w:bidi="es-ES"/>
        </w:rPr>
        <w:t xml:space="preserve">, con número objeto/cuenta </w:t>
      </w:r>
      <w:r w:rsidRPr="00C3261D">
        <w:rPr>
          <w:rFonts w:ascii="Arial" w:hAnsi="Arial" w:cs="Arial"/>
          <w:b/>
          <w:bCs/>
          <w:iCs/>
          <w:sz w:val="20"/>
          <w:szCs w:val="20"/>
          <w:lang w:val="es-MX" w:bidi="es-ES"/>
        </w:rPr>
        <w:t>1050000002972</w:t>
      </w:r>
      <w:r w:rsidRPr="00C3261D">
        <w:rPr>
          <w:rFonts w:ascii="Arial" w:hAnsi="Arial" w:cs="Arial"/>
          <w:iCs/>
          <w:sz w:val="20"/>
          <w:szCs w:val="20"/>
          <w:lang w:val="es-MX" w:bidi="es-ES"/>
        </w:rPr>
        <w:t xml:space="preserve">, con </w:t>
      </w:r>
      <w:r w:rsidRPr="00C3261D">
        <w:rPr>
          <w:rFonts w:ascii="Arial" w:hAnsi="Arial" w:cs="Arial"/>
          <w:b/>
          <w:iCs/>
          <w:sz w:val="20"/>
          <w:szCs w:val="20"/>
          <w:lang w:val="es-MX" w:bidi="es-ES"/>
        </w:rPr>
        <w:t xml:space="preserve">giro de “comida” </w:t>
      </w:r>
      <w:r w:rsidRPr="00C3261D">
        <w:rPr>
          <w:rFonts w:ascii="Arial" w:hAnsi="Arial" w:cs="Arial"/>
          <w:iCs/>
          <w:sz w:val="20"/>
          <w:szCs w:val="20"/>
          <w:lang w:val="es-MX" w:bidi="es-ES"/>
        </w:rPr>
        <w:t>ubicado en la zona de camellón de bodegas del mercado de abasto “Margarita Maza de Juárez”, en términos del artículo 58 del Reglamento de los Mercados Públicos y del Mercado de Abasto del Municipio de Oaxaca de Juárez vigente.</w:t>
      </w:r>
    </w:p>
    <w:p w14:paraId="58578AB5" w14:textId="77777777" w:rsidR="00C3261D" w:rsidRPr="00C3261D" w:rsidRDefault="00C3261D" w:rsidP="00C3261D">
      <w:pPr>
        <w:spacing w:before="20"/>
        <w:ind w:left="567" w:right="332"/>
        <w:jc w:val="both"/>
        <w:rPr>
          <w:rFonts w:ascii="Arial" w:hAnsi="Arial" w:cs="Arial"/>
          <w:b/>
          <w:bCs/>
          <w:iCs/>
          <w:sz w:val="20"/>
          <w:szCs w:val="20"/>
        </w:rPr>
      </w:pPr>
    </w:p>
    <w:p w14:paraId="31712137" w14:textId="2F70D6F9" w:rsidR="00C3261D" w:rsidRPr="00C3261D" w:rsidRDefault="00C3261D" w:rsidP="00C3261D">
      <w:pPr>
        <w:spacing w:before="20"/>
        <w:ind w:left="567" w:right="332"/>
        <w:jc w:val="both"/>
        <w:rPr>
          <w:rFonts w:ascii="Arial" w:hAnsi="Arial" w:cs="Arial"/>
          <w:b/>
          <w:bCs/>
          <w:iCs/>
          <w:sz w:val="20"/>
          <w:szCs w:val="20"/>
        </w:rPr>
      </w:pPr>
      <w:r w:rsidRPr="00C3261D">
        <w:rPr>
          <w:rFonts w:ascii="Arial" w:hAnsi="Arial" w:cs="Arial"/>
          <w:b/>
          <w:bCs/>
          <w:iCs/>
          <w:sz w:val="20"/>
          <w:szCs w:val="20"/>
        </w:rPr>
        <w:t xml:space="preserve">SEGUNDO. – </w:t>
      </w:r>
      <w:r w:rsidRPr="00C3261D">
        <w:rPr>
          <w:rFonts w:ascii="Arial" w:hAnsi="Arial" w:cs="Arial"/>
          <w:iCs/>
          <w:sz w:val="20"/>
          <w:szCs w:val="20"/>
        </w:rPr>
        <w:t>Notifíquese a la Dirección General de Regulación y Atención a Mercados, el contenido del presente dictamen para los trámites administrativos correspondientes.</w:t>
      </w:r>
    </w:p>
    <w:p w14:paraId="5C13FE31" w14:textId="77777777" w:rsidR="00C3261D" w:rsidRPr="00C3261D" w:rsidRDefault="00C3261D" w:rsidP="00C3261D">
      <w:pPr>
        <w:spacing w:before="20"/>
        <w:ind w:left="567" w:right="332"/>
        <w:jc w:val="both"/>
        <w:rPr>
          <w:rFonts w:ascii="Arial" w:hAnsi="Arial" w:cs="Arial"/>
          <w:b/>
          <w:bCs/>
          <w:iCs/>
          <w:sz w:val="20"/>
          <w:szCs w:val="20"/>
        </w:rPr>
      </w:pPr>
    </w:p>
    <w:p w14:paraId="060B7505" w14:textId="2590E3E1" w:rsidR="00C3261D" w:rsidRPr="00C3261D" w:rsidRDefault="00C3261D" w:rsidP="00C3261D">
      <w:pPr>
        <w:spacing w:before="20"/>
        <w:ind w:left="567" w:right="332"/>
        <w:jc w:val="both"/>
        <w:rPr>
          <w:rFonts w:ascii="Arial" w:hAnsi="Arial" w:cs="Arial"/>
          <w:b/>
          <w:bCs/>
          <w:iCs/>
          <w:sz w:val="20"/>
          <w:szCs w:val="20"/>
        </w:rPr>
      </w:pPr>
      <w:r w:rsidRPr="00C3261D">
        <w:rPr>
          <w:rFonts w:ascii="Arial" w:hAnsi="Arial" w:cs="Arial"/>
          <w:b/>
          <w:bCs/>
          <w:iCs/>
          <w:sz w:val="20"/>
          <w:szCs w:val="20"/>
        </w:rPr>
        <w:t xml:space="preserve">TERCERO. – </w:t>
      </w:r>
      <w:r w:rsidRPr="00C3261D">
        <w:rPr>
          <w:rFonts w:ascii="Arial" w:hAnsi="Arial" w:cs="Arial"/>
          <w:i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C3261D">
        <w:rPr>
          <w:rFonts w:ascii="Arial" w:hAnsi="Arial" w:cs="Arial"/>
          <w:b/>
          <w:iCs/>
          <w:sz w:val="20"/>
          <w:szCs w:val="20"/>
        </w:rPr>
        <w:t>CESIÓN DE DERECHOS</w:t>
      </w:r>
      <w:r w:rsidRPr="00C3261D">
        <w:rPr>
          <w:rFonts w:ascii="Arial" w:hAnsi="Arial" w:cs="Arial"/>
          <w:iCs/>
          <w:sz w:val="20"/>
          <w:szCs w:val="20"/>
        </w:rPr>
        <w:t xml:space="preserve"> conforme a la tarifa establecida en la Ley de Ingresos vigente.</w:t>
      </w:r>
    </w:p>
    <w:p w14:paraId="009504C8" w14:textId="77777777" w:rsidR="00C3261D" w:rsidRPr="00C3261D" w:rsidRDefault="00C3261D" w:rsidP="00C3261D">
      <w:pPr>
        <w:spacing w:before="20"/>
        <w:ind w:left="567" w:right="332"/>
        <w:jc w:val="both"/>
        <w:rPr>
          <w:rFonts w:ascii="Arial" w:hAnsi="Arial" w:cs="Arial"/>
          <w:b/>
          <w:bCs/>
          <w:iCs/>
          <w:sz w:val="20"/>
          <w:szCs w:val="20"/>
        </w:rPr>
      </w:pPr>
    </w:p>
    <w:p w14:paraId="6FE51677" w14:textId="77777777" w:rsidR="00C3261D" w:rsidRPr="00C3261D" w:rsidRDefault="00C3261D" w:rsidP="00C3261D">
      <w:pPr>
        <w:spacing w:before="20"/>
        <w:ind w:left="567" w:right="332"/>
        <w:jc w:val="both"/>
        <w:rPr>
          <w:rFonts w:ascii="Arial" w:hAnsi="Arial" w:cs="Arial"/>
          <w:iCs/>
          <w:sz w:val="20"/>
          <w:szCs w:val="20"/>
        </w:rPr>
      </w:pPr>
      <w:r w:rsidRPr="00C3261D">
        <w:rPr>
          <w:rFonts w:ascii="Arial" w:hAnsi="Arial" w:cs="Arial"/>
          <w:b/>
          <w:bCs/>
          <w:iCs/>
          <w:sz w:val="20"/>
          <w:szCs w:val="20"/>
        </w:rPr>
        <w:t>CUARTO. –</w:t>
      </w:r>
      <w:r w:rsidRPr="00C3261D">
        <w:rPr>
          <w:rFonts w:ascii="Arial" w:hAnsi="Arial" w:cs="Arial"/>
          <w:iCs/>
          <w:sz w:val="20"/>
          <w:szCs w:val="20"/>
        </w:rPr>
        <w:t xml:space="preserve"> Notifíquese a la Dirección de Ingresos de la Tesorería Municipal, el contenido del presente dictamen para los trámites administrativos correspondientes. </w:t>
      </w:r>
    </w:p>
    <w:p w14:paraId="429BBAB5" w14:textId="77777777" w:rsidR="00C3261D" w:rsidRPr="00C3261D" w:rsidRDefault="00C3261D" w:rsidP="00C3261D">
      <w:pPr>
        <w:spacing w:before="20"/>
        <w:ind w:left="567" w:right="332"/>
        <w:jc w:val="both"/>
        <w:rPr>
          <w:rFonts w:ascii="Arial" w:hAnsi="Arial" w:cs="Arial"/>
          <w:b/>
          <w:bCs/>
          <w:iCs/>
          <w:sz w:val="20"/>
          <w:szCs w:val="20"/>
        </w:rPr>
      </w:pPr>
    </w:p>
    <w:p w14:paraId="6B569149" w14:textId="34DC2ABF" w:rsidR="00C3261D" w:rsidRPr="00C3261D" w:rsidRDefault="00C3261D" w:rsidP="00C3261D">
      <w:pPr>
        <w:spacing w:before="20"/>
        <w:ind w:left="567" w:right="332"/>
        <w:jc w:val="both"/>
        <w:rPr>
          <w:rFonts w:ascii="Arial" w:hAnsi="Arial" w:cs="Arial"/>
          <w:b/>
          <w:bCs/>
          <w:iCs/>
          <w:sz w:val="20"/>
          <w:szCs w:val="20"/>
        </w:rPr>
      </w:pPr>
      <w:r w:rsidRPr="00C3261D">
        <w:rPr>
          <w:rFonts w:ascii="Arial" w:hAnsi="Arial" w:cs="Arial"/>
          <w:b/>
          <w:bCs/>
          <w:iCs/>
          <w:sz w:val="20"/>
          <w:szCs w:val="20"/>
        </w:rPr>
        <w:t xml:space="preserve">QUINTO. – </w:t>
      </w:r>
      <w:r w:rsidRPr="00C3261D">
        <w:rPr>
          <w:rFonts w:ascii="Arial" w:hAnsi="Arial" w:cs="Arial"/>
          <w:iCs/>
          <w:sz w:val="20"/>
          <w:szCs w:val="20"/>
        </w:rPr>
        <w:t xml:space="preserve">Notifíquese a través de la Dirección General de Regulación y Atención a Mercados al </w:t>
      </w:r>
      <w:r w:rsidRPr="00C3261D">
        <w:rPr>
          <w:rFonts w:ascii="Arial" w:hAnsi="Arial" w:cs="Arial"/>
          <w:iCs/>
          <w:sz w:val="20"/>
          <w:szCs w:val="20"/>
          <w:lang w:val="es-MX"/>
        </w:rPr>
        <w:t xml:space="preserve">ciudadano </w:t>
      </w:r>
      <w:r w:rsidRPr="00C3261D">
        <w:rPr>
          <w:rFonts w:ascii="Arial" w:hAnsi="Arial" w:cs="Arial"/>
          <w:b/>
          <w:bCs/>
          <w:iCs/>
          <w:sz w:val="20"/>
          <w:szCs w:val="20"/>
          <w:lang w:val="es-MX"/>
        </w:rPr>
        <w:t>Javier Martínez Ocampo</w:t>
      </w:r>
      <w:r w:rsidRPr="00C3261D">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3108E0F" w14:textId="77777777" w:rsidR="00C3261D" w:rsidRPr="00C3261D" w:rsidRDefault="00C3261D" w:rsidP="00C3261D">
      <w:pPr>
        <w:spacing w:before="20"/>
        <w:ind w:left="567" w:right="332"/>
        <w:jc w:val="both"/>
        <w:rPr>
          <w:rFonts w:ascii="Arial" w:hAnsi="Arial" w:cs="Arial"/>
          <w:b/>
          <w:bCs/>
          <w:iCs/>
          <w:sz w:val="20"/>
          <w:szCs w:val="20"/>
        </w:rPr>
      </w:pPr>
    </w:p>
    <w:p w14:paraId="5D26CF0E" w14:textId="7F0A7F22" w:rsidR="00C3261D" w:rsidRPr="00C3261D" w:rsidRDefault="00C3261D" w:rsidP="00C3261D">
      <w:pPr>
        <w:spacing w:before="20"/>
        <w:ind w:left="567" w:right="332"/>
        <w:jc w:val="both"/>
        <w:rPr>
          <w:rFonts w:ascii="Arial" w:hAnsi="Arial" w:cs="Arial"/>
          <w:b/>
          <w:bCs/>
          <w:iCs/>
          <w:sz w:val="20"/>
          <w:szCs w:val="20"/>
        </w:rPr>
      </w:pPr>
      <w:r w:rsidRPr="00C3261D">
        <w:rPr>
          <w:rFonts w:ascii="Arial" w:hAnsi="Arial" w:cs="Arial"/>
          <w:b/>
          <w:bCs/>
          <w:iCs/>
          <w:sz w:val="20"/>
          <w:szCs w:val="20"/>
        </w:rPr>
        <w:t xml:space="preserve">SEXTO. – </w:t>
      </w:r>
      <w:r w:rsidRPr="00C3261D">
        <w:rPr>
          <w:rFonts w:ascii="Arial" w:hAnsi="Arial" w:cs="Arial"/>
          <w:iCs/>
          <w:sz w:val="20"/>
          <w:szCs w:val="20"/>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34E244CC" w14:textId="77777777" w:rsidR="00C3261D" w:rsidRPr="00C3261D" w:rsidRDefault="00C3261D" w:rsidP="00C3261D">
      <w:pPr>
        <w:spacing w:before="20"/>
        <w:ind w:left="567" w:right="332"/>
        <w:jc w:val="both"/>
        <w:rPr>
          <w:rFonts w:ascii="Arial" w:hAnsi="Arial" w:cs="Arial"/>
          <w:b/>
          <w:iCs/>
          <w:sz w:val="20"/>
          <w:szCs w:val="20"/>
        </w:rPr>
      </w:pPr>
    </w:p>
    <w:p w14:paraId="6776117C" w14:textId="5E851C82" w:rsidR="00C3261D" w:rsidRPr="00C3261D" w:rsidRDefault="00C3261D" w:rsidP="00C3261D">
      <w:pPr>
        <w:spacing w:before="20"/>
        <w:ind w:left="567" w:right="332"/>
        <w:jc w:val="both"/>
        <w:rPr>
          <w:rFonts w:ascii="Arial" w:hAnsi="Arial" w:cs="Arial"/>
          <w:iCs/>
          <w:sz w:val="20"/>
          <w:szCs w:val="20"/>
        </w:rPr>
      </w:pPr>
      <w:r w:rsidRPr="00C3261D">
        <w:rPr>
          <w:rFonts w:ascii="Arial" w:hAnsi="Arial" w:cs="Arial"/>
          <w:b/>
          <w:iCs/>
          <w:sz w:val="20"/>
          <w:szCs w:val="20"/>
        </w:rPr>
        <w:t xml:space="preserve">SÉPTIMO. – </w:t>
      </w:r>
      <w:r w:rsidRPr="00C3261D">
        <w:rPr>
          <w:rFonts w:ascii="Arial" w:hAnsi="Arial" w:cs="Arial"/>
          <w:iCs/>
          <w:sz w:val="20"/>
          <w:szCs w:val="20"/>
        </w:rPr>
        <w:t>Se le hace saber a la concesionaria que es causa de revocación de la concesión, las previstas en el artículo 27 del Reglamento de los Mercados Públicos y del Mercado de Abasto del Municipio de Oaxaca de Juárez vigente, que establece lo siguiente:</w:t>
      </w:r>
    </w:p>
    <w:p w14:paraId="3789B7E9" w14:textId="77777777" w:rsidR="00C3261D" w:rsidRPr="00C3261D" w:rsidRDefault="00C3261D" w:rsidP="00C3261D">
      <w:pPr>
        <w:spacing w:before="20"/>
        <w:ind w:left="567" w:right="332"/>
        <w:jc w:val="both"/>
        <w:rPr>
          <w:rFonts w:ascii="Arial" w:hAnsi="Arial" w:cs="Arial"/>
          <w:iCs/>
          <w:sz w:val="20"/>
          <w:szCs w:val="20"/>
        </w:rPr>
      </w:pPr>
    </w:p>
    <w:p w14:paraId="396134C5" w14:textId="33A37E4B" w:rsidR="00C3261D" w:rsidRPr="00C3261D" w:rsidRDefault="00C3261D" w:rsidP="00C3261D">
      <w:pPr>
        <w:spacing w:before="20"/>
        <w:ind w:left="567" w:right="332"/>
        <w:jc w:val="both"/>
        <w:rPr>
          <w:rFonts w:ascii="Arial" w:hAnsi="Arial" w:cs="Arial"/>
          <w:i/>
          <w:iCs/>
          <w:sz w:val="20"/>
          <w:szCs w:val="20"/>
        </w:rPr>
      </w:pPr>
      <w:r w:rsidRPr="00C3261D">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61323C36" w14:textId="77777777" w:rsidR="00C3261D" w:rsidRPr="00C3261D" w:rsidRDefault="00C3261D" w:rsidP="00C3261D">
      <w:pPr>
        <w:spacing w:before="20"/>
        <w:ind w:left="567" w:right="332"/>
        <w:jc w:val="both"/>
        <w:rPr>
          <w:rFonts w:ascii="Arial" w:hAnsi="Arial" w:cs="Arial"/>
          <w:i/>
          <w:iCs/>
          <w:sz w:val="20"/>
          <w:szCs w:val="20"/>
        </w:rPr>
      </w:pPr>
    </w:p>
    <w:p w14:paraId="5F3CCADE" w14:textId="77777777" w:rsidR="00C3261D" w:rsidRPr="00C3261D" w:rsidRDefault="00C3261D" w:rsidP="00C3261D">
      <w:pPr>
        <w:spacing w:before="20"/>
        <w:ind w:left="567" w:right="332"/>
        <w:jc w:val="both"/>
        <w:rPr>
          <w:rFonts w:ascii="Arial" w:hAnsi="Arial" w:cs="Arial"/>
          <w:i/>
          <w:iCs/>
          <w:sz w:val="20"/>
          <w:szCs w:val="20"/>
        </w:rPr>
      </w:pPr>
      <w:r w:rsidRPr="00C3261D">
        <w:rPr>
          <w:rFonts w:ascii="Arial" w:hAnsi="Arial" w:cs="Arial"/>
          <w:i/>
          <w:iCs/>
          <w:sz w:val="20"/>
          <w:szCs w:val="20"/>
        </w:rPr>
        <w:t>Procede la revocación o cancelación por las siguientes causas:</w:t>
      </w:r>
    </w:p>
    <w:p w14:paraId="3A3F8C07" w14:textId="77777777" w:rsidR="00C3261D" w:rsidRPr="00C3261D" w:rsidRDefault="00C3261D" w:rsidP="00C3261D">
      <w:pPr>
        <w:spacing w:before="20"/>
        <w:ind w:left="567" w:right="332"/>
        <w:jc w:val="both"/>
        <w:rPr>
          <w:rFonts w:ascii="Arial" w:hAnsi="Arial" w:cs="Arial"/>
          <w:i/>
          <w:iCs/>
          <w:sz w:val="20"/>
          <w:szCs w:val="20"/>
        </w:rPr>
      </w:pPr>
    </w:p>
    <w:p w14:paraId="32EBB92B" w14:textId="77777777" w:rsidR="00C3261D" w:rsidRPr="00C3261D" w:rsidRDefault="00C3261D" w:rsidP="00C3261D">
      <w:pPr>
        <w:spacing w:before="20"/>
        <w:ind w:left="567" w:right="332"/>
        <w:jc w:val="both"/>
        <w:rPr>
          <w:rFonts w:ascii="Arial" w:hAnsi="Arial" w:cs="Arial"/>
          <w:i/>
          <w:iCs/>
          <w:sz w:val="20"/>
          <w:szCs w:val="20"/>
        </w:rPr>
      </w:pPr>
      <w:r w:rsidRPr="00C3261D">
        <w:rPr>
          <w:rFonts w:ascii="Arial" w:hAnsi="Arial" w:cs="Arial"/>
          <w:i/>
          <w:iCs/>
          <w:sz w:val="20"/>
          <w:szCs w:val="20"/>
        </w:rPr>
        <w:t>a) Dejar de pagar el importe de los derechos de la concesión por más de 90 días;</w:t>
      </w:r>
    </w:p>
    <w:p w14:paraId="182B6B2F" w14:textId="77777777" w:rsidR="00C3261D" w:rsidRPr="00C3261D" w:rsidRDefault="00C3261D" w:rsidP="00C3261D">
      <w:pPr>
        <w:spacing w:before="20"/>
        <w:ind w:left="567" w:right="332"/>
        <w:jc w:val="both"/>
        <w:rPr>
          <w:rFonts w:ascii="Arial" w:hAnsi="Arial" w:cs="Arial"/>
          <w:i/>
          <w:iCs/>
          <w:sz w:val="20"/>
          <w:szCs w:val="20"/>
        </w:rPr>
      </w:pPr>
      <w:r w:rsidRPr="00C3261D">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4BBA544" w14:textId="77777777" w:rsidR="00C3261D" w:rsidRPr="00C3261D" w:rsidRDefault="00C3261D" w:rsidP="00C3261D">
      <w:pPr>
        <w:spacing w:before="20"/>
        <w:ind w:left="567" w:right="332"/>
        <w:jc w:val="both"/>
        <w:rPr>
          <w:rFonts w:ascii="Arial" w:hAnsi="Arial" w:cs="Arial"/>
          <w:i/>
          <w:iCs/>
          <w:sz w:val="20"/>
          <w:szCs w:val="20"/>
        </w:rPr>
      </w:pPr>
      <w:r w:rsidRPr="00C3261D">
        <w:rPr>
          <w:rFonts w:ascii="Arial" w:hAnsi="Arial" w:cs="Arial"/>
          <w:i/>
          <w:iCs/>
          <w:sz w:val="20"/>
          <w:szCs w:val="20"/>
        </w:rPr>
        <w:t xml:space="preserve">c) Por cambiar de giro sin la autorización correspondiente; </w:t>
      </w:r>
    </w:p>
    <w:p w14:paraId="3DC00E93" w14:textId="77777777" w:rsidR="00C3261D" w:rsidRPr="00C3261D" w:rsidRDefault="00C3261D" w:rsidP="00C3261D">
      <w:pPr>
        <w:spacing w:before="20"/>
        <w:ind w:left="567" w:right="332"/>
        <w:jc w:val="both"/>
        <w:rPr>
          <w:rFonts w:ascii="Arial" w:hAnsi="Arial" w:cs="Arial"/>
          <w:i/>
          <w:iCs/>
          <w:sz w:val="20"/>
          <w:szCs w:val="20"/>
        </w:rPr>
      </w:pPr>
      <w:r w:rsidRPr="00C3261D">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0BFBF453" w14:textId="77777777" w:rsidR="00C3261D" w:rsidRPr="00C3261D" w:rsidRDefault="00C3261D" w:rsidP="00C3261D">
      <w:pPr>
        <w:spacing w:before="20"/>
        <w:ind w:left="567" w:right="332"/>
        <w:jc w:val="both"/>
        <w:rPr>
          <w:rFonts w:ascii="Arial" w:hAnsi="Arial" w:cs="Arial"/>
          <w:i/>
          <w:iCs/>
          <w:sz w:val="20"/>
          <w:szCs w:val="20"/>
        </w:rPr>
      </w:pPr>
      <w:r w:rsidRPr="00C3261D">
        <w:rPr>
          <w:rFonts w:ascii="Arial" w:hAnsi="Arial" w:cs="Arial"/>
          <w:i/>
          <w:iCs/>
          <w:sz w:val="20"/>
          <w:szCs w:val="20"/>
        </w:rPr>
        <w:t>e) A la muerte del titular de la concesión hubiere varias personas con derecho a sucederlo y no llegaren a un acuerdo sobre quien será el sucesor beneficiario;</w:t>
      </w:r>
    </w:p>
    <w:p w14:paraId="5BD8BC3D" w14:textId="77777777" w:rsidR="00C3261D" w:rsidRPr="00C3261D" w:rsidRDefault="00C3261D" w:rsidP="00C3261D">
      <w:pPr>
        <w:spacing w:before="20"/>
        <w:ind w:left="567" w:right="332"/>
        <w:jc w:val="both"/>
        <w:rPr>
          <w:rFonts w:ascii="Arial" w:hAnsi="Arial" w:cs="Arial"/>
          <w:i/>
          <w:iCs/>
          <w:sz w:val="20"/>
          <w:szCs w:val="20"/>
        </w:rPr>
      </w:pPr>
      <w:r w:rsidRPr="00C3261D">
        <w:rPr>
          <w:rFonts w:ascii="Arial" w:hAnsi="Arial" w:cs="Arial"/>
          <w:i/>
          <w:iCs/>
          <w:sz w:val="20"/>
          <w:szCs w:val="20"/>
        </w:rPr>
        <w:t xml:space="preserve">f) Dejar de cumplir con las obligaciones que este Reglamento impone; y </w:t>
      </w:r>
    </w:p>
    <w:p w14:paraId="24BA50D2" w14:textId="48002244" w:rsidR="00C3261D" w:rsidRPr="00C3261D" w:rsidRDefault="00C3261D" w:rsidP="00C3261D">
      <w:pPr>
        <w:spacing w:before="20"/>
        <w:ind w:left="567" w:right="332"/>
        <w:jc w:val="both"/>
        <w:rPr>
          <w:rFonts w:ascii="Arial" w:hAnsi="Arial" w:cs="Arial"/>
          <w:i/>
          <w:iCs/>
          <w:sz w:val="20"/>
          <w:szCs w:val="20"/>
        </w:rPr>
      </w:pPr>
      <w:r w:rsidRPr="00C3261D">
        <w:rPr>
          <w:rFonts w:ascii="Arial" w:hAnsi="Arial" w:cs="Arial"/>
          <w:i/>
          <w:iCs/>
          <w:sz w:val="20"/>
          <w:szCs w:val="20"/>
        </w:rPr>
        <w:t>g) Realizar actos prohibidos por este Reglamento”</w:t>
      </w:r>
      <w:r>
        <w:rPr>
          <w:rFonts w:ascii="Arial" w:hAnsi="Arial" w:cs="Arial"/>
          <w:i/>
          <w:iCs/>
          <w:sz w:val="20"/>
          <w:szCs w:val="20"/>
        </w:rPr>
        <w:t>.</w:t>
      </w:r>
    </w:p>
    <w:p w14:paraId="1ABB47E8" w14:textId="77777777" w:rsidR="00C3261D" w:rsidRPr="00C3261D" w:rsidRDefault="00C3261D" w:rsidP="00C3261D">
      <w:pPr>
        <w:spacing w:before="20"/>
        <w:ind w:left="567" w:right="332"/>
        <w:jc w:val="both"/>
        <w:rPr>
          <w:rFonts w:ascii="Arial" w:hAnsi="Arial" w:cs="Arial"/>
          <w:i/>
          <w:iCs/>
          <w:sz w:val="20"/>
          <w:szCs w:val="20"/>
        </w:rPr>
      </w:pPr>
    </w:p>
    <w:p w14:paraId="52494234" w14:textId="77777777" w:rsidR="00C3261D" w:rsidRDefault="00C3261D" w:rsidP="00C3261D">
      <w:pPr>
        <w:spacing w:before="20"/>
        <w:ind w:left="567" w:right="332"/>
        <w:jc w:val="both"/>
        <w:rPr>
          <w:rFonts w:ascii="Arial" w:hAnsi="Arial" w:cs="Arial"/>
          <w:iCs/>
          <w:sz w:val="20"/>
          <w:szCs w:val="20"/>
        </w:rPr>
      </w:pPr>
      <w:r w:rsidRPr="00C3261D">
        <w:rPr>
          <w:rFonts w:ascii="Arial" w:hAnsi="Arial" w:cs="Arial"/>
          <w:b/>
          <w:bCs/>
          <w:iCs/>
          <w:sz w:val="20"/>
          <w:szCs w:val="20"/>
        </w:rPr>
        <w:t xml:space="preserve">OCTAVO. – </w:t>
      </w:r>
      <w:r w:rsidRPr="00C3261D">
        <w:rPr>
          <w:rFonts w:ascii="Arial" w:hAnsi="Arial" w:cs="Arial"/>
          <w:iCs/>
          <w:sz w:val="20"/>
          <w:szCs w:val="20"/>
        </w:rPr>
        <w:t xml:space="preserve">Se le hace del conocimiento al </w:t>
      </w:r>
      <w:r w:rsidRPr="00C3261D">
        <w:rPr>
          <w:rFonts w:ascii="Arial" w:hAnsi="Arial" w:cs="Arial"/>
          <w:iCs/>
          <w:sz w:val="20"/>
          <w:szCs w:val="20"/>
          <w:lang w:val="es-MX"/>
        </w:rPr>
        <w:t xml:space="preserve">ciudadano </w:t>
      </w:r>
      <w:r w:rsidRPr="00C3261D">
        <w:rPr>
          <w:rFonts w:ascii="Arial" w:hAnsi="Arial" w:cs="Arial"/>
          <w:b/>
          <w:bCs/>
          <w:iCs/>
          <w:sz w:val="20"/>
          <w:szCs w:val="20"/>
          <w:lang w:val="es-MX"/>
        </w:rPr>
        <w:t>Javier Martínez Ocampo</w:t>
      </w:r>
      <w:r w:rsidRPr="00C3261D">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DC24AED" w14:textId="5F1F63EC" w:rsidR="00C3261D" w:rsidRPr="00C3261D" w:rsidRDefault="00C3261D" w:rsidP="00C3261D">
      <w:pPr>
        <w:spacing w:before="20"/>
        <w:ind w:left="567" w:right="332"/>
        <w:jc w:val="both"/>
        <w:rPr>
          <w:rFonts w:ascii="Arial" w:hAnsi="Arial" w:cs="Arial"/>
          <w:b/>
          <w:bCs/>
          <w:iCs/>
          <w:sz w:val="20"/>
          <w:szCs w:val="20"/>
        </w:rPr>
      </w:pPr>
      <w:r w:rsidRPr="00C3261D">
        <w:rPr>
          <w:rFonts w:ascii="Arial" w:hAnsi="Arial" w:cs="Arial"/>
          <w:iCs/>
          <w:sz w:val="20"/>
          <w:szCs w:val="20"/>
        </w:rPr>
        <w:t xml:space="preserve"> </w:t>
      </w:r>
    </w:p>
    <w:p w14:paraId="41C1300D" w14:textId="45411199" w:rsidR="00C3261D" w:rsidRPr="00C3261D" w:rsidRDefault="00C3261D" w:rsidP="00C3261D">
      <w:pPr>
        <w:spacing w:before="20"/>
        <w:ind w:left="567" w:right="332"/>
        <w:jc w:val="both"/>
        <w:rPr>
          <w:rFonts w:ascii="Arial" w:hAnsi="Arial" w:cs="Arial"/>
          <w:iCs/>
          <w:sz w:val="20"/>
          <w:szCs w:val="20"/>
        </w:rPr>
      </w:pPr>
      <w:r w:rsidRPr="00C3261D">
        <w:rPr>
          <w:rFonts w:ascii="Arial" w:hAnsi="Arial" w:cs="Arial"/>
          <w:b/>
          <w:iCs/>
          <w:sz w:val="20"/>
          <w:szCs w:val="20"/>
        </w:rPr>
        <w:t>NOTIFÍQUESE Y CÚMPLASE</w:t>
      </w:r>
      <w:r w:rsidRPr="00C3261D">
        <w:rPr>
          <w:rFonts w:ascii="Arial" w:hAnsi="Arial" w:cs="Arial"/>
          <w:iCs/>
          <w:sz w:val="20"/>
          <w:szCs w:val="20"/>
        </w:rPr>
        <w:t>.</w:t>
      </w:r>
    </w:p>
    <w:p w14:paraId="2B5D4747" w14:textId="77777777" w:rsidR="00C3261D" w:rsidRPr="00C3261D" w:rsidRDefault="00C3261D" w:rsidP="00C3261D">
      <w:pPr>
        <w:spacing w:before="20"/>
        <w:ind w:left="567" w:right="332"/>
        <w:jc w:val="both"/>
        <w:rPr>
          <w:rFonts w:ascii="Arial" w:hAnsi="Arial" w:cs="Arial"/>
          <w:iCs/>
          <w:sz w:val="20"/>
          <w:szCs w:val="20"/>
        </w:rPr>
      </w:pPr>
      <w:r w:rsidRPr="00C3261D">
        <w:rPr>
          <w:rFonts w:ascii="Arial" w:hAnsi="Arial" w:cs="Arial"/>
          <w:iCs/>
          <w:sz w:val="20"/>
          <w:szCs w:val="20"/>
        </w:rPr>
        <w:t xml:space="preserve"> </w:t>
      </w:r>
    </w:p>
    <w:p w14:paraId="34C04756" w14:textId="34843F7E" w:rsidR="00C3261D" w:rsidRPr="00C3261D" w:rsidRDefault="00C3261D" w:rsidP="00C3261D">
      <w:pPr>
        <w:spacing w:before="20"/>
        <w:ind w:left="567" w:right="332"/>
        <w:jc w:val="both"/>
        <w:rPr>
          <w:rFonts w:ascii="Arial" w:hAnsi="Arial" w:cs="Arial"/>
          <w:iCs/>
          <w:sz w:val="20"/>
          <w:szCs w:val="20"/>
          <w:lang w:val="es-MX"/>
        </w:rPr>
      </w:pPr>
      <w:r w:rsidRPr="00C3261D">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7A07B91" w14:textId="77777777" w:rsidR="003E3303" w:rsidRDefault="003E3303" w:rsidP="003E3303">
      <w:pPr>
        <w:spacing w:before="20"/>
        <w:ind w:left="567" w:right="332"/>
        <w:jc w:val="both"/>
        <w:rPr>
          <w:rFonts w:ascii="Arial" w:hAnsi="Arial" w:cs="Arial"/>
          <w:iCs/>
          <w:sz w:val="20"/>
          <w:szCs w:val="20"/>
          <w:lang w:val="es-MX"/>
        </w:rPr>
      </w:pPr>
    </w:p>
    <w:p w14:paraId="2255A250" w14:textId="77777777" w:rsidR="003E3303" w:rsidRDefault="003E3303" w:rsidP="003E3303">
      <w:pPr>
        <w:spacing w:before="20"/>
        <w:ind w:left="567" w:right="332"/>
        <w:jc w:val="both"/>
        <w:rPr>
          <w:rFonts w:ascii="Arial" w:hAnsi="Arial" w:cs="Arial"/>
          <w:iCs/>
          <w:sz w:val="20"/>
          <w:szCs w:val="20"/>
          <w:lang w:val="es-MX"/>
        </w:rPr>
      </w:pPr>
    </w:p>
    <w:p w14:paraId="4A408F8F" w14:textId="0FFCE56F"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 xml:space="preserve">DADO EN EL SALÓN DE CABILDO “PORFIRIO DÍAZ MORI” DEL HONORABLE AYUNTAMIENTO DEL MUNICIPIO DE OAXACA DE JUÁREZ, EL DÍA </w:t>
      </w:r>
      <w:r w:rsidR="005B7964">
        <w:rPr>
          <w:rFonts w:ascii="Arial" w:hAnsi="Arial" w:cs="Arial"/>
          <w:b/>
          <w:bCs/>
          <w:sz w:val="20"/>
          <w:szCs w:val="20"/>
        </w:rPr>
        <w:t>VEINTICINCO</w:t>
      </w:r>
      <w:r w:rsidRPr="00E62DFC">
        <w:rPr>
          <w:rFonts w:ascii="Arial" w:hAnsi="Arial" w:cs="Arial"/>
          <w:b/>
          <w:bCs/>
          <w:sz w:val="20"/>
          <w:szCs w:val="20"/>
        </w:rPr>
        <w:t xml:space="preserve"> DE </w:t>
      </w:r>
      <w:r w:rsidR="005B7964">
        <w:rPr>
          <w:rFonts w:ascii="Arial" w:hAnsi="Arial" w:cs="Arial"/>
          <w:b/>
          <w:bCs/>
          <w:sz w:val="20"/>
          <w:szCs w:val="20"/>
        </w:rPr>
        <w:t>NOVIEMBRE</w:t>
      </w:r>
      <w:r w:rsidRPr="00E62DFC">
        <w:rPr>
          <w:rFonts w:ascii="Arial" w:hAnsi="Arial" w:cs="Arial"/>
          <w:b/>
          <w:bCs/>
          <w:sz w:val="20"/>
          <w:szCs w:val="20"/>
        </w:rPr>
        <w:t xml:space="preserve"> DEL AÑO DOS MIL VEINTICINCO.</w:t>
      </w:r>
    </w:p>
    <w:p w14:paraId="29D03924" w14:textId="77777777" w:rsidR="003E3303" w:rsidRPr="00E62DFC" w:rsidRDefault="003E3303" w:rsidP="003E3303">
      <w:pPr>
        <w:spacing w:before="20"/>
        <w:ind w:left="567" w:right="332"/>
        <w:jc w:val="center"/>
        <w:rPr>
          <w:rFonts w:ascii="Arial" w:hAnsi="Arial" w:cs="Arial"/>
          <w:b/>
          <w:bCs/>
          <w:sz w:val="20"/>
          <w:szCs w:val="20"/>
        </w:rPr>
      </w:pPr>
    </w:p>
    <w:p w14:paraId="342CEBE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A62BDE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769117F" w14:textId="251DCA8C"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4D0FA26" w14:textId="77777777" w:rsidR="003E3303" w:rsidRPr="00E62DFC" w:rsidRDefault="003E3303" w:rsidP="003E3303">
      <w:pPr>
        <w:spacing w:before="20"/>
        <w:ind w:left="567" w:right="332"/>
        <w:jc w:val="center"/>
        <w:rPr>
          <w:rFonts w:ascii="Arial" w:hAnsi="Arial" w:cs="Arial"/>
          <w:b/>
          <w:bCs/>
          <w:sz w:val="20"/>
          <w:szCs w:val="20"/>
        </w:rPr>
      </w:pPr>
    </w:p>
    <w:p w14:paraId="4416E38F" w14:textId="4AE4397B"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D24BE1D" w14:textId="77777777" w:rsidR="003E3303" w:rsidRPr="00E62DFC" w:rsidRDefault="003E3303" w:rsidP="003E3303">
      <w:pPr>
        <w:spacing w:before="20"/>
        <w:ind w:left="567" w:right="332"/>
        <w:jc w:val="center"/>
        <w:rPr>
          <w:rFonts w:ascii="Arial" w:hAnsi="Arial" w:cs="Arial"/>
          <w:b/>
          <w:bCs/>
          <w:sz w:val="20"/>
          <w:szCs w:val="20"/>
        </w:rPr>
      </w:pPr>
    </w:p>
    <w:p w14:paraId="459E3E3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2C5C275"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6AFC54A" w14:textId="551B7B17"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03093DA" w14:textId="77777777" w:rsidR="003E3303" w:rsidRPr="00E62DFC" w:rsidRDefault="003E3303" w:rsidP="003E3303">
      <w:pPr>
        <w:spacing w:before="20"/>
        <w:ind w:left="567" w:right="332"/>
        <w:jc w:val="center"/>
        <w:rPr>
          <w:rFonts w:ascii="Arial" w:hAnsi="Arial" w:cs="Arial"/>
          <w:b/>
          <w:bCs/>
          <w:sz w:val="20"/>
          <w:szCs w:val="20"/>
        </w:rPr>
      </w:pPr>
    </w:p>
    <w:p w14:paraId="42A50895" w14:textId="77777777" w:rsidR="003E3303" w:rsidRDefault="003E3303" w:rsidP="003E3303">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5BCB3D07" w14:textId="77777777" w:rsidR="003E3303" w:rsidRDefault="003E3303" w:rsidP="00AB2293">
      <w:pPr>
        <w:spacing w:before="20"/>
        <w:ind w:right="332"/>
        <w:rPr>
          <w:rFonts w:ascii="Arial" w:hAnsi="Arial" w:cs="Arial"/>
          <w:b/>
          <w:bCs/>
          <w:iCs/>
          <w:sz w:val="20"/>
          <w:szCs w:val="20"/>
          <w:lang w:val="es-ES_tradnl"/>
        </w:rPr>
      </w:pPr>
    </w:p>
    <w:p w14:paraId="24B0A8B1" w14:textId="7DE106BD" w:rsidR="003E3303" w:rsidRDefault="003E3303" w:rsidP="00AB229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5F69E56" wp14:editId="51252002">
            <wp:extent cx="2712720" cy="23749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3F6339F" w14:textId="77777777" w:rsidR="00B9350B" w:rsidRDefault="00B9350B" w:rsidP="00AB2293">
      <w:pPr>
        <w:spacing w:before="20"/>
        <w:ind w:left="567" w:right="332"/>
        <w:jc w:val="center"/>
        <w:rPr>
          <w:rFonts w:ascii="Arial" w:hAnsi="Arial" w:cs="Arial"/>
          <w:b/>
          <w:bCs/>
          <w:iCs/>
          <w:sz w:val="20"/>
          <w:szCs w:val="20"/>
          <w:lang w:val="es-ES_tradnl"/>
        </w:rPr>
        <w:sectPr w:rsidR="00B9350B" w:rsidSect="00A84427">
          <w:type w:val="continuous"/>
          <w:pgSz w:w="12240" w:h="15840"/>
          <w:pgMar w:top="720" w:right="720" w:bottom="720" w:left="720" w:header="0" w:footer="1321" w:gutter="0"/>
          <w:pgNumType w:start="99"/>
          <w:cols w:num="2" w:space="0"/>
          <w:docGrid w:linePitch="299"/>
        </w:sectPr>
      </w:pPr>
    </w:p>
    <w:p w14:paraId="3C5FC233" w14:textId="52D72D6B" w:rsidR="00A430E2" w:rsidRDefault="00A430E2" w:rsidP="00AB2293">
      <w:pPr>
        <w:spacing w:before="20"/>
        <w:ind w:left="567" w:right="332"/>
        <w:jc w:val="center"/>
        <w:rPr>
          <w:rFonts w:ascii="Arial" w:hAnsi="Arial" w:cs="Arial"/>
          <w:b/>
          <w:bCs/>
          <w:iCs/>
          <w:sz w:val="20"/>
          <w:szCs w:val="20"/>
          <w:lang w:val="es-ES_tradnl"/>
        </w:rPr>
      </w:pPr>
    </w:p>
    <w:p w14:paraId="71542094" w14:textId="77777777" w:rsidR="00B9350B" w:rsidRDefault="00B9350B" w:rsidP="003E3303">
      <w:pPr>
        <w:spacing w:before="20"/>
        <w:ind w:left="567" w:right="332"/>
        <w:jc w:val="both"/>
        <w:rPr>
          <w:rFonts w:ascii="Arial" w:hAnsi="Arial" w:cs="Arial"/>
          <w:b/>
          <w:iCs/>
          <w:sz w:val="20"/>
          <w:szCs w:val="20"/>
        </w:rPr>
      </w:pPr>
    </w:p>
    <w:p w14:paraId="24466C6F" w14:textId="77777777" w:rsidR="00B9350B" w:rsidRDefault="00B9350B" w:rsidP="003E3303">
      <w:pPr>
        <w:spacing w:before="20"/>
        <w:ind w:left="567" w:right="332"/>
        <w:jc w:val="both"/>
        <w:rPr>
          <w:rFonts w:ascii="Arial" w:hAnsi="Arial" w:cs="Arial"/>
          <w:b/>
          <w:iCs/>
          <w:sz w:val="20"/>
          <w:szCs w:val="20"/>
        </w:rPr>
      </w:pPr>
    </w:p>
    <w:p w14:paraId="602FAC56"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28445FF9" w14:textId="3CBAAA9A"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222ACD8" w14:textId="77777777" w:rsidR="003E3303" w:rsidRPr="00AB0AE0" w:rsidRDefault="003E3303" w:rsidP="003E3303">
      <w:pPr>
        <w:spacing w:before="20"/>
        <w:ind w:left="567" w:right="332"/>
        <w:jc w:val="both"/>
        <w:rPr>
          <w:rFonts w:ascii="Arial" w:hAnsi="Arial" w:cs="Arial"/>
          <w:iCs/>
          <w:sz w:val="20"/>
          <w:szCs w:val="20"/>
        </w:rPr>
      </w:pPr>
    </w:p>
    <w:p w14:paraId="674DCF0E" w14:textId="5262F243"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5B7964">
        <w:rPr>
          <w:rFonts w:ascii="Arial" w:hAnsi="Arial" w:cs="Arial"/>
          <w:b/>
          <w:iCs/>
          <w:sz w:val="20"/>
          <w:szCs w:val="20"/>
        </w:rPr>
        <w:t>veinticinco</w:t>
      </w:r>
      <w:r w:rsidRPr="00AB0AE0">
        <w:rPr>
          <w:rFonts w:ascii="Arial" w:hAnsi="Arial" w:cs="Arial"/>
          <w:b/>
          <w:bCs/>
          <w:iCs/>
          <w:sz w:val="20"/>
          <w:szCs w:val="20"/>
        </w:rPr>
        <w:t xml:space="preserve"> de </w:t>
      </w:r>
      <w:r w:rsidR="005B7964">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F0D3E34" w14:textId="77777777" w:rsidR="003E3303" w:rsidRDefault="003E3303" w:rsidP="003E3303">
      <w:pPr>
        <w:spacing w:before="20"/>
        <w:ind w:left="567" w:right="332"/>
        <w:jc w:val="both"/>
        <w:rPr>
          <w:rFonts w:ascii="Arial" w:hAnsi="Arial" w:cs="Arial"/>
          <w:iCs/>
          <w:sz w:val="20"/>
          <w:szCs w:val="20"/>
        </w:rPr>
      </w:pPr>
    </w:p>
    <w:p w14:paraId="2A181CDF" w14:textId="4A1F0D12"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435FA7" w:rsidRPr="00435FA7">
        <w:rPr>
          <w:rFonts w:ascii="Arial" w:hAnsi="Arial" w:cs="Arial"/>
          <w:b/>
          <w:bCs/>
          <w:iCs/>
          <w:sz w:val="20"/>
          <w:szCs w:val="20"/>
        </w:rPr>
        <w:t>CGTNNMyCVP/183/2025</w:t>
      </w:r>
      <w:r>
        <w:rPr>
          <w:rFonts w:ascii="Arial" w:hAnsi="Arial" w:cs="Arial"/>
          <w:b/>
          <w:bCs/>
          <w:iCs/>
          <w:sz w:val="20"/>
          <w:szCs w:val="20"/>
        </w:rPr>
        <w:t>.</w:t>
      </w:r>
    </w:p>
    <w:p w14:paraId="7A185187" w14:textId="77777777" w:rsidR="003E3303" w:rsidRDefault="003E3303" w:rsidP="003E3303">
      <w:pPr>
        <w:spacing w:before="20"/>
        <w:ind w:left="567" w:right="332"/>
        <w:jc w:val="center"/>
        <w:rPr>
          <w:rFonts w:ascii="Arial" w:hAnsi="Arial" w:cs="Arial"/>
          <w:b/>
          <w:bCs/>
          <w:iCs/>
          <w:sz w:val="20"/>
          <w:szCs w:val="20"/>
          <w:lang w:val="es-ES_tradnl"/>
        </w:rPr>
      </w:pPr>
    </w:p>
    <w:p w14:paraId="11FCA2EE"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8206BEC" w14:textId="77777777" w:rsidR="005D4C7A" w:rsidRDefault="005D4C7A" w:rsidP="003E3303">
      <w:pPr>
        <w:spacing w:before="20"/>
        <w:ind w:left="567" w:right="332"/>
        <w:jc w:val="center"/>
        <w:rPr>
          <w:rFonts w:ascii="Arial" w:hAnsi="Arial" w:cs="Arial"/>
          <w:b/>
          <w:bCs/>
          <w:iCs/>
          <w:sz w:val="20"/>
          <w:szCs w:val="20"/>
          <w:lang w:val="es-ES_tradnl"/>
        </w:rPr>
      </w:pPr>
    </w:p>
    <w:p w14:paraId="368A4537" w14:textId="21C6DE16" w:rsidR="005D4C7A" w:rsidRDefault="005D4C7A" w:rsidP="0016355F">
      <w:pPr>
        <w:spacing w:before="20"/>
        <w:ind w:left="567" w:right="332"/>
        <w:jc w:val="both"/>
        <w:rPr>
          <w:rFonts w:ascii="Arial" w:hAnsi="Arial" w:cs="Arial"/>
          <w:iCs/>
          <w:sz w:val="20"/>
          <w:szCs w:val="20"/>
          <w:lang w:val="es-ES_tradnl" w:bidi="es-ES"/>
        </w:rPr>
      </w:pPr>
      <w:r w:rsidRPr="005D4C7A">
        <w:rPr>
          <w:rFonts w:ascii="Arial" w:hAnsi="Arial" w:cs="Arial"/>
          <w:b/>
          <w:iCs/>
          <w:sz w:val="20"/>
          <w:szCs w:val="20"/>
          <w:lang w:val="es-ES_tradnl" w:bidi="es-ES"/>
        </w:rPr>
        <w:t xml:space="preserve">A.- </w:t>
      </w:r>
      <w:r w:rsidRPr="005D4C7A">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D4C7A">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w:t>
      </w:r>
      <w:r w:rsidRPr="005D4C7A">
        <w:rPr>
          <w:rFonts w:ascii="Arial" w:hAnsi="Arial" w:cs="Arial"/>
          <w:iCs/>
          <w:sz w:val="20"/>
          <w:szCs w:val="20"/>
        </w:rPr>
        <w:t>58 del Reglamento de los Mercados Públicos y del Mercado de Abasto del Municipio de Oaxaca de Juárez vigente</w:t>
      </w:r>
      <w:r w:rsidRPr="005D4C7A">
        <w:rPr>
          <w:rFonts w:ascii="Arial" w:hAnsi="Arial" w:cs="Arial"/>
          <w:iCs/>
          <w:sz w:val="20"/>
          <w:szCs w:val="20"/>
          <w:lang w:val="es-ES_tradnl" w:bidi="es-ES"/>
        </w:rPr>
        <w:t xml:space="preserve">; consecuentemente se le asigna el número de dictamen </w:t>
      </w:r>
      <w:r w:rsidRPr="005D4C7A">
        <w:rPr>
          <w:rFonts w:ascii="Arial" w:hAnsi="Arial" w:cs="Arial"/>
          <w:b/>
          <w:bCs/>
          <w:iCs/>
          <w:sz w:val="20"/>
          <w:szCs w:val="20"/>
          <w:lang w:val="es-ES_tradnl" w:bidi="es-ES"/>
        </w:rPr>
        <w:t>CGTNNMyCVP/183/2025</w:t>
      </w:r>
      <w:r w:rsidRPr="005D4C7A">
        <w:rPr>
          <w:rFonts w:ascii="Arial" w:hAnsi="Arial" w:cs="Arial"/>
          <w:iCs/>
          <w:sz w:val="20"/>
          <w:szCs w:val="20"/>
          <w:lang w:val="es-ES_tradnl" w:bidi="es-ES"/>
        </w:rPr>
        <w:t>.</w:t>
      </w:r>
    </w:p>
    <w:p w14:paraId="4C2B57BA" w14:textId="77777777" w:rsidR="0016355F" w:rsidRPr="005D4C7A" w:rsidRDefault="0016355F" w:rsidP="0016355F">
      <w:pPr>
        <w:spacing w:before="20"/>
        <w:ind w:left="567" w:right="332"/>
        <w:jc w:val="both"/>
        <w:rPr>
          <w:rFonts w:ascii="Arial" w:hAnsi="Arial" w:cs="Arial"/>
          <w:iCs/>
          <w:sz w:val="20"/>
          <w:szCs w:val="20"/>
          <w:lang w:val="es-ES_tradnl" w:bidi="es-ES"/>
        </w:rPr>
      </w:pPr>
    </w:p>
    <w:p w14:paraId="718E28BE" w14:textId="436D94A5" w:rsidR="005D4C7A" w:rsidRPr="005D4C7A" w:rsidRDefault="005D4C7A" w:rsidP="005D4C7A">
      <w:pPr>
        <w:spacing w:before="20"/>
        <w:ind w:left="567" w:right="332"/>
        <w:jc w:val="both"/>
        <w:rPr>
          <w:rFonts w:ascii="Arial" w:hAnsi="Arial" w:cs="Arial"/>
          <w:iCs/>
          <w:sz w:val="20"/>
          <w:szCs w:val="20"/>
        </w:rPr>
      </w:pPr>
      <w:r w:rsidRPr="005D4C7A">
        <w:rPr>
          <w:rFonts w:ascii="Arial" w:hAnsi="Arial" w:cs="Arial"/>
          <w:b/>
          <w:bCs/>
          <w:iCs/>
          <w:sz w:val="20"/>
          <w:szCs w:val="20"/>
        </w:rPr>
        <w:t>B.-</w:t>
      </w:r>
      <w:r w:rsidRPr="005D4C7A">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 la cual se puede realizar por el concesionario una vez transcurridos más de cinco años de haber recibido la concesión respectiva, extremo que se cumple en atención que la solicitud fue acompañada de los recibos de pago correspondientes a los años 2018, 2019, 2020, 2021, 2022, 2023, 2024 y 2025, por lo que, se colige que ha tenido la concesión por más de cinco años y con ello, se actualiza la condición requerida para la procedencia de la cesión de derechos.</w:t>
      </w:r>
    </w:p>
    <w:p w14:paraId="75BDF216" w14:textId="77777777" w:rsidR="005D4C7A" w:rsidRPr="005D4C7A" w:rsidRDefault="005D4C7A" w:rsidP="005D4C7A">
      <w:pPr>
        <w:spacing w:before="20"/>
        <w:ind w:left="567" w:right="332"/>
        <w:jc w:val="both"/>
        <w:rPr>
          <w:rFonts w:ascii="Arial" w:hAnsi="Arial" w:cs="Arial"/>
          <w:iCs/>
          <w:sz w:val="20"/>
          <w:szCs w:val="20"/>
        </w:rPr>
      </w:pPr>
    </w:p>
    <w:p w14:paraId="12FD39F2" w14:textId="77777777" w:rsidR="005D4C7A" w:rsidRPr="005D4C7A" w:rsidRDefault="005D4C7A" w:rsidP="005D4C7A">
      <w:pPr>
        <w:spacing w:before="20"/>
        <w:ind w:left="567" w:right="332"/>
        <w:jc w:val="both"/>
        <w:rPr>
          <w:rFonts w:ascii="Arial" w:hAnsi="Arial" w:cs="Arial"/>
          <w:iCs/>
          <w:sz w:val="20"/>
          <w:szCs w:val="20"/>
        </w:rPr>
      </w:pPr>
      <w:r w:rsidRPr="005D4C7A">
        <w:rPr>
          <w:rFonts w:ascii="Arial" w:hAnsi="Arial" w:cs="Arial"/>
          <w:iCs/>
          <w:sz w:val="20"/>
          <w:szCs w:val="20"/>
        </w:rPr>
        <w:t xml:space="preserve">Es pertinente mencionar que la figura jurídica denominada </w:t>
      </w:r>
      <w:r w:rsidRPr="005D4C7A">
        <w:rPr>
          <w:rFonts w:ascii="Arial" w:hAnsi="Arial" w:cs="Arial"/>
          <w:b/>
          <w:bCs/>
          <w:iCs/>
          <w:sz w:val="20"/>
          <w:szCs w:val="20"/>
        </w:rPr>
        <w:t>Concesión Administrativa</w:t>
      </w:r>
      <w:r w:rsidRPr="005D4C7A">
        <w:rPr>
          <w:rFonts w:ascii="Arial" w:hAnsi="Arial" w:cs="Arial"/>
          <w:iCs/>
          <w:sz w:val="20"/>
          <w:szCs w:val="20"/>
        </w:rPr>
        <w:t xml:space="preserve">, se encuentra plasmada en Ley de Planeación, Desarrollo Administrativo y Servicios Públicos Municipales, vigente en el Estado, en los términos siguientes:  </w:t>
      </w:r>
    </w:p>
    <w:p w14:paraId="17A4A773" w14:textId="77777777" w:rsidR="005D4C7A" w:rsidRPr="005D4C7A" w:rsidRDefault="005D4C7A" w:rsidP="005D4C7A">
      <w:pPr>
        <w:spacing w:before="20"/>
        <w:ind w:left="567" w:right="332"/>
        <w:jc w:val="both"/>
        <w:rPr>
          <w:rFonts w:ascii="Arial" w:hAnsi="Arial" w:cs="Arial"/>
          <w:i/>
          <w:iCs/>
          <w:sz w:val="20"/>
          <w:szCs w:val="20"/>
          <w:lang w:val="es-ES_tradnl" w:bidi="es-ES"/>
        </w:rPr>
      </w:pPr>
    </w:p>
    <w:p w14:paraId="22B8928A" w14:textId="77777777" w:rsidR="005D4C7A" w:rsidRPr="005D4C7A" w:rsidRDefault="005D4C7A" w:rsidP="005D4C7A">
      <w:pPr>
        <w:spacing w:before="20"/>
        <w:ind w:left="567" w:right="332"/>
        <w:jc w:val="both"/>
        <w:rPr>
          <w:rFonts w:ascii="Arial" w:hAnsi="Arial" w:cs="Arial"/>
          <w:i/>
          <w:iCs/>
          <w:sz w:val="20"/>
          <w:szCs w:val="20"/>
          <w:lang w:val="es-ES_tradnl" w:bidi="es-ES"/>
        </w:rPr>
      </w:pPr>
      <w:r w:rsidRPr="005D4C7A">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DDA6E9C" w14:textId="77777777" w:rsidR="005D4C7A" w:rsidRPr="005D4C7A" w:rsidRDefault="005D4C7A" w:rsidP="005D4C7A">
      <w:pPr>
        <w:spacing w:before="20"/>
        <w:ind w:left="567" w:right="332"/>
        <w:jc w:val="both"/>
        <w:rPr>
          <w:rFonts w:ascii="Arial" w:hAnsi="Arial" w:cs="Arial"/>
          <w:i/>
          <w:iCs/>
          <w:sz w:val="20"/>
          <w:szCs w:val="20"/>
          <w:lang w:val="es-ES_tradnl" w:bidi="es-ES"/>
        </w:rPr>
      </w:pPr>
    </w:p>
    <w:p w14:paraId="5FD20C2B" w14:textId="70D166D7" w:rsidR="005D4C7A" w:rsidRPr="005D4C7A" w:rsidRDefault="005D4C7A" w:rsidP="005D4C7A">
      <w:pPr>
        <w:spacing w:before="20"/>
        <w:ind w:left="567" w:right="332"/>
        <w:jc w:val="both"/>
        <w:rPr>
          <w:rFonts w:ascii="Arial" w:hAnsi="Arial" w:cs="Arial"/>
          <w:iCs/>
          <w:sz w:val="20"/>
          <w:szCs w:val="20"/>
          <w:lang w:val="es-ES_tradnl" w:bidi="es-ES"/>
        </w:rPr>
      </w:pPr>
      <w:r w:rsidRPr="005D4C7A">
        <w:rPr>
          <w:rFonts w:ascii="Arial" w:hAnsi="Arial" w:cs="Arial"/>
          <w:b/>
          <w:bCs/>
          <w:iCs/>
          <w:sz w:val="20"/>
          <w:szCs w:val="20"/>
          <w:lang w:val="es-ES_tradnl" w:bidi="es-ES"/>
        </w:rPr>
        <w:t>C.-</w:t>
      </w:r>
      <w:r w:rsidRPr="005D4C7A">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r w:rsidR="007C1103">
        <w:rPr>
          <w:rFonts w:ascii="Arial" w:hAnsi="Arial" w:cs="Arial"/>
          <w:iCs/>
          <w:sz w:val="20"/>
          <w:szCs w:val="20"/>
          <w:lang w:val="es-ES_tradnl" w:bidi="es-ES"/>
        </w:rPr>
        <w:t>:</w:t>
      </w:r>
    </w:p>
    <w:p w14:paraId="1829C1FD" w14:textId="77777777" w:rsidR="005D4C7A" w:rsidRPr="005D4C7A" w:rsidRDefault="005D4C7A" w:rsidP="005D4C7A">
      <w:pPr>
        <w:spacing w:before="20"/>
        <w:ind w:left="567" w:right="332"/>
        <w:jc w:val="both"/>
        <w:rPr>
          <w:rFonts w:ascii="Arial" w:hAnsi="Arial" w:cs="Arial"/>
          <w:iCs/>
          <w:sz w:val="20"/>
          <w:szCs w:val="20"/>
          <w:lang w:val="es-ES_tradnl" w:bidi="es-ES"/>
        </w:rPr>
      </w:pPr>
    </w:p>
    <w:p w14:paraId="67584D30" w14:textId="1503BDC3" w:rsidR="005D4C7A" w:rsidRPr="005D4C7A" w:rsidRDefault="005D4C7A" w:rsidP="005D4C7A">
      <w:pPr>
        <w:spacing w:before="20"/>
        <w:ind w:left="567" w:right="332"/>
        <w:jc w:val="both"/>
        <w:rPr>
          <w:rFonts w:ascii="Arial" w:hAnsi="Arial" w:cs="Arial"/>
          <w:iCs/>
          <w:sz w:val="20"/>
          <w:szCs w:val="20"/>
          <w:lang w:val="es-ES_tradnl"/>
        </w:rPr>
      </w:pPr>
      <w:r w:rsidRPr="005D4C7A">
        <w:rPr>
          <w:rFonts w:ascii="Arial" w:hAnsi="Arial" w:cs="Arial"/>
          <w:iCs/>
          <w:sz w:val="20"/>
          <w:szCs w:val="20"/>
          <w:lang w:val="es-MX"/>
        </w:rPr>
        <w:t xml:space="preserve">En virtud de lo anteriormente expuesto, con </w:t>
      </w:r>
      <w:r w:rsidRPr="005D4C7A">
        <w:rPr>
          <w:rFonts w:ascii="Arial" w:hAnsi="Arial" w:cs="Arial"/>
          <w:iCs/>
          <w:sz w:val="20"/>
          <w:szCs w:val="20"/>
          <w:lang w:val="es-MX"/>
        </w:rPr>
        <w:lastRenderedPageBreak/>
        <w:t xml:space="preserve">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5D4C7A">
        <w:rPr>
          <w:rFonts w:ascii="Arial" w:hAnsi="Arial" w:cs="Arial"/>
          <w:bCs/>
          <w:iCs/>
          <w:sz w:val="20"/>
          <w:szCs w:val="20"/>
          <w:lang w:val="es-MX"/>
        </w:rPr>
        <w:t>del Reglamento de los Mercados Públicos y del Mercado de Abasto del Municipio de Oaxaca de Juárez vigente;</w:t>
      </w:r>
      <w:r w:rsidRPr="005D4C7A">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2F832C7B" w14:textId="77777777" w:rsidR="00435FA7" w:rsidRDefault="00435FA7" w:rsidP="003E3303">
      <w:pPr>
        <w:spacing w:before="20"/>
        <w:ind w:left="567" w:right="332"/>
        <w:jc w:val="center"/>
        <w:rPr>
          <w:rFonts w:ascii="Arial" w:hAnsi="Arial" w:cs="Arial"/>
          <w:b/>
          <w:iCs/>
          <w:sz w:val="20"/>
          <w:szCs w:val="20"/>
          <w:lang w:val="es-ES_tradnl" w:bidi="es-ES"/>
        </w:rPr>
      </w:pPr>
    </w:p>
    <w:p w14:paraId="082D6545" w14:textId="7A873181" w:rsidR="003E3303" w:rsidRDefault="003E3303" w:rsidP="003E3303">
      <w:pPr>
        <w:spacing w:before="20"/>
        <w:ind w:left="567" w:right="332"/>
        <w:jc w:val="center"/>
        <w:rPr>
          <w:rFonts w:ascii="Arial" w:hAnsi="Arial" w:cs="Arial"/>
          <w:b/>
          <w:bCs/>
          <w:iCs/>
          <w:sz w:val="20"/>
          <w:szCs w:val="20"/>
          <w:lang w:val="es-MX" w:bidi="es-ES"/>
        </w:rPr>
      </w:pPr>
      <w:r w:rsidRPr="00AB7F9F">
        <w:rPr>
          <w:rFonts w:ascii="Arial" w:hAnsi="Arial" w:cs="Arial"/>
          <w:b/>
          <w:bCs/>
          <w:iCs/>
          <w:sz w:val="20"/>
          <w:szCs w:val="20"/>
          <w:lang w:val="es-MX" w:bidi="es-ES"/>
        </w:rPr>
        <w:t>DICTAMEN</w:t>
      </w:r>
    </w:p>
    <w:p w14:paraId="75738E8D" w14:textId="77777777" w:rsidR="007C1103" w:rsidRDefault="007C1103" w:rsidP="003E3303">
      <w:pPr>
        <w:spacing w:before="20"/>
        <w:ind w:left="567" w:right="332"/>
        <w:jc w:val="center"/>
        <w:rPr>
          <w:rFonts w:ascii="Arial" w:hAnsi="Arial" w:cs="Arial"/>
          <w:b/>
          <w:bCs/>
          <w:iCs/>
          <w:sz w:val="20"/>
          <w:szCs w:val="20"/>
          <w:lang w:val="es-MX" w:bidi="es-ES"/>
        </w:rPr>
      </w:pPr>
    </w:p>
    <w:p w14:paraId="17A5EA0E" w14:textId="33069F4F" w:rsidR="007C1103" w:rsidRPr="007C1103" w:rsidRDefault="007C1103" w:rsidP="007C1103">
      <w:pPr>
        <w:spacing w:before="20"/>
        <w:ind w:left="567" w:right="332"/>
        <w:jc w:val="both"/>
        <w:rPr>
          <w:rFonts w:ascii="Arial" w:hAnsi="Arial" w:cs="Arial"/>
          <w:bCs/>
          <w:iCs/>
          <w:sz w:val="20"/>
          <w:szCs w:val="20"/>
          <w:lang w:bidi="es-ES"/>
        </w:rPr>
      </w:pPr>
      <w:r w:rsidRPr="007C1103">
        <w:rPr>
          <w:rFonts w:ascii="Arial" w:hAnsi="Arial" w:cs="Arial"/>
          <w:b/>
          <w:iCs/>
          <w:sz w:val="20"/>
          <w:szCs w:val="20"/>
          <w:lang w:bidi="es-ES"/>
        </w:rPr>
        <w:t>PRIMERO.-</w:t>
      </w:r>
      <w:r w:rsidRPr="007C1103">
        <w:rPr>
          <w:rFonts w:ascii="Arial" w:hAnsi="Arial" w:cs="Arial"/>
          <w:iCs/>
          <w:sz w:val="20"/>
          <w:szCs w:val="20"/>
          <w:lang w:bidi="es-ES"/>
        </w:rPr>
        <w:t xml:space="preserve"> La Comisión de Gobierno de Territorio, Normatividad, Nomenclatura, de Mercados y Comercio en Vía Pública del Municipio de Oaxaca de Juárez, Oaxaca, determina procedente aprobar la </w:t>
      </w:r>
      <w:r w:rsidRPr="007C1103">
        <w:rPr>
          <w:rFonts w:ascii="Arial" w:hAnsi="Arial" w:cs="Arial"/>
          <w:b/>
          <w:iCs/>
          <w:sz w:val="20"/>
          <w:szCs w:val="20"/>
          <w:lang w:bidi="es-ES"/>
        </w:rPr>
        <w:t>cesión de derechos,</w:t>
      </w:r>
      <w:r w:rsidRPr="007C1103">
        <w:rPr>
          <w:rFonts w:ascii="Arial" w:hAnsi="Arial" w:cs="Arial"/>
          <w:iCs/>
          <w:sz w:val="20"/>
          <w:szCs w:val="20"/>
          <w:lang w:bidi="es-ES"/>
        </w:rPr>
        <w:t xml:space="preserve">  que otorga la ciudadana </w:t>
      </w:r>
      <w:r w:rsidRPr="007C1103">
        <w:rPr>
          <w:rFonts w:ascii="Arial" w:hAnsi="Arial" w:cs="Arial"/>
          <w:b/>
          <w:bCs/>
          <w:iCs/>
          <w:sz w:val="20"/>
          <w:szCs w:val="20"/>
          <w:lang w:bidi="es-ES"/>
        </w:rPr>
        <w:t xml:space="preserve">Graciela Robles Sánchez </w:t>
      </w:r>
      <w:r w:rsidRPr="007C1103">
        <w:rPr>
          <w:rFonts w:ascii="Arial" w:hAnsi="Arial" w:cs="Arial"/>
          <w:iCs/>
          <w:sz w:val="20"/>
          <w:szCs w:val="20"/>
          <w:lang w:bidi="es-ES"/>
        </w:rPr>
        <w:t xml:space="preserve">a favor del ciudadano </w:t>
      </w:r>
      <w:r w:rsidRPr="007C1103">
        <w:rPr>
          <w:rFonts w:ascii="Arial" w:hAnsi="Arial" w:cs="Arial"/>
          <w:b/>
          <w:bCs/>
          <w:iCs/>
          <w:sz w:val="20"/>
          <w:szCs w:val="20"/>
          <w:lang w:bidi="es-ES"/>
        </w:rPr>
        <w:t>Enrique Flores Reyes</w:t>
      </w:r>
      <w:r w:rsidRPr="007C1103">
        <w:rPr>
          <w:rFonts w:ascii="Arial" w:hAnsi="Arial" w:cs="Arial"/>
          <w:iCs/>
          <w:sz w:val="20"/>
          <w:szCs w:val="20"/>
          <w:lang w:bidi="es-ES"/>
        </w:rPr>
        <w:t xml:space="preserve">, respecto del </w:t>
      </w:r>
      <w:r w:rsidRPr="007C1103">
        <w:rPr>
          <w:rFonts w:ascii="Arial" w:hAnsi="Arial" w:cs="Arial"/>
          <w:b/>
          <w:bCs/>
          <w:iCs/>
          <w:sz w:val="20"/>
          <w:szCs w:val="20"/>
          <w:lang w:bidi="es-ES"/>
        </w:rPr>
        <w:t>puesto fijo número 1063</w:t>
      </w:r>
      <w:r w:rsidRPr="007C1103">
        <w:rPr>
          <w:rFonts w:ascii="Arial" w:hAnsi="Arial" w:cs="Arial"/>
          <w:iCs/>
          <w:sz w:val="20"/>
          <w:szCs w:val="20"/>
          <w:lang w:bidi="es-ES"/>
        </w:rPr>
        <w:t xml:space="preserve">, con número objeto/cuenta </w:t>
      </w:r>
      <w:r w:rsidRPr="007C1103">
        <w:rPr>
          <w:rFonts w:ascii="Arial" w:hAnsi="Arial" w:cs="Arial"/>
          <w:b/>
          <w:bCs/>
          <w:iCs/>
          <w:sz w:val="20"/>
          <w:szCs w:val="20"/>
          <w:lang w:bidi="es-ES"/>
        </w:rPr>
        <w:t>1050000000903</w:t>
      </w:r>
      <w:r w:rsidRPr="007C1103">
        <w:rPr>
          <w:rFonts w:ascii="Arial" w:hAnsi="Arial" w:cs="Arial"/>
          <w:iCs/>
          <w:sz w:val="20"/>
          <w:szCs w:val="20"/>
          <w:lang w:bidi="es-ES"/>
        </w:rPr>
        <w:t xml:space="preserve">, con </w:t>
      </w:r>
      <w:r w:rsidRPr="007C1103">
        <w:rPr>
          <w:rFonts w:ascii="Arial" w:hAnsi="Arial" w:cs="Arial"/>
          <w:b/>
          <w:iCs/>
          <w:sz w:val="20"/>
          <w:szCs w:val="20"/>
          <w:lang w:bidi="es-ES"/>
        </w:rPr>
        <w:t xml:space="preserve">giro de “Calzado” </w:t>
      </w:r>
      <w:r w:rsidRPr="007C1103">
        <w:rPr>
          <w:rFonts w:ascii="Arial" w:hAnsi="Arial" w:cs="Arial"/>
          <w:iCs/>
          <w:sz w:val="20"/>
          <w:szCs w:val="20"/>
          <w:lang w:bidi="es-ES"/>
        </w:rPr>
        <w:t xml:space="preserve">ubicado en la zona </w:t>
      </w:r>
      <w:r w:rsidRPr="007C1103">
        <w:rPr>
          <w:rFonts w:ascii="Arial" w:hAnsi="Arial" w:cs="Arial"/>
          <w:b/>
          <w:iCs/>
          <w:sz w:val="20"/>
          <w:szCs w:val="20"/>
          <w:lang w:bidi="es-ES"/>
        </w:rPr>
        <w:t>sector 1-A, tianguis</w:t>
      </w:r>
      <w:r w:rsidRPr="007C1103">
        <w:rPr>
          <w:rFonts w:ascii="Arial" w:hAnsi="Arial" w:cs="Arial"/>
          <w:iCs/>
          <w:sz w:val="20"/>
          <w:szCs w:val="20"/>
          <w:lang w:bidi="es-ES"/>
        </w:rPr>
        <w:t xml:space="preserve"> del mercado de abasto “Margarita Maza de Juárez”, en términos del artículo 58 del Reglamento de los Mercados Públicos y del Mercado de Abasto del Municipio de Oaxaca de Juárez vigente.</w:t>
      </w:r>
    </w:p>
    <w:p w14:paraId="5310EB09" w14:textId="77777777" w:rsidR="007C1103" w:rsidRPr="007C1103" w:rsidRDefault="007C1103" w:rsidP="007C1103">
      <w:pPr>
        <w:spacing w:before="20"/>
        <w:ind w:left="567" w:right="332"/>
        <w:jc w:val="both"/>
        <w:rPr>
          <w:rFonts w:ascii="Arial" w:hAnsi="Arial" w:cs="Arial"/>
          <w:b/>
          <w:bCs/>
          <w:iCs/>
          <w:sz w:val="20"/>
          <w:szCs w:val="20"/>
          <w:lang w:bidi="es-ES"/>
        </w:rPr>
      </w:pPr>
    </w:p>
    <w:p w14:paraId="4B158AD7" w14:textId="2F4883E8" w:rsidR="007C1103" w:rsidRPr="007C1103" w:rsidRDefault="007C1103" w:rsidP="007C1103">
      <w:pPr>
        <w:spacing w:before="20"/>
        <w:ind w:left="567" w:right="332"/>
        <w:jc w:val="both"/>
        <w:rPr>
          <w:rFonts w:ascii="Arial" w:hAnsi="Arial" w:cs="Arial"/>
          <w:b/>
          <w:bCs/>
          <w:iCs/>
          <w:sz w:val="20"/>
          <w:szCs w:val="20"/>
          <w:lang w:bidi="es-ES"/>
        </w:rPr>
      </w:pPr>
      <w:r w:rsidRPr="007C1103">
        <w:rPr>
          <w:rFonts w:ascii="Arial" w:hAnsi="Arial" w:cs="Arial"/>
          <w:b/>
          <w:bCs/>
          <w:iCs/>
          <w:sz w:val="20"/>
          <w:szCs w:val="20"/>
          <w:lang w:bidi="es-ES"/>
        </w:rPr>
        <w:t xml:space="preserve">SEGUNDO. – </w:t>
      </w:r>
      <w:r w:rsidRPr="007C1103">
        <w:rPr>
          <w:rFonts w:ascii="Arial" w:hAnsi="Arial" w:cs="Arial"/>
          <w:iCs/>
          <w:sz w:val="20"/>
          <w:szCs w:val="20"/>
          <w:lang w:bidi="es-ES"/>
        </w:rPr>
        <w:t>Notifíquese a la Dirección General de Regulación y Atención a Mercados, el contenido del presente dictamen para los trámites administrativos correspondientes.</w:t>
      </w:r>
    </w:p>
    <w:p w14:paraId="147C3A64" w14:textId="77777777" w:rsidR="007C1103" w:rsidRPr="007C1103" w:rsidRDefault="007C1103" w:rsidP="007C1103">
      <w:pPr>
        <w:spacing w:before="20"/>
        <w:ind w:left="567" w:right="332"/>
        <w:jc w:val="both"/>
        <w:rPr>
          <w:rFonts w:ascii="Arial" w:hAnsi="Arial" w:cs="Arial"/>
          <w:b/>
          <w:bCs/>
          <w:iCs/>
          <w:sz w:val="20"/>
          <w:szCs w:val="20"/>
          <w:lang w:bidi="es-ES"/>
        </w:rPr>
      </w:pPr>
    </w:p>
    <w:p w14:paraId="7CD8D176" w14:textId="6DA0CFAC" w:rsidR="007C1103" w:rsidRPr="007C1103" w:rsidRDefault="007C1103" w:rsidP="007C1103">
      <w:pPr>
        <w:spacing w:before="20"/>
        <w:ind w:left="567" w:right="332"/>
        <w:jc w:val="both"/>
        <w:rPr>
          <w:rFonts w:ascii="Arial" w:hAnsi="Arial" w:cs="Arial"/>
          <w:b/>
          <w:bCs/>
          <w:iCs/>
          <w:sz w:val="20"/>
          <w:szCs w:val="20"/>
          <w:lang w:bidi="es-ES"/>
        </w:rPr>
      </w:pPr>
      <w:r w:rsidRPr="007C1103">
        <w:rPr>
          <w:rFonts w:ascii="Arial" w:hAnsi="Arial" w:cs="Arial"/>
          <w:b/>
          <w:bCs/>
          <w:iCs/>
          <w:sz w:val="20"/>
          <w:szCs w:val="20"/>
          <w:lang w:bidi="es-ES"/>
        </w:rPr>
        <w:t xml:space="preserve">TERCERO. – </w:t>
      </w:r>
      <w:r w:rsidRPr="007C1103">
        <w:rPr>
          <w:rFonts w:ascii="Arial" w:hAnsi="Arial" w:cs="Arial"/>
          <w:iCs/>
          <w:sz w:val="20"/>
          <w:szCs w:val="20"/>
          <w:lang w:bidi="es-ES"/>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7C1103">
        <w:rPr>
          <w:rFonts w:ascii="Arial" w:hAnsi="Arial" w:cs="Arial"/>
          <w:b/>
          <w:iCs/>
          <w:sz w:val="20"/>
          <w:szCs w:val="20"/>
          <w:lang w:bidi="es-ES"/>
        </w:rPr>
        <w:t>CESIÓN DE DERECHOS</w:t>
      </w:r>
      <w:r w:rsidRPr="007C1103">
        <w:rPr>
          <w:rFonts w:ascii="Arial" w:hAnsi="Arial" w:cs="Arial"/>
          <w:iCs/>
          <w:sz w:val="20"/>
          <w:szCs w:val="20"/>
          <w:lang w:bidi="es-ES"/>
        </w:rPr>
        <w:t xml:space="preserve"> conforme a la tarifa establecida en la Ley de Ingresos vigente.</w:t>
      </w:r>
    </w:p>
    <w:p w14:paraId="24E8927B" w14:textId="77777777" w:rsidR="007C1103" w:rsidRPr="007C1103" w:rsidRDefault="007C1103" w:rsidP="007C1103">
      <w:pPr>
        <w:spacing w:before="20"/>
        <w:ind w:left="567" w:right="332"/>
        <w:jc w:val="both"/>
        <w:rPr>
          <w:rFonts w:ascii="Arial" w:hAnsi="Arial" w:cs="Arial"/>
          <w:b/>
          <w:bCs/>
          <w:iCs/>
          <w:sz w:val="20"/>
          <w:szCs w:val="20"/>
          <w:lang w:bidi="es-ES"/>
        </w:rPr>
      </w:pPr>
    </w:p>
    <w:p w14:paraId="094840D8" w14:textId="77777777" w:rsidR="007C1103" w:rsidRPr="007C1103" w:rsidRDefault="007C1103" w:rsidP="007C1103">
      <w:pPr>
        <w:spacing w:before="20"/>
        <w:ind w:left="567" w:right="332"/>
        <w:jc w:val="both"/>
        <w:rPr>
          <w:rFonts w:ascii="Arial" w:hAnsi="Arial" w:cs="Arial"/>
          <w:iCs/>
          <w:sz w:val="20"/>
          <w:szCs w:val="20"/>
          <w:lang w:bidi="es-ES"/>
        </w:rPr>
      </w:pPr>
      <w:r w:rsidRPr="007C1103">
        <w:rPr>
          <w:rFonts w:ascii="Arial" w:hAnsi="Arial" w:cs="Arial"/>
          <w:b/>
          <w:bCs/>
          <w:iCs/>
          <w:sz w:val="20"/>
          <w:szCs w:val="20"/>
          <w:lang w:bidi="es-ES"/>
        </w:rPr>
        <w:t>CUARTO. –</w:t>
      </w:r>
      <w:r w:rsidRPr="007C1103">
        <w:rPr>
          <w:rFonts w:ascii="Arial" w:hAnsi="Arial" w:cs="Arial"/>
          <w:iCs/>
          <w:sz w:val="20"/>
          <w:szCs w:val="20"/>
          <w:lang w:bidi="es-ES"/>
        </w:rPr>
        <w:t xml:space="preserve"> Notifíquese a la Dirección de Ingresos de la Tesorería Municipal, el contenido del presente dictamen para los trámites administrativos correspondientes. </w:t>
      </w:r>
    </w:p>
    <w:p w14:paraId="33EC4EE0" w14:textId="77777777" w:rsidR="007C1103" w:rsidRPr="007C1103" w:rsidRDefault="007C1103" w:rsidP="007C1103">
      <w:pPr>
        <w:spacing w:before="20"/>
        <w:ind w:left="567" w:right="332"/>
        <w:jc w:val="both"/>
        <w:rPr>
          <w:rFonts w:ascii="Arial" w:hAnsi="Arial" w:cs="Arial"/>
          <w:b/>
          <w:bCs/>
          <w:iCs/>
          <w:sz w:val="20"/>
          <w:szCs w:val="20"/>
          <w:lang w:bidi="es-ES"/>
        </w:rPr>
      </w:pPr>
    </w:p>
    <w:p w14:paraId="0B9AA7E4" w14:textId="729D75F6" w:rsidR="007C1103" w:rsidRPr="007C1103" w:rsidRDefault="007C1103" w:rsidP="007C1103">
      <w:pPr>
        <w:spacing w:before="20"/>
        <w:ind w:left="567" w:right="332"/>
        <w:jc w:val="both"/>
        <w:rPr>
          <w:rFonts w:ascii="Arial" w:hAnsi="Arial" w:cs="Arial"/>
          <w:b/>
          <w:bCs/>
          <w:iCs/>
          <w:sz w:val="20"/>
          <w:szCs w:val="20"/>
          <w:lang w:bidi="es-ES"/>
        </w:rPr>
      </w:pPr>
      <w:r w:rsidRPr="007C1103">
        <w:rPr>
          <w:rFonts w:ascii="Arial" w:hAnsi="Arial" w:cs="Arial"/>
          <w:b/>
          <w:bCs/>
          <w:iCs/>
          <w:sz w:val="20"/>
          <w:szCs w:val="20"/>
          <w:lang w:bidi="es-ES"/>
        </w:rPr>
        <w:t xml:space="preserve">QUINTO. – </w:t>
      </w:r>
      <w:r w:rsidRPr="007C1103">
        <w:rPr>
          <w:rFonts w:ascii="Arial" w:hAnsi="Arial" w:cs="Arial"/>
          <w:iCs/>
          <w:sz w:val="20"/>
          <w:szCs w:val="20"/>
          <w:lang w:bidi="es-ES"/>
        </w:rPr>
        <w:t xml:space="preserve">Notifíquese a través de la Dirección General de Regulación y Atención a Mercados al </w:t>
      </w:r>
      <w:r w:rsidRPr="007C1103">
        <w:rPr>
          <w:rFonts w:ascii="Arial" w:hAnsi="Arial" w:cs="Arial"/>
          <w:iCs/>
          <w:sz w:val="20"/>
          <w:szCs w:val="20"/>
          <w:lang w:val="es-MX" w:bidi="es-ES"/>
        </w:rPr>
        <w:t xml:space="preserve">ciudadano </w:t>
      </w:r>
      <w:r w:rsidRPr="007C1103">
        <w:rPr>
          <w:rFonts w:ascii="Arial" w:hAnsi="Arial" w:cs="Arial"/>
          <w:b/>
          <w:bCs/>
          <w:iCs/>
          <w:sz w:val="20"/>
          <w:szCs w:val="20"/>
          <w:lang w:val="es-MX" w:bidi="es-ES"/>
        </w:rPr>
        <w:t>Enrique Flores Reyes</w:t>
      </w:r>
      <w:r w:rsidRPr="007C1103">
        <w:rPr>
          <w:rFonts w:ascii="Arial" w:hAnsi="Arial" w:cs="Arial"/>
          <w:iCs/>
          <w:sz w:val="20"/>
          <w:szCs w:val="20"/>
          <w:lang w:bidi="es-ES"/>
        </w:rPr>
        <w:t xml:space="preserve">, que cuenta con un plazo de OCHO DÍAS HÁBILES, para que acuda a realizar el pago que se le genere por concepto del trámite de cesión de derechos, </w:t>
      </w:r>
      <w:r w:rsidRPr="007C1103">
        <w:rPr>
          <w:rFonts w:ascii="Arial" w:hAnsi="Arial" w:cs="Arial"/>
          <w:iCs/>
          <w:sz w:val="20"/>
          <w:szCs w:val="20"/>
          <w:lang w:bidi="es-ES"/>
        </w:rPr>
        <w:t>término que empezará a computarse a partir de la recepción de la orden de pago, apercibiendo a la interesada que en caso de no hacerlo quedará sin efecto el presente dictamen, así como la orden de pago que se genere.</w:t>
      </w:r>
    </w:p>
    <w:p w14:paraId="4727985D" w14:textId="77777777" w:rsidR="007C1103" w:rsidRPr="007C1103" w:rsidRDefault="007C1103" w:rsidP="007C1103">
      <w:pPr>
        <w:spacing w:before="20"/>
        <w:ind w:left="567" w:right="332"/>
        <w:jc w:val="both"/>
        <w:rPr>
          <w:rFonts w:ascii="Arial" w:hAnsi="Arial" w:cs="Arial"/>
          <w:b/>
          <w:bCs/>
          <w:iCs/>
          <w:sz w:val="20"/>
          <w:szCs w:val="20"/>
          <w:lang w:bidi="es-ES"/>
        </w:rPr>
      </w:pPr>
    </w:p>
    <w:p w14:paraId="550D0D03" w14:textId="688915F5" w:rsidR="007C1103" w:rsidRPr="007C1103" w:rsidRDefault="007C1103" w:rsidP="007C1103">
      <w:pPr>
        <w:spacing w:before="20"/>
        <w:ind w:left="567" w:right="332"/>
        <w:jc w:val="both"/>
        <w:rPr>
          <w:rFonts w:ascii="Arial" w:hAnsi="Arial" w:cs="Arial"/>
          <w:b/>
          <w:bCs/>
          <w:iCs/>
          <w:sz w:val="20"/>
          <w:szCs w:val="20"/>
          <w:lang w:bidi="es-ES"/>
        </w:rPr>
      </w:pPr>
      <w:r w:rsidRPr="007C1103">
        <w:rPr>
          <w:rFonts w:ascii="Arial" w:hAnsi="Arial" w:cs="Arial"/>
          <w:b/>
          <w:bCs/>
          <w:iCs/>
          <w:sz w:val="20"/>
          <w:szCs w:val="20"/>
          <w:lang w:bidi="es-ES"/>
        </w:rPr>
        <w:t xml:space="preserve">SEXTO. – </w:t>
      </w:r>
      <w:r w:rsidRPr="007C1103">
        <w:rPr>
          <w:rFonts w:ascii="Arial" w:hAnsi="Arial" w:cs="Arial"/>
          <w:iCs/>
          <w:sz w:val="20"/>
          <w:szCs w:val="20"/>
          <w:lang w:bidi="es-ES"/>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70B91523" w14:textId="77777777" w:rsidR="007C1103" w:rsidRPr="007C1103" w:rsidRDefault="007C1103" w:rsidP="007C1103">
      <w:pPr>
        <w:spacing w:before="20"/>
        <w:ind w:left="567" w:right="332"/>
        <w:jc w:val="both"/>
        <w:rPr>
          <w:rFonts w:ascii="Arial" w:hAnsi="Arial" w:cs="Arial"/>
          <w:b/>
          <w:iCs/>
          <w:sz w:val="20"/>
          <w:szCs w:val="20"/>
          <w:lang w:bidi="es-ES"/>
        </w:rPr>
      </w:pPr>
    </w:p>
    <w:p w14:paraId="076CD2E2" w14:textId="4DB07A9C" w:rsidR="007C1103" w:rsidRPr="007C1103" w:rsidRDefault="007C1103" w:rsidP="007C1103">
      <w:pPr>
        <w:spacing w:before="20"/>
        <w:ind w:left="567" w:right="332"/>
        <w:jc w:val="both"/>
        <w:rPr>
          <w:rFonts w:ascii="Arial" w:hAnsi="Arial" w:cs="Arial"/>
          <w:iCs/>
          <w:sz w:val="20"/>
          <w:szCs w:val="20"/>
          <w:lang w:bidi="es-ES"/>
        </w:rPr>
      </w:pPr>
      <w:r w:rsidRPr="007C1103">
        <w:rPr>
          <w:rFonts w:ascii="Arial" w:hAnsi="Arial" w:cs="Arial"/>
          <w:b/>
          <w:iCs/>
          <w:sz w:val="20"/>
          <w:szCs w:val="20"/>
          <w:lang w:bidi="es-ES"/>
        </w:rPr>
        <w:t xml:space="preserve">SÉPTIMO. – </w:t>
      </w:r>
      <w:r w:rsidRPr="007C1103">
        <w:rPr>
          <w:rFonts w:ascii="Arial" w:hAnsi="Arial" w:cs="Arial"/>
          <w:iCs/>
          <w:sz w:val="20"/>
          <w:szCs w:val="20"/>
          <w:lang w:bidi="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74E2E29E" w14:textId="77777777" w:rsidR="007C1103" w:rsidRPr="007C1103" w:rsidRDefault="007C1103" w:rsidP="007C1103">
      <w:pPr>
        <w:spacing w:before="20"/>
        <w:ind w:left="567" w:right="332"/>
        <w:jc w:val="both"/>
        <w:rPr>
          <w:rFonts w:ascii="Arial" w:hAnsi="Arial" w:cs="Arial"/>
          <w:iCs/>
          <w:sz w:val="20"/>
          <w:szCs w:val="20"/>
          <w:lang w:bidi="es-ES"/>
        </w:rPr>
      </w:pPr>
    </w:p>
    <w:p w14:paraId="3F1CC248" w14:textId="77777777" w:rsidR="007C1103" w:rsidRPr="007C1103" w:rsidRDefault="007C1103" w:rsidP="007C1103">
      <w:pPr>
        <w:spacing w:before="20"/>
        <w:ind w:left="567" w:right="332"/>
        <w:jc w:val="both"/>
        <w:rPr>
          <w:rFonts w:ascii="Arial" w:hAnsi="Arial" w:cs="Arial"/>
          <w:i/>
          <w:iCs/>
          <w:sz w:val="20"/>
          <w:szCs w:val="20"/>
          <w:lang w:bidi="es-ES"/>
        </w:rPr>
      </w:pPr>
      <w:r w:rsidRPr="007C1103">
        <w:rPr>
          <w:rFonts w:ascii="Arial" w:hAnsi="Arial" w:cs="Arial"/>
          <w:i/>
          <w:iCs/>
          <w:sz w:val="20"/>
          <w:szCs w:val="20"/>
          <w:lang w:bidi="es-ES"/>
        </w:rPr>
        <w:t>“…ARTÍCULO 27.- El Honorable Ayuntamiento se reserva la facultad de revocar, cancelar o suspender en cualquier tiempo, la concesión o permiso, de conformidad con el procedimiento respectivo.</w:t>
      </w:r>
    </w:p>
    <w:p w14:paraId="4D5619CC" w14:textId="77777777" w:rsidR="007C1103" w:rsidRPr="007C1103" w:rsidRDefault="007C1103" w:rsidP="007C1103">
      <w:pPr>
        <w:spacing w:before="20"/>
        <w:ind w:left="567" w:right="332"/>
        <w:jc w:val="both"/>
        <w:rPr>
          <w:rFonts w:ascii="Arial" w:hAnsi="Arial" w:cs="Arial"/>
          <w:i/>
          <w:iCs/>
          <w:sz w:val="20"/>
          <w:szCs w:val="20"/>
          <w:lang w:bidi="es-ES"/>
        </w:rPr>
      </w:pPr>
    </w:p>
    <w:p w14:paraId="7B28988C" w14:textId="77777777" w:rsidR="007C1103" w:rsidRPr="007C1103" w:rsidRDefault="007C1103" w:rsidP="007C1103">
      <w:pPr>
        <w:spacing w:before="20"/>
        <w:ind w:left="567" w:right="332"/>
        <w:jc w:val="both"/>
        <w:rPr>
          <w:rFonts w:ascii="Arial" w:hAnsi="Arial" w:cs="Arial"/>
          <w:i/>
          <w:iCs/>
          <w:sz w:val="20"/>
          <w:szCs w:val="20"/>
          <w:lang w:bidi="es-ES"/>
        </w:rPr>
      </w:pPr>
      <w:r w:rsidRPr="007C1103">
        <w:rPr>
          <w:rFonts w:ascii="Arial" w:hAnsi="Arial" w:cs="Arial"/>
          <w:i/>
          <w:iCs/>
          <w:sz w:val="20"/>
          <w:szCs w:val="20"/>
          <w:lang w:bidi="es-ES"/>
        </w:rPr>
        <w:t>Procede la revocación o cancelación por las siguientes causas:</w:t>
      </w:r>
    </w:p>
    <w:p w14:paraId="5F713336" w14:textId="77777777" w:rsidR="007C1103" w:rsidRPr="007C1103" w:rsidRDefault="007C1103" w:rsidP="007C1103">
      <w:pPr>
        <w:spacing w:before="20"/>
        <w:ind w:left="567" w:right="332"/>
        <w:jc w:val="both"/>
        <w:rPr>
          <w:rFonts w:ascii="Arial" w:hAnsi="Arial" w:cs="Arial"/>
          <w:i/>
          <w:iCs/>
          <w:sz w:val="20"/>
          <w:szCs w:val="20"/>
          <w:lang w:bidi="es-ES"/>
        </w:rPr>
      </w:pPr>
    </w:p>
    <w:p w14:paraId="14C67E4E" w14:textId="77777777" w:rsidR="007C1103" w:rsidRPr="007C1103" w:rsidRDefault="007C1103" w:rsidP="007C1103">
      <w:pPr>
        <w:spacing w:before="20"/>
        <w:ind w:left="567" w:right="332"/>
        <w:jc w:val="both"/>
        <w:rPr>
          <w:rFonts w:ascii="Arial" w:hAnsi="Arial" w:cs="Arial"/>
          <w:i/>
          <w:iCs/>
          <w:sz w:val="20"/>
          <w:szCs w:val="20"/>
          <w:lang w:bidi="es-ES"/>
        </w:rPr>
      </w:pPr>
      <w:r w:rsidRPr="007C1103">
        <w:rPr>
          <w:rFonts w:ascii="Arial" w:hAnsi="Arial" w:cs="Arial"/>
          <w:i/>
          <w:iCs/>
          <w:sz w:val="20"/>
          <w:szCs w:val="20"/>
          <w:lang w:bidi="es-ES"/>
        </w:rPr>
        <w:t>a) Dejar de pagar el importe de los derechos de la concesión por más de 90 días;</w:t>
      </w:r>
    </w:p>
    <w:p w14:paraId="1DE82817" w14:textId="77777777" w:rsidR="007C1103" w:rsidRPr="007C1103" w:rsidRDefault="007C1103" w:rsidP="007C1103">
      <w:pPr>
        <w:spacing w:before="20"/>
        <w:ind w:left="567" w:right="332"/>
        <w:jc w:val="both"/>
        <w:rPr>
          <w:rFonts w:ascii="Arial" w:hAnsi="Arial" w:cs="Arial"/>
          <w:i/>
          <w:iCs/>
          <w:sz w:val="20"/>
          <w:szCs w:val="20"/>
          <w:lang w:bidi="es-ES"/>
        </w:rPr>
      </w:pPr>
      <w:r w:rsidRPr="007C1103">
        <w:rPr>
          <w:rFonts w:ascii="Arial" w:hAnsi="Arial" w:cs="Arial"/>
          <w:i/>
          <w:iCs/>
          <w:sz w:val="20"/>
          <w:szCs w:val="20"/>
          <w:lang w:bidi="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6E56C535" w14:textId="77777777" w:rsidR="007C1103" w:rsidRPr="007C1103" w:rsidRDefault="007C1103" w:rsidP="007C1103">
      <w:pPr>
        <w:spacing w:before="20"/>
        <w:ind w:left="567" w:right="332"/>
        <w:jc w:val="both"/>
        <w:rPr>
          <w:rFonts w:ascii="Arial" w:hAnsi="Arial" w:cs="Arial"/>
          <w:i/>
          <w:iCs/>
          <w:sz w:val="20"/>
          <w:szCs w:val="20"/>
          <w:lang w:bidi="es-ES"/>
        </w:rPr>
      </w:pPr>
      <w:r w:rsidRPr="007C1103">
        <w:rPr>
          <w:rFonts w:ascii="Arial" w:hAnsi="Arial" w:cs="Arial"/>
          <w:i/>
          <w:iCs/>
          <w:sz w:val="20"/>
          <w:szCs w:val="20"/>
          <w:lang w:bidi="es-ES"/>
        </w:rPr>
        <w:t xml:space="preserve">c) Por cambiar de giro sin la autorización correspondiente; </w:t>
      </w:r>
    </w:p>
    <w:p w14:paraId="11D86DB4" w14:textId="77777777" w:rsidR="007C1103" w:rsidRPr="007C1103" w:rsidRDefault="007C1103" w:rsidP="007C1103">
      <w:pPr>
        <w:spacing w:before="20"/>
        <w:ind w:left="567" w:right="332"/>
        <w:jc w:val="both"/>
        <w:rPr>
          <w:rFonts w:ascii="Arial" w:hAnsi="Arial" w:cs="Arial"/>
          <w:i/>
          <w:iCs/>
          <w:sz w:val="20"/>
          <w:szCs w:val="20"/>
          <w:lang w:bidi="es-ES"/>
        </w:rPr>
      </w:pPr>
      <w:r w:rsidRPr="007C1103">
        <w:rPr>
          <w:rFonts w:ascii="Arial" w:hAnsi="Arial" w:cs="Arial"/>
          <w:i/>
          <w:iCs/>
          <w:sz w:val="20"/>
          <w:szCs w:val="20"/>
          <w:lang w:bidi="es-ES"/>
        </w:rPr>
        <w:t xml:space="preserve">d) Cuando por cualquier título, incluido el de donación, herencia o legado, el comerciante o prestador de servicios titular entregue a otro el puesto, caseta o local, sin la autorización de la autoridad correspondiente; </w:t>
      </w:r>
    </w:p>
    <w:p w14:paraId="36F55826" w14:textId="77777777" w:rsidR="007C1103" w:rsidRPr="007C1103" w:rsidRDefault="007C1103" w:rsidP="007C1103">
      <w:pPr>
        <w:spacing w:before="20"/>
        <w:ind w:left="567" w:right="332"/>
        <w:jc w:val="both"/>
        <w:rPr>
          <w:rFonts w:ascii="Arial" w:hAnsi="Arial" w:cs="Arial"/>
          <w:i/>
          <w:iCs/>
          <w:sz w:val="20"/>
          <w:szCs w:val="20"/>
          <w:lang w:bidi="es-ES"/>
        </w:rPr>
      </w:pPr>
      <w:r w:rsidRPr="007C1103">
        <w:rPr>
          <w:rFonts w:ascii="Arial" w:hAnsi="Arial" w:cs="Arial"/>
          <w:i/>
          <w:iCs/>
          <w:sz w:val="20"/>
          <w:szCs w:val="20"/>
          <w:lang w:bidi="es-ES"/>
        </w:rPr>
        <w:t>e) A la muerte del titular de la concesión hubiere varias personas con derecho a sucederlo y no llegaren a un acuerdo sobre quien será el sucesor beneficiario;</w:t>
      </w:r>
    </w:p>
    <w:p w14:paraId="7D4387C3" w14:textId="77777777" w:rsidR="007C1103" w:rsidRPr="007C1103" w:rsidRDefault="007C1103" w:rsidP="007C1103">
      <w:pPr>
        <w:spacing w:before="20"/>
        <w:ind w:left="567" w:right="332"/>
        <w:jc w:val="both"/>
        <w:rPr>
          <w:rFonts w:ascii="Arial" w:hAnsi="Arial" w:cs="Arial"/>
          <w:i/>
          <w:iCs/>
          <w:sz w:val="20"/>
          <w:szCs w:val="20"/>
          <w:lang w:bidi="es-ES"/>
        </w:rPr>
      </w:pPr>
      <w:r w:rsidRPr="007C1103">
        <w:rPr>
          <w:rFonts w:ascii="Arial" w:hAnsi="Arial" w:cs="Arial"/>
          <w:i/>
          <w:iCs/>
          <w:sz w:val="20"/>
          <w:szCs w:val="20"/>
          <w:lang w:bidi="es-ES"/>
        </w:rPr>
        <w:t xml:space="preserve">f) Dejar de cumplir con las obligaciones que este Reglamento impone; y </w:t>
      </w:r>
    </w:p>
    <w:p w14:paraId="22BC3B81" w14:textId="77777777" w:rsidR="007C1103" w:rsidRPr="007C1103" w:rsidRDefault="007C1103" w:rsidP="007C1103">
      <w:pPr>
        <w:spacing w:before="20"/>
        <w:ind w:left="567" w:right="332"/>
        <w:jc w:val="both"/>
        <w:rPr>
          <w:rFonts w:ascii="Arial" w:hAnsi="Arial" w:cs="Arial"/>
          <w:i/>
          <w:iCs/>
          <w:sz w:val="20"/>
          <w:szCs w:val="20"/>
          <w:lang w:bidi="es-ES"/>
        </w:rPr>
      </w:pPr>
      <w:r w:rsidRPr="007C1103">
        <w:rPr>
          <w:rFonts w:ascii="Arial" w:hAnsi="Arial" w:cs="Arial"/>
          <w:i/>
          <w:iCs/>
          <w:sz w:val="20"/>
          <w:szCs w:val="20"/>
          <w:lang w:bidi="es-ES"/>
        </w:rPr>
        <w:t>g) Realizar actos prohibidos por este Reglamento…”</w:t>
      </w:r>
    </w:p>
    <w:p w14:paraId="2A437A7D" w14:textId="77777777" w:rsidR="007C1103" w:rsidRPr="007C1103" w:rsidRDefault="007C1103" w:rsidP="007C1103">
      <w:pPr>
        <w:spacing w:before="20"/>
        <w:ind w:left="567" w:right="332"/>
        <w:jc w:val="both"/>
        <w:rPr>
          <w:rFonts w:ascii="Arial" w:hAnsi="Arial" w:cs="Arial"/>
          <w:i/>
          <w:iCs/>
          <w:sz w:val="20"/>
          <w:szCs w:val="20"/>
          <w:lang w:bidi="es-ES"/>
        </w:rPr>
      </w:pPr>
    </w:p>
    <w:p w14:paraId="79BED0D8" w14:textId="294D7AD4" w:rsidR="007C1103" w:rsidRDefault="007C1103" w:rsidP="007C1103">
      <w:pPr>
        <w:spacing w:before="20"/>
        <w:ind w:left="567" w:right="332"/>
        <w:jc w:val="both"/>
        <w:rPr>
          <w:rFonts w:ascii="Arial" w:hAnsi="Arial" w:cs="Arial"/>
          <w:iCs/>
          <w:sz w:val="20"/>
          <w:szCs w:val="20"/>
          <w:lang w:bidi="es-ES"/>
        </w:rPr>
      </w:pPr>
      <w:r w:rsidRPr="007C1103">
        <w:rPr>
          <w:rFonts w:ascii="Arial" w:hAnsi="Arial" w:cs="Arial"/>
          <w:b/>
          <w:bCs/>
          <w:iCs/>
          <w:sz w:val="20"/>
          <w:szCs w:val="20"/>
          <w:lang w:bidi="es-ES"/>
        </w:rPr>
        <w:t xml:space="preserve">OCTAVO. – </w:t>
      </w:r>
      <w:r w:rsidRPr="007C1103">
        <w:rPr>
          <w:rFonts w:ascii="Arial" w:hAnsi="Arial" w:cs="Arial"/>
          <w:iCs/>
          <w:sz w:val="20"/>
          <w:szCs w:val="20"/>
          <w:lang w:bidi="es-ES"/>
        </w:rPr>
        <w:t xml:space="preserve">Se le hace del conocimiento al </w:t>
      </w:r>
      <w:r w:rsidRPr="007C1103">
        <w:rPr>
          <w:rFonts w:ascii="Arial" w:hAnsi="Arial" w:cs="Arial"/>
          <w:iCs/>
          <w:sz w:val="20"/>
          <w:szCs w:val="20"/>
          <w:lang w:val="es-MX" w:bidi="es-ES"/>
        </w:rPr>
        <w:t xml:space="preserve">ciudadano </w:t>
      </w:r>
      <w:r w:rsidRPr="007C1103">
        <w:rPr>
          <w:rFonts w:ascii="Arial" w:hAnsi="Arial" w:cs="Arial"/>
          <w:b/>
          <w:bCs/>
          <w:iCs/>
          <w:sz w:val="20"/>
          <w:szCs w:val="20"/>
          <w:lang w:val="es-MX" w:bidi="es-ES"/>
        </w:rPr>
        <w:t>Enrique Flores Reyes</w:t>
      </w:r>
      <w:r w:rsidRPr="007C1103">
        <w:rPr>
          <w:rFonts w:ascii="Arial" w:hAnsi="Arial" w:cs="Arial"/>
          <w:iCs/>
          <w:sz w:val="20"/>
          <w:szCs w:val="20"/>
          <w:lang w:bidi="es-ES"/>
        </w:rPr>
        <w:t xml:space="preserve">, que toda </w:t>
      </w:r>
      <w:r w:rsidRPr="007C1103">
        <w:rPr>
          <w:rFonts w:ascii="Arial" w:hAnsi="Arial" w:cs="Arial"/>
          <w:iCs/>
          <w:sz w:val="20"/>
          <w:szCs w:val="20"/>
          <w:lang w:bidi="es-ES"/>
        </w:rPr>
        <w:lastRenderedPageBreak/>
        <w:t>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0D4D232" w14:textId="77777777" w:rsidR="007C1103" w:rsidRPr="007C1103" w:rsidRDefault="007C1103" w:rsidP="007C1103">
      <w:pPr>
        <w:spacing w:before="20"/>
        <w:ind w:left="567" w:right="332"/>
        <w:jc w:val="both"/>
        <w:rPr>
          <w:rFonts w:ascii="Arial" w:hAnsi="Arial" w:cs="Arial"/>
          <w:b/>
          <w:bCs/>
          <w:iCs/>
          <w:sz w:val="20"/>
          <w:szCs w:val="20"/>
          <w:lang w:bidi="es-ES"/>
        </w:rPr>
      </w:pPr>
    </w:p>
    <w:p w14:paraId="285EDA98" w14:textId="57E4C971" w:rsidR="007C1103" w:rsidRPr="007C1103" w:rsidRDefault="007C1103" w:rsidP="007C1103">
      <w:pPr>
        <w:spacing w:before="20"/>
        <w:ind w:left="567" w:right="332"/>
        <w:jc w:val="both"/>
        <w:rPr>
          <w:rFonts w:ascii="Arial" w:hAnsi="Arial" w:cs="Arial"/>
          <w:iCs/>
          <w:sz w:val="20"/>
          <w:szCs w:val="20"/>
          <w:lang w:bidi="es-ES"/>
        </w:rPr>
      </w:pPr>
      <w:r w:rsidRPr="007C1103">
        <w:rPr>
          <w:rFonts w:ascii="Arial" w:hAnsi="Arial" w:cs="Arial"/>
          <w:b/>
          <w:iCs/>
          <w:sz w:val="20"/>
          <w:szCs w:val="20"/>
          <w:lang w:bidi="es-ES"/>
        </w:rPr>
        <w:t>NOTIFÍQUESE Y CÚMPLASE</w:t>
      </w:r>
      <w:r w:rsidRPr="007C1103">
        <w:rPr>
          <w:rFonts w:ascii="Arial" w:hAnsi="Arial" w:cs="Arial"/>
          <w:iCs/>
          <w:sz w:val="20"/>
          <w:szCs w:val="20"/>
          <w:lang w:bidi="es-ES"/>
        </w:rPr>
        <w:t>.</w:t>
      </w:r>
    </w:p>
    <w:p w14:paraId="59F4B0E4" w14:textId="77777777" w:rsidR="007C1103" w:rsidRPr="007C1103" w:rsidRDefault="007C1103" w:rsidP="007C1103">
      <w:pPr>
        <w:spacing w:before="20"/>
        <w:ind w:left="567" w:right="332"/>
        <w:jc w:val="both"/>
        <w:rPr>
          <w:rFonts w:ascii="Arial" w:hAnsi="Arial" w:cs="Arial"/>
          <w:iCs/>
          <w:sz w:val="20"/>
          <w:szCs w:val="20"/>
          <w:lang w:bidi="es-ES"/>
        </w:rPr>
      </w:pPr>
      <w:r w:rsidRPr="007C1103">
        <w:rPr>
          <w:rFonts w:ascii="Arial" w:hAnsi="Arial" w:cs="Arial"/>
          <w:iCs/>
          <w:sz w:val="20"/>
          <w:szCs w:val="20"/>
          <w:lang w:bidi="es-ES"/>
        </w:rPr>
        <w:t xml:space="preserve"> </w:t>
      </w:r>
    </w:p>
    <w:p w14:paraId="0169BD61" w14:textId="1B32F319" w:rsidR="007C1103" w:rsidRPr="007C1103" w:rsidRDefault="007C1103" w:rsidP="007C1103">
      <w:pPr>
        <w:spacing w:before="20"/>
        <w:ind w:left="567" w:right="332"/>
        <w:jc w:val="both"/>
        <w:rPr>
          <w:rFonts w:ascii="Arial" w:hAnsi="Arial" w:cs="Arial"/>
          <w:iCs/>
          <w:sz w:val="20"/>
          <w:szCs w:val="20"/>
          <w:lang w:val="es-MX" w:bidi="es-ES"/>
        </w:rPr>
      </w:pPr>
      <w:r w:rsidRPr="007C1103">
        <w:rPr>
          <w:rFonts w:ascii="Arial" w:hAnsi="Arial" w:cs="Arial"/>
          <w:iCs/>
          <w:sz w:val="20"/>
          <w:szCs w:val="20"/>
          <w:lang w:val="es-MX" w:bidi="es-ES"/>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092CFEC" w14:textId="77777777" w:rsidR="003E3303" w:rsidRDefault="003E3303" w:rsidP="003E3303">
      <w:pPr>
        <w:spacing w:before="20"/>
        <w:ind w:left="567" w:right="332"/>
        <w:jc w:val="both"/>
        <w:rPr>
          <w:rFonts w:ascii="Arial" w:hAnsi="Arial" w:cs="Arial"/>
          <w:iCs/>
          <w:sz w:val="20"/>
          <w:szCs w:val="20"/>
          <w:lang w:val="es-MX" w:bidi="es-ES"/>
        </w:rPr>
      </w:pPr>
    </w:p>
    <w:p w14:paraId="431E29AC" w14:textId="77777777" w:rsidR="003E3303" w:rsidRDefault="003E3303" w:rsidP="003E3303">
      <w:pPr>
        <w:spacing w:before="20"/>
        <w:ind w:left="567" w:right="332"/>
        <w:jc w:val="both"/>
        <w:rPr>
          <w:rFonts w:ascii="Arial" w:hAnsi="Arial" w:cs="Arial"/>
          <w:iCs/>
          <w:sz w:val="20"/>
          <w:szCs w:val="20"/>
          <w:lang w:val="es-MX" w:bidi="es-ES"/>
        </w:rPr>
      </w:pPr>
    </w:p>
    <w:p w14:paraId="77318818" w14:textId="3F71AD2D"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w:t>
      </w:r>
      <w:r w:rsidRPr="00E62DFC">
        <w:rPr>
          <w:rFonts w:ascii="Arial" w:hAnsi="Arial" w:cs="Arial"/>
          <w:b/>
          <w:bCs/>
          <w:sz w:val="20"/>
          <w:szCs w:val="20"/>
        </w:rPr>
        <w:t xml:space="preserve">DÍAZ MORI” DEL HONORABLE AYUNTAMIENTO DEL MUNICIPIO DE OAXACA DE JUÁREZ, EL DÍA </w:t>
      </w:r>
      <w:r w:rsidR="002C50D2">
        <w:rPr>
          <w:rFonts w:ascii="Arial" w:hAnsi="Arial" w:cs="Arial"/>
          <w:b/>
          <w:bCs/>
          <w:sz w:val="20"/>
          <w:szCs w:val="20"/>
        </w:rPr>
        <w:t>VEINTICINCO</w:t>
      </w:r>
      <w:r w:rsidRPr="00E62DFC">
        <w:rPr>
          <w:rFonts w:ascii="Arial" w:hAnsi="Arial" w:cs="Arial"/>
          <w:b/>
          <w:bCs/>
          <w:sz w:val="20"/>
          <w:szCs w:val="20"/>
        </w:rPr>
        <w:t xml:space="preserve"> DE </w:t>
      </w:r>
      <w:r w:rsidR="002C50D2">
        <w:rPr>
          <w:rFonts w:ascii="Arial" w:hAnsi="Arial" w:cs="Arial"/>
          <w:b/>
          <w:bCs/>
          <w:sz w:val="20"/>
          <w:szCs w:val="20"/>
        </w:rPr>
        <w:t>NOVIEMBRE</w:t>
      </w:r>
      <w:r w:rsidRPr="00E62DFC">
        <w:rPr>
          <w:rFonts w:ascii="Arial" w:hAnsi="Arial" w:cs="Arial"/>
          <w:b/>
          <w:bCs/>
          <w:sz w:val="20"/>
          <w:szCs w:val="20"/>
        </w:rPr>
        <w:t xml:space="preserve"> DEL AÑO DOS MIL VEINTICINCO.</w:t>
      </w:r>
    </w:p>
    <w:p w14:paraId="423EEE0A" w14:textId="77777777" w:rsidR="003E3303" w:rsidRPr="00E62DFC" w:rsidRDefault="003E3303" w:rsidP="003E3303">
      <w:pPr>
        <w:spacing w:before="20"/>
        <w:ind w:left="567" w:right="332"/>
        <w:jc w:val="center"/>
        <w:rPr>
          <w:rFonts w:ascii="Arial" w:hAnsi="Arial" w:cs="Arial"/>
          <w:b/>
          <w:bCs/>
          <w:sz w:val="20"/>
          <w:szCs w:val="20"/>
        </w:rPr>
      </w:pPr>
    </w:p>
    <w:p w14:paraId="033ED01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BC1259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BCC170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82E92BB" w14:textId="77777777" w:rsidR="003E3303" w:rsidRPr="00E62DFC" w:rsidRDefault="003E3303" w:rsidP="003E3303">
      <w:pPr>
        <w:spacing w:before="20"/>
        <w:ind w:left="567" w:right="332"/>
        <w:jc w:val="center"/>
        <w:rPr>
          <w:rFonts w:ascii="Arial" w:hAnsi="Arial" w:cs="Arial"/>
          <w:b/>
          <w:bCs/>
          <w:sz w:val="20"/>
          <w:szCs w:val="20"/>
        </w:rPr>
      </w:pPr>
    </w:p>
    <w:p w14:paraId="3DBFF7B6"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8FD36FF" w14:textId="77777777" w:rsidR="003E3303" w:rsidRPr="00E62DFC" w:rsidRDefault="003E3303" w:rsidP="003E3303">
      <w:pPr>
        <w:spacing w:before="20"/>
        <w:ind w:left="567" w:right="332"/>
        <w:jc w:val="center"/>
        <w:rPr>
          <w:rFonts w:ascii="Arial" w:hAnsi="Arial" w:cs="Arial"/>
          <w:b/>
          <w:bCs/>
          <w:sz w:val="20"/>
          <w:szCs w:val="20"/>
        </w:rPr>
      </w:pPr>
    </w:p>
    <w:p w14:paraId="5533C22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DAD4DFB"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C9565E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6361858" w14:textId="77777777" w:rsidR="003E3303" w:rsidRPr="00E62DFC" w:rsidRDefault="003E3303" w:rsidP="003E3303">
      <w:pPr>
        <w:spacing w:before="20"/>
        <w:ind w:left="567" w:right="332"/>
        <w:jc w:val="center"/>
        <w:rPr>
          <w:rFonts w:ascii="Arial" w:hAnsi="Arial" w:cs="Arial"/>
          <w:b/>
          <w:bCs/>
          <w:sz w:val="20"/>
          <w:szCs w:val="20"/>
        </w:rPr>
      </w:pPr>
    </w:p>
    <w:p w14:paraId="2E1FCA31" w14:textId="5FF20FE8" w:rsidR="003E3303" w:rsidRPr="00AB2293" w:rsidRDefault="003E3303" w:rsidP="00AB2293">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53800747" w14:textId="77777777" w:rsidR="003E3303" w:rsidRDefault="003E3303" w:rsidP="003E3303">
      <w:pPr>
        <w:spacing w:before="20"/>
        <w:ind w:left="567" w:right="332"/>
        <w:jc w:val="center"/>
        <w:rPr>
          <w:rFonts w:ascii="Arial" w:hAnsi="Arial" w:cs="Arial"/>
          <w:b/>
          <w:bCs/>
          <w:iCs/>
          <w:sz w:val="20"/>
          <w:szCs w:val="20"/>
          <w:lang w:val="es-ES_tradnl"/>
        </w:rPr>
      </w:pPr>
    </w:p>
    <w:p w14:paraId="71A4197D"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849D39B" wp14:editId="6347A3D8">
            <wp:extent cx="2712720" cy="23749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35CEFB8" w14:textId="77777777" w:rsidR="00B9350B" w:rsidRDefault="00B9350B" w:rsidP="003E3303">
      <w:pPr>
        <w:spacing w:before="20"/>
        <w:ind w:left="567" w:right="332"/>
        <w:jc w:val="center"/>
        <w:rPr>
          <w:rFonts w:ascii="Arial" w:hAnsi="Arial" w:cs="Arial"/>
          <w:b/>
          <w:bCs/>
          <w:iCs/>
          <w:sz w:val="20"/>
          <w:szCs w:val="20"/>
          <w:lang w:val="es-ES_tradnl"/>
        </w:rPr>
        <w:sectPr w:rsidR="00B9350B" w:rsidSect="00A84427">
          <w:type w:val="continuous"/>
          <w:pgSz w:w="12240" w:h="15840"/>
          <w:pgMar w:top="720" w:right="720" w:bottom="720" w:left="720" w:header="0" w:footer="1321" w:gutter="0"/>
          <w:pgNumType w:start="101"/>
          <w:cols w:num="2" w:space="0"/>
          <w:docGrid w:linePitch="299"/>
        </w:sectPr>
      </w:pPr>
    </w:p>
    <w:p w14:paraId="3F72C36D" w14:textId="1FF349A5" w:rsidR="003E3303" w:rsidRDefault="003E3303" w:rsidP="003E3303">
      <w:pPr>
        <w:spacing w:before="20"/>
        <w:ind w:left="567" w:right="332"/>
        <w:jc w:val="center"/>
        <w:rPr>
          <w:rFonts w:ascii="Arial" w:hAnsi="Arial" w:cs="Arial"/>
          <w:b/>
          <w:bCs/>
          <w:iCs/>
          <w:sz w:val="20"/>
          <w:szCs w:val="20"/>
          <w:lang w:val="es-ES_tradnl"/>
        </w:rPr>
      </w:pPr>
    </w:p>
    <w:p w14:paraId="5BB5FDD2" w14:textId="77777777" w:rsidR="00B9350B" w:rsidRDefault="00B9350B" w:rsidP="003E3303">
      <w:pPr>
        <w:spacing w:before="20"/>
        <w:ind w:left="567" w:right="332"/>
        <w:jc w:val="both"/>
        <w:rPr>
          <w:rFonts w:ascii="Arial" w:hAnsi="Arial" w:cs="Arial"/>
          <w:b/>
          <w:iCs/>
          <w:sz w:val="20"/>
          <w:szCs w:val="20"/>
        </w:rPr>
      </w:pPr>
    </w:p>
    <w:p w14:paraId="3100FBC5" w14:textId="77777777" w:rsidR="00B9350B" w:rsidRDefault="00B9350B" w:rsidP="003E3303">
      <w:pPr>
        <w:spacing w:before="20"/>
        <w:ind w:left="567" w:right="332"/>
        <w:jc w:val="both"/>
        <w:rPr>
          <w:rFonts w:ascii="Arial" w:hAnsi="Arial" w:cs="Arial"/>
          <w:b/>
          <w:iCs/>
          <w:sz w:val="20"/>
          <w:szCs w:val="20"/>
        </w:rPr>
      </w:pPr>
    </w:p>
    <w:p w14:paraId="3B8C7F01"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30BFFF8B" w14:textId="0DC78D82"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0BB5442" w14:textId="77777777" w:rsidR="003E3303" w:rsidRPr="00AB0AE0" w:rsidRDefault="003E3303" w:rsidP="003E3303">
      <w:pPr>
        <w:spacing w:before="20"/>
        <w:ind w:left="567" w:right="332"/>
        <w:jc w:val="both"/>
        <w:rPr>
          <w:rFonts w:ascii="Arial" w:hAnsi="Arial" w:cs="Arial"/>
          <w:iCs/>
          <w:sz w:val="20"/>
          <w:szCs w:val="20"/>
        </w:rPr>
      </w:pPr>
    </w:p>
    <w:p w14:paraId="3D9C3CDF" w14:textId="43C4B06F"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2C50D2">
        <w:rPr>
          <w:rFonts w:ascii="Arial" w:hAnsi="Arial" w:cs="Arial"/>
          <w:b/>
          <w:iCs/>
          <w:sz w:val="20"/>
          <w:szCs w:val="20"/>
        </w:rPr>
        <w:t>veinticinco</w:t>
      </w:r>
      <w:r w:rsidRPr="00AB0AE0">
        <w:rPr>
          <w:rFonts w:ascii="Arial" w:hAnsi="Arial" w:cs="Arial"/>
          <w:b/>
          <w:bCs/>
          <w:iCs/>
          <w:sz w:val="20"/>
          <w:szCs w:val="20"/>
        </w:rPr>
        <w:t xml:space="preserve"> de </w:t>
      </w:r>
      <w:r w:rsidR="002C50D2">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DD80922" w14:textId="77777777" w:rsidR="003E3303" w:rsidRDefault="003E3303" w:rsidP="003E3303">
      <w:pPr>
        <w:spacing w:before="20"/>
        <w:ind w:left="567" w:right="332"/>
        <w:jc w:val="both"/>
        <w:rPr>
          <w:rFonts w:ascii="Arial" w:hAnsi="Arial" w:cs="Arial"/>
          <w:iCs/>
          <w:sz w:val="20"/>
          <w:szCs w:val="20"/>
        </w:rPr>
      </w:pPr>
    </w:p>
    <w:p w14:paraId="53E33A30" w14:textId="60244B3C"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274EFC" w:rsidRPr="00274EFC">
        <w:rPr>
          <w:rFonts w:ascii="Arial" w:hAnsi="Arial" w:cs="Arial"/>
          <w:b/>
          <w:bCs/>
          <w:iCs/>
          <w:sz w:val="20"/>
          <w:szCs w:val="20"/>
        </w:rPr>
        <w:t>CGTNNMyCVP/184/2025</w:t>
      </w:r>
      <w:r>
        <w:rPr>
          <w:rFonts w:ascii="Arial" w:hAnsi="Arial" w:cs="Arial"/>
          <w:b/>
          <w:bCs/>
          <w:iCs/>
          <w:sz w:val="20"/>
          <w:szCs w:val="20"/>
        </w:rPr>
        <w:t>.</w:t>
      </w:r>
    </w:p>
    <w:p w14:paraId="4F3C1F4D" w14:textId="77777777" w:rsidR="003E3303" w:rsidRDefault="003E3303" w:rsidP="003E3303">
      <w:pPr>
        <w:spacing w:before="20"/>
        <w:ind w:left="567" w:right="332"/>
        <w:jc w:val="center"/>
        <w:rPr>
          <w:rFonts w:ascii="Arial" w:hAnsi="Arial" w:cs="Arial"/>
          <w:b/>
          <w:bCs/>
          <w:iCs/>
          <w:sz w:val="20"/>
          <w:szCs w:val="20"/>
          <w:lang w:val="es-ES_tradnl"/>
        </w:rPr>
      </w:pPr>
    </w:p>
    <w:p w14:paraId="50899AF9"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57B4F61" w14:textId="77777777" w:rsidR="000A079D" w:rsidRDefault="000A079D" w:rsidP="003E3303">
      <w:pPr>
        <w:spacing w:before="20"/>
        <w:ind w:left="567" w:right="332"/>
        <w:jc w:val="center"/>
        <w:rPr>
          <w:rFonts w:ascii="Arial" w:hAnsi="Arial" w:cs="Arial"/>
          <w:b/>
          <w:bCs/>
          <w:iCs/>
          <w:sz w:val="20"/>
          <w:szCs w:val="20"/>
          <w:lang w:val="es-ES_tradnl"/>
        </w:rPr>
      </w:pPr>
    </w:p>
    <w:p w14:paraId="11573F1A" w14:textId="1E515E00" w:rsidR="000A079D" w:rsidRPr="000A079D" w:rsidRDefault="000A079D" w:rsidP="000A079D">
      <w:pPr>
        <w:spacing w:before="20"/>
        <w:ind w:left="567" w:right="332"/>
        <w:jc w:val="both"/>
        <w:rPr>
          <w:rFonts w:ascii="Arial" w:hAnsi="Arial" w:cs="Arial"/>
          <w:iCs/>
          <w:sz w:val="20"/>
          <w:szCs w:val="20"/>
          <w:lang w:val="es-ES_tradnl" w:bidi="es-ES"/>
        </w:rPr>
      </w:pPr>
      <w:r w:rsidRPr="000A079D">
        <w:rPr>
          <w:rFonts w:ascii="Arial" w:hAnsi="Arial" w:cs="Arial"/>
          <w:b/>
          <w:iCs/>
          <w:sz w:val="20"/>
          <w:szCs w:val="20"/>
          <w:lang w:val="es-ES_tradnl" w:bidi="es-ES"/>
        </w:rPr>
        <w:t xml:space="preserve">A.- </w:t>
      </w:r>
      <w:r w:rsidRPr="000A079D">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0A079D">
        <w:rPr>
          <w:rFonts w:ascii="Arial" w:hAnsi="Arial" w:cs="Arial"/>
          <w:iCs/>
          <w:sz w:val="20"/>
          <w:szCs w:val="20"/>
        </w:rPr>
        <w:t xml:space="preserve">, en términos de lo dispuesto por los artículos 115 fracción III, inciso d) </w:t>
      </w:r>
      <w:r w:rsidRPr="000A079D">
        <w:rPr>
          <w:rFonts w:ascii="Arial" w:hAnsi="Arial" w:cs="Arial"/>
          <w:iCs/>
          <w:sz w:val="20"/>
          <w:szCs w:val="20"/>
        </w:rPr>
        <w:t>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0A079D">
        <w:rPr>
          <w:rFonts w:ascii="Arial" w:hAnsi="Arial" w:cs="Arial"/>
          <w:iCs/>
          <w:sz w:val="20"/>
          <w:szCs w:val="20"/>
          <w:lang w:val="es-ES_tradnl" w:bidi="es-ES"/>
        </w:rPr>
        <w:t xml:space="preserve">; consecuentemente se le asigna el número de dictamen </w:t>
      </w:r>
      <w:r w:rsidRPr="000A079D">
        <w:rPr>
          <w:rFonts w:ascii="Arial" w:hAnsi="Arial" w:cs="Arial"/>
          <w:b/>
          <w:bCs/>
          <w:iCs/>
          <w:sz w:val="20"/>
          <w:szCs w:val="20"/>
          <w:lang w:val="es-ES_tradnl" w:bidi="es-ES"/>
        </w:rPr>
        <w:t>CGTNNMyCVP/184/2025</w:t>
      </w:r>
      <w:r w:rsidRPr="000A079D">
        <w:rPr>
          <w:rFonts w:ascii="Arial" w:hAnsi="Arial" w:cs="Arial"/>
          <w:iCs/>
          <w:sz w:val="20"/>
          <w:szCs w:val="20"/>
          <w:lang w:val="es-ES_tradnl" w:bidi="es-ES"/>
        </w:rPr>
        <w:t>.</w:t>
      </w:r>
    </w:p>
    <w:p w14:paraId="5B1C928C" w14:textId="77777777" w:rsidR="000A079D" w:rsidRPr="000A079D" w:rsidRDefault="000A079D" w:rsidP="000A079D">
      <w:pPr>
        <w:spacing w:before="20"/>
        <w:ind w:left="567" w:right="332"/>
        <w:jc w:val="both"/>
        <w:rPr>
          <w:rFonts w:ascii="Arial" w:hAnsi="Arial" w:cs="Arial"/>
          <w:iCs/>
          <w:sz w:val="20"/>
          <w:szCs w:val="20"/>
          <w:lang w:val="es-ES_tradnl" w:bidi="es-ES"/>
        </w:rPr>
      </w:pPr>
    </w:p>
    <w:p w14:paraId="722EF759" w14:textId="531E346C" w:rsidR="000A079D" w:rsidRPr="000A079D" w:rsidRDefault="000A079D" w:rsidP="000A079D">
      <w:pPr>
        <w:spacing w:before="20"/>
        <w:ind w:left="567" w:right="332"/>
        <w:jc w:val="both"/>
        <w:rPr>
          <w:rFonts w:ascii="Arial" w:hAnsi="Arial" w:cs="Arial"/>
          <w:iCs/>
          <w:sz w:val="20"/>
          <w:szCs w:val="20"/>
        </w:rPr>
      </w:pPr>
      <w:r w:rsidRPr="000A079D">
        <w:rPr>
          <w:rFonts w:ascii="Arial" w:hAnsi="Arial" w:cs="Arial"/>
          <w:b/>
          <w:bCs/>
          <w:iCs/>
          <w:sz w:val="20"/>
          <w:szCs w:val="20"/>
        </w:rPr>
        <w:t>B.-</w:t>
      </w:r>
      <w:r w:rsidRPr="000A079D">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0A079D">
        <w:rPr>
          <w:rFonts w:ascii="Arial" w:hAnsi="Arial" w:cs="Arial"/>
          <w:b/>
          <w:bCs/>
          <w:iCs/>
          <w:sz w:val="20"/>
          <w:szCs w:val="20"/>
        </w:rPr>
        <w:t xml:space="preserve"> </w:t>
      </w:r>
      <w:r w:rsidRPr="000A079D">
        <w:rPr>
          <w:rFonts w:ascii="Arial" w:hAnsi="Arial" w:cs="Arial"/>
          <w:iCs/>
          <w:sz w:val="20"/>
          <w:szCs w:val="20"/>
        </w:rPr>
        <w:t>la cual se puede realizar por el concesionario una vez transcurridos más de cinco años de haber recibido la concesión respectiva, extremo que se cumple en atención que a la solicitud fueron acompañados de los recibos de pago correspondientes a los años 2021, 2022, 2023, 2024 y 2025, por lo que, se colige que ha tenido la concesión por más de cinco años y con ello, se actualiza la condición requerida para la procedencia de la cesión de derechos.</w:t>
      </w:r>
    </w:p>
    <w:p w14:paraId="0ED40028" w14:textId="77777777" w:rsidR="000A079D" w:rsidRPr="000A079D" w:rsidRDefault="000A079D" w:rsidP="000A079D">
      <w:pPr>
        <w:spacing w:before="20"/>
        <w:ind w:left="567" w:right="332"/>
        <w:jc w:val="both"/>
        <w:rPr>
          <w:rFonts w:ascii="Arial" w:hAnsi="Arial" w:cs="Arial"/>
          <w:iCs/>
          <w:sz w:val="20"/>
          <w:szCs w:val="20"/>
        </w:rPr>
      </w:pPr>
    </w:p>
    <w:p w14:paraId="7616A484" w14:textId="77777777" w:rsidR="000A079D" w:rsidRPr="000A079D" w:rsidRDefault="000A079D" w:rsidP="000A079D">
      <w:pPr>
        <w:spacing w:before="20"/>
        <w:ind w:left="567" w:right="332"/>
        <w:jc w:val="both"/>
        <w:rPr>
          <w:rFonts w:ascii="Arial" w:hAnsi="Arial" w:cs="Arial"/>
          <w:iCs/>
          <w:sz w:val="20"/>
          <w:szCs w:val="20"/>
        </w:rPr>
      </w:pPr>
      <w:r w:rsidRPr="000A079D">
        <w:rPr>
          <w:rFonts w:ascii="Arial" w:hAnsi="Arial" w:cs="Arial"/>
          <w:iCs/>
          <w:sz w:val="20"/>
          <w:szCs w:val="20"/>
        </w:rPr>
        <w:lastRenderedPageBreak/>
        <w:t xml:space="preserve">Es pertinente mencionar que la figura jurídica denominada </w:t>
      </w:r>
      <w:r w:rsidRPr="000A079D">
        <w:rPr>
          <w:rFonts w:ascii="Arial" w:hAnsi="Arial" w:cs="Arial"/>
          <w:b/>
          <w:bCs/>
          <w:iCs/>
          <w:sz w:val="20"/>
          <w:szCs w:val="20"/>
        </w:rPr>
        <w:t>Concesión Administrativa</w:t>
      </w:r>
      <w:r w:rsidRPr="000A079D">
        <w:rPr>
          <w:rFonts w:ascii="Arial" w:hAnsi="Arial" w:cs="Arial"/>
          <w:iCs/>
          <w:sz w:val="20"/>
          <w:szCs w:val="20"/>
        </w:rPr>
        <w:t xml:space="preserve">, se encuentra plasmada en Ley de Planeación, Desarrollo Administrativo y Servicios Públicos Municipales, vigente en el Estado, en los términos siguientes:  </w:t>
      </w:r>
    </w:p>
    <w:p w14:paraId="5DB25FAD" w14:textId="77777777" w:rsidR="000A079D" w:rsidRPr="000A079D" w:rsidRDefault="000A079D" w:rsidP="000A079D">
      <w:pPr>
        <w:spacing w:before="20"/>
        <w:ind w:left="567" w:right="332"/>
        <w:jc w:val="both"/>
        <w:rPr>
          <w:rFonts w:ascii="Arial" w:hAnsi="Arial" w:cs="Arial"/>
          <w:i/>
          <w:iCs/>
          <w:sz w:val="20"/>
          <w:szCs w:val="20"/>
          <w:lang w:val="es-ES_tradnl" w:bidi="es-ES"/>
        </w:rPr>
      </w:pPr>
    </w:p>
    <w:p w14:paraId="1F0D5647" w14:textId="77777777" w:rsidR="000A079D" w:rsidRPr="000A079D" w:rsidRDefault="000A079D" w:rsidP="000A079D">
      <w:pPr>
        <w:spacing w:before="20"/>
        <w:ind w:left="567" w:right="332"/>
        <w:jc w:val="both"/>
        <w:rPr>
          <w:rFonts w:ascii="Arial" w:hAnsi="Arial" w:cs="Arial"/>
          <w:i/>
          <w:iCs/>
          <w:sz w:val="20"/>
          <w:szCs w:val="20"/>
          <w:lang w:val="es-ES_tradnl" w:bidi="es-ES"/>
        </w:rPr>
      </w:pPr>
      <w:r w:rsidRPr="000A079D">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DB3A0E2" w14:textId="77777777" w:rsidR="000A079D" w:rsidRPr="000A079D" w:rsidRDefault="000A079D" w:rsidP="000A079D">
      <w:pPr>
        <w:spacing w:before="20"/>
        <w:ind w:left="567" w:right="332"/>
        <w:jc w:val="both"/>
        <w:rPr>
          <w:rFonts w:ascii="Arial" w:hAnsi="Arial" w:cs="Arial"/>
          <w:i/>
          <w:iCs/>
          <w:sz w:val="20"/>
          <w:szCs w:val="20"/>
          <w:lang w:val="es-ES_tradnl" w:bidi="es-ES"/>
        </w:rPr>
      </w:pPr>
    </w:p>
    <w:p w14:paraId="4F2FD5B1" w14:textId="21ECA278" w:rsidR="000A079D" w:rsidRPr="000A079D" w:rsidRDefault="000A079D" w:rsidP="000A079D">
      <w:pPr>
        <w:spacing w:before="20"/>
        <w:ind w:left="567" w:right="332"/>
        <w:jc w:val="both"/>
        <w:rPr>
          <w:rFonts w:ascii="Arial" w:hAnsi="Arial" w:cs="Arial"/>
          <w:iCs/>
          <w:sz w:val="20"/>
          <w:szCs w:val="20"/>
          <w:lang w:val="es-ES_tradnl" w:bidi="es-ES"/>
        </w:rPr>
      </w:pPr>
      <w:r w:rsidRPr="000A079D">
        <w:rPr>
          <w:rFonts w:ascii="Arial" w:hAnsi="Arial" w:cs="Arial"/>
          <w:b/>
          <w:bCs/>
          <w:iCs/>
          <w:sz w:val="20"/>
          <w:szCs w:val="20"/>
          <w:lang w:val="es-ES_tradnl" w:bidi="es-ES"/>
        </w:rPr>
        <w:t>C.-</w:t>
      </w:r>
      <w:r w:rsidRPr="000A079D">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7925CE19" w14:textId="77777777" w:rsidR="000A079D" w:rsidRPr="000A079D" w:rsidRDefault="000A079D" w:rsidP="000A079D">
      <w:pPr>
        <w:spacing w:before="20"/>
        <w:ind w:left="567" w:right="332"/>
        <w:jc w:val="both"/>
        <w:rPr>
          <w:rFonts w:ascii="Arial" w:hAnsi="Arial" w:cs="Arial"/>
          <w:iCs/>
          <w:sz w:val="20"/>
          <w:szCs w:val="20"/>
          <w:lang w:val="es-ES_tradnl" w:bidi="es-ES"/>
        </w:rPr>
      </w:pPr>
    </w:p>
    <w:p w14:paraId="65BC39F5" w14:textId="3A609D61" w:rsidR="000A079D" w:rsidRPr="000A079D" w:rsidRDefault="000A079D" w:rsidP="000A079D">
      <w:pPr>
        <w:spacing w:before="20"/>
        <w:ind w:left="567" w:right="332"/>
        <w:jc w:val="both"/>
        <w:rPr>
          <w:rFonts w:ascii="Arial" w:hAnsi="Arial" w:cs="Arial"/>
          <w:iCs/>
          <w:sz w:val="20"/>
          <w:szCs w:val="20"/>
          <w:lang w:val="es-ES_tradnl"/>
        </w:rPr>
      </w:pPr>
      <w:r w:rsidRPr="000A079D">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0A079D">
        <w:rPr>
          <w:rFonts w:ascii="Arial" w:hAnsi="Arial" w:cs="Arial"/>
          <w:bCs/>
          <w:iCs/>
          <w:sz w:val="20"/>
          <w:szCs w:val="20"/>
          <w:lang w:val="es-MX"/>
        </w:rPr>
        <w:t>del Reglamento de los Mercados Públicos y del Mercado de Abasto del Municipio de Oaxaca de Juárez vigente;</w:t>
      </w:r>
      <w:r w:rsidRPr="000A079D">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4A0B1FAB" w14:textId="77777777" w:rsidR="003E3303" w:rsidRDefault="003E3303" w:rsidP="003E3303">
      <w:pPr>
        <w:spacing w:before="20"/>
        <w:ind w:left="567" w:right="332"/>
        <w:jc w:val="center"/>
        <w:rPr>
          <w:rFonts w:ascii="Arial" w:hAnsi="Arial" w:cs="Arial"/>
          <w:b/>
          <w:bCs/>
          <w:iCs/>
          <w:sz w:val="20"/>
          <w:szCs w:val="20"/>
          <w:lang w:val="es-ES_tradnl"/>
        </w:rPr>
      </w:pPr>
    </w:p>
    <w:p w14:paraId="21FB03C9" w14:textId="77777777" w:rsidR="003E3303" w:rsidRDefault="003E3303" w:rsidP="003E3303">
      <w:pPr>
        <w:spacing w:before="20"/>
        <w:ind w:left="567" w:right="332"/>
        <w:jc w:val="both"/>
        <w:rPr>
          <w:rFonts w:ascii="Arial" w:hAnsi="Arial" w:cs="Arial"/>
          <w:iCs/>
          <w:sz w:val="20"/>
          <w:szCs w:val="20"/>
          <w:lang w:val="es-MX"/>
        </w:rPr>
      </w:pPr>
    </w:p>
    <w:p w14:paraId="35CD05D2" w14:textId="03305D75" w:rsidR="003E3303" w:rsidRDefault="00274EFC" w:rsidP="00274EFC">
      <w:pPr>
        <w:spacing w:before="20"/>
        <w:ind w:left="567" w:right="332"/>
        <w:jc w:val="center"/>
        <w:rPr>
          <w:rFonts w:ascii="Arial" w:hAnsi="Arial" w:cs="Arial"/>
          <w:b/>
          <w:bCs/>
          <w:iCs/>
          <w:sz w:val="20"/>
          <w:szCs w:val="20"/>
          <w:lang w:val="es-MX"/>
        </w:rPr>
      </w:pPr>
      <w:r w:rsidRPr="00274EFC">
        <w:rPr>
          <w:rFonts w:ascii="Arial" w:hAnsi="Arial" w:cs="Arial"/>
          <w:b/>
          <w:bCs/>
          <w:iCs/>
          <w:sz w:val="20"/>
          <w:szCs w:val="20"/>
          <w:lang w:val="es-MX"/>
        </w:rPr>
        <w:t>DICTAMEN</w:t>
      </w:r>
    </w:p>
    <w:p w14:paraId="2D80DC03" w14:textId="77777777" w:rsidR="00AA081E" w:rsidRDefault="00AA081E" w:rsidP="00274EFC">
      <w:pPr>
        <w:spacing w:before="20"/>
        <w:ind w:left="567" w:right="332"/>
        <w:jc w:val="center"/>
        <w:rPr>
          <w:rFonts w:ascii="Arial" w:hAnsi="Arial" w:cs="Arial"/>
          <w:b/>
          <w:bCs/>
          <w:iCs/>
          <w:sz w:val="20"/>
          <w:szCs w:val="20"/>
          <w:lang w:val="es-MX"/>
        </w:rPr>
      </w:pPr>
    </w:p>
    <w:p w14:paraId="245B3409" w14:textId="145419FE" w:rsidR="00AA081E" w:rsidRPr="00AA081E" w:rsidRDefault="00AA081E" w:rsidP="00AA081E">
      <w:pPr>
        <w:spacing w:before="20"/>
        <w:ind w:left="567" w:right="332"/>
        <w:jc w:val="both"/>
        <w:rPr>
          <w:rFonts w:ascii="Arial" w:hAnsi="Arial" w:cs="Arial"/>
          <w:bCs/>
          <w:iCs/>
          <w:sz w:val="20"/>
          <w:szCs w:val="20"/>
          <w:lang w:val="es-MX" w:bidi="es-ES"/>
        </w:rPr>
      </w:pPr>
      <w:r w:rsidRPr="00AA081E">
        <w:rPr>
          <w:rFonts w:ascii="Arial" w:hAnsi="Arial" w:cs="Arial"/>
          <w:b/>
          <w:iCs/>
          <w:sz w:val="20"/>
          <w:szCs w:val="20"/>
          <w:lang w:val="es-MX" w:bidi="es-ES"/>
        </w:rPr>
        <w:t>PRIMERO.-</w:t>
      </w:r>
      <w:r w:rsidRPr="00AA081E">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AA081E">
        <w:rPr>
          <w:rFonts w:ascii="Arial" w:hAnsi="Arial" w:cs="Arial"/>
          <w:b/>
          <w:iCs/>
          <w:sz w:val="20"/>
          <w:szCs w:val="20"/>
          <w:lang w:val="es-MX" w:bidi="es-ES"/>
        </w:rPr>
        <w:t>cesión de derechos,</w:t>
      </w:r>
      <w:r w:rsidRPr="00AA081E">
        <w:rPr>
          <w:rFonts w:ascii="Arial" w:hAnsi="Arial" w:cs="Arial"/>
          <w:iCs/>
          <w:sz w:val="20"/>
          <w:szCs w:val="20"/>
          <w:lang w:val="es-MX" w:bidi="es-ES"/>
        </w:rPr>
        <w:t xml:space="preserve">  que otorga el ciudadano </w:t>
      </w:r>
      <w:r w:rsidRPr="00AA081E">
        <w:rPr>
          <w:rFonts w:ascii="Arial" w:hAnsi="Arial" w:cs="Arial"/>
          <w:b/>
          <w:bCs/>
          <w:iCs/>
          <w:sz w:val="20"/>
          <w:szCs w:val="20"/>
          <w:lang w:val="es-MX" w:bidi="es-ES"/>
        </w:rPr>
        <w:t xml:space="preserve">Guillermo Pedro García Ruiz y/o Pedro García Ruiz </w:t>
      </w:r>
      <w:r w:rsidRPr="00AA081E">
        <w:rPr>
          <w:rFonts w:ascii="Arial" w:hAnsi="Arial" w:cs="Arial"/>
          <w:iCs/>
          <w:sz w:val="20"/>
          <w:szCs w:val="20"/>
          <w:lang w:val="es-MX" w:bidi="es-ES"/>
        </w:rPr>
        <w:t xml:space="preserve">a favor de la ciudadana </w:t>
      </w:r>
      <w:r w:rsidRPr="00AA081E">
        <w:rPr>
          <w:rFonts w:ascii="Arial" w:hAnsi="Arial" w:cs="Arial"/>
          <w:b/>
          <w:bCs/>
          <w:iCs/>
          <w:sz w:val="20"/>
          <w:szCs w:val="20"/>
          <w:lang w:val="es-MX" w:bidi="es-ES"/>
        </w:rPr>
        <w:t xml:space="preserve">Rufina Dionicia Méndez Canseco </w:t>
      </w:r>
      <w:r w:rsidRPr="00AA081E">
        <w:rPr>
          <w:rFonts w:ascii="Arial" w:hAnsi="Arial" w:cs="Arial"/>
          <w:iCs/>
          <w:sz w:val="20"/>
          <w:szCs w:val="20"/>
          <w:lang w:val="es-MX" w:bidi="es-ES"/>
        </w:rPr>
        <w:t xml:space="preserve">, respecto del </w:t>
      </w:r>
      <w:r w:rsidRPr="00AA081E">
        <w:rPr>
          <w:rFonts w:ascii="Arial" w:hAnsi="Arial" w:cs="Arial"/>
          <w:b/>
          <w:iCs/>
          <w:sz w:val="20"/>
          <w:szCs w:val="20"/>
          <w:lang w:val="es-MX" w:bidi="es-ES"/>
        </w:rPr>
        <w:t xml:space="preserve">puesto fijo </w:t>
      </w:r>
      <w:r w:rsidRPr="00AA081E">
        <w:rPr>
          <w:rFonts w:ascii="Arial" w:hAnsi="Arial" w:cs="Arial"/>
          <w:iCs/>
          <w:sz w:val="20"/>
          <w:szCs w:val="20"/>
          <w:lang w:val="es-MX" w:bidi="es-ES"/>
        </w:rPr>
        <w:t xml:space="preserve">número </w:t>
      </w:r>
      <w:r w:rsidRPr="00AA081E">
        <w:rPr>
          <w:rFonts w:ascii="Arial" w:hAnsi="Arial" w:cs="Arial"/>
          <w:b/>
          <w:iCs/>
          <w:sz w:val="20"/>
          <w:szCs w:val="20"/>
          <w:lang w:val="es-MX" w:bidi="es-ES"/>
        </w:rPr>
        <w:t>1125</w:t>
      </w:r>
      <w:r w:rsidRPr="00AA081E">
        <w:rPr>
          <w:rFonts w:ascii="Arial" w:hAnsi="Arial" w:cs="Arial"/>
          <w:iCs/>
          <w:sz w:val="20"/>
          <w:szCs w:val="20"/>
          <w:lang w:val="es-MX" w:bidi="es-ES"/>
        </w:rPr>
        <w:t xml:space="preserve">, con número de </w:t>
      </w:r>
      <w:r w:rsidRPr="00AA081E">
        <w:rPr>
          <w:rFonts w:ascii="Arial" w:hAnsi="Arial" w:cs="Arial"/>
          <w:b/>
          <w:iCs/>
          <w:sz w:val="20"/>
          <w:szCs w:val="20"/>
          <w:lang w:val="es-MX" w:bidi="es-ES"/>
        </w:rPr>
        <w:t xml:space="preserve">objeto cuenta </w:t>
      </w:r>
      <w:r w:rsidRPr="00AA081E">
        <w:rPr>
          <w:rFonts w:ascii="Arial" w:hAnsi="Arial" w:cs="Arial"/>
          <w:b/>
          <w:bCs/>
          <w:iCs/>
          <w:sz w:val="20"/>
          <w:szCs w:val="20"/>
          <w:lang w:val="es-MX" w:bidi="es-ES"/>
        </w:rPr>
        <w:t>1050000004690</w:t>
      </w:r>
      <w:r w:rsidRPr="00AA081E">
        <w:rPr>
          <w:rFonts w:ascii="Arial" w:hAnsi="Arial" w:cs="Arial"/>
          <w:iCs/>
          <w:sz w:val="20"/>
          <w:szCs w:val="20"/>
          <w:lang w:val="es-MX" w:bidi="es-ES"/>
        </w:rPr>
        <w:t xml:space="preserve">, con </w:t>
      </w:r>
      <w:r w:rsidRPr="00AA081E">
        <w:rPr>
          <w:rFonts w:ascii="Arial" w:hAnsi="Arial" w:cs="Arial"/>
          <w:b/>
          <w:iCs/>
          <w:sz w:val="20"/>
          <w:szCs w:val="20"/>
          <w:lang w:val="es-MX" w:bidi="es-ES"/>
        </w:rPr>
        <w:t>giro de “Aguas frescas”</w:t>
      </w:r>
      <w:r w:rsidRPr="00AA081E">
        <w:rPr>
          <w:rFonts w:ascii="Arial" w:hAnsi="Arial" w:cs="Arial"/>
          <w:iCs/>
          <w:sz w:val="20"/>
          <w:szCs w:val="20"/>
          <w:lang w:val="es-MX" w:bidi="es-ES"/>
        </w:rPr>
        <w:t xml:space="preserve">, ubicado en la zona </w:t>
      </w:r>
      <w:r w:rsidRPr="00AA081E">
        <w:rPr>
          <w:rFonts w:ascii="Arial" w:hAnsi="Arial" w:cs="Arial"/>
          <w:b/>
          <w:iCs/>
          <w:sz w:val="20"/>
          <w:szCs w:val="20"/>
          <w:lang w:val="es-MX" w:bidi="es-ES"/>
        </w:rPr>
        <w:t>sector 2, tianguis</w:t>
      </w:r>
      <w:r w:rsidRPr="00AA081E">
        <w:rPr>
          <w:rFonts w:ascii="Arial" w:hAnsi="Arial" w:cs="Arial"/>
          <w:iCs/>
          <w:sz w:val="20"/>
          <w:szCs w:val="20"/>
          <w:lang w:val="es-MX" w:bidi="es-ES"/>
        </w:rPr>
        <w:t xml:space="preserve"> del </w:t>
      </w:r>
      <w:r w:rsidRPr="00AA081E">
        <w:rPr>
          <w:rFonts w:ascii="Arial" w:hAnsi="Arial" w:cs="Arial"/>
          <w:bCs/>
          <w:iCs/>
          <w:sz w:val="20"/>
          <w:szCs w:val="20"/>
          <w:lang w:val="es-MX" w:bidi="es-ES"/>
        </w:rPr>
        <w:t>mercado de abasto “Margarita Maza de Juárez”</w:t>
      </w:r>
      <w:r w:rsidRPr="00AA081E">
        <w:rPr>
          <w:rFonts w:ascii="Arial" w:hAnsi="Arial" w:cs="Arial"/>
          <w:iCs/>
          <w:sz w:val="20"/>
          <w:szCs w:val="20"/>
          <w:lang w:val="es-MX" w:bidi="es-ES"/>
        </w:rPr>
        <w:t>, en términos del artículo 58 del Reglamento de los Mercados Públicos y del Mercado de Abasto del Municipio de Oaxaca de Juárez vigente.</w:t>
      </w:r>
      <w:r w:rsidRPr="00AA081E">
        <w:rPr>
          <w:rFonts w:ascii="Arial" w:hAnsi="Arial" w:cs="Arial"/>
          <w:bCs/>
          <w:iCs/>
          <w:sz w:val="20"/>
          <w:szCs w:val="20"/>
          <w:lang w:val="es-MX" w:bidi="es-ES"/>
        </w:rPr>
        <w:t xml:space="preserve"> </w:t>
      </w:r>
    </w:p>
    <w:p w14:paraId="59E80952" w14:textId="77777777" w:rsidR="00AA081E" w:rsidRPr="00AA081E" w:rsidRDefault="00AA081E" w:rsidP="00AA081E">
      <w:pPr>
        <w:spacing w:before="20"/>
        <w:ind w:left="567" w:right="332"/>
        <w:jc w:val="both"/>
        <w:rPr>
          <w:rFonts w:ascii="Arial" w:hAnsi="Arial" w:cs="Arial"/>
          <w:b/>
          <w:bCs/>
          <w:iCs/>
          <w:sz w:val="20"/>
          <w:szCs w:val="20"/>
        </w:rPr>
      </w:pPr>
    </w:p>
    <w:p w14:paraId="35BA76A4" w14:textId="3A36E1D8" w:rsidR="00AA081E" w:rsidRPr="00AA081E" w:rsidRDefault="00AA081E" w:rsidP="00AA081E">
      <w:pPr>
        <w:spacing w:before="20"/>
        <w:ind w:left="567" w:right="332"/>
        <w:jc w:val="both"/>
        <w:rPr>
          <w:rFonts w:ascii="Arial" w:hAnsi="Arial" w:cs="Arial"/>
          <w:b/>
          <w:bCs/>
          <w:iCs/>
          <w:sz w:val="20"/>
          <w:szCs w:val="20"/>
        </w:rPr>
      </w:pPr>
      <w:r w:rsidRPr="00AA081E">
        <w:rPr>
          <w:rFonts w:ascii="Arial" w:hAnsi="Arial" w:cs="Arial"/>
          <w:b/>
          <w:bCs/>
          <w:iCs/>
          <w:sz w:val="20"/>
          <w:szCs w:val="20"/>
        </w:rPr>
        <w:t xml:space="preserve">SEGUNDO. – </w:t>
      </w:r>
      <w:r w:rsidRPr="00AA081E">
        <w:rPr>
          <w:rFonts w:ascii="Arial" w:hAnsi="Arial" w:cs="Arial"/>
          <w:iCs/>
          <w:sz w:val="20"/>
          <w:szCs w:val="20"/>
        </w:rPr>
        <w:t xml:space="preserve">Notifíquese a la Dirección General de Regulación y Atención a Mercados, el contenido </w:t>
      </w:r>
      <w:r w:rsidRPr="00AA081E">
        <w:rPr>
          <w:rFonts w:ascii="Arial" w:hAnsi="Arial" w:cs="Arial"/>
          <w:iCs/>
          <w:sz w:val="20"/>
          <w:szCs w:val="20"/>
        </w:rPr>
        <w:t>del presente dictamen para los trámites administrativos correspondientes.</w:t>
      </w:r>
    </w:p>
    <w:p w14:paraId="4D6641FA" w14:textId="77777777" w:rsidR="00AA081E" w:rsidRPr="00AA081E" w:rsidRDefault="00AA081E" w:rsidP="00AA081E">
      <w:pPr>
        <w:spacing w:before="20"/>
        <w:ind w:left="567" w:right="332"/>
        <w:jc w:val="both"/>
        <w:rPr>
          <w:rFonts w:ascii="Arial" w:hAnsi="Arial" w:cs="Arial"/>
          <w:b/>
          <w:bCs/>
          <w:iCs/>
          <w:sz w:val="20"/>
          <w:szCs w:val="20"/>
        </w:rPr>
      </w:pPr>
    </w:p>
    <w:p w14:paraId="66FDE9D6" w14:textId="47603C83" w:rsidR="00AA081E" w:rsidRPr="00AA081E" w:rsidRDefault="00AA081E" w:rsidP="00AA081E">
      <w:pPr>
        <w:spacing w:before="20"/>
        <w:ind w:left="567" w:right="332"/>
        <w:jc w:val="both"/>
        <w:rPr>
          <w:rFonts w:ascii="Arial" w:hAnsi="Arial" w:cs="Arial"/>
          <w:b/>
          <w:bCs/>
          <w:iCs/>
          <w:sz w:val="20"/>
          <w:szCs w:val="20"/>
        </w:rPr>
      </w:pPr>
      <w:r w:rsidRPr="00AA081E">
        <w:rPr>
          <w:rFonts w:ascii="Arial" w:hAnsi="Arial" w:cs="Arial"/>
          <w:b/>
          <w:bCs/>
          <w:iCs/>
          <w:sz w:val="20"/>
          <w:szCs w:val="20"/>
        </w:rPr>
        <w:t xml:space="preserve">TERCERO. – </w:t>
      </w:r>
      <w:r w:rsidRPr="00AA081E">
        <w:rPr>
          <w:rFonts w:ascii="Arial" w:hAnsi="Arial" w:cs="Arial"/>
          <w:i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AA081E">
        <w:rPr>
          <w:rFonts w:ascii="Arial" w:hAnsi="Arial" w:cs="Arial"/>
          <w:b/>
          <w:iCs/>
          <w:sz w:val="20"/>
          <w:szCs w:val="20"/>
        </w:rPr>
        <w:t>CESIÓN DE DERECHOS</w:t>
      </w:r>
      <w:r w:rsidRPr="00AA081E">
        <w:rPr>
          <w:rFonts w:ascii="Arial" w:hAnsi="Arial" w:cs="Arial"/>
          <w:iCs/>
          <w:sz w:val="20"/>
          <w:szCs w:val="20"/>
        </w:rPr>
        <w:t xml:space="preserve"> conforme a la tarifa establecida en la Ley de Ingresos vigente.</w:t>
      </w:r>
    </w:p>
    <w:p w14:paraId="3600A4AA" w14:textId="77777777" w:rsidR="00AA081E" w:rsidRPr="00AA081E" w:rsidRDefault="00AA081E" w:rsidP="00AA081E">
      <w:pPr>
        <w:spacing w:before="20"/>
        <w:ind w:left="567" w:right="332"/>
        <w:jc w:val="both"/>
        <w:rPr>
          <w:rFonts w:ascii="Arial" w:hAnsi="Arial" w:cs="Arial"/>
          <w:b/>
          <w:bCs/>
          <w:iCs/>
          <w:sz w:val="20"/>
          <w:szCs w:val="20"/>
        </w:rPr>
      </w:pPr>
    </w:p>
    <w:p w14:paraId="51B9D324" w14:textId="77777777" w:rsidR="00AA081E" w:rsidRPr="00AA081E" w:rsidRDefault="00AA081E" w:rsidP="00AA081E">
      <w:pPr>
        <w:spacing w:before="20"/>
        <w:ind w:left="567" w:right="332"/>
        <w:jc w:val="both"/>
        <w:rPr>
          <w:rFonts w:ascii="Arial" w:hAnsi="Arial" w:cs="Arial"/>
          <w:iCs/>
          <w:sz w:val="20"/>
          <w:szCs w:val="20"/>
        </w:rPr>
      </w:pPr>
      <w:r w:rsidRPr="00AA081E">
        <w:rPr>
          <w:rFonts w:ascii="Arial" w:hAnsi="Arial" w:cs="Arial"/>
          <w:b/>
          <w:bCs/>
          <w:iCs/>
          <w:sz w:val="20"/>
          <w:szCs w:val="20"/>
        </w:rPr>
        <w:t>CUARTO. –</w:t>
      </w:r>
      <w:r w:rsidRPr="00AA081E">
        <w:rPr>
          <w:rFonts w:ascii="Arial" w:hAnsi="Arial" w:cs="Arial"/>
          <w:iCs/>
          <w:sz w:val="20"/>
          <w:szCs w:val="20"/>
        </w:rPr>
        <w:t xml:space="preserve"> Notifíquese a la Dirección de Ingresos de la Tesorería Municipal, el contenido del presente dictamen para los trámites administrativos correspondientes. </w:t>
      </w:r>
    </w:p>
    <w:p w14:paraId="60E5ED8F" w14:textId="77777777" w:rsidR="00AA081E" w:rsidRPr="00AA081E" w:rsidRDefault="00AA081E" w:rsidP="00AA081E">
      <w:pPr>
        <w:spacing w:before="20"/>
        <w:ind w:left="567" w:right="332"/>
        <w:jc w:val="both"/>
        <w:rPr>
          <w:rFonts w:ascii="Arial" w:hAnsi="Arial" w:cs="Arial"/>
          <w:b/>
          <w:bCs/>
          <w:iCs/>
          <w:sz w:val="20"/>
          <w:szCs w:val="20"/>
        </w:rPr>
      </w:pPr>
    </w:p>
    <w:p w14:paraId="6FD76CD9" w14:textId="22606023" w:rsidR="00AA081E" w:rsidRPr="00AA081E" w:rsidRDefault="00AA081E" w:rsidP="00AA081E">
      <w:pPr>
        <w:spacing w:before="20"/>
        <w:ind w:left="567" w:right="332"/>
        <w:jc w:val="both"/>
        <w:rPr>
          <w:rFonts w:ascii="Arial" w:hAnsi="Arial" w:cs="Arial"/>
          <w:b/>
          <w:bCs/>
          <w:iCs/>
          <w:sz w:val="20"/>
          <w:szCs w:val="20"/>
        </w:rPr>
      </w:pPr>
      <w:r w:rsidRPr="00AA081E">
        <w:rPr>
          <w:rFonts w:ascii="Arial" w:hAnsi="Arial" w:cs="Arial"/>
          <w:b/>
          <w:bCs/>
          <w:iCs/>
          <w:sz w:val="20"/>
          <w:szCs w:val="20"/>
        </w:rPr>
        <w:t xml:space="preserve">QUINTO. – </w:t>
      </w:r>
      <w:r w:rsidRPr="00AA081E">
        <w:rPr>
          <w:rFonts w:ascii="Arial" w:hAnsi="Arial" w:cs="Arial"/>
          <w:iCs/>
          <w:sz w:val="20"/>
          <w:szCs w:val="20"/>
        </w:rPr>
        <w:t xml:space="preserve">Notifíquese a través de la Dirección General de Regulación y Atención a Mercados a la </w:t>
      </w:r>
      <w:r w:rsidRPr="00AA081E">
        <w:rPr>
          <w:rFonts w:ascii="Arial" w:hAnsi="Arial" w:cs="Arial"/>
          <w:iCs/>
          <w:sz w:val="20"/>
          <w:szCs w:val="20"/>
          <w:lang w:val="es-MX"/>
        </w:rPr>
        <w:t xml:space="preserve">ciudadana </w:t>
      </w:r>
      <w:r w:rsidRPr="00AA081E">
        <w:rPr>
          <w:rFonts w:ascii="Arial" w:hAnsi="Arial" w:cs="Arial"/>
          <w:b/>
          <w:bCs/>
          <w:iCs/>
          <w:sz w:val="20"/>
          <w:szCs w:val="20"/>
        </w:rPr>
        <w:t>Rufina Dionicia Méndez Canseco</w:t>
      </w:r>
      <w:r w:rsidRPr="00AA081E">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677C23C" w14:textId="77777777" w:rsidR="00AA081E" w:rsidRPr="00AA081E" w:rsidRDefault="00AA081E" w:rsidP="00AA081E">
      <w:pPr>
        <w:spacing w:before="20"/>
        <w:ind w:left="567" w:right="332"/>
        <w:jc w:val="both"/>
        <w:rPr>
          <w:rFonts w:ascii="Arial" w:hAnsi="Arial" w:cs="Arial"/>
          <w:b/>
          <w:bCs/>
          <w:iCs/>
          <w:sz w:val="20"/>
          <w:szCs w:val="20"/>
        </w:rPr>
      </w:pPr>
    </w:p>
    <w:p w14:paraId="2B6345F3" w14:textId="605264FD" w:rsidR="00AA081E" w:rsidRPr="00AA081E" w:rsidRDefault="00AA081E" w:rsidP="00AA081E">
      <w:pPr>
        <w:spacing w:before="20"/>
        <w:ind w:left="567" w:right="332"/>
        <w:jc w:val="both"/>
        <w:rPr>
          <w:rFonts w:ascii="Arial" w:hAnsi="Arial" w:cs="Arial"/>
          <w:b/>
          <w:bCs/>
          <w:iCs/>
          <w:sz w:val="20"/>
          <w:szCs w:val="20"/>
        </w:rPr>
      </w:pPr>
      <w:r w:rsidRPr="00AA081E">
        <w:rPr>
          <w:rFonts w:ascii="Arial" w:hAnsi="Arial" w:cs="Arial"/>
          <w:b/>
          <w:bCs/>
          <w:iCs/>
          <w:sz w:val="20"/>
          <w:szCs w:val="20"/>
        </w:rPr>
        <w:t xml:space="preserve">SEXTO. – </w:t>
      </w:r>
      <w:r w:rsidRPr="00AA081E">
        <w:rPr>
          <w:rFonts w:ascii="Arial" w:hAnsi="Arial" w:cs="Arial"/>
          <w:iCs/>
          <w:sz w:val="20"/>
          <w:szCs w:val="20"/>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1A7F4010" w14:textId="77777777" w:rsidR="00AA081E" w:rsidRPr="00AA081E" w:rsidRDefault="00AA081E" w:rsidP="00AA081E">
      <w:pPr>
        <w:spacing w:before="20"/>
        <w:ind w:left="567" w:right="332"/>
        <w:jc w:val="both"/>
        <w:rPr>
          <w:rFonts w:ascii="Arial" w:hAnsi="Arial" w:cs="Arial"/>
          <w:b/>
          <w:iCs/>
          <w:sz w:val="20"/>
          <w:szCs w:val="20"/>
        </w:rPr>
      </w:pPr>
    </w:p>
    <w:p w14:paraId="1EC975EA" w14:textId="15D1B545" w:rsidR="00AA081E" w:rsidRDefault="00AA081E" w:rsidP="00AA081E">
      <w:pPr>
        <w:spacing w:before="20"/>
        <w:ind w:left="567" w:right="332"/>
        <w:jc w:val="both"/>
        <w:rPr>
          <w:rFonts w:ascii="Arial" w:hAnsi="Arial" w:cs="Arial"/>
          <w:iCs/>
          <w:sz w:val="20"/>
          <w:szCs w:val="20"/>
        </w:rPr>
      </w:pPr>
      <w:r w:rsidRPr="00AA081E">
        <w:rPr>
          <w:rFonts w:ascii="Arial" w:hAnsi="Arial" w:cs="Arial"/>
          <w:b/>
          <w:iCs/>
          <w:sz w:val="20"/>
          <w:szCs w:val="20"/>
        </w:rPr>
        <w:t xml:space="preserve">SÉPTIMO. – </w:t>
      </w:r>
      <w:r w:rsidRPr="00AA081E">
        <w:rPr>
          <w:rFonts w:ascii="Arial" w:hAnsi="Arial" w:cs="Arial"/>
          <w:iCs/>
          <w:sz w:val="20"/>
          <w:szCs w:val="20"/>
        </w:rPr>
        <w:t>Se le hace saber a la concesionaria que es causa de revocación de la concesión, las previstas en el artículo 27 del Reglamento de los Mercados Públicos y del Mercado de Abasto del Municipio de Oaxaca de Juárez vigente, que establece lo siguiente:</w:t>
      </w:r>
    </w:p>
    <w:p w14:paraId="5F49CDE3" w14:textId="77777777" w:rsidR="00AA081E" w:rsidRPr="00AA081E" w:rsidRDefault="00AA081E" w:rsidP="00AA081E">
      <w:pPr>
        <w:spacing w:before="20"/>
        <w:ind w:left="567" w:right="332"/>
        <w:jc w:val="both"/>
        <w:rPr>
          <w:rFonts w:ascii="Arial" w:hAnsi="Arial" w:cs="Arial"/>
          <w:iCs/>
          <w:sz w:val="20"/>
          <w:szCs w:val="20"/>
        </w:rPr>
      </w:pPr>
    </w:p>
    <w:p w14:paraId="31BD4C27" w14:textId="2D6C7055" w:rsidR="00AA081E" w:rsidRPr="00AA081E" w:rsidRDefault="00AA081E" w:rsidP="00AA081E">
      <w:pPr>
        <w:spacing w:before="20"/>
        <w:ind w:left="567" w:right="332"/>
        <w:jc w:val="both"/>
        <w:rPr>
          <w:rFonts w:ascii="Arial" w:hAnsi="Arial" w:cs="Arial"/>
          <w:i/>
          <w:iCs/>
          <w:sz w:val="20"/>
          <w:szCs w:val="20"/>
        </w:rPr>
      </w:pPr>
      <w:r w:rsidRPr="00AA081E">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461F4C35" w14:textId="77777777" w:rsidR="00AA081E" w:rsidRPr="00AA081E" w:rsidRDefault="00AA081E" w:rsidP="00AA081E">
      <w:pPr>
        <w:spacing w:before="20"/>
        <w:ind w:left="567" w:right="332"/>
        <w:jc w:val="both"/>
        <w:rPr>
          <w:rFonts w:ascii="Arial" w:hAnsi="Arial" w:cs="Arial"/>
          <w:i/>
          <w:iCs/>
          <w:sz w:val="20"/>
          <w:szCs w:val="20"/>
        </w:rPr>
      </w:pPr>
      <w:r w:rsidRPr="00AA081E">
        <w:rPr>
          <w:rFonts w:ascii="Arial" w:hAnsi="Arial" w:cs="Arial"/>
          <w:i/>
          <w:iCs/>
          <w:sz w:val="20"/>
          <w:szCs w:val="20"/>
        </w:rPr>
        <w:t>Procede la revocación o cancelación por las siguientes causas:</w:t>
      </w:r>
    </w:p>
    <w:p w14:paraId="39BB7781" w14:textId="77777777" w:rsidR="00AA081E" w:rsidRPr="00AA081E" w:rsidRDefault="00AA081E" w:rsidP="00AA081E">
      <w:pPr>
        <w:spacing w:before="20"/>
        <w:ind w:left="567" w:right="332"/>
        <w:jc w:val="both"/>
        <w:rPr>
          <w:rFonts w:ascii="Arial" w:hAnsi="Arial" w:cs="Arial"/>
          <w:i/>
          <w:iCs/>
          <w:sz w:val="20"/>
          <w:szCs w:val="20"/>
        </w:rPr>
      </w:pPr>
    </w:p>
    <w:p w14:paraId="67E45911" w14:textId="77777777" w:rsidR="00AA081E" w:rsidRPr="00AA081E" w:rsidRDefault="00AA081E" w:rsidP="00AA081E">
      <w:pPr>
        <w:spacing w:before="20"/>
        <w:ind w:left="567" w:right="332"/>
        <w:jc w:val="both"/>
        <w:rPr>
          <w:rFonts w:ascii="Arial" w:hAnsi="Arial" w:cs="Arial"/>
          <w:i/>
          <w:iCs/>
          <w:sz w:val="20"/>
          <w:szCs w:val="20"/>
        </w:rPr>
      </w:pPr>
      <w:r w:rsidRPr="00AA081E">
        <w:rPr>
          <w:rFonts w:ascii="Arial" w:hAnsi="Arial" w:cs="Arial"/>
          <w:i/>
          <w:iCs/>
          <w:sz w:val="20"/>
          <w:szCs w:val="20"/>
        </w:rPr>
        <w:t>a) Dejar de pagar el importe de los derechos de la concesión por más de 90 días;</w:t>
      </w:r>
    </w:p>
    <w:p w14:paraId="3E39CCC6" w14:textId="77777777" w:rsidR="00AA081E" w:rsidRPr="00AA081E" w:rsidRDefault="00AA081E" w:rsidP="00AA081E">
      <w:pPr>
        <w:spacing w:before="20"/>
        <w:ind w:left="567" w:right="332"/>
        <w:jc w:val="both"/>
        <w:rPr>
          <w:rFonts w:ascii="Arial" w:hAnsi="Arial" w:cs="Arial"/>
          <w:i/>
          <w:iCs/>
          <w:sz w:val="20"/>
          <w:szCs w:val="20"/>
        </w:rPr>
      </w:pPr>
      <w:r w:rsidRPr="00AA081E">
        <w:rPr>
          <w:rFonts w:ascii="Arial" w:hAnsi="Arial" w:cs="Arial"/>
          <w:i/>
          <w:iCs/>
          <w:sz w:val="20"/>
          <w:szCs w:val="20"/>
        </w:rPr>
        <w:t xml:space="preserve">b) Cuando por 30 días o más, el puesto, caseta o local, permanezca cerrada o los espacios autorizados por el Honorable Ayuntamiento para </w:t>
      </w:r>
      <w:r w:rsidRPr="00AA081E">
        <w:rPr>
          <w:rFonts w:ascii="Arial" w:hAnsi="Arial" w:cs="Arial"/>
          <w:i/>
          <w:iCs/>
          <w:sz w:val="20"/>
          <w:szCs w:val="20"/>
        </w:rPr>
        <w:lastRenderedPageBreak/>
        <w:t xml:space="preserve">puestos semifijos, no sean utilizados y no presten el servicio de acuerdo al giro, sin causa justificada, sin importar que el comerciante o prestador de servicio se encuentre al corriente de sus pagos y sin obligación de devolver el importe; </w:t>
      </w:r>
    </w:p>
    <w:p w14:paraId="4A719B79" w14:textId="77777777" w:rsidR="00AA081E" w:rsidRPr="00AA081E" w:rsidRDefault="00AA081E" w:rsidP="00AA081E">
      <w:pPr>
        <w:spacing w:before="20"/>
        <w:ind w:left="567" w:right="332"/>
        <w:jc w:val="both"/>
        <w:rPr>
          <w:rFonts w:ascii="Arial" w:hAnsi="Arial" w:cs="Arial"/>
          <w:i/>
          <w:iCs/>
          <w:sz w:val="20"/>
          <w:szCs w:val="20"/>
        </w:rPr>
      </w:pPr>
      <w:r w:rsidRPr="00AA081E">
        <w:rPr>
          <w:rFonts w:ascii="Arial" w:hAnsi="Arial" w:cs="Arial"/>
          <w:i/>
          <w:iCs/>
          <w:sz w:val="20"/>
          <w:szCs w:val="20"/>
        </w:rPr>
        <w:t xml:space="preserve">c) Por cambiar de giro sin la autorización correspondiente; </w:t>
      </w:r>
    </w:p>
    <w:p w14:paraId="03665F1B" w14:textId="77777777" w:rsidR="00AA081E" w:rsidRPr="00AA081E" w:rsidRDefault="00AA081E" w:rsidP="00AA081E">
      <w:pPr>
        <w:spacing w:before="20"/>
        <w:ind w:left="567" w:right="332"/>
        <w:jc w:val="both"/>
        <w:rPr>
          <w:rFonts w:ascii="Arial" w:hAnsi="Arial" w:cs="Arial"/>
          <w:i/>
          <w:iCs/>
          <w:sz w:val="20"/>
          <w:szCs w:val="20"/>
        </w:rPr>
      </w:pPr>
      <w:r w:rsidRPr="00AA081E">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095B42BD" w14:textId="77777777" w:rsidR="00AA081E" w:rsidRPr="00AA081E" w:rsidRDefault="00AA081E" w:rsidP="00AA081E">
      <w:pPr>
        <w:spacing w:before="20"/>
        <w:ind w:left="567" w:right="332"/>
        <w:jc w:val="both"/>
        <w:rPr>
          <w:rFonts w:ascii="Arial" w:hAnsi="Arial" w:cs="Arial"/>
          <w:i/>
          <w:iCs/>
          <w:sz w:val="20"/>
          <w:szCs w:val="20"/>
        </w:rPr>
      </w:pPr>
      <w:r w:rsidRPr="00AA081E">
        <w:rPr>
          <w:rFonts w:ascii="Arial" w:hAnsi="Arial" w:cs="Arial"/>
          <w:i/>
          <w:iCs/>
          <w:sz w:val="20"/>
          <w:szCs w:val="20"/>
        </w:rPr>
        <w:t>e) A la muerte del titular de la concesión hubiere varias personas con derecho a sucederlo y no llegaren a un acuerdo sobre quien será el sucesor beneficiario;</w:t>
      </w:r>
    </w:p>
    <w:p w14:paraId="0D1BFB6B" w14:textId="77777777" w:rsidR="00AA081E" w:rsidRPr="00AA081E" w:rsidRDefault="00AA081E" w:rsidP="00AA081E">
      <w:pPr>
        <w:spacing w:before="20"/>
        <w:ind w:left="567" w:right="332"/>
        <w:jc w:val="both"/>
        <w:rPr>
          <w:rFonts w:ascii="Arial" w:hAnsi="Arial" w:cs="Arial"/>
          <w:i/>
          <w:iCs/>
          <w:sz w:val="20"/>
          <w:szCs w:val="20"/>
        </w:rPr>
      </w:pPr>
      <w:r w:rsidRPr="00AA081E">
        <w:rPr>
          <w:rFonts w:ascii="Arial" w:hAnsi="Arial" w:cs="Arial"/>
          <w:i/>
          <w:iCs/>
          <w:sz w:val="20"/>
          <w:szCs w:val="20"/>
        </w:rPr>
        <w:t xml:space="preserve">f) Dejar de cumplir con las obligaciones que este Reglamento impone; y </w:t>
      </w:r>
    </w:p>
    <w:p w14:paraId="0588F88A" w14:textId="0569D69A" w:rsidR="00AA081E" w:rsidRPr="00AA081E" w:rsidRDefault="00AA081E" w:rsidP="00AA081E">
      <w:pPr>
        <w:spacing w:before="20"/>
        <w:ind w:left="567" w:right="332"/>
        <w:jc w:val="both"/>
        <w:rPr>
          <w:rFonts w:ascii="Arial" w:hAnsi="Arial" w:cs="Arial"/>
          <w:i/>
          <w:iCs/>
          <w:sz w:val="20"/>
          <w:szCs w:val="20"/>
        </w:rPr>
      </w:pPr>
      <w:r w:rsidRPr="00AA081E">
        <w:rPr>
          <w:rFonts w:ascii="Arial" w:hAnsi="Arial" w:cs="Arial"/>
          <w:i/>
          <w:iCs/>
          <w:sz w:val="20"/>
          <w:szCs w:val="20"/>
        </w:rPr>
        <w:t>g) Realizar actos prohibidos por este Reglamento”</w:t>
      </w:r>
      <w:r>
        <w:rPr>
          <w:rFonts w:ascii="Arial" w:hAnsi="Arial" w:cs="Arial"/>
          <w:i/>
          <w:iCs/>
          <w:sz w:val="20"/>
          <w:szCs w:val="20"/>
        </w:rPr>
        <w:t>.</w:t>
      </w:r>
    </w:p>
    <w:p w14:paraId="72B3703D" w14:textId="77777777" w:rsidR="00AA081E" w:rsidRPr="00AA081E" w:rsidRDefault="00AA081E" w:rsidP="00AA081E">
      <w:pPr>
        <w:spacing w:before="20"/>
        <w:ind w:left="567" w:right="332"/>
        <w:jc w:val="both"/>
        <w:rPr>
          <w:rFonts w:ascii="Arial" w:hAnsi="Arial" w:cs="Arial"/>
          <w:i/>
          <w:iCs/>
          <w:sz w:val="20"/>
          <w:szCs w:val="20"/>
        </w:rPr>
      </w:pPr>
    </w:p>
    <w:p w14:paraId="5380F49F" w14:textId="77777777" w:rsidR="00AA081E" w:rsidRDefault="00AA081E" w:rsidP="00AA081E">
      <w:pPr>
        <w:spacing w:before="20"/>
        <w:ind w:left="567" w:right="332"/>
        <w:jc w:val="both"/>
        <w:rPr>
          <w:rFonts w:ascii="Arial" w:hAnsi="Arial" w:cs="Arial"/>
          <w:iCs/>
          <w:sz w:val="20"/>
          <w:szCs w:val="20"/>
        </w:rPr>
      </w:pPr>
      <w:r w:rsidRPr="00AA081E">
        <w:rPr>
          <w:rFonts w:ascii="Arial" w:hAnsi="Arial" w:cs="Arial"/>
          <w:b/>
          <w:bCs/>
          <w:iCs/>
          <w:sz w:val="20"/>
          <w:szCs w:val="20"/>
        </w:rPr>
        <w:t xml:space="preserve">OCTAVO. – </w:t>
      </w:r>
      <w:r w:rsidRPr="00AA081E">
        <w:rPr>
          <w:rFonts w:ascii="Arial" w:hAnsi="Arial" w:cs="Arial"/>
          <w:iCs/>
          <w:sz w:val="20"/>
          <w:szCs w:val="20"/>
        </w:rPr>
        <w:t xml:space="preserve">Se le hace del conocimiento a la </w:t>
      </w:r>
      <w:r w:rsidRPr="00AA081E">
        <w:rPr>
          <w:rFonts w:ascii="Arial" w:hAnsi="Arial" w:cs="Arial"/>
          <w:iCs/>
          <w:sz w:val="20"/>
          <w:szCs w:val="20"/>
          <w:lang w:val="es-MX"/>
        </w:rPr>
        <w:t xml:space="preserve">ciudadana </w:t>
      </w:r>
      <w:r w:rsidRPr="00AA081E">
        <w:rPr>
          <w:rFonts w:ascii="Arial" w:hAnsi="Arial" w:cs="Arial"/>
          <w:b/>
          <w:bCs/>
          <w:iCs/>
          <w:sz w:val="20"/>
          <w:szCs w:val="20"/>
        </w:rPr>
        <w:t>Rufina Dionicia Méndez Canseco</w:t>
      </w:r>
      <w:r w:rsidRPr="00AA081E">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17A0C8D" w14:textId="77777777" w:rsidR="00AA081E" w:rsidRDefault="00AA081E" w:rsidP="00AA081E">
      <w:pPr>
        <w:spacing w:before="20"/>
        <w:ind w:left="567" w:right="332"/>
        <w:jc w:val="both"/>
        <w:rPr>
          <w:rFonts w:ascii="Arial" w:hAnsi="Arial" w:cs="Arial"/>
          <w:iCs/>
          <w:sz w:val="20"/>
          <w:szCs w:val="20"/>
        </w:rPr>
      </w:pPr>
    </w:p>
    <w:p w14:paraId="54898019" w14:textId="4678F397" w:rsidR="00AA081E" w:rsidRPr="00AA081E" w:rsidRDefault="00AA081E" w:rsidP="00AA081E">
      <w:pPr>
        <w:spacing w:before="20"/>
        <w:ind w:left="567" w:right="332"/>
        <w:jc w:val="both"/>
        <w:rPr>
          <w:rFonts w:ascii="Arial" w:hAnsi="Arial" w:cs="Arial"/>
          <w:iCs/>
          <w:sz w:val="20"/>
          <w:szCs w:val="20"/>
        </w:rPr>
      </w:pPr>
      <w:r w:rsidRPr="00AA081E">
        <w:rPr>
          <w:rFonts w:ascii="Arial" w:hAnsi="Arial" w:cs="Arial"/>
          <w:b/>
          <w:iCs/>
          <w:sz w:val="20"/>
          <w:szCs w:val="20"/>
        </w:rPr>
        <w:t>NOTIFÍQUESE Y CÚMPLASE</w:t>
      </w:r>
      <w:r w:rsidRPr="00AA081E">
        <w:rPr>
          <w:rFonts w:ascii="Arial" w:hAnsi="Arial" w:cs="Arial"/>
          <w:iCs/>
          <w:sz w:val="20"/>
          <w:szCs w:val="20"/>
        </w:rPr>
        <w:t>.</w:t>
      </w:r>
    </w:p>
    <w:p w14:paraId="3A04322C" w14:textId="77777777" w:rsidR="00AA081E" w:rsidRPr="00AA081E" w:rsidRDefault="00AA081E" w:rsidP="00AA081E">
      <w:pPr>
        <w:spacing w:before="20"/>
        <w:ind w:left="567" w:right="332"/>
        <w:jc w:val="both"/>
        <w:rPr>
          <w:rFonts w:ascii="Arial" w:hAnsi="Arial" w:cs="Arial"/>
          <w:iCs/>
          <w:sz w:val="20"/>
          <w:szCs w:val="20"/>
        </w:rPr>
      </w:pPr>
      <w:r w:rsidRPr="00AA081E">
        <w:rPr>
          <w:rFonts w:ascii="Arial" w:hAnsi="Arial" w:cs="Arial"/>
          <w:iCs/>
          <w:sz w:val="20"/>
          <w:szCs w:val="20"/>
        </w:rPr>
        <w:t xml:space="preserve"> </w:t>
      </w:r>
    </w:p>
    <w:p w14:paraId="6764A576" w14:textId="4E059BD3" w:rsidR="00AA081E" w:rsidRPr="00AA081E" w:rsidRDefault="00AA081E" w:rsidP="00AA081E">
      <w:pPr>
        <w:spacing w:before="20"/>
        <w:ind w:left="567" w:right="332"/>
        <w:jc w:val="both"/>
        <w:rPr>
          <w:rFonts w:ascii="Arial" w:hAnsi="Arial" w:cs="Arial"/>
          <w:iCs/>
          <w:sz w:val="20"/>
          <w:szCs w:val="20"/>
          <w:lang w:val="es-MX"/>
        </w:rPr>
      </w:pPr>
      <w:r w:rsidRPr="00AA081E">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FA8FD8F" w14:textId="77777777" w:rsidR="003E3303" w:rsidRDefault="003E3303" w:rsidP="003E3303">
      <w:pPr>
        <w:spacing w:before="20"/>
        <w:ind w:left="567" w:right="332"/>
        <w:jc w:val="both"/>
        <w:rPr>
          <w:rFonts w:ascii="Arial" w:hAnsi="Arial" w:cs="Arial"/>
          <w:iCs/>
          <w:sz w:val="20"/>
          <w:szCs w:val="20"/>
          <w:lang w:val="es-MX"/>
        </w:rPr>
      </w:pPr>
    </w:p>
    <w:p w14:paraId="3114082E" w14:textId="06CB5974"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2C50D2">
        <w:rPr>
          <w:rFonts w:ascii="Arial" w:hAnsi="Arial" w:cs="Arial"/>
          <w:b/>
          <w:bCs/>
          <w:sz w:val="20"/>
          <w:szCs w:val="20"/>
        </w:rPr>
        <w:t>VEINTICINCO</w:t>
      </w:r>
      <w:r w:rsidRPr="00E62DFC">
        <w:rPr>
          <w:rFonts w:ascii="Arial" w:hAnsi="Arial" w:cs="Arial"/>
          <w:b/>
          <w:bCs/>
          <w:sz w:val="20"/>
          <w:szCs w:val="20"/>
        </w:rPr>
        <w:t xml:space="preserve"> DE </w:t>
      </w:r>
      <w:r w:rsidR="002C50D2">
        <w:rPr>
          <w:rFonts w:ascii="Arial" w:hAnsi="Arial" w:cs="Arial"/>
          <w:b/>
          <w:bCs/>
          <w:sz w:val="20"/>
          <w:szCs w:val="20"/>
        </w:rPr>
        <w:t>NOVIEMBRE</w:t>
      </w:r>
      <w:r w:rsidRPr="00E62DFC">
        <w:rPr>
          <w:rFonts w:ascii="Arial" w:hAnsi="Arial" w:cs="Arial"/>
          <w:b/>
          <w:bCs/>
          <w:sz w:val="20"/>
          <w:szCs w:val="20"/>
        </w:rPr>
        <w:t xml:space="preserve"> DEL AÑO DOS MIL VEINTICINCO.</w:t>
      </w:r>
    </w:p>
    <w:p w14:paraId="688A8D26" w14:textId="77777777" w:rsidR="003E3303" w:rsidRPr="00E62DFC" w:rsidRDefault="003E3303" w:rsidP="003E3303">
      <w:pPr>
        <w:spacing w:before="20"/>
        <w:ind w:left="567" w:right="332"/>
        <w:jc w:val="center"/>
        <w:rPr>
          <w:rFonts w:ascii="Arial" w:hAnsi="Arial" w:cs="Arial"/>
          <w:b/>
          <w:bCs/>
          <w:sz w:val="20"/>
          <w:szCs w:val="20"/>
        </w:rPr>
      </w:pPr>
    </w:p>
    <w:p w14:paraId="2655CCB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49C31A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BABD0B9" w14:textId="49B63885"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9731842" w14:textId="77777777" w:rsidR="003E3303" w:rsidRPr="00E62DFC" w:rsidRDefault="003E3303" w:rsidP="003E3303">
      <w:pPr>
        <w:spacing w:before="20"/>
        <w:ind w:left="567" w:right="332"/>
        <w:jc w:val="center"/>
        <w:rPr>
          <w:rFonts w:ascii="Arial" w:hAnsi="Arial" w:cs="Arial"/>
          <w:b/>
          <w:bCs/>
          <w:sz w:val="20"/>
          <w:szCs w:val="20"/>
        </w:rPr>
      </w:pPr>
    </w:p>
    <w:p w14:paraId="2C735D0B" w14:textId="78510666"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0C52DB6" w14:textId="77777777" w:rsidR="003E3303" w:rsidRPr="00E62DFC" w:rsidRDefault="003E3303" w:rsidP="003E3303">
      <w:pPr>
        <w:spacing w:before="20"/>
        <w:ind w:left="567" w:right="332"/>
        <w:jc w:val="center"/>
        <w:rPr>
          <w:rFonts w:ascii="Arial" w:hAnsi="Arial" w:cs="Arial"/>
          <w:b/>
          <w:bCs/>
          <w:sz w:val="20"/>
          <w:szCs w:val="20"/>
        </w:rPr>
      </w:pPr>
    </w:p>
    <w:p w14:paraId="07777A3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D98FE7B"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80253D5" w14:textId="292816DF"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C56EEFD" w14:textId="77777777" w:rsidR="003E3303" w:rsidRPr="00E62DFC" w:rsidRDefault="003E3303" w:rsidP="003E3303">
      <w:pPr>
        <w:spacing w:before="20"/>
        <w:ind w:left="567" w:right="332"/>
        <w:jc w:val="center"/>
        <w:rPr>
          <w:rFonts w:ascii="Arial" w:hAnsi="Arial" w:cs="Arial"/>
          <w:b/>
          <w:bCs/>
          <w:sz w:val="20"/>
          <w:szCs w:val="20"/>
        </w:rPr>
      </w:pPr>
    </w:p>
    <w:p w14:paraId="089B3033" w14:textId="7761C59D" w:rsidR="003E3303" w:rsidRPr="00A430E2" w:rsidRDefault="003E3303" w:rsidP="00A430E2">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4494D112" w14:textId="77777777" w:rsidR="003E3303" w:rsidRDefault="003E3303" w:rsidP="003E3303">
      <w:pPr>
        <w:spacing w:before="20"/>
        <w:ind w:left="567" w:right="332"/>
        <w:jc w:val="center"/>
        <w:rPr>
          <w:rFonts w:ascii="Arial" w:hAnsi="Arial" w:cs="Arial"/>
          <w:b/>
          <w:bCs/>
          <w:iCs/>
          <w:sz w:val="20"/>
          <w:szCs w:val="20"/>
          <w:lang w:val="es-ES_tradnl"/>
        </w:rPr>
      </w:pPr>
    </w:p>
    <w:p w14:paraId="63555F6D" w14:textId="01946F30" w:rsidR="003E3303" w:rsidRDefault="003E3303" w:rsidP="00AB229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4E657AB2" wp14:editId="2620E7B7">
            <wp:extent cx="2712720" cy="23749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A788133" w14:textId="77777777" w:rsidR="00B9350B" w:rsidRDefault="00B9350B" w:rsidP="00AB2293">
      <w:pPr>
        <w:spacing w:before="20"/>
        <w:ind w:left="567" w:right="332"/>
        <w:jc w:val="center"/>
        <w:rPr>
          <w:rFonts w:ascii="Arial" w:hAnsi="Arial" w:cs="Arial"/>
          <w:b/>
          <w:bCs/>
          <w:iCs/>
          <w:sz w:val="20"/>
          <w:szCs w:val="20"/>
          <w:lang w:val="es-ES_tradnl"/>
        </w:rPr>
        <w:sectPr w:rsidR="00B9350B" w:rsidSect="00A84427">
          <w:type w:val="continuous"/>
          <w:pgSz w:w="12240" w:h="15840"/>
          <w:pgMar w:top="720" w:right="720" w:bottom="720" w:left="720" w:header="0" w:footer="1321" w:gutter="0"/>
          <w:pgNumType w:start="103"/>
          <w:cols w:num="2" w:space="0"/>
          <w:docGrid w:linePitch="299"/>
        </w:sectPr>
      </w:pPr>
    </w:p>
    <w:p w14:paraId="4988433F" w14:textId="17F12DD8" w:rsidR="00A430E2" w:rsidRDefault="00A430E2" w:rsidP="00AB2293">
      <w:pPr>
        <w:spacing w:before="20"/>
        <w:ind w:left="567" w:right="332"/>
        <w:jc w:val="center"/>
        <w:rPr>
          <w:rFonts w:ascii="Arial" w:hAnsi="Arial" w:cs="Arial"/>
          <w:b/>
          <w:bCs/>
          <w:iCs/>
          <w:sz w:val="20"/>
          <w:szCs w:val="20"/>
          <w:lang w:val="es-ES_tradnl"/>
        </w:rPr>
      </w:pPr>
    </w:p>
    <w:p w14:paraId="79940868" w14:textId="77777777" w:rsidR="00B9350B" w:rsidRDefault="00B9350B" w:rsidP="003E3303">
      <w:pPr>
        <w:spacing w:before="20"/>
        <w:ind w:left="567" w:right="332"/>
        <w:jc w:val="both"/>
        <w:rPr>
          <w:rFonts w:ascii="Arial" w:hAnsi="Arial" w:cs="Arial"/>
          <w:b/>
          <w:iCs/>
          <w:sz w:val="20"/>
          <w:szCs w:val="20"/>
        </w:rPr>
      </w:pPr>
    </w:p>
    <w:p w14:paraId="6784D8EF" w14:textId="77777777" w:rsidR="00B9350B" w:rsidRDefault="00B9350B" w:rsidP="003E3303">
      <w:pPr>
        <w:spacing w:before="20"/>
        <w:ind w:left="567" w:right="332"/>
        <w:jc w:val="both"/>
        <w:rPr>
          <w:rFonts w:ascii="Arial" w:hAnsi="Arial" w:cs="Arial"/>
          <w:b/>
          <w:iCs/>
          <w:sz w:val="20"/>
          <w:szCs w:val="20"/>
        </w:rPr>
      </w:pPr>
    </w:p>
    <w:p w14:paraId="398D71A5" w14:textId="77777777" w:rsidR="00B9350B" w:rsidRDefault="00B9350B" w:rsidP="003E3303">
      <w:pPr>
        <w:spacing w:before="20"/>
        <w:ind w:left="567" w:right="332"/>
        <w:jc w:val="both"/>
        <w:rPr>
          <w:rFonts w:ascii="Arial" w:hAnsi="Arial" w:cs="Arial"/>
          <w:b/>
          <w:iCs/>
          <w:sz w:val="20"/>
          <w:szCs w:val="20"/>
        </w:rPr>
      </w:pPr>
    </w:p>
    <w:p w14:paraId="748E87D0"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5D3AD427" w14:textId="024D8FB3"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4E9CA2A" w14:textId="77777777" w:rsidR="003E3303" w:rsidRPr="00AB0AE0" w:rsidRDefault="003E3303" w:rsidP="003E3303">
      <w:pPr>
        <w:spacing w:before="20"/>
        <w:ind w:left="567" w:right="332"/>
        <w:jc w:val="both"/>
        <w:rPr>
          <w:rFonts w:ascii="Arial" w:hAnsi="Arial" w:cs="Arial"/>
          <w:iCs/>
          <w:sz w:val="20"/>
          <w:szCs w:val="20"/>
        </w:rPr>
      </w:pPr>
    </w:p>
    <w:p w14:paraId="07FD799D" w14:textId="7B7C3DF9"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2C50D2">
        <w:rPr>
          <w:rFonts w:ascii="Arial" w:hAnsi="Arial" w:cs="Arial"/>
          <w:b/>
          <w:iCs/>
          <w:sz w:val="20"/>
          <w:szCs w:val="20"/>
        </w:rPr>
        <w:t>veinticinco</w:t>
      </w:r>
      <w:r w:rsidRPr="00AB0AE0">
        <w:rPr>
          <w:rFonts w:ascii="Arial" w:hAnsi="Arial" w:cs="Arial"/>
          <w:b/>
          <w:bCs/>
          <w:iCs/>
          <w:sz w:val="20"/>
          <w:szCs w:val="20"/>
        </w:rPr>
        <w:t xml:space="preserve"> de </w:t>
      </w:r>
      <w:r w:rsidR="002C50D2">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22F3309" w14:textId="77777777" w:rsidR="003E3303" w:rsidRDefault="003E3303" w:rsidP="003E3303">
      <w:pPr>
        <w:spacing w:before="20"/>
        <w:ind w:left="567" w:right="332"/>
        <w:jc w:val="both"/>
        <w:rPr>
          <w:rFonts w:ascii="Arial" w:hAnsi="Arial" w:cs="Arial"/>
          <w:iCs/>
          <w:sz w:val="20"/>
          <w:szCs w:val="20"/>
        </w:rPr>
      </w:pPr>
    </w:p>
    <w:p w14:paraId="07C5A030" w14:textId="1D42E512"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FD0EFA" w:rsidRPr="00FD0EFA">
        <w:rPr>
          <w:rFonts w:ascii="Arial" w:hAnsi="Arial" w:cs="Arial"/>
          <w:b/>
          <w:bCs/>
          <w:iCs/>
          <w:sz w:val="20"/>
          <w:szCs w:val="20"/>
        </w:rPr>
        <w:t>CGTNNMyCVP/185/2025</w:t>
      </w:r>
      <w:r>
        <w:rPr>
          <w:rFonts w:ascii="Arial" w:hAnsi="Arial" w:cs="Arial"/>
          <w:b/>
          <w:bCs/>
          <w:iCs/>
          <w:sz w:val="20"/>
          <w:szCs w:val="20"/>
        </w:rPr>
        <w:t>.</w:t>
      </w:r>
    </w:p>
    <w:p w14:paraId="439F0297" w14:textId="77777777" w:rsidR="003E3303" w:rsidRDefault="003E3303" w:rsidP="003E3303">
      <w:pPr>
        <w:spacing w:before="20"/>
        <w:ind w:left="567" w:right="332"/>
        <w:jc w:val="center"/>
        <w:rPr>
          <w:rFonts w:ascii="Arial" w:hAnsi="Arial" w:cs="Arial"/>
          <w:b/>
          <w:bCs/>
          <w:iCs/>
          <w:sz w:val="20"/>
          <w:szCs w:val="20"/>
          <w:lang w:val="es-ES_tradnl"/>
        </w:rPr>
      </w:pPr>
    </w:p>
    <w:p w14:paraId="46333AB0"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314C6D41" w14:textId="77777777" w:rsidR="008D7D56" w:rsidRDefault="008D7D56" w:rsidP="003E3303">
      <w:pPr>
        <w:spacing w:before="20"/>
        <w:ind w:left="567" w:right="332"/>
        <w:jc w:val="center"/>
        <w:rPr>
          <w:rFonts w:ascii="Arial" w:hAnsi="Arial" w:cs="Arial"/>
          <w:b/>
          <w:bCs/>
          <w:iCs/>
          <w:sz w:val="20"/>
          <w:szCs w:val="20"/>
          <w:lang w:val="es-ES_tradnl"/>
        </w:rPr>
      </w:pPr>
    </w:p>
    <w:p w14:paraId="742180DC" w14:textId="30C6B82E" w:rsidR="008D7D56" w:rsidRPr="008D7D56" w:rsidRDefault="008D7D56" w:rsidP="008D7D56">
      <w:pPr>
        <w:spacing w:before="20"/>
        <w:ind w:left="567" w:right="332"/>
        <w:jc w:val="both"/>
        <w:rPr>
          <w:rFonts w:ascii="Arial" w:hAnsi="Arial" w:cs="Arial"/>
          <w:iCs/>
          <w:sz w:val="20"/>
          <w:szCs w:val="20"/>
          <w:lang w:val="es-ES_tradnl" w:bidi="es-ES"/>
        </w:rPr>
      </w:pPr>
      <w:r w:rsidRPr="008D7D56">
        <w:rPr>
          <w:rFonts w:ascii="Arial" w:hAnsi="Arial" w:cs="Arial"/>
          <w:b/>
          <w:iCs/>
          <w:sz w:val="20"/>
          <w:szCs w:val="20"/>
          <w:lang w:val="es-ES_tradnl" w:bidi="es-ES"/>
        </w:rPr>
        <w:t xml:space="preserve">A.- </w:t>
      </w:r>
      <w:r w:rsidRPr="008D7D56">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8D7D56">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w:t>
      </w:r>
      <w:r w:rsidRPr="008D7D56">
        <w:rPr>
          <w:rFonts w:ascii="Arial" w:hAnsi="Arial" w:cs="Arial"/>
          <w:iCs/>
          <w:sz w:val="20"/>
          <w:szCs w:val="20"/>
        </w:rPr>
        <w:lastRenderedPageBreak/>
        <w:t>fracción III, 65, 68 y 77, fracción XXI, del Bando de Policía y Gobierno del Municipio de Oaxaca de Juárez, y los numerales 10, 11, 12, fracción I, 16 y 58 del Reglamento de los Mercados Públicos y del Mercado de Abasto del Municipio de Oaxaca de Juárez vigente</w:t>
      </w:r>
      <w:r w:rsidRPr="008D7D56">
        <w:rPr>
          <w:rFonts w:ascii="Arial" w:hAnsi="Arial" w:cs="Arial"/>
          <w:iCs/>
          <w:sz w:val="20"/>
          <w:szCs w:val="20"/>
          <w:lang w:val="es-ES_tradnl" w:bidi="es-ES"/>
        </w:rPr>
        <w:t xml:space="preserve">; consecuentemente se le asigna el número de dictamen </w:t>
      </w:r>
      <w:r w:rsidRPr="008D7D56">
        <w:rPr>
          <w:rFonts w:ascii="Arial" w:hAnsi="Arial" w:cs="Arial"/>
          <w:b/>
          <w:bCs/>
          <w:iCs/>
          <w:sz w:val="20"/>
          <w:szCs w:val="20"/>
          <w:lang w:val="es-ES_tradnl" w:bidi="es-ES"/>
        </w:rPr>
        <w:t>CGTNNMyCVP/185/2025</w:t>
      </w:r>
      <w:r w:rsidRPr="008D7D56">
        <w:rPr>
          <w:rFonts w:ascii="Arial" w:hAnsi="Arial" w:cs="Arial"/>
          <w:iCs/>
          <w:sz w:val="20"/>
          <w:szCs w:val="20"/>
          <w:lang w:val="es-ES_tradnl" w:bidi="es-ES"/>
        </w:rPr>
        <w:t>.</w:t>
      </w:r>
    </w:p>
    <w:p w14:paraId="44597341" w14:textId="77777777" w:rsidR="008D7D56" w:rsidRPr="008D7D56" w:rsidRDefault="008D7D56" w:rsidP="008D7D56">
      <w:pPr>
        <w:spacing w:before="20"/>
        <w:ind w:left="567" w:right="332"/>
        <w:jc w:val="both"/>
        <w:rPr>
          <w:rFonts w:ascii="Arial" w:hAnsi="Arial" w:cs="Arial"/>
          <w:iCs/>
          <w:sz w:val="20"/>
          <w:szCs w:val="20"/>
          <w:lang w:val="es-ES_tradnl" w:bidi="es-ES"/>
        </w:rPr>
      </w:pPr>
    </w:p>
    <w:p w14:paraId="36A75DDB" w14:textId="28F335D0" w:rsidR="008D7D56" w:rsidRPr="008D7D56" w:rsidRDefault="008D7D56" w:rsidP="008D7D56">
      <w:pPr>
        <w:spacing w:before="20"/>
        <w:ind w:left="567" w:right="332"/>
        <w:jc w:val="both"/>
        <w:rPr>
          <w:rFonts w:ascii="Arial" w:hAnsi="Arial" w:cs="Arial"/>
          <w:iCs/>
          <w:sz w:val="20"/>
          <w:szCs w:val="20"/>
        </w:rPr>
      </w:pPr>
      <w:r w:rsidRPr="008D7D56">
        <w:rPr>
          <w:rFonts w:ascii="Arial" w:hAnsi="Arial" w:cs="Arial"/>
          <w:b/>
          <w:bCs/>
          <w:iCs/>
          <w:sz w:val="20"/>
          <w:szCs w:val="20"/>
        </w:rPr>
        <w:t>B.-</w:t>
      </w:r>
      <w:r w:rsidRPr="008D7D56">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8D7D56">
        <w:rPr>
          <w:rFonts w:ascii="Arial" w:hAnsi="Arial" w:cs="Arial"/>
          <w:b/>
          <w:bCs/>
          <w:iCs/>
          <w:sz w:val="20"/>
          <w:szCs w:val="20"/>
        </w:rPr>
        <w:t xml:space="preserve"> </w:t>
      </w:r>
      <w:r w:rsidRPr="008D7D56">
        <w:rPr>
          <w:rFonts w:ascii="Arial" w:hAnsi="Arial" w:cs="Arial"/>
          <w:iCs/>
          <w:sz w:val="20"/>
          <w:szCs w:val="20"/>
        </w:rPr>
        <w:t>la cual se puede realizar por el concesionario una vez transcurridos más de cinco años de haber recibido la concesión respectiva, extremo que se cumple en atención que la solicitud  fue acompañada con los recibos de pago correspondientes a los años 2021, 2022, 2023, 2024 y 2025, por lo que, se colige que ha tenido la concesión por más de cinco años y con ello, se actualiza la condición requerida para la procedencia de la cesión de derechos.</w:t>
      </w:r>
    </w:p>
    <w:p w14:paraId="4DC85AD9" w14:textId="77777777" w:rsidR="008D7D56" w:rsidRPr="008D7D56" w:rsidRDefault="008D7D56" w:rsidP="008D7D56">
      <w:pPr>
        <w:spacing w:before="20"/>
        <w:ind w:left="567" w:right="332"/>
        <w:jc w:val="both"/>
        <w:rPr>
          <w:rFonts w:ascii="Arial" w:hAnsi="Arial" w:cs="Arial"/>
          <w:iCs/>
          <w:sz w:val="20"/>
          <w:szCs w:val="20"/>
        </w:rPr>
      </w:pPr>
    </w:p>
    <w:p w14:paraId="3D956CA6" w14:textId="77777777" w:rsidR="008D7D56" w:rsidRDefault="008D7D56" w:rsidP="008D7D56">
      <w:pPr>
        <w:spacing w:before="20"/>
        <w:ind w:left="567" w:right="332"/>
        <w:jc w:val="both"/>
        <w:rPr>
          <w:rFonts w:ascii="Arial" w:hAnsi="Arial" w:cs="Arial"/>
          <w:iCs/>
          <w:sz w:val="20"/>
          <w:szCs w:val="20"/>
        </w:rPr>
      </w:pPr>
      <w:r w:rsidRPr="008D7D56">
        <w:rPr>
          <w:rFonts w:ascii="Arial" w:hAnsi="Arial" w:cs="Arial"/>
          <w:iCs/>
          <w:sz w:val="20"/>
          <w:szCs w:val="20"/>
        </w:rPr>
        <w:t xml:space="preserve">Es pertinente mencionar que la figura jurídica denominada </w:t>
      </w:r>
      <w:r w:rsidRPr="008D7D56">
        <w:rPr>
          <w:rFonts w:ascii="Arial" w:hAnsi="Arial" w:cs="Arial"/>
          <w:b/>
          <w:bCs/>
          <w:iCs/>
          <w:sz w:val="20"/>
          <w:szCs w:val="20"/>
        </w:rPr>
        <w:t>Concesión Administrativa</w:t>
      </w:r>
      <w:r w:rsidRPr="008D7D56">
        <w:rPr>
          <w:rFonts w:ascii="Arial" w:hAnsi="Arial" w:cs="Arial"/>
          <w:iCs/>
          <w:sz w:val="20"/>
          <w:szCs w:val="20"/>
        </w:rPr>
        <w:t>, se encuentra plasmada en Ley de Planeación, Desarrollo Administrativo y Servicios Públicos Municipales, vigente en el Estado, en los términos siguientes:</w:t>
      </w:r>
    </w:p>
    <w:p w14:paraId="1A520AD4" w14:textId="156422BD" w:rsidR="008D7D56" w:rsidRPr="008D7D56" w:rsidRDefault="008D7D56" w:rsidP="008D7D56">
      <w:pPr>
        <w:spacing w:before="20"/>
        <w:ind w:left="567" w:right="332"/>
        <w:jc w:val="both"/>
        <w:rPr>
          <w:rFonts w:ascii="Arial" w:hAnsi="Arial" w:cs="Arial"/>
          <w:iCs/>
          <w:sz w:val="20"/>
          <w:szCs w:val="20"/>
        </w:rPr>
      </w:pPr>
      <w:r w:rsidRPr="008D7D56">
        <w:rPr>
          <w:rFonts w:ascii="Arial" w:hAnsi="Arial" w:cs="Arial"/>
          <w:iCs/>
          <w:sz w:val="20"/>
          <w:szCs w:val="20"/>
        </w:rPr>
        <w:t xml:space="preserve">  </w:t>
      </w:r>
    </w:p>
    <w:p w14:paraId="5876323E" w14:textId="77777777" w:rsidR="008D7D56" w:rsidRPr="008D7D56" w:rsidRDefault="008D7D56" w:rsidP="008D7D56">
      <w:pPr>
        <w:spacing w:before="20"/>
        <w:ind w:left="567" w:right="332"/>
        <w:jc w:val="both"/>
        <w:rPr>
          <w:rFonts w:ascii="Arial" w:hAnsi="Arial" w:cs="Arial"/>
          <w:i/>
          <w:iCs/>
          <w:sz w:val="20"/>
          <w:szCs w:val="20"/>
          <w:lang w:val="es-ES_tradnl" w:bidi="es-ES"/>
        </w:rPr>
      </w:pPr>
      <w:r w:rsidRPr="008D7D56">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9725C73" w14:textId="77777777" w:rsidR="008D7D56" w:rsidRPr="008D7D56" w:rsidRDefault="008D7D56" w:rsidP="008D7D56">
      <w:pPr>
        <w:spacing w:before="20"/>
        <w:ind w:left="567" w:right="332"/>
        <w:jc w:val="both"/>
        <w:rPr>
          <w:rFonts w:ascii="Arial" w:hAnsi="Arial" w:cs="Arial"/>
          <w:i/>
          <w:iCs/>
          <w:sz w:val="20"/>
          <w:szCs w:val="20"/>
          <w:lang w:val="es-ES_tradnl" w:bidi="es-ES"/>
        </w:rPr>
      </w:pPr>
    </w:p>
    <w:p w14:paraId="43517F25" w14:textId="5122F318" w:rsidR="008D7D56" w:rsidRPr="008D7D56" w:rsidRDefault="008D7D56" w:rsidP="008D7D56">
      <w:pPr>
        <w:spacing w:before="20"/>
        <w:ind w:left="567" w:right="332"/>
        <w:jc w:val="both"/>
        <w:rPr>
          <w:rFonts w:ascii="Arial" w:hAnsi="Arial" w:cs="Arial"/>
          <w:iCs/>
          <w:sz w:val="20"/>
          <w:szCs w:val="20"/>
          <w:lang w:val="es-ES_tradnl" w:bidi="es-ES"/>
        </w:rPr>
      </w:pPr>
      <w:r w:rsidRPr="008D7D56">
        <w:rPr>
          <w:rFonts w:ascii="Arial" w:hAnsi="Arial" w:cs="Arial"/>
          <w:b/>
          <w:bCs/>
          <w:iCs/>
          <w:sz w:val="20"/>
          <w:szCs w:val="20"/>
          <w:lang w:val="es-ES_tradnl" w:bidi="es-ES"/>
        </w:rPr>
        <w:t>C.-</w:t>
      </w:r>
      <w:r w:rsidRPr="008D7D56">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28878057" w14:textId="77777777" w:rsidR="008D7D56" w:rsidRPr="008D7D56" w:rsidRDefault="008D7D56" w:rsidP="008D7D56">
      <w:pPr>
        <w:spacing w:before="20"/>
        <w:ind w:left="567" w:right="332"/>
        <w:jc w:val="both"/>
        <w:rPr>
          <w:rFonts w:ascii="Arial" w:hAnsi="Arial" w:cs="Arial"/>
          <w:iCs/>
          <w:sz w:val="20"/>
          <w:szCs w:val="20"/>
          <w:lang w:val="es-ES_tradnl" w:bidi="es-ES"/>
        </w:rPr>
      </w:pPr>
    </w:p>
    <w:p w14:paraId="3F6BB881" w14:textId="71535189" w:rsidR="008D7D56" w:rsidRPr="008D7D56" w:rsidRDefault="008D7D56" w:rsidP="008D7D56">
      <w:pPr>
        <w:spacing w:before="20"/>
        <w:ind w:left="567" w:right="332"/>
        <w:jc w:val="both"/>
        <w:rPr>
          <w:rFonts w:ascii="Arial" w:hAnsi="Arial" w:cs="Arial"/>
          <w:iCs/>
          <w:sz w:val="20"/>
          <w:szCs w:val="20"/>
          <w:lang w:val="es-ES_tradnl"/>
        </w:rPr>
      </w:pPr>
      <w:r w:rsidRPr="008D7D56">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8D7D56">
        <w:rPr>
          <w:rFonts w:ascii="Arial" w:hAnsi="Arial" w:cs="Arial"/>
          <w:bCs/>
          <w:iCs/>
          <w:sz w:val="20"/>
          <w:szCs w:val="20"/>
          <w:lang w:val="es-MX"/>
        </w:rPr>
        <w:t>del Reglamento de los Mercados Públicos y del Mercado de Abasto del Municipio de Oaxaca de Juárez vigente;</w:t>
      </w:r>
      <w:r w:rsidRPr="008D7D56">
        <w:rPr>
          <w:rFonts w:ascii="Arial" w:hAnsi="Arial" w:cs="Arial"/>
          <w:iCs/>
          <w:sz w:val="20"/>
          <w:szCs w:val="20"/>
          <w:lang w:val="es-MX"/>
        </w:rPr>
        <w:t xml:space="preserve"> esta Comisión de Gobierno de Territorio, Normatividad, Nomenclatura, de Mercados y Comercio en  Vía Pública del Municipio de Oaxaca de Juárez, emite </w:t>
      </w:r>
      <w:r w:rsidRPr="008D7D56">
        <w:rPr>
          <w:rFonts w:ascii="Arial" w:hAnsi="Arial" w:cs="Arial"/>
          <w:iCs/>
          <w:sz w:val="20"/>
          <w:szCs w:val="20"/>
          <w:lang w:val="es-MX"/>
        </w:rPr>
        <w:t>el siguiente:</w:t>
      </w:r>
    </w:p>
    <w:p w14:paraId="365F57FE" w14:textId="77777777" w:rsidR="003E3303" w:rsidRDefault="003E3303" w:rsidP="003E3303">
      <w:pPr>
        <w:spacing w:before="20"/>
        <w:ind w:left="567" w:right="332"/>
        <w:jc w:val="center"/>
        <w:rPr>
          <w:rFonts w:ascii="Arial" w:hAnsi="Arial" w:cs="Arial"/>
          <w:b/>
          <w:bCs/>
          <w:iCs/>
          <w:sz w:val="20"/>
          <w:szCs w:val="20"/>
          <w:lang w:val="es-ES_tradnl"/>
        </w:rPr>
      </w:pPr>
    </w:p>
    <w:p w14:paraId="0B5CD075" w14:textId="77777777" w:rsidR="003E3303" w:rsidRDefault="003E3303" w:rsidP="003E3303">
      <w:pPr>
        <w:spacing w:before="20"/>
        <w:ind w:left="567" w:right="332"/>
        <w:jc w:val="center"/>
        <w:rPr>
          <w:rFonts w:ascii="Arial" w:hAnsi="Arial" w:cs="Arial"/>
          <w:b/>
          <w:iCs/>
          <w:sz w:val="20"/>
          <w:szCs w:val="20"/>
          <w:lang w:val="es-MX"/>
        </w:rPr>
      </w:pPr>
      <w:r w:rsidRPr="002C0856">
        <w:rPr>
          <w:rFonts w:ascii="Arial" w:hAnsi="Arial" w:cs="Arial"/>
          <w:b/>
          <w:iCs/>
          <w:sz w:val="20"/>
          <w:szCs w:val="20"/>
          <w:lang w:val="es-MX"/>
        </w:rPr>
        <w:t>DICTAMEN</w:t>
      </w:r>
    </w:p>
    <w:p w14:paraId="679CA23A" w14:textId="77777777" w:rsidR="00AE0CD5" w:rsidRDefault="00AE0CD5" w:rsidP="003E3303">
      <w:pPr>
        <w:spacing w:before="20"/>
        <w:ind w:left="567" w:right="332"/>
        <w:jc w:val="center"/>
        <w:rPr>
          <w:rFonts w:ascii="Arial" w:hAnsi="Arial" w:cs="Arial"/>
          <w:b/>
          <w:iCs/>
          <w:sz w:val="20"/>
          <w:szCs w:val="20"/>
          <w:lang w:val="es-MX"/>
        </w:rPr>
      </w:pPr>
    </w:p>
    <w:p w14:paraId="4B8D523A" w14:textId="6E4A7B0C" w:rsidR="00AE0CD5" w:rsidRPr="00AE0CD5" w:rsidRDefault="00AE0CD5" w:rsidP="00AE0CD5">
      <w:pPr>
        <w:spacing w:before="20"/>
        <w:ind w:left="567" w:right="332"/>
        <w:jc w:val="both"/>
        <w:rPr>
          <w:rFonts w:ascii="Arial" w:hAnsi="Arial" w:cs="Arial"/>
          <w:bCs/>
          <w:iCs/>
          <w:sz w:val="20"/>
          <w:szCs w:val="20"/>
          <w:lang w:val="es-MX" w:bidi="es-ES"/>
        </w:rPr>
      </w:pPr>
      <w:r w:rsidRPr="00AE0CD5">
        <w:rPr>
          <w:rFonts w:ascii="Arial" w:hAnsi="Arial" w:cs="Arial"/>
          <w:b/>
          <w:bCs/>
          <w:iCs/>
          <w:sz w:val="20"/>
          <w:szCs w:val="20"/>
          <w:lang w:val="es-MX" w:bidi="es-ES"/>
        </w:rPr>
        <w:t>PRIMERO.-</w:t>
      </w:r>
      <w:r w:rsidRPr="00AE0CD5">
        <w:rPr>
          <w:rFonts w:ascii="Arial" w:hAnsi="Arial" w:cs="Arial"/>
          <w:bCs/>
          <w:iCs/>
          <w:sz w:val="20"/>
          <w:szCs w:val="20"/>
          <w:lang w:val="es-MX" w:bidi="es-ES"/>
        </w:rPr>
        <w:t xml:space="preserve"> La Comisión de Gobierno de Territorio, Normatividad, Nomenclatura, de Mercados y Comercio en Vía Pública del Municipio de Oaxaca de Juárez, Oaxaca, determina procedente aprobar la </w:t>
      </w:r>
      <w:r w:rsidRPr="00AE0CD5">
        <w:rPr>
          <w:rFonts w:ascii="Arial" w:hAnsi="Arial" w:cs="Arial"/>
          <w:b/>
          <w:bCs/>
          <w:iCs/>
          <w:sz w:val="20"/>
          <w:szCs w:val="20"/>
          <w:lang w:val="es-MX" w:bidi="es-ES"/>
        </w:rPr>
        <w:t>cesión de derechos,</w:t>
      </w:r>
      <w:r w:rsidRPr="00AE0CD5">
        <w:rPr>
          <w:rFonts w:ascii="Arial" w:hAnsi="Arial" w:cs="Arial"/>
          <w:bCs/>
          <w:iCs/>
          <w:sz w:val="20"/>
          <w:szCs w:val="20"/>
          <w:lang w:val="es-MX" w:bidi="es-ES"/>
        </w:rPr>
        <w:t xml:space="preserve">  que otorga el ciudadano </w:t>
      </w:r>
      <w:r w:rsidRPr="00AE0CD5">
        <w:rPr>
          <w:rFonts w:ascii="Arial" w:hAnsi="Arial" w:cs="Arial"/>
          <w:b/>
          <w:bCs/>
          <w:iCs/>
          <w:sz w:val="20"/>
          <w:szCs w:val="20"/>
          <w:lang w:val="es-MX" w:bidi="es-ES"/>
        </w:rPr>
        <w:t>Francisco Javier Genaro García Hernández y/o Francisco Javier García Hernández</w:t>
      </w:r>
      <w:r w:rsidRPr="00AE0CD5">
        <w:rPr>
          <w:rFonts w:ascii="Arial" w:hAnsi="Arial" w:cs="Arial"/>
          <w:bCs/>
          <w:iCs/>
          <w:sz w:val="20"/>
          <w:szCs w:val="20"/>
          <w:lang w:val="es-MX" w:bidi="es-ES"/>
        </w:rPr>
        <w:t xml:space="preserve">, a favor del ciudadano </w:t>
      </w:r>
      <w:r w:rsidRPr="00AE0CD5">
        <w:rPr>
          <w:rFonts w:ascii="Arial" w:hAnsi="Arial" w:cs="Arial"/>
          <w:b/>
          <w:bCs/>
          <w:iCs/>
          <w:sz w:val="20"/>
          <w:szCs w:val="20"/>
          <w:lang w:val="es-MX" w:bidi="es-ES"/>
        </w:rPr>
        <w:t>Oswaldo Uriel Ramírez Morales</w:t>
      </w:r>
      <w:r w:rsidRPr="00AE0CD5">
        <w:rPr>
          <w:rFonts w:ascii="Arial" w:hAnsi="Arial" w:cs="Arial"/>
          <w:bCs/>
          <w:iCs/>
          <w:sz w:val="20"/>
          <w:szCs w:val="20"/>
          <w:lang w:val="es-MX" w:bidi="es-ES"/>
        </w:rPr>
        <w:t xml:space="preserve"> respecto del </w:t>
      </w:r>
      <w:r w:rsidRPr="00AE0CD5">
        <w:rPr>
          <w:rFonts w:ascii="Arial" w:hAnsi="Arial" w:cs="Arial"/>
          <w:b/>
          <w:bCs/>
          <w:iCs/>
          <w:sz w:val="20"/>
          <w:szCs w:val="20"/>
          <w:lang w:val="es-MX" w:bidi="es-ES"/>
        </w:rPr>
        <w:t xml:space="preserve">puesto fijo tipo caseta </w:t>
      </w:r>
      <w:r w:rsidRPr="00AE0CD5">
        <w:rPr>
          <w:rFonts w:ascii="Arial" w:hAnsi="Arial" w:cs="Arial"/>
          <w:bCs/>
          <w:iCs/>
          <w:sz w:val="20"/>
          <w:szCs w:val="20"/>
          <w:lang w:val="es-MX" w:bidi="es-ES"/>
        </w:rPr>
        <w:t>número</w:t>
      </w:r>
      <w:r w:rsidRPr="00AE0CD5">
        <w:rPr>
          <w:rFonts w:ascii="Arial" w:hAnsi="Arial" w:cs="Arial"/>
          <w:b/>
          <w:bCs/>
          <w:iCs/>
          <w:sz w:val="20"/>
          <w:szCs w:val="20"/>
          <w:lang w:val="es-MX" w:bidi="es-ES"/>
        </w:rPr>
        <w:t xml:space="preserve"> 103 S-1</w:t>
      </w:r>
      <w:r w:rsidRPr="00AE0CD5">
        <w:rPr>
          <w:rFonts w:ascii="Arial" w:hAnsi="Arial" w:cs="Arial"/>
          <w:bCs/>
          <w:iCs/>
          <w:sz w:val="20"/>
          <w:szCs w:val="20"/>
          <w:lang w:val="es-MX" w:bidi="es-ES"/>
        </w:rPr>
        <w:t xml:space="preserve">, con número de </w:t>
      </w:r>
      <w:r w:rsidRPr="00AE0CD5">
        <w:rPr>
          <w:rFonts w:ascii="Arial" w:hAnsi="Arial" w:cs="Arial"/>
          <w:b/>
          <w:bCs/>
          <w:iCs/>
          <w:sz w:val="20"/>
          <w:szCs w:val="20"/>
          <w:lang w:val="es-MX" w:bidi="es-ES"/>
        </w:rPr>
        <w:t>objeto cuenta 1050000003047</w:t>
      </w:r>
      <w:r w:rsidRPr="00AE0CD5">
        <w:rPr>
          <w:rFonts w:ascii="Arial" w:hAnsi="Arial" w:cs="Arial"/>
          <w:bCs/>
          <w:iCs/>
          <w:sz w:val="20"/>
          <w:szCs w:val="20"/>
          <w:lang w:val="es-MX" w:bidi="es-ES"/>
        </w:rPr>
        <w:t>, con giro de</w:t>
      </w:r>
      <w:r w:rsidRPr="00AE0CD5">
        <w:rPr>
          <w:rFonts w:ascii="Arial" w:hAnsi="Arial" w:cs="Arial"/>
          <w:b/>
          <w:bCs/>
          <w:iCs/>
          <w:sz w:val="20"/>
          <w:szCs w:val="20"/>
          <w:lang w:val="es-MX" w:bidi="es-ES"/>
        </w:rPr>
        <w:t xml:space="preserve"> “Regalos y Artículos”</w:t>
      </w:r>
      <w:r w:rsidRPr="00AE0CD5">
        <w:rPr>
          <w:rFonts w:ascii="Arial" w:hAnsi="Arial" w:cs="Arial"/>
          <w:bCs/>
          <w:iCs/>
          <w:sz w:val="20"/>
          <w:szCs w:val="20"/>
          <w:lang w:val="es-MX" w:bidi="es-ES"/>
        </w:rPr>
        <w:t>, ubicado en el mercado “Benito Juárez”, en términos del artículo 58 del Reglamento de los Mercados Públicos y del Mercado de Abasto del Municipio de Oaxaca de Juárez vigente.</w:t>
      </w:r>
    </w:p>
    <w:p w14:paraId="079860FA" w14:textId="77777777" w:rsidR="00AE0CD5" w:rsidRPr="00AE0CD5" w:rsidRDefault="00AE0CD5" w:rsidP="00AE0CD5">
      <w:pPr>
        <w:spacing w:before="20"/>
        <w:ind w:left="567" w:right="332"/>
        <w:jc w:val="both"/>
        <w:rPr>
          <w:rFonts w:ascii="Arial" w:hAnsi="Arial" w:cs="Arial"/>
          <w:b/>
          <w:bCs/>
          <w:iCs/>
          <w:sz w:val="20"/>
          <w:szCs w:val="20"/>
        </w:rPr>
      </w:pPr>
    </w:p>
    <w:p w14:paraId="7BCD0B7E" w14:textId="77B8C73C" w:rsidR="00AE0CD5" w:rsidRPr="00AE0CD5" w:rsidRDefault="00AE0CD5" w:rsidP="00AE0CD5">
      <w:pPr>
        <w:spacing w:before="20"/>
        <w:ind w:left="567" w:right="332"/>
        <w:jc w:val="both"/>
        <w:rPr>
          <w:rFonts w:ascii="Arial" w:hAnsi="Arial" w:cs="Arial"/>
          <w:b/>
          <w:bCs/>
          <w:iCs/>
          <w:sz w:val="20"/>
          <w:szCs w:val="20"/>
        </w:rPr>
      </w:pPr>
      <w:r w:rsidRPr="00AE0CD5">
        <w:rPr>
          <w:rFonts w:ascii="Arial" w:hAnsi="Arial" w:cs="Arial"/>
          <w:b/>
          <w:bCs/>
          <w:iCs/>
          <w:sz w:val="20"/>
          <w:szCs w:val="20"/>
        </w:rPr>
        <w:t xml:space="preserve">SEGUNDO. – </w:t>
      </w:r>
      <w:r w:rsidRPr="00AE0CD5">
        <w:rPr>
          <w:rFonts w:ascii="Arial" w:hAnsi="Arial" w:cs="Arial"/>
          <w:bCs/>
          <w:iCs/>
          <w:sz w:val="20"/>
          <w:szCs w:val="20"/>
        </w:rPr>
        <w:t>Notifíquese a la Dirección General de Regulación y Atención a Mercados, el contenido del presente dictamen para los trámites administrativos correspondientes.</w:t>
      </w:r>
    </w:p>
    <w:p w14:paraId="043ED537" w14:textId="77777777" w:rsidR="00AE0CD5" w:rsidRPr="00AE0CD5" w:rsidRDefault="00AE0CD5" w:rsidP="00AE0CD5">
      <w:pPr>
        <w:spacing w:before="20"/>
        <w:ind w:left="567" w:right="332"/>
        <w:jc w:val="both"/>
        <w:rPr>
          <w:rFonts w:ascii="Arial" w:hAnsi="Arial" w:cs="Arial"/>
          <w:b/>
          <w:bCs/>
          <w:iCs/>
          <w:sz w:val="20"/>
          <w:szCs w:val="20"/>
        </w:rPr>
      </w:pPr>
    </w:p>
    <w:p w14:paraId="79865CF1" w14:textId="18E000C8" w:rsidR="00AE0CD5" w:rsidRPr="00AE0CD5" w:rsidRDefault="00AE0CD5" w:rsidP="00AE0CD5">
      <w:pPr>
        <w:spacing w:before="20"/>
        <w:ind w:left="567" w:right="332"/>
        <w:jc w:val="both"/>
        <w:rPr>
          <w:rFonts w:ascii="Arial" w:hAnsi="Arial" w:cs="Arial"/>
          <w:b/>
          <w:bCs/>
          <w:iCs/>
          <w:sz w:val="20"/>
          <w:szCs w:val="20"/>
        </w:rPr>
      </w:pPr>
      <w:r w:rsidRPr="00AE0CD5">
        <w:rPr>
          <w:rFonts w:ascii="Arial" w:hAnsi="Arial" w:cs="Arial"/>
          <w:b/>
          <w:bCs/>
          <w:iCs/>
          <w:sz w:val="20"/>
          <w:szCs w:val="20"/>
        </w:rPr>
        <w:t xml:space="preserve">TERCERO. – </w:t>
      </w:r>
      <w:r w:rsidRPr="00AE0CD5">
        <w:rPr>
          <w:rFonts w:ascii="Arial" w:hAnsi="Arial" w:cs="Arial"/>
          <w:bCs/>
          <w:iCs/>
          <w:sz w:val="20"/>
          <w:szCs w:val="20"/>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AE0CD5">
        <w:rPr>
          <w:rFonts w:ascii="Arial" w:hAnsi="Arial" w:cs="Arial"/>
          <w:b/>
          <w:bCs/>
          <w:iCs/>
          <w:sz w:val="20"/>
          <w:szCs w:val="20"/>
        </w:rPr>
        <w:t>CESIÓN DE DERECHOS</w:t>
      </w:r>
      <w:r w:rsidRPr="00AE0CD5">
        <w:rPr>
          <w:rFonts w:ascii="Arial" w:hAnsi="Arial" w:cs="Arial"/>
          <w:bCs/>
          <w:iCs/>
          <w:sz w:val="20"/>
          <w:szCs w:val="20"/>
        </w:rPr>
        <w:t xml:space="preserve"> conforme a la tarifa establecida en la Ley de Ingresos vigente.</w:t>
      </w:r>
    </w:p>
    <w:p w14:paraId="32A89212" w14:textId="77777777" w:rsidR="00AE0CD5" w:rsidRPr="00AE0CD5" w:rsidRDefault="00AE0CD5" w:rsidP="00AE0CD5">
      <w:pPr>
        <w:spacing w:before="20"/>
        <w:ind w:left="567" w:right="332"/>
        <w:jc w:val="both"/>
        <w:rPr>
          <w:rFonts w:ascii="Arial" w:hAnsi="Arial" w:cs="Arial"/>
          <w:b/>
          <w:bCs/>
          <w:iCs/>
          <w:sz w:val="20"/>
          <w:szCs w:val="20"/>
        </w:rPr>
      </w:pPr>
    </w:p>
    <w:p w14:paraId="07F89495" w14:textId="77777777" w:rsidR="00AE0CD5" w:rsidRPr="00AE0CD5" w:rsidRDefault="00AE0CD5" w:rsidP="00AE0CD5">
      <w:pPr>
        <w:spacing w:before="20"/>
        <w:ind w:left="567" w:right="332"/>
        <w:jc w:val="both"/>
        <w:rPr>
          <w:rFonts w:ascii="Arial" w:hAnsi="Arial" w:cs="Arial"/>
          <w:bCs/>
          <w:iCs/>
          <w:sz w:val="20"/>
          <w:szCs w:val="20"/>
        </w:rPr>
      </w:pPr>
      <w:r w:rsidRPr="00AE0CD5">
        <w:rPr>
          <w:rFonts w:ascii="Arial" w:hAnsi="Arial" w:cs="Arial"/>
          <w:b/>
          <w:bCs/>
          <w:iCs/>
          <w:sz w:val="20"/>
          <w:szCs w:val="20"/>
        </w:rPr>
        <w:t>CUARTO. –</w:t>
      </w:r>
      <w:r w:rsidRPr="00AE0CD5">
        <w:rPr>
          <w:rFonts w:ascii="Arial" w:hAnsi="Arial" w:cs="Arial"/>
          <w:bCs/>
          <w:iCs/>
          <w:sz w:val="20"/>
          <w:szCs w:val="20"/>
        </w:rPr>
        <w:t xml:space="preserve"> Notifíquese a la Dirección de Ingresos de la Tesorería Municipal, el contenido del presente dictamen para los trámites administrativos correspondientes. </w:t>
      </w:r>
    </w:p>
    <w:p w14:paraId="6668DC03" w14:textId="77777777" w:rsidR="00AE0CD5" w:rsidRPr="00AE0CD5" w:rsidRDefault="00AE0CD5" w:rsidP="00AE0CD5">
      <w:pPr>
        <w:spacing w:before="20"/>
        <w:ind w:left="567" w:right="332"/>
        <w:jc w:val="both"/>
        <w:rPr>
          <w:rFonts w:ascii="Arial" w:hAnsi="Arial" w:cs="Arial"/>
          <w:b/>
          <w:bCs/>
          <w:iCs/>
          <w:sz w:val="20"/>
          <w:szCs w:val="20"/>
        </w:rPr>
      </w:pPr>
    </w:p>
    <w:p w14:paraId="5FCD4EA8" w14:textId="3A8F5CC5" w:rsidR="00AE0CD5" w:rsidRPr="00AE0CD5" w:rsidRDefault="00AE0CD5" w:rsidP="00AE0CD5">
      <w:pPr>
        <w:spacing w:before="20"/>
        <w:ind w:left="567" w:right="332"/>
        <w:jc w:val="both"/>
        <w:rPr>
          <w:rFonts w:ascii="Arial" w:hAnsi="Arial" w:cs="Arial"/>
          <w:b/>
          <w:bCs/>
          <w:iCs/>
          <w:sz w:val="20"/>
          <w:szCs w:val="20"/>
        </w:rPr>
      </w:pPr>
      <w:r w:rsidRPr="00AE0CD5">
        <w:rPr>
          <w:rFonts w:ascii="Arial" w:hAnsi="Arial" w:cs="Arial"/>
          <w:b/>
          <w:bCs/>
          <w:iCs/>
          <w:sz w:val="20"/>
          <w:szCs w:val="20"/>
        </w:rPr>
        <w:t xml:space="preserve">QUINTO. – </w:t>
      </w:r>
      <w:r w:rsidRPr="00AE0CD5">
        <w:rPr>
          <w:rFonts w:ascii="Arial" w:hAnsi="Arial" w:cs="Arial"/>
          <w:bCs/>
          <w:iCs/>
          <w:sz w:val="20"/>
          <w:szCs w:val="20"/>
        </w:rPr>
        <w:t xml:space="preserve">Notifíquese a través de la Dirección General de Regulación y Atención a Mercados al </w:t>
      </w:r>
      <w:r w:rsidRPr="00AE0CD5">
        <w:rPr>
          <w:rFonts w:ascii="Arial" w:hAnsi="Arial" w:cs="Arial"/>
          <w:bCs/>
          <w:iCs/>
          <w:sz w:val="20"/>
          <w:szCs w:val="20"/>
          <w:lang w:val="es-MX"/>
        </w:rPr>
        <w:t xml:space="preserve">ciudadano </w:t>
      </w:r>
      <w:r w:rsidRPr="00AE0CD5">
        <w:rPr>
          <w:rFonts w:ascii="Arial" w:hAnsi="Arial" w:cs="Arial"/>
          <w:b/>
          <w:bCs/>
          <w:iCs/>
          <w:sz w:val="20"/>
          <w:szCs w:val="20"/>
        </w:rPr>
        <w:t>Oswaldo Uriel Ramírez Morales</w:t>
      </w:r>
      <w:r w:rsidRPr="00AE0CD5">
        <w:rPr>
          <w:rFonts w:ascii="Arial" w:hAnsi="Arial" w:cs="Arial"/>
          <w:bCs/>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624F6EA0" w14:textId="77777777" w:rsidR="00AE0CD5" w:rsidRPr="00AE0CD5" w:rsidRDefault="00AE0CD5" w:rsidP="00AE0CD5">
      <w:pPr>
        <w:spacing w:before="20"/>
        <w:ind w:left="567" w:right="332"/>
        <w:jc w:val="both"/>
        <w:rPr>
          <w:rFonts w:ascii="Arial" w:hAnsi="Arial" w:cs="Arial"/>
          <w:b/>
          <w:bCs/>
          <w:iCs/>
          <w:sz w:val="20"/>
          <w:szCs w:val="20"/>
        </w:rPr>
      </w:pPr>
    </w:p>
    <w:p w14:paraId="1C53EA09" w14:textId="377B18F3" w:rsidR="00AE0CD5" w:rsidRPr="00AE0CD5" w:rsidRDefault="00AE0CD5" w:rsidP="00AE0CD5">
      <w:pPr>
        <w:spacing w:before="20"/>
        <w:ind w:left="567" w:right="332"/>
        <w:jc w:val="both"/>
        <w:rPr>
          <w:rFonts w:ascii="Arial" w:hAnsi="Arial" w:cs="Arial"/>
          <w:b/>
          <w:bCs/>
          <w:iCs/>
          <w:sz w:val="20"/>
          <w:szCs w:val="20"/>
        </w:rPr>
      </w:pPr>
      <w:r w:rsidRPr="00AE0CD5">
        <w:rPr>
          <w:rFonts w:ascii="Arial" w:hAnsi="Arial" w:cs="Arial"/>
          <w:b/>
          <w:bCs/>
          <w:iCs/>
          <w:sz w:val="20"/>
          <w:szCs w:val="20"/>
        </w:rPr>
        <w:t xml:space="preserve">SEXTO. – </w:t>
      </w:r>
      <w:r w:rsidRPr="00AE0CD5">
        <w:rPr>
          <w:rFonts w:ascii="Arial" w:hAnsi="Arial" w:cs="Arial"/>
          <w:bCs/>
          <w:iCs/>
          <w:sz w:val="20"/>
          <w:szCs w:val="20"/>
        </w:rPr>
        <w:t>El Honorable Ayuntamiento de Oaxaca de Juárez, a través de la Dirección de Mercados, supervisará que el concesionario se apegue a las normas establecidas, de tal modo que, se garantice la generalidad, suficiencia, regularidad y seguridad del servicio.</w:t>
      </w:r>
    </w:p>
    <w:p w14:paraId="5A46230D" w14:textId="77777777" w:rsidR="00AE0CD5" w:rsidRPr="00AE0CD5" w:rsidRDefault="00AE0CD5" w:rsidP="00AE0CD5">
      <w:pPr>
        <w:spacing w:before="20"/>
        <w:ind w:left="567" w:right="332"/>
        <w:jc w:val="both"/>
        <w:rPr>
          <w:rFonts w:ascii="Arial" w:hAnsi="Arial" w:cs="Arial"/>
          <w:b/>
          <w:bCs/>
          <w:iCs/>
          <w:sz w:val="20"/>
          <w:szCs w:val="20"/>
        </w:rPr>
      </w:pPr>
    </w:p>
    <w:p w14:paraId="4FBB8403" w14:textId="20AFA7A3" w:rsidR="00AE0CD5" w:rsidRPr="00AE0CD5" w:rsidRDefault="00AE0CD5" w:rsidP="00AE0CD5">
      <w:pPr>
        <w:spacing w:before="20"/>
        <w:ind w:left="567" w:right="332"/>
        <w:jc w:val="both"/>
        <w:rPr>
          <w:rFonts w:ascii="Arial" w:hAnsi="Arial" w:cs="Arial"/>
          <w:bCs/>
          <w:iCs/>
          <w:sz w:val="20"/>
          <w:szCs w:val="20"/>
        </w:rPr>
      </w:pPr>
      <w:r w:rsidRPr="00AE0CD5">
        <w:rPr>
          <w:rFonts w:ascii="Arial" w:hAnsi="Arial" w:cs="Arial"/>
          <w:b/>
          <w:bCs/>
          <w:iCs/>
          <w:sz w:val="20"/>
          <w:szCs w:val="20"/>
        </w:rPr>
        <w:lastRenderedPageBreak/>
        <w:t xml:space="preserve">SÉPTIMO. – </w:t>
      </w:r>
      <w:r w:rsidRPr="00AE0CD5">
        <w:rPr>
          <w:rFonts w:ascii="Arial" w:hAnsi="Arial" w:cs="Arial"/>
          <w:bCs/>
          <w:iCs/>
          <w:sz w:val="20"/>
          <w:szCs w:val="20"/>
        </w:rPr>
        <w:t>Se le hace saber al concesionario que son causas de revocación de la concesión, las previstas en el artículo 27 del Reglamento de los Mercados Públicos y del Mercado de Abasto del Municipio de Oaxaca de Juárez vigente, que establece lo siguiente:</w:t>
      </w:r>
    </w:p>
    <w:p w14:paraId="67C43C35" w14:textId="77777777" w:rsidR="00AE0CD5" w:rsidRPr="00AE0CD5" w:rsidRDefault="00AE0CD5" w:rsidP="00AE0CD5">
      <w:pPr>
        <w:spacing w:before="20"/>
        <w:ind w:left="567" w:right="332"/>
        <w:jc w:val="both"/>
        <w:rPr>
          <w:rFonts w:ascii="Arial" w:hAnsi="Arial" w:cs="Arial"/>
          <w:bCs/>
          <w:iCs/>
          <w:sz w:val="20"/>
          <w:szCs w:val="20"/>
        </w:rPr>
      </w:pPr>
    </w:p>
    <w:p w14:paraId="6E46A447" w14:textId="0DBEE8D7" w:rsidR="00AE0CD5" w:rsidRPr="00AE0CD5" w:rsidRDefault="00AE0CD5" w:rsidP="00AE0CD5">
      <w:pPr>
        <w:spacing w:before="20"/>
        <w:ind w:left="567" w:right="332"/>
        <w:jc w:val="both"/>
        <w:rPr>
          <w:rFonts w:ascii="Arial" w:hAnsi="Arial" w:cs="Arial"/>
          <w:bCs/>
          <w:i/>
          <w:iCs/>
          <w:sz w:val="20"/>
          <w:szCs w:val="20"/>
        </w:rPr>
      </w:pPr>
      <w:r w:rsidRPr="00AE0CD5">
        <w:rPr>
          <w:rFonts w:ascii="Arial" w:hAnsi="Arial" w:cs="Arial"/>
          <w:bCs/>
          <w:i/>
          <w:iCs/>
          <w:sz w:val="20"/>
          <w:szCs w:val="20"/>
        </w:rPr>
        <w:t>“ARTÍCULO 27.- El Honorable Ayuntamiento se reserva la facultad de revocar, cancelar o suspender en cualquier tiempo, la concesión o permiso, de conformidad con el procedimiento respectivo.</w:t>
      </w:r>
    </w:p>
    <w:p w14:paraId="27192EA2" w14:textId="77777777" w:rsidR="00AE0CD5" w:rsidRPr="00AE0CD5" w:rsidRDefault="00AE0CD5" w:rsidP="00AE0CD5">
      <w:pPr>
        <w:spacing w:before="20"/>
        <w:ind w:left="567" w:right="332"/>
        <w:jc w:val="both"/>
        <w:rPr>
          <w:rFonts w:ascii="Arial" w:hAnsi="Arial" w:cs="Arial"/>
          <w:bCs/>
          <w:i/>
          <w:iCs/>
          <w:sz w:val="20"/>
          <w:szCs w:val="20"/>
        </w:rPr>
      </w:pPr>
      <w:r w:rsidRPr="00AE0CD5">
        <w:rPr>
          <w:rFonts w:ascii="Arial" w:hAnsi="Arial" w:cs="Arial"/>
          <w:bCs/>
          <w:i/>
          <w:iCs/>
          <w:sz w:val="20"/>
          <w:szCs w:val="20"/>
        </w:rPr>
        <w:t>Procede la revocación o cancelación por las siguientes causas:</w:t>
      </w:r>
    </w:p>
    <w:p w14:paraId="0C1EB3A1" w14:textId="77777777" w:rsidR="00AE0CD5" w:rsidRPr="00AE0CD5" w:rsidRDefault="00AE0CD5" w:rsidP="00AE0CD5">
      <w:pPr>
        <w:spacing w:before="20"/>
        <w:ind w:left="567" w:right="332"/>
        <w:jc w:val="both"/>
        <w:rPr>
          <w:rFonts w:ascii="Arial" w:hAnsi="Arial" w:cs="Arial"/>
          <w:bCs/>
          <w:i/>
          <w:iCs/>
          <w:sz w:val="20"/>
          <w:szCs w:val="20"/>
        </w:rPr>
      </w:pPr>
      <w:r w:rsidRPr="00AE0CD5">
        <w:rPr>
          <w:rFonts w:ascii="Arial" w:hAnsi="Arial" w:cs="Arial"/>
          <w:bCs/>
          <w:i/>
          <w:iCs/>
          <w:sz w:val="20"/>
          <w:szCs w:val="20"/>
        </w:rPr>
        <w:t>a) Dejar de pagar el importe de los derechos de la concesión por más de 90 días;</w:t>
      </w:r>
    </w:p>
    <w:p w14:paraId="10DDD280" w14:textId="77777777" w:rsidR="00AE0CD5" w:rsidRPr="00AE0CD5" w:rsidRDefault="00AE0CD5" w:rsidP="00AE0CD5">
      <w:pPr>
        <w:spacing w:before="20"/>
        <w:ind w:left="567" w:right="332"/>
        <w:jc w:val="both"/>
        <w:rPr>
          <w:rFonts w:ascii="Arial" w:hAnsi="Arial" w:cs="Arial"/>
          <w:bCs/>
          <w:i/>
          <w:iCs/>
          <w:sz w:val="20"/>
          <w:szCs w:val="20"/>
        </w:rPr>
      </w:pPr>
      <w:r w:rsidRPr="00AE0CD5">
        <w:rPr>
          <w:rFonts w:ascii="Arial" w:hAnsi="Arial" w:cs="Arial"/>
          <w:bCs/>
          <w:i/>
          <w:iCs/>
          <w:sz w:val="20"/>
          <w:szCs w:val="20"/>
        </w:rPr>
        <w:t>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w:t>
      </w:r>
    </w:p>
    <w:p w14:paraId="28E13605" w14:textId="77777777" w:rsidR="00AE0CD5" w:rsidRPr="00AE0CD5" w:rsidRDefault="00AE0CD5" w:rsidP="00AE0CD5">
      <w:pPr>
        <w:spacing w:before="20"/>
        <w:ind w:left="567" w:right="332"/>
        <w:jc w:val="both"/>
        <w:rPr>
          <w:rFonts w:ascii="Arial" w:hAnsi="Arial" w:cs="Arial"/>
          <w:bCs/>
          <w:i/>
          <w:iCs/>
          <w:sz w:val="20"/>
          <w:szCs w:val="20"/>
        </w:rPr>
      </w:pPr>
      <w:r w:rsidRPr="00AE0CD5">
        <w:rPr>
          <w:rFonts w:ascii="Arial" w:hAnsi="Arial" w:cs="Arial"/>
          <w:bCs/>
          <w:i/>
          <w:iCs/>
          <w:sz w:val="20"/>
          <w:szCs w:val="20"/>
        </w:rPr>
        <w:t xml:space="preserve">c) Por cambiar de giro sin la autorización correspondiente; </w:t>
      </w:r>
    </w:p>
    <w:p w14:paraId="62E21629" w14:textId="77777777" w:rsidR="00AE0CD5" w:rsidRPr="00AE0CD5" w:rsidRDefault="00AE0CD5" w:rsidP="00AE0CD5">
      <w:pPr>
        <w:spacing w:before="20"/>
        <w:ind w:left="567" w:right="332"/>
        <w:jc w:val="both"/>
        <w:rPr>
          <w:rFonts w:ascii="Arial" w:hAnsi="Arial" w:cs="Arial"/>
          <w:bCs/>
          <w:i/>
          <w:iCs/>
          <w:sz w:val="20"/>
          <w:szCs w:val="20"/>
        </w:rPr>
      </w:pPr>
      <w:r w:rsidRPr="00AE0CD5">
        <w:rPr>
          <w:rFonts w:ascii="Arial" w:hAnsi="Arial" w:cs="Arial"/>
          <w:bCs/>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16791384" w14:textId="77777777" w:rsidR="00AE0CD5" w:rsidRPr="00AE0CD5" w:rsidRDefault="00AE0CD5" w:rsidP="00AE0CD5">
      <w:pPr>
        <w:spacing w:before="20"/>
        <w:ind w:left="567" w:right="332"/>
        <w:jc w:val="both"/>
        <w:rPr>
          <w:rFonts w:ascii="Arial" w:hAnsi="Arial" w:cs="Arial"/>
          <w:bCs/>
          <w:i/>
          <w:iCs/>
          <w:sz w:val="20"/>
          <w:szCs w:val="20"/>
        </w:rPr>
      </w:pPr>
      <w:r w:rsidRPr="00AE0CD5">
        <w:rPr>
          <w:rFonts w:ascii="Arial" w:hAnsi="Arial" w:cs="Arial"/>
          <w:bCs/>
          <w:i/>
          <w:iCs/>
          <w:sz w:val="20"/>
          <w:szCs w:val="20"/>
        </w:rPr>
        <w:t>e) A la muerte del titular de la concesión hubiere varias personas con derecho a sucederlo y no llegaren a un acuerdo sobre quien será el sucesor beneficiario;</w:t>
      </w:r>
    </w:p>
    <w:p w14:paraId="3DEE62A7" w14:textId="77777777" w:rsidR="00AE0CD5" w:rsidRPr="00AE0CD5" w:rsidRDefault="00AE0CD5" w:rsidP="00AE0CD5">
      <w:pPr>
        <w:spacing w:before="20"/>
        <w:ind w:left="567" w:right="332"/>
        <w:jc w:val="both"/>
        <w:rPr>
          <w:rFonts w:ascii="Arial" w:hAnsi="Arial" w:cs="Arial"/>
          <w:bCs/>
          <w:i/>
          <w:iCs/>
          <w:sz w:val="20"/>
          <w:szCs w:val="20"/>
        </w:rPr>
      </w:pPr>
      <w:r w:rsidRPr="00AE0CD5">
        <w:rPr>
          <w:rFonts w:ascii="Arial" w:hAnsi="Arial" w:cs="Arial"/>
          <w:bCs/>
          <w:i/>
          <w:iCs/>
          <w:sz w:val="20"/>
          <w:szCs w:val="20"/>
        </w:rPr>
        <w:t xml:space="preserve">f) Dejar de cumplir con las obligaciones que este Reglamento impone; y </w:t>
      </w:r>
    </w:p>
    <w:p w14:paraId="7D4B873E" w14:textId="7C120F50" w:rsidR="00AE0CD5" w:rsidRPr="00AE0CD5" w:rsidRDefault="00AE0CD5" w:rsidP="00AE0CD5">
      <w:pPr>
        <w:spacing w:before="20"/>
        <w:ind w:left="567" w:right="332"/>
        <w:jc w:val="both"/>
        <w:rPr>
          <w:rFonts w:ascii="Arial" w:hAnsi="Arial" w:cs="Arial"/>
          <w:bCs/>
          <w:i/>
          <w:iCs/>
          <w:sz w:val="20"/>
          <w:szCs w:val="20"/>
        </w:rPr>
      </w:pPr>
      <w:r w:rsidRPr="00AE0CD5">
        <w:rPr>
          <w:rFonts w:ascii="Arial" w:hAnsi="Arial" w:cs="Arial"/>
          <w:bCs/>
          <w:i/>
          <w:iCs/>
          <w:sz w:val="20"/>
          <w:szCs w:val="20"/>
        </w:rPr>
        <w:t>g) Realizar actos prohibidos por este Reglamento”</w:t>
      </w:r>
      <w:r>
        <w:rPr>
          <w:rFonts w:ascii="Arial" w:hAnsi="Arial" w:cs="Arial"/>
          <w:bCs/>
          <w:i/>
          <w:iCs/>
          <w:sz w:val="20"/>
          <w:szCs w:val="20"/>
        </w:rPr>
        <w:t>.</w:t>
      </w:r>
    </w:p>
    <w:p w14:paraId="559048E9" w14:textId="77777777" w:rsidR="00AE0CD5" w:rsidRPr="00AE0CD5" w:rsidRDefault="00AE0CD5" w:rsidP="00AE0CD5">
      <w:pPr>
        <w:spacing w:before="20"/>
        <w:ind w:left="567" w:right="332"/>
        <w:jc w:val="both"/>
        <w:rPr>
          <w:rFonts w:ascii="Arial" w:hAnsi="Arial" w:cs="Arial"/>
          <w:bCs/>
          <w:i/>
          <w:iCs/>
          <w:sz w:val="20"/>
          <w:szCs w:val="20"/>
        </w:rPr>
      </w:pPr>
    </w:p>
    <w:p w14:paraId="1B4A085C" w14:textId="6350C2E9" w:rsidR="00AE0CD5" w:rsidRPr="00AE0CD5" w:rsidRDefault="00AE0CD5" w:rsidP="00AE0CD5">
      <w:pPr>
        <w:spacing w:before="20"/>
        <w:ind w:left="567" w:right="332"/>
        <w:jc w:val="both"/>
        <w:rPr>
          <w:rFonts w:ascii="Arial" w:hAnsi="Arial" w:cs="Arial"/>
          <w:b/>
          <w:bCs/>
          <w:iCs/>
          <w:sz w:val="20"/>
          <w:szCs w:val="20"/>
        </w:rPr>
      </w:pPr>
      <w:r w:rsidRPr="00AE0CD5">
        <w:rPr>
          <w:rFonts w:ascii="Arial" w:hAnsi="Arial" w:cs="Arial"/>
          <w:b/>
          <w:bCs/>
          <w:iCs/>
          <w:sz w:val="20"/>
          <w:szCs w:val="20"/>
        </w:rPr>
        <w:t xml:space="preserve">OCTAVO. – </w:t>
      </w:r>
      <w:r w:rsidRPr="00AE0CD5">
        <w:rPr>
          <w:rFonts w:ascii="Arial" w:hAnsi="Arial" w:cs="Arial"/>
          <w:bCs/>
          <w:iCs/>
          <w:sz w:val="20"/>
          <w:szCs w:val="20"/>
        </w:rPr>
        <w:t xml:space="preserve">Se le hace del conocimiento al </w:t>
      </w:r>
      <w:r w:rsidRPr="00AE0CD5">
        <w:rPr>
          <w:rFonts w:ascii="Arial" w:hAnsi="Arial" w:cs="Arial"/>
          <w:bCs/>
          <w:iCs/>
          <w:sz w:val="20"/>
          <w:szCs w:val="20"/>
          <w:lang w:val="es-MX"/>
        </w:rPr>
        <w:t xml:space="preserve">ciudadano </w:t>
      </w:r>
      <w:r w:rsidRPr="00AE0CD5">
        <w:rPr>
          <w:rFonts w:ascii="Arial" w:hAnsi="Arial" w:cs="Arial"/>
          <w:b/>
          <w:bCs/>
          <w:iCs/>
          <w:sz w:val="20"/>
          <w:szCs w:val="20"/>
        </w:rPr>
        <w:t>Oswaldo Uriel Ramírez Morales</w:t>
      </w:r>
      <w:r w:rsidRPr="00AE0CD5">
        <w:rPr>
          <w:rFonts w:ascii="Arial" w:hAnsi="Arial" w:cs="Arial"/>
          <w:bCs/>
          <w:iCs/>
          <w:sz w:val="20"/>
          <w:szCs w:val="20"/>
        </w:rPr>
        <w:t xml:space="preserve">, que toda información que refiera a datos personales, se considera confidencial, en términos de los artículos 16, 17, 18, 25 y 26 de la Ley General de Protección de Datos Personales en Posesión de Sujetos </w:t>
      </w:r>
      <w:r w:rsidRPr="00AE0CD5">
        <w:rPr>
          <w:rFonts w:ascii="Arial" w:hAnsi="Arial" w:cs="Arial"/>
          <w:bCs/>
          <w:iCs/>
          <w:sz w:val="20"/>
          <w:szCs w:val="20"/>
        </w:rPr>
        <w:t xml:space="preserve">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77D5E21F" w14:textId="77777777" w:rsidR="00AE0CD5" w:rsidRDefault="00AE0CD5" w:rsidP="00AE0CD5">
      <w:pPr>
        <w:spacing w:before="20"/>
        <w:ind w:left="567" w:right="332"/>
        <w:jc w:val="both"/>
        <w:rPr>
          <w:rFonts w:ascii="Arial" w:hAnsi="Arial" w:cs="Arial"/>
          <w:bCs/>
          <w:iCs/>
          <w:sz w:val="20"/>
          <w:szCs w:val="20"/>
        </w:rPr>
      </w:pPr>
    </w:p>
    <w:p w14:paraId="022F729D" w14:textId="6B08A325" w:rsidR="00AE0CD5" w:rsidRPr="00AE0CD5" w:rsidRDefault="00AE0CD5" w:rsidP="00AE0CD5">
      <w:pPr>
        <w:spacing w:before="20"/>
        <w:ind w:left="567" w:right="332"/>
        <w:jc w:val="both"/>
        <w:rPr>
          <w:rFonts w:ascii="Arial" w:hAnsi="Arial" w:cs="Arial"/>
          <w:bCs/>
          <w:iCs/>
          <w:sz w:val="20"/>
          <w:szCs w:val="20"/>
        </w:rPr>
      </w:pPr>
      <w:r w:rsidRPr="00AE0CD5">
        <w:rPr>
          <w:rFonts w:ascii="Arial" w:hAnsi="Arial" w:cs="Arial"/>
          <w:b/>
          <w:bCs/>
          <w:iCs/>
          <w:sz w:val="20"/>
          <w:szCs w:val="20"/>
        </w:rPr>
        <w:t>NOTIFÍQUESE Y CÚMPLASE</w:t>
      </w:r>
      <w:r w:rsidRPr="00AE0CD5">
        <w:rPr>
          <w:rFonts w:ascii="Arial" w:hAnsi="Arial" w:cs="Arial"/>
          <w:bCs/>
          <w:iCs/>
          <w:sz w:val="20"/>
          <w:szCs w:val="20"/>
        </w:rPr>
        <w:t>.</w:t>
      </w:r>
    </w:p>
    <w:p w14:paraId="714CA58F" w14:textId="77777777" w:rsidR="00AE0CD5" w:rsidRPr="00AE0CD5" w:rsidRDefault="00AE0CD5" w:rsidP="00AE0CD5">
      <w:pPr>
        <w:spacing w:before="20"/>
        <w:ind w:left="567" w:right="332"/>
        <w:jc w:val="both"/>
        <w:rPr>
          <w:rFonts w:ascii="Arial" w:hAnsi="Arial" w:cs="Arial"/>
          <w:bCs/>
          <w:iCs/>
          <w:sz w:val="20"/>
          <w:szCs w:val="20"/>
        </w:rPr>
      </w:pPr>
      <w:r w:rsidRPr="00AE0CD5">
        <w:rPr>
          <w:rFonts w:ascii="Arial" w:hAnsi="Arial" w:cs="Arial"/>
          <w:bCs/>
          <w:iCs/>
          <w:sz w:val="20"/>
          <w:szCs w:val="20"/>
        </w:rPr>
        <w:t xml:space="preserve"> </w:t>
      </w:r>
    </w:p>
    <w:p w14:paraId="045E1EEB" w14:textId="24784575" w:rsidR="00AE0CD5" w:rsidRPr="00AE0CD5" w:rsidRDefault="00AE0CD5" w:rsidP="00AE0CD5">
      <w:pPr>
        <w:spacing w:before="20"/>
        <w:ind w:left="567" w:right="332"/>
        <w:jc w:val="both"/>
        <w:rPr>
          <w:rFonts w:ascii="Arial" w:hAnsi="Arial" w:cs="Arial"/>
          <w:bCs/>
          <w:iCs/>
          <w:sz w:val="20"/>
          <w:szCs w:val="20"/>
          <w:lang w:val="es-MX"/>
        </w:rPr>
      </w:pPr>
      <w:r w:rsidRPr="00AE0CD5">
        <w:rPr>
          <w:rFonts w:ascii="Arial" w:hAnsi="Arial" w:cs="Arial"/>
          <w:bCs/>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2B5CB02" w14:textId="77777777" w:rsidR="003E3303" w:rsidRDefault="003E3303" w:rsidP="003E3303">
      <w:pPr>
        <w:spacing w:before="20"/>
        <w:ind w:left="567" w:right="332"/>
        <w:jc w:val="both"/>
        <w:rPr>
          <w:rFonts w:ascii="Arial" w:hAnsi="Arial" w:cs="Arial"/>
          <w:bCs/>
          <w:iCs/>
          <w:sz w:val="20"/>
          <w:szCs w:val="20"/>
          <w:lang w:val="es-MX"/>
        </w:rPr>
      </w:pPr>
    </w:p>
    <w:p w14:paraId="52D97819" w14:textId="43804F43" w:rsidR="003E3303" w:rsidRDefault="003E3303" w:rsidP="003E3303">
      <w:pPr>
        <w:spacing w:before="20"/>
        <w:ind w:left="567" w:right="332"/>
        <w:jc w:val="both"/>
        <w:rPr>
          <w:rFonts w:ascii="Arial" w:hAnsi="Arial" w:cs="Arial"/>
          <w:bCs/>
          <w:iCs/>
          <w:sz w:val="20"/>
          <w:szCs w:val="20"/>
          <w:lang w:val="es-MX"/>
        </w:rPr>
      </w:pPr>
    </w:p>
    <w:p w14:paraId="7BE1369D" w14:textId="77777777" w:rsidR="003E3303" w:rsidRDefault="003E3303" w:rsidP="003E3303">
      <w:pPr>
        <w:spacing w:before="20"/>
        <w:ind w:left="567" w:right="332"/>
        <w:jc w:val="both"/>
        <w:rPr>
          <w:rFonts w:ascii="Arial" w:hAnsi="Arial" w:cs="Arial"/>
          <w:bCs/>
          <w:iCs/>
          <w:sz w:val="20"/>
          <w:szCs w:val="20"/>
          <w:lang w:val="es-MX"/>
        </w:rPr>
      </w:pPr>
    </w:p>
    <w:p w14:paraId="09F91595" w14:textId="49809AC6"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2C50D2">
        <w:rPr>
          <w:rFonts w:ascii="Arial" w:hAnsi="Arial" w:cs="Arial"/>
          <w:b/>
          <w:bCs/>
          <w:sz w:val="20"/>
          <w:szCs w:val="20"/>
        </w:rPr>
        <w:t>VEINTICINCO</w:t>
      </w:r>
      <w:r w:rsidRPr="00E62DFC">
        <w:rPr>
          <w:rFonts w:ascii="Arial" w:hAnsi="Arial" w:cs="Arial"/>
          <w:b/>
          <w:bCs/>
          <w:sz w:val="20"/>
          <w:szCs w:val="20"/>
        </w:rPr>
        <w:t xml:space="preserve"> DE </w:t>
      </w:r>
      <w:r w:rsidR="002C50D2">
        <w:rPr>
          <w:rFonts w:ascii="Arial" w:hAnsi="Arial" w:cs="Arial"/>
          <w:b/>
          <w:bCs/>
          <w:sz w:val="20"/>
          <w:szCs w:val="20"/>
        </w:rPr>
        <w:t>NOVIEMBRE</w:t>
      </w:r>
      <w:r w:rsidRPr="00E62DFC">
        <w:rPr>
          <w:rFonts w:ascii="Arial" w:hAnsi="Arial" w:cs="Arial"/>
          <w:b/>
          <w:bCs/>
          <w:sz w:val="20"/>
          <w:szCs w:val="20"/>
        </w:rPr>
        <w:t xml:space="preserve"> DEL AÑO DOS MIL VEINTICINCO.</w:t>
      </w:r>
    </w:p>
    <w:p w14:paraId="33BDA203" w14:textId="77777777" w:rsidR="003E3303" w:rsidRPr="00E62DFC" w:rsidRDefault="003E3303" w:rsidP="003E3303">
      <w:pPr>
        <w:spacing w:before="20"/>
        <w:ind w:left="567" w:right="332"/>
        <w:jc w:val="center"/>
        <w:rPr>
          <w:rFonts w:ascii="Arial" w:hAnsi="Arial" w:cs="Arial"/>
          <w:b/>
          <w:bCs/>
          <w:sz w:val="20"/>
          <w:szCs w:val="20"/>
        </w:rPr>
      </w:pPr>
    </w:p>
    <w:p w14:paraId="0CFD1F5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5A8F73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E9749C5" w14:textId="0CE4816D"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CF5E0BD" w14:textId="77777777" w:rsidR="003E3303" w:rsidRPr="00E62DFC" w:rsidRDefault="003E3303" w:rsidP="003E3303">
      <w:pPr>
        <w:spacing w:before="20"/>
        <w:ind w:left="567" w:right="332"/>
        <w:jc w:val="center"/>
        <w:rPr>
          <w:rFonts w:ascii="Arial" w:hAnsi="Arial" w:cs="Arial"/>
          <w:b/>
          <w:bCs/>
          <w:sz w:val="20"/>
          <w:szCs w:val="20"/>
        </w:rPr>
      </w:pPr>
    </w:p>
    <w:p w14:paraId="72A365E3" w14:textId="6184D13E"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18897B3" w14:textId="77777777" w:rsidR="003E3303" w:rsidRPr="00E62DFC" w:rsidRDefault="003E3303" w:rsidP="003E3303">
      <w:pPr>
        <w:spacing w:before="20"/>
        <w:ind w:left="567" w:right="332"/>
        <w:jc w:val="center"/>
        <w:rPr>
          <w:rFonts w:ascii="Arial" w:hAnsi="Arial" w:cs="Arial"/>
          <w:b/>
          <w:bCs/>
          <w:sz w:val="20"/>
          <w:szCs w:val="20"/>
        </w:rPr>
      </w:pPr>
    </w:p>
    <w:p w14:paraId="7030669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BDCDABF"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E9EE4FE" w14:textId="08607D1E"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0C3B844" w14:textId="77777777" w:rsidR="003E3303" w:rsidRPr="00E62DFC" w:rsidRDefault="003E3303" w:rsidP="003E3303">
      <w:pPr>
        <w:spacing w:before="20"/>
        <w:ind w:left="567" w:right="332"/>
        <w:jc w:val="center"/>
        <w:rPr>
          <w:rFonts w:ascii="Arial" w:hAnsi="Arial" w:cs="Arial"/>
          <w:b/>
          <w:bCs/>
          <w:sz w:val="20"/>
          <w:szCs w:val="20"/>
        </w:rPr>
      </w:pPr>
    </w:p>
    <w:p w14:paraId="7F80FA4A"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20EF72D" w14:textId="77777777" w:rsidR="003E3303" w:rsidRDefault="003E3303" w:rsidP="003E3303">
      <w:pPr>
        <w:spacing w:before="20"/>
        <w:ind w:left="567" w:right="332"/>
        <w:jc w:val="center"/>
        <w:rPr>
          <w:rFonts w:ascii="Arial" w:hAnsi="Arial" w:cs="Arial"/>
          <w:b/>
          <w:bCs/>
          <w:sz w:val="20"/>
          <w:szCs w:val="20"/>
        </w:rPr>
      </w:pPr>
    </w:p>
    <w:p w14:paraId="632D2A6D" w14:textId="77777777" w:rsidR="003E3303" w:rsidRDefault="003E3303" w:rsidP="003E3303">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57662448" wp14:editId="048ABEF8">
            <wp:extent cx="2712720" cy="237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C2E4846" w14:textId="77777777" w:rsidR="00B9350B" w:rsidRDefault="00B9350B" w:rsidP="003E3303">
      <w:pPr>
        <w:spacing w:before="20"/>
        <w:ind w:left="567" w:right="332"/>
        <w:jc w:val="both"/>
        <w:rPr>
          <w:rFonts w:ascii="Arial" w:hAnsi="Arial" w:cs="Arial"/>
          <w:bCs/>
          <w:iCs/>
          <w:sz w:val="20"/>
          <w:szCs w:val="20"/>
          <w:lang w:val="es-MX"/>
        </w:rPr>
        <w:sectPr w:rsidR="00B9350B" w:rsidSect="00A84427">
          <w:type w:val="continuous"/>
          <w:pgSz w:w="12240" w:h="15840"/>
          <w:pgMar w:top="720" w:right="720" w:bottom="720" w:left="720" w:header="0" w:footer="1321" w:gutter="0"/>
          <w:pgNumType w:start="105"/>
          <w:cols w:num="2" w:space="0"/>
          <w:docGrid w:linePitch="299"/>
        </w:sectPr>
      </w:pPr>
    </w:p>
    <w:p w14:paraId="56C17076" w14:textId="1AFD22D7" w:rsidR="003E3303" w:rsidRDefault="003E3303" w:rsidP="003E3303">
      <w:pPr>
        <w:spacing w:before="20"/>
        <w:ind w:left="567" w:right="332"/>
        <w:jc w:val="both"/>
        <w:rPr>
          <w:rFonts w:ascii="Arial" w:hAnsi="Arial" w:cs="Arial"/>
          <w:bCs/>
          <w:iCs/>
          <w:sz w:val="20"/>
          <w:szCs w:val="20"/>
          <w:lang w:val="es-MX"/>
        </w:rPr>
      </w:pPr>
    </w:p>
    <w:p w14:paraId="5604490A" w14:textId="77777777" w:rsidR="003E3303" w:rsidRDefault="003E3303" w:rsidP="003E3303">
      <w:pPr>
        <w:spacing w:before="20"/>
        <w:ind w:left="567" w:right="332"/>
        <w:jc w:val="both"/>
        <w:rPr>
          <w:rFonts w:ascii="Arial" w:hAnsi="Arial" w:cs="Arial"/>
          <w:bCs/>
          <w:iCs/>
          <w:sz w:val="20"/>
          <w:szCs w:val="20"/>
          <w:lang w:val="es-MX"/>
        </w:rPr>
      </w:pPr>
    </w:p>
    <w:p w14:paraId="7D72ED3B" w14:textId="77777777" w:rsidR="003E3303" w:rsidRPr="000D354A" w:rsidRDefault="003E3303" w:rsidP="003E3303">
      <w:pPr>
        <w:spacing w:before="20"/>
        <w:ind w:left="567" w:right="332"/>
        <w:jc w:val="both"/>
        <w:rPr>
          <w:rFonts w:ascii="Arial" w:hAnsi="Arial" w:cs="Arial"/>
          <w:bCs/>
          <w:iCs/>
          <w:sz w:val="20"/>
          <w:szCs w:val="20"/>
        </w:rPr>
      </w:pPr>
    </w:p>
    <w:p w14:paraId="549A1413"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3D03E027" w14:textId="1697B226"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8BB0B6A" w14:textId="77777777" w:rsidR="003E3303" w:rsidRPr="00AB0AE0" w:rsidRDefault="003E3303" w:rsidP="003E3303">
      <w:pPr>
        <w:spacing w:before="20"/>
        <w:ind w:left="567" w:right="332"/>
        <w:jc w:val="both"/>
        <w:rPr>
          <w:rFonts w:ascii="Arial" w:hAnsi="Arial" w:cs="Arial"/>
          <w:iCs/>
          <w:sz w:val="20"/>
          <w:szCs w:val="20"/>
        </w:rPr>
      </w:pPr>
    </w:p>
    <w:p w14:paraId="1AB1B3C8" w14:textId="3B7FBCA1"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w:t>
      </w:r>
      <w:r w:rsidRPr="00AB0AE0">
        <w:rPr>
          <w:rFonts w:ascii="Arial" w:hAnsi="Arial" w:cs="Arial"/>
          <w:iCs/>
          <w:sz w:val="20"/>
          <w:szCs w:val="20"/>
        </w:rPr>
        <w:t xml:space="preserve">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w:t>
      </w:r>
      <w:r w:rsidRPr="00AB0AE0">
        <w:rPr>
          <w:rFonts w:ascii="Arial" w:hAnsi="Arial" w:cs="Arial"/>
          <w:b/>
          <w:iCs/>
          <w:sz w:val="20"/>
          <w:szCs w:val="20"/>
        </w:rPr>
        <w:t xml:space="preserve"> </w:t>
      </w:r>
      <w:r w:rsidR="002C50D2">
        <w:rPr>
          <w:rFonts w:ascii="Arial" w:hAnsi="Arial" w:cs="Arial"/>
          <w:b/>
          <w:iCs/>
          <w:sz w:val="20"/>
          <w:szCs w:val="20"/>
        </w:rPr>
        <w:t>veinticinco</w:t>
      </w:r>
      <w:r w:rsidRPr="00AB0AE0">
        <w:rPr>
          <w:rFonts w:ascii="Arial" w:hAnsi="Arial" w:cs="Arial"/>
          <w:b/>
          <w:bCs/>
          <w:iCs/>
          <w:sz w:val="20"/>
          <w:szCs w:val="20"/>
        </w:rPr>
        <w:t xml:space="preserve"> de </w:t>
      </w:r>
      <w:r w:rsidR="002C50D2">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E4AC411" w14:textId="77777777" w:rsidR="003E3303" w:rsidRDefault="003E3303" w:rsidP="003E3303">
      <w:pPr>
        <w:spacing w:before="20"/>
        <w:ind w:left="567" w:right="332"/>
        <w:jc w:val="both"/>
        <w:rPr>
          <w:rFonts w:ascii="Arial" w:hAnsi="Arial" w:cs="Arial"/>
          <w:iCs/>
          <w:sz w:val="20"/>
          <w:szCs w:val="20"/>
        </w:rPr>
      </w:pPr>
    </w:p>
    <w:p w14:paraId="055093CD" w14:textId="4481EA9E"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225515" w:rsidRPr="00225515">
        <w:rPr>
          <w:rFonts w:ascii="Arial" w:hAnsi="Arial" w:cs="Arial"/>
          <w:b/>
          <w:bCs/>
          <w:iCs/>
          <w:sz w:val="20"/>
          <w:szCs w:val="20"/>
          <w:lang w:val="es-ES_tradnl"/>
        </w:rPr>
        <w:t>CGTNNMyCVP/186/2025</w:t>
      </w:r>
      <w:r>
        <w:rPr>
          <w:rFonts w:ascii="Arial" w:hAnsi="Arial" w:cs="Arial"/>
          <w:b/>
          <w:bCs/>
          <w:iCs/>
          <w:sz w:val="20"/>
          <w:szCs w:val="20"/>
        </w:rPr>
        <w:t>.</w:t>
      </w:r>
    </w:p>
    <w:p w14:paraId="7F42C7DB" w14:textId="77777777" w:rsidR="003E3303" w:rsidRDefault="003E3303" w:rsidP="003E3303">
      <w:pPr>
        <w:spacing w:before="20"/>
        <w:ind w:left="567" w:right="332"/>
        <w:jc w:val="center"/>
        <w:rPr>
          <w:rFonts w:ascii="Arial" w:hAnsi="Arial" w:cs="Arial"/>
          <w:b/>
          <w:bCs/>
          <w:iCs/>
          <w:sz w:val="20"/>
          <w:szCs w:val="20"/>
          <w:lang w:val="es-ES_tradnl"/>
        </w:rPr>
      </w:pPr>
    </w:p>
    <w:p w14:paraId="3FFA1917"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386904D" w14:textId="77777777" w:rsidR="00D90084" w:rsidRDefault="00D90084" w:rsidP="003E3303">
      <w:pPr>
        <w:spacing w:before="20"/>
        <w:ind w:left="567" w:right="332"/>
        <w:jc w:val="center"/>
        <w:rPr>
          <w:rFonts w:ascii="Arial" w:hAnsi="Arial" w:cs="Arial"/>
          <w:b/>
          <w:bCs/>
          <w:iCs/>
          <w:sz w:val="20"/>
          <w:szCs w:val="20"/>
          <w:lang w:val="es-ES_tradnl"/>
        </w:rPr>
      </w:pPr>
    </w:p>
    <w:p w14:paraId="6F2898EE" w14:textId="5A344C28" w:rsidR="00D90084" w:rsidRPr="00D90084" w:rsidRDefault="00D90084" w:rsidP="00D90084">
      <w:pPr>
        <w:spacing w:before="20"/>
        <w:ind w:left="567" w:right="332"/>
        <w:jc w:val="both"/>
        <w:rPr>
          <w:rFonts w:ascii="Arial" w:hAnsi="Arial" w:cs="Arial"/>
          <w:iCs/>
          <w:sz w:val="20"/>
          <w:szCs w:val="20"/>
          <w:lang w:val="es-ES_tradnl" w:bidi="es-ES"/>
        </w:rPr>
      </w:pPr>
      <w:r w:rsidRPr="00D90084">
        <w:rPr>
          <w:rFonts w:ascii="Arial" w:hAnsi="Arial" w:cs="Arial"/>
          <w:b/>
          <w:iCs/>
          <w:sz w:val="20"/>
          <w:szCs w:val="20"/>
          <w:lang w:val="es-ES_tradnl" w:bidi="es-ES"/>
        </w:rPr>
        <w:t xml:space="preserve">A.- </w:t>
      </w:r>
      <w:r w:rsidRPr="00D90084">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D90084">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D90084">
        <w:rPr>
          <w:rFonts w:ascii="Arial" w:hAnsi="Arial" w:cs="Arial"/>
          <w:iCs/>
          <w:sz w:val="20"/>
          <w:szCs w:val="20"/>
          <w:lang w:val="es-ES_tradnl" w:bidi="es-ES"/>
        </w:rPr>
        <w:t xml:space="preserve">; consecuentemente se le asigna el número de dictamen </w:t>
      </w:r>
      <w:r w:rsidRPr="00D90084">
        <w:rPr>
          <w:rFonts w:ascii="Arial" w:hAnsi="Arial" w:cs="Arial"/>
          <w:b/>
          <w:bCs/>
          <w:iCs/>
          <w:sz w:val="20"/>
          <w:szCs w:val="20"/>
          <w:lang w:val="es-ES_tradnl" w:bidi="es-ES"/>
        </w:rPr>
        <w:t>CGTNNMyCVP/186/2025</w:t>
      </w:r>
      <w:r w:rsidRPr="00D90084">
        <w:rPr>
          <w:rFonts w:ascii="Arial" w:hAnsi="Arial" w:cs="Arial"/>
          <w:iCs/>
          <w:sz w:val="20"/>
          <w:szCs w:val="20"/>
          <w:lang w:val="es-ES_tradnl" w:bidi="es-ES"/>
        </w:rPr>
        <w:t xml:space="preserve">. </w:t>
      </w:r>
    </w:p>
    <w:p w14:paraId="037FC9DE" w14:textId="77777777" w:rsidR="00D90084" w:rsidRPr="00D90084" w:rsidRDefault="00D90084" w:rsidP="00D90084">
      <w:pPr>
        <w:spacing w:before="20"/>
        <w:ind w:left="567" w:right="332"/>
        <w:jc w:val="both"/>
        <w:rPr>
          <w:rFonts w:ascii="Arial" w:hAnsi="Arial" w:cs="Arial"/>
          <w:iCs/>
          <w:sz w:val="20"/>
          <w:szCs w:val="20"/>
          <w:lang w:val="es-ES_tradnl" w:bidi="es-ES"/>
        </w:rPr>
      </w:pPr>
    </w:p>
    <w:p w14:paraId="586FF03C" w14:textId="04AF0E14" w:rsidR="00D90084" w:rsidRPr="00D90084" w:rsidRDefault="00D90084" w:rsidP="00D90084">
      <w:pPr>
        <w:spacing w:before="20"/>
        <w:ind w:left="567" w:right="332"/>
        <w:jc w:val="both"/>
        <w:rPr>
          <w:rFonts w:ascii="Arial" w:hAnsi="Arial" w:cs="Arial"/>
          <w:iCs/>
          <w:sz w:val="20"/>
          <w:szCs w:val="20"/>
        </w:rPr>
      </w:pPr>
      <w:r w:rsidRPr="00D90084">
        <w:rPr>
          <w:rFonts w:ascii="Arial" w:hAnsi="Arial" w:cs="Arial"/>
          <w:b/>
          <w:bCs/>
          <w:iCs/>
          <w:sz w:val="20"/>
          <w:szCs w:val="20"/>
        </w:rPr>
        <w:t>B.-</w:t>
      </w:r>
      <w:r w:rsidRPr="00D90084">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D90084">
        <w:rPr>
          <w:rFonts w:ascii="Arial" w:hAnsi="Arial" w:cs="Arial"/>
          <w:b/>
          <w:bCs/>
          <w:iCs/>
          <w:sz w:val="20"/>
          <w:szCs w:val="20"/>
        </w:rPr>
        <w:t xml:space="preserve">, </w:t>
      </w:r>
      <w:r w:rsidRPr="00D90084">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 los recibos de pago correspondientes a los años 2021, 2022, 2023, 2024 y 2025, por lo que, se colige que ha tenido la concesión por más de cinco años y con ello, se actualiza la condición requerida para la procedencia de la cesión de derechos.</w:t>
      </w:r>
    </w:p>
    <w:p w14:paraId="59601C8A" w14:textId="77777777" w:rsidR="00D90084" w:rsidRPr="00D90084" w:rsidRDefault="00D90084" w:rsidP="00D90084">
      <w:pPr>
        <w:spacing w:before="20"/>
        <w:ind w:left="567" w:right="332"/>
        <w:jc w:val="both"/>
        <w:rPr>
          <w:rFonts w:ascii="Arial" w:hAnsi="Arial" w:cs="Arial"/>
          <w:iCs/>
          <w:sz w:val="20"/>
          <w:szCs w:val="20"/>
        </w:rPr>
      </w:pPr>
    </w:p>
    <w:p w14:paraId="20F9F3BB" w14:textId="77777777" w:rsidR="004259B9" w:rsidRDefault="00D90084" w:rsidP="00D90084">
      <w:pPr>
        <w:spacing w:before="20"/>
        <w:ind w:left="567" w:right="332"/>
        <w:jc w:val="both"/>
        <w:rPr>
          <w:rFonts w:ascii="Arial" w:hAnsi="Arial" w:cs="Arial"/>
          <w:iCs/>
          <w:sz w:val="20"/>
          <w:szCs w:val="20"/>
        </w:rPr>
      </w:pPr>
      <w:r w:rsidRPr="00D90084">
        <w:rPr>
          <w:rFonts w:ascii="Arial" w:hAnsi="Arial" w:cs="Arial"/>
          <w:iCs/>
          <w:sz w:val="20"/>
          <w:szCs w:val="20"/>
        </w:rPr>
        <w:t xml:space="preserve">Es pertinente mencionar que la figura jurídica denominada </w:t>
      </w:r>
      <w:r w:rsidRPr="00D90084">
        <w:rPr>
          <w:rFonts w:ascii="Arial" w:hAnsi="Arial" w:cs="Arial"/>
          <w:b/>
          <w:bCs/>
          <w:iCs/>
          <w:sz w:val="20"/>
          <w:szCs w:val="20"/>
        </w:rPr>
        <w:t>Concesión Administrativa</w:t>
      </w:r>
      <w:r w:rsidRPr="00D90084">
        <w:rPr>
          <w:rFonts w:ascii="Arial" w:hAnsi="Arial" w:cs="Arial"/>
          <w:iCs/>
          <w:sz w:val="20"/>
          <w:szCs w:val="20"/>
        </w:rPr>
        <w:t>, se encuentra plasmada en Ley de Planeación, Desarrollo Administrativo y Servicios Públicos Municipales, vigente en el Estado, en los términos siguientes:</w:t>
      </w:r>
    </w:p>
    <w:p w14:paraId="5733C5CE" w14:textId="4ABBC824" w:rsidR="00D90084" w:rsidRPr="00D90084" w:rsidRDefault="00D90084" w:rsidP="00D90084">
      <w:pPr>
        <w:spacing w:before="20"/>
        <w:ind w:left="567" w:right="332"/>
        <w:jc w:val="both"/>
        <w:rPr>
          <w:rFonts w:ascii="Arial" w:hAnsi="Arial" w:cs="Arial"/>
          <w:iCs/>
          <w:sz w:val="20"/>
          <w:szCs w:val="20"/>
        </w:rPr>
      </w:pPr>
      <w:r w:rsidRPr="00D90084">
        <w:rPr>
          <w:rFonts w:ascii="Arial" w:hAnsi="Arial" w:cs="Arial"/>
          <w:iCs/>
          <w:sz w:val="20"/>
          <w:szCs w:val="20"/>
        </w:rPr>
        <w:t xml:space="preserve">  </w:t>
      </w:r>
    </w:p>
    <w:p w14:paraId="78384A59" w14:textId="77777777" w:rsidR="00D90084" w:rsidRPr="00D90084" w:rsidRDefault="00D90084" w:rsidP="00D90084">
      <w:pPr>
        <w:spacing w:before="20"/>
        <w:ind w:left="567" w:right="332"/>
        <w:jc w:val="both"/>
        <w:rPr>
          <w:rFonts w:ascii="Arial" w:hAnsi="Arial" w:cs="Arial"/>
          <w:i/>
          <w:iCs/>
          <w:sz w:val="20"/>
          <w:szCs w:val="20"/>
          <w:lang w:val="es-ES_tradnl" w:bidi="es-ES"/>
        </w:rPr>
      </w:pPr>
      <w:r w:rsidRPr="00D90084">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289225C" w14:textId="77777777" w:rsidR="00D90084" w:rsidRPr="00D90084" w:rsidRDefault="00D90084" w:rsidP="00D90084">
      <w:pPr>
        <w:spacing w:before="20"/>
        <w:ind w:left="567" w:right="332"/>
        <w:jc w:val="both"/>
        <w:rPr>
          <w:rFonts w:ascii="Arial" w:hAnsi="Arial" w:cs="Arial"/>
          <w:i/>
          <w:iCs/>
          <w:sz w:val="20"/>
          <w:szCs w:val="20"/>
          <w:lang w:val="es-ES_tradnl" w:bidi="es-ES"/>
        </w:rPr>
      </w:pPr>
    </w:p>
    <w:p w14:paraId="01F7D7CD" w14:textId="42E415B0" w:rsidR="00D90084" w:rsidRPr="00D90084" w:rsidRDefault="00D90084" w:rsidP="00D90084">
      <w:pPr>
        <w:spacing w:before="20"/>
        <w:ind w:left="567" w:right="332"/>
        <w:jc w:val="both"/>
        <w:rPr>
          <w:rFonts w:ascii="Arial" w:hAnsi="Arial" w:cs="Arial"/>
          <w:iCs/>
          <w:sz w:val="20"/>
          <w:szCs w:val="20"/>
          <w:lang w:val="es-ES_tradnl" w:bidi="es-ES"/>
        </w:rPr>
      </w:pPr>
      <w:r w:rsidRPr="00D90084">
        <w:rPr>
          <w:rFonts w:ascii="Arial" w:hAnsi="Arial" w:cs="Arial"/>
          <w:b/>
          <w:bCs/>
          <w:iCs/>
          <w:sz w:val="20"/>
          <w:szCs w:val="20"/>
          <w:lang w:val="es-ES_tradnl" w:bidi="es-ES"/>
        </w:rPr>
        <w:t>C.-</w:t>
      </w:r>
      <w:r w:rsidRPr="00D90084">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1C1E85AD" w14:textId="77777777" w:rsidR="00D90084" w:rsidRPr="00D90084" w:rsidRDefault="00D90084" w:rsidP="00D90084">
      <w:pPr>
        <w:spacing w:before="20"/>
        <w:ind w:left="567" w:right="332"/>
        <w:jc w:val="both"/>
        <w:rPr>
          <w:rFonts w:ascii="Arial" w:hAnsi="Arial" w:cs="Arial"/>
          <w:iCs/>
          <w:sz w:val="20"/>
          <w:szCs w:val="20"/>
          <w:lang w:val="es-ES_tradnl" w:bidi="es-ES"/>
        </w:rPr>
      </w:pPr>
    </w:p>
    <w:p w14:paraId="5C835D52" w14:textId="59FB0C26" w:rsidR="00D90084" w:rsidRPr="00D90084" w:rsidRDefault="00D90084" w:rsidP="00D90084">
      <w:pPr>
        <w:spacing w:before="20"/>
        <w:ind w:left="567" w:right="332"/>
        <w:jc w:val="both"/>
        <w:rPr>
          <w:rFonts w:ascii="Arial" w:hAnsi="Arial" w:cs="Arial"/>
          <w:iCs/>
          <w:sz w:val="20"/>
          <w:szCs w:val="20"/>
          <w:lang w:val="es-ES_tradnl"/>
        </w:rPr>
      </w:pPr>
      <w:r w:rsidRPr="00D90084">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D90084">
        <w:rPr>
          <w:rFonts w:ascii="Arial" w:hAnsi="Arial" w:cs="Arial"/>
          <w:bCs/>
          <w:iCs/>
          <w:sz w:val="20"/>
          <w:szCs w:val="20"/>
          <w:lang w:val="es-MX"/>
        </w:rPr>
        <w:t>del Reglamento de los Mercados Públicos y del Mercado de Abasto del Municipio de Oaxaca de Juárez vigente;</w:t>
      </w:r>
      <w:r w:rsidRPr="00D90084">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78A15CFF" w14:textId="77777777" w:rsidR="003E3303" w:rsidRDefault="003E3303" w:rsidP="003E3303">
      <w:pPr>
        <w:spacing w:before="20"/>
        <w:ind w:left="567" w:right="332"/>
        <w:jc w:val="center"/>
        <w:rPr>
          <w:rFonts w:ascii="Arial" w:hAnsi="Arial" w:cs="Arial"/>
          <w:b/>
          <w:bCs/>
          <w:iCs/>
          <w:sz w:val="20"/>
          <w:szCs w:val="20"/>
          <w:lang w:val="es-ES_tradnl"/>
        </w:rPr>
      </w:pPr>
    </w:p>
    <w:p w14:paraId="059491D7" w14:textId="77777777" w:rsidR="003E3303" w:rsidRDefault="003E3303" w:rsidP="003E3303">
      <w:pPr>
        <w:spacing w:before="20"/>
        <w:ind w:left="567" w:right="332"/>
        <w:jc w:val="both"/>
        <w:rPr>
          <w:rFonts w:ascii="Arial" w:hAnsi="Arial" w:cs="Arial"/>
          <w:iCs/>
          <w:sz w:val="20"/>
          <w:szCs w:val="20"/>
          <w:lang w:val="es-MX"/>
        </w:rPr>
      </w:pPr>
    </w:p>
    <w:p w14:paraId="2FABA0D3" w14:textId="77777777" w:rsidR="003E3303" w:rsidRDefault="003E3303" w:rsidP="003E3303">
      <w:pPr>
        <w:spacing w:before="20"/>
        <w:ind w:left="567" w:right="332"/>
        <w:jc w:val="center"/>
        <w:rPr>
          <w:rFonts w:ascii="Arial" w:hAnsi="Arial" w:cs="Arial"/>
          <w:b/>
          <w:bCs/>
          <w:iCs/>
          <w:sz w:val="20"/>
          <w:szCs w:val="20"/>
          <w:lang w:val="es-MX"/>
        </w:rPr>
      </w:pPr>
      <w:r w:rsidRPr="00D45DD0">
        <w:rPr>
          <w:rFonts w:ascii="Arial" w:hAnsi="Arial" w:cs="Arial"/>
          <w:b/>
          <w:bCs/>
          <w:iCs/>
          <w:sz w:val="20"/>
          <w:szCs w:val="20"/>
          <w:lang w:val="es-MX"/>
        </w:rPr>
        <w:t>DICTAMEN</w:t>
      </w:r>
    </w:p>
    <w:p w14:paraId="13F86558" w14:textId="77777777" w:rsidR="00137F23" w:rsidRDefault="00137F23" w:rsidP="003E3303">
      <w:pPr>
        <w:spacing w:before="20"/>
        <w:ind w:left="567" w:right="332"/>
        <w:jc w:val="center"/>
        <w:rPr>
          <w:rFonts w:ascii="Arial" w:hAnsi="Arial" w:cs="Arial"/>
          <w:b/>
          <w:bCs/>
          <w:iCs/>
          <w:sz w:val="20"/>
          <w:szCs w:val="20"/>
          <w:lang w:val="es-MX"/>
        </w:rPr>
      </w:pPr>
    </w:p>
    <w:p w14:paraId="2ED438B5" w14:textId="474A0870" w:rsidR="00137F23" w:rsidRPr="00137F23" w:rsidRDefault="00137F23" w:rsidP="00137F23">
      <w:pPr>
        <w:spacing w:before="20"/>
        <w:ind w:left="567" w:right="332"/>
        <w:jc w:val="both"/>
        <w:rPr>
          <w:rFonts w:ascii="Arial" w:hAnsi="Arial" w:cs="Arial"/>
          <w:bCs/>
          <w:iCs/>
          <w:sz w:val="20"/>
          <w:szCs w:val="20"/>
          <w:lang w:val="es-MX" w:bidi="es-ES"/>
        </w:rPr>
      </w:pPr>
      <w:r w:rsidRPr="00137F23">
        <w:rPr>
          <w:rFonts w:ascii="Arial" w:hAnsi="Arial" w:cs="Arial"/>
          <w:b/>
          <w:iCs/>
          <w:sz w:val="20"/>
          <w:szCs w:val="20"/>
          <w:lang w:val="es-MX" w:bidi="es-ES"/>
        </w:rPr>
        <w:t>PRIMERO.-</w:t>
      </w:r>
      <w:r w:rsidRPr="00137F23">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137F23">
        <w:rPr>
          <w:rFonts w:ascii="Arial" w:hAnsi="Arial" w:cs="Arial"/>
          <w:b/>
          <w:iCs/>
          <w:sz w:val="20"/>
          <w:szCs w:val="20"/>
          <w:lang w:val="es-MX" w:bidi="es-ES"/>
        </w:rPr>
        <w:t>cesión de derechos,</w:t>
      </w:r>
      <w:r w:rsidRPr="00137F23">
        <w:rPr>
          <w:rFonts w:ascii="Arial" w:hAnsi="Arial" w:cs="Arial"/>
          <w:iCs/>
          <w:sz w:val="20"/>
          <w:szCs w:val="20"/>
          <w:lang w:val="es-MX" w:bidi="es-ES"/>
        </w:rPr>
        <w:t xml:space="preserve">  que otorga el ciudadano </w:t>
      </w:r>
      <w:r w:rsidRPr="00137F23">
        <w:rPr>
          <w:rFonts w:ascii="Arial" w:hAnsi="Arial" w:cs="Arial"/>
          <w:b/>
          <w:bCs/>
          <w:iCs/>
          <w:sz w:val="20"/>
          <w:szCs w:val="20"/>
          <w:lang w:val="es-MX" w:bidi="es-ES"/>
        </w:rPr>
        <w:t>Francisco Javier Genaro García Hernández y/o Francisco Javier García Hernández</w:t>
      </w:r>
      <w:r w:rsidRPr="00137F23">
        <w:rPr>
          <w:rFonts w:ascii="Arial" w:hAnsi="Arial" w:cs="Arial"/>
          <w:iCs/>
          <w:sz w:val="20"/>
          <w:szCs w:val="20"/>
          <w:lang w:val="es-MX" w:bidi="es-ES"/>
        </w:rPr>
        <w:t xml:space="preserve">, a favor del ciudadano </w:t>
      </w:r>
      <w:r w:rsidRPr="00137F23">
        <w:rPr>
          <w:rFonts w:ascii="Arial" w:hAnsi="Arial" w:cs="Arial"/>
          <w:b/>
          <w:bCs/>
          <w:iCs/>
          <w:sz w:val="20"/>
          <w:szCs w:val="20"/>
          <w:lang w:val="es-MX" w:bidi="es-ES"/>
        </w:rPr>
        <w:t>Oswaldo Uriel Ramírez Morales</w:t>
      </w:r>
      <w:r w:rsidRPr="00137F23">
        <w:rPr>
          <w:rFonts w:ascii="Arial" w:hAnsi="Arial" w:cs="Arial"/>
          <w:iCs/>
          <w:sz w:val="20"/>
          <w:szCs w:val="20"/>
          <w:lang w:val="es-MX" w:bidi="es-ES"/>
        </w:rPr>
        <w:t xml:space="preserve"> respecto del </w:t>
      </w:r>
      <w:r w:rsidRPr="00137F23">
        <w:rPr>
          <w:rFonts w:ascii="Arial" w:hAnsi="Arial" w:cs="Arial"/>
          <w:b/>
          <w:iCs/>
          <w:sz w:val="20"/>
          <w:szCs w:val="20"/>
          <w:lang w:val="es-MX" w:bidi="es-ES"/>
        </w:rPr>
        <w:t xml:space="preserve">puesto fijo tipo caseta </w:t>
      </w:r>
      <w:r w:rsidRPr="00137F23">
        <w:rPr>
          <w:rFonts w:ascii="Arial" w:hAnsi="Arial" w:cs="Arial"/>
          <w:iCs/>
          <w:sz w:val="20"/>
          <w:szCs w:val="20"/>
          <w:lang w:val="es-MX" w:bidi="es-ES"/>
        </w:rPr>
        <w:t>número</w:t>
      </w:r>
      <w:r w:rsidRPr="00137F23">
        <w:rPr>
          <w:rFonts w:ascii="Arial" w:hAnsi="Arial" w:cs="Arial"/>
          <w:b/>
          <w:iCs/>
          <w:sz w:val="20"/>
          <w:szCs w:val="20"/>
          <w:lang w:val="es-MX" w:bidi="es-ES"/>
        </w:rPr>
        <w:t xml:space="preserve"> 104 S-1</w:t>
      </w:r>
      <w:r w:rsidRPr="00137F23">
        <w:rPr>
          <w:rFonts w:ascii="Arial" w:hAnsi="Arial" w:cs="Arial"/>
          <w:iCs/>
          <w:sz w:val="20"/>
          <w:szCs w:val="20"/>
          <w:lang w:val="es-MX" w:bidi="es-ES"/>
        </w:rPr>
        <w:t xml:space="preserve">, con número de </w:t>
      </w:r>
      <w:r w:rsidRPr="00137F23">
        <w:rPr>
          <w:rFonts w:ascii="Arial" w:hAnsi="Arial" w:cs="Arial"/>
          <w:b/>
          <w:iCs/>
          <w:sz w:val="20"/>
          <w:szCs w:val="20"/>
          <w:lang w:val="es-MX" w:bidi="es-ES"/>
        </w:rPr>
        <w:t xml:space="preserve">objeto cuenta </w:t>
      </w:r>
      <w:r w:rsidRPr="00137F23">
        <w:rPr>
          <w:rFonts w:ascii="Arial" w:hAnsi="Arial" w:cs="Arial"/>
          <w:b/>
          <w:bCs/>
          <w:iCs/>
          <w:sz w:val="20"/>
          <w:szCs w:val="20"/>
          <w:lang w:val="es-MX" w:bidi="es-ES"/>
        </w:rPr>
        <w:t>1050000003053</w:t>
      </w:r>
      <w:r w:rsidRPr="00137F23">
        <w:rPr>
          <w:rFonts w:ascii="Arial" w:hAnsi="Arial" w:cs="Arial"/>
          <w:iCs/>
          <w:sz w:val="20"/>
          <w:szCs w:val="20"/>
          <w:lang w:val="es-MX" w:bidi="es-ES"/>
        </w:rPr>
        <w:t xml:space="preserve">, con </w:t>
      </w:r>
      <w:r w:rsidRPr="00137F23">
        <w:rPr>
          <w:rFonts w:ascii="Arial" w:hAnsi="Arial" w:cs="Arial"/>
          <w:bCs/>
          <w:iCs/>
          <w:sz w:val="20"/>
          <w:szCs w:val="20"/>
          <w:lang w:val="es-MX" w:bidi="es-ES"/>
        </w:rPr>
        <w:t>giro de</w:t>
      </w:r>
      <w:r w:rsidRPr="00137F23">
        <w:rPr>
          <w:rFonts w:ascii="Arial" w:hAnsi="Arial" w:cs="Arial"/>
          <w:b/>
          <w:iCs/>
          <w:sz w:val="20"/>
          <w:szCs w:val="20"/>
          <w:lang w:val="es-MX" w:bidi="es-ES"/>
        </w:rPr>
        <w:t xml:space="preserve"> “Queso, Chocolate y Mole en pasta”</w:t>
      </w:r>
      <w:r w:rsidRPr="00137F23">
        <w:rPr>
          <w:rFonts w:ascii="Arial" w:hAnsi="Arial" w:cs="Arial"/>
          <w:iCs/>
          <w:sz w:val="20"/>
          <w:szCs w:val="20"/>
          <w:lang w:val="es-MX" w:bidi="es-ES"/>
        </w:rPr>
        <w:t xml:space="preserve">, ubicado en el </w:t>
      </w:r>
      <w:r w:rsidRPr="00137F23">
        <w:rPr>
          <w:rFonts w:ascii="Arial" w:hAnsi="Arial" w:cs="Arial"/>
          <w:bCs/>
          <w:iCs/>
          <w:sz w:val="20"/>
          <w:szCs w:val="20"/>
          <w:lang w:val="es-MX" w:bidi="es-ES"/>
        </w:rPr>
        <w:t>mercado “Benito Juárez”,</w:t>
      </w:r>
      <w:r w:rsidRPr="00137F23">
        <w:rPr>
          <w:rFonts w:ascii="Arial" w:hAnsi="Arial" w:cs="Arial"/>
          <w:iCs/>
          <w:sz w:val="20"/>
          <w:szCs w:val="20"/>
          <w:lang w:val="es-MX" w:bidi="es-ES"/>
        </w:rPr>
        <w:t xml:space="preserve"> en términos del artículo 58 del Reglamento de los Mercados Públicos y del Mercado de Abasto del Municipio de Oaxaca de Juárez vigente.</w:t>
      </w:r>
    </w:p>
    <w:p w14:paraId="1E9049F4" w14:textId="77777777" w:rsidR="00137F23" w:rsidRPr="00137F23" w:rsidRDefault="00137F23" w:rsidP="00137F23">
      <w:pPr>
        <w:spacing w:before="20"/>
        <w:ind w:left="567" w:right="332"/>
        <w:jc w:val="both"/>
        <w:rPr>
          <w:rFonts w:ascii="Arial" w:hAnsi="Arial" w:cs="Arial"/>
          <w:b/>
          <w:bCs/>
          <w:iCs/>
          <w:sz w:val="20"/>
          <w:szCs w:val="20"/>
        </w:rPr>
      </w:pPr>
    </w:p>
    <w:p w14:paraId="2071D316" w14:textId="75FBB790" w:rsidR="00137F23" w:rsidRPr="00137F23" w:rsidRDefault="00137F23" w:rsidP="00137F23">
      <w:pPr>
        <w:spacing w:before="20"/>
        <w:ind w:left="567" w:right="332"/>
        <w:jc w:val="both"/>
        <w:rPr>
          <w:rFonts w:ascii="Arial" w:hAnsi="Arial" w:cs="Arial"/>
          <w:b/>
          <w:bCs/>
          <w:iCs/>
          <w:sz w:val="20"/>
          <w:szCs w:val="20"/>
        </w:rPr>
      </w:pPr>
      <w:r w:rsidRPr="00137F23">
        <w:rPr>
          <w:rFonts w:ascii="Arial" w:hAnsi="Arial" w:cs="Arial"/>
          <w:b/>
          <w:bCs/>
          <w:iCs/>
          <w:sz w:val="20"/>
          <w:szCs w:val="20"/>
        </w:rPr>
        <w:t xml:space="preserve">SEGUNDO. – </w:t>
      </w:r>
      <w:r w:rsidRPr="00137F23">
        <w:rPr>
          <w:rFonts w:ascii="Arial" w:hAnsi="Arial" w:cs="Arial"/>
          <w:iCs/>
          <w:sz w:val="20"/>
          <w:szCs w:val="20"/>
        </w:rPr>
        <w:t>Notifíquese a la Dirección General de Regulación y Atención a Mercados, el contenido del presente dictamen para los trámites administrativos correspondientes.</w:t>
      </w:r>
    </w:p>
    <w:p w14:paraId="49BBA45F" w14:textId="77777777" w:rsidR="00137F23" w:rsidRPr="00137F23" w:rsidRDefault="00137F23" w:rsidP="00137F23">
      <w:pPr>
        <w:spacing w:before="20"/>
        <w:ind w:left="567" w:right="332"/>
        <w:jc w:val="both"/>
        <w:rPr>
          <w:rFonts w:ascii="Arial" w:hAnsi="Arial" w:cs="Arial"/>
          <w:b/>
          <w:bCs/>
          <w:iCs/>
          <w:sz w:val="20"/>
          <w:szCs w:val="20"/>
        </w:rPr>
      </w:pPr>
    </w:p>
    <w:p w14:paraId="3E9D9EE3" w14:textId="19075C7B" w:rsidR="00137F23" w:rsidRPr="00137F23" w:rsidRDefault="00137F23" w:rsidP="00137F23">
      <w:pPr>
        <w:spacing w:before="20"/>
        <w:ind w:left="567" w:right="332"/>
        <w:jc w:val="both"/>
        <w:rPr>
          <w:rFonts w:ascii="Arial" w:hAnsi="Arial" w:cs="Arial"/>
          <w:b/>
          <w:bCs/>
          <w:iCs/>
          <w:sz w:val="20"/>
          <w:szCs w:val="20"/>
        </w:rPr>
      </w:pPr>
      <w:r w:rsidRPr="00137F23">
        <w:rPr>
          <w:rFonts w:ascii="Arial" w:hAnsi="Arial" w:cs="Arial"/>
          <w:b/>
          <w:bCs/>
          <w:iCs/>
          <w:sz w:val="20"/>
          <w:szCs w:val="20"/>
        </w:rPr>
        <w:t xml:space="preserve">TERCERO. – </w:t>
      </w:r>
      <w:r w:rsidRPr="00137F23">
        <w:rPr>
          <w:rFonts w:ascii="Arial" w:hAnsi="Arial" w:cs="Arial"/>
          <w:iCs/>
          <w:sz w:val="20"/>
          <w:szCs w:val="20"/>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137F23">
        <w:rPr>
          <w:rFonts w:ascii="Arial" w:hAnsi="Arial" w:cs="Arial"/>
          <w:b/>
          <w:iCs/>
          <w:sz w:val="20"/>
          <w:szCs w:val="20"/>
        </w:rPr>
        <w:t>CESIÓN DE DERECHOS</w:t>
      </w:r>
      <w:r w:rsidRPr="00137F23">
        <w:rPr>
          <w:rFonts w:ascii="Arial" w:hAnsi="Arial" w:cs="Arial"/>
          <w:iCs/>
          <w:sz w:val="20"/>
          <w:szCs w:val="20"/>
        </w:rPr>
        <w:t xml:space="preserve"> conforme a la tarifa establecida en la Ley de Ingresos vigente.</w:t>
      </w:r>
    </w:p>
    <w:p w14:paraId="3FE54428" w14:textId="77777777" w:rsidR="00137F23" w:rsidRPr="00137F23" w:rsidRDefault="00137F23" w:rsidP="00137F23">
      <w:pPr>
        <w:spacing w:before="20"/>
        <w:ind w:left="567" w:right="332"/>
        <w:jc w:val="both"/>
        <w:rPr>
          <w:rFonts w:ascii="Arial" w:hAnsi="Arial" w:cs="Arial"/>
          <w:b/>
          <w:bCs/>
          <w:iCs/>
          <w:sz w:val="20"/>
          <w:szCs w:val="20"/>
        </w:rPr>
      </w:pPr>
    </w:p>
    <w:p w14:paraId="59747644" w14:textId="77777777" w:rsidR="00137F23" w:rsidRPr="00137F23" w:rsidRDefault="00137F23" w:rsidP="00137F23">
      <w:pPr>
        <w:spacing w:before="20"/>
        <w:ind w:left="567" w:right="332"/>
        <w:jc w:val="both"/>
        <w:rPr>
          <w:rFonts w:ascii="Arial" w:hAnsi="Arial" w:cs="Arial"/>
          <w:iCs/>
          <w:sz w:val="20"/>
          <w:szCs w:val="20"/>
        </w:rPr>
      </w:pPr>
      <w:r w:rsidRPr="00137F23">
        <w:rPr>
          <w:rFonts w:ascii="Arial" w:hAnsi="Arial" w:cs="Arial"/>
          <w:b/>
          <w:bCs/>
          <w:iCs/>
          <w:sz w:val="20"/>
          <w:szCs w:val="20"/>
        </w:rPr>
        <w:t>CUARTO. –</w:t>
      </w:r>
      <w:r w:rsidRPr="00137F23">
        <w:rPr>
          <w:rFonts w:ascii="Arial" w:hAnsi="Arial" w:cs="Arial"/>
          <w:iCs/>
          <w:sz w:val="20"/>
          <w:szCs w:val="20"/>
        </w:rPr>
        <w:t xml:space="preserve"> Notifíquese a la Dirección de Ingresos de la Tesorería Municipal, el contenido del presente </w:t>
      </w:r>
      <w:r w:rsidRPr="00137F23">
        <w:rPr>
          <w:rFonts w:ascii="Arial" w:hAnsi="Arial" w:cs="Arial"/>
          <w:iCs/>
          <w:sz w:val="20"/>
          <w:szCs w:val="20"/>
        </w:rPr>
        <w:lastRenderedPageBreak/>
        <w:t xml:space="preserve">dictamen para los trámites administrativos correspondientes. </w:t>
      </w:r>
    </w:p>
    <w:p w14:paraId="63E9F055" w14:textId="77777777" w:rsidR="00137F23" w:rsidRPr="00137F23" w:rsidRDefault="00137F23" w:rsidP="00137F23">
      <w:pPr>
        <w:spacing w:before="20"/>
        <w:ind w:left="567" w:right="332"/>
        <w:jc w:val="both"/>
        <w:rPr>
          <w:rFonts w:ascii="Arial" w:hAnsi="Arial" w:cs="Arial"/>
          <w:b/>
          <w:bCs/>
          <w:iCs/>
          <w:sz w:val="20"/>
          <w:szCs w:val="20"/>
        </w:rPr>
      </w:pPr>
    </w:p>
    <w:p w14:paraId="20B5E0B8" w14:textId="4FB6DA55" w:rsidR="00137F23" w:rsidRPr="00137F23" w:rsidRDefault="00137F23" w:rsidP="00137F23">
      <w:pPr>
        <w:spacing w:before="20"/>
        <w:ind w:left="567" w:right="332"/>
        <w:jc w:val="both"/>
        <w:rPr>
          <w:rFonts w:ascii="Arial" w:hAnsi="Arial" w:cs="Arial"/>
          <w:b/>
          <w:bCs/>
          <w:iCs/>
          <w:sz w:val="20"/>
          <w:szCs w:val="20"/>
        </w:rPr>
      </w:pPr>
      <w:r w:rsidRPr="00137F23">
        <w:rPr>
          <w:rFonts w:ascii="Arial" w:hAnsi="Arial" w:cs="Arial"/>
          <w:b/>
          <w:bCs/>
          <w:iCs/>
          <w:sz w:val="20"/>
          <w:szCs w:val="20"/>
        </w:rPr>
        <w:t xml:space="preserve">QUINTO. – </w:t>
      </w:r>
      <w:r w:rsidRPr="00137F23">
        <w:rPr>
          <w:rFonts w:ascii="Arial" w:hAnsi="Arial" w:cs="Arial"/>
          <w:iCs/>
          <w:sz w:val="20"/>
          <w:szCs w:val="20"/>
        </w:rPr>
        <w:t xml:space="preserve">Notifíquese a través de la Dirección General de Regulación y Atención a Mercados al </w:t>
      </w:r>
      <w:r w:rsidRPr="00137F23">
        <w:rPr>
          <w:rFonts w:ascii="Arial" w:hAnsi="Arial" w:cs="Arial"/>
          <w:iCs/>
          <w:sz w:val="20"/>
          <w:szCs w:val="20"/>
          <w:lang w:val="es-MX"/>
        </w:rPr>
        <w:t xml:space="preserve">ciudadano </w:t>
      </w:r>
      <w:r w:rsidRPr="00137F23">
        <w:rPr>
          <w:rFonts w:ascii="Arial" w:hAnsi="Arial" w:cs="Arial"/>
          <w:b/>
          <w:bCs/>
          <w:iCs/>
          <w:sz w:val="20"/>
          <w:szCs w:val="20"/>
        </w:rPr>
        <w:t>Oswaldo Uriel Ramírez Morales</w:t>
      </w:r>
      <w:r w:rsidRPr="00137F23">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7C7AC5A3" w14:textId="77777777" w:rsidR="00137F23" w:rsidRPr="00137F23" w:rsidRDefault="00137F23" w:rsidP="00137F23">
      <w:pPr>
        <w:spacing w:before="20"/>
        <w:ind w:left="567" w:right="332"/>
        <w:jc w:val="both"/>
        <w:rPr>
          <w:rFonts w:ascii="Arial" w:hAnsi="Arial" w:cs="Arial"/>
          <w:b/>
          <w:bCs/>
          <w:iCs/>
          <w:sz w:val="20"/>
          <w:szCs w:val="20"/>
        </w:rPr>
      </w:pPr>
    </w:p>
    <w:p w14:paraId="0CFCF368" w14:textId="7A5236FD" w:rsidR="00137F23" w:rsidRPr="00137F23" w:rsidRDefault="00137F23" w:rsidP="00137F23">
      <w:pPr>
        <w:spacing w:before="20"/>
        <w:ind w:left="567" w:right="332"/>
        <w:jc w:val="both"/>
        <w:rPr>
          <w:rFonts w:ascii="Arial" w:hAnsi="Arial" w:cs="Arial"/>
          <w:b/>
          <w:bCs/>
          <w:iCs/>
          <w:sz w:val="20"/>
          <w:szCs w:val="20"/>
        </w:rPr>
      </w:pPr>
      <w:r w:rsidRPr="00137F23">
        <w:rPr>
          <w:rFonts w:ascii="Arial" w:hAnsi="Arial" w:cs="Arial"/>
          <w:b/>
          <w:bCs/>
          <w:iCs/>
          <w:sz w:val="20"/>
          <w:szCs w:val="20"/>
        </w:rPr>
        <w:t xml:space="preserve">SEXTO. – </w:t>
      </w:r>
      <w:r w:rsidRPr="00137F23">
        <w:rPr>
          <w:rFonts w:ascii="Arial" w:hAnsi="Arial" w:cs="Arial"/>
          <w:iCs/>
          <w:sz w:val="20"/>
          <w:szCs w:val="20"/>
        </w:rPr>
        <w:t>El Honorable Ayuntamiento de Oaxaca de Juárez, a través de la Dirección de Mercados, supervisará que el concesionario se apegue a las normas establecidas, de tal modo que, se garantice la generalidad, suficiencia, regularidad y seguridad del servicio.</w:t>
      </w:r>
    </w:p>
    <w:p w14:paraId="5F12938D" w14:textId="77777777" w:rsidR="00137F23" w:rsidRPr="00137F23" w:rsidRDefault="00137F23" w:rsidP="00137F23">
      <w:pPr>
        <w:spacing w:before="20"/>
        <w:ind w:left="567" w:right="332"/>
        <w:jc w:val="both"/>
        <w:rPr>
          <w:rFonts w:ascii="Arial" w:hAnsi="Arial" w:cs="Arial"/>
          <w:b/>
          <w:iCs/>
          <w:sz w:val="20"/>
          <w:szCs w:val="20"/>
        </w:rPr>
      </w:pPr>
    </w:p>
    <w:p w14:paraId="66B37FF5" w14:textId="0FED86C6" w:rsidR="00137F23" w:rsidRPr="00137F23" w:rsidRDefault="00137F23" w:rsidP="00137F23">
      <w:pPr>
        <w:spacing w:before="20"/>
        <w:ind w:left="567" w:right="332"/>
        <w:jc w:val="both"/>
        <w:rPr>
          <w:rFonts w:ascii="Arial" w:hAnsi="Arial" w:cs="Arial"/>
          <w:iCs/>
          <w:sz w:val="20"/>
          <w:szCs w:val="20"/>
        </w:rPr>
      </w:pPr>
      <w:r w:rsidRPr="00137F23">
        <w:rPr>
          <w:rFonts w:ascii="Arial" w:hAnsi="Arial" w:cs="Arial"/>
          <w:b/>
          <w:iCs/>
          <w:sz w:val="20"/>
          <w:szCs w:val="20"/>
        </w:rPr>
        <w:t xml:space="preserve">SÉPTIMO. – </w:t>
      </w:r>
      <w:r w:rsidRPr="00137F23">
        <w:rPr>
          <w:rFonts w:ascii="Arial" w:hAnsi="Arial" w:cs="Arial"/>
          <w:iCs/>
          <w:sz w:val="20"/>
          <w:szCs w:val="20"/>
        </w:rPr>
        <w:t>Se le hace saber al concesionario que son causas de revocación de la concesión, las previstas en el artículo 27 del Reglamento de los Mercados Públicos y del Mercado de Abasto del Municipio de Oaxaca de Juárez vigente, que establece lo siguiente:</w:t>
      </w:r>
    </w:p>
    <w:p w14:paraId="0F40BDE3" w14:textId="26581008" w:rsidR="00137F23" w:rsidRPr="00137F23" w:rsidRDefault="00137F23" w:rsidP="00137F23">
      <w:pPr>
        <w:spacing w:before="20"/>
        <w:ind w:left="567" w:right="332"/>
        <w:jc w:val="both"/>
        <w:rPr>
          <w:rFonts w:ascii="Arial" w:hAnsi="Arial" w:cs="Arial"/>
          <w:i/>
          <w:iCs/>
          <w:sz w:val="20"/>
          <w:szCs w:val="20"/>
        </w:rPr>
      </w:pPr>
      <w:r w:rsidRPr="00137F23">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41C165D0" w14:textId="77777777" w:rsidR="00137F23" w:rsidRPr="00137F23" w:rsidRDefault="00137F23" w:rsidP="00137F23">
      <w:pPr>
        <w:spacing w:before="20"/>
        <w:ind w:left="567" w:right="332"/>
        <w:jc w:val="both"/>
        <w:rPr>
          <w:rFonts w:ascii="Arial" w:hAnsi="Arial" w:cs="Arial"/>
          <w:i/>
          <w:iCs/>
          <w:sz w:val="20"/>
          <w:szCs w:val="20"/>
        </w:rPr>
      </w:pPr>
      <w:r w:rsidRPr="00137F23">
        <w:rPr>
          <w:rFonts w:ascii="Arial" w:hAnsi="Arial" w:cs="Arial"/>
          <w:i/>
          <w:iCs/>
          <w:sz w:val="20"/>
          <w:szCs w:val="20"/>
        </w:rPr>
        <w:t>Procede la revocación o cancelación por las siguientes causas:</w:t>
      </w:r>
    </w:p>
    <w:p w14:paraId="336BA6D1" w14:textId="77777777" w:rsidR="00137F23" w:rsidRPr="00137F23" w:rsidRDefault="00137F23" w:rsidP="00137F23">
      <w:pPr>
        <w:spacing w:before="20"/>
        <w:ind w:left="567" w:right="332"/>
        <w:jc w:val="both"/>
        <w:rPr>
          <w:rFonts w:ascii="Arial" w:hAnsi="Arial" w:cs="Arial"/>
          <w:i/>
          <w:iCs/>
          <w:sz w:val="20"/>
          <w:szCs w:val="20"/>
        </w:rPr>
      </w:pPr>
    </w:p>
    <w:p w14:paraId="43EB79FD" w14:textId="77777777" w:rsidR="00137F23" w:rsidRPr="00137F23" w:rsidRDefault="00137F23" w:rsidP="00137F23">
      <w:pPr>
        <w:spacing w:before="20"/>
        <w:ind w:left="567" w:right="332"/>
        <w:jc w:val="both"/>
        <w:rPr>
          <w:rFonts w:ascii="Arial" w:hAnsi="Arial" w:cs="Arial"/>
          <w:i/>
          <w:iCs/>
          <w:sz w:val="20"/>
          <w:szCs w:val="20"/>
        </w:rPr>
      </w:pPr>
      <w:r w:rsidRPr="00137F23">
        <w:rPr>
          <w:rFonts w:ascii="Arial" w:hAnsi="Arial" w:cs="Arial"/>
          <w:i/>
          <w:iCs/>
          <w:sz w:val="20"/>
          <w:szCs w:val="20"/>
        </w:rPr>
        <w:t>a) Dejar de pagar el importe de los derechos de la concesión por más de 90 días;</w:t>
      </w:r>
    </w:p>
    <w:p w14:paraId="3BB3C57D" w14:textId="77777777" w:rsidR="00137F23" w:rsidRPr="00137F23" w:rsidRDefault="00137F23" w:rsidP="00137F23">
      <w:pPr>
        <w:spacing w:before="20"/>
        <w:ind w:left="567" w:right="332"/>
        <w:jc w:val="both"/>
        <w:rPr>
          <w:rFonts w:ascii="Arial" w:hAnsi="Arial" w:cs="Arial"/>
          <w:i/>
          <w:iCs/>
          <w:sz w:val="20"/>
          <w:szCs w:val="20"/>
        </w:rPr>
      </w:pPr>
      <w:r w:rsidRPr="00137F23">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AAC196F" w14:textId="77777777" w:rsidR="00137F23" w:rsidRPr="00137F23" w:rsidRDefault="00137F23" w:rsidP="00137F23">
      <w:pPr>
        <w:spacing w:before="20"/>
        <w:ind w:left="567" w:right="332"/>
        <w:jc w:val="both"/>
        <w:rPr>
          <w:rFonts w:ascii="Arial" w:hAnsi="Arial" w:cs="Arial"/>
          <w:i/>
          <w:iCs/>
          <w:sz w:val="20"/>
          <w:szCs w:val="20"/>
        </w:rPr>
      </w:pPr>
      <w:r w:rsidRPr="00137F23">
        <w:rPr>
          <w:rFonts w:ascii="Arial" w:hAnsi="Arial" w:cs="Arial"/>
          <w:i/>
          <w:iCs/>
          <w:sz w:val="20"/>
          <w:szCs w:val="20"/>
        </w:rPr>
        <w:t xml:space="preserve">c) Por cambiar de giro sin la autorización correspondiente; </w:t>
      </w:r>
    </w:p>
    <w:p w14:paraId="3758AD0A" w14:textId="77777777" w:rsidR="00137F23" w:rsidRPr="00137F23" w:rsidRDefault="00137F23" w:rsidP="00137F23">
      <w:pPr>
        <w:spacing w:before="20"/>
        <w:ind w:left="567" w:right="332"/>
        <w:jc w:val="both"/>
        <w:rPr>
          <w:rFonts w:ascii="Arial" w:hAnsi="Arial" w:cs="Arial"/>
          <w:i/>
          <w:iCs/>
          <w:sz w:val="20"/>
          <w:szCs w:val="20"/>
        </w:rPr>
      </w:pPr>
      <w:r w:rsidRPr="00137F23">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5FF319E5" w14:textId="77777777" w:rsidR="00137F23" w:rsidRPr="00137F23" w:rsidRDefault="00137F23" w:rsidP="00137F23">
      <w:pPr>
        <w:spacing w:before="20"/>
        <w:ind w:left="567" w:right="332"/>
        <w:jc w:val="both"/>
        <w:rPr>
          <w:rFonts w:ascii="Arial" w:hAnsi="Arial" w:cs="Arial"/>
          <w:i/>
          <w:iCs/>
          <w:sz w:val="20"/>
          <w:szCs w:val="20"/>
        </w:rPr>
      </w:pPr>
      <w:r w:rsidRPr="00137F23">
        <w:rPr>
          <w:rFonts w:ascii="Arial" w:hAnsi="Arial" w:cs="Arial"/>
          <w:i/>
          <w:iCs/>
          <w:sz w:val="20"/>
          <w:szCs w:val="20"/>
        </w:rPr>
        <w:t xml:space="preserve">e) A la muerte del titular de la concesión hubiere varias personas con derecho a sucederlo y no </w:t>
      </w:r>
      <w:r w:rsidRPr="00137F23">
        <w:rPr>
          <w:rFonts w:ascii="Arial" w:hAnsi="Arial" w:cs="Arial"/>
          <w:i/>
          <w:iCs/>
          <w:sz w:val="20"/>
          <w:szCs w:val="20"/>
        </w:rPr>
        <w:t>llegaren a un acuerdo sobre quien será el sucesor beneficiario;</w:t>
      </w:r>
    </w:p>
    <w:p w14:paraId="0C35480D" w14:textId="77777777" w:rsidR="00137F23" w:rsidRPr="00137F23" w:rsidRDefault="00137F23" w:rsidP="00137F23">
      <w:pPr>
        <w:spacing w:before="20"/>
        <w:ind w:left="567" w:right="332"/>
        <w:jc w:val="both"/>
        <w:rPr>
          <w:rFonts w:ascii="Arial" w:hAnsi="Arial" w:cs="Arial"/>
          <w:i/>
          <w:iCs/>
          <w:sz w:val="20"/>
          <w:szCs w:val="20"/>
        </w:rPr>
      </w:pPr>
      <w:r w:rsidRPr="00137F23">
        <w:rPr>
          <w:rFonts w:ascii="Arial" w:hAnsi="Arial" w:cs="Arial"/>
          <w:i/>
          <w:iCs/>
          <w:sz w:val="20"/>
          <w:szCs w:val="20"/>
        </w:rPr>
        <w:t xml:space="preserve">f) Dejar de cumplir con las obligaciones que este Reglamento impone; y </w:t>
      </w:r>
    </w:p>
    <w:p w14:paraId="7319D6BD" w14:textId="0F1555B5" w:rsidR="00137F23" w:rsidRPr="00137F23" w:rsidRDefault="00137F23" w:rsidP="00137F23">
      <w:pPr>
        <w:spacing w:before="20"/>
        <w:ind w:left="567" w:right="332"/>
        <w:jc w:val="both"/>
        <w:rPr>
          <w:rFonts w:ascii="Arial" w:hAnsi="Arial" w:cs="Arial"/>
          <w:i/>
          <w:iCs/>
          <w:sz w:val="20"/>
          <w:szCs w:val="20"/>
        </w:rPr>
      </w:pPr>
      <w:r w:rsidRPr="00137F23">
        <w:rPr>
          <w:rFonts w:ascii="Arial" w:hAnsi="Arial" w:cs="Arial"/>
          <w:i/>
          <w:iCs/>
          <w:sz w:val="20"/>
          <w:szCs w:val="20"/>
        </w:rPr>
        <w:t>g) Realizar actos prohibidos por este Reglamento”</w:t>
      </w:r>
      <w:r>
        <w:rPr>
          <w:rFonts w:ascii="Arial" w:hAnsi="Arial" w:cs="Arial"/>
          <w:i/>
          <w:iCs/>
          <w:sz w:val="20"/>
          <w:szCs w:val="20"/>
        </w:rPr>
        <w:t>.</w:t>
      </w:r>
    </w:p>
    <w:p w14:paraId="414FFD75" w14:textId="77777777" w:rsidR="00137F23" w:rsidRPr="00137F23" w:rsidRDefault="00137F23" w:rsidP="00137F23">
      <w:pPr>
        <w:spacing w:before="20"/>
        <w:ind w:left="567" w:right="332"/>
        <w:jc w:val="both"/>
        <w:rPr>
          <w:rFonts w:ascii="Arial" w:hAnsi="Arial" w:cs="Arial"/>
          <w:i/>
          <w:iCs/>
          <w:sz w:val="20"/>
          <w:szCs w:val="20"/>
        </w:rPr>
      </w:pPr>
    </w:p>
    <w:p w14:paraId="34BB4174" w14:textId="64998A84" w:rsidR="00137F23" w:rsidRDefault="00137F23" w:rsidP="00137F23">
      <w:pPr>
        <w:spacing w:before="20"/>
        <w:ind w:left="567" w:right="332"/>
        <w:jc w:val="both"/>
        <w:rPr>
          <w:rFonts w:ascii="Arial" w:hAnsi="Arial" w:cs="Arial"/>
          <w:iCs/>
          <w:sz w:val="20"/>
          <w:szCs w:val="20"/>
        </w:rPr>
      </w:pPr>
      <w:r w:rsidRPr="00137F23">
        <w:rPr>
          <w:rFonts w:ascii="Arial" w:hAnsi="Arial" w:cs="Arial"/>
          <w:b/>
          <w:bCs/>
          <w:iCs/>
          <w:sz w:val="20"/>
          <w:szCs w:val="20"/>
        </w:rPr>
        <w:t xml:space="preserve">OCTAVO. – </w:t>
      </w:r>
      <w:r w:rsidRPr="00137F23">
        <w:rPr>
          <w:rFonts w:ascii="Arial" w:hAnsi="Arial" w:cs="Arial"/>
          <w:iCs/>
          <w:sz w:val="20"/>
          <w:szCs w:val="20"/>
        </w:rPr>
        <w:t xml:space="preserve">Se le hace del conocimiento al </w:t>
      </w:r>
      <w:r w:rsidRPr="00137F23">
        <w:rPr>
          <w:rFonts w:ascii="Arial" w:hAnsi="Arial" w:cs="Arial"/>
          <w:iCs/>
          <w:sz w:val="20"/>
          <w:szCs w:val="20"/>
          <w:lang w:val="es-MX"/>
        </w:rPr>
        <w:t xml:space="preserve">ciudadano </w:t>
      </w:r>
      <w:r w:rsidRPr="00137F23">
        <w:rPr>
          <w:rFonts w:ascii="Arial" w:hAnsi="Arial" w:cs="Arial"/>
          <w:b/>
          <w:bCs/>
          <w:iCs/>
          <w:sz w:val="20"/>
          <w:szCs w:val="20"/>
        </w:rPr>
        <w:t>Oswaldo Uriel Ramírez Morales</w:t>
      </w:r>
      <w:r w:rsidRPr="00137F23">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02F1CCF" w14:textId="77777777" w:rsidR="00137F23" w:rsidRPr="00137F23" w:rsidRDefault="00137F23" w:rsidP="00137F23">
      <w:pPr>
        <w:spacing w:before="20"/>
        <w:ind w:left="567" w:right="332"/>
        <w:jc w:val="both"/>
        <w:rPr>
          <w:rFonts w:ascii="Arial" w:hAnsi="Arial" w:cs="Arial"/>
          <w:b/>
          <w:bCs/>
          <w:iCs/>
          <w:sz w:val="20"/>
          <w:szCs w:val="20"/>
        </w:rPr>
      </w:pPr>
    </w:p>
    <w:p w14:paraId="0ECAD1B7" w14:textId="5F979518" w:rsidR="00137F23" w:rsidRPr="00137F23" w:rsidRDefault="00137F23" w:rsidP="00137F23">
      <w:pPr>
        <w:spacing w:before="20"/>
        <w:ind w:left="567" w:right="332"/>
        <w:jc w:val="both"/>
        <w:rPr>
          <w:rFonts w:ascii="Arial" w:hAnsi="Arial" w:cs="Arial"/>
          <w:iCs/>
          <w:sz w:val="20"/>
          <w:szCs w:val="20"/>
        </w:rPr>
      </w:pPr>
      <w:r w:rsidRPr="00137F23">
        <w:rPr>
          <w:rFonts w:ascii="Arial" w:hAnsi="Arial" w:cs="Arial"/>
          <w:b/>
          <w:iCs/>
          <w:sz w:val="20"/>
          <w:szCs w:val="20"/>
        </w:rPr>
        <w:t>NOTIFÍQUESE Y CÚMPLASE</w:t>
      </w:r>
      <w:r w:rsidRPr="00137F23">
        <w:rPr>
          <w:rFonts w:ascii="Arial" w:hAnsi="Arial" w:cs="Arial"/>
          <w:iCs/>
          <w:sz w:val="20"/>
          <w:szCs w:val="20"/>
        </w:rPr>
        <w:t>.</w:t>
      </w:r>
    </w:p>
    <w:p w14:paraId="15DC1367" w14:textId="77777777" w:rsidR="00137F23" w:rsidRPr="00137F23" w:rsidRDefault="00137F23" w:rsidP="00137F23">
      <w:pPr>
        <w:spacing w:before="20"/>
        <w:ind w:left="567" w:right="332"/>
        <w:jc w:val="both"/>
        <w:rPr>
          <w:rFonts w:ascii="Arial" w:hAnsi="Arial" w:cs="Arial"/>
          <w:iCs/>
          <w:sz w:val="20"/>
          <w:szCs w:val="20"/>
        </w:rPr>
      </w:pPr>
      <w:r w:rsidRPr="00137F23">
        <w:rPr>
          <w:rFonts w:ascii="Arial" w:hAnsi="Arial" w:cs="Arial"/>
          <w:iCs/>
          <w:sz w:val="20"/>
          <w:szCs w:val="20"/>
        </w:rPr>
        <w:t xml:space="preserve"> </w:t>
      </w:r>
    </w:p>
    <w:p w14:paraId="39C3A913" w14:textId="36E1198E" w:rsidR="00137F23" w:rsidRPr="00137F23" w:rsidRDefault="00137F23" w:rsidP="00137F23">
      <w:pPr>
        <w:spacing w:before="20"/>
        <w:ind w:left="567" w:right="332"/>
        <w:jc w:val="both"/>
        <w:rPr>
          <w:rFonts w:ascii="Arial" w:hAnsi="Arial" w:cs="Arial"/>
          <w:iCs/>
          <w:sz w:val="20"/>
          <w:szCs w:val="20"/>
          <w:lang w:val="es-MX"/>
        </w:rPr>
      </w:pPr>
      <w:r w:rsidRPr="00137F23">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6458F93" w14:textId="77777777" w:rsidR="003E3303" w:rsidRPr="00D45DD0" w:rsidRDefault="003E3303" w:rsidP="003E3303">
      <w:pPr>
        <w:spacing w:before="20"/>
        <w:ind w:left="567" w:right="332"/>
        <w:jc w:val="center"/>
        <w:rPr>
          <w:rFonts w:ascii="Arial" w:hAnsi="Arial" w:cs="Arial"/>
          <w:b/>
          <w:bCs/>
          <w:iCs/>
          <w:sz w:val="20"/>
          <w:szCs w:val="20"/>
          <w:lang w:val="es-MX"/>
        </w:rPr>
      </w:pPr>
    </w:p>
    <w:p w14:paraId="6515308E" w14:textId="77777777" w:rsidR="003E3303" w:rsidRDefault="003E3303" w:rsidP="003E3303">
      <w:pPr>
        <w:spacing w:before="20"/>
        <w:ind w:left="567" w:right="332"/>
        <w:jc w:val="both"/>
        <w:rPr>
          <w:rFonts w:ascii="Arial" w:hAnsi="Arial" w:cs="Arial"/>
          <w:iCs/>
          <w:sz w:val="20"/>
          <w:szCs w:val="20"/>
          <w:lang w:val="es-MX"/>
        </w:rPr>
      </w:pPr>
    </w:p>
    <w:p w14:paraId="78F49921" w14:textId="7712AD61"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2C50D2">
        <w:rPr>
          <w:rFonts w:ascii="Arial" w:hAnsi="Arial" w:cs="Arial"/>
          <w:b/>
          <w:bCs/>
          <w:sz w:val="20"/>
          <w:szCs w:val="20"/>
        </w:rPr>
        <w:t>VEINTICINCO</w:t>
      </w:r>
      <w:r w:rsidRPr="00E62DFC">
        <w:rPr>
          <w:rFonts w:ascii="Arial" w:hAnsi="Arial" w:cs="Arial"/>
          <w:b/>
          <w:bCs/>
          <w:sz w:val="20"/>
          <w:szCs w:val="20"/>
        </w:rPr>
        <w:t xml:space="preserve"> DE </w:t>
      </w:r>
      <w:r w:rsidR="002C50D2">
        <w:rPr>
          <w:rFonts w:ascii="Arial" w:hAnsi="Arial" w:cs="Arial"/>
          <w:b/>
          <w:bCs/>
          <w:sz w:val="20"/>
          <w:szCs w:val="20"/>
        </w:rPr>
        <w:t>NOVIEMBRE</w:t>
      </w:r>
      <w:r w:rsidRPr="00E62DFC">
        <w:rPr>
          <w:rFonts w:ascii="Arial" w:hAnsi="Arial" w:cs="Arial"/>
          <w:b/>
          <w:bCs/>
          <w:sz w:val="20"/>
          <w:szCs w:val="20"/>
        </w:rPr>
        <w:t xml:space="preserve"> DEL AÑO DOS MIL VEINTICINCO.</w:t>
      </w:r>
    </w:p>
    <w:p w14:paraId="5AA38AF0" w14:textId="77777777" w:rsidR="003E3303" w:rsidRPr="00E62DFC" w:rsidRDefault="003E3303" w:rsidP="003E3303">
      <w:pPr>
        <w:spacing w:before="20"/>
        <w:ind w:left="567" w:right="332"/>
        <w:jc w:val="center"/>
        <w:rPr>
          <w:rFonts w:ascii="Arial" w:hAnsi="Arial" w:cs="Arial"/>
          <w:b/>
          <w:bCs/>
          <w:sz w:val="20"/>
          <w:szCs w:val="20"/>
        </w:rPr>
      </w:pPr>
    </w:p>
    <w:p w14:paraId="4F15EE1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75B6DC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090C55B" w14:textId="15528861"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CF0020F" w14:textId="77777777" w:rsidR="003E3303" w:rsidRPr="00E62DFC" w:rsidRDefault="003E3303" w:rsidP="003E3303">
      <w:pPr>
        <w:spacing w:before="20"/>
        <w:ind w:left="567" w:right="332"/>
        <w:jc w:val="center"/>
        <w:rPr>
          <w:rFonts w:ascii="Arial" w:hAnsi="Arial" w:cs="Arial"/>
          <w:b/>
          <w:bCs/>
          <w:sz w:val="20"/>
          <w:szCs w:val="20"/>
        </w:rPr>
      </w:pPr>
    </w:p>
    <w:p w14:paraId="55B6E9BC" w14:textId="2BB91F95"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531B121" w14:textId="77777777" w:rsidR="003E3303" w:rsidRPr="00E62DFC" w:rsidRDefault="003E3303" w:rsidP="003E3303">
      <w:pPr>
        <w:spacing w:before="20"/>
        <w:ind w:left="567" w:right="332"/>
        <w:jc w:val="center"/>
        <w:rPr>
          <w:rFonts w:ascii="Arial" w:hAnsi="Arial" w:cs="Arial"/>
          <w:b/>
          <w:bCs/>
          <w:sz w:val="20"/>
          <w:szCs w:val="20"/>
        </w:rPr>
      </w:pPr>
    </w:p>
    <w:p w14:paraId="3E65250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94AD99B" w14:textId="77777777" w:rsidR="003E3303"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9DF68CC" w14:textId="55655E9E"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AC400EC" w14:textId="77777777" w:rsidR="003E3303" w:rsidRPr="00E62DFC" w:rsidRDefault="003E3303" w:rsidP="003E3303">
      <w:pPr>
        <w:spacing w:before="20"/>
        <w:ind w:left="567" w:right="332"/>
        <w:jc w:val="center"/>
        <w:rPr>
          <w:rFonts w:ascii="Arial" w:hAnsi="Arial" w:cs="Arial"/>
          <w:b/>
          <w:bCs/>
          <w:sz w:val="20"/>
          <w:szCs w:val="20"/>
        </w:rPr>
      </w:pPr>
    </w:p>
    <w:p w14:paraId="1C390E21" w14:textId="1D0230E1" w:rsidR="003E3303" w:rsidRDefault="003E3303" w:rsidP="00A430E2">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53DFBD43" w14:textId="77777777" w:rsidR="003E3303" w:rsidRDefault="003E3303" w:rsidP="003E3303">
      <w:pPr>
        <w:spacing w:before="20"/>
        <w:ind w:left="567" w:right="332"/>
        <w:jc w:val="center"/>
        <w:rPr>
          <w:rFonts w:ascii="Arial" w:hAnsi="Arial" w:cs="Arial"/>
          <w:b/>
          <w:bCs/>
          <w:iCs/>
          <w:sz w:val="20"/>
          <w:szCs w:val="20"/>
          <w:lang w:val="es-ES_tradnl"/>
        </w:rPr>
      </w:pPr>
    </w:p>
    <w:p w14:paraId="496C92CC"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59CCD748" wp14:editId="226BBEEC">
            <wp:extent cx="2712720" cy="23749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0652D68" w14:textId="77777777" w:rsidR="00B9350B" w:rsidRDefault="00B9350B" w:rsidP="003E3303">
      <w:pPr>
        <w:spacing w:before="20"/>
        <w:ind w:left="567" w:right="332"/>
        <w:jc w:val="center"/>
        <w:rPr>
          <w:rFonts w:ascii="Arial" w:hAnsi="Arial" w:cs="Arial"/>
          <w:b/>
          <w:bCs/>
          <w:iCs/>
          <w:sz w:val="20"/>
          <w:szCs w:val="20"/>
          <w:lang w:val="es-ES_tradnl"/>
        </w:rPr>
        <w:sectPr w:rsidR="00B9350B" w:rsidSect="00A84427">
          <w:type w:val="continuous"/>
          <w:pgSz w:w="12240" w:h="15840"/>
          <w:pgMar w:top="720" w:right="720" w:bottom="720" w:left="720" w:header="0" w:footer="1321" w:gutter="0"/>
          <w:pgNumType w:start="107"/>
          <w:cols w:num="2" w:space="0"/>
          <w:docGrid w:linePitch="299"/>
        </w:sectPr>
      </w:pPr>
    </w:p>
    <w:p w14:paraId="654885AE" w14:textId="3601068D" w:rsidR="003E3303" w:rsidRDefault="003E3303" w:rsidP="003E3303">
      <w:pPr>
        <w:spacing w:before="20"/>
        <w:ind w:left="567" w:right="332"/>
        <w:jc w:val="center"/>
        <w:rPr>
          <w:rFonts w:ascii="Arial" w:hAnsi="Arial" w:cs="Arial"/>
          <w:b/>
          <w:bCs/>
          <w:iCs/>
          <w:sz w:val="20"/>
          <w:szCs w:val="20"/>
          <w:lang w:val="es-ES_tradnl"/>
        </w:rPr>
      </w:pPr>
    </w:p>
    <w:p w14:paraId="23769819" w14:textId="77777777" w:rsidR="00B9350B" w:rsidRDefault="00B9350B" w:rsidP="003E3303">
      <w:pPr>
        <w:spacing w:before="20"/>
        <w:ind w:left="567" w:right="332"/>
        <w:jc w:val="both"/>
        <w:rPr>
          <w:rFonts w:ascii="Arial" w:hAnsi="Arial" w:cs="Arial"/>
          <w:b/>
          <w:iCs/>
          <w:sz w:val="20"/>
          <w:szCs w:val="20"/>
        </w:rPr>
      </w:pPr>
    </w:p>
    <w:p w14:paraId="30E1102A" w14:textId="77777777" w:rsidR="00B9350B" w:rsidRDefault="00B9350B" w:rsidP="003E3303">
      <w:pPr>
        <w:spacing w:before="20"/>
        <w:ind w:left="567" w:right="332"/>
        <w:jc w:val="both"/>
        <w:rPr>
          <w:rFonts w:ascii="Arial" w:hAnsi="Arial" w:cs="Arial"/>
          <w:b/>
          <w:iCs/>
          <w:sz w:val="20"/>
          <w:szCs w:val="20"/>
        </w:rPr>
      </w:pPr>
    </w:p>
    <w:p w14:paraId="3F1493C4"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2A3D61CB" w14:textId="4535E164"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FDD6CB6" w14:textId="77777777" w:rsidR="003E3303" w:rsidRPr="00AB0AE0" w:rsidRDefault="003E3303" w:rsidP="003E3303">
      <w:pPr>
        <w:spacing w:before="20"/>
        <w:ind w:left="567" w:right="332"/>
        <w:jc w:val="both"/>
        <w:rPr>
          <w:rFonts w:ascii="Arial" w:hAnsi="Arial" w:cs="Arial"/>
          <w:iCs/>
          <w:sz w:val="20"/>
          <w:szCs w:val="20"/>
        </w:rPr>
      </w:pPr>
    </w:p>
    <w:p w14:paraId="3CA02BED" w14:textId="708D42C3"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2C50D2">
        <w:rPr>
          <w:rFonts w:ascii="Arial" w:hAnsi="Arial" w:cs="Arial"/>
          <w:b/>
          <w:iCs/>
          <w:sz w:val="20"/>
          <w:szCs w:val="20"/>
        </w:rPr>
        <w:t>veinticinco</w:t>
      </w:r>
      <w:r w:rsidRPr="00AB0AE0">
        <w:rPr>
          <w:rFonts w:ascii="Arial" w:hAnsi="Arial" w:cs="Arial"/>
          <w:b/>
          <w:bCs/>
          <w:iCs/>
          <w:sz w:val="20"/>
          <w:szCs w:val="20"/>
        </w:rPr>
        <w:t xml:space="preserve"> de </w:t>
      </w:r>
      <w:r w:rsidR="002C50D2">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7C20A92" w14:textId="77777777" w:rsidR="003E3303" w:rsidRDefault="003E3303" w:rsidP="003E3303">
      <w:pPr>
        <w:spacing w:before="20"/>
        <w:ind w:left="567" w:right="332"/>
        <w:jc w:val="both"/>
        <w:rPr>
          <w:rFonts w:ascii="Arial" w:hAnsi="Arial" w:cs="Arial"/>
          <w:iCs/>
          <w:sz w:val="20"/>
          <w:szCs w:val="20"/>
        </w:rPr>
      </w:pPr>
    </w:p>
    <w:p w14:paraId="1A1C7D53" w14:textId="4CD6BC4C" w:rsidR="003E3303" w:rsidRDefault="00225515"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003E3303">
        <w:rPr>
          <w:rFonts w:ascii="Arial" w:hAnsi="Arial" w:cs="Arial"/>
          <w:b/>
          <w:bCs/>
          <w:iCs/>
          <w:sz w:val="20"/>
          <w:szCs w:val="20"/>
        </w:rPr>
        <w:t xml:space="preserve"> </w:t>
      </w:r>
      <w:r w:rsidR="00C32AD0" w:rsidRPr="00C32AD0">
        <w:rPr>
          <w:rFonts w:ascii="Arial" w:hAnsi="Arial" w:cs="Arial"/>
          <w:b/>
          <w:bCs/>
          <w:iCs/>
          <w:sz w:val="20"/>
          <w:szCs w:val="20"/>
        </w:rPr>
        <w:t>CGTNNMyCVP/188/2025</w:t>
      </w:r>
      <w:r w:rsidR="003E3303">
        <w:rPr>
          <w:rFonts w:ascii="Arial" w:hAnsi="Arial" w:cs="Arial"/>
          <w:b/>
          <w:bCs/>
          <w:iCs/>
          <w:sz w:val="20"/>
          <w:szCs w:val="20"/>
        </w:rPr>
        <w:t>.</w:t>
      </w:r>
    </w:p>
    <w:p w14:paraId="52009D69" w14:textId="77777777" w:rsidR="003E3303" w:rsidRDefault="003E3303" w:rsidP="003E3303">
      <w:pPr>
        <w:spacing w:before="20"/>
        <w:ind w:left="567" w:right="332"/>
        <w:jc w:val="center"/>
        <w:rPr>
          <w:rFonts w:ascii="Arial" w:hAnsi="Arial" w:cs="Arial"/>
          <w:b/>
          <w:bCs/>
          <w:iCs/>
          <w:sz w:val="20"/>
          <w:szCs w:val="20"/>
          <w:lang w:val="es-ES_tradnl"/>
        </w:rPr>
      </w:pPr>
    </w:p>
    <w:p w14:paraId="7CA3B130"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8D5B4E0" w14:textId="77777777" w:rsidR="000B19BE" w:rsidRDefault="000B19BE" w:rsidP="003E3303">
      <w:pPr>
        <w:spacing w:before="20"/>
        <w:ind w:left="567" w:right="332"/>
        <w:jc w:val="center"/>
        <w:rPr>
          <w:rFonts w:ascii="Arial" w:hAnsi="Arial" w:cs="Arial"/>
          <w:b/>
          <w:bCs/>
          <w:iCs/>
          <w:sz w:val="20"/>
          <w:szCs w:val="20"/>
          <w:lang w:val="es-ES_tradnl"/>
        </w:rPr>
      </w:pPr>
    </w:p>
    <w:p w14:paraId="2DD0F561" w14:textId="1842C0E9" w:rsidR="000B19BE" w:rsidRPr="000B19BE" w:rsidRDefault="000B19BE" w:rsidP="000B19BE">
      <w:pPr>
        <w:spacing w:before="20"/>
        <w:ind w:left="567" w:right="332"/>
        <w:jc w:val="both"/>
        <w:rPr>
          <w:rFonts w:ascii="Arial" w:hAnsi="Arial" w:cs="Arial"/>
          <w:iCs/>
          <w:sz w:val="20"/>
          <w:szCs w:val="20"/>
          <w:lang w:val="es-ES_tradnl" w:bidi="es-ES"/>
        </w:rPr>
      </w:pPr>
      <w:r w:rsidRPr="000B19BE">
        <w:rPr>
          <w:rFonts w:ascii="Arial" w:hAnsi="Arial" w:cs="Arial"/>
          <w:b/>
          <w:iCs/>
          <w:sz w:val="20"/>
          <w:szCs w:val="20"/>
          <w:lang w:val="es-ES_tradnl" w:bidi="es-ES"/>
        </w:rPr>
        <w:t xml:space="preserve">A.- </w:t>
      </w:r>
      <w:r w:rsidRPr="000B19BE">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0B19BE">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0B19BE">
        <w:rPr>
          <w:rFonts w:ascii="Arial" w:hAnsi="Arial" w:cs="Arial"/>
          <w:iCs/>
          <w:sz w:val="20"/>
          <w:szCs w:val="20"/>
          <w:lang w:val="es-ES_tradnl" w:bidi="es-ES"/>
        </w:rPr>
        <w:t xml:space="preserve">; consecuentemente se le asigna el número de dictamen </w:t>
      </w:r>
      <w:r w:rsidRPr="000B19BE">
        <w:rPr>
          <w:rFonts w:ascii="Arial" w:hAnsi="Arial" w:cs="Arial"/>
          <w:b/>
          <w:bCs/>
          <w:iCs/>
          <w:sz w:val="20"/>
          <w:szCs w:val="20"/>
          <w:lang w:val="es-ES_tradnl" w:bidi="es-ES"/>
        </w:rPr>
        <w:t>CGTNNMyCVP/188/2025</w:t>
      </w:r>
      <w:r w:rsidRPr="000B19BE">
        <w:rPr>
          <w:rFonts w:ascii="Arial" w:hAnsi="Arial" w:cs="Arial"/>
          <w:iCs/>
          <w:sz w:val="20"/>
          <w:szCs w:val="20"/>
          <w:lang w:val="es-ES_tradnl" w:bidi="es-ES"/>
        </w:rPr>
        <w:t>.</w:t>
      </w:r>
    </w:p>
    <w:p w14:paraId="44626115" w14:textId="77777777" w:rsidR="000B19BE" w:rsidRPr="000B19BE" w:rsidRDefault="000B19BE" w:rsidP="000B19BE">
      <w:pPr>
        <w:spacing w:before="20"/>
        <w:ind w:left="567" w:right="332"/>
        <w:jc w:val="both"/>
        <w:rPr>
          <w:rFonts w:ascii="Arial" w:hAnsi="Arial" w:cs="Arial"/>
          <w:iCs/>
          <w:sz w:val="20"/>
          <w:szCs w:val="20"/>
          <w:lang w:val="es-ES_tradnl" w:bidi="es-ES"/>
        </w:rPr>
      </w:pPr>
    </w:p>
    <w:p w14:paraId="0D332A1D" w14:textId="6E21D4F6" w:rsidR="000B19BE" w:rsidRPr="000B19BE" w:rsidRDefault="000B19BE" w:rsidP="000B19BE">
      <w:pPr>
        <w:spacing w:before="20"/>
        <w:ind w:left="567" w:right="332"/>
        <w:jc w:val="both"/>
        <w:rPr>
          <w:rFonts w:ascii="Arial" w:hAnsi="Arial" w:cs="Arial"/>
          <w:iCs/>
          <w:sz w:val="20"/>
          <w:szCs w:val="20"/>
        </w:rPr>
      </w:pPr>
      <w:r w:rsidRPr="000B19BE">
        <w:rPr>
          <w:rFonts w:ascii="Arial" w:hAnsi="Arial" w:cs="Arial"/>
          <w:b/>
          <w:bCs/>
          <w:iCs/>
          <w:sz w:val="20"/>
          <w:szCs w:val="20"/>
        </w:rPr>
        <w:t>B.-</w:t>
      </w:r>
      <w:r w:rsidRPr="000B19BE">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0B19BE">
        <w:rPr>
          <w:rFonts w:ascii="Arial" w:hAnsi="Arial" w:cs="Arial"/>
          <w:b/>
          <w:bCs/>
          <w:iCs/>
          <w:sz w:val="20"/>
          <w:szCs w:val="20"/>
        </w:rPr>
        <w:t xml:space="preserve"> </w:t>
      </w:r>
      <w:r w:rsidRPr="000B19BE">
        <w:rPr>
          <w:rFonts w:ascii="Arial" w:hAnsi="Arial" w:cs="Arial"/>
          <w:iCs/>
          <w:sz w:val="20"/>
          <w:szCs w:val="20"/>
        </w:rPr>
        <w:t xml:space="preserve">la cual se puede realizar por el concesionario una vez transcurridos más de cinco años de haber recibido la concesión respectiva, extremo que se cumple en atención que a la solicitud fueron acompañados de los recibos de </w:t>
      </w:r>
      <w:r w:rsidRPr="000B19BE">
        <w:rPr>
          <w:rFonts w:ascii="Arial" w:hAnsi="Arial" w:cs="Arial"/>
          <w:iCs/>
          <w:sz w:val="20"/>
          <w:szCs w:val="20"/>
        </w:rPr>
        <w:t>pago correspondientes a los años 2019, 2020, 2021, 2022, 2023, 2024 y 2025, por lo que, se colige que ha tenido la concesión por más de cinco años y con ello, se actualiza la condición requerida para la procedencia de la cesión de derechos.</w:t>
      </w:r>
    </w:p>
    <w:p w14:paraId="7EE358F2" w14:textId="77777777" w:rsidR="000B19BE" w:rsidRPr="000B19BE" w:rsidRDefault="000B19BE" w:rsidP="000B19BE">
      <w:pPr>
        <w:spacing w:before="20"/>
        <w:ind w:left="567" w:right="332"/>
        <w:jc w:val="both"/>
        <w:rPr>
          <w:rFonts w:ascii="Arial" w:hAnsi="Arial" w:cs="Arial"/>
          <w:iCs/>
          <w:sz w:val="20"/>
          <w:szCs w:val="20"/>
        </w:rPr>
      </w:pPr>
    </w:p>
    <w:p w14:paraId="72D847E1" w14:textId="77777777" w:rsidR="000B19BE" w:rsidRPr="000B19BE" w:rsidRDefault="000B19BE" w:rsidP="000B19BE">
      <w:pPr>
        <w:spacing w:before="20"/>
        <w:ind w:left="567" w:right="332"/>
        <w:jc w:val="both"/>
        <w:rPr>
          <w:rFonts w:ascii="Arial" w:hAnsi="Arial" w:cs="Arial"/>
          <w:iCs/>
          <w:sz w:val="20"/>
          <w:szCs w:val="20"/>
        </w:rPr>
      </w:pPr>
      <w:r w:rsidRPr="000B19BE">
        <w:rPr>
          <w:rFonts w:ascii="Arial" w:hAnsi="Arial" w:cs="Arial"/>
          <w:iCs/>
          <w:sz w:val="20"/>
          <w:szCs w:val="20"/>
        </w:rPr>
        <w:t xml:space="preserve">Es pertinente mencionar que la figura jurídica denominada </w:t>
      </w:r>
      <w:r w:rsidRPr="000B19BE">
        <w:rPr>
          <w:rFonts w:ascii="Arial" w:hAnsi="Arial" w:cs="Arial"/>
          <w:b/>
          <w:bCs/>
          <w:iCs/>
          <w:sz w:val="20"/>
          <w:szCs w:val="20"/>
        </w:rPr>
        <w:t>Concesión Administrativa</w:t>
      </w:r>
      <w:r w:rsidRPr="000B19BE">
        <w:rPr>
          <w:rFonts w:ascii="Arial" w:hAnsi="Arial" w:cs="Arial"/>
          <w:iCs/>
          <w:sz w:val="20"/>
          <w:szCs w:val="20"/>
        </w:rPr>
        <w:t xml:space="preserve">, se encuentra plasmada en Ley de Planeación, Desarrollo Administrativo y Servicios Públicos Municipales, vigente en el Estado, en los términos siguientes:  </w:t>
      </w:r>
    </w:p>
    <w:p w14:paraId="6E4A6843" w14:textId="77777777" w:rsidR="000B19BE" w:rsidRPr="000B19BE" w:rsidRDefault="000B19BE" w:rsidP="000B19BE">
      <w:pPr>
        <w:spacing w:before="20"/>
        <w:ind w:left="567" w:right="332"/>
        <w:jc w:val="both"/>
        <w:rPr>
          <w:rFonts w:ascii="Arial" w:hAnsi="Arial" w:cs="Arial"/>
          <w:i/>
          <w:iCs/>
          <w:sz w:val="20"/>
          <w:szCs w:val="20"/>
          <w:lang w:val="es-ES_tradnl" w:bidi="es-ES"/>
        </w:rPr>
      </w:pPr>
    </w:p>
    <w:p w14:paraId="378ED757" w14:textId="77777777" w:rsidR="000B19BE" w:rsidRPr="000B19BE" w:rsidRDefault="000B19BE" w:rsidP="000B19BE">
      <w:pPr>
        <w:spacing w:before="20"/>
        <w:ind w:left="567" w:right="332"/>
        <w:jc w:val="both"/>
        <w:rPr>
          <w:rFonts w:ascii="Arial" w:hAnsi="Arial" w:cs="Arial"/>
          <w:i/>
          <w:iCs/>
          <w:sz w:val="20"/>
          <w:szCs w:val="20"/>
          <w:lang w:val="es-ES_tradnl" w:bidi="es-ES"/>
        </w:rPr>
      </w:pPr>
      <w:r w:rsidRPr="000B19BE">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DE7E7F6" w14:textId="77777777" w:rsidR="000B19BE" w:rsidRPr="000B19BE" w:rsidRDefault="000B19BE" w:rsidP="000B19BE">
      <w:pPr>
        <w:spacing w:before="20"/>
        <w:ind w:left="567" w:right="332"/>
        <w:jc w:val="both"/>
        <w:rPr>
          <w:rFonts w:ascii="Arial" w:hAnsi="Arial" w:cs="Arial"/>
          <w:i/>
          <w:iCs/>
          <w:sz w:val="20"/>
          <w:szCs w:val="20"/>
          <w:lang w:val="es-ES_tradnl" w:bidi="es-ES"/>
        </w:rPr>
      </w:pPr>
    </w:p>
    <w:p w14:paraId="44BAD3E2" w14:textId="7C8CA48C" w:rsidR="000B19BE" w:rsidRPr="000B19BE" w:rsidRDefault="000B19BE" w:rsidP="000B19BE">
      <w:pPr>
        <w:spacing w:before="20"/>
        <w:ind w:left="567" w:right="332"/>
        <w:jc w:val="both"/>
        <w:rPr>
          <w:rFonts w:ascii="Arial" w:hAnsi="Arial" w:cs="Arial"/>
          <w:iCs/>
          <w:sz w:val="20"/>
          <w:szCs w:val="20"/>
          <w:lang w:val="es-ES_tradnl" w:bidi="es-ES"/>
        </w:rPr>
      </w:pPr>
      <w:r w:rsidRPr="000B19BE">
        <w:rPr>
          <w:rFonts w:ascii="Arial" w:hAnsi="Arial" w:cs="Arial"/>
          <w:b/>
          <w:bCs/>
          <w:iCs/>
          <w:sz w:val="20"/>
          <w:szCs w:val="20"/>
          <w:lang w:val="es-ES_tradnl" w:bidi="es-ES"/>
        </w:rPr>
        <w:t>C.-</w:t>
      </w:r>
      <w:r w:rsidRPr="000B19BE">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4E5F6755" w14:textId="77777777" w:rsidR="000B19BE" w:rsidRPr="000B19BE" w:rsidRDefault="000B19BE" w:rsidP="000B19BE">
      <w:pPr>
        <w:spacing w:before="20"/>
        <w:ind w:left="567" w:right="332"/>
        <w:jc w:val="both"/>
        <w:rPr>
          <w:rFonts w:ascii="Arial" w:hAnsi="Arial" w:cs="Arial"/>
          <w:iCs/>
          <w:sz w:val="20"/>
          <w:szCs w:val="20"/>
          <w:lang w:val="es-ES_tradnl" w:bidi="es-ES"/>
        </w:rPr>
      </w:pPr>
    </w:p>
    <w:p w14:paraId="4398D617" w14:textId="3D0C06BD" w:rsidR="000B19BE" w:rsidRPr="000B19BE" w:rsidRDefault="000B19BE" w:rsidP="000B19BE">
      <w:pPr>
        <w:spacing w:before="20"/>
        <w:ind w:left="567" w:right="332"/>
        <w:jc w:val="both"/>
        <w:rPr>
          <w:rFonts w:ascii="Arial" w:hAnsi="Arial" w:cs="Arial"/>
          <w:iCs/>
          <w:sz w:val="20"/>
          <w:szCs w:val="20"/>
          <w:lang w:val="es-ES_tradnl"/>
        </w:rPr>
      </w:pPr>
      <w:r w:rsidRPr="000B19BE">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0B19BE">
        <w:rPr>
          <w:rFonts w:ascii="Arial" w:hAnsi="Arial" w:cs="Arial"/>
          <w:bCs/>
          <w:iCs/>
          <w:sz w:val="20"/>
          <w:szCs w:val="20"/>
          <w:lang w:val="es-MX"/>
        </w:rPr>
        <w:t>del Reglamento de los Mercados Públicos y del Mercado de Abasto del Municipio de Oaxaca de Juárez vigente;</w:t>
      </w:r>
      <w:r w:rsidRPr="000B19BE">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2ED17BCB" w14:textId="77777777" w:rsidR="003E3303" w:rsidRDefault="003E3303" w:rsidP="003E3303">
      <w:pPr>
        <w:spacing w:before="20"/>
        <w:ind w:left="567" w:right="332"/>
        <w:jc w:val="center"/>
        <w:rPr>
          <w:rFonts w:ascii="Arial" w:hAnsi="Arial" w:cs="Arial"/>
          <w:b/>
          <w:bCs/>
          <w:iCs/>
          <w:sz w:val="20"/>
          <w:szCs w:val="20"/>
          <w:lang w:val="es-ES_tradnl"/>
        </w:rPr>
      </w:pPr>
    </w:p>
    <w:p w14:paraId="054FBC3E" w14:textId="77777777" w:rsidR="003E3303" w:rsidRDefault="003E3303" w:rsidP="003E3303">
      <w:pPr>
        <w:spacing w:before="20"/>
        <w:ind w:left="567" w:right="332"/>
        <w:jc w:val="both"/>
        <w:rPr>
          <w:rFonts w:ascii="Arial" w:hAnsi="Arial" w:cs="Arial"/>
          <w:iCs/>
          <w:sz w:val="20"/>
          <w:szCs w:val="20"/>
        </w:rPr>
      </w:pPr>
    </w:p>
    <w:p w14:paraId="5EF547E6" w14:textId="76087659" w:rsidR="003E3303" w:rsidRDefault="00C32AD0" w:rsidP="003E3303">
      <w:pPr>
        <w:spacing w:before="20"/>
        <w:ind w:left="567" w:right="332"/>
        <w:jc w:val="center"/>
        <w:rPr>
          <w:rFonts w:ascii="Arial" w:hAnsi="Arial" w:cs="Arial"/>
          <w:b/>
          <w:bCs/>
          <w:iCs/>
          <w:sz w:val="20"/>
          <w:szCs w:val="20"/>
        </w:rPr>
      </w:pPr>
      <w:r>
        <w:rPr>
          <w:rFonts w:ascii="Arial" w:hAnsi="Arial" w:cs="Arial"/>
          <w:b/>
          <w:bCs/>
          <w:iCs/>
          <w:sz w:val="20"/>
          <w:szCs w:val="20"/>
        </w:rPr>
        <w:t>DICTAMEN</w:t>
      </w:r>
    </w:p>
    <w:p w14:paraId="0195ED89" w14:textId="77777777" w:rsidR="00B73F9E" w:rsidRDefault="00B73F9E" w:rsidP="003E3303">
      <w:pPr>
        <w:spacing w:before="20"/>
        <w:ind w:left="567" w:right="332"/>
        <w:jc w:val="center"/>
        <w:rPr>
          <w:rFonts w:ascii="Arial" w:hAnsi="Arial" w:cs="Arial"/>
          <w:b/>
          <w:bCs/>
          <w:iCs/>
          <w:sz w:val="20"/>
          <w:szCs w:val="20"/>
        </w:rPr>
      </w:pPr>
    </w:p>
    <w:p w14:paraId="157AF845" w14:textId="6723F538" w:rsidR="00B73F9E" w:rsidRPr="00B73F9E" w:rsidRDefault="00B73F9E" w:rsidP="00B73F9E">
      <w:pPr>
        <w:spacing w:before="20"/>
        <w:ind w:left="567" w:right="332"/>
        <w:jc w:val="both"/>
        <w:rPr>
          <w:rFonts w:ascii="Arial" w:hAnsi="Arial" w:cs="Arial"/>
          <w:bCs/>
          <w:iCs/>
          <w:sz w:val="20"/>
          <w:szCs w:val="20"/>
          <w:lang w:bidi="es-ES"/>
        </w:rPr>
      </w:pPr>
      <w:r w:rsidRPr="00B73F9E">
        <w:rPr>
          <w:rFonts w:ascii="Arial" w:hAnsi="Arial" w:cs="Arial"/>
          <w:b/>
          <w:iCs/>
          <w:sz w:val="20"/>
          <w:szCs w:val="20"/>
          <w:lang w:bidi="es-ES"/>
        </w:rPr>
        <w:t>PRIMERO.-</w:t>
      </w:r>
      <w:r w:rsidRPr="00B73F9E">
        <w:rPr>
          <w:rFonts w:ascii="Arial" w:hAnsi="Arial" w:cs="Arial"/>
          <w:iCs/>
          <w:sz w:val="20"/>
          <w:szCs w:val="20"/>
          <w:lang w:bidi="es-ES"/>
        </w:rPr>
        <w:t xml:space="preserve"> La Comisión de Gobierno de Territorio, Normatividad, Nomenclatura, de Mercados y Comercio en Vía Pública del Municipio de Oaxaca de Juárez, Oaxaca, determina procedente aprobar la </w:t>
      </w:r>
      <w:r w:rsidRPr="00B73F9E">
        <w:rPr>
          <w:rFonts w:ascii="Arial" w:hAnsi="Arial" w:cs="Arial"/>
          <w:b/>
          <w:iCs/>
          <w:sz w:val="20"/>
          <w:szCs w:val="20"/>
          <w:lang w:bidi="es-ES"/>
        </w:rPr>
        <w:t>cesión de derechos,</w:t>
      </w:r>
      <w:r w:rsidRPr="00B73F9E">
        <w:rPr>
          <w:rFonts w:ascii="Arial" w:hAnsi="Arial" w:cs="Arial"/>
          <w:iCs/>
          <w:sz w:val="20"/>
          <w:szCs w:val="20"/>
          <w:lang w:bidi="es-ES"/>
        </w:rPr>
        <w:t xml:space="preserve">  que otorga el ciudadano </w:t>
      </w:r>
      <w:r w:rsidRPr="00B73F9E">
        <w:rPr>
          <w:rFonts w:ascii="Arial" w:hAnsi="Arial" w:cs="Arial"/>
          <w:b/>
          <w:bCs/>
          <w:iCs/>
          <w:sz w:val="20"/>
          <w:szCs w:val="20"/>
          <w:lang w:bidi="es-ES"/>
        </w:rPr>
        <w:t>Marco Antonio Hernández García</w:t>
      </w:r>
      <w:r w:rsidRPr="00B73F9E">
        <w:rPr>
          <w:rFonts w:ascii="Arial" w:hAnsi="Arial" w:cs="Arial"/>
          <w:iCs/>
          <w:sz w:val="20"/>
          <w:szCs w:val="20"/>
          <w:lang w:bidi="es-ES"/>
        </w:rPr>
        <w:t xml:space="preserve">, a favor del ciudadano </w:t>
      </w:r>
      <w:r w:rsidRPr="00B73F9E">
        <w:rPr>
          <w:rFonts w:ascii="Arial" w:hAnsi="Arial" w:cs="Arial"/>
          <w:b/>
          <w:bCs/>
          <w:iCs/>
          <w:sz w:val="20"/>
          <w:szCs w:val="20"/>
          <w:lang w:bidi="es-ES"/>
        </w:rPr>
        <w:t>Kevin Aquino Martínez</w:t>
      </w:r>
      <w:r w:rsidRPr="00B73F9E">
        <w:rPr>
          <w:rFonts w:ascii="Arial" w:hAnsi="Arial" w:cs="Arial"/>
          <w:iCs/>
          <w:sz w:val="20"/>
          <w:szCs w:val="20"/>
          <w:lang w:bidi="es-ES"/>
        </w:rPr>
        <w:t xml:space="preserve"> respecto del </w:t>
      </w:r>
      <w:r w:rsidRPr="00B73F9E">
        <w:rPr>
          <w:rFonts w:ascii="Arial" w:hAnsi="Arial" w:cs="Arial"/>
          <w:b/>
          <w:iCs/>
          <w:sz w:val="20"/>
          <w:szCs w:val="20"/>
          <w:lang w:bidi="es-ES"/>
        </w:rPr>
        <w:t xml:space="preserve">puesto fijo </w:t>
      </w:r>
      <w:r w:rsidRPr="00B73F9E">
        <w:rPr>
          <w:rFonts w:ascii="Arial" w:hAnsi="Arial" w:cs="Arial"/>
          <w:iCs/>
          <w:sz w:val="20"/>
          <w:szCs w:val="20"/>
          <w:lang w:bidi="es-ES"/>
        </w:rPr>
        <w:t>número</w:t>
      </w:r>
      <w:r w:rsidRPr="00B73F9E">
        <w:rPr>
          <w:rFonts w:ascii="Arial" w:hAnsi="Arial" w:cs="Arial"/>
          <w:b/>
          <w:iCs/>
          <w:sz w:val="20"/>
          <w:szCs w:val="20"/>
          <w:lang w:bidi="es-ES"/>
        </w:rPr>
        <w:t xml:space="preserve"> 22</w:t>
      </w:r>
      <w:r w:rsidRPr="00B73F9E">
        <w:rPr>
          <w:rFonts w:ascii="Arial" w:hAnsi="Arial" w:cs="Arial"/>
          <w:iCs/>
          <w:sz w:val="20"/>
          <w:szCs w:val="20"/>
          <w:lang w:bidi="es-ES"/>
        </w:rPr>
        <w:t xml:space="preserve">, con número de </w:t>
      </w:r>
      <w:r w:rsidRPr="00B73F9E">
        <w:rPr>
          <w:rFonts w:ascii="Arial" w:hAnsi="Arial" w:cs="Arial"/>
          <w:b/>
          <w:iCs/>
          <w:sz w:val="20"/>
          <w:szCs w:val="20"/>
          <w:lang w:bidi="es-ES"/>
        </w:rPr>
        <w:t xml:space="preserve">objeto cuenta </w:t>
      </w:r>
      <w:r w:rsidRPr="00B73F9E">
        <w:rPr>
          <w:rFonts w:ascii="Arial" w:hAnsi="Arial" w:cs="Arial"/>
          <w:b/>
          <w:bCs/>
          <w:iCs/>
          <w:sz w:val="20"/>
          <w:szCs w:val="20"/>
          <w:lang w:bidi="es-ES"/>
        </w:rPr>
        <w:t>1050000003154</w:t>
      </w:r>
      <w:r w:rsidRPr="00B73F9E">
        <w:rPr>
          <w:rFonts w:ascii="Arial" w:hAnsi="Arial" w:cs="Arial"/>
          <w:iCs/>
          <w:sz w:val="20"/>
          <w:szCs w:val="20"/>
          <w:lang w:bidi="es-ES"/>
        </w:rPr>
        <w:t xml:space="preserve">, con </w:t>
      </w:r>
      <w:r w:rsidRPr="00B73F9E">
        <w:rPr>
          <w:rFonts w:ascii="Arial" w:hAnsi="Arial" w:cs="Arial"/>
          <w:bCs/>
          <w:iCs/>
          <w:sz w:val="20"/>
          <w:szCs w:val="20"/>
          <w:lang w:bidi="es-ES"/>
        </w:rPr>
        <w:t>giro de</w:t>
      </w:r>
      <w:r w:rsidRPr="00B73F9E">
        <w:rPr>
          <w:rFonts w:ascii="Arial" w:hAnsi="Arial" w:cs="Arial"/>
          <w:b/>
          <w:iCs/>
          <w:sz w:val="20"/>
          <w:szCs w:val="20"/>
          <w:lang w:bidi="es-ES"/>
        </w:rPr>
        <w:t xml:space="preserve"> “Venta de sillas, mesas, tablones, mantelería y funda para cubre sillas”</w:t>
      </w:r>
      <w:r w:rsidRPr="00B73F9E">
        <w:rPr>
          <w:rFonts w:ascii="Arial" w:hAnsi="Arial" w:cs="Arial"/>
          <w:iCs/>
          <w:sz w:val="20"/>
          <w:szCs w:val="20"/>
          <w:lang w:bidi="es-ES"/>
        </w:rPr>
        <w:t xml:space="preserve">, ubicado en el </w:t>
      </w:r>
      <w:r w:rsidRPr="00B73F9E">
        <w:rPr>
          <w:rFonts w:ascii="Arial" w:hAnsi="Arial" w:cs="Arial"/>
          <w:bCs/>
          <w:iCs/>
          <w:sz w:val="20"/>
          <w:szCs w:val="20"/>
          <w:lang w:bidi="es-ES"/>
        </w:rPr>
        <w:t>mercado de abasto “Margarita Maza de Juárez”,</w:t>
      </w:r>
      <w:r w:rsidRPr="00B73F9E">
        <w:rPr>
          <w:rFonts w:ascii="Arial" w:hAnsi="Arial" w:cs="Arial"/>
          <w:iCs/>
          <w:sz w:val="20"/>
          <w:szCs w:val="20"/>
          <w:lang w:bidi="es-ES"/>
        </w:rPr>
        <w:t xml:space="preserve"> en términos del </w:t>
      </w:r>
      <w:r w:rsidRPr="00B73F9E">
        <w:rPr>
          <w:rFonts w:ascii="Arial" w:hAnsi="Arial" w:cs="Arial"/>
          <w:iCs/>
          <w:sz w:val="20"/>
          <w:szCs w:val="20"/>
          <w:lang w:bidi="es-ES"/>
        </w:rPr>
        <w:lastRenderedPageBreak/>
        <w:t>artículo 58 del Reglamento de los Mercados Públicos y del Mercado de Abasto del Municipio de Oaxaca de Juárez vigente.</w:t>
      </w:r>
    </w:p>
    <w:p w14:paraId="29931EF3" w14:textId="77777777" w:rsidR="00B73F9E" w:rsidRPr="00B73F9E" w:rsidRDefault="00B73F9E" w:rsidP="00B73F9E">
      <w:pPr>
        <w:spacing w:before="20"/>
        <w:ind w:left="567" w:right="332"/>
        <w:jc w:val="both"/>
        <w:rPr>
          <w:rFonts w:ascii="Arial" w:hAnsi="Arial" w:cs="Arial"/>
          <w:b/>
          <w:bCs/>
          <w:iCs/>
          <w:sz w:val="20"/>
          <w:szCs w:val="20"/>
        </w:rPr>
      </w:pPr>
    </w:p>
    <w:p w14:paraId="0C170661" w14:textId="6D94234B" w:rsidR="00B73F9E" w:rsidRPr="00B73F9E" w:rsidRDefault="00B73F9E" w:rsidP="00B73F9E">
      <w:pPr>
        <w:spacing w:before="20"/>
        <w:ind w:left="567" w:right="332"/>
        <w:jc w:val="both"/>
        <w:rPr>
          <w:rFonts w:ascii="Arial" w:hAnsi="Arial" w:cs="Arial"/>
          <w:b/>
          <w:bCs/>
          <w:iCs/>
          <w:sz w:val="20"/>
          <w:szCs w:val="20"/>
        </w:rPr>
      </w:pPr>
      <w:r w:rsidRPr="00B73F9E">
        <w:rPr>
          <w:rFonts w:ascii="Arial" w:hAnsi="Arial" w:cs="Arial"/>
          <w:b/>
          <w:bCs/>
          <w:iCs/>
          <w:sz w:val="20"/>
          <w:szCs w:val="20"/>
        </w:rPr>
        <w:t xml:space="preserve">SEGUNDO. – </w:t>
      </w:r>
      <w:r w:rsidRPr="00B73F9E">
        <w:rPr>
          <w:rFonts w:ascii="Arial" w:hAnsi="Arial" w:cs="Arial"/>
          <w:iCs/>
          <w:sz w:val="20"/>
          <w:szCs w:val="20"/>
        </w:rPr>
        <w:t>Notifíquese a la Dirección General de Regulación y Atención a Mercados, el contenido del presente dictamen para los trámites administrativos correspondientes.</w:t>
      </w:r>
    </w:p>
    <w:p w14:paraId="6A5C7042" w14:textId="77777777" w:rsidR="00B73F9E" w:rsidRPr="00B73F9E" w:rsidRDefault="00B73F9E" w:rsidP="00B73F9E">
      <w:pPr>
        <w:spacing w:before="20"/>
        <w:ind w:left="567" w:right="332"/>
        <w:jc w:val="both"/>
        <w:rPr>
          <w:rFonts w:ascii="Arial" w:hAnsi="Arial" w:cs="Arial"/>
          <w:b/>
          <w:bCs/>
          <w:iCs/>
          <w:sz w:val="20"/>
          <w:szCs w:val="20"/>
        </w:rPr>
      </w:pPr>
    </w:p>
    <w:p w14:paraId="774B7694" w14:textId="0C6C1C35" w:rsidR="00B73F9E" w:rsidRPr="00B73F9E" w:rsidRDefault="00B73F9E" w:rsidP="00B73F9E">
      <w:pPr>
        <w:spacing w:before="20"/>
        <w:ind w:left="567" w:right="332"/>
        <w:jc w:val="both"/>
        <w:rPr>
          <w:rFonts w:ascii="Arial" w:hAnsi="Arial" w:cs="Arial"/>
          <w:b/>
          <w:bCs/>
          <w:iCs/>
          <w:sz w:val="20"/>
          <w:szCs w:val="20"/>
        </w:rPr>
      </w:pPr>
      <w:r w:rsidRPr="00B73F9E">
        <w:rPr>
          <w:rFonts w:ascii="Arial" w:hAnsi="Arial" w:cs="Arial"/>
          <w:b/>
          <w:bCs/>
          <w:iCs/>
          <w:sz w:val="20"/>
          <w:szCs w:val="20"/>
        </w:rPr>
        <w:t xml:space="preserve">TERCERO. – </w:t>
      </w:r>
      <w:r w:rsidRPr="00B73F9E">
        <w:rPr>
          <w:rFonts w:ascii="Arial" w:hAnsi="Arial" w:cs="Arial"/>
          <w:iCs/>
          <w:sz w:val="20"/>
          <w:szCs w:val="20"/>
        </w:rPr>
        <w:t xml:space="preserve">Instrúyase al titular de la Dirección del Mercado de Abasto “Margarita Maza de Juárez” del Municipio de Oaxaca de Juárez, para efectos de que, dentro del término de diez días hábiles, contados a partir de la fecha que le sea notificado el contenido del presente dictamen, genere la orden de pago por concepto de </w:t>
      </w:r>
      <w:r w:rsidRPr="00B73F9E">
        <w:rPr>
          <w:rFonts w:ascii="Arial" w:hAnsi="Arial" w:cs="Arial"/>
          <w:b/>
          <w:iCs/>
          <w:sz w:val="20"/>
          <w:szCs w:val="20"/>
        </w:rPr>
        <w:t>CESIÓN DE DERECHOS</w:t>
      </w:r>
      <w:r w:rsidRPr="00B73F9E">
        <w:rPr>
          <w:rFonts w:ascii="Arial" w:hAnsi="Arial" w:cs="Arial"/>
          <w:iCs/>
          <w:sz w:val="20"/>
          <w:szCs w:val="20"/>
        </w:rPr>
        <w:t xml:space="preserve"> conforme a la tarifa establecida en la Ley de Ingresos vigente.</w:t>
      </w:r>
    </w:p>
    <w:p w14:paraId="25110D78" w14:textId="77777777" w:rsidR="00B73F9E" w:rsidRPr="00B73F9E" w:rsidRDefault="00B73F9E" w:rsidP="00B73F9E">
      <w:pPr>
        <w:spacing w:before="20"/>
        <w:ind w:left="567" w:right="332"/>
        <w:jc w:val="both"/>
        <w:rPr>
          <w:rFonts w:ascii="Arial" w:hAnsi="Arial" w:cs="Arial"/>
          <w:b/>
          <w:bCs/>
          <w:iCs/>
          <w:sz w:val="20"/>
          <w:szCs w:val="20"/>
        </w:rPr>
      </w:pPr>
    </w:p>
    <w:p w14:paraId="1A3E7842" w14:textId="77777777" w:rsidR="00B73F9E" w:rsidRPr="00B73F9E" w:rsidRDefault="00B73F9E" w:rsidP="00B73F9E">
      <w:pPr>
        <w:spacing w:before="20"/>
        <w:ind w:left="567" w:right="332"/>
        <w:jc w:val="both"/>
        <w:rPr>
          <w:rFonts w:ascii="Arial" w:hAnsi="Arial" w:cs="Arial"/>
          <w:iCs/>
          <w:sz w:val="20"/>
          <w:szCs w:val="20"/>
        </w:rPr>
      </w:pPr>
      <w:r w:rsidRPr="00B73F9E">
        <w:rPr>
          <w:rFonts w:ascii="Arial" w:hAnsi="Arial" w:cs="Arial"/>
          <w:b/>
          <w:bCs/>
          <w:iCs/>
          <w:sz w:val="20"/>
          <w:szCs w:val="20"/>
        </w:rPr>
        <w:t>CUARTO. –</w:t>
      </w:r>
      <w:r w:rsidRPr="00B73F9E">
        <w:rPr>
          <w:rFonts w:ascii="Arial" w:hAnsi="Arial" w:cs="Arial"/>
          <w:iCs/>
          <w:sz w:val="20"/>
          <w:szCs w:val="20"/>
        </w:rPr>
        <w:t xml:space="preserve"> Notifíquese a la Dirección de Ingresos de la Tesorería Municipal, el contenido del presente dictamen para los trámites administrativos correspondientes. </w:t>
      </w:r>
    </w:p>
    <w:p w14:paraId="69983046" w14:textId="77777777" w:rsidR="00B73F9E" w:rsidRPr="00B73F9E" w:rsidRDefault="00B73F9E" w:rsidP="00B73F9E">
      <w:pPr>
        <w:spacing w:before="20"/>
        <w:ind w:left="567" w:right="332"/>
        <w:jc w:val="both"/>
        <w:rPr>
          <w:rFonts w:ascii="Arial" w:hAnsi="Arial" w:cs="Arial"/>
          <w:b/>
          <w:bCs/>
          <w:iCs/>
          <w:sz w:val="20"/>
          <w:szCs w:val="20"/>
        </w:rPr>
      </w:pPr>
    </w:p>
    <w:p w14:paraId="0E80E565" w14:textId="77C102FA" w:rsidR="00B73F9E" w:rsidRPr="00B73F9E" w:rsidRDefault="00B73F9E" w:rsidP="00B73F9E">
      <w:pPr>
        <w:spacing w:before="20"/>
        <w:ind w:left="567" w:right="332"/>
        <w:jc w:val="both"/>
        <w:rPr>
          <w:rFonts w:ascii="Arial" w:hAnsi="Arial" w:cs="Arial"/>
          <w:b/>
          <w:bCs/>
          <w:iCs/>
          <w:sz w:val="20"/>
          <w:szCs w:val="20"/>
        </w:rPr>
      </w:pPr>
      <w:r w:rsidRPr="00B73F9E">
        <w:rPr>
          <w:rFonts w:ascii="Arial" w:hAnsi="Arial" w:cs="Arial"/>
          <w:b/>
          <w:bCs/>
          <w:iCs/>
          <w:sz w:val="20"/>
          <w:szCs w:val="20"/>
        </w:rPr>
        <w:t xml:space="preserve">QUINTO. – </w:t>
      </w:r>
      <w:r w:rsidRPr="00B73F9E">
        <w:rPr>
          <w:rFonts w:ascii="Arial" w:hAnsi="Arial" w:cs="Arial"/>
          <w:iCs/>
          <w:sz w:val="20"/>
          <w:szCs w:val="20"/>
        </w:rPr>
        <w:t xml:space="preserve">Notifíquese a través de la Dirección General de Regulación y Atención a Mercados al </w:t>
      </w:r>
      <w:r w:rsidRPr="00B73F9E">
        <w:rPr>
          <w:rFonts w:ascii="Arial" w:hAnsi="Arial" w:cs="Arial"/>
          <w:iCs/>
          <w:sz w:val="20"/>
          <w:szCs w:val="20"/>
          <w:lang w:val="es-MX"/>
        </w:rPr>
        <w:t xml:space="preserve">ciudadano </w:t>
      </w:r>
      <w:r w:rsidRPr="00B73F9E">
        <w:rPr>
          <w:rFonts w:ascii="Arial" w:hAnsi="Arial" w:cs="Arial"/>
          <w:b/>
          <w:bCs/>
          <w:iCs/>
          <w:sz w:val="20"/>
          <w:szCs w:val="20"/>
          <w:lang w:val="es-MX"/>
        </w:rPr>
        <w:t>Kevin Aquino Martínez</w:t>
      </w:r>
      <w:r w:rsidRPr="00B73F9E">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01ECFFC1" w14:textId="77777777" w:rsidR="00B73F9E" w:rsidRPr="00B73F9E" w:rsidRDefault="00B73F9E" w:rsidP="00B73F9E">
      <w:pPr>
        <w:spacing w:before="20"/>
        <w:ind w:left="567" w:right="332"/>
        <w:jc w:val="both"/>
        <w:rPr>
          <w:rFonts w:ascii="Arial" w:hAnsi="Arial" w:cs="Arial"/>
          <w:b/>
          <w:bCs/>
          <w:iCs/>
          <w:sz w:val="20"/>
          <w:szCs w:val="20"/>
        </w:rPr>
      </w:pPr>
    </w:p>
    <w:p w14:paraId="7C1C3B18" w14:textId="7CF4C637" w:rsidR="00B73F9E" w:rsidRPr="00B73F9E" w:rsidRDefault="00B73F9E" w:rsidP="00B73F9E">
      <w:pPr>
        <w:spacing w:before="20"/>
        <w:ind w:left="567" w:right="332"/>
        <w:jc w:val="both"/>
        <w:rPr>
          <w:rFonts w:ascii="Arial" w:hAnsi="Arial" w:cs="Arial"/>
          <w:b/>
          <w:bCs/>
          <w:iCs/>
          <w:sz w:val="20"/>
          <w:szCs w:val="20"/>
        </w:rPr>
      </w:pPr>
      <w:r w:rsidRPr="00B73F9E">
        <w:rPr>
          <w:rFonts w:ascii="Arial" w:hAnsi="Arial" w:cs="Arial"/>
          <w:b/>
          <w:bCs/>
          <w:iCs/>
          <w:sz w:val="20"/>
          <w:szCs w:val="20"/>
        </w:rPr>
        <w:t xml:space="preserve">SEXTO. – </w:t>
      </w:r>
      <w:r w:rsidRPr="00B73F9E">
        <w:rPr>
          <w:rFonts w:ascii="Arial" w:hAnsi="Arial" w:cs="Arial"/>
          <w:iCs/>
          <w:sz w:val="20"/>
          <w:szCs w:val="20"/>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6213F976" w14:textId="77777777" w:rsidR="00B73F9E" w:rsidRPr="00B73F9E" w:rsidRDefault="00B73F9E" w:rsidP="00B73F9E">
      <w:pPr>
        <w:spacing w:before="20"/>
        <w:ind w:left="567" w:right="332"/>
        <w:jc w:val="both"/>
        <w:rPr>
          <w:rFonts w:ascii="Arial" w:hAnsi="Arial" w:cs="Arial"/>
          <w:b/>
          <w:iCs/>
          <w:sz w:val="20"/>
          <w:szCs w:val="20"/>
        </w:rPr>
      </w:pPr>
    </w:p>
    <w:p w14:paraId="33560A72" w14:textId="26C42895" w:rsidR="00B73F9E" w:rsidRPr="00B73F9E" w:rsidRDefault="00B73F9E" w:rsidP="00B73F9E">
      <w:pPr>
        <w:spacing w:before="20"/>
        <w:ind w:left="567" w:right="332"/>
        <w:jc w:val="both"/>
        <w:rPr>
          <w:rFonts w:ascii="Arial" w:hAnsi="Arial" w:cs="Arial"/>
          <w:iCs/>
          <w:sz w:val="20"/>
          <w:szCs w:val="20"/>
        </w:rPr>
      </w:pPr>
      <w:r w:rsidRPr="00B73F9E">
        <w:rPr>
          <w:rFonts w:ascii="Arial" w:hAnsi="Arial" w:cs="Arial"/>
          <w:b/>
          <w:iCs/>
          <w:sz w:val="20"/>
          <w:szCs w:val="20"/>
        </w:rPr>
        <w:t xml:space="preserve">SÉPTIMO. – </w:t>
      </w:r>
      <w:r w:rsidRPr="00B73F9E">
        <w:rPr>
          <w:rFonts w:ascii="Arial" w:hAnsi="Arial" w:cs="Arial"/>
          <w:iCs/>
          <w:sz w:val="20"/>
          <w:szCs w:val="20"/>
        </w:rPr>
        <w:t>Se le hace saber al concesionario que son causas de revocación de la concesión, las previstas en el artículo 27 del Reglamento de los Mercados Públicos y del Mercado de Abasto del Municipio de Oaxaca de Juárez vigente, que establece lo siguiente:</w:t>
      </w:r>
    </w:p>
    <w:p w14:paraId="06DB8472" w14:textId="77777777" w:rsidR="00B73F9E" w:rsidRPr="00B73F9E" w:rsidRDefault="00B73F9E" w:rsidP="00B73F9E">
      <w:pPr>
        <w:spacing w:before="20"/>
        <w:ind w:left="567" w:right="332"/>
        <w:jc w:val="both"/>
        <w:rPr>
          <w:rFonts w:ascii="Arial" w:hAnsi="Arial" w:cs="Arial"/>
          <w:iCs/>
          <w:sz w:val="20"/>
          <w:szCs w:val="20"/>
        </w:rPr>
      </w:pPr>
    </w:p>
    <w:p w14:paraId="2E74B267" w14:textId="4E55A51C" w:rsidR="00B73F9E" w:rsidRPr="00B73F9E" w:rsidRDefault="00B73F9E" w:rsidP="00B73F9E">
      <w:pPr>
        <w:spacing w:before="20"/>
        <w:ind w:left="567" w:right="332"/>
        <w:jc w:val="both"/>
        <w:rPr>
          <w:rFonts w:ascii="Arial" w:hAnsi="Arial" w:cs="Arial"/>
          <w:i/>
          <w:iCs/>
          <w:sz w:val="20"/>
          <w:szCs w:val="20"/>
        </w:rPr>
      </w:pPr>
      <w:r w:rsidRPr="00B73F9E">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4DECDA9B" w14:textId="77777777" w:rsidR="00B73F9E" w:rsidRPr="00B73F9E" w:rsidRDefault="00B73F9E" w:rsidP="00B73F9E">
      <w:pPr>
        <w:spacing w:before="20"/>
        <w:ind w:left="567" w:right="332"/>
        <w:jc w:val="both"/>
        <w:rPr>
          <w:rFonts w:ascii="Arial" w:hAnsi="Arial" w:cs="Arial"/>
          <w:i/>
          <w:iCs/>
          <w:sz w:val="20"/>
          <w:szCs w:val="20"/>
        </w:rPr>
      </w:pPr>
      <w:r w:rsidRPr="00B73F9E">
        <w:rPr>
          <w:rFonts w:ascii="Arial" w:hAnsi="Arial" w:cs="Arial"/>
          <w:i/>
          <w:iCs/>
          <w:sz w:val="20"/>
          <w:szCs w:val="20"/>
        </w:rPr>
        <w:t>Procede la revocación o cancelación por las siguientes causas:</w:t>
      </w:r>
    </w:p>
    <w:p w14:paraId="128B4733" w14:textId="77777777" w:rsidR="00B73F9E" w:rsidRPr="00B73F9E" w:rsidRDefault="00B73F9E" w:rsidP="00B73F9E">
      <w:pPr>
        <w:spacing w:before="20"/>
        <w:ind w:left="567" w:right="332"/>
        <w:jc w:val="both"/>
        <w:rPr>
          <w:rFonts w:ascii="Arial" w:hAnsi="Arial" w:cs="Arial"/>
          <w:i/>
          <w:iCs/>
          <w:sz w:val="20"/>
          <w:szCs w:val="20"/>
        </w:rPr>
      </w:pPr>
    </w:p>
    <w:p w14:paraId="04372FAC" w14:textId="77777777" w:rsidR="00B73F9E" w:rsidRPr="00B73F9E" w:rsidRDefault="00B73F9E" w:rsidP="00B73F9E">
      <w:pPr>
        <w:spacing w:before="20"/>
        <w:ind w:left="567" w:right="332"/>
        <w:jc w:val="both"/>
        <w:rPr>
          <w:rFonts w:ascii="Arial" w:hAnsi="Arial" w:cs="Arial"/>
          <w:i/>
          <w:iCs/>
          <w:sz w:val="20"/>
          <w:szCs w:val="20"/>
        </w:rPr>
      </w:pPr>
      <w:r w:rsidRPr="00B73F9E">
        <w:rPr>
          <w:rFonts w:ascii="Arial" w:hAnsi="Arial" w:cs="Arial"/>
          <w:i/>
          <w:iCs/>
          <w:sz w:val="20"/>
          <w:szCs w:val="20"/>
        </w:rPr>
        <w:t>a) Dejar de pagar el importe de los derechos de la concesión por más de 90 días;</w:t>
      </w:r>
    </w:p>
    <w:p w14:paraId="542C792E" w14:textId="77777777" w:rsidR="00B73F9E" w:rsidRPr="00B73F9E" w:rsidRDefault="00B73F9E" w:rsidP="00B73F9E">
      <w:pPr>
        <w:spacing w:before="20"/>
        <w:ind w:left="567" w:right="332"/>
        <w:jc w:val="both"/>
        <w:rPr>
          <w:rFonts w:ascii="Arial" w:hAnsi="Arial" w:cs="Arial"/>
          <w:i/>
          <w:iCs/>
          <w:sz w:val="20"/>
          <w:szCs w:val="20"/>
        </w:rPr>
      </w:pPr>
      <w:r w:rsidRPr="00B73F9E">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4931AD2E" w14:textId="77777777" w:rsidR="00B73F9E" w:rsidRPr="00B73F9E" w:rsidRDefault="00B73F9E" w:rsidP="00B73F9E">
      <w:pPr>
        <w:spacing w:before="20"/>
        <w:ind w:left="567" w:right="332"/>
        <w:jc w:val="both"/>
        <w:rPr>
          <w:rFonts w:ascii="Arial" w:hAnsi="Arial" w:cs="Arial"/>
          <w:i/>
          <w:iCs/>
          <w:sz w:val="20"/>
          <w:szCs w:val="20"/>
        </w:rPr>
      </w:pPr>
      <w:r w:rsidRPr="00B73F9E">
        <w:rPr>
          <w:rFonts w:ascii="Arial" w:hAnsi="Arial" w:cs="Arial"/>
          <w:i/>
          <w:iCs/>
          <w:sz w:val="20"/>
          <w:szCs w:val="20"/>
        </w:rPr>
        <w:t xml:space="preserve">c) Por cambiar de giro sin la autorización correspondiente; </w:t>
      </w:r>
    </w:p>
    <w:p w14:paraId="11CDA4E4" w14:textId="77777777" w:rsidR="00B73F9E" w:rsidRPr="00B73F9E" w:rsidRDefault="00B73F9E" w:rsidP="00B73F9E">
      <w:pPr>
        <w:spacing w:before="20"/>
        <w:ind w:left="567" w:right="332"/>
        <w:jc w:val="both"/>
        <w:rPr>
          <w:rFonts w:ascii="Arial" w:hAnsi="Arial" w:cs="Arial"/>
          <w:i/>
          <w:iCs/>
          <w:sz w:val="20"/>
          <w:szCs w:val="20"/>
        </w:rPr>
      </w:pPr>
      <w:r w:rsidRPr="00B73F9E">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193B76E1" w14:textId="77777777" w:rsidR="00B73F9E" w:rsidRPr="00B73F9E" w:rsidRDefault="00B73F9E" w:rsidP="00B73F9E">
      <w:pPr>
        <w:spacing w:before="20"/>
        <w:ind w:left="567" w:right="332"/>
        <w:jc w:val="both"/>
        <w:rPr>
          <w:rFonts w:ascii="Arial" w:hAnsi="Arial" w:cs="Arial"/>
          <w:i/>
          <w:iCs/>
          <w:sz w:val="20"/>
          <w:szCs w:val="20"/>
        </w:rPr>
      </w:pPr>
      <w:r w:rsidRPr="00B73F9E">
        <w:rPr>
          <w:rFonts w:ascii="Arial" w:hAnsi="Arial" w:cs="Arial"/>
          <w:i/>
          <w:iCs/>
          <w:sz w:val="20"/>
          <w:szCs w:val="20"/>
        </w:rPr>
        <w:t>e) A la muerte del titular de la concesión hubiere varias personas con derecho a sucederlo y no llegaren a un acuerdo sobre quien será el sucesor beneficiario;</w:t>
      </w:r>
    </w:p>
    <w:p w14:paraId="194C441F" w14:textId="77777777" w:rsidR="00B73F9E" w:rsidRPr="00B73F9E" w:rsidRDefault="00B73F9E" w:rsidP="00B73F9E">
      <w:pPr>
        <w:spacing w:before="20"/>
        <w:ind w:left="567" w:right="332"/>
        <w:jc w:val="both"/>
        <w:rPr>
          <w:rFonts w:ascii="Arial" w:hAnsi="Arial" w:cs="Arial"/>
          <w:i/>
          <w:iCs/>
          <w:sz w:val="20"/>
          <w:szCs w:val="20"/>
        </w:rPr>
      </w:pPr>
      <w:r w:rsidRPr="00B73F9E">
        <w:rPr>
          <w:rFonts w:ascii="Arial" w:hAnsi="Arial" w:cs="Arial"/>
          <w:i/>
          <w:iCs/>
          <w:sz w:val="20"/>
          <w:szCs w:val="20"/>
        </w:rPr>
        <w:t xml:space="preserve">f) Dejar de cumplir con las obligaciones que este Reglamento impone; y </w:t>
      </w:r>
    </w:p>
    <w:p w14:paraId="1DDE1D73" w14:textId="4E9D7331" w:rsidR="00B73F9E" w:rsidRPr="00B73F9E" w:rsidRDefault="00B73F9E" w:rsidP="00B73F9E">
      <w:pPr>
        <w:spacing w:before="20"/>
        <w:ind w:left="567" w:right="332"/>
        <w:jc w:val="both"/>
        <w:rPr>
          <w:rFonts w:ascii="Arial" w:hAnsi="Arial" w:cs="Arial"/>
          <w:i/>
          <w:iCs/>
          <w:sz w:val="20"/>
          <w:szCs w:val="20"/>
        </w:rPr>
      </w:pPr>
      <w:r w:rsidRPr="00B73F9E">
        <w:rPr>
          <w:rFonts w:ascii="Arial" w:hAnsi="Arial" w:cs="Arial"/>
          <w:i/>
          <w:iCs/>
          <w:sz w:val="20"/>
          <w:szCs w:val="20"/>
        </w:rPr>
        <w:t>g) Realizar actos prohibidos por este Reglamento”</w:t>
      </w:r>
      <w:r w:rsidR="00C52DCB">
        <w:rPr>
          <w:rFonts w:ascii="Arial" w:hAnsi="Arial" w:cs="Arial"/>
          <w:i/>
          <w:iCs/>
          <w:sz w:val="20"/>
          <w:szCs w:val="20"/>
        </w:rPr>
        <w:t>.</w:t>
      </w:r>
    </w:p>
    <w:p w14:paraId="6D1C837D" w14:textId="77777777" w:rsidR="00B73F9E" w:rsidRPr="00B73F9E" w:rsidRDefault="00B73F9E" w:rsidP="00B73F9E">
      <w:pPr>
        <w:spacing w:before="20"/>
        <w:ind w:left="567" w:right="332"/>
        <w:jc w:val="both"/>
        <w:rPr>
          <w:rFonts w:ascii="Arial" w:hAnsi="Arial" w:cs="Arial"/>
          <w:i/>
          <w:iCs/>
          <w:sz w:val="20"/>
          <w:szCs w:val="20"/>
        </w:rPr>
      </w:pPr>
    </w:p>
    <w:p w14:paraId="5906BDA6" w14:textId="77777777" w:rsidR="00C52DCB" w:rsidRDefault="00B73F9E" w:rsidP="00B73F9E">
      <w:pPr>
        <w:spacing w:before="20"/>
        <w:ind w:left="567" w:right="332"/>
        <w:jc w:val="both"/>
        <w:rPr>
          <w:rFonts w:ascii="Arial" w:hAnsi="Arial" w:cs="Arial"/>
          <w:iCs/>
          <w:sz w:val="20"/>
          <w:szCs w:val="20"/>
        </w:rPr>
      </w:pPr>
      <w:r w:rsidRPr="00B73F9E">
        <w:rPr>
          <w:rFonts w:ascii="Arial" w:hAnsi="Arial" w:cs="Arial"/>
          <w:b/>
          <w:bCs/>
          <w:iCs/>
          <w:sz w:val="20"/>
          <w:szCs w:val="20"/>
        </w:rPr>
        <w:t xml:space="preserve">OCTAVO. – </w:t>
      </w:r>
      <w:r w:rsidRPr="00B73F9E">
        <w:rPr>
          <w:rFonts w:ascii="Arial" w:hAnsi="Arial" w:cs="Arial"/>
          <w:iCs/>
          <w:sz w:val="20"/>
          <w:szCs w:val="20"/>
        </w:rPr>
        <w:t xml:space="preserve">Se le hace del conocimiento al </w:t>
      </w:r>
      <w:r w:rsidRPr="00B73F9E">
        <w:rPr>
          <w:rFonts w:ascii="Arial" w:hAnsi="Arial" w:cs="Arial"/>
          <w:iCs/>
          <w:sz w:val="20"/>
          <w:szCs w:val="20"/>
          <w:lang w:val="es-MX"/>
        </w:rPr>
        <w:t xml:space="preserve">ciudadano </w:t>
      </w:r>
      <w:r w:rsidRPr="00B73F9E">
        <w:rPr>
          <w:rFonts w:ascii="Arial" w:hAnsi="Arial" w:cs="Arial"/>
          <w:b/>
          <w:bCs/>
          <w:iCs/>
          <w:sz w:val="20"/>
          <w:szCs w:val="20"/>
          <w:lang w:val="es-MX"/>
        </w:rPr>
        <w:t>Kevin Aquino Martínez</w:t>
      </w:r>
      <w:r w:rsidRPr="00B73F9E">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79ED53E2" w14:textId="38275C25" w:rsidR="00B73F9E" w:rsidRPr="00B73F9E" w:rsidRDefault="00B73F9E" w:rsidP="00B73F9E">
      <w:pPr>
        <w:spacing w:before="20"/>
        <w:ind w:left="567" w:right="332"/>
        <w:jc w:val="both"/>
        <w:rPr>
          <w:rFonts w:ascii="Arial" w:hAnsi="Arial" w:cs="Arial"/>
          <w:b/>
          <w:bCs/>
          <w:iCs/>
          <w:sz w:val="20"/>
          <w:szCs w:val="20"/>
        </w:rPr>
      </w:pPr>
      <w:r w:rsidRPr="00B73F9E">
        <w:rPr>
          <w:rFonts w:ascii="Arial" w:hAnsi="Arial" w:cs="Arial"/>
          <w:iCs/>
          <w:sz w:val="20"/>
          <w:szCs w:val="20"/>
        </w:rPr>
        <w:t xml:space="preserve"> </w:t>
      </w:r>
    </w:p>
    <w:p w14:paraId="20B80083" w14:textId="650D7CF4" w:rsidR="00B73F9E" w:rsidRPr="00B73F9E" w:rsidRDefault="00B73F9E" w:rsidP="00B73F9E">
      <w:pPr>
        <w:spacing w:before="20"/>
        <w:ind w:left="567" w:right="332"/>
        <w:jc w:val="both"/>
        <w:rPr>
          <w:rFonts w:ascii="Arial" w:hAnsi="Arial" w:cs="Arial"/>
          <w:iCs/>
          <w:sz w:val="20"/>
          <w:szCs w:val="20"/>
        </w:rPr>
      </w:pPr>
      <w:r w:rsidRPr="00B73F9E">
        <w:rPr>
          <w:rFonts w:ascii="Arial" w:hAnsi="Arial" w:cs="Arial"/>
          <w:b/>
          <w:iCs/>
          <w:sz w:val="20"/>
          <w:szCs w:val="20"/>
        </w:rPr>
        <w:t>NOTIFÍQUESE Y CÚMPLASE</w:t>
      </w:r>
      <w:r w:rsidRPr="00B73F9E">
        <w:rPr>
          <w:rFonts w:ascii="Arial" w:hAnsi="Arial" w:cs="Arial"/>
          <w:iCs/>
          <w:sz w:val="20"/>
          <w:szCs w:val="20"/>
        </w:rPr>
        <w:t>.</w:t>
      </w:r>
    </w:p>
    <w:p w14:paraId="4DF85B5C" w14:textId="77777777" w:rsidR="00B73F9E" w:rsidRPr="00B73F9E" w:rsidRDefault="00B73F9E" w:rsidP="00B73F9E">
      <w:pPr>
        <w:spacing w:before="20"/>
        <w:ind w:left="567" w:right="332"/>
        <w:jc w:val="both"/>
        <w:rPr>
          <w:rFonts w:ascii="Arial" w:hAnsi="Arial" w:cs="Arial"/>
          <w:iCs/>
          <w:sz w:val="20"/>
          <w:szCs w:val="20"/>
        </w:rPr>
      </w:pPr>
      <w:r w:rsidRPr="00B73F9E">
        <w:rPr>
          <w:rFonts w:ascii="Arial" w:hAnsi="Arial" w:cs="Arial"/>
          <w:iCs/>
          <w:sz w:val="20"/>
          <w:szCs w:val="20"/>
        </w:rPr>
        <w:t xml:space="preserve"> </w:t>
      </w:r>
    </w:p>
    <w:p w14:paraId="270801A6" w14:textId="4BD5B3FC" w:rsidR="00B73F9E" w:rsidRPr="00B73F9E" w:rsidRDefault="00B73F9E" w:rsidP="00B73F9E">
      <w:pPr>
        <w:spacing w:before="20"/>
        <w:ind w:left="567" w:right="332"/>
        <w:jc w:val="both"/>
        <w:rPr>
          <w:rFonts w:ascii="Arial" w:hAnsi="Arial" w:cs="Arial"/>
          <w:iCs/>
          <w:sz w:val="20"/>
          <w:szCs w:val="20"/>
        </w:rPr>
      </w:pPr>
      <w:r w:rsidRPr="00B73F9E">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2D4374C" w14:textId="77777777" w:rsidR="003E3303" w:rsidRDefault="003E3303" w:rsidP="003E3303">
      <w:pPr>
        <w:spacing w:before="20"/>
        <w:ind w:left="567" w:right="332"/>
        <w:jc w:val="both"/>
        <w:rPr>
          <w:rFonts w:ascii="Arial" w:hAnsi="Arial" w:cs="Arial"/>
          <w:iCs/>
          <w:sz w:val="20"/>
          <w:szCs w:val="20"/>
        </w:rPr>
      </w:pPr>
    </w:p>
    <w:p w14:paraId="5373575C" w14:textId="26DB7FCA"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2C50D2">
        <w:rPr>
          <w:rFonts w:ascii="Arial" w:hAnsi="Arial" w:cs="Arial"/>
          <w:b/>
          <w:bCs/>
          <w:sz w:val="20"/>
          <w:szCs w:val="20"/>
        </w:rPr>
        <w:t>VEINTICINCO</w:t>
      </w:r>
      <w:r w:rsidRPr="00E62DFC">
        <w:rPr>
          <w:rFonts w:ascii="Arial" w:hAnsi="Arial" w:cs="Arial"/>
          <w:b/>
          <w:bCs/>
          <w:sz w:val="20"/>
          <w:szCs w:val="20"/>
        </w:rPr>
        <w:t xml:space="preserve"> DE </w:t>
      </w:r>
      <w:r w:rsidR="002C50D2">
        <w:rPr>
          <w:rFonts w:ascii="Arial" w:hAnsi="Arial" w:cs="Arial"/>
          <w:b/>
          <w:bCs/>
          <w:sz w:val="20"/>
          <w:szCs w:val="20"/>
        </w:rPr>
        <w:t>NOVIEMBRE</w:t>
      </w:r>
      <w:r w:rsidRPr="00E62DFC">
        <w:rPr>
          <w:rFonts w:ascii="Arial" w:hAnsi="Arial" w:cs="Arial"/>
          <w:b/>
          <w:bCs/>
          <w:sz w:val="20"/>
          <w:szCs w:val="20"/>
        </w:rPr>
        <w:t xml:space="preserve"> DEL AÑO DOS MIL VEINTICINCO.</w:t>
      </w:r>
    </w:p>
    <w:p w14:paraId="0AEB423C" w14:textId="77777777" w:rsidR="003E3303" w:rsidRPr="00E62DFC" w:rsidRDefault="003E3303" w:rsidP="003E3303">
      <w:pPr>
        <w:spacing w:before="20"/>
        <w:ind w:left="567" w:right="332"/>
        <w:jc w:val="center"/>
        <w:rPr>
          <w:rFonts w:ascii="Arial" w:hAnsi="Arial" w:cs="Arial"/>
          <w:b/>
          <w:bCs/>
          <w:sz w:val="20"/>
          <w:szCs w:val="20"/>
        </w:rPr>
      </w:pPr>
    </w:p>
    <w:p w14:paraId="7E58BB2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D10D2B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1A16EB2" w14:textId="7AD3DFB8"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EL PRESIDENTE MUNICIPAL CONSTITUCIONAL DE OAXACA DE JUÁREZ.</w:t>
      </w:r>
    </w:p>
    <w:p w14:paraId="69207B01" w14:textId="77777777" w:rsidR="003E3303" w:rsidRPr="00E62DFC" w:rsidRDefault="003E3303" w:rsidP="003E3303">
      <w:pPr>
        <w:spacing w:before="20"/>
        <w:ind w:left="567" w:right="332"/>
        <w:jc w:val="center"/>
        <w:rPr>
          <w:rFonts w:ascii="Arial" w:hAnsi="Arial" w:cs="Arial"/>
          <w:b/>
          <w:bCs/>
          <w:sz w:val="20"/>
          <w:szCs w:val="20"/>
        </w:rPr>
      </w:pPr>
    </w:p>
    <w:p w14:paraId="28004559" w14:textId="13E4AA24"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D712E11" w14:textId="77777777" w:rsidR="003E3303" w:rsidRPr="00E62DFC" w:rsidRDefault="003E3303" w:rsidP="003E3303">
      <w:pPr>
        <w:spacing w:before="20"/>
        <w:ind w:left="567" w:right="332"/>
        <w:jc w:val="center"/>
        <w:rPr>
          <w:rFonts w:ascii="Arial" w:hAnsi="Arial" w:cs="Arial"/>
          <w:b/>
          <w:bCs/>
          <w:sz w:val="20"/>
          <w:szCs w:val="20"/>
        </w:rPr>
      </w:pPr>
    </w:p>
    <w:p w14:paraId="6A0107A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48EBA4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C4CB087" w14:textId="298A31E6"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51CF598" w14:textId="77777777" w:rsidR="003E3303" w:rsidRPr="00E62DFC" w:rsidRDefault="003E3303" w:rsidP="003E3303">
      <w:pPr>
        <w:spacing w:before="20"/>
        <w:ind w:left="567" w:right="332"/>
        <w:jc w:val="center"/>
        <w:rPr>
          <w:rFonts w:ascii="Arial" w:hAnsi="Arial" w:cs="Arial"/>
          <w:b/>
          <w:bCs/>
          <w:sz w:val="20"/>
          <w:szCs w:val="20"/>
        </w:rPr>
      </w:pPr>
    </w:p>
    <w:p w14:paraId="64B9DAC6" w14:textId="0D85E9C7" w:rsidR="003E3303" w:rsidRPr="00A430E2"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90ABA77" w14:textId="77777777" w:rsidR="003E3303" w:rsidRPr="009A3ED7" w:rsidRDefault="003E3303" w:rsidP="003E3303">
      <w:pPr>
        <w:spacing w:before="20"/>
        <w:ind w:left="567" w:right="332"/>
        <w:jc w:val="both"/>
        <w:rPr>
          <w:rFonts w:ascii="Arial" w:hAnsi="Arial" w:cs="Arial"/>
          <w:iCs/>
          <w:sz w:val="20"/>
          <w:szCs w:val="20"/>
          <w:lang w:val="es-ES_tradnl"/>
        </w:rPr>
      </w:pPr>
    </w:p>
    <w:p w14:paraId="3BA04D95"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A882E71" wp14:editId="756A5C32">
            <wp:extent cx="2712720" cy="23749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3EB27C3" w14:textId="77777777" w:rsidR="00B9350B" w:rsidRDefault="00B9350B" w:rsidP="003E3303">
      <w:pPr>
        <w:spacing w:before="20"/>
        <w:ind w:left="567" w:right="332"/>
        <w:jc w:val="center"/>
        <w:rPr>
          <w:rFonts w:ascii="Arial" w:hAnsi="Arial" w:cs="Arial"/>
          <w:b/>
          <w:bCs/>
          <w:iCs/>
          <w:sz w:val="20"/>
          <w:szCs w:val="20"/>
          <w:lang w:val="es-ES_tradnl"/>
        </w:rPr>
        <w:sectPr w:rsidR="00B9350B" w:rsidSect="00A84427">
          <w:type w:val="continuous"/>
          <w:pgSz w:w="12240" w:h="15840"/>
          <w:pgMar w:top="720" w:right="720" w:bottom="720" w:left="720" w:header="0" w:footer="1321" w:gutter="0"/>
          <w:pgNumType w:start="110"/>
          <w:cols w:num="2" w:space="0"/>
          <w:docGrid w:linePitch="299"/>
        </w:sectPr>
      </w:pPr>
    </w:p>
    <w:p w14:paraId="0FCD2B9E" w14:textId="1375A943" w:rsidR="003E3303" w:rsidRDefault="003E3303" w:rsidP="003E3303">
      <w:pPr>
        <w:spacing w:before="20"/>
        <w:ind w:left="567" w:right="332"/>
        <w:jc w:val="center"/>
        <w:rPr>
          <w:rFonts w:ascii="Arial" w:hAnsi="Arial" w:cs="Arial"/>
          <w:b/>
          <w:bCs/>
          <w:iCs/>
          <w:sz w:val="20"/>
          <w:szCs w:val="20"/>
          <w:lang w:val="es-ES_tradnl"/>
        </w:rPr>
      </w:pPr>
    </w:p>
    <w:p w14:paraId="1F3D7CC2" w14:textId="77777777" w:rsidR="00B9350B" w:rsidRDefault="00B9350B" w:rsidP="003E3303">
      <w:pPr>
        <w:spacing w:before="20"/>
        <w:ind w:left="567" w:right="332"/>
        <w:jc w:val="both"/>
        <w:rPr>
          <w:rFonts w:ascii="Arial" w:hAnsi="Arial" w:cs="Arial"/>
          <w:b/>
          <w:iCs/>
          <w:sz w:val="20"/>
          <w:szCs w:val="20"/>
        </w:rPr>
      </w:pPr>
    </w:p>
    <w:p w14:paraId="1E6558AF" w14:textId="77777777" w:rsidR="00B9350B" w:rsidRDefault="00B9350B" w:rsidP="003E3303">
      <w:pPr>
        <w:spacing w:before="20"/>
        <w:ind w:left="567" w:right="332"/>
        <w:jc w:val="both"/>
        <w:rPr>
          <w:rFonts w:ascii="Arial" w:hAnsi="Arial" w:cs="Arial"/>
          <w:b/>
          <w:iCs/>
          <w:sz w:val="20"/>
          <w:szCs w:val="20"/>
        </w:rPr>
      </w:pPr>
    </w:p>
    <w:p w14:paraId="1801C8DA"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4D0F01BF" w14:textId="3107EC52"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3C2E2D0" w14:textId="77777777" w:rsidR="003E3303" w:rsidRPr="00AB0AE0" w:rsidRDefault="003E3303" w:rsidP="003E3303">
      <w:pPr>
        <w:spacing w:before="20"/>
        <w:ind w:left="567" w:right="332"/>
        <w:jc w:val="both"/>
        <w:rPr>
          <w:rFonts w:ascii="Arial" w:hAnsi="Arial" w:cs="Arial"/>
          <w:iCs/>
          <w:sz w:val="20"/>
          <w:szCs w:val="20"/>
        </w:rPr>
      </w:pPr>
    </w:p>
    <w:p w14:paraId="76842B03" w14:textId="2F0F515F"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2C50D2">
        <w:rPr>
          <w:rFonts w:ascii="Arial" w:hAnsi="Arial" w:cs="Arial"/>
          <w:b/>
          <w:iCs/>
          <w:sz w:val="20"/>
          <w:szCs w:val="20"/>
        </w:rPr>
        <w:t>veinticinco</w:t>
      </w:r>
      <w:r w:rsidRPr="00AB0AE0">
        <w:rPr>
          <w:rFonts w:ascii="Arial" w:hAnsi="Arial" w:cs="Arial"/>
          <w:b/>
          <w:bCs/>
          <w:iCs/>
          <w:sz w:val="20"/>
          <w:szCs w:val="20"/>
        </w:rPr>
        <w:t xml:space="preserve"> de </w:t>
      </w:r>
      <w:r w:rsidR="002C50D2">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4773100B" w14:textId="77777777" w:rsidR="003E3303" w:rsidRDefault="003E3303" w:rsidP="003E3303">
      <w:pPr>
        <w:spacing w:before="20"/>
        <w:ind w:left="567" w:right="332"/>
        <w:jc w:val="both"/>
        <w:rPr>
          <w:rFonts w:ascii="Arial" w:hAnsi="Arial" w:cs="Arial"/>
          <w:iCs/>
          <w:sz w:val="20"/>
          <w:szCs w:val="20"/>
        </w:rPr>
      </w:pPr>
    </w:p>
    <w:p w14:paraId="243B5CE0" w14:textId="0D96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r w:rsidR="00424F46" w:rsidRPr="00424F46">
        <w:rPr>
          <w:rFonts w:ascii="Arial" w:hAnsi="Arial" w:cs="Arial"/>
          <w:b/>
          <w:bCs/>
          <w:iCs/>
          <w:sz w:val="20"/>
          <w:szCs w:val="20"/>
        </w:rPr>
        <w:t>CGTNNMyCVP/189/2025</w:t>
      </w:r>
      <w:r>
        <w:rPr>
          <w:rFonts w:ascii="Arial" w:hAnsi="Arial" w:cs="Arial"/>
          <w:b/>
          <w:bCs/>
          <w:iCs/>
          <w:sz w:val="20"/>
          <w:szCs w:val="20"/>
        </w:rPr>
        <w:t>.</w:t>
      </w:r>
    </w:p>
    <w:p w14:paraId="1466BFEA" w14:textId="77777777" w:rsidR="003E3303" w:rsidRDefault="003E3303" w:rsidP="003E3303">
      <w:pPr>
        <w:spacing w:before="20"/>
        <w:ind w:left="567" w:right="332"/>
        <w:jc w:val="center"/>
        <w:rPr>
          <w:rFonts w:ascii="Arial" w:hAnsi="Arial" w:cs="Arial"/>
          <w:b/>
          <w:bCs/>
          <w:iCs/>
          <w:sz w:val="20"/>
          <w:szCs w:val="20"/>
          <w:lang w:val="es-ES_tradnl"/>
        </w:rPr>
      </w:pPr>
    </w:p>
    <w:p w14:paraId="44DD32DF"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4F57E0F" w14:textId="77777777" w:rsidR="003E3303" w:rsidRDefault="003E3303" w:rsidP="003E3303">
      <w:pPr>
        <w:spacing w:before="20"/>
        <w:ind w:left="567" w:right="332"/>
        <w:jc w:val="center"/>
        <w:rPr>
          <w:rFonts w:ascii="Arial" w:hAnsi="Arial" w:cs="Arial"/>
          <w:b/>
          <w:bCs/>
          <w:iCs/>
          <w:sz w:val="20"/>
          <w:szCs w:val="20"/>
          <w:lang w:val="es-ES_tradnl"/>
        </w:rPr>
      </w:pPr>
    </w:p>
    <w:p w14:paraId="000B0354" w14:textId="67987DC4" w:rsidR="004F6DC2" w:rsidRPr="004F6DC2" w:rsidRDefault="003E3303" w:rsidP="004F6DC2">
      <w:pPr>
        <w:spacing w:before="20"/>
        <w:ind w:left="567" w:right="332"/>
        <w:jc w:val="both"/>
        <w:rPr>
          <w:rFonts w:ascii="Arial" w:hAnsi="Arial" w:cs="Arial"/>
          <w:iCs/>
          <w:sz w:val="20"/>
          <w:szCs w:val="20"/>
          <w:lang w:val="es-MX" w:bidi="es-ES"/>
        </w:rPr>
      </w:pPr>
      <w:r w:rsidRPr="00E332DC">
        <w:rPr>
          <w:rFonts w:ascii="Arial" w:hAnsi="Arial" w:cs="Arial"/>
          <w:iCs/>
          <w:sz w:val="20"/>
          <w:szCs w:val="20"/>
          <w:lang w:val="es-MX"/>
        </w:rPr>
        <w:softHyphen/>
      </w:r>
      <w:r w:rsidR="004F6DC2" w:rsidRPr="004F6DC2">
        <w:rPr>
          <w:rFonts w:ascii="Arial" w:eastAsia="Arial" w:hAnsi="Arial" w:cs="Arial"/>
          <w:b/>
          <w:sz w:val="24"/>
          <w:szCs w:val="24"/>
          <w:lang w:eastAsia="es-ES" w:bidi="es-ES"/>
        </w:rPr>
        <w:t xml:space="preserve"> </w:t>
      </w:r>
      <w:r w:rsidR="004F6DC2" w:rsidRPr="004F6DC2">
        <w:rPr>
          <w:rFonts w:ascii="Arial" w:hAnsi="Arial" w:cs="Arial"/>
          <w:b/>
          <w:iCs/>
          <w:sz w:val="20"/>
          <w:szCs w:val="20"/>
          <w:lang w:val="es-MX" w:bidi="es-ES"/>
        </w:rPr>
        <w:t xml:space="preserve">A.- </w:t>
      </w:r>
      <w:r w:rsidR="004F6DC2" w:rsidRPr="004F6DC2">
        <w:rPr>
          <w:rFonts w:ascii="Arial" w:hAnsi="Arial" w:cs="Arial"/>
          <w:iCs/>
          <w:sz w:val="20"/>
          <w:szCs w:val="20"/>
          <w:lang w:val="es-MX"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004F6DC2" w:rsidRPr="004F6DC2">
        <w:rPr>
          <w:rFonts w:ascii="Arial" w:hAnsi="Arial" w:cs="Arial"/>
          <w:iCs/>
          <w:sz w:val="20"/>
          <w:szCs w:val="20"/>
          <w:lang w:val="es-ES_tradnl"/>
        </w:rPr>
        <w:t xml:space="preserve">, </w:t>
      </w:r>
      <w:r w:rsidR="004F6DC2" w:rsidRPr="004F6DC2">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004F6DC2" w:rsidRPr="004F6DC2">
        <w:rPr>
          <w:rFonts w:ascii="Arial" w:hAnsi="Arial" w:cs="Arial"/>
          <w:iCs/>
          <w:sz w:val="20"/>
          <w:szCs w:val="20"/>
          <w:lang w:val="es-MX"/>
        </w:rPr>
        <w:t xml:space="preserve">publicado en el Periódico Oficial del Estado el 22 de junio de 1985; cuerpo normativo que estuvo vigente hasta el 20 de mayo </w:t>
      </w:r>
      <w:r w:rsidR="004F6DC2" w:rsidRPr="004F6DC2">
        <w:rPr>
          <w:rFonts w:ascii="Arial" w:hAnsi="Arial" w:cs="Arial"/>
          <w:iCs/>
          <w:sz w:val="20"/>
          <w:szCs w:val="20"/>
          <w:lang w:val="es-MX"/>
        </w:rPr>
        <w:t>de 2025 y atendiendo al artículo transitorio tercero del nuevo Reglamento de los Mercados Públicos y del Mercado de Abastos, publicado en la Gaceta Municipal extra de fecha 20 de mayo de 2025</w:t>
      </w:r>
      <w:r w:rsidR="004F6DC2" w:rsidRPr="004F6DC2">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004F6DC2" w:rsidRPr="004F6DC2">
        <w:rPr>
          <w:rFonts w:ascii="Arial" w:hAnsi="Arial" w:cs="Arial"/>
          <w:b/>
          <w:bCs/>
          <w:i/>
          <w:iCs/>
          <w:sz w:val="20"/>
          <w:szCs w:val="20"/>
        </w:rPr>
        <w:t xml:space="preserve">” </w:t>
      </w:r>
      <w:r w:rsidR="004F6DC2" w:rsidRPr="004F6DC2">
        <w:rPr>
          <w:rFonts w:ascii="Arial" w:hAnsi="Arial" w:cs="Arial"/>
          <w:bCs/>
          <w:iCs/>
          <w:sz w:val="20"/>
          <w:szCs w:val="20"/>
        </w:rPr>
        <w:t>vigente también hasta el 20 de mayo de 2025</w:t>
      </w:r>
      <w:r w:rsidR="004F6DC2" w:rsidRPr="004F6DC2">
        <w:rPr>
          <w:rFonts w:ascii="Arial" w:hAnsi="Arial" w:cs="Arial"/>
          <w:iCs/>
          <w:sz w:val="20"/>
          <w:szCs w:val="20"/>
          <w:lang w:val="es-MX" w:bidi="es-ES"/>
        </w:rPr>
        <w:t xml:space="preserve">; consecuentemente se le asigna el número de dictamen </w:t>
      </w:r>
      <w:r w:rsidR="004F6DC2" w:rsidRPr="004F6DC2">
        <w:rPr>
          <w:rFonts w:ascii="Arial" w:hAnsi="Arial" w:cs="Arial"/>
          <w:b/>
          <w:bCs/>
          <w:iCs/>
          <w:sz w:val="20"/>
          <w:szCs w:val="20"/>
          <w:lang w:val="es-MX" w:bidi="es-ES"/>
        </w:rPr>
        <w:t>CGTNNMyCVP/189/2025</w:t>
      </w:r>
      <w:r w:rsidR="004F6DC2" w:rsidRPr="004F6DC2">
        <w:rPr>
          <w:rFonts w:ascii="Arial" w:hAnsi="Arial" w:cs="Arial"/>
          <w:iCs/>
          <w:sz w:val="20"/>
          <w:szCs w:val="20"/>
          <w:lang w:val="es-MX" w:bidi="es-ES"/>
        </w:rPr>
        <w:t>.</w:t>
      </w:r>
    </w:p>
    <w:p w14:paraId="418B5B39" w14:textId="77777777" w:rsidR="004F6DC2" w:rsidRPr="004F6DC2" w:rsidRDefault="004F6DC2" w:rsidP="004F6DC2">
      <w:pPr>
        <w:spacing w:before="20"/>
        <w:ind w:left="567" w:right="332"/>
        <w:jc w:val="both"/>
        <w:rPr>
          <w:rFonts w:ascii="Arial" w:hAnsi="Arial" w:cs="Arial"/>
          <w:iCs/>
          <w:sz w:val="20"/>
          <w:szCs w:val="20"/>
          <w:lang w:val="es-MX" w:bidi="es-ES"/>
        </w:rPr>
      </w:pPr>
    </w:p>
    <w:p w14:paraId="1A376BE8" w14:textId="6E8D52C2" w:rsidR="004F6DC2" w:rsidRPr="004F6DC2" w:rsidRDefault="004F6DC2" w:rsidP="004F6DC2">
      <w:pPr>
        <w:spacing w:before="20"/>
        <w:ind w:left="567" w:right="332"/>
        <w:jc w:val="both"/>
        <w:rPr>
          <w:rFonts w:ascii="Arial" w:hAnsi="Arial" w:cs="Arial"/>
          <w:iCs/>
          <w:sz w:val="20"/>
          <w:szCs w:val="20"/>
        </w:rPr>
      </w:pPr>
      <w:r w:rsidRPr="004F6DC2">
        <w:rPr>
          <w:rFonts w:ascii="Arial" w:hAnsi="Arial" w:cs="Arial"/>
          <w:b/>
          <w:bCs/>
          <w:iCs/>
          <w:sz w:val="20"/>
          <w:szCs w:val="20"/>
        </w:rPr>
        <w:t>B.-</w:t>
      </w:r>
      <w:r w:rsidRPr="004F6DC2">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4F6DC2">
        <w:rPr>
          <w:rFonts w:ascii="Arial" w:hAnsi="Arial" w:cs="Arial"/>
          <w:b/>
          <w:bCs/>
          <w:iCs/>
          <w:sz w:val="20"/>
          <w:szCs w:val="20"/>
        </w:rPr>
        <w:t xml:space="preserve">traspaso”, </w:t>
      </w:r>
      <w:r w:rsidRPr="004F6DC2">
        <w:rPr>
          <w:rFonts w:ascii="Arial" w:hAnsi="Arial" w:cs="Arial"/>
          <w:iCs/>
          <w:sz w:val="20"/>
          <w:szCs w:val="20"/>
        </w:rPr>
        <w:t xml:space="preserve"> el cual se puede realizar por el concesionario una vez transcurridos más de cinco años de haber recibido la concesión respectiva, extremo que se cumple en atención que la solicitud fue acompañada </w:t>
      </w:r>
      <w:r w:rsidRPr="004F6DC2">
        <w:rPr>
          <w:rFonts w:ascii="Arial" w:hAnsi="Arial" w:cs="Arial"/>
          <w:iCs/>
          <w:sz w:val="20"/>
          <w:szCs w:val="20"/>
          <w:lang w:val="es-MX"/>
        </w:rPr>
        <w:t>de los recibos de pago correspondiente a los años 2019, 2020, 2021, 2022, 2023, 2024 y 2025</w:t>
      </w:r>
      <w:r w:rsidRPr="004F6DC2">
        <w:rPr>
          <w:rFonts w:ascii="Arial" w:hAnsi="Arial" w:cs="Arial"/>
          <w:iCs/>
          <w:sz w:val="20"/>
          <w:szCs w:val="20"/>
        </w:rPr>
        <w:t>, por lo que, se colige que ha tenido la concesión por más de cinco años y con ello, se actualiza la condición requerida para la procedencia de la cesión de derechos.</w:t>
      </w:r>
    </w:p>
    <w:p w14:paraId="5B336E5C" w14:textId="77777777" w:rsidR="004F6DC2" w:rsidRPr="004F6DC2" w:rsidRDefault="004F6DC2" w:rsidP="004F6DC2">
      <w:pPr>
        <w:spacing w:before="20"/>
        <w:ind w:left="567" w:right="332"/>
        <w:jc w:val="both"/>
        <w:rPr>
          <w:rFonts w:ascii="Arial" w:hAnsi="Arial" w:cs="Arial"/>
          <w:iCs/>
          <w:sz w:val="20"/>
          <w:szCs w:val="20"/>
        </w:rPr>
      </w:pPr>
    </w:p>
    <w:p w14:paraId="5F1D9969" w14:textId="77777777" w:rsidR="004F6DC2" w:rsidRPr="004F6DC2" w:rsidRDefault="004F6DC2" w:rsidP="004F6DC2">
      <w:pPr>
        <w:spacing w:before="20"/>
        <w:ind w:left="567" w:right="332"/>
        <w:jc w:val="both"/>
        <w:rPr>
          <w:rFonts w:ascii="Arial" w:hAnsi="Arial" w:cs="Arial"/>
          <w:iCs/>
          <w:sz w:val="20"/>
          <w:szCs w:val="20"/>
        </w:rPr>
      </w:pPr>
      <w:r w:rsidRPr="004F6DC2">
        <w:rPr>
          <w:rFonts w:ascii="Arial" w:hAnsi="Arial" w:cs="Arial"/>
          <w:iCs/>
          <w:sz w:val="20"/>
          <w:szCs w:val="20"/>
        </w:rPr>
        <w:t xml:space="preserve">Es pertinente mencionar que la figura jurídica denominada </w:t>
      </w:r>
      <w:r w:rsidRPr="004F6DC2">
        <w:rPr>
          <w:rFonts w:ascii="Arial" w:hAnsi="Arial" w:cs="Arial"/>
          <w:b/>
          <w:bCs/>
          <w:iCs/>
          <w:sz w:val="20"/>
          <w:szCs w:val="20"/>
        </w:rPr>
        <w:t>Concesión Administrativa</w:t>
      </w:r>
      <w:r w:rsidRPr="004F6DC2">
        <w:rPr>
          <w:rFonts w:ascii="Arial" w:hAnsi="Arial" w:cs="Arial"/>
          <w:iCs/>
          <w:sz w:val="20"/>
          <w:szCs w:val="20"/>
        </w:rPr>
        <w:t xml:space="preserve">, se encuentra plasmada en Ley de Planeación, Desarrollo Administrativo y Servicios Públicos Municipales, vigente en el Estado, en los términos siguientes:  </w:t>
      </w:r>
    </w:p>
    <w:p w14:paraId="0D9330C2" w14:textId="77777777" w:rsidR="004F6DC2" w:rsidRPr="004F6DC2" w:rsidRDefault="004F6DC2" w:rsidP="004F6DC2">
      <w:pPr>
        <w:spacing w:before="20"/>
        <w:ind w:left="567" w:right="332"/>
        <w:jc w:val="both"/>
        <w:rPr>
          <w:rFonts w:ascii="Arial" w:hAnsi="Arial" w:cs="Arial"/>
          <w:i/>
          <w:iCs/>
          <w:sz w:val="20"/>
          <w:szCs w:val="20"/>
          <w:lang w:val="es-MX" w:bidi="es-ES"/>
        </w:rPr>
      </w:pPr>
    </w:p>
    <w:p w14:paraId="62C22D42" w14:textId="77777777" w:rsidR="004F6DC2" w:rsidRPr="004F6DC2" w:rsidRDefault="004F6DC2" w:rsidP="004F6DC2">
      <w:pPr>
        <w:spacing w:before="20"/>
        <w:ind w:left="567" w:right="332"/>
        <w:jc w:val="both"/>
        <w:rPr>
          <w:rFonts w:ascii="Arial" w:hAnsi="Arial" w:cs="Arial"/>
          <w:i/>
          <w:iCs/>
          <w:sz w:val="20"/>
          <w:szCs w:val="20"/>
          <w:lang w:val="es-MX" w:bidi="es-ES"/>
        </w:rPr>
      </w:pPr>
      <w:r w:rsidRPr="004F6DC2">
        <w:rPr>
          <w:rFonts w:ascii="Arial" w:hAnsi="Arial" w:cs="Arial"/>
          <w:i/>
          <w:iCs/>
          <w:sz w:val="20"/>
          <w:szCs w:val="20"/>
          <w:lang w:val="es-MX"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E4F3250" w14:textId="77777777" w:rsidR="004F6DC2" w:rsidRPr="004F6DC2" w:rsidRDefault="004F6DC2" w:rsidP="004F6DC2">
      <w:pPr>
        <w:spacing w:before="20"/>
        <w:ind w:left="567" w:right="332"/>
        <w:jc w:val="both"/>
        <w:rPr>
          <w:rFonts w:ascii="Arial" w:hAnsi="Arial" w:cs="Arial"/>
          <w:i/>
          <w:iCs/>
          <w:sz w:val="20"/>
          <w:szCs w:val="20"/>
          <w:lang w:val="es-MX" w:bidi="es-ES"/>
        </w:rPr>
      </w:pPr>
    </w:p>
    <w:p w14:paraId="4F4A1222" w14:textId="04A9DE48" w:rsidR="004F6DC2" w:rsidRPr="004F6DC2" w:rsidRDefault="004F6DC2" w:rsidP="004F6DC2">
      <w:pPr>
        <w:spacing w:before="20"/>
        <w:ind w:left="567" w:right="332"/>
        <w:jc w:val="both"/>
        <w:rPr>
          <w:rFonts w:ascii="Arial" w:hAnsi="Arial" w:cs="Arial"/>
          <w:iCs/>
          <w:sz w:val="20"/>
          <w:szCs w:val="20"/>
          <w:lang w:val="es-MX" w:bidi="es-ES"/>
        </w:rPr>
      </w:pPr>
      <w:r w:rsidRPr="004F6DC2">
        <w:rPr>
          <w:rFonts w:ascii="Arial" w:hAnsi="Arial" w:cs="Arial"/>
          <w:b/>
          <w:bCs/>
          <w:iCs/>
          <w:sz w:val="20"/>
          <w:szCs w:val="20"/>
          <w:lang w:val="es-MX" w:bidi="es-ES"/>
        </w:rPr>
        <w:t>C.-</w:t>
      </w:r>
      <w:r w:rsidRPr="004F6DC2">
        <w:rPr>
          <w:rFonts w:ascii="Arial" w:hAnsi="Arial" w:cs="Arial"/>
          <w:iCs/>
          <w:sz w:val="20"/>
          <w:szCs w:val="20"/>
          <w:lang w:val="es-MX" w:bidi="es-ES"/>
        </w:rPr>
        <w:t xml:space="preserve"> Del análisis de las documentales presentadas por EL CEDENTE, se deduce que cumple con los requisitos exigidos por el apartado II, de los </w:t>
      </w:r>
      <w:r w:rsidRPr="004F6DC2">
        <w:rPr>
          <w:rFonts w:ascii="Arial" w:hAnsi="Arial" w:cs="Arial"/>
          <w:iCs/>
          <w:sz w:val="20"/>
          <w:szCs w:val="20"/>
          <w:lang w:val="es-MX" w:bidi="es-ES"/>
        </w:rPr>
        <w:lastRenderedPageBreak/>
        <w:t>“LINEAMIENTOS PARA TRÁMITES ADMINISTRATIVOS DE LOS MERCADOS PÚBLICOS” del Municipio de Oaxaca de Juárez, publicado en la Gaceta Municipal de Oaxaca de Juárez, el 31 de agosto del año 2017, vigente hasta el 20 de mayo de 2025:</w:t>
      </w:r>
    </w:p>
    <w:p w14:paraId="67A691D8" w14:textId="77777777" w:rsidR="004F6DC2" w:rsidRPr="004F6DC2" w:rsidRDefault="004F6DC2" w:rsidP="004F6DC2">
      <w:pPr>
        <w:spacing w:before="20"/>
        <w:ind w:left="567" w:right="332"/>
        <w:jc w:val="both"/>
        <w:rPr>
          <w:rFonts w:ascii="Arial" w:hAnsi="Arial" w:cs="Arial"/>
          <w:iCs/>
          <w:sz w:val="20"/>
          <w:szCs w:val="20"/>
          <w:lang w:val="es-MX" w:bidi="es-ES"/>
        </w:rPr>
      </w:pPr>
    </w:p>
    <w:p w14:paraId="71F2A95D" w14:textId="7C35F018" w:rsidR="003E3303" w:rsidRDefault="004F6DC2" w:rsidP="004F6DC2">
      <w:pPr>
        <w:spacing w:before="20"/>
        <w:ind w:left="567" w:right="332"/>
        <w:jc w:val="both"/>
        <w:rPr>
          <w:rFonts w:ascii="Arial" w:hAnsi="Arial" w:cs="Arial"/>
          <w:iCs/>
          <w:sz w:val="20"/>
          <w:szCs w:val="20"/>
          <w:lang w:val="es-MX"/>
        </w:rPr>
      </w:pPr>
      <w:r w:rsidRPr="004F6DC2">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05584A94" w14:textId="77777777" w:rsidR="003E3303" w:rsidRDefault="003E3303" w:rsidP="003E3303">
      <w:pPr>
        <w:spacing w:before="20"/>
        <w:ind w:left="567" w:right="332"/>
        <w:jc w:val="both"/>
        <w:rPr>
          <w:rFonts w:ascii="Arial" w:hAnsi="Arial" w:cs="Arial"/>
          <w:iCs/>
          <w:sz w:val="20"/>
          <w:szCs w:val="20"/>
          <w:lang w:val="es-ES_tradnl"/>
        </w:rPr>
      </w:pPr>
    </w:p>
    <w:p w14:paraId="2731B18F" w14:textId="77777777" w:rsidR="003E3303" w:rsidRDefault="003E3303" w:rsidP="003E3303">
      <w:pPr>
        <w:spacing w:before="20"/>
        <w:ind w:left="567" w:right="332"/>
        <w:jc w:val="center"/>
        <w:rPr>
          <w:rFonts w:ascii="Arial" w:hAnsi="Arial" w:cs="Arial"/>
          <w:b/>
          <w:bCs/>
          <w:iCs/>
          <w:sz w:val="20"/>
          <w:szCs w:val="20"/>
          <w:lang w:val="es-ES_tradnl"/>
        </w:rPr>
      </w:pPr>
      <w:r w:rsidRPr="00941CE0">
        <w:rPr>
          <w:rFonts w:ascii="Arial" w:hAnsi="Arial" w:cs="Arial"/>
          <w:b/>
          <w:bCs/>
          <w:iCs/>
          <w:sz w:val="20"/>
          <w:szCs w:val="20"/>
          <w:lang w:val="es-ES_tradnl"/>
        </w:rPr>
        <w:t>DICTAMEN</w:t>
      </w:r>
    </w:p>
    <w:p w14:paraId="7A93AF39" w14:textId="77777777" w:rsidR="00A325EC" w:rsidRDefault="00A325EC" w:rsidP="003E3303">
      <w:pPr>
        <w:spacing w:before="20"/>
        <w:ind w:left="567" w:right="332"/>
        <w:jc w:val="center"/>
        <w:rPr>
          <w:rFonts w:ascii="Arial" w:hAnsi="Arial" w:cs="Arial"/>
          <w:b/>
          <w:bCs/>
          <w:iCs/>
          <w:sz w:val="20"/>
          <w:szCs w:val="20"/>
          <w:lang w:val="es-ES_tradnl"/>
        </w:rPr>
      </w:pPr>
    </w:p>
    <w:p w14:paraId="08237BA8" w14:textId="5D122F52" w:rsidR="00A325EC" w:rsidRPr="00A325EC" w:rsidRDefault="00A325EC" w:rsidP="00A325EC">
      <w:pPr>
        <w:spacing w:before="20"/>
        <w:ind w:left="567" w:right="332"/>
        <w:jc w:val="both"/>
        <w:rPr>
          <w:rFonts w:ascii="Arial" w:hAnsi="Arial" w:cs="Arial"/>
          <w:bCs/>
          <w:iCs/>
          <w:sz w:val="20"/>
          <w:szCs w:val="20"/>
          <w:lang w:val="es-ES_tradnl" w:bidi="es-ES"/>
        </w:rPr>
      </w:pPr>
      <w:r w:rsidRPr="00A325EC">
        <w:rPr>
          <w:rFonts w:ascii="Arial" w:hAnsi="Arial" w:cs="Arial"/>
          <w:b/>
          <w:iCs/>
          <w:sz w:val="20"/>
          <w:szCs w:val="20"/>
          <w:lang w:val="pt-PT"/>
        </w:rPr>
        <w:t>PRIMERO.-</w:t>
      </w:r>
      <w:r w:rsidRPr="00A325EC">
        <w:rPr>
          <w:rFonts w:ascii="Arial" w:hAnsi="Arial" w:cs="Arial"/>
          <w:iCs/>
          <w:sz w:val="20"/>
          <w:szCs w:val="20"/>
          <w:lang w:val="pt-PT"/>
        </w:rPr>
        <w:t xml:space="preserve"> </w:t>
      </w:r>
      <w:r w:rsidRPr="00A325EC">
        <w:rPr>
          <w:rFonts w:ascii="Arial" w:hAnsi="Arial" w:cs="Arial"/>
          <w:iCs/>
          <w:sz w:val="20"/>
          <w:szCs w:val="20"/>
          <w:lang w:val="es-ES_tradnl" w:bidi="es-ES"/>
        </w:rPr>
        <w:t xml:space="preserve">La Comisión de Gobierno de Territorio, Normatividad, Nomenclatura, de Mercados y Comercio en Vía Pública del Municipio de Oaxaca de Juárez, Oaxaca, determina procedente aprobar la </w:t>
      </w:r>
      <w:r w:rsidRPr="00A325EC">
        <w:rPr>
          <w:rFonts w:ascii="Arial" w:hAnsi="Arial" w:cs="Arial"/>
          <w:b/>
          <w:iCs/>
          <w:sz w:val="20"/>
          <w:szCs w:val="20"/>
          <w:lang w:val="es-ES_tradnl" w:bidi="es-ES"/>
        </w:rPr>
        <w:t>cesión de derechos,</w:t>
      </w:r>
      <w:r w:rsidRPr="00A325EC">
        <w:rPr>
          <w:rFonts w:ascii="Arial" w:hAnsi="Arial" w:cs="Arial"/>
          <w:iCs/>
          <w:sz w:val="20"/>
          <w:szCs w:val="20"/>
          <w:lang w:val="es-ES_tradnl" w:bidi="es-ES"/>
        </w:rPr>
        <w:t xml:space="preserve">  que otorga el ciudadano </w:t>
      </w:r>
      <w:r w:rsidRPr="00A325EC">
        <w:rPr>
          <w:rFonts w:ascii="Arial" w:hAnsi="Arial" w:cs="Arial"/>
          <w:b/>
          <w:iCs/>
          <w:sz w:val="20"/>
          <w:szCs w:val="20"/>
          <w:lang w:val="es-ES_tradnl" w:bidi="es-ES"/>
        </w:rPr>
        <w:t xml:space="preserve">Carlos Roberto Peralta Martínez </w:t>
      </w:r>
      <w:r w:rsidRPr="00A325EC">
        <w:rPr>
          <w:rFonts w:ascii="Arial" w:hAnsi="Arial" w:cs="Arial"/>
          <w:iCs/>
          <w:sz w:val="20"/>
          <w:szCs w:val="20"/>
          <w:lang w:val="es-ES_tradnl" w:bidi="es-ES"/>
        </w:rPr>
        <w:t>a favor de la ciudadana</w:t>
      </w:r>
      <w:r w:rsidRPr="00A325EC">
        <w:rPr>
          <w:rFonts w:ascii="Arial" w:hAnsi="Arial" w:cs="Arial"/>
          <w:b/>
          <w:bCs/>
          <w:iCs/>
          <w:sz w:val="20"/>
          <w:szCs w:val="20"/>
          <w:lang w:val="es-ES_tradnl" w:bidi="es-ES"/>
        </w:rPr>
        <w:t xml:space="preserve"> Karla Soledad Santiago Cruz</w:t>
      </w:r>
      <w:r w:rsidRPr="00A325EC">
        <w:rPr>
          <w:rFonts w:ascii="Arial" w:hAnsi="Arial" w:cs="Arial"/>
          <w:iCs/>
          <w:sz w:val="20"/>
          <w:szCs w:val="20"/>
          <w:lang w:val="es-ES_tradnl" w:bidi="es-ES"/>
        </w:rPr>
        <w:t xml:space="preserve">, respecto del </w:t>
      </w:r>
      <w:r w:rsidRPr="00A325EC">
        <w:rPr>
          <w:rFonts w:ascii="Arial" w:hAnsi="Arial" w:cs="Arial"/>
          <w:b/>
          <w:bCs/>
          <w:iCs/>
          <w:sz w:val="20"/>
          <w:szCs w:val="20"/>
          <w:lang w:val="es-ES_tradnl" w:bidi="es-ES"/>
        </w:rPr>
        <w:t xml:space="preserve">puesto fijo </w:t>
      </w:r>
      <w:r w:rsidRPr="00A325EC">
        <w:rPr>
          <w:rFonts w:ascii="Arial" w:hAnsi="Arial" w:cs="Arial"/>
          <w:bCs/>
          <w:iCs/>
          <w:sz w:val="20"/>
          <w:szCs w:val="20"/>
          <w:lang w:val="es-ES_tradnl" w:bidi="es-ES"/>
        </w:rPr>
        <w:t>número</w:t>
      </w:r>
      <w:r w:rsidRPr="00A325EC">
        <w:rPr>
          <w:rFonts w:ascii="Arial" w:hAnsi="Arial" w:cs="Arial"/>
          <w:b/>
          <w:bCs/>
          <w:iCs/>
          <w:sz w:val="20"/>
          <w:szCs w:val="20"/>
          <w:lang w:val="es-ES_tradnl" w:bidi="es-ES"/>
        </w:rPr>
        <w:t xml:space="preserve"> 259</w:t>
      </w:r>
      <w:r w:rsidRPr="00A325EC">
        <w:rPr>
          <w:rFonts w:ascii="Arial" w:hAnsi="Arial" w:cs="Arial"/>
          <w:iCs/>
          <w:sz w:val="20"/>
          <w:szCs w:val="20"/>
          <w:lang w:val="es-ES_tradnl" w:bidi="es-ES"/>
        </w:rPr>
        <w:t xml:space="preserve">, con número objeto cuenta </w:t>
      </w:r>
      <w:r w:rsidRPr="00A325EC">
        <w:rPr>
          <w:rFonts w:ascii="Arial" w:hAnsi="Arial" w:cs="Arial"/>
          <w:b/>
          <w:iCs/>
          <w:sz w:val="20"/>
          <w:szCs w:val="20"/>
          <w:lang w:val="es-ES_tradnl" w:bidi="es-ES"/>
        </w:rPr>
        <w:t>1050000000589</w:t>
      </w:r>
      <w:r w:rsidRPr="00A325EC">
        <w:rPr>
          <w:rFonts w:ascii="Arial" w:hAnsi="Arial" w:cs="Arial"/>
          <w:iCs/>
          <w:sz w:val="20"/>
          <w:szCs w:val="20"/>
          <w:lang w:val="es-ES_tradnl" w:bidi="es-ES"/>
        </w:rPr>
        <w:t xml:space="preserve">, con giro de </w:t>
      </w:r>
      <w:r w:rsidRPr="00A325EC">
        <w:rPr>
          <w:rFonts w:ascii="Arial" w:hAnsi="Arial" w:cs="Arial"/>
          <w:b/>
          <w:bCs/>
          <w:iCs/>
          <w:sz w:val="20"/>
          <w:szCs w:val="20"/>
          <w:lang w:val="es-ES_tradnl" w:bidi="es-ES"/>
        </w:rPr>
        <w:t>“Chiles Secos y Granos Secos”</w:t>
      </w:r>
      <w:r w:rsidRPr="00A325EC">
        <w:rPr>
          <w:rFonts w:ascii="Arial" w:hAnsi="Arial" w:cs="Arial"/>
          <w:iCs/>
          <w:sz w:val="20"/>
          <w:szCs w:val="20"/>
          <w:lang w:val="es-ES_tradnl" w:bidi="es-ES"/>
        </w:rPr>
        <w:t xml:space="preserve">, ubicado  en la zona </w:t>
      </w:r>
      <w:r w:rsidRPr="00A325EC">
        <w:rPr>
          <w:rFonts w:ascii="Arial" w:hAnsi="Arial" w:cs="Arial"/>
          <w:b/>
          <w:iCs/>
          <w:sz w:val="20"/>
          <w:szCs w:val="20"/>
          <w:lang w:val="es-ES_tradnl" w:bidi="es-ES"/>
        </w:rPr>
        <w:t>húmeda</w:t>
      </w:r>
      <w:r w:rsidRPr="00A325EC">
        <w:rPr>
          <w:rFonts w:ascii="Arial" w:hAnsi="Arial" w:cs="Arial"/>
          <w:iCs/>
          <w:sz w:val="20"/>
          <w:szCs w:val="20"/>
          <w:lang w:val="es-ES_tradnl" w:bidi="es-ES"/>
        </w:rPr>
        <w:t xml:space="preserve"> del </w:t>
      </w:r>
      <w:r w:rsidRPr="00A325EC">
        <w:rPr>
          <w:rFonts w:ascii="Arial" w:hAnsi="Arial" w:cs="Arial"/>
          <w:b/>
          <w:bCs/>
          <w:iCs/>
          <w:sz w:val="20"/>
          <w:szCs w:val="20"/>
          <w:lang w:val="es-ES_tradnl" w:bidi="es-ES"/>
        </w:rPr>
        <w:t>Mercado de abasto “Margarita Maza de Juárez”</w:t>
      </w:r>
      <w:r w:rsidRPr="00A325EC">
        <w:rPr>
          <w:rFonts w:ascii="Arial" w:hAnsi="Arial" w:cs="Arial"/>
          <w:iCs/>
          <w:sz w:val="20"/>
          <w:szCs w:val="20"/>
          <w:lang w:val="es-ES_tradnl" w:bidi="es-ES"/>
        </w:rPr>
        <w:t xml:space="preserve"> en términos del artículo 13 del Reglamento de los Mercados Públicos de la Ciudad de Oaxaca, vigente al momento de presentar su solicitud.</w:t>
      </w:r>
    </w:p>
    <w:p w14:paraId="544B9B92" w14:textId="77777777" w:rsidR="00A325EC" w:rsidRPr="00A325EC" w:rsidRDefault="00A325EC" w:rsidP="00A325EC">
      <w:pPr>
        <w:spacing w:before="20"/>
        <w:ind w:left="567" w:right="332"/>
        <w:jc w:val="both"/>
        <w:rPr>
          <w:rFonts w:ascii="Arial" w:hAnsi="Arial" w:cs="Arial"/>
          <w:b/>
          <w:bCs/>
          <w:iCs/>
          <w:sz w:val="20"/>
          <w:szCs w:val="20"/>
          <w:lang w:val="es-MX"/>
        </w:rPr>
      </w:pPr>
    </w:p>
    <w:p w14:paraId="739C0B13" w14:textId="3F898F20" w:rsidR="00A325EC" w:rsidRPr="00A325EC" w:rsidRDefault="00A325EC" w:rsidP="00A325EC">
      <w:pPr>
        <w:spacing w:before="20"/>
        <w:ind w:left="567" w:right="332"/>
        <w:jc w:val="both"/>
        <w:rPr>
          <w:rFonts w:ascii="Arial" w:hAnsi="Arial" w:cs="Arial"/>
          <w:b/>
          <w:bCs/>
          <w:iCs/>
          <w:sz w:val="20"/>
          <w:szCs w:val="20"/>
          <w:lang w:val="es-MX"/>
        </w:rPr>
      </w:pPr>
      <w:r w:rsidRPr="00A325EC">
        <w:rPr>
          <w:rFonts w:ascii="Arial" w:hAnsi="Arial" w:cs="Arial"/>
          <w:b/>
          <w:bCs/>
          <w:iCs/>
          <w:sz w:val="20"/>
          <w:szCs w:val="20"/>
          <w:lang w:val="es-MX"/>
        </w:rPr>
        <w:t xml:space="preserve">SEGUNDO. – </w:t>
      </w:r>
      <w:r w:rsidRPr="00A325EC">
        <w:rPr>
          <w:rFonts w:ascii="Arial" w:hAnsi="Arial" w:cs="Arial"/>
          <w:iCs/>
          <w:sz w:val="20"/>
          <w:szCs w:val="20"/>
          <w:lang w:val="es-MX"/>
        </w:rPr>
        <w:t>Notifíquese a la Dirección General de Regulación y Atención a Mercados, el contenido del presente dictamen para los trámites administrativos correspondientes.</w:t>
      </w:r>
    </w:p>
    <w:p w14:paraId="4461CC57" w14:textId="77777777" w:rsidR="00A325EC" w:rsidRPr="00A325EC" w:rsidRDefault="00A325EC" w:rsidP="00A325EC">
      <w:pPr>
        <w:spacing w:before="20"/>
        <w:ind w:left="567" w:right="332"/>
        <w:jc w:val="both"/>
        <w:rPr>
          <w:rFonts w:ascii="Arial" w:hAnsi="Arial" w:cs="Arial"/>
          <w:b/>
          <w:bCs/>
          <w:iCs/>
          <w:sz w:val="20"/>
          <w:szCs w:val="20"/>
          <w:lang w:val="es-MX"/>
        </w:rPr>
      </w:pPr>
    </w:p>
    <w:p w14:paraId="76E909EE" w14:textId="3257965E" w:rsidR="00A325EC" w:rsidRPr="00A325EC" w:rsidRDefault="00A325EC" w:rsidP="00A325EC">
      <w:pPr>
        <w:spacing w:before="20"/>
        <w:ind w:left="567" w:right="332"/>
        <w:jc w:val="both"/>
        <w:rPr>
          <w:rFonts w:ascii="Arial" w:hAnsi="Arial" w:cs="Arial"/>
          <w:b/>
          <w:bCs/>
          <w:iCs/>
          <w:sz w:val="20"/>
          <w:szCs w:val="20"/>
          <w:lang w:val="es-MX"/>
        </w:rPr>
      </w:pPr>
      <w:r w:rsidRPr="00A325EC">
        <w:rPr>
          <w:rFonts w:ascii="Arial" w:hAnsi="Arial" w:cs="Arial"/>
          <w:b/>
          <w:bCs/>
          <w:iCs/>
          <w:sz w:val="20"/>
          <w:szCs w:val="20"/>
          <w:lang w:val="es-MX"/>
        </w:rPr>
        <w:t xml:space="preserve">TERCERO. – </w:t>
      </w:r>
      <w:r w:rsidRPr="00A325EC">
        <w:rPr>
          <w:rFonts w:ascii="Arial" w:hAnsi="Arial" w:cs="Arial"/>
          <w:iCs/>
          <w:sz w:val="20"/>
          <w:szCs w:val="20"/>
          <w:lang w:val="es-MX"/>
        </w:rPr>
        <w:t xml:space="preserve">Instrúyase al Director General de Regulación a Mercados del Municipio de Oaxaca de Juárez, para efectos de que, dentro del término de diez días hábiles, contados a partir de la fecha que le sea notificado el contenido del presente dictamen, genere la orden de pago por concepto de </w:t>
      </w:r>
      <w:r w:rsidRPr="00A325EC">
        <w:rPr>
          <w:rFonts w:ascii="Arial" w:hAnsi="Arial" w:cs="Arial"/>
          <w:b/>
          <w:iCs/>
          <w:sz w:val="20"/>
          <w:szCs w:val="20"/>
          <w:lang w:val="es-MX"/>
        </w:rPr>
        <w:t>CESIÓN DE DERECHOS</w:t>
      </w:r>
      <w:r w:rsidRPr="00A325EC">
        <w:rPr>
          <w:rFonts w:ascii="Arial" w:hAnsi="Arial" w:cs="Arial"/>
          <w:iCs/>
          <w:sz w:val="20"/>
          <w:szCs w:val="20"/>
          <w:lang w:val="es-MX"/>
        </w:rPr>
        <w:t xml:space="preserve"> conforme a la tarifa establecida en la Ley de Ingresos vigente.</w:t>
      </w:r>
    </w:p>
    <w:p w14:paraId="652EF7FA" w14:textId="77777777" w:rsidR="00A325EC" w:rsidRPr="00A325EC" w:rsidRDefault="00A325EC" w:rsidP="00A325EC">
      <w:pPr>
        <w:spacing w:before="20"/>
        <w:ind w:left="567" w:right="332"/>
        <w:jc w:val="both"/>
        <w:rPr>
          <w:rFonts w:ascii="Arial" w:hAnsi="Arial" w:cs="Arial"/>
          <w:b/>
          <w:bCs/>
          <w:iCs/>
          <w:sz w:val="20"/>
          <w:szCs w:val="20"/>
          <w:lang w:val="es-MX"/>
        </w:rPr>
      </w:pPr>
    </w:p>
    <w:p w14:paraId="55EC3039" w14:textId="77777777" w:rsidR="00A325EC" w:rsidRPr="00A325EC" w:rsidRDefault="00A325EC" w:rsidP="00A325EC">
      <w:pPr>
        <w:spacing w:before="20"/>
        <w:ind w:left="567" w:right="332"/>
        <w:jc w:val="both"/>
        <w:rPr>
          <w:rFonts w:ascii="Arial" w:hAnsi="Arial" w:cs="Arial"/>
          <w:iCs/>
          <w:sz w:val="20"/>
          <w:szCs w:val="20"/>
          <w:lang w:val="es-MX"/>
        </w:rPr>
      </w:pPr>
      <w:r w:rsidRPr="00A325EC">
        <w:rPr>
          <w:rFonts w:ascii="Arial" w:hAnsi="Arial" w:cs="Arial"/>
          <w:b/>
          <w:bCs/>
          <w:iCs/>
          <w:sz w:val="20"/>
          <w:szCs w:val="20"/>
          <w:lang w:val="es-MX"/>
        </w:rPr>
        <w:t>CUARTO. –</w:t>
      </w:r>
      <w:r w:rsidRPr="00A325EC">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6102E4F4" w14:textId="77777777" w:rsidR="00A325EC" w:rsidRPr="00A325EC" w:rsidRDefault="00A325EC" w:rsidP="00A325EC">
      <w:pPr>
        <w:spacing w:before="20"/>
        <w:ind w:left="567" w:right="332"/>
        <w:jc w:val="both"/>
        <w:rPr>
          <w:rFonts w:ascii="Arial" w:hAnsi="Arial" w:cs="Arial"/>
          <w:b/>
          <w:bCs/>
          <w:iCs/>
          <w:sz w:val="20"/>
          <w:szCs w:val="20"/>
          <w:lang w:val="es-MX"/>
        </w:rPr>
      </w:pPr>
    </w:p>
    <w:p w14:paraId="47165435" w14:textId="0D62DB4F" w:rsidR="00A325EC" w:rsidRPr="00A325EC" w:rsidRDefault="00A325EC" w:rsidP="00A325EC">
      <w:pPr>
        <w:spacing w:before="20"/>
        <w:ind w:left="567" w:right="332"/>
        <w:jc w:val="both"/>
        <w:rPr>
          <w:rFonts w:ascii="Arial" w:hAnsi="Arial" w:cs="Arial"/>
          <w:b/>
          <w:bCs/>
          <w:iCs/>
          <w:sz w:val="20"/>
          <w:szCs w:val="20"/>
          <w:lang w:val="es-MX"/>
        </w:rPr>
      </w:pPr>
      <w:r w:rsidRPr="00A325EC">
        <w:rPr>
          <w:rFonts w:ascii="Arial" w:hAnsi="Arial" w:cs="Arial"/>
          <w:b/>
          <w:bCs/>
          <w:iCs/>
          <w:sz w:val="20"/>
          <w:szCs w:val="20"/>
          <w:lang w:val="es-MX"/>
        </w:rPr>
        <w:t xml:space="preserve">QUINTO. – </w:t>
      </w:r>
      <w:r w:rsidRPr="00A325EC">
        <w:rPr>
          <w:rFonts w:ascii="Arial" w:hAnsi="Arial" w:cs="Arial"/>
          <w:iCs/>
          <w:sz w:val="20"/>
          <w:szCs w:val="20"/>
          <w:lang w:val="es-MX"/>
        </w:rPr>
        <w:t xml:space="preserve">Notifíquese a través de la Dirección General de Regulación y Atención a Mercados a la ciudadana </w:t>
      </w:r>
      <w:r w:rsidRPr="00A325EC">
        <w:rPr>
          <w:rFonts w:ascii="Arial" w:hAnsi="Arial" w:cs="Arial"/>
          <w:b/>
          <w:bCs/>
          <w:iCs/>
          <w:sz w:val="20"/>
          <w:szCs w:val="20"/>
          <w:lang w:val="es-MX"/>
        </w:rPr>
        <w:t>Karla Soledad Santiago Cruz</w:t>
      </w:r>
      <w:r w:rsidRPr="00A325EC">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EA960DA" w14:textId="77777777" w:rsidR="00A325EC" w:rsidRPr="00A325EC" w:rsidRDefault="00A325EC" w:rsidP="00A325EC">
      <w:pPr>
        <w:spacing w:before="20"/>
        <w:ind w:left="567" w:right="332"/>
        <w:jc w:val="both"/>
        <w:rPr>
          <w:rFonts w:ascii="Arial" w:hAnsi="Arial" w:cs="Arial"/>
          <w:b/>
          <w:bCs/>
          <w:iCs/>
          <w:sz w:val="20"/>
          <w:szCs w:val="20"/>
          <w:lang w:val="es-MX"/>
        </w:rPr>
      </w:pPr>
    </w:p>
    <w:p w14:paraId="02F55EBF" w14:textId="24842F35" w:rsidR="00A325EC" w:rsidRPr="00A325EC" w:rsidRDefault="00A325EC" w:rsidP="00A325EC">
      <w:pPr>
        <w:spacing w:before="20"/>
        <w:ind w:left="567" w:right="332"/>
        <w:jc w:val="both"/>
        <w:rPr>
          <w:rFonts w:ascii="Arial" w:hAnsi="Arial" w:cs="Arial"/>
          <w:b/>
          <w:bCs/>
          <w:iCs/>
          <w:sz w:val="20"/>
          <w:szCs w:val="20"/>
          <w:lang w:val="es-MX"/>
        </w:rPr>
      </w:pPr>
      <w:r w:rsidRPr="00A325EC">
        <w:rPr>
          <w:rFonts w:ascii="Arial" w:hAnsi="Arial" w:cs="Arial"/>
          <w:b/>
          <w:bCs/>
          <w:iCs/>
          <w:sz w:val="20"/>
          <w:szCs w:val="20"/>
          <w:lang w:val="es-MX"/>
        </w:rPr>
        <w:t xml:space="preserve">SEXTO. – </w:t>
      </w:r>
      <w:r w:rsidRPr="00A325EC">
        <w:rPr>
          <w:rFonts w:ascii="Arial" w:hAnsi="Arial" w:cs="Arial"/>
          <w:iCs/>
          <w:sz w:val="20"/>
          <w:szCs w:val="20"/>
          <w:lang w:val="es-MX"/>
        </w:rPr>
        <w:t xml:space="preserve">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 </w:t>
      </w:r>
    </w:p>
    <w:p w14:paraId="1A4066CF" w14:textId="77777777" w:rsidR="00A325EC" w:rsidRPr="00A325EC" w:rsidRDefault="00A325EC" w:rsidP="00A325EC">
      <w:pPr>
        <w:spacing w:before="20"/>
        <w:ind w:left="567" w:right="332"/>
        <w:jc w:val="both"/>
        <w:rPr>
          <w:rFonts w:ascii="Arial" w:hAnsi="Arial" w:cs="Arial"/>
          <w:b/>
          <w:iCs/>
          <w:sz w:val="20"/>
          <w:szCs w:val="20"/>
          <w:lang w:val="es-MX"/>
        </w:rPr>
      </w:pPr>
    </w:p>
    <w:p w14:paraId="33B4C721" w14:textId="5693260F" w:rsidR="00A325EC" w:rsidRPr="00A325EC" w:rsidRDefault="00A325EC" w:rsidP="00A325EC">
      <w:pPr>
        <w:spacing w:before="20"/>
        <w:ind w:left="567" w:right="332"/>
        <w:jc w:val="both"/>
        <w:rPr>
          <w:rFonts w:ascii="Arial" w:hAnsi="Arial" w:cs="Arial"/>
          <w:b/>
          <w:iCs/>
          <w:sz w:val="20"/>
          <w:szCs w:val="20"/>
          <w:lang w:val="es-MX"/>
        </w:rPr>
      </w:pPr>
      <w:r w:rsidRPr="00A325EC">
        <w:rPr>
          <w:rFonts w:ascii="Arial" w:hAnsi="Arial" w:cs="Arial"/>
          <w:b/>
          <w:iCs/>
          <w:sz w:val="20"/>
          <w:szCs w:val="20"/>
          <w:lang w:val="es-MX"/>
        </w:rPr>
        <w:t xml:space="preserve">SÉPTIMO. – </w:t>
      </w:r>
      <w:r w:rsidRPr="00A325EC">
        <w:rPr>
          <w:rFonts w:ascii="Arial" w:hAnsi="Arial" w:cs="Arial"/>
          <w:iCs/>
          <w:sz w:val="20"/>
          <w:szCs w:val="20"/>
          <w:lang w:val="es-MX"/>
        </w:rPr>
        <w:t>Se le hace saber a la concesionaria que son causas de revocación de la concesión, las previstas en el artículo 15 del Reglamento de los Mercados Públicos de la Ciudad de Oaxaca, que establece lo siguiente:</w:t>
      </w:r>
    </w:p>
    <w:p w14:paraId="394802BF" w14:textId="77777777" w:rsidR="00A325EC" w:rsidRPr="00A325EC" w:rsidRDefault="00A325EC" w:rsidP="00A325EC">
      <w:pPr>
        <w:spacing w:before="20"/>
        <w:ind w:left="567" w:right="332"/>
        <w:jc w:val="both"/>
        <w:rPr>
          <w:rFonts w:ascii="Arial" w:hAnsi="Arial" w:cs="Arial"/>
          <w:iCs/>
          <w:sz w:val="20"/>
          <w:szCs w:val="20"/>
          <w:lang w:val="es-MX"/>
        </w:rPr>
      </w:pPr>
    </w:p>
    <w:p w14:paraId="1A9E3759" w14:textId="303D4D09" w:rsidR="00A325EC" w:rsidRPr="00A325EC" w:rsidRDefault="00A325EC" w:rsidP="00A325EC">
      <w:pPr>
        <w:spacing w:before="20"/>
        <w:ind w:left="567" w:right="332"/>
        <w:jc w:val="both"/>
        <w:rPr>
          <w:rFonts w:ascii="Arial" w:hAnsi="Arial" w:cs="Arial"/>
          <w:i/>
          <w:iCs/>
          <w:sz w:val="20"/>
          <w:szCs w:val="20"/>
          <w:lang w:val="es-MX"/>
        </w:rPr>
      </w:pPr>
      <w:r w:rsidRPr="00A325EC">
        <w:rPr>
          <w:rFonts w:ascii="Arial" w:hAnsi="Arial" w:cs="Arial"/>
          <w:i/>
          <w:iCs/>
          <w:sz w:val="20"/>
          <w:szCs w:val="20"/>
          <w:lang w:val="es-MX"/>
        </w:rPr>
        <w:t>“</w:t>
      </w:r>
      <w:r w:rsidRPr="00A325EC">
        <w:rPr>
          <w:rFonts w:ascii="Arial" w:hAnsi="Arial" w:cs="Arial"/>
          <w:b/>
          <w:bCs/>
          <w:i/>
          <w:iCs/>
          <w:sz w:val="20"/>
          <w:szCs w:val="20"/>
          <w:lang w:val="es-MX"/>
        </w:rPr>
        <w:t>ARTÍCULO 15.-</w:t>
      </w:r>
      <w:r w:rsidRPr="00A325EC">
        <w:rPr>
          <w:rFonts w:ascii="Arial" w:hAnsi="Arial" w:cs="Arial"/>
          <w:i/>
          <w:iCs/>
          <w:sz w:val="20"/>
          <w:szCs w:val="20"/>
          <w:lang w:val="es-MX"/>
        </w:rPr>
        <w:t xml:space="preserve"> Son causas para revocar la concesión: </w:t>
      </w:r>
    </w:p>
    <w:p w14:paraId="42BE22A1" w14:textId="77777777" w:rsidR="00A325EC" w:rsidRPr="00A325EC" w:rsidRDefault="00A325EC" w:rsidP="00A325EC">
      <w:pPr>
        <w:spacing w:before="20"/>
        <w:ind w:left="567" w:right="332"/>
        <w:jc w:val="both"/>
        <w:rPr>
          <w:rFonts w:ascii="Arial" w:hAnsi="Arial" w:cs="Arial"/>
          <w:i/>
          <w:iCs/>
          <w:sz w:val="20"/>
          <w:szCs w:val="20"/>
          <w:lang w:val="es-MX"/>
        </w:rPr>
      </w:pPr>
      <w:r w:rsidRPr="00A325EC">
        <w:rPr>
          <w:rFonts w:ascii="Arial" w:hAnsi="Arial" w:cs="Arial"/>
          <w:i/>
          <w:iCs/>
          <w:sz w:val="20"/>
          <w:szCs w:val="20"/>
          <w:lang w:val="es-MX"/>
        </w:rPr>
        <w:t xml:space="preserve">a) Dejar de pagar el importe de la renta o alquiler por más de 180 días. </w:t>
      </w:r>
    </w:p>
    <w:p w14:paraId="13435767" w14:textId="77777777" w:rsidR="00A325EC" w:rsidRPr="00A325EC" w:rsidRDefault="00A325EC" w:rsidP="00A325EC">
      <w:pPr>
        <w:spacing w:before="20"/>
        <w:ind w:left="567" w:right="332"/>
        <w:jc w:val="both"/>
        <w:rPr>
          <w:rFonts w:ascii="Arial" w:hAnsi="Arial" w:cs="Arial"/>
          <w:i/>
          <w:iCs/>
          <w:sz w:val="20"/>
          <w:szCs w:val="20"/>
          <w:lang w:val="es-MX"/>
        </w:rPr>
      </w:pPr>
      <w:r w:rsidRPr="00A325EC">
        <w:rPr>
          <w:rFonts w:ascii="Arial" w:hAnsi="Arial" w:cs="Arial"/>
          <w:i/>
          <w:iCs/>
          <w:sz w:val="20"/>
          <w:szCs w:val="20"/>
          <w:lang w:val="es-MX"/>
        </w:rPr>
        <w:t xml:space="preserve">b) Dejar de cumplir con las obligaciones que este Reglamento impone. </w:t>
      </w:r>
    </w:p>
    <w:p w14:paraId="197CC6E3" w14:textId="77777777" w:rsidR="00A325EC" w:rsidRPr="00A325EC" w:rsidRDefault="00A325EC" w:rsidP="00A325EC">
      <w:pPr>
        <w:spacing w:before="20"/>
        <w:ind w:left="567" w:right="332"/>
        <w:jc w:val="both"/>
        <w:rPr>
          <w:rFonts w:ascii="Arial" w:hAnsi="Arial" w:cs="Arial"/>
          <w:i/>
          <w:iCs/>
          <w:sz w:val="20"/>
          <w:szCs w:val="20"/>
          <w:lang w:val="es-MX"/>
        </w:rPr>
      </w:pPr>
      <w:r w:rsidRPr="00A325EC">
        <w:rPr>
          <w:rFonts w:ascii="Arial" w:hAnsi="Arial" w:cs="Arial"/>
          <w:i/>
          <w:iCs/>
          <w:sz w:val="20"/>
          <w:szCs w:val="20"/>
          <w:lang w:val="es-MX"/>
        </w:rPr>
        <w:t>c) Realizar actos prohibidos por este Reglamento…”</w:t>
      </w:r>
    </w:p>
    <w:p w14:paraId="62E6BC58" w14:textId="77777777" w:rsidR="00A325EC" w:rsidRPr="00A325EC" w:rsidRDefault="00A325EC" w:rsidP="00A325EC">
      <w:pPr>
        <w:spacing w:before="20"/>
        <w:ind w:left="567" w:right="332"/>
        <w:jc w:val="both"/>
        <w:rPr>
          <w:rFonts w:ascii="Arial" w:hAnsi="Arial" w:cs="Arial"/>
          <w:b/>
          <w:bCs/>
          <w:iCs/>
          <w:sz w:val="20"/>
          <w:szCs w:val="20"/>
          <w:lang w:val="es-MX"/>
        </w:rPr>
      </w:pPr>
    </w:p>
    <w:p w14:paraId="3D59D63B" w14:textId="77777777" w:rsidR="00A73F93" w:rsidRDefault="00A325EC" w:rsidP="00A325EC">
      <w:pPr>
        <w:spacing w:before="20"/>
        <w:ind w:left="567" w:right="332"/>
        <w:jc w:val="both"/>
        <w:rPr>
          <w:rFonts w:ascii="Arial" w:hAnsi="Arial" w:cs="Arial"/>
          <w:iCs/>
          <w:sz w:val="20"/>
          <w:szCs w:val="20"/>
          <w:lang w:val="es-MX"/>
        </w:rPr>
      </w:pPr>
      <w:r w:rsidRPr="00A325EC">
        <w:rPr>
          <w:rFonts w:ascii="Arial" w:hAnsi="Arial" w:cs="Arial"/>
          <w:b/>
          <w:bCs/>
          <w:iCs/>
          <w:sz w:val="20"/>
          <w:szCs w:val="20"/>
          <w:lang w:val="es-MX"/>
        </w:rPr>
        <w:t xml:space="preserve">OCTAVO. – </w:t>
      </w:r>
      <w:r w:rsidRPr="00A325EC">
        <w:rPr>
          <w:rFonts w:ascii="Arial" w:hAnsi="Arial" w:cs="Arial"/>
          <w:iCs/>
          <w:sz w:val="20"/>
          <w:szCs w:val="20"/>
          <w:lang w:val="es-MX"/>
        </w:rPr>
        <w:t xml:space="preserve">Se le hace del conocimiento a la ciudadana </w:t>
      </w:r>
      <w:r w:rsidRPr="00A325EC">
        <w:rPr>
          <w:rFonts w:ascii="Arial" w:hAnsi="Arial" w:cs="Arial"/>
          <w:b/>
          <w:bCs/>
          <w:iCs/>
          <w:sz w:val="20"/>
          <w:szCs w:val="20"/>
          <w:lang w:val="es-MX"/>
        </w:rPr>
        <w:t>Karla Soledad Santiago Cruz</w:t>
      </w:r>
      <w:r w:rsidRPr="00A325EC">
        <w:rPr>
          <w:rFonts w:ascii="Arial" w:hAnsi="Arial" w:cs="Arial"/>
          <w:iCs/>
          <w:sz w:val="20"/>
          <w:szCs w:val="20"/>
          <w:lang w:val="es-MX"/>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8D4598E" w14:textId="1E9B0D4C" w:rsidR="00A325EC" w:rsidRPr="00A325EC" w:rsidRDefault="00A325EC" w:rsidP="00A325EC">
      <w:pPr>
        <w:spacing w:before="20"/>
        <w:ind w:left="567" w:right="332"/>
        <w:jc w:val="both"/>
        <w:rPr>
          <w:rFonts w:ascii="Arial" w:hAnsi="Arial" w:cs="Arial"/>
          <w:b/>
          <w:bCs/>
          <w:iCs/>
          <w:sz w:val="20"/>
          <w:szCs w:val="20"/>
          <w:lang w:val="es-MX"/>
        </w:rPr>
      </w:pPr>
      <w:r w:rsidRPr="00A325EC">
        <w:rPr>
          <w:rFonts w:ascii="Arial" w:hAnsi="Arial" w:cs="Arial"/>
          <w:iCs/>
          <w:sz w:val="20"/>
          <w:szCs w:val="20"/>
          <w:lang w:val="es-MX"/>
        </w:rPr>
        <w:t xml:space="preserve"> </w:t>
      </w:r>
    </w:p>
    <w:p w14:paraId="157C7168" w14:textId="4C132CA8" w:rsidR="00A325EC" w:rsidRPr="00A325EC" w:rsidRDefault="00A325EC" w:rsidP="00A325EC">
      <w:pPr>
        <w:spacing w:before="20"/>
        <w:ind w:left="567" w:right="332"/>
        <w:jc w:val="both"/>
        <w:rPr>
          <w:rFonts w:ascii="Arial" w:hAnsi="Arial" w:cs="Arial"/>
          <w:iCs/>
          <w:sz w:val="20"/>
          <w:szCs w:val="20"/>
          <w:lang w:val="es-MX"/>
        </w:rPr>
      </w:pPr>
      <w:r w:rsidRPr="00A325EC">
        <w:rPr>
          <w:rFonts w:ascii="Arial" w:hAnsi="Arial" w:cs="Arial"/>
          <w:b/>
          <w:iCs/>
          <w:sz w:val="20"/>
          <w:szCs w:val="20"/>
          <w:lang w:val="es-MX"/>
        </w:rPr>
        <w:t>NOTIFÍQUESE Y CÚMPLASE</w:t>
      </w:r>
      <w:r w:rsidRPr="00A325EC">
        <w:rPr>
          <w:rFonts w:ascii="Arial" w:hAnsi="Arial" w:cs="Arial"/>
          <w:iCs/>
          <w:sz w:val="20"/>
          <w:szCs w:val="20"/>
          <w:lang w:val="es-MX"/>
        </w:rPr>
        <w:t>.</w:t>
      </w:r>
    </w:p>
    <w:p w14:paraId="62176DEF" w14:textId="77777777" w:rsidR="00A325EC" w:rsidRPr="00A325EC" w:rsidRDefault="00A325EC" w:rsidP="00A325EC">
      <w:pPr>
        <w:spacing w:before="20"/>
        <w:ind w:left="567" w:right="332"/>
        <w:jc w:val="both"/>
        <w:rPr>
          <w:rFonts w:ascii="Arial" w:hAnsi="Arial" w:cs="Arial"/>
          <w:iCs/>
          <w:sz w:val="20"/>
          <w:szCs w:val="20"/>
          <w:lang w:val="es-MX"/>
        </w:rPr>
      </w:pPr>
      <w:r w:rsidRPr="00A325EC">
        <w:rPr>
          <w:rFonts w:ascii="Arial" w:hAnsi="Arial" w:cs="Arial"/>
          <w:iCs/>
          <w:sz w:val="20"/>
          <w:szCs w:val="20"/>
          <w:lang w:val="es-MX"/>
        </w:rPr>
        <w:t xml:space="preserve"> </w:t>
      </w:r>
    </w:p>
    <w:p w14:paraId="7D2D33CD" w14:textId="37E14AC8" w:rsidR="00A325EC" w:rsidRPr="00A325EC" w:rsidRDefault="00A325EC" w:rsidP="00A325EC">
      <w:pPr>
        <w:spacing w:before="20"/>
        <w:ind w:left="567" w:right="332"/>
        <w:jc w:val="both"/>
        <w:rPr>
          <w:rFonts w:ascii="Arial" w:hAnsi="Arial" w:cs="Arial"/>
          <w:iCs/>
          <w:sz w:val="20"/>
          <w:szCs w:val="20"/>
          <w:lang w:val="es-ES_tradnl"/>
        </w:rPr>
      </w:pPr>
      <w:r w:rsidRPr="00A325EC">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87591B8" w14:textId="77777777" w:rsidR="003E3303" w:rsidRDefault="003E3303" w:rsidP="003E3303">
      <w:pPr>
        <w:spacing w:before="20"/>
        <w:ind w:left="567" w:right="332"/>
        <w:jc w:val="both"/>
        <w:rPr>
          <w:rFonts w:ascii="Arial" w:hAnsi="Arial" w:cs="Arial"/>
          <w:iCs/>
          <w:sz w:val="20"/>
          <w:szCs w:val="20"/>
          <w:lang w:val="es-ES_tradnl"/>
        </w:rPr>
      </w:pPr>
    </w:p>
    <w:p w14:paraId="37ADD7E4" w14:textId="017545EE"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2C50D2">
        <w:rPr>
          <w:rFonts w:ascii="Arial" w:hAnsi="Arial" w:cs="Arial"/>
          <w:b/>
          <w:bCs/>
          <w:sz w:val="20"/>
          <w:szCs w:val="20"/>
        </w:rPr>
        <w:t>VEINTICINCO</w:t>
      </w:r>
      <w:r w:rsidRPr="00E62DFC">
        <w:rPr>
          <w:rFonts w:ascii="Arial" w:hAnsi="Arial" w:cs="Arial"/>
          <w:b/>
          <w:bCs/>
          <w:sz w:val="20"/>
          <w:szCs w:val="20"/>
        </w:rPr>
        <w:t xml:space="preserve"> DE </w:t>
      </w:r>
      <w:r w:rsidR="002C50D2">
        <w:rPr>
          <w:rFonts w:ascii="Arial" w:hAnsi="Arial" w:cs="Arial"/>
          <w:b/>
          <w:bCs/>
          <w:sz w:val="20"/>
          <w:szCs w:val="20"/>
        </w:rPr>
        <w:t>NOVIEMBRE</w:t>
      </w:r>
      <w:r w:rsidRPr="00E62DFC">
        <w:rPr>
          <w:rFonts w:ascii="Arial" w:hAnsi="Arial" w:cs="Arial"/>
          <w:b/>
          <w:bCs/>
          <w:sz w:val="20"/>
          <w:szCs w:val="20"/>
        </w:rPr>
        <w:t xml:space="preserve"> DEL AÑO DOS MIL VEINTICINCO.</w:t>
      </w:r>
    </w:p>
    <w:p w14:paraId="23401C26" w14:textId="77777777" w:rsidR="003E3303" w:rsidRPr="00E62DFC" w:rsidRDefault="003E3303" w:rsidP="003E3303">
      <w:pPr>
        <w:spacing w:before="20"/>
        <w:ind w:left="567" w:right="332"/>
        <w:jc w:val="center"/>
        <w:rPr>
          <w:rFonts w:ascii="Arial" w:hAnsi="Arial" w:cs="Arial"/>
          <w:b/>
          <w:bCs/>
          <w:sz w:val="20"/>
          <w:szCs w:val="20"/>
        </w:rPr>
      </w:pPr>
    </w:p>
    <w:p w14:paraId="6D849AD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336384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FCA2BB4" w14:textId="6904768F"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9FB657F" w14:textId="77777777" w:rsidR="003E3303" w:rsidRPr="00E62DFC" w:rsidRDefault="003E3303" w:rsidP="003E3303">
      <w:pPr>
        <w:spacing w:before="20"/>
        <w:ind w:left="567" w:right="332"/>
        <w:jc w:val="center"/>
        <w:rPr>
          <w:rFonts w:ascii="Arial" w:hAnsi="Arial" w:cs="Arial"/>
          <w:b/>
          <w:bCs/>
          <w:sz w:val="20"/>
          <w:szCs w:val="20"/>
        </w:rPr>
      </w:pPr>
    </w:p>
    <w:p w14:paraId="05D97ACA" w14:textId="41832182"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3484C49" w14:textId="77777777" w:rsidR="003E3303" w:rsidRPr="00E62DFC" w:rsidRDefault="003E3303" w:rsidP="003E3303">
      <w:pPr>
        <w:spacing w:before="20"/>
        <w:ind w:left="567" w:right="332"/>
        <w:jc w:val="center"/>
        <w:rPr>
          <w:rFonts w:ascii="Arial" w:hAnsi="Arial" w:cs="Arial"/>
          <w:b/>
          <w:bCs/>
          <w:sz w:val="20"/>
          <w:szCs w:val="20"/>
        </w:rPr>
      </w:pPr>
    </w:p>
    <w:p w14:paraId="07A3492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E399B8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F5A08A4" w14:textId="0110FEC5"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C0A5514" w14:textId="77777777" w:rsidR="003E3303" w:rsidRPr="00E62DFC" w:rsidRDefault="003E3303" w:rsidP="003E3303">
      <w:pPr>
        <w:spacing w:before="20"/>
        <w:ind w:left="567" w:right="332"/>
        <w:jc w:val="center"/>
        <w:rPr>
          <w:rFonts w:ascii="Arial" w:hAnsi="Arial" w:cs="Arial"/>
          <w:b/>
          <w:bCs/>
          <w:sz w:val="20"/>
          <w:szCs w:val="20"/>
        </w:rPr>
      </w:pPr>
    </w:p>
    <w:p w14:paraId="436ECC2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C9B3051" w14:textId="77777777" w:rsidR="003E3303" w:rsidRDefault="003E3303" w:rsidP="003E3303">
      <w:pPr>
        <w:spacing w:before="20"/>
        <w:ind w:left="567" w:right="332"/>
        <w:jc w:val="center"/>
        <w:rPr>
          <w:rFonts w:ascii="Arial" w:hAnsi="Arial" w:cs="Arial"/>
          <w:b/>
          <w:bCs/>
          <w:sz w:val="20"/>
          <w:szCs w:val="20"/>
          <w:lang w:val="es-MX"/>
        </w:rPr>
      </w:pPr>
    </w:p>
    <w:p w14:paraId="38994AB9"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0C5FDE62" wp14:editId="54E2FE96">
            <wp:extent cx="2712720" cy="23749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BE84086" w14:textId="77777777" w:rsidR="00B9350B" w:rsidRDefault="00B9350B" w:rsidP="003E3303">
      <w:pPr>
        <w:spacing w:before="20"/>
        <w:ind w:left="567" w:right="332"/>
        <w:jc w:val="center"/>
        <w:rPr>
          <w:rFonts w:ascii="Arial" w:hAnsi="Arial" w:cs="Arial"/>
          <w:b/>
          <w:bCs/>
          <w:sz w:val="20"/>
          <w:szCs w:val="20"/>
          <w:lang w:val="es-MX"/>
        </w:rPr>
        <w:sectPr w:rsidR="00B9350B" w:rsidSect="00A84427">
          <w:type w:val="continuous"/>
          <w:pgSz w:w="12240" w:h="15840"/>
          <w:pgMar w:top="720" w:right="720" w:bottom="720" w:left="720" w:header="0" w:footer="1321" w:gutter="0"/>
          <w:pgNumType w:start="112"/>
          <w:cols w:num="2" w:space="0"/>
          <w:docGrid w:linePitch="299"/>
        </w:sectPr>
      </w:pPr>
    </w:p>
    <w:p w14:paraId="6BD476FE" w14:textId="17831C7A" w:rsidR="003E3303" w:rsidRDefault="003E3303" w:rsidP="003E3303">
      <w:pPr>
        <w:spacing w:before="20"/>
        <w:ind w:left="567" w:right="332"/>
        <w:jc w:val="center"/>
        <w:rPr>
          <w:rFonts w:ascii="Arial" w:hAnsi="Arial" w:cs="Arial"/>
          <w:b/>
          <w:bCs/>
          <w:sz w:val="20"/>
          <w:szCs w:val="20"/>
          <w:lang w:val="es-MX"/>
        </w:rPr>
      </w:pPr>
    </w:p>
    <w:p w14:paraId="50E5DBAB" w14:textId="77777777" w:rsidR="003E3303" w:rsidRPr="007E15E8" w:rsidRDefault="003E3303" w:rsidP="003E3303">
      <w:pPr>
        <w:spacing w:before="20"/>
        <w:ind w:left="567" w:right="332"/>
        <w:jc w:val="both"/>
        <w:rPr>
          <w:rFonts w:ascii="Arial" w:hAnsi="Arial" w:cs="Arial"/>
          <w:iCs/>
          <w:sz w:val="20"/>
          <w:szCs w:val="20"/>
          <w:lang w:val="es-ES_tradnl"/>
        </w:rPr>
      </w:pPr>
    </w:p>
    <w:p w14:paraId="7875E7F6" w14:textId="77777777" w:rsidR="00B9350B" w:rsidRDefault="00B9350B" w:rsidP="003E3303">
      <w:pPr>
        <w:spacing w:before="20"/>
        <w:ind w:left="567" w:right="332"/>
        <w:jc w:val="both"/>
        <w:rPr>
          <w:rFonts w:ascii="Arial" w:hAnsi="Arial" w:cs="Arial"/>
          <w:b/>
          <w:iCs/>
          <w:sz w:val="20"/>
          <w:szCs w:val="20"/>
        </w:rPr>
      </w:pPr>
    </w:p>
    <w:p w14:paraId="5BB58029" w14:textId="77777777" w:rsidR="00B9350B" w:rsidRDefault="00B9350B" w:rsidP="003E3303">
      <w:pPr>
        <w:spacing w:before="20"/>
        <w:ind w:left="567" w:right="332"/>
        <w:jc w:val="both"/>
        <w:rPr>
          <w:rFonts w:ascii="Arial" w:hAnsi="Arial" w:cs="Arial"/>
          <w:b/>
          <w:iCs/>
          <w:sz w:val="20"/>
          <w:szCs w:val="20"/>
        </w:rPr>
      </w:pPr>
    </w:p>
    <w:p w14:paraId="481D31EB" w14:textId="77777777" w:rsidR="00B9350B" w:rsidRDefault="00B9350B" w:rsidP="003E3303">
      <w:pPr>
        <w:spacing w:before="20"/>
        <w:ind w:left="567" w:right="332"/>
        <w:jc w:val="both"/>
        <w:rPr>
          <w:rFonts w:ascii="Arial" w:hAnsi="Arial" w:cs="Arial"/>
          <w:b/>
          <w:iCs/>
          <w:sz w:val="20"/>
          <w:szCs w:val="20"/>
        </w:rPr>
      </w:pPr>
    </w:p>
    <w:p w14:paraId="5B8DD3BE" w14:textId="77777777" w:rsidR="00B9350B" w:rsidRDefault="00B9350B" w:rsidP="003E3303">
      <w:pPr>
        <w:spacing w:before="20"/>
        <w:ind w:left="567" w:right="332"/>
        <w:jc w:val="both"/>
        <w:rPr>
          <w:rFonts w:ascii="Arial" w:hAnsi="Arial" w:cs="Arial"/>
          <w:b/>
          <w:iCs/>
          <w:sz w:val="20"/>
          <w:szCs w:val="20"/>
        </w:rPr>
      </w:pPr>
    </w:p>
    <w:p w14:paraId="201C7DD9" w14:textId="77777777" w:rsidR="00B9350B" w:rsidRDefault="00B9350B" w:rsidP="003E3303">
      <w:pPr>
        <w:spacing w:before="20"/>
        <w:ind w:left="567" w:right="332"/>
        <w:jc w:val="both"/>
        <w:rPr>
          <w:rFonts w:ascii="Arial" w:hAnsi="Arial" w:cs="Arial"/>
          <w:b/>
          <w:iCs/>
          <w:sz w:val="20"/>
          <w:szCs w:val="20"/>
        </w:rPr>
      </w:pPr>
    </w:p>
    <w:p w14:paraId="32F5DFF1" w14:textId="77777777" w:rsidR="00B9350B" w:rsidRDefault="00B9350B" w:rsidP="003E3303">
      <w:pPr>
        <w:spacing w:before="20"/>
        <w:ind w:left="567" w:right="332"/>
        <w:jc w:val="both"/>
        <w:rPr>
          <w:rFonts w:ascii="Arial" w:hAnsi="Arial" w:cs="Arial"/>
          <w:b/>
          <w:iCs/>
          <w:sz w:val="20"/>
          <w:szCs w:val="20"/>
        </w:rPr>
        <w:sectPr w:rsidR="00B9350B" w:rsidSect="00C06A82">
          <w:type w:val="continuous"/>
          <w:pgSz w:w="12240" w:h="15840"/>
          <w:pgMar w:top="720" w:right="720" w:bottom="720" w:left="720" w:header="0" w:footer="1321" w:gutter="0"/>
          <w:pgNumType w:start="4"/>
          <w:cols w:space="0"/>
          <w:docGrid w:linePitch="299"/>
        </w:sectPr>
      </w:pPr>
    </w:p>
    <w:p w14:paraId="1D291075" w14:textId="0014A476"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B690A1B" w14:textId="77777777" w:rsidR="003E3303" w:rsidRPr="00AB0AE0" w:rsidRDefault="003E3303" w:rsidP="003E3303">
      <w:pPr>
        <w:spacing w:before="20"/>
        <w:ind w:left="567" w:right="332"/>
        <w:jc w:val="both"/>
        <w:rPr>
          <w:rFonts w:ascii="Arial" w:hAnsi="Arial" w:cs="Arial"/>
          <w:iCs/>
          <w:sz w:val="20"/>
          <w:szCs w:val="20"/>
        </w:rPr>
      </w:pPr>
    </w:p>
    <w:p w14:paraId="17B59117" w14:textId="47E1EB87"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2C50D2">
        <w:rPr>
          <w:rFonts w:ascii="Arial" w:hAnsi="Arial" w:cs="Arial"/>
          <w:b/>
          <w:iCs/>
          <w:sz w:val="20"/>
          <w:szCs w:val="20"/>
        </w:rPr>
        <w:t>veinticinco</w:t>
      </w:r>
      <w:r w:rsidRPr="00AB0AE0">
        <w:rPr>
          <w:rFonts w:ascii="Arial" w:hAnsi="Arial" w:cs="Arial"/>
          <w:b/>
          <w:bCs/>
          <w:iCs/>
          <w:sz w:val="20"/>
          <w:szCs w:val="20"/>
        </w:rPr>
        <w:t xml:space="preserve"> de </w:t>
      </w:r>
      <w:r w:rsidR="002C50D2">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B8BECAF" w14:textId="77777777" w:rsidR="003E3303" w:rsidRDefault="003E3303" w:rsidP="003E3303">
      <w:pPr>
        <w:spacing w:before="20"/>
        <w:ind w:left="567" w:right="332"/>
        <w:jc w:val="both"/>
        <w:rPr>
          <w:rFonts w:ascii="Arial" w:hAnsi="Arial" w:cs="Arial"/>
          <w:iCs/>
          <w:sz w:val="20"/>
          <w:szCs w:val="20"/>
        </w:rPr>
      </w:pPr>
    </w:p>
    <w:p w14:paraId="3203BA6F" w14:textId="7C937A30"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r w:rsidR="00F90288" w:rsidRPr="00F90288">
        <w:rPr>
          <w:rFonts w:ascii="Arial" w:hAnsi="Arial" w:cs="Arial"/>
          <w:b/>
          <w:bCs/>
          <w:iCs/>
          <w:sz w:val="20"/>
          <w:szCs w:val="20"/>
        </w:rPr>
        <w:t>CGTNNMyCVP/190/2025</w:t>
      </w:r>
      <w:r>
        <w:rPr>
          <w:rFonts w:ascii="Arial" w:hAnsi="Arial" w:cs="Arial"/>
          <w:b/>
          <w:bCs/>
          <w:iCs/>
          <w:sz w:val="20"/>
          <w:szCs w:val="20"/>
        </w:rPr>
        <w:t>.</w:t>
      </w:r>
    </w:p>
    <w:p w14:paraId="54140B64" w14:textId="77777777" w:rsidR="003E3303" w:rsidRDefault="003E3303" w:rsidP="003E3303">
      <w:pPr>
        <w:spacing w:before="20"/>
        <w:ind w:left="567" w:right="332"/>
        <w:jc w:val="center"/>
        <w:rPr>
          <w:rFonts w:ascii="Arial" w:hAnsi="Arial" w:cs="Arial"/>
          <w:b/>
          <w:bCs/>
          <w:iCs/>
          <w:sz w:val="20"/>
          <w:szCs w:val="20"/>
          <w:lang w:val="es-ES_tradnl"/>
        </w:rPr>
      </w:pPr>
    </w:p>
    <w:p w14:paraId="2005D7B8"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6B16288" w14:textId="77777777" w:rsidR="008A35C9" w:rsidRDefault="008A35C9" w:rsidP="003E3303">
      <w:pPr>
        <w:spacing w:before="20"/>
        <w:ind w:left="567" w:right="332"/>
        <w:jc w:val="center"/>
        <w:rPr>
          <w:rFonts w:ascii="Arial" w:hAnsi="Arial" w:cs="Arial"/>
          <w:b/>
          <w:bCs/>
          <w:iCs/>
          <w:sz w:val="20"/>
          <w:szCs w:val="20"/>
          <w:lang w:val="es-ES_tradnl"/>
        </w:rPr>
      </w:pPr>
    </w:p>
    <w:p w14:paraId="616AF76E" w14:textId="102FC331" w:rsidR="008A35C9" w:rsidRPr="008A35C9" w:rsidRDefault="008A35C9" w:rsidP="008A35C9">
      <w:pPr>
        <w:spacing w:before="20"/>
        <w:ind w:left="567" w:right="332"/>
        <w:jc w:val="both"/>
        <w:rPr>
          <w:rFonts w:ascii="Arial" w:hAnsi="Arial" w:cs="Arial"/>
          <w:iCs/>
          <w:sz w:val="20"/>
          <w:szCs w:val="20"/>
          <w:lang w:val="es-ES_tradnl" w:bidi="es-ES"/>
        </w:rPr>
      </w:pPr>
      <w:r w:rsidRPr="008A35C9">
        <w:rPr>
          <w:rFonts w:ascii="Arial" w:hAnsi="Arial" w:cs="Arial"/>
          <w:b/>
          <w:iCs/>
          <w:sz w:val="20"/>
          <w:szCs w:val="20"/>
          <w:lang w:val="es-ES_tradnl" w:bidi="es-ES"/>
        </w:rPr>
        <w:t xml:space="preserve">A.- </w:t>
      </w:r>
      <w:r w:rsidRPr="008A35C9">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8A35C9">
        <w:rPr>
          <w:rFonts w:ascii="Arial" w:hAnsi="Arial" w:cs="Arial"/>
          <w:iCs/>
          <w:sz w:val="20"/>
          <w:szCs w:val="20"/>
          <w:lang w:val="es-ES_tradnl"/>
        </w:rPr>
        <w:t xml:space="preserve">, </w:t>
      </w:r>
      <w:r w:rsidRPr="008A35C9">
        <w:rPr>
          <w:rFonts w:ascii="Arial" w:hAnsi="Arial" w:cs="Arial"/>
          <w:iCs/>
          <w:sz w:val="20"/>
          <w:szCs w:val="20"/>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w:t>
      </w:r>
      <w:r w:rsidRPr="008A35C9">
        <w:rPr>
          <w:rFonts w:ascii="Arial" w:hAnsi="Arial" w:cs="Arial"/>
          <w:iCs/>
          <w:sz w:val="20"/>
          <w:szCs w:val="20"/>
        </w:rPr>
        <w:t xml:space="preserve">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8A35C9">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8A35C9">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8A35C9">
        <w:rPr>
          <w:rFonts w:ascii="Arial" w:hAnsi="Arial" w:cs="Arial"/>
          <w:b/>
          <w:bCs/>
          <w:i/>
          <w:iCs/>
          <w:sz w:val="20"/>
          <w:szCs w:val="20"/>
        </w:rPr>
        <w:t xml:space="preserve">” </w:t>
      </w:r>
      <w:r w:rsidRPr="008A35C9">
        <w:rPr>
          <w:rFonts w:ascii="Arial" w:hAnsi="Arial" w:cs="Arial"/>
          <w:bCs/>
          <w:iCs/>
          <w:sz w:val="20"/>
          <w:szCs w:val="20"/>
        </w:rPr>
        <w:t>vigente también hasta el 20 de mayo de 2025</w:t>
      </w:r>
      <w:r w:rsidRPr="008A35C9">
        <w:rPr>
          <w:rFonts w:ascii="Arial" w:hAnsi="Arial" w:cs="Arial"/>
          <w:iCs/>
          <w:sz w:val="20"/>
          <w:szCs w:val="20"/>
          <w:lang w:val="es-ES_tradnl" w:bidi="es-ES"/>
        </w:rPr>
        <w:t xml:space="preserve">; consecuentemente se le asigna el número de dictamen </w:t>
      </w:r>
      <w:r w:rsidRPr="008A35C9">
        <w:rPr>
          <w:rFonts w:ascii="Arial" w:hAnsi="Arial" w:cs="Arial"/>
          <w:b/>
          <w:bCs/>
          <w:iCs/>
          <w:sz w:val="20"/>
          <w:szCs w:val="20"/>
          <w:lang w:val="es-ES_tradnl" w:bidi="es-ES"/>
        </w:rPr>
        <w:t>CGTNNMyCVP/190/2025</w:t>
      </w:r>
      <w:r w:rsidRPr="008A35C9">
        <w:rPr>
          <w:rFonts w:ascii="Arial" w:hAnsi="Arial" w:cs="Arial"/>
          <w:iCs/>
          <w:sz w:val="20"/>
          <w:szCs w:val="20"/>
          <w:lang w:val="es-ES_tradnl" w:bidi="es-ES"/>
        </w:rPr>
        <w:t>.</w:t>
      </w:r>
    </w:p>
    <w:p w14:paraId="5FA320E8" w14:textId="77777777" w:rsidR="008A35C9" w:rsidRPr="008A35C9" w:rsidRDefault="008A35C9" w:rsidP="008A35C9">
      <w:pPr>
        <w:spacing w:before="20"/>
        <w:ind w:left="567" w:right="332"/>
        <w:jc w:val="both"/>
        <w:rPr>
          <w:rFonts w:ascii="Arial" w:hAnsi="Arial" w:cs="Arial"/>
          <w:iCs/>
          <w:sz w:val="20"/>
          <w:szCs w:val="20"/>
          <w:lang w:val="es-ES_tradnl" w:bidi="es-ES"/>
        </w:rPr>
      </w:pPr>
    </w:p>
    <w:p w14:paraId="10325E58" w14:textId="623BDB29" w:rsidR="008A35C9" w:rsidRPr="008A35C9" w:rsidRDefault="008A35C9" w:rsidP="008A35C9">
      <w:pPr>
        <w:spacing w:before="20"/>
        <w:ind w:left="567" w:right="332"/>
        <w:jc w:val="both"/>
        <w:rPr>
          <w:rFonts w:ascii="Arial" w:hAnsi="Arial" w:cs="Arial"/>
          <w:iCs/>
          <w:sz w:val="20"/>
          <w:szCs w:val="20"/>
        </w:rPr>
      </w:pPr>
      <w:r w:rsidRPr="008A35C9">
        <w:rPr>
          <w:rFonts w:ascii="Arial" w:hAnsi="Arial" w:cs="Arial"/>
          <w:b/>
          <w:bCs/>
          <w:iCs/>
          <w:sz w:val="20"/>
          <w:szCs w:val="20"/>
        </w:rPr>
        <w:t>B.-</w:t>
      </w:r>
      <w:r w:rsidRPr="008A35C9">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8A35C9">
        <w:rPr>
          <w:rFonts w:ascii="Arial" w:hAnsi="Arial" w:cs="Arial"/>
          <w:b/>
          <w:bCs/>
          <w:iCs/>
          <w:sz w:val="20"/>
          <w:szCs w:val="20"/>
        </w:rPr>
        <w:t xml:space="preserve">traspaso”, </w:t>
      </w:r>
      <w:r w:rsidRPr="008A35C9">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del re</w:t>
      </w:r>
      <w:r w:rsidRPr="008A35C9">
        <w:rPr>
          <w:rFonts w:ascii="Arial" w:hAnsi="Arial" w:cs="Arial"/>
          <w:iCs/>
          <w:sz w:val="20"/>
          <w:szCs w:val="20"/>
          <w:lang w:val="es-MX"/>
        </w:rPr>
        <w:t xml:space="preserve">cibo de pago correspondiente a los años 2020, 2021,2022, 2023, 2024 y 2025 </w:t>
      </w:r>
      <w:r w:rsidRPr="008A35C9">
        <w:rPr>
          <w:rFonts w:ascii="Arial" w:hAnsi="Arial" w:cs="Arial"/>
          <w:iCs/>
          <w:sz w:val="20"/>
          <w:szCs w:val="20"/>
        </w:rPr>
        <w:t>por lo que, se colige que ha tenido la concesión por más de cinco años y con ello, se actualiza la condición requerida para la procedencia de la cesión de derechos.</w:t>
      </w:r>
    </w:p>
    <w:p w14:paraId="775A0552" w14:textId="77777777" w:rsidR="008A35C9" w:rsidRPr="008A35C9" w:rsidRDefault="008A35C9" w:rsidP="008A35C9">
      <w:pPr>
        <w:spacing w:before="20"/>
        <w:ind w:left="567" w:right="332"/>
        <w:jc w:val="both"/>
        <w:rPr>
          <w:rFonts w:ascii="Arial" w:hAnsi="Arial" w:cs="Arial"/>
          <w:iCs/>
          <w:sz w:val="20"/>
          <w:szCs w:val="20"/>
        </w:rPr>
      </w:pPr>
    </w:p>
    <w:p w14:paraId="538B1333" w14:textId="77777777" w:rsidR="008A35C9" w:rsidRPr="008A35C9" w:rsidRDefault="008A35C9" w:rsidP="008A35C9">
      <w:pPr>
        <w:spacing w:before="20"/>
        <w:ind w:left="567" w:right="332"/>
        <w:jc w:val="both"/>
        <w:rPr>
          <w:rFonts w:ascii="Arial" w:hAnsi="Arial" w:cs="Arial"/>
          <w:iCs/>
          <w:sz w:val="20"/>
          <w:szCs w:val="20"/>
        </w:rPr>
      </w:pPr>
      <w:r w:rsidRPr="008A35C9">
        <w:rPr>
          <w:rFonts w:ascii="Arial" w:hAnsi="Arial" w:cs="Arial"/>
          <w:iCs/>
          <w:sz w:val="20"/>
          <w:szCs w:val="20"/>
        </w:rPr>
        <w:lastRenderedPageBreak/>
        <w:t xml:space="preserve">Es pertinente mencionar que la figura jurídica denominada </w:t>
      </w:r>
      <w:r w:rsidRPr="008A35C9">
        <w:rPr>
          <w:rFonts w:ascii="Arial" w:hAnsi="Arial" w:cs="Arial"/>
          <w:b/>
          <w:bCs/>
          <w:iCs/>
          <w:sz w:val="20"/>
          <w:szCs w:val="20"/>
        </w:rPr>
        <w:t>Concesión Administrativa</w:t>
      </w:r>
      <w:r w:rsidRPr="008A35C9">
        <w:rPr>
          <w:rFonts w:ascii="Arial" w:hAnsi="Arial" w:cs="Arial"/>
          <w:iCs/>
          <w:sz w:val="20"/>
          <w:szCs w:val="20"/>
        </w:rPr>
        <w:t xml:space="preserve">, se encuentra plasmada en Ley de Planeación, Desarrollo Administrativo y Servicios Públicos Municipales, vigente en el Estado, en los términos siguientes:  </w:t>
      </w:r>
    </w:p>
    <w:p w14:paraId="196C6179" w14:textId="77777777" w:rsidR="008A35C9" w:rsidRPr="008A35C9" w:rsidRDefault="008A35C9" w:rsidP="008A35C9">
      <w:pPr>
        <w:spacing w:before="20"/>
        <w:ind w:left="567" w:right="332"/>
        <w:jc w:val="both"/>
        <w:rPr>
          <w:rFonts w:ascii="Arial" w:hAnsi="Arial" w:cs="Arial"/>
          <w:i/>
          <w:iCs/>
          <w:sz w:val="20"/>
          <w:szCs w:val="20"/>
          <w:lang w:val="es-ES_tradnl" w:bidi="es-ES"/>
        </w:rPr>
      </w:pPr>
    </w:p>
    <w:p w14:paraId="6DE41F8B" w14:textId="77777777" w:rsidR="008A35C9" w:rsidRPr="008A35C9" w:rsidRDefault="008A35C9" w:rsidP="008A35C9">
      <w:pPr>
        <w:spacing w:before="20"/>
        <w:ind w:left="567" w:right="332"/>
        <w:jc w:val="both"/>
        <w:rPr>
          <w:rFonts w:ascii="Arial" w:hAnsi="Arial" w:cs="Arial"/>
          <w:i/>
          <w:iCs/>
          <w:sz w:val="20"/>
          <w:szCs w:val="20"/>
          <w:lang w:val="es-ES_tradnl" w:bidi="es-ES"/>
        </w:rPr>
      </w:pPr>
      <w:r w:rsidRPr="008A35C9">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39B075D" w14:textId="77777777" w:rsidR="008A35C9" w:rsidRPr="008A35C9" w:rsidRDefault="008A35C9" w:rsidP="008A35C9">
      <w:pPr>
        <w:spacing w:before="20"/>
        <w:ind w:left="567" w:right="332"/>
        <w:jc w:val="both"/>
        <w:rPr>
          <w:rFonts w:ascii="Arial" w:hAnsi="Arial" w:cs="Arial"/>
          <w:i/>
          <w:iCs/>
          <w:sz w:val="20"/>
          <w:szCs w:val="20"/>
          <w:lang w:val="es-ES_tradnl" w:bidi="es-ES"/>
        </w:rPr>
      </w:pPr>
    </w:p>
    <w:p w14:paraId="4D765BF7" w14:textId="7A264ED1" w:rsidR="008A35C9" w:rsidRPr="008A35C9" w:rsidRDefault="008A35C9" w:rsidP="008A35C9">
      <w:pPr>
        <w:spacing w:before="20"/>
        <w:ind w:left="567" w:right="332"/>
        <w:jc w:val="both"/>
        <w:rPr>
          <w:rFonts w:ascii="Arial" w:hAnsi="Arial" w:cs="Arial"/>
          <w:iCs/>
          <w:sz w:val="20"/>
          <w:szCs w:val="20"/>
          <w:lang w:val="es-ES_tradnl" w:bidi="es-ES"/>
        </w:rPr>
      </w:pPr>
      <w:r w:rsidRPr="008A35C9">
        <w:rPr>
          <w:rFonts w:ascii="Arial" w:hAnsi="Arial" w:cs="Arial"/>
          <w:b/>
          <w:bCs/>
          <w:iCs/>
          <w:sz w:val="20"/>
          <w:szCs w:val="20"/>
          <w:lang w:val="es-ES_tradnl" w:bidi="es-ES"/>
        </w:rPr>
        <w:t>C.-</w:t>
      </w:r>
      <w:r w:rsidRPr="008A35C9">
        <w:rPr>
          <w:rFonts w:ascii="Arial" w:hAnsi="Arial" w:cs="Arial"/>
          <w:iCs/>
          <w:sz w:val="20"/>
          <w:szCs w:val="20"/>
          <w:lang w:val="es-ES_tradnl" w:bidi="es-ES"/>
        </w:rPr>
        <w:t xml:space="preserve"> Del análisis de las documentales presentadas por LA CEDENTE,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50B3031F" w14:textId="77777777" w:rsidR="008A35C9" w:rsidRPr="008A35C9" w:rsidRDefault="008A35C9" w:rsidP="008A35C9">
      <w:pPr>
        <w:spacing w:before="20"/>
        <w:ind w:left="567" w:right="332"/>
        <w:jc w:val="both"/>
        <w:rPr>
          <w:rFonts w:ascii="Arial" w:hAnsi="Arial" w:cs="Arial"/>
          <w:iCs/>
          <w:sz w:val="20"/>
          <w:szCs w:val="20"/>
          <w:lang w:val="es-ES_tradnl" w:bidi="es-ES"/>
        </w:rPr>
      </w:pPr>
    </w:p>
    <w:p w14:paraId="356E92E5" w14:textId="7E8BA7C8" w:rsidR="008A35C9" w:rsidRPr="008A35C9" w:rsidRDefault="008A35C9" w:rsidP="008A35C9">
      <w:pPr>
        <w:spacing w:before="20"/>
        <w:ind w:left="567" w:right="332"/>
        <w:jc w:val="both"/>
        <w:rPr>
          <w:rFonts w:ascii="Arial" w:hAnsi="Arial" w:cs="Arial"/>
          <w:iCs/>
          <w:sz w:val="20"/>
          <w:szCs w:val="20"/>
          <w:lang w:val="es-ES_tradnl"/>
        </w:rPr>
      </w:pPr>
      <w:r w:rsidRPr="008A35C9">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1B315FE6" w14:textId="77777777" w:rsidR="003E3303" w:rsidRDefault="003E3303" w:rsidP="003E3303">
      <w:pPr>
        <w:spacing w:before="20"/>
        <w:ind w:left="567" w:right="332"/>
        <w:jc w:val="center"/>
        <w:rPr>
          <w:rFonts w:ascii="Arial" w:hAnsi="Arial" w:cs="Arial"/>
          <w:b/>
          <w:bCs/>
          <w:iCs/>
          <w:sz w:val="20"/>
          <w:szCs w:val="20"/>
          <w:lang w:val="es-ES_tradnl"/>
        </w:rPr>
      </w:pPr>
    </w:p>
    <w:p w14:paraId="68AA056B" w14:textId="5E0768F7" w:rsidR="001E6943" w:rsidRPr="006F5C5C" w:rsidRDefault="003E3303" w:rsidP="006C2DBB">
      <w:pPr>
        <w:spacing w:before="20"/>
        <w:ind w:left="567" w:right="332"/>
        <w:jc w:val="center"/>
        <w:rPr>
          <w:rFonts w:ascii="Arial" w:hAnsi="Arial" w:cs="Arial"/>
          <w:b/>
          <w:bCs/>
          <w:iCs/>
          <w:sz w:val="20"/>
          <w:szCs w:val="20"/>
        </w:rPr>
      </w:pPr>
      <w:r w:rsidRPr="006F5C5C">
        <w:rPr>
          <w:rFonts w:ascii="Arial" w:hAnsi="Arial" w:cs="Arial"/>
          <w:b/>
          <w:bCs/>
          <w:iCs/>
          <w:sz w:val="20"/>
          <w:szCs w:val="20"/>
        </w:rPr>
        <w:t>DICTAME</w:t>
      </w:r>
      <w:r w:rsidR="001E6943">
        <w:rPr>
          <w:rFonts w:ascii="Arial" w:hAnsi="Arial" w:cs="Arial"/>
          <w:b/>
          <w:bCs/>
          <w:iCs/>
          <w:sz w:val="20"/>
          <w:szCs w:val="20"/>
        </w:rPr>
        <w:t>N</w:t>
      </w:r>
    </w:p>
    <w:p w14:paraId="3CA5F4B0" w14:textId="30213634" w:rsidR="0089599F" w:rsidRPr="0089599F" w:rsidRDefault="0089599F" w:rsidP="0089599F">
      <w:pPr>
        <w:spacing w:before="20"/>
        <w:ind w:left="567" w:right="332"/>
        <w:jc w:val="both"/>
        <w:rPr>
          <w:rFonts w:ascii="Arial" w:hAnsi="Arial" w:cs="Arial"/>
          <w:bCs/>
          <w:iCs/>
          <w:sz w:val="20"/>
          <w:szCs w:val="20"/>
          <w:lang w:bidi="es-ES"/>
        </w:rPr>
      </w:pPr>
      <w:r w:rsidRPr="0089599F">
        <w:rPr>
          <w:rFonts w:ascii="Arial" w:hAnsi="Arial" w:cs="Arial"/>
          <w:b/>
          <w:iCs/>
          <w:sz w:val="20"/>
          <w:szCs w:val="20"/>
          <w:lang w:val="pt-PT"/>
        </w:rPr>
        <w:t>PRIMERO.-</w:t>
      </w:r>
      <w:r w:rsidRPr="0089599F">
        <w:rPr>
          <w:rFonts w:ascii="Arial" w:hAnsi="Arial" w:cs="Arial"/>
          <w:iCs/>
          <w:sz w:val="20"/>
          <w:szCs w:val="20"/>
          <w:lang w:val="pt-PT"/>
        </w:rPr>
        <w:t xml:space="preserve"> </w:t>
      </w:r>
      <w:r w:rsidRPr="0089599F">
        <w:rPr>
          <w:rFonts w:ascii="Arial" w:hAnsi="Arial" w:cs="Arial"/>
          <w:iCs/>
          <w:sz w:val="20"/>
          <w:szCs w:val="20"/>
          <w:lang w:bidi="es-ES"/>
        </w:rPr>
        <w:t xml:space="preserve">La Comisión de Gobierno de Territorio, Normatividad, Nomenclatura, de Mercados y Comercio en Vía Pública del Municipio de Oaxaca de Juárez, Oaxaca, determina procedente aprobar la </w:t>
      </w:r>
      <w:r w:rsidRPr="0089599F">
        <w:rPr>
          <w:rFonts w:ascii="Arial" w:hAnsi="Arial" w:cs="Arial"/>
          <w:b/>
          <w:iCs/>
          <w:sz w:val="20"/>
          <w:szCs w:val="20"/>
          <w:lang w:bidi="es-ES"/>
        </w:rPr>
        <w:t>cesión de derechos,</w:t>
      </w:r>
      <w:r w:rsidRPr="0089599F">
        <w:rPr>
          <w:rFonts w:ascii="Arial" w:hAnsi="Arial" w:cs="Arial"/>
          <w:iCs/>
          <w:sz w:val="20"/>
          <w:szCs w:val="20"/>
          <w:lang w:bidi="es-ES"/>
        </w:rPr>
        <w:t xml:space="preserve">  que otorga la ciudadana </w:t>
      </w:r>
      <w:r w:rsidRPr="0089599F">
        <w:rPr>
          <w:rFonts w:ascii="Arial" w:hAnsi="Arial" w:cs="Arial"/>
          <w:b/>
          <w:iCs/>
          <w:sz w:val="20"/>
          <w:szCs w:val="20"/>
          <w:lang w:bidi="es-ES"/>
        </w:rPr>
        <w:t xml:space="preserve">Reyna Gómez Vásquez y/o Reyna Gómez de Santiago </w:t>
      </w:r>
      <w:r w:rsidRPr="0089599F">
        <w:rPr>
          <w:rFonts w:ascii="Arial" w:hAnsi="Arial" w:cs="Arial"/>
          <w:iCs/>
          <w:sz w:val="20"/>
          <w:szCs w:val="20"/>
          <w:lang w:bidi="es-ES"/>
        </w:rPr>
        <w:t>a favor de la ciudadana</w:t>
      </w:r>
      <w:r w:rsidRPr="0089599F">
        <w:rPr>
          <w:rFonts w:ascii="Arial" w:hAnsi="Arial" w:cs="Arial"/>
          <w:b/>
          <w:bCs/>
          <w:iCs/>
          <w:sz w:val="20"/>
          <w:szCs w:val="20"/>
          <w:lang w:bidi="es-ES"/>
        </w:rPr>
        <w:t xml:space="preserve"> Angélica María del Socorro Cruz Ríos</w:t>
      </w:r>
      <w:r w:rsidRPr="0089599F">
        <w:rPr>
          <w:rFonts w:ascii="Arial" w:hAnsi="Arial" w:cs="Arial"/>
          <w:iCs/>
          <w:sz w:val="20"/>
          <w:szCs w:val="20"/>
          <w:lang w:bidi="es-ES"/>
        </w:rPr>
        <w:t xml:space="preserve">, respecto del </w:t>
      </w:r>
      <w:r w:rsidRPr="0089599F">
        <w:rPr>
          <w:rFonts w:ascii="Arial" w:hAnsi="Arial" w:cs="Arial"/>
          <w:b/>
          <w:bCs/>
          <w:iCs/>
          <w:sz w:val="20"/>
          <w:szCs w:val="20"/>
          <w:lang w:bidi="es-ES"/>
        </w:rPr>
        <w:t xml:space="preserve">puesto fijo </w:t>
      </w:r>
      <w:r w:rsidRPr="0089599F">
        <w:rPr>
          <w:rFonts w:ascii="Arial" w:hAnsi="Arial" w:cs="Arial"/>
          <w:bCs/>
          <w:iCs/>
          <w:sz w:val="20"/>
          <w:szCs w:val="20"/>
          <w:lang w:bidi="es-ES"/>
        </w:rPr>
        <w:t>número</w:t>
      </w:r>
      <w:r w:rsidRPr="0089599F">
        <w:rPr>
          <w:rFonts w:ascii="Arial" w:hAnsi="Arial" w:cs="Arial"/>
          <w:b/>
          <w:bCs/>
          <w:iCs/>
          <w:sz w:val="20"/>
          <w:szCs w:val="20"/>
          <w:lang w:bidi="es-ES"/>
        </w:rPr>
        <w:t xml:space="preserve"> 484</w:t>
      </w:r>
      <w:r w:rsidRPr="0089599F">
        <w:rPr>
          <w:rFonts w:ascii="Arial" w:hAnsi="Arial" w:cs="Arial"/>
          <w:iCs/>
          <w:sz w:val="20"/>
          <w:szCs w:val="20"/>
          <w:lang w:bidi="es-ES"/>
        </w:rPr>
        <w:t xml:space="preserve">, con número objeto cuenta </w:t>
      </w:r>
      <w:r w:rsidRPr="0089599F">
        <w:rPr>
          <w:rFonts w:ascii="Arial" w:hAnsi="Arial" w:cs="Arial"/>
          <w:b/>
          <w:iCs/>
          <w:sz w:val="20"/>
          <w:szCs w:val="20"/>
          <w:lang w:bidi="es-ES"/>
        </w:rPr>
        <w:t>1050000009692</w:t>
      </w:r>
      <w:r w:rsidRPr="0089599F">
        <w:rPr>
          <w:rFonts w:ascii="Arial" w:hAnsi="Arial" w:cs="Arial"/>
          <w:iCs/>
          <w:sz w:val="20"/>
          <w:szCs w:val="20"/>
          <w:lang w:bidi="es-ES"/>
        </w:rPr>
        <w:t xml:space="preserve">, con giro de </w:t>
      </w:r>
      <w:r w:rsidRPr="0089599F">
        <w:rPr>
          <w:rFonts w:ascii="Arial" w:hAnsi="Arial" w:cs="Arial"/>
          <w:b/>
          <w:bCs/>
          <w:iCs/>
          <w:sz w:val="20"/>
          <w:szCs w:val="20"/>
          <w:lang w:bidi="es-ES"/>
        </w:rPr>
        <w:t>“Queso”</w:t>
      </w:r>
      <w:r w:rsidRPr="0089599F">
        <w:rPr>
          <w:rFonts w:ascii="Arial" w:hAnsi="Arial" w:cs="Arial"/>
          <w:iCs/>
          <w:sz w:val="20"/>
          <w:szCs w:val="20"/>
          <w:lang w:bidi="es-ES"/>
        </w:rPr>
        <w:t xml:space="preserve">, ubicado  en la zona </w:t>
      </w:r>
      <w:r w:rsidRPr="0089599F">
        <w:rPr>
          <w:rFonts w:ascii="Arial" w:hAnsi="Arial" w:cs="Arial"/>
          <w:b/>
          <w:iCs/>
          <w:sz w:val="20"/>
          <w:szCs w:val="20"/>
          <w:lang w:bidi="es-ES"/>
        </w:rPr>
        <w:t>húmeda</w:t>
      </w:r>
      <w:r w:rsidRPr="0089599F">
        <w:rPr>
          <w:rFonts w:ascii="Arial" w:hAnsi="Arial" w:cs="Arial"/>
          <w:iCs/>
          <w:sz w:val="20"/>
          <w:szCs w:val="20"/>
          <w:lang w:bidi="es-ES"/>
        </w:rPr>
        <w:t xml:space="preserve"> del </w:t>
      </w:r>
      <w:r w:rsidRPr="0089599F">
        <w:rPr>
          <w:rFonts w:ascii="Arial" w:hAnsi="Arial" w:cs="Arial"/>
          <w:b/>
          <w:bCs/>
          <w:iCs/>
          <w:sz w:val="20"/>
          <w:szCs w:val="20"/>
          <w:lang w:bidi="es-ES"/>
        </w:rPr>
        <w:t>mercado de abasto “Margarita Maza de Juárez”</w:t>
      </w:r>
      <w:r w:rsidRPr="0089599F">
        <w:rPr>
          <w:rFonts w:ascii="Arial" w:hAnsi="Arial" w:cs="Arial"/>
          <w:iCs/>
          <w:sz w:val="20"/>
          <w:szCs w:val="20"/>
          <w:lang w:bidi="es-ES"/>
        </w:rPr>
        <w:t xml:space="preserve"> en términos del artículo 13 del Reglamento de los Mercados Públicos de la Ciudad de Oaxaca, vigente al momento de presentar su solicitud.</w:t>
      </w:r>
    </w:p>
    <w:p w14:paraId="45A8C8F2" w14:textId="77777777" w:rsidR="0089599F" w:rsidRPr="0089599F" w:rsidRDefault="0089599F" w:rsidP="0089599F">
      <w:pPr>
        <w:spacing w:before="20"/>
        <w:ind w:left="567" w:right="332"/>
        <w:jc w:val="both"/>
        <w:rPr>
          <w:rFonts w:ascii="Arial" w:hAnsi="Arial" w:cs="Arial"/>
          <w:b/>
          <w:bCs/>
          <w:iCs/>
          <w:sz w:val="20"/>
          <w:szCs w:val="20"/>
          <w:lang w:val="es-MX"/>
        </w:rPr>
      </w:pPr>
    </w:p>
    <w:p w14:paraId="4D289B84" w14:textId="11E746B0" w:rsidR="0089599F" w:rsidRPr="0089599F" w:rsidRDefault="0089599F" w:rsidP="0089599F">
      <w:pPr>
        <w:spacing w:before="20"/>
        <w:ind w:left="567" w:right="332"/>
        <w:jc w:val="both"/>
        <w:rPr>
          <w:rFonts w:ascii="Arial" w:hAnsi="Arial" w:cs="Arial"/>
          <w:b/>
          <w:bCs/>
          <w:iCs/>
          <w:sz w:val="20"/>
          <w:szCs w:val="20"/>
          <w:lang w:val="es-MX"/>
        </w:rPr>
      </w:pPr>
      <w:r w:rsidRPr="0089599F">
        <w:rPr>
          <w:rFonts w:ascii="Arial" w:hAnsi="Arial" w:cs="Arial"/>
          <w:b/>
          <w:bCs/>
          <w:iCs/>
          <w:sz w:val="20"/>
          <w:szCs w:val="20"/>
          <w:lang w:val="es-MX"/>
        </w:rPr>
        <w:t xml:space="preserve">SEGUNDO. – </w:t>
      </w:r>
      <w:r w:rsidRPr="0089599F">
        <w:rPr>
          <w:rFonts w:ascii="Arial" w:hAnsi="Arial" w:cs="Arial"/>
          <w:iCs/>
          <w:sz w:val="20"/>
          <w:szCs w:val="20"/>
          <w:lang w:val="es-MX"/>
        </w:rPr>
        <w:t xml:space="preserve">Notifíquese a la Dirección General </w:t>
      </w:r>
      <w:r w:rsidRPr="0089599F">
        <w:rPr>
          <w:rFonts w:ascii="Arial" w:hAnsi="Arial" w:cs="Arial"/>
          <w:iCs/>
          <w:sz w:val="20"/>
          <w:szCs w:val="20"/>
          <w:lang w:val="es-MX"/>
        </w:rPr>
        <w:t>de Regulación y Atención a Mercados, el contenido del presente dictamen para los trámites administrativos correspondientes.</w:t>
      </w:r>
    </w:p>
    <w:p w14:paraId="29E2F032" w14:textId="21841F83" w:rsidR="0089599F" w:rsidRPr="0089599F" w:rsidRDefault="0089599F" w:rsidP="0089599F">
      <w:pPr>
        <w:spacing w:before="20"/>
        <w:ind w:left="567" w:right="332"/>
        <w:jc w:val="both"/>
        <w:rPr>
          <w:rFonts w:ascii="Arial" w:hAnsi="Arial" w:cs="Arial"/>
          <w:b/>
          <w:bCs/>
          <w:iCs/>
          <w:sz w:val="20"/>
          <w:szCs w:val="20"/>
          <w:lang w:val="es-MX"/>
        </w:rPr>
      </w:pPr>
      <w:r w:rsidRPr="0089599F">
        <w:rPr>
          <w:rFonts w:ascii="Arial" w:hAnsi="Arial" w:cs="Arial"/>
          <w:b/>
          <w:bCs/>
          <w:iCs/>
          <w:sz w:val="20"/>
          <w:szCs w:val="20"/>
          <w:lang w:val="es-MX"/>
        </w:rPr>
        <w:t xml:space="preserve">TERCERO. – </w:t>
      </w:r>
      <w:r w:rsidRPr="0089599F">
        <w:rPr>
          <w:rFonts w:ascii="Arial" w:hAnsi="Arial" w:cs="Arial"/>
          <w:iCs/>
          <w:sz w:val="20"/>
          <w:szCs w:val="20"/>
          <w:lang w:val="es-MX"/>
        </w:rPr>
        <w:t xml:space="preserve">Instrúyase al Director General de Regulación a Mercados del Municipio de Oaxaca de Juárez, para efectos de que, dentro del término de diez días hábiles, contados a partir de la fecha que le sea notificado el contenido del presente dictamen, genere la orden de pago por concepto de </w:t>
      </w:r>
      <w:r w:rsidRPr="0089599F">
        <w:rPr>
          <w:rFonts w:ascii="Arial" w:hAnsi="Arial" w:cs="Arial"/>
          <w:b/>
          <w:iCs/>
          <w:sz w:val="20"/>
          <w:szCs w:val="20"/>
          <w:lang w:val="es-MX"/>
        </w:rPr>
        <w:t>CESIÓN DE DERECHOS</w:t>
      </w:r>
      <w:r w:rsidRPr="0089599F">
        <w:rPr>
          <w:rFonts w:ascii="Arial" w:hAnsi="Arial" w:cs="Arial"/>
          <w:iCs/>
          <w:sz w:val="20"/>
          <w:szCs w:val="20"/>
          <w:lang w:val="es-MX"/>
        </w:rPr>
        <w:t xml:space="preserve"> conforme a la tarifa establecida en la Ley de Ingresos vigente. </w:t>
      </w:r>
    </w:p>
    <w:p w14:paraId="02256E75" w14:textId="77777777" w:rsidR="0089599F" w:rsidRPr="0089599F" w:rsidRDefault="0089599F" w:rsidP="0089599F">
      <w:pPr>
        <w:spacing w:before="20"/>
        <w:ind w:left="567" w:right="332"/>
        <w:jc w:val="both"/>
        <w:rPr>
          <w:rFonts w:ascii="Arial" w:hAnsi="Arial" w:cs="Arial"/>
          <w:b/>
          <w:bCs/>
          <w:iCs/>
          <w:sz w:val="20"/>
          <w:szCs w:val="20"/>
          <w:lang w:val="es-MX"/>
        </w:rPr>
      </w:pPr>
    </w:p>
    <w:p w14:paraId="710B2C22" w14:textId="77777777" w:rsidR="0089599F" w:rsidRPr="0089599F" w:rsidRDefault="0089599F" w:rsidP="0089599F">
      <w:pPr>
        <w:spacing w:before="20"/>
        <w:ind w:left="567" w:right="332"/>
        <w:jc w:val="both"/>
        <w:rPr>
          <w:rFonts w:ascii="Arial" w:hAnsi="Arial" w:cs="Arial"/>
          <w:iCs/>
          <w:sz w:val="20"/>
          <w:szCs w:val="20"/>
          <w:lang w:val="es-MX"/>
        </w:rPr>
      </w:pPr>
      <w:r w:rsidRPr="0089599F">
        <w:rPr>
          <w:rFonts w:ascii="Arial" w:hAnsi="Arial" w:cs="Arial"/>
          <w:b/>
          <w:bCs/>
          <w:iCs/>
          <w:sz w:val="20"/>
          <w:szCs w:val="20"/>
          <w:lang w:val="es-MX"/>
        </w:rPr>
        <w:t>CUARTO. –</w:t>
      </w:r>
      <w:r w:rsidRPr="0089599F">
        <w:rPr>
          <w:rFonts w:ascii="Arial" w:hAnsi="Arial" w:cs="Arial"/>
          <w:iCs/>
          <w:sz w:val="20"/>
          <w:szCs w:val="20"/>
          <w:lang w:val="es-MX"/>
        </w:rPr>
        <w:t xml:space="preserve"> Notifíquese a la Dirección de Ingresos de la Tesorería Municipal, el contenido del presente dictamen para los trámites administrativos correspondientes. </w:t>
      </w:r>
    </w:p>
    <w:p w14:paraId="54A905F2" w14:textId="77777777" w:rsidR="0089599F" w:rsidRPr="0089599F" w:rsidRDefault="0089599F" w:rsidP="0089599F">
      <w:pPr>
        <w:spacing w:before="20"/>
        <w:ind w:left="567" w:right="332"/>
        <w:jc w:val="both"/>
        <w:rPr>
          <w:rFonts w:ascii="Arial" w:hAnsi="Arial" w:cs="Arial"/>
          <w:b/>
          <w:bCs/>
          <w:iCs/>
          <w:sz w:val="20"/>
          <w:szCs w:val="20"/>
          <w:lang w:val="es-MX"/>
        </w:rPr>
      </w:pPr>
    </w:p>
    <w:p w14:paraId="7355ED8D" w14:textId="3F9E2F41" w:rsidR="0089599F" w:rsidRPr="0089599F" w:rsidRDefault="0089599F" w:rsidP="0089599F">
      <w:pPr>
        <w:spacing w:before="20"/>
        <w:ind w:left="567" w:right="332"/>
        <w:jc w:val="both"/>
        <w:rPr>
          <w:rFonts w:ascii="Arial" w:hAnsi="Arial" w:cs="Arial"/>
          <w:b/>
          <w:bCs/>
          <w:iCs/>
          <w:sz w:val="20"/>
          <w:szCs w:val="20"/>
          <w:lang w:val="es-MX"/>
        </w:rPr>
      </w:pPr>
      <w:r w:rsidRPr="0089599F">
        <w:rPr>
          <w:rFonts w:ascii="Arial" w:hAnsi="Arial" w:cs="Arial"/>
          <w:b/>
          <w:bCs/>
          <w:iCs/>
          <w:sz w:val="20"/>
          <w:szCs w:val="20"/>
          <w:lang w:val="es-MX"/>
        </w:rPr>
        <w:t xml:space="preserve">QUINTO. – </w:t>
      </w:r>
      <w:r w:rsidRPr="0089599F">
        <w:rPr>
          <w:rFonts w:ascii="Arial" w:hAnsi="Arial" w:cs="Arial"/>
          <w:iCs/>
          <w:sz w:val="20"/>
          <w:szCs w:val="20"/>
          <w:lang w:val="es-MX"/>
        </w:rPr>
        <w:t>Notifíquese a través de la Dirección General de Regulación y Atención a Mercados a la ciudadana</w:t>
      </w:r>
      <w:r w:rsidRPr="0089599F">
        <w:rPr>
          <w:rFonts w:ascii="Arial" w:hAnsi="Arial" w:cs="Arial"/>
          <w:b/>
          <w:bCs/>
          <w:iCs/>
          <w:sz w:val="20"/>
          <w:szCs w:val="20"/>
          <w:lang w:val="es-MX"/>
        </w:rPr>
        <w:t xml:space="preserve"> Angélica María del Socorro Cruz Ríos</w:t>
      </w:r>
      <w:r w:rsidRPr="0089599F">
        <w:rPr>
          <w:rFonts w:ascii="Arial" w:hAnsi="Arial" w:cs="Arial"/>
          <w:iCs/>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28735DB" w14:textId="77777777" w:rsidR="0089599F" w:rsidRPr="0089599F" w:rsidRDefault="0089599F" w:rsidP="0089599F">
      <w:pPr>
        <w:spacing w:before="20"/>
        <w:ind w:left="567" w:right="332"/>
        <w:jc w:val="both"/>
        <w:rPr>
          <w:rFonts w:ascii="Arial" w:hAnsi="Arial" w:cs="Arial"/>
          <w:b/>
          <w:bCs/>
          <w:iCs/>
          <w:sz w:val="20"/>
          <w:szCs w:val="20"/>
          <w:lang w:val="es-MX"/>
        </w:rPr>
      </w:pPr>
    </w:p>
    <w:p w14:paraId="5829E14F" w14:textId="16D17647" w:rsidR="0089599F" w:rsidRPr="0089599F" w:rsidRDefault="0089599F" w:rsidP="0089599F">
      <w:pPr>
        <w:spacing w:before="20"/>
        <w:ind w:left="567" w:right="332"/>
        <w:jc w:val="both"/>
        <w:rPr>
          <w:rFonts w:ascii="Arial" w:hAnsi="Arial" w:cs="Arial"/>
          <w:b/>
          <w:bCs/>
          <w:iCs/>
          <w:sz w:val="20"/>
          <w:szCs w:val="20"/>
          <w:lang w:val="es-MX"/>
        </w:rPr>
      </w:pPr>
      <w:r w:rsidRPr="0089599F">
        <w:rPr>
          <w:rFonts w:ascii="Arial" w:hAnsi="Arial" w:cs="Arial"/>
          <w:b/>
          <w:bCs/>
          <w:iCs/>
          <w:sz w:val="20"/>
          <w:szCs w:val="20"/>
          <w:lang w:val="es-MX"/>
        </w:rPr>
        <w:t xml:space="preserve">SEXTO. – </w:t>
      </w:r>
      <w:r w:rsidRPr="0089599F">
        <w:rPr>
          <w:rFonts w:ascii="Arial" w:hAnsi="Arial" w:cs="Arial"/>
          <w:iCs/>
          <w:sz w:val="20"/>
          <w:szCs w:val="20"/>
          <w:lang w:val="es-MX"/>
        </w:rPr>
        <w:t>El Honorable Ayuntamiento de Oaxaca de Juárez, a través de la Dirección General de Regulación a Mercados, supervisará que la concesionaria se apegue a las normas establecidas, de tal modo que, se garantice la generalidad, suficiencia, regularidad y seguridad del servicio.</w:t>
      </w:r>
    </w:p>
    <w:p w14:paraId="59B569DE" w14:textId="77777777" w:rsidR="0089599F" w:rsidRPr="0089599F" w:rsidRDefault="0089599F" w:rsidP="0089599F">
      <w:pPr>
        <w:spacing w:before="20"/>
        <w:ind w:left="567" w:right="332"/>
        <w:jc w:val="both"/>
        <w:rPr>
          <w:rFonts w:ascii="Arial" w:hAnsi="Arial" w:cs="Arial"/>
          <w:b/>
          <w:iCs/>
          <w:sz w:val="20"/>
          <w:szCs w:val="20"/>
          <w:lang w:val="es-MX"/>
        </w:rPr>
      </w:pPr>
    </w:p>
    <w:p w14:paraId="1FAB3F25" w14:textId="01C78CFA" w:rsidR="0089599F" w:rsidRPr="0089599F" w:rsidRDefault="0089599F" w:rsidP="0089599F">
      <w:pPr>
        <w:spacing w:before="20"/>
        <w:ind w:left="567" w:right="332"/>
        <w:jc w:val="both"/>
        <w:rPr>
          <w:rFonts w:ascii="Arial" w:hAnsi="Arial" w:cs="Arial"/>
          <w:b/>
          <w:iCs/>
          <w:sz w:val="20"/>
          <w:szCs w:val="20"/>
          <w:lang w:val="es-MX"/>
        </w:rPr>
      </w:pPr>
      <w:r w:rsidRPr="0089599F">
        <w:rPr>
          <w:rFonts w:ascii="Arial" w:hAnsi="Arial" w:cs="Arial"/>
          <w:b/>
          <w:iCs/>
          <w:sz w:val="20"/>
          <w:szCs w:val="20"/>
          <w:lang w:val="es-MX"/>
        </w:rPr>
        <w:t xml:space="preserve">SÉPTIMO. – </w:t>
      </w:r>
      <w:r w:rsidRPr="0089599F">
        <w:rPr>
          <w:rFonts w:ascii="Arial" w:hAnsi="Arial" w:cs="Arial"/>
          <w:iCs/>
          <w:sz w:val="20"/>
          <w:szCs w:val="20"/>
          <w:lang w:val="es-MX"/>
        </w:rPr>
        <w:t>Se le hace saber a la concesionaria que son causas de revocación de la concesión, las previstas en el artículo 15 del Reglamento de los Mercados Públicos de la Ciudad de Oaxaca, que establecen lo siguiente:</w:t>
      </w:r>
    </w:p>
    <w:p w14:paraId="07A22B96" w14:textId="77777777" w:rsidR="0089599F" w:rsidRPr="0089599F" w:rsidRDefault="0089599F" w:rsidP="0089599F">
      <w:pPr>
        <w:spacing w:before="20"/>
        <w:ind w:left="567" w:right="332"/>
        <w:jc w:val="both"/>
        <w:rPr>
          <w:rFonts w:ascii="Arial" w:hAnsi="Arial" w:cs="Arial"/>
          <w:i/>
          <w:iCs/>
          <w:sz w:val="20"/>
          <w:szCs w:val="20"/>
          <w:lang w:val="es-MX"/>
        </w:rPr>
      </w:pPr>
    </w:p>
    <w:p w14:paraId="736ED55B" w14:textId="77777777" w:rsidR="0089599F" w:rsidRPr="0089599F" w:rsidRDefault="0089599F" w:rsidP="0089599F">
      <w:pPr>
        <w:spacing w:before="20"/>
        <w:ind w:left="567" w:right="332"/>
        <w:jc w:val="both"/>
        <w:rPr>
          <w:rFonts w:ascii="Arial" w:hAnsi="Arial" w:cs="Arial"/>
          <w:i/>
          <w:iCs/>
          <w:sz w:val="20"/>
          <w:szCs w:val="20"/>
          <w:lang w:val="es-MX"/>
        </w:rPr>
      </w:pPr>
      <w:r w:rsidRPr="0089599F">
        <w:rPr>
          <w:rFonts w:ascii="Arial" w:hAnsi="Arial" w:cs="Arial"/>
          <w:i/>
          <w:iCs/>
          <w:sz w:val="20"/>
          <w:szCs w:val="20"/>
          <w:lang w:val="es-MX"/>
        </w:rPr>
        <w:t>“…</w:t>
      </w:r>
      <w:r w:rsidRPr="0089599F">
        <w:rPr>
          <w:rFonts w:ascii="Arial" w:hAnsi="Arial" w:cs="Arial"/>
          <w:b/>
          <w:bCs/>
          <w:i/>
          <w:iCs/>
          <w:sz w:val="20"/>
          <w:szCs w:val="20"/>
          <w:lang w:val="es-MX"/>
        </w:rPr>
        <w:t>ARTÍCULO 15.-</w:t>
      </w:r>
      <w:r w:rsidRPr="0089599F">
        <w:rPr>
          <w:rFonts w:ascii="Arial" w:hAnsi="Arial" w:cs="Arial"/>
          <w:i/>
          <w:iCs/>
          <w:sz w:val="20"/>
          <w:szCs w:val="20"/>
          <w:lang w:val="es-MX"/>
        </w:rPr>
        <w:t xml:space="preserve"> Son causas para revocar la concesión: </w:t>
      </w:r>
    </w:p>
    <w:p w14:paraId="7DFC0947" w14:textId="77777777" w:rsidR="0089599F" w:rsidRPr="0089599F" w:rsidRDefault="0089599F" w:rsidP="0089599F">
      <w:pPr>
        <w:spacing w:before="20"/>
        <w:ind w:left="567" w:right="332"/>
        <w:jc w:val="both"/>
        <w:rPr>
          <w:rFonts w:ascii="Arial" w:hAnsi="Arial" w:cs="Arial"/>
          <w:i/>
          <w:iCs/>
          <w:sz w:val="20"/>
          <w:szCs w:val="20"/>
          <w:lang w:val="es-MX"/>
        </w:rPr>
      </w:pPr>
      <w:r w:rsidRPr="0089599F">
        <w:rPr>
          <w:rFonts w:ascii="Arial" w:hAnsi="Arial" w:cs="Arial"/>
          <w:i/>
          <w:iCs/>
          <w:sz w:val="20"/>
          <w:szCs w:val="20"/>
          <w:lang w:val="es-MX"/>
        </w:rPr>
        <w:t xml:space="preserve">a) Dejar de pagar el importe de la renta o alquiler por más de 180 días. </w:t>
      </w:r>
    </w:p>
    <w:p w14:paraId="48FCE77F" w14:textId="77777777" w:rsidR="0089599F" w:rsidRPr="0089599F" w:rsidRDefault="0089599F" w:rsidP="0089599F">
      <w:pPr>
        <w:spacing w:before="20"/>
        <w:ind w:left="567" w:right="332"/>
        <w:jc w:val="both"/>
        <w:rPr>
          <w:rFonts w:ascii="Arial" w:hAnsi="Arial" w:cs="Arial"/>
          <w:i/>
          <w:iCs/>
          <w:sz w:val="20"/>
          <w:szCs w:val="20"/>
          <w:lang w:val="es-MX"/>
        </w:rPr>
      </w:pPr>
      <w:r w:rsidRPr="0089599F">
        <w:rPr>
          <w:rFonts w:ascii="Arial" w:hAnsi="Arial" w:cs="Arial"/>
          <w:i/>
          <w:iCs/>
          <w:sz w:val="20"/>
          <w:szCs w:val="20"/>
          <w:lang w:val="es-MX"/>
        </w:rPr>
        <w:t xml:space="preserve">b) Dejar de cumplir con las obligaciones que este Reglamento impone. </w:t>
      </w:r>
    </w:p>
    <w:p w14:paraId="2949D2F9" w14:textId="77777777" w:rsidR="0089599F" w:rsidRPr="0089599F" w:rsidRDefault="0089599F" w:rsidP="0089599F">
      <w:pPr>
        <w:spacing w:before="20"/>
        <w:ind w:left="567" w:right="332"/>
        <w:jc w:val="both"/>
        <w:rPr>
          <w:rFonts w:ascii="Arial" w:hAnsi="Arial" w:cs="Arial"/>
          <w:i/>
          <w:iCs/>
          <w:sz w:val="20"/>
          <w:szCs w:val="20"/>
          <w:lang w:val="es-MX"/>
        </w:rPr>
      </w:pPr>
      <w:r w:rsidRPr="0089599F">
        <w:rPr>
          <w:rFonts w:ascii="Arial" w:hAnsi="Arial" w:cs="Arial"/>
          <w:i/>
          <w:iCs/>
          <w:sz w:val="20"/>
          <w:szCs w:val="20"/>
          <w:lang w:val="es-MX"/>
        </w:rPr>
        <w:t>c) Realizar actos prohibidos por este Reglamento…”</w:t>
      </w:r>
    </w:p>
    <w:p w14:paraId="102F5A26" w14:textId="77777777" w:rsidR="0089599F" w:rsidRPr="0089599F" w:rsidRDefault="0089599F" w:rsidP="0089599F">
      <w:pPr>
        <w:spacing w:before="20"/>
        <w:ind w:left="567" w:right="332"/>
        <w:jc w:val="both"/>
        <w:rPr>
          <w:rFonts w:ascii="Arial" w:hAnsi="Arial" w:cs="Arial"/>
          <w:b/>
          <w:bCs/>
          <w:iCs/>
          <w:sz w:val="20"/>
          <w:szCs w:val="20"/>
          <w:lang w:val="es-MX"/>
        </w:rPr>
      </w:pPr>
    </w:p>
    <w:p w14:paraId="03A2266C" w14:textId="190B31BA" w:rsidR="0089599F" w:rsidRPr="0089599F" w:rsidRDefault="0089599F" w:rsidP="0089599F">
      <w:pPr>
        <w:spacing w:before="20"/>
        <w:ind w:left="567" w:right="332"/>
        <w:jc w:val="both"/>
        <w:rPr>
          <w:rFonts w:ascii="Arial" w:hAnsi="Arial" w:cs="Arial"/>
          <w:b/>
          <w:bCs/>
          <w:iCs/>
          <w:sz w:val="20"/>
          <w:szCs w:val="20"/>
          <w:lang w:val="es-MX"/>
        </w:rPr>
      </w:pPr>
      <w:r w:rsidRPr="0089599F">
        <w:rPr>
          <w:rFonts w:ascii="Arial" w:hAnsi="Arial" w:cs="Arial"/>
          <w:b/>
          <w:bCs/>
          <w:iCs/>
          <w:sz w:val="20"/>
          <w:szCs w:val="20"/>
          <w:lang w:val="es-MX"/>
        </w:rPr>
        <w:t xml:space="preserve">OCTAVO. – </w:t>
      </w:r>
      <w:r w:rsidRPr="0089599F">
        <w:rPr>
          <w:rFonts w:ascii="Arial" w:hAnsi="Arial" w:cs="Arial"/>
          <w:iCs/>
          <w:sz w:val="20"/>
          <w:szCs w:val="20"/>
          <w:lang w:val="es-MX"/>
        </w:rPr>
        <w:t>Se le hace del conocimiento a la ciudadana</w:t>
      </w:r>
      <w:r w:rsidRPr="0089599F">
        <w:rPr>
          <w:rFonts w:ascii="Arial" w:hAnsi="Arial" w:cs="Arial"/>
          <w:b/>
          <w:bCs/>
          <w:iCs/>
          <w:sz w:val="20"/>
          <w:szCs w:val="20"/>
          <w:lang w:val="es-MX"/>
        </w:rPr>
        <w:t xml:space="preserve"> Angélica María del Socorro Cruz Ríos</w:t>
      </w:r>
      <w:r w:rsidRPr="0089599F">
        <w:rPr>
          <w:rFonts w:ascii="Arial" w:hAnsi="Arial" w:cs="Arial"/>
          <w:iCs/>
          <w:sz w:val="20"/>
          <w:szCs w:val="20"/>
          <w:lang w:val="es-MX"/>
        </w:rPr>
        <w:t xml:space="preserve">, que toda información que refiera a datos personales, se considera confidencial, en términos de los artículos 16, 17, 18, 25 y 26 de la Ley General de Protección de Datos Personales en </w:t>
      </w:r>
      <w:r w:rsidRPr="0089599F">
        <w:rPr>
          <w:rFonts w:ascii="Arial" w:hAnsi="Arial" w:cs="Arial"/>
          <w:iCs/>
          <w:sz w:val="20"/>
          <w:szCs w:val="20"/>
          <w:lang w:val="es-MX"/>
        </w:rPr>
        <w:lastRenderedPageBreak/>
        <w:t>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iCs/>
          <w:sz w:val="20"/>
          <w:szCs w:val="20"/>
          <w:lang w:val="es-MX"/>
        </w:rPr>
        <w:t xml:space="preserve"> </w:t>
      </w:r>
    </w:p>
    <w:p w14:paraId="18B938C1" w14:textId="77777777" w:rsidR="0089599F" w:rsidRDefault="0089599F" w:rsidP="0089599F">
      <w:pPr>
        <w:spacing w:before="20"/>
        <w:ind w:left="567" w:right="332"/>
        <w:jc w:val="both"/>
        <w:rPr>
          <w:rFonts w:ascii="Arial" w:hAnsi="Arial" w:cs="Arial"/>
          <w:bCs/>
          <w:iCs/>
          <w:sz w:val="20"/>
          <w:szCs w:val="20"/>
          <w:lang w:val="es-MX"/>
        </w:rPr>
      </w:pPr>
    </w:p>
    <w:p w14:paraId="7EA89CB3" w14:textId="7C93124E" w:rsidR="0089599F" w:rsidRPr="0089599F" w:rsidRDefault="0089599F" w:rsidP="0089599F">
      <w:pPr>
        <w:spacing w:before="20"/>
        <w:ind w:left="567" w:right="332"/>
        <w:jc w:val="both"/>
        <w:rPr>
          <w:rFonts w:ascii="Arial" w:hAnsi="Arial" w:cs="Arial"/>
          <w:iCs/>
          <w:sz w:val="20"/>
          <w:szCs w:val="20"/>
          <w:lang w:val="es-MX"/>
        </w:rPr>
      </w:pPr>
      <w:r w:rsidRPr="0089599F">
        <w:rPr>
          <w:rFonts w:ascii="Arial" w:hAnsi="Arial" w:cs="Arial"/>
          <w:b/>
          <w:iCs/>
          <w:sz w:val="20"/>
          <w:szCs w:val="20"/>
          <w:lang w:val="es-MX"/>
        </w:rPr>
        <w:t>NOTIFÍQUESE Y CÚMPLASE</w:t>
      </w:r>
      <w:r w:rsidRPr="0089599F">
        <w:rPr>
          <w:rFonts w:ascii="Arial" w:hAnsi="Arial" w:cs="Arial"/>
          <w:iCs/>
          <w:sz w:val="20"/>
          <w:szCs w:val="20"/>
          <w:lang w:val="es-MX"/>
        </w:rPr>
        <w:t>.</w:t>
      </w:r>
    </w:p>
    <w:p w14:paraId="25908A52" w14:textId="77777777" w:rsidR="0089599F" w:rsidRPr="0089599F" w:rsidRDefault="0089599F" w:rsidP="0089599F">
      <w:pPr>
        <w:spacing w:before="20"/>
        <w:ind w:left="567" w:right="332"/>
        <w:jc w:val="both"/>
        <w:rPr>
          <w:rFonts w:ascii="Arial" w:hAnsi="Arial" w:cs="Arial"/>
          <w:iCs/>
          <w:sz w:val="20"/>
          <w:szCs w:val="20"/>
          <w:lang w:val="es-MX"/>
        </w:rPr>
      </w:pPr>
      <w:r w:rsidRPr="0089599F">
        <w:rPr>
          <w:rFonts w:ascii="Arial" w:hAnsi="Arial" w:cs="Arial"/>
          <w:iCs/>
          <w:sz w:val="20"/>
          <w:szCs w:val="20"/>
          <w:lang w:val="es-MX"/>
        </w:rPr>
        <w:t xml:space="preserve"> </w:t>
      </w:r>
    </w:p>
    <w:p w14:paraId="42DC9B4A" w14:textId="3517390B" w:rsidR="003E3303" w:rsidRDefault="0089599F" w:rsidP="0089599F">
      <w:pPr>
        <w:spacing w:before="20"/>
        <w:ind w:left="567" w:right="332"/>
        <w:jc w:val="both"/>
        <w:rPr>
          <w:rFonts w:ascii="Arial" w:hAnsi="Arial" w:cs="Arial"/>
          <w:iCs/>
          <w:sz w:val="20"/>
          <w:szCs w:val="20"/>
        </w:rPr>
      </w:pPr>
      <w:r w:rsidRPr="0089599F">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8017927" w14:textId="77777777" w:rsidR="003E3303" w:rsidRDefault="003E3303" w:rsidP="003E3303">
      <w:pPr>
        <w:spacing w:before="20"/>
        <w:ind w:left="567" w:right="332"/>
        <w:jc w:val="both"/>
        <w:rPr>
          <w:rFonts w:ascii="Arial" w:hAnsi="Arial" w:cs="Arial"/>
          <w:iCs/>
          <w:sz w:val="20"/>
          <w:szCs w:val="20"/>
          <w:lang w:val="es-MX"/>
        </w:rPr>
      </w:pPr>
    </w:p>
    <w:p w14:paraId="7B91B64A" w14:textId="22F428C9"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w:t>
      </w:r>
      <w:r w:rsidRPr="00E62DFC">
        <w:rPr>
          <w:rFonts w:ascii="Arial" w:hAnsi="Arial" w:cs="Arial"/>
          <w:b/>
          <w:bCs/>
          <w:sz w:val="20"/>
          <w:szCs w:val="20"/>
        </w:rPr>
        <w:t xml:space="preserve">DE JUÁREZ, EL DÍA </w:t>
      </w:r>
      <w:r w:rsidR="002C50D2">
        <w:rPr>
          <w:rFonts w:ascii="Arial" w:hAnsi="Arial" w:cs="Arial"/>
          <w:b/>
          <w:bCs/>
          <w:sz w:val="20"/>
          <w:szCs w:val="20"/>
        </w:rPr>
        <w:t>VEINTICINCO</w:t>
      </w:r>
      <w:r w:rsidRPr="00E62DFC">
        <w:rPr>
          <w:rFonts w:ascii="Arial" w:hAnsi="Arial" w:cs="Arial"/>
          <w:b/>
          <w:bCs/>
          <w:sz w:val="20"/>
          <w:szCs w:val="20"/>
        </w:rPr>
        <w:t xml:space="preserve"> DE </w:t>
      </w:r>
      <w:r w:rsidR="002C50D2">
        <w:rPr>
          <w:rFonts w:ascii="Arial" w:hAnsi="Arial" w:cs="Arial"/>
          <w:b/>
          <w:bCs/>
          <w:sz w:val="20"/>
          <w:szCs w:val="20"/>
        </w:rPr>
        <w:t>NOVIEMBRE</w:t>
      </w:r>
      <w:r w:rsidRPr="00E62DFC">
        <w:rPr>
          <w:rFonts w:ascii="Arial" w:hAnsi="Arial" w:cs="Arial"/>
          <w:b/>
          <w:bCs/>
          <w:sz w:val="20"/>
          <w:szCs w:val="20"/>
        </w:rPr>
        <w:t xml:space="preserve"> DEL AÑO DOS MIL VEINTICINCO.</w:t>
      </w:r>
    </w:p>
    <w:p w14:paraId="200B2F05" w14:textId="77777777" w:rsidR="003E3303" w:rsidRPr="00E62DFC" w:rsidRDefault="003E3303" w:rsidP="003E3303">
      <w:pPr>
        <w:spacing w:before="20"/>
        <w:ind w:left="567" w:right="332"/>
        <w:jc w:val="center"/>
        <w:rPr>
          <w:rFonts w:ascii="Arial" w:hAnsi="Arial" w:cs="Arial"/>
          <w:b/>
          <w:bCs/>
          <w:sz w:val="20"/>
          <w:szCs w:val="20"/>
        </w:rPr>
      </w:pPr>
    </w:p>
    <w:p w14:paraId="6817894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9FAB7B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74AFB2C" w14:textId="6D5F6DB1"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292C5B1" w14:textId="77777777" w:rsidR="003E3303" w:rsidRPr="00E62DFC" w:rsidRDefault="003E3303" w:rsidP="003E3303">
      <w:pPr>
        <w:spacing w:before="20"/>
        <w:ind w:left="567" w:right="332"/>
        <w:jc w:val="center"/>
        <w:rPr>
          <w:rFonts w:ascii="Arial" w:hAnsi="Arial" w:cs="Arial"/>
          <w:b/>
          <w:bCs/>
          <w:sz w:val="20"/>
          <w:szCs w:val="20"/>
        </w:rPr>
      </w:pPr>
    </w:p>
    <w:p w14:paraId="3773FB9F" w14:textId="17065743"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788C55F" w14:textId="77777777" w:rsidR="003E3303" w:rsidRPr="00E62DFC" w:rsidRDefault="003E3303" w:rsidP="003E3303">
      <w:pPr>
        <w:spacing w:before="20"/>
        <w:ind w:left="567" w:right="332"/>
        <w:jc w:val="center"/>
        <w:rPr>
          <w:rFonts w:ascii="Arial" w:hAnsi="Arial" w:cs="Arial"/>
          <w:b/>
          <w:bCs/>
          <w:sz w:val="20"/>
          <w:szCs w:val="20"/>
        </w:rPr>
      </w:pPr>
    </w:p>
    <w:p w14:paraId="5508B9B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AC939A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14D920A" w14:textId="795C95EA"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7E84294" w14:textId="77777777" w:rsidR="003E3303" w:rsidRPr="00E62DFC" w:rsidRDefault="003E3303" w:rsidP="003E3303">
      <w:pPr>
        <w:spacing w:before="20"/>
        <w:ind w:left="567" w:right="332"/>
        <w:jc w:val="center"/>
        <w:rPr>
          <w:rFonts w:ascii="Arial" w:hAnsi="Arial" w:cs="Arial"/>
          <w:b/>
          <w:bCs/>
          <w:sz w:val="20"/>
          <w:szCs w:val="20"/>
        </w:rPr>
      </w:pPr>
    </w:p>
    <w:p w14:paraId="764265E0" w14:textId="3C9A845A" w:rsidR="003E3303" w:rsidRPr="00B9350B" w:rsidRDefault="003E3303" w:rsidP="00B9350B">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73C504C" w14:textId="7876C061" w:rsidR="00B9350B" w:rsidRDefault="003E3303" w:rsidP="006C2DBB">
      <w:pPr>
        <w:spacing w:before="20"/>
        <w:ind w:left="567" w:right="332"/>
        <w:jc w:val="center"/>
        <w:rPr>
          <w:rFonts w:ascii="Arial" w:hAnsi="Arial" w:cs="Arial"/>
          <w:b/>
          <w:bCs/>
          <w:sz w:val="20"/>
          <w:szCs w:val="20"/>
          <w:lang w:val="es-MX"/>
        </w:rPr>
        <w:sectPr w:rsidR="00B9350B" w:rsidSect="00A84427">
          <w:type w:val="continuous"/>
          <w:pgSz w:w="12240" w:h="15840"/>
          <w:pgMar w:top="720" w:right="720" w:bottom="720" w:left="720" w:header="0" w:footer="1321" w:gutter="0"/>
          <w:pgNumType w:start="114"/>
          <w:cols w:num="2" w:space="0"/>
          <w:docGrid w:linePitch="299"/>
        </w:sectPr>
      </w:pPr>
      <w:r>
        <w:rPr>
          <w:rFonts w:ascii="Arial" w:hAnsi="Arial"/>
          <w:b/>
          <w:noProof/>
          <w:lang w:val="es-MX" w:eastAsia="es-MX"/>
        </w:rPr>
        <w:drawing>
          <wp:inline distT="0" distB="0" distL="0" distR="0" wp14:anchorId="234DA80C" wp14:editId="753488E2">
            <wp:extent cx="2712720" cy="23749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6710C0A" w14:textId="77777777" w:rsidR="003E3303" w:rsidRDefault="003E3303" w:rsidP="006C2DBB">
      <w:pPr>
        <w:spacing w:before="20"/>
        <w:ind w:right="332"/>
        <w:rPr>
          <w:rFonts w:ascii="Arial" w:hAnsi="Arial" w:cs="Arial"/>
          <w:b/>
          <w:bCs/>
          <w:sz w:val="20"/>
          <w:szCs w:val="20"/>
          <w:lang w:val="es-MX"/>
        </w:rPr>
      </w:pPr>
    </w:p>
    <w:p w14:paraId="4E94A1AA" w14:textId="77777777" w:rsidR="00814FE6" w:rsidRDefault="00814FE6" w:rsidP="003E3303">
      <w:pPr>
        <w:spacing w:before="20"/>
        <w:ind w:left="567" w:right="332"/>
        <w:jc w:val="both"/>
        <w:rPr>
          <w:rFonts w:ascii="Arial" w:hAnsi="Arial" w:cs="Arial"/>
          <w:b/>
          <w:iCs/>
          <w:sz w:val="20"/>
          <w:szCs w:val="20"/>
        </w:rPr>
        <w:sectPr w:rsidR="00814FE6" w:rsidSect="00C06A82">
          <w:type w:val="continuous"/>
          <w:pgSz w:w="12240" w:h="15840"/>
          <w:pgMar w:top="720" w:right="720" w:bottom="720" w:left="720" w:header="0" w:footer="1321" w:gutter="0"/>
          <w:pgNumType w:start="4"/>
          <w:cols w:space="0"/>
          <w:docGrid w:linePitch="299"/>
        </w:sectPr>
      </w:pPr>
    </w:p>
    <w:p w14:paraId="19E7D505" w14:textId="50CFCA67"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DE3DE2E" w14:textId="77777777" w:rsidR="003E3303" w:rsidRPr="00AB0AE0" w:rsidRDefault="003E3303" w:rsidP="003E3303">
      <w:pPr>
        <w:spacing w:before="20"/>
        <w:ind w:left="567" w:right="332"/>
        <w:jc w:val="both"/>
        <w:rPr>
          <w:rFonts w:ascii="Arial" w:hAnsi="Arial" w:cs="Arial"/>
          <w:iCs/>
          <w:sz w:val="20"/>
          <w:szCs w:val="20"/>
        </w:rPr>
      </w:pPr>
    </w:p>
    <w:p w14:paraId="59CF81D8" w14:textId="5DC42780"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2C50D2">
        <w:rPr>
          <w:rFonts w:ascii="Arial" w:hAnsi="Arial" w:cs="Arial"/>
          <w:b/>
          <w:iCs/>
          <w:sz w:val="20"/>
          <w:szCs w:val="20"/>
        </w:rPr>
        <w:t>veinticinco</w:t>
      </w:r>
      <w:r w:rsidRPr="00AB0AE0">
        <w:rPr>
          <w:rFonts w:ascii="Arial" w:hAnsi="Arial" w:cs="Arial"/>
          <w:b/>
          <w:bCs/>
          <w:iCs/>
          <w:sz w:val="20"/>
          <w:szCs w:val="20"/>
        </w:rPr>
        <w:t xml:space="preserve"> de </w:t>
      </w:r>
      <w:r w:rsidR="002C50D2">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08B5347B" w14:textId="77777777" w:rsidR="003E3303" w:rsidRDefault="003E3303" w:rsidP="003E3303">
      <w:pPr>
        <w:spacing w:before="20"/>
        <w:ind w:left="567" w:right="332"/>
        <w:jc w:val="both"/>
        <w:rPr>
          <w:rFonts w:ascii="Arial" w:hAnsi="Arial" w:cs="Arial"/>
          <w:iCs/>
          <w:sz w:val="20"/>
          <w:szCs w:val="20"/>
        </w:rPr>
      </w:pPr>
    </w:p>
    <w:p w14:paraId="2AAB1393" w14:textId="46B0BA55"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r w:rsidR="00AC12AE" w:rsidRPr="00AC12AE">
        <w:rPr>
          <w:rFonts w:ascii="Arial" w:hAnsi="Arial" w:cs="Arial"/>
          <w:b/>
          <w:bCs/>
          <w:iCs/>
          <w:sz w:val="20"/>
          <w:szCs w:val="20"/>
        </w:rPr>
        <w:t>CGTNNMyCVP/192/2025</w:t>
      </w:r>
      <w:r>
        <w:rPr>
          <w:rFonts w:ascii="Arial" w:hAnsi="Arial" w:cs="Arial"/>
          <w:b/>
          <w:bCs/>
          <w:iCs/>
          <w:sz w:val="20"/>
          <w:szCs w:val="20"/>
        </w:rPr>
        <w:t>.</w:t>
      </w:r>
    </w:p>
    <w:p w14:paraId="001AAD6C" w14:textId="77777777" w:rsidR="003E3303" w:rsidRDefault="003E3303" w:rsidP="003E3303">
      <w:pPr>
        <w:spacing w:before="20"/>
        <w:ind w:left="567" w:right="332"/>
        <w:jc w:val="center"/>
        <w:rPr>
          <w:rFonts w:ascii="Arial" w:hAnsi="Arial" w:cs="Arial"/>
          <w:b/>
          <w:bCs/>
          <w:iCs/>
          <w:sz w:val="20"/>
          <w:szCs w:val="20"/>
          <w:lang w:val="es-ES_tradnl"/>
        </w:rPr>
      </w:pPr>
    </w:p>
    <w:p w14:paraId="1A7BB27F"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67B76B3" w14:textId="77777777" w:rsidR="003E3303" w:rsidRDefault="003E3303" w:rsidP="003E3303">
      <w:pPr>
        <w:spacing w:before="20"/>
        <w:ind w:left="567" w:right="332"/>
        <w:jc w:val="center"/>
        <w:rPr>
          <w:rFonts w:ascii="Arial" w:hAnsi="Arial" w:cs="Arial"/>
          <w:b/>
          <w:bCs/>
          <w:iCs/>
          <w:sz w:val="20"/>
          <w:szCs w:val="20"/>
          <w:lang w:val="es-ES_tradnl"/>
        </w:rPr>
      </w:pPr>
    </w:p>
    <w:p w14:paraId="636EC1E4" w14:textId="20E3608C" w:rsidR="00D50766" w:rsidRPr="00D50766" w:rsidRDefault="003E3303" w:rsidP="00D50766">
      <w:pPr>
        <w:spacing w:before="20"/>
        <w:ind w:left="567" w:right="332"/>
        <w:jc w:val="both"/>
        <w:rPr>
          <w:rFonts w:ascii="Arial" w:hAnsi="Arial" w:cs="Arial"/>
          <w:iCs/>
          <w:sz w:val="20"/>
          <w:szCs w:val="20"/>
          <w:lang w:val="es-MX" w:bidi="es-ES"/>
        </w:rPr>
      </w:pPr>
      <w:r w:rsidRPr="007F0159">
        <w:rPr>
          <w:rFonts w:ascii="Arial" w:hAnsi="Arial" w:cs="Arial"/>
          <w:iCs/>
          <w:sz w:val="20"/>
          <w:szCs w:val="20"/>
          <w:lang w:val="es-MX"/>
        </w:rPr>
        <w:softHyphen/>
      </w:r>
      <w:r w:rsidR="00D50766" w:rsidRPr="00D50766">
        <w:rPr>
          <w:rFonts w:ascii="Arial" w:eastAsia="Arial" w:hAnsi="Arial" w:cs="Arial"/>
          <w:b/>
          <w:sz w:val="24"/>
          <w:szCs w:val="24"/>
          <w:lang w:eastAsia="es-ES" w:bidi="es-ES"/>
        </w:rPr>
        <w:t xml:space="preserve"> </w:t>
      </w:r>
      <w:r w:rsidR="00D50766" w:rsidRPr="00D50766">
        <w:rPr>
          <w:rFonts w:ascii="Arial" w:hAnsi="Arial" w:cs="Arial"/>
          <w:b/>
          <w:iCs/>
          <w:sz w:val="20"/>
          <w:szCs w:val="20"/>
          <w:lang w:val="es-MX" w:bidi="es-ES"/>
        </w:rPr>
        <w:t xml:space="preserve">A.- </w:t>
      </w:r>
      <w:r w:rsidR="00D50766" w:rsidRPr="00D50766">
        <w:rPr>
          <w:rFonts w:ascii="Arial" w:hAnsi="Arial" w:cs="Arial"/>
          <w:iCs/>
          <w:sz w:val="20"/>
          <w:szCs w:val="20"/>
          <w:lang w:val="es-MX"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00D50766" w:rsidRPr="00D50766">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w:t>
      </w:r>
      <w:r w:rsidR="00D50766" w:rsidRPr="00D50766">
        <w:rPr>
          <w:rFonts w:ascii="Arial" w:hAnsi="Arial" w:cs="Arial"/>
          <w:iCs/>
          <w:sz w:val="20"/>
          <w:szCs w:val="20"/>
        </w:rPr>
        <w:t>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00D50766" w:rsidRPr="00D50766">
        <w:rPr>
          <w:rFonts w:ascii="Arial" w:hAnsi="Arial" w:cs="Arial"/>
          <w:iCs/>
          <w:sz w:val="20"/>
          <w:szCs w:val="20"/>
          <w:lang w:val="es-MX" w:bidi="es-ES"/>
        </w:rPr>
        <w:t xml:space="preserve">; consecuentemente se le asigna el número de dictamen </w:t>
      </w:r>
      <w:r w:rsidR="00D50766" w:rsidRPr="00D50766">
        <w:rPr>
          <w:rFonts w:ascii="Arial" w:hAnsi="Arial" w:cs="Arial"/>
          <w:b/>
          <w:bCs/>
          <w:iCs/>
          <w:sz w:val="20"/>
          <w:szCs w:val="20"/>
          <w:lang w:val="es-MX" w:bidi="es-ES"/>
        </w:rPr>
        <w:t>CGTNNMyCVP/192/2025</w:t>
      </w:r>
      <w:r w:rsidR="00D50766" w:rsidRPr="00D50766">
        <w:rPr>
          <w:rFonts w:ascii="Arial" w:hAnsi="Arial" w:cs="Arial"/>
          <w:iCs/>
          <w:sz w:val="20"/>
          <w:szCs w:val="20"/>
          <w:lang w:val="es-MX" w:bidi="es-ES"/>
        </w:rPr>
        <w:t>.</w:t>
      </w:r>
    </w:p>
    <w:p w14:paraId="2B114615" w14:textId="77777777" w:rsidR="00D50766" w:rsidRPr="00D50766" w:rsidRDefault="00D50766" w:rsidP="00D50766">
      <w:pPr>
        <w:spacing w:before="20"/>
        <w:ind w:left="567" w:right="332"/>
        <w:jc w:val="both"/>
        <w:rPr>
          <w:rFonts w:ascii="Arial" w:hAnsi="Arial" w:cs="Arial"/>
          <w:iCs/>
          <w:sz w:val="20"/>
          <w:szCs w:val="20"/>
          <w:lang w:val="es-MX" w:bidi="es-ES"/>
        </w:rPr>
      </w:pPr>
    </w:p>
    <w:p w14:paraId="50BA6FF1" w14:textId="473143AC" w:rsidR="00D50766" w:rsidRPr="00D50766" w:rsidRDefault="00D50766" w:rsidP="00D50766">
      <w:pPr>
        <w:spacing w:before="20"/>
        <w:ind w:left="567" w:right="332"/>
        <w:jc w:val="both"/>
        <w:rPr>
          <w:rFonts w:ascii="Arial" w:hAnsi="Arial" w:cs="Arial"/>
          <w:iCs/>
          <w:sz w:val="20"/>
          <w:szCs w:val="20"/>
        </w:rPr>
      </w:pPr>
      <w:r w:rsidRPr="00D50766">
        <w:rPr>
          <w:rFonts w:ascii="Arial" w:hAnsi="Arial" w:cs="Arial"/>
          <w:b/>
          <w:bCs/>
          <w:iCs/>
          <w:sz w:val="20"/>
          <w:szCs w:val="20"/>
        </w:rPr>
        <w:t>B.-</w:t>
      </w:r>
      <w:r w:rsidRPr="00D50766">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D50766">
        <w:rPr>
          <w:rFonts w:ascii="Arial" w:hAnsi="Arial" w:cs="Arial"/>
          <w:b/>
          <w:bCs/>
          <w:iCs/>
          <w:sz w:val="20"/>
          <w:szCs w:val="20"/>
        </w:rPr>
        <w:t xml:space="preserve"> </w:t>
      </w:r>
      <w:r w:rsidRPr="00D50766">
        <w:rPr>
          <w:rFonts w:ascii="Arial" w:hAnsi="Arial" w:cs="Arial"/>
          <w:iCs/>
          <w:sz w:val="20"/>
          <w:szCs w:val="20"/>
        </w:rPr>
        <w:t>la cual se puede realizar por el concesionario una vez transcurridos más de cinco años de haber recibido la concesión respectiva, extremo que se cumple en atención que la solicitud fue acompañada de los recibos de pago correspondientes a los años 2021, 2022, 2023, 2024 y 2025, por lo que, se colige que ha tenido la concesión por más de cinco años y con ello, se actualiza la condición requerida para la procedencia de la cesión de derechos.</w:t>
      </w:r>
    </w:p>
    <w:p w14:paraId="1B654200" w14:textId="77777777" w:rsidR="00D50766" w:rsidRPr="00D50766" w:rsidRDefault="00D50766" w:rsidP="00D50766">
      <w:pPr>
        <w:spacing w:before="20"/>
        <w:ind w:left="567" w:right="332"/>
        <w:jc w:val="both"/>
        <w:rPr>
          <w:rFonts w:ascii="Arial" w:hAnsi="Arial" w:cs="Arial"/>
          <w:iCs/>
          <w:sz w:val="20"/>
          <w:szCs w:val="20"/>
        </w:rPr>
      </w:pPr>
    </w:p>
    <w:p w14:paraId="16A1BE7D" w14:textId="77777777" w:rsidR="00D50766" w:rsidRPr="00D50766" w:rsidRDefault="00D50766" w:rsidP="00D50766">
      <w:pPr>
        <w:spacing w:before="20"/>
        <w:ind w:left="567" w:right="332"/>
        <w:jc w:val="both"/>
        <w:rPr>
          <w:rFonts w:ascii="Arial" w:hAnsi="Arial" w:cs="Arial"/>
          <w:iCs/>
          <w:sz w:val="20"/>
          <w:szCs w:val="20"/>
        </w:rPr>
      </w:pPr>
      <w:r w:rsidRPr="00D50766">
        <w:rPr>
          <w:rFonts w:ascii="Arial" w:hAnsi="Arial" w:cs="Arial"/>
          <w:iCs/>
          <w:sz w:val="20"/>
          <w:szCs w:val="20"/>
        </w:rPr>
        <w:t xml:space="preserve">Es pertinente mencionar que la figura jurídica denominada </w:t>
      </w:r>
      <w:r w:rsidRPr="00D50766">
        <w:rPr>
          <w:rFonts w:ascii="Arial" w:hAnsi="Arial" w:cs="Arial"/>
          <w:b/>
          <w:bCs/>
          <w:iCs/>
          <w:sz w:val="20"/>
          <w:szCs w:val="20"/>
        </w:rPr>
        <w:t>Concesión Administrativa</w:t>
      </w:r>
      <w:r w:rsidRPr="00D50766">
        <w:rPr>
          <w:rFonts w:ascii="Arial" w:hAnsi="Arial" w:cs="Arial"/>
          <w:iCs/>
          <w:sz w:val="20"/>
          <w:szCs w:val="20"/>
        </w:rPr>
        <w:t xml:space="preserve">, se encuentra plasmada en Ley de Planeación, Desarrollo Administrativo y Servicios Públicos Municipales, vigente en el Estado, en los términos siguientes:  </w:t>
      </w:r>
    </w:p>
    <w:p w14:paraId="561575A2" w14:textId="77777777" w:rsidR="00D50766" w:rsidRPr="00D50766" w:rsidRDefault="00D50766" w:rsidP="00D50766">
      <w:pPr>
        <w:spacing w:before="20"/>
        <w:ind w:left="567" w:right="332"/>
        <w:jc w:val="both"/>
        <w:rPr>
          <w:rFonts w:ascii="Arial" w:hAnsi="Arial" w:cs="Arial"/>
          <w:iCs/>
          <w:sz w:val="20"/>
          <w:szCs w:val="20"/>
        </w:rPr>
      </w:pPr>
    </w:p>
    <w:p w14:paraId="104EB8D9" w14:textId="77777777" w:rsidR="00D50766" w:rsidRPr="00D50766" w:rsidRDefault="00D50766" w:rsidP="00D50766">
      <w:pPr>
        <w:spacing w:before="20"/>
        <w:ind w:left="567" w:right="332"/>
        <w:jc w:val="both"/>
        <w:rPr>
          <w:rFonts w:ascii="Arial" w:hAnsi="Arial" w:cs="Arial"/>
          <w:i/>
          <w:iCs/>
          <w:sz w:val="20"/>
          <w:szCs w:val="20"/>
          <w:lang w:val="es-MX" w:bidi="es-ES"/>
        </w:rPr>
      </w:pPr>
      <w:r w:rsidRPr="00D50766">
        <w:rPr>
          <w:rFonts w:ascii="Arial" w:hAnsi="Arial" w:cs="Arial"/>
          <w:i/>
          <w:iCs/>
          <w:sz w:val="20"/>
          <w:szCs w:val="20"/>
          <w:lang w:val="es-MX" w:bidi="es-ES"/>
        </w:rPr>
        <w:t xml:space="preserve">“ARTÍCULO 22.- La concesión del servicio público </w:t>
      </w:r>
      <w:r w:rsidRPr="00D50766">
        <w:rPr>
          <w:rFonts w:ascii="Arial" w:hAnsi="Arial" w:cs="Arial"/>
          <w:i/>
          <w:iCs/>
          <w:sz w:val="20"/>
          <w:szCs w:val="20"/>
          <w:lang w:val="es-MX" w:bidi="es-ES"/>
        </w:rPr>
        <w:lastRenderedPageBreak/>
        <w:t>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7160D03" w14:textId="77777777" w:rsidR="00D50766" w:rsidRPr="00D50766" w:rsidRDefault="00D50766" w:rsidP="00D50766">
      <w:pPr>
        <w:spacing w:before="20"/>
        <w:ind w:left="567" w:right="332"/>
        <w:jc w:val="both"/>
        <w:rPr>
          <w:rFonts w:ascii="Arial" w:hAnsi="Arial" w:cs="Arial"/>
          <w:i/>
          <w:iCs/>
          <w:sz w:val="20"/>
          <w:szCs w:val="20"/>
          <w:lang w:val="es-MX" w:bidi="es-ES"/>
        </w:rPr>
      </w:pPr>
    </w:p>
    <w:p w14:paraId="63FDFE0F" w14:textId="47FDF646" w:rsidR="00D50766" w:rsidRPr="00D50766" w:rsidRDefault="00D50766" w:rsidP="00D50766">
      <w:pPr>
        <w:spacing w:before="20"/>
        <w:ind w:left="567" w:right="332"/>
        <w:jc w:val="both"/>
        <w:rPr>
          <w:rFonts w:ascii="Arial" w:hAnsi="Arial" w:cs="Arial"/>
          <w:iCs/>
          <w:sz w:val="20"/>
          <w:szCs w:val="20"/>
          <w:lang w:val="es-MX" w:bidi="es-ES"/>
        </w:rPr>
      </w:pPr>
      <w:r w:rsidRPr="00D50766">
        <w:rPr>
          <w:rFonts w:ascii="Arial" w:hAnsi="Arial" w:cs="Arial"/>
          <w:b/>
          <w:bCs/>
          <w:iCs/>
          <w:sz w:val="20"/>
          <w:szCs w:val="20"/>
          <w:lang w:val="es-MX" w:bidi="es-ES"/>
        </w:rPr>
        <w:t>C.-</w:t>
      </w:r>
      <w:r w:rsidRPr="00D50766">
        <w:rPr>
          <w:rFonts w:ascii="Arial" w:hAnsi="Arial" w:cs="Arial"/>
          <w:iCs/>
          <w:sz w:val="20"/>
          <w:szCs w:val="20"/>
          <w:lang w:val="es-MX" w:bidi="es-ES"/>
        </w:rPr>
        <w:t xml:space="preserve"> Del análisis de las documentales presentadas por “EL CEDENTE”, se deduce que cumple con los requisitos exigidos en el artículo 58 del Reglamento de los Mercados Públicos y del Mercado de Abasto del Municipio de Oaxaca de Juárez vigente: </w:t>
      </w:r>
    </w:p>
    <w:p w14:paraId="22087AB7" w14:textId="77777777" w:rsidR="00D50766" w:rsidRPr="00D50766" w:rsidRDefault="00D50766" w:rsidP="00D50766">
      <w:pPr>
        <w:spacing w:before="20"/>
        <w:ind w:left="567" w:right="332"/>
        <w:jc w:val="both"/>
        <w:rPr>
          <w:rFonts w:ascii="Arial" w:hAnsi="Arial" w:cs="Arial"/>
          <w:iCs/>
          <w:sz w:val="20"/>
          <w:szCs w:val="20"/>
          <w:lang w:val="es-MX" w:bidi="es-ES"/>
        </w:rPr>
      </w:pPr>
    </w:p>
    <w:p w14:paraId="7E7C8EC1" w14:textId="74DDBEA2" w:rsidR="003E3303" w:rsidRDefault="00D50766" w:rsidP="00D50766">
      <w:pPr>
        <w:spacing w:before="20"/>
        <w:ind w:left="567" w:right="332"/>
        <w:jc w:val="both"/>
        <w:rPr>
          <w:rFonts w:ascii="Arial" w:hAnsi="Arial" w:cs="Arial"/>
          <w:iCs/>
          <w:sz w:val="20"/>
          <w:szCs w:val="20"/>
          <w:lang w:val="es-MX"/>
        </w:rPr>
      </w:pPr>
      <w:r w:rsidRPr="00D50766">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D50766">
        <w:rPr>
          <w:rFonts w:ascii="Arial" w:hAnsi="Arial" w:cs="Arial"/>
          <w:bCs/>
          <w:iCs/>
          <w:sz w:val="20"/>
          <w:szCs w:val="20"/>
          <w:lang w:val="es-MX"/>
        </w:rPr>
        <w:t>del Reglamento de los Mercados Públicos y del Mercado de Abasto del Municipio de Oaxaca de Juárez vigente;</w:t>
      </w:r>
      <w:r w:rsidRPr="00D50766">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0B7D7BA7" w14:textId="77777777" w:rsidR="003E3303" w:rsidRDefault="003E3303" w:rsidP="003E3303">
      <w:pPr>
        <w:spacing w:before="20"/>
        <w:ind w:left="567" w:right="332"/>
        <w:jc w:val="both"/>
        <w:rPr>
          <w:rFonts w:ascii="Arial" w:hAnsi="Arial" w:cs="Arial"/>
          <w:iCs/>
          <w:sz w:val="20"/>
          <w:szCs w:val="20"/>
          <w:lang w:val="es-ES_tradnl"/>
        </w:rPr>
      </w:pPr>
    </w:p>
    <w:p w14:paraId="67FD5AC1" w14:textId="77777777" w:rsidR="003E3303" w:rsidRDefault="003E3303" w:rsidP="003E3303">
      <w:pPr>
        <w:spacing w:before="20"/>
        <w:ind w:left="567" w:right="332"/>
        <w:jc w:val="center"/>
        <w:rPr>
          <w:rFonts w:ascii="Arial" w:hAnsi="Arial" w:cs="Arial"/>
          <w:b/>
          <w:bCs/>
          <w:iCs/>
          <w:sz w:val="20"/>
          <w:szCs w:val="20"/>
          <w:lang w:val="es-ES_tradnl"/>
        </w:rPr>
      </w:pPr>
      <w:r w:rsidRPr="006F5C5C">
        <w:rPr>
          <w:rFonts w:ascii="Arial" w:hAnsi="Arial" w:cs="Arial"/>
          <w:b/>
          <w:bCs/>
          <w:iCs/>
          <w:sz w:val="20"/>
          <w:szCs w:val="20"/>
          <w:lang w:val="es-ES_tradnl"/>
        </w:rPr>
        <w:t>DICTAMEN</w:t>
      </w:r>
    </w:p>
    <w:p w14:paraId="1561FB21" w14:textId="77777777" w:rsidR="000C0BA6" w:rsidRPr="006F5C5C" w:rsidRDefault="000C0BA6" w:rsidP="003E3303">
      <w:pPr>
        <w:spacing w:before="20"/>
        <w:ind w:left="567" w:right="332"/>
        <w:jc w:val="center"/>
        <w:rPr>
          <w:rFonts w:ascii="Arial" w:hAnsi="Arial" w:cs="Arial"/>
          <w:b/>
          <w:bCs/>
          <w:iCs/>
          <w:sz w:val="20"/>
          <w:szCs w:val="20"/>
          <w:lang w:val="es-ES_tradnl"/>
        </w:rPr>
      </w:pPr>
    </w:p>
    <w:p w14:paraId="22F74442" w14:textId="73CCD034" w:rsidR="000C0BA6" w:rsidRPr="000C0BA6" w:rsidRDefault="000C0BA6" w:rsidP="000C0BA6">
      <w:pPr>
        <w:spacing w:before="20"/>
        <w:ind w:left="567" w:right="332"/>
        <w:jc w:val="both"/>
        <w:rPr>
          <w:rFonts w:ascii="Arial" w:hAnsi="Arial" w:cs="Arial"/>
          <w:bCs/>
          <w:iCs/>
          <w:sz w:val="20"/>
          <w:szCs w:val="20"/>
          <w:lang w:val="es-ES_tradnl" w:bidi="es-ES"/>
        </w:rPr>
      </w:pPr>
      <w:r w:rsidRPr="000C0BA6">
        <w:rPr>
          <w:rFonts w:ascii="Arial" w:hAnsi="Arial" w:cs="Arial"/>
          <w:b/>
          <w:iCs/>
          <w:sz w:val="20"/>
          <w:szCs w:val="20"/>
          <w:lang w:val="es-ES_tradnl" w:bidi="es-ES"/>
        </w:rPr>
        <w:t>PRIMERO.-</w:t>
      </w:r>
      <w:r w:rsidRPr="000C0BA6">
        <w:rPr>
          <w:rFonts w:ascii="Arial" w:hAnsi="Arial" w:cs="Arial"/>
          <w:iCs/>
          <w:sz w:val="20"/>
          <w:szCs w:val="20"/>
          <w:lang w:val="es-ES_tradnl" w:bidi="es-ES"/>
        </w:rPr>
        <w:t xml:space="preserve"> La Comisión de Gobierno de Territorio, Normatividad, Nomenclatura, de Mercados y Comercio en Vía Pública del Municipio de Oaxaca de Juárez, Oaxaca, determina procedente aprobar la </w:t>
      </w:r>
      <w:r w:rsidRPr="000C0BA6">
        <w:rPr>
          <w:rFonts w:ascii="Arial" w:hAnsi="Arial" w:cs="Arial"/>
          <w:b/>
          <w:iCs/>
          <w:sz w:val="20"/>
          <w:szCs w:val="20"/>
          <w:lang w:val="es-ES_tradnl" w:bidi="es-ES"/>
        </w:rPr>
        <w:t>cesión de derechos,</w:t>
      </w:r>
      <w:r w:rsidRPr="000C0BA6">
        <w:rPr>
          <w:rFonts w:ascii="Arial" w:hAnsi="Arial" w:cs="Arial"/>
          <w:iCs/>
          <w:sz w:val="20"/>
          <w:szCs w:val="20"/>
          <w:lang w:val="es-ES_tradnl" w:bidi="es-ES"/>
        </w:rPr>
        <w:t xml:space="preserve">  que otorga el ciudadano </w:t>
      </w:r>
      <w:r w:rsidRPr="000C0BA6">
        <w:rPr>
          <w:rFonts w:ascii="Arial" w:hAnsi="Arial" w:cs="Arial"/>
          <w:b/>
          <w:bCs/>
          <w:iCs/>
          <w:sz w:val="20"/>
          <w:szCs w:val="20"/>
          <w:lang w:val="es-ES_tradnl" w:bidi="es-ES"/>
        </w:rPr>
        <w:t xml:space="preserve">Ismael Rojas García </w:t>
      </w:r>
      <w:r w:rsidRPr="000C0BA6">
        <w:rPr>
          <w:rFonts w:ascii="Arial" w:hAnsi="Arial" w:cs="Arial"/>
          <w:iCs/>
          <w:sz w:val="20"/>
          <w:szCs w:val="20"/>
          <w:lang w:val="es-ES_tradnl" w:bidi="es-ES"/>
        </w:rPr>
        <w:t xml:space="preserve">a favor de la ciudadana </w:t>
      </w:r>
      <w:r w:rsidRPr="000C0BA6">
        <w:rPr>
          <w:rFonts w:ascii="Arial" w:hAnsi="Arial" w:cs="Arial"/>
          <w:b/>
          <w:bCs/>
          <w:iCs/>
          <w:sz w:val="20"/>
          <w:szCs w:val="20"/>
          <w:lang w:val="es-ES_tradnl" w:bidi="es-ES"/>
        </w:rPr>
        <w:t>Alejandra Matilde Rojas Olivera</w:t>
      </w:r>
      <w:r w:rsidRPr="000C0BA6">
        <w:rPr>
          <w:rFonts w:ascii="Arial" w:hAnsi="Arial" w:cs="Arial"/>
          <w:iCs/>
          <w:sz w:val="20"/>
          <w:szCs w:val="20"/>
          <w:lang w:val="es-ES_tradnl" w:bidi="es-ES"/>
        </w:rPr>
        <w:t xml:space="preserve">, respecto del </w:t>
      </w:r>
      <w:r w:rsidRPr="000C0BA6">
        <w:rPr>
          <w:rFonts w:ascii="Arial" w:hAnsi="Arial" w:cs="Arial"/>
          <w:b/>
          <w:bCs/>
          <w:iCs/>
          <w:sz w:val="20"/>
          <w:szCs w:val="20"/>
          <w:lang w:val="es-ES_tradnl" w:bidi="es-ES"/>
        </w:rPr>
        <w:t>puesto fijo número 170</w:t>
      </w:r>
      <w:r w:rsidRPr="000C0BA6">
        <w:rPr>
          <w:rFonts w:ascii="Arial" w:hAnsi="Arial" w:cs="Arial"/>
          <w:iCs/>
          <w:sz w:val="20"/>
          <w:szCs w:val="20"/>
          <w:lang w:val="es-ES_tradnl" w:bidi="es-ES"/>
        </w:rPr>
        <w:t xml:space="preserve">, con número objeto/cuenta </w:t>
      </w:r>
      <w:r w:rsidRPr="000C0BA6">
        <w:rPr>
          <w:rFonts w:ascii="Arial" w:hAnsi="Arial" w:cs="Arial"/>
          <w:b/>
          <w:bCs/>
          <w:iCs/>
          <w:sz w:val="20"/>
          <w:szCs w:val="20"/>
          <w:lang w:val="es-ES_tradnl" w:bidi="es-ES"/>
        </w:rPr>
        <w:t>1050000005528</w:t>
      </w:r>
      <w:r w:rsidRPr="000C0BA6">
        <w:rPr>
          <w:rFonts w:ascii="Arial" w:hAnsi="Arial" w:cs="Arial"/>
          <w:iCs/>
          <w:sz w:val="20"/>
          <w:szCs w:val="20"/>
          <w:lang w:val="es-ES_tradnl" w:bidi="es-ES"/>
        </w:rPr>
        <w:t xml:space="preserve">, con </w:t>
      </w:r>
      <w:r w:rsidRPr="000C0BA6">
        <w:rPr>
          <w:rFonts w:ascii="Arial" w:hAnsi="Arial" w:cs="Arial"/>
          <w:b/>
          <w:iCs/>
          <w:sz w:val="20"/>
          <w:szCs w:val="20"/>
          <w:lang w:val="es-ES_tradnl" w:bidi="es-ES"/>
        </w:rPr>
        <w:t xml:space="preserve">giro de “Consumo de Alimentos” </w:t>
      </w:r>
      <w:r w:rsidRPr="000C0BA6">
        <w:rPr>
          <w:rFonts w:ascii="Arial" w:hAnsi="Arial" w:cs="Arial"/>
          <w:iCs/>
          <w:sz w:val="20"/>
          <w:szCs w:val="20"/>
          <w:lang w:val="es-ES_tradnl" w:bidi="es-ES"/>
        </w:rPr>
        <w:t xml:space="preserve">ubicado en el mercado </w:t>
      </w:r>
      <w:r w:rsidRPr="000C0BA6">
        <w:rPr>
          <w:rFonts w:ascii="Arial" w:hAnsi="Arial" w:cs="Arial"/>
          <w:b/>
          <w:iCs/>
          <w:sz w:val="20"/>
          <w:szCs w:val="20"/>
          <w:lang w:val="es-ES_tradnl" w:bidi="es-ES"/>
        </w:rPr>
        <w:t>“20 de Noviembre”</w:t>
      </w:r>
      <w:r w:rsidRPr="000C0BA6">
        <w:rPr>
          <w:rFonts w:ascii="Arial" w:hAnsi="Arial" w:cs="Arial"/>
          <w:iCs/>
          <w:sz w:val="20"/>
          <w:szCs w:val="20"/>
          <w:lang w:val="es-ES_tradnl" w:bidi="es-ES"/>
        </w:rPr>
        <w:t>, en términos del artículo 58 del Reglamento de los Mercados Públicos y del Mercado de Abasto del Municipio de Oaxaca de Juárez vigente.</w:t>
      </w:r>
    </w:p>
    <w:p w14:paraId="03025FC3" w14:textId="77777777" w:rsidR="000C0BA6" w:rsidRPr="000C0BA6" w:rsidRDefault="000C0BA6" w:rsidP="000C0BA6">
      <w:pPr>
        <w:spacing w:before="20"/>
        <w:ind w:left="567" w:right="332"/>
        <w:jc w:val="both"/>
        <w:rPr>
          <w:rFonts w:ascii="Arial" w:hAnsi="Arial" w:cs="Arial"/>
          <w:bCs/>
          <w:iCs/>
          <w:sz w:val="20"/>
          <w:szCs w:val="20"/>
          <w:lang w:val="es-ES_tradnl" w:bidi="es-ES"/>
        </w:rPr>
      </w:pPr>
    </w:p>
    <w:p w14:paraId="0D206FC5" w14:textId="55A4618E" w:rsidR="000C0BA6" w:rsidRPr="000C0BA6" w:rsidRDefault="000C0BA6" w:rsidP="000C0BA6">
      <w:pPr>
        <w:spacing w:before="20"/>
        <w:ind w:left="567" w:right="332"/>
        <w:jc w:val="both"/>
        <w:rPr>
          <w:rFonts w:ascii="Arial" w:hAnsi="Arial" w:cs="Arial"/>
          <w:b/>
          <w:bCs/>
          <w:iCs/>
          <w:sz w:val="20"/>
          <w:szCs w:val="20"/>
        </w:rPr>
      </w:pPr>
      <w:r w:rsidRPr="000C0BA6">
        <w:rPr>
          <w:rFonts w:ascii="Arial" w:hAnsi="Arial" w:cs="Arial"/>
          <w:b/>
          <w:bCs/>
          <w:iCs/>
          <w:sz w:val="20"/>
          <w:szCs w:val="20"/>
        </w:rPr>
        <w:t xml:space="preserve">SEGUNDO. – </w:t>
      </w:r>
      <w:r w:rsidRPr="000C0BA6">
        <w:rPr>
          <w:rFonts w:ascii="Arial" w:hAnsi="Arial" w:cs="Arial"/>
          <w:iCs/>
          <w:sz w:val="20"/>
          <w:szCs w:val="20"/>
        </w:rPr>
        <w:t>Notifíquese a la Dirección General de Regulación y Atención a Mercados, el contenido del presente dictamen para los trámites administrativos correspondientes.</w:t>
      </w:r>
    </w:p>
    <w:p w14:paraId="306C8753" w14:textId="77777777" w:rsidR="000C0BA6" w:rsidRPr="000C0BA6" w:rsidRDefault="000C0BA6" w:rsidP="000C0BA6">
      <w:pPr>
        <w:spacing w:before="20"/>
        <w:ind w:left="567" w:right="332"/>
        <w:jc w:val="both"/>
        <w:rPr>
          <w:rFonts w:ascii="Arial" w:hAnsi="Arial" w:cs="Arial"/>
          <w:b/>
          <w:bCs/>
          <w:iCs/>
          <w:sz w:val="20"/>
          <w:szCs w:val="20"/>
        </w:rPr>
      </w:pPr>
    </w:p>
    <w:p w14:paraId="4E9052CF" w14:textId="02CB0E1B" w:rsidR="000C0BA6" w:rsidRPr="000C0BA6" w:rsidRDefault="000C0BA6" w:rsidP="000C0BA6">
      <w:pPr>
        <w:spacing w:before="20"/>
        <w:ind w:left="567" w:right="332"/>
        <w:jc w:val="both"/>
        <w:rPr>
          <w:rFonts w:ascii="Arial" w:hAnsi="Arial" w:cs="Arial"/>
          <w:b/>
          <w:bCs/>
          <w:iCs/>
          <w:sz w:val="20"/>
          <w:szCs w:val="20"/>
        </w:rPr>
      </w:pPr>
      <w:r w:rsidRPr="000C0BA6">
        <w:rPr>
          <w:rFonts w:ascii="Arial" w:hAnsi="Arial" w:cs="Arial"/>
          <w:b/>
          <w:bCs/>
          <w:iCs/>
          <w:sz w:val="20"/>
          <w:szCs w:val="20"/>
        </w:rPr>
        <w:t xml:space="preserve">TERCERO. – </w:t>
      </w:r>
      <w:r w:rsidRPr="000C0BA6">
        <w:rPr>
          <w:rFonts w:ascii="Arial" w:hAnsi="Arial" w:cs="Arial"/>
          <w:iCs/>
          <w:sz w:val="20"/>
          <w:szCs w:val="20"/>
        </w:rPr>
        <w:t xml:space="preserve">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0C0BA6">
        <w:rPr>
          <w:rFonts w:ascii="Arial" w:hAnsi="Arial" w:cs="Arial"/>
          <w:b/>
          <w:iCs/>
          <w:sz w:val="20"/>
          <w:szCs w:val="20"/>
        </w:rPr>
        <w:t>CESIÓN DE DERECHOS</w:t>
      </w:r>
      <w:r w:rsidRPr="000C0BA6">
        <w:rPr>
          <w:rFonts w:ascii="Arial" w:hAnsi="Arial" w:cs="Arial"/>
          <w:iCs/>
          <w:sz w:val="20"/>
          <w:szCs w:val="20"/>
        </w:rPr>
        <w:t xml:space="preserve"> conforme a la tarifa establecida en </w:t>
      </w:r>
      <w:r w:rsidRPr="000C0BA6">
        <w:rPr>
          <w:rFonts w:ascii="Arial" w:hAnsi="Arial" w:cs="Arial"/>
          <w:iCs/>
          <w:sz w:val="20"/>
          <w:szCs w:val="20"/>
        </w:rPr>
        <w:t>la Ley de Ingresos vigente.</w:t>
      </w:r>
    </w:p>
    <w:p w14:paraId="11C5ADB9" w14:textId="77777777" w:rsidR="000C0BA6" w:rsidRPr="000C0BA6" w:rsidRDefault="000C0BA6" w:rsidP="000C0BA6">
      <w:pPr>
        <w:spacing w:before="20"/>
        <w:ind w:left="567" w:right="332"/>
        <w:jc w:val="both"/>
        <w:rPr>
          <w:rFonts w:ascii="Arial" w:hAnsi="Arial" w:cs="Arial"/>
          <w:b/>
          <w:bCs/>
          <w:iCs/>
          <w:sz w:val="20"/>
          <w:szCs w:val="20"/>
        </w:rPr>
      </w:pPr>
    </w:p>
    <w:p w14:paraId="67A65E2F" w14:textId="77777777" w:rsidR="000C0BA6" w:rsidRPr="000C0BA6" w:rsidRDefault="000C0BA6" w:rsidP="000C0BA6">
      <w:pPr>
        <w:spacing w:before="20"/>
        <w:ind w:left="567" w:right="332"/>
        <w:jc w:val="both"/>
        <w:rPr>
          <w:rFonts w:ascii="Arial" w:hAnsi="Arial" w:cs="Arial"/>
          <w:iCs/>
          <w:sz w:val="20"/>
          <w:szCs w:val="20"/>
        </w:rPr>
      </w:pPr>
      <w:r w:rsidRPr="000C0BA6">
        <w:rPr>
          <w:rFonts w:ascii="Arial" w:hAnsi="Arial" w:cs="Arial"/>
          <w:b/>
          <w:bCs/>
          <w:iCs/>
          <w:sz w:val="20"/>
          <w:szCs w:val="20"/>
        </w:rPr>
        <w:t>CUARTO. –</w:t>
      </w:r>
      <w:r w:rsidRPr="000C0BA6">
        <w:rPr>
          <w:rFonts w:ascii="Arial" w:hAnsi="Arial" w:cs="Arial"/>
          <w:iCs/>
          <w:sz w:val="20"/>
          <w:szCs w:val="20"/>
        </w:rPr>
        <w:t xml:space="preserve"> Notifíquese a la Dirección de Ingresos de la Tesorería Municipal, el contenido del presente dictamen para los trámites administrativos correspondientes. </w:t>
      </w:r>
    </w:p>
    <w:p w14:paraId="747811F4" w14:textId="77777777" w:rsidR="000C0BA6" w:rsidRPr="000C0BA6" w:rsidRDefault="000C0BA6" w:rsidP="000C0BA6">
      <w:pPr>
        <w:spacing w:before="20"/>
        <w:ind w:left="567" w:right="332"/>
        <w:jc w:val="both"/>
        <w:rPr>
          <w:rFonts w:ascii="Arial" w:hAnsi="Arial" w:cs="Arial"/>
          <w:b/>
          <w:bCs/>
          <w:iCs/>
          <w:sz w:val="20"/>
          <w:szCs w:val="20"/>
        </w:rPr>
      </w:pPr>
    </w:p>
    <w:p w14:paraId="3D55B886" w14:textId="79DDBC98" w:rsidR="000C0BA6" w:rsidRPr="000C0BA6" w:rsidRDefault="000C0BA6" w:rsidP="000C0BA6">
      <w:pPr>
        <w:spacing w:before="20"/>
        <w:ind w:left="567" w:right="332"/>
        <w:jc w:val="both"/>
        <w:rPr>
          <w:rFonts w:ascii="Arial" w:hAnsi="Arial" w:cs="Arial"/>
          <w:b/>
          <w:bCs/>
          <w:iCs/>
          <w:sz w:val="20"/>
          <w:szCs w:val="20"/>
        </w:rPr>
      </w:pPr>
      <w:r w:rsidRPr="000C0BA6">
        <w:rPr>
          <w:rFonts w:ascii="Arial" w:hAnsi="Arial" w:cs="Arial"/>
          <w:b/>
          <w:bCs/>
          <w:iCs/>
          <w:sz w:val="20"/>
          <w:szCs w:val="20"/>
        </w:rPr>
        <w:t xml:space="preserve">QUINTO. – </w:t>
      </w:r>
      <w:r w:rsidRPr="000C0BA6">
        <w:rPr>
          <w:rFonts w:ascii="Arial" w:hAnsi="Arial" w:cs="Arial"/>
          <w:iCs/>
          <w:sz w:val="20"/>
          <w:szCs w:val="20"/>
        </w:rPr>
        <w:t xml:space="preserve">Notifíquese a través de la Dirección General de Regulación y Atención a Mercados a la </w:t>
      </w:r>
      <w:r w:rsidRPr="000C0BA6">
        <w:rPr>
          <w:rFonts w:ascii="Arial" w:hAnsi="Arial" w:cs="Arial"/>
          <w:iCs/>
          <w:sz w:val="20"/>
          <w:szCs w:val="20"/>
          <w:lang w:val="es-MX"/>
        </w:rPr>
        <w:t xml:space="preserve">ciudadana </w:t>
      </w:r>
      <w:r w:rsidRPr="000C0BA6">
        <w:rPr>
          <w:rFonts w:ascii="Arial" w:hAnsi="Arial" w:cs="Arial"/>
          <w:b/>
          <w:bCs/>
          <w:iCs/>
          <w:sz w:val="20"/>
          <w:szCs w:val="20"/>
          <w:lang w:val="es-MX"/>
        </w:rPr>
        <w:t>Alejandra Matilde Rojas Olivera</w:t>
      </w:r>
      <w:r w:rsidRPr="000C0BA6">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C94C253" w14:textId="77777777" w:rsidR="000C0BA6" w:rsidRPr="000C0BA6" w:rsidRDefault="000C0BA6" w:rsidP="000C0BA6">
      <w:pPr>
        <w:spacing w:before="20"/>
        <w:ind w:left="567" w:right="332"/>
        <w:jc w:val="both"/>
        <w:rPr>
          <w:rFonts w:ascii="Arial" w:hAnsi="Arial" w:cs="Arial"/>
          <w:b/>
          <w:bCs/>
          <w:iCs/>
          <w:sz w:val="20"/>
          <w:szCs w:val="20"/>
        </w:rPr>
      </w:pPr>
    </w:p>
    <w:p w14:paraId="11EFB53C" w14:textId="6E2BE0BD" w:rsidR="000C0BA6" w:rsidRPr="000C0BA6" w:rsidRDefault="000C0BA6" w:rsidP="000C0BA6">
      <w:pPr>
        <w:spacing w:before="20"/>
        <w:ind w:left="567" w:right="332"/>
        <w:jc w:val="both"/>
        <w:rPr>
          <w:rFonts w:ascii="Arial" w:hAnsi="Arial" w:cs="Arial"/>
          <w:b/>
          <w:bCs/>
          <w:iCs/>
          <w:sz w:val="20"/>
          <w:szCs w:val="20"/>
        </w:rPr>
      </w:pPr>
      <w:r w:rsidRPr="000C0BA6">
        <w:rPr>
          <w:rFonts w:ascii="Arial" w:hAnsi="Arial" w:cs="Arial"/>
          <w:b/>
          <w:bCs/>
          <w:iCs/>
          <w:sz w:val="20"/>
          <w:szCs w:val="20"/>
        </w:rPr>
        <w:t xml:space="preserve">SEXTO. – </w:t>
      </w:r>
      <w:r w:rsidRPr="000C0BA6">
        <w:rPr>
          <w:rFonts w:ascii="Arial" w:hAnsi="Arial" w:cs="Arial"/>
          <w:iCs/>
          <w:sz w:val="20"/>
          <w:szCs w:val="20"/>
        </w:rPr>
        <w:t>El Honorable Ayuntamiento de Oaxaca de Juárez, a través de la Dirección de Mercados, supervisará que la concesionaria se apegue a las normas establecidas, de tal modo que, se garantice la generalidad, suficiencia, regularidad y seguridad del servicio.</w:t>
      </w:r>
    </w:p>
    <w:p w14:paraId="3408726C" w14:textId="77777777" w:rsidR="000C0BA6" w:rsidRPr="000C0BA6" w:rsidRDefault="000C0BA6" w:rsidP="000C0BA6">
      <w:pPr>
        <w:spacing w:before="20"/>
        <w:ind w:left="567" w:right="332"/>
        <w:jc w:val="both"/>
        <w:rPr>
          <w:rFonts w:ascii="Arial" w:hAnsi="Arial" w:cs="Arial"/>
          <w:b/>
          <w:iCs/>
          <w:sz w:val="20"/>
          <w:szCs w:val="20"/>
        </w:rPr>
      </w:pPr>
    </w:p>
    <w:p w14:paraId="431A78D8" w14:textId="1B52F21C" w:rsidR="000C0BA6" w:rsidRPr="000C0BA6" w:rsidRDefault="000C0BA6" w:rsidP="000C0BA6">
      <w:pPr>
        <w:spacing w:before="20"/>
        <w:ind w:left="567" w:right="332"/>
        <w:jc w:val="both"/>
        <w:rPr>
          <w:rFonts w:ascii="Arial" w:hAnsi="Arial" w:cs="Arial"/>
          <w:iCs/>
          <w:sz w:val="20"/>
          <w:szCs w:val="20"/>
        </w:rPr>
      </w:pPr>
      <w:r w:rsidRPr="000C0BA6">
        <w:rPr>
          <w:rFonts w:ascii="Arial" w:hAnsi="Arial" w:cs="Arial"/>
          <w:b/>
          <w:iCs/>
          <w:sz w:val="20"/>
          <w:szCs w:val="20"/>
        </w:rPr>
        <w:t xml:space="preserve">SÉPTIMO. – </w:t>
      </w:r>
      <w:r w:rsidRPr="000C0BA6">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699AC79D" w14:textId="77777777" w:rsidR="000C0BA6" w:rsidRPr="000C0BA6" w:rsidRDefault="000C0BA6" w:rsidP="000C0BA6">
      <w:pPr>
        <w:spacing w:before="20"/>
        <w:ind w:left="567" w:right="332"/>
        <w:jc w:val="both"/>
        <w:rPr>
          <w:rFonts w:ascii="Arial" w:hAnsi="Arial" w:cs="Arial"/>
          <w:iCs/>
          <w:sz w:val="20"/>
          <w:szCs w:val="20"/>
        </w:rPr>
      </w:pPr>
    </w:p>
    <w:p w14:paraId="71E8C75F" w14:textId="77777777" w:rsidR="000C0BA6" w:rsidRPr="000C0BA6" w:rsidRDefault="000C0BA6" w:rsidP="000C0BA6">
      <w:pPr>
        <w:spacing w:before="20"/>
        <w:ind w:left="567" w:right="332"/>
        <w:jc w:val="both"/>
        <w:rPr>
          <w:rFonts w:ascii="Arial" w:hAnsi="Arial" w:cs="Arial"/>
          <w:i/>
          <w:iCs/>
          <w:sz w:val="20"/>
          <w:szCs w:val="20"/>
        </w:rPr>
      </w:pPr>
      <w:r w:rsidRPr="000C0BA6">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0A357296" w14:textId="77777777" w:rsidR="000C0BA6" w:rsidRPr="000C0BA6" w:rsidRDefault="000C0BA6" w:rsidP="000C0BA6">
      <w:pPr>
        <w:spacing w:before="20"/>
        <w:ind w:left="567" w:right="332"/>
        <w:jc w:val="both"/>
        <w:rPr>
          <w:rFonts w:ascii="Arial" w:hAnsi="Arial" w:cs="Arial"/>
          <w:i/>
          <w:iCs/>
          <w:sz w:val="20"/>
          <w:szCs w:val="20"/>
        </w:rPr>
      </w:pPr>
      <w:r w:rsidRPr="000C0BA6">
        <w:rPr>
          <w:rFonts w:ascii="Arial" w:hAnsi="Arial" w:cs="Arial"/>
          <w:i/>
          <w:iCs/>
          <w:sz w:val="20"/>
          <w:szCs w:val="20"/>
        </w:rPr>
        <w:t>Procede la revocación o cancelación por las siguientes causas:</w:t>
      </w:r>
    </w:p>
    <w:p w14:paraId="3F79ADB3" w14:textId="77777777" w:rsidR="000C0BA6" w:rsidRPr="000C0BA6" w:rsidRDefault="000C0BA6" w:rsidP="000C0BA6">
      <w:pPr>
        <w:spacing w:before="20"/>
        <w:ind w:left="567" w:right="332"/>
        <w:jc w:val="both"/>
        <w:rPr>
          <w:rFonts w:ascii="Arial" w:hAnsi="Arial" w:cs="Arial"/>
          <w:i/>
          <w:iCs/>
          <w:sz w:val="20"/>
          <w:szCs w:val="20"/>
        </w:rPr>
      </w:pPr>
    </w:p>
    <w:p w14:paraId="3A097143" w14:textId="77777777" w:rsidR="000C0BA6" w:rsidRPr="000C0BA6" w:rsidRDefault="000C0BA6" w:rsidP="000C0BA6">
      <w:pPr>
        <w:spacing w:before="20"/>
        <w:ind w:left="567" w:right="332"/>
        <w:jc w:val="both"/>
        <w:rPr>
          <w:rFonts w:ascii="Arial" w:hAnsi="Arial" w:cs="Arial"/>
          <w:i/>
          <w:iCs/>
          <w:sz w:val="20"/>
          <w:szCs w:val="20"/>
        </w:rPr>
      </w:pPr>
      <w:r w:rsidRPr="000C0BA6">
        <w:rPr>
          <w:rFonts w:ascii="Arial" w:hAnsi="Arial" w:cs="Arial"/>
          <w:i/>
          <w:iCs/>
          <w:sz w:val="20"/>
          <w:szCs w:val="20"/>
        </w:rPr>
        <w:t>a) Dejar de pagar el importe de los derechos de la concesión por más de 90 días;</w:t>
      </w:r>
    </w:p>
    <w:p w14:paraId="174AEAE3" w14:textId="77777777" w:rsidR="000C0BA6" w:rsidRPr="000C0BA6" w:rsidRDefault="000C0BA6" w:rsidP="000C0BA6">
      <w:pPr>
        <w:spacing w:before="20"/>
        <w:ind w:left="567" w:right="332"/>
        <w:jc w:val="both"/>
        <w:rPr>
          <w:rFonts w:ascii="Arial" w:hAnsi="Arial" w:cs="Arial"/>
          <w:i/>
          <w:iCs/>
          <w:sz w:val="20"/>
          <w:szCs w:val="20"/>
        </w:rPr>
      </w:pPr>
      <w:r w:rsidRPr="000C0BA6">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021CE3F" w14:textId="77777777" w:rsidR="000C0BA6" w:rsidRPr="000C0BA6" w:rsidRDefault="000C0BA6" w:rsidP="000C0BA6">
      <w:pPr>
        <w:spacing w:before="20"/>
        <w:ind w:left="567" w:right="332"/>
        <w:jc w:val="both"/>
        <w:rPr>
          <w:rFonts w:ascii="Arial" w:hAnsi="Arial" w:cs="Arial"/>
          <w:i/>
          <w:iCs/>
          <w:sz w:val="20"/>
          <w:szCs w:val="20"/>
        </w:rPr>
      </w:pPr>
      <w:r w:rsidRPr="000C0BA6">
        <w:rPr>
          <w:rFonts w:ascii="Arial" w:hAnsi="Arial" w:cs="Arial"/>
          <w:i/>
          <w:iCs/>
          <w:sz w:val="20"/>
          <w:szCs w:val="20"/>
        </w:rPr>
        <w:t xml:space="preserve">c) Por cambiar de giro sin la autorización correspondiente; </w:t>
      </w:r>
    </w:p>
    <w:p w14:paraId="1BF2212E" w14:textId="77777777" w:rsidR="000C0BA6" w:rsidRPr="000C0BA6" w:rsidRDefault="000C0BA6" w:rsidP="000C0BA6">
      <w:pPr>
        <w:spacing w:before="20"/>
        <w:ind w:left="567" w:right="332"/>
        <w:jc w:val="both"/>
        <w:rPr>
          <w:rFonts w:ascii="Arial" w:hAnsi="Arial" w:cs="Arial"/>
          <w:i/>
          <w:iCs/>
          <w:sz w:val="20"/>
          <w:szCs w:val="20"/>
        </w:rPr>
      </w:pPr>
      <w:r w:rsidRPr="000C0BA6">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32EF9078" w14:textId="77777777" w:rsidR="000C0BA6" w:rsidRPr="000C0BA6" w:rsidRDefault="000C0BA6" w:rsidP="000C0BA6">
      <w:pPr>
        <w:spacing w:before="20"/>
        <w:ind w:left="567" w:right="332"/>
        <w:jc w:val="both"/>
        <w:rPr>
          <w:rFonts w:ascii="Arial" w:hAnsi="Arial" w:cs="Arial"/>
          <w:i/>
          <w:iCs/>
          <w:sz w:val="20"/>
          <w:szCs w:val="20"/>
        </w:rPr>
      </w:pPr>
      <w:r w:rsidRPr="000C0BA6">
        <w:rPr>
          <w:rFonts w:ascii="Arial" w:hAnsi="Arial" w:cs="Arial"/>
          <w:i/>
          <w:iCs/>
          <w:sz w:val="20"/>
          <w:szCs w:val="20"/>
        </w:rPr>
        <w:lastRenderedPageBreak/>
        <w:t>e) A la muerte del titular de la concesión hubiere varias personas con derecho a sucederlo y no llegaren a un acuerdo sobre quien será el sucesor beneficiario;</w:t>
      </w:r>
    </w:p>
    <w:p w14:paraId="2B860C42" w14:textId="77777777" w:rsidR="000C0BA6" w:rsidRPr="000C0BA6" w:rsidRDefault="000C0BA6" w:rsidP="000C0BA6">
      <w:pPr>
        <w:spacing w:before="20"/>
        <w:ind w:left="567" w:right="332"/>
        <w:jc w:val="both"/>
        <w:rPr>
          <w:rFonts w:ascii="Arial" w:hAnsi="Arial" w:cs="Arial"/>
          <w:i/>
          <w:iCs/>
          <w:sz w:val="20"/>
          <w:szCs w:val="20"/>
        </w:rPr>
      </w:pPr>
      <w:r w:rsidRPr="000C0BA6">
        <w:rPr>
          <w:rFonts w:ascii="Arial" w:hAnsi="Arial" w:cs="Arial"/>
          <w:i/>
          <w:iCs/>
          <w:sz w:val="20"/>
          <w:szCs w:val="20"/>
        </w:rPr>
        <w:t xml:space="preserve">f) Dejar de cumplir con las obligaciones que este Reglamento impone; y </w:t>
      </w:r>
    </w:p>
    <w:p w14:paraId="50911073" w14:textId="77777777" w:rsidR="000C0BA6" w:rsidRPr="000C0BA6" w:rsidRDefault="000C0BA6" w:rsidP="000C0BA6">
      <w:pPr>
        <w:spacing w:before="20"/>
        <w:ind w:left="567" w:right="332"/>
        <w:jc w:val="both"/>
        <w:rPr>
          <w:rFonts w:ascii="Arial" w:hAnsi="Arial" w:cs="Arial"/>
          <w:i/>
          <w:iCs/>
          <w:sz w:val="20"/>
          <w:szCs w:val="20"/>
        </w:rPr>
      </w:pPr>
      <w:r w:rsidRPr="000C0BA6">
        <w:rPr>
          <w:rFonts w:ascii="Arial" w:hAnsi="Arial" w:cs="Arial"/>
          <w:i/>
          <w:iCs/>
          <w:sz w:val="20"/>
          <w:szCs w:val="20"/>
        </w:rPr>
        <w:t>g) Realizar actos prohibidos por este Reglamento…”</w:t>
      </w:r>
    </w:p>
    <w:p w14:paraId="6830E8C3" w14:textId="77777777" w:rsidR="000C0BA6" w:rsidRPr="000C0BA6" w:rsidRDefault="000C0BA6" w:rsidP="000C0BA6">
      <w:pPr>
        <w:spacing w:before="20"/>
        <w:ind w:left="567" w:right="332"/>
        <w:jc w:val="both"/>
        <w:rPr>
          <w:rFonts w:ascii="Arial" w:hAnsi="Arial" w:cs="Arial"/>
          <w:i/>
          <w:iCs/>
          <w:sz w:val="20"/>
          <w:szCs w:val="20"/>
        </w:rPr>
      </w:pPr>
    </w:p>
    <w:p w14:paraId="375E6AA4" w14:textId="373299C1" w:rsidR="000C0BA6" w:rsidRPr="000C0BA6" w:rsidRDefault="000C0BA6" w:rsidP="000C0BA6">
      <w:pPr>
        <w:spacing w:before="20"/>
        <w:ind w:left="567" w:right="332"/>
        <w:jc w:val="both"/>
        <w:rPr>
          <w:rFonts w:ascii="Arial" w:hAnsi="Arial" w:cs="Arial"/>
          <w:iCs/>
          <w:sz w:val="20"/>
          <w:szCs w:val="20"/>
        </w:rPr>
      </w:pPr>
      <w:r w:rsidRPr="000C0BA6">
        <w:rPr>
          <w:rFonts w:ascii="Arial" w:hAnsi="Arial" w:cs="Arial"/>
          <w:b/>
          <w:bCs/>
          <w:iCs/>
          <w:sz w:val="20"/>
          <w:szCs w:val="20"/>
        </w:rPr>
        <w:t xml:space="preserve">OCTAVO. – </w:t>
      </w:r>
      <w:r w:rsidRPr="000C0BA6">
        <w:rPr>
          <w:rFonts w:ascii="Arial" w:hAnsi="Arial" w:cs="Arial"/>
          <w:iCs/>
          <w:sz w:val="20"/>
          <w:szCs w:val="20"/>
        </w:rPr>
        <w:t xml:space="preserve">Se le hace del conocimiento a la </w:t>
      </w:r>
      <w:r w:rsidRPr="000C0BA6">
        <w:rPr>
          <w:rFonts w:ascii="Arial" w:hAnsi="Arial" w:cs="Arial"/>
          <w:iCs/>
          <w:sz w:val="20"/>
          <w:szCs w:val="20"/>
          <w:lang w:val="es-MX"/>
        </w:rPr>
        <w:t xml:space="preserve">ciudadana </w:t>
      </w:r>
      <w:r w:rsidRPr="000C0BA6">
        <w:rPr>
          <w:rFonts w:ascii="Arial" w:hAnsi="Arial" w:cs="Arial"/>
          <w:b/>
          <w:bCs/>
          <w:iCs/>
          <w:sz w:val="20"/>
          <w:szCs w:val="20"/>
          <w:lang w:val="es-MX"/>
        </w:rPr>
        <w:t>Alejandra Matilde Rojas Olivera</w:t>
      </w:r>
      <w:r w:rsidRPr="000C0BA6">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iCs/>
          <w:sz w:val="20"/>
          <w:szCs w:val="20"/>
        </w:rPr>
        <w:t>.</w:t>
      </w:r>
      <w:r w:rsidRPr="000C0BA6">
        <w:rPr>
          <w:rFonts w:ascii="Arial" w:hAnsi="Arial" w:cs="Arial"/>
          <w:iCs/>
          <w:sz w:val="20"/>
          <w:szCs w:val="20"/>
        </w:rPr>
        <w:t xml:space="preserve"> </w:t>
      </w:r>
    </w:p>
    <w:p w14:paraId="3C2DDB56" w14:textId="77777777" w:rsidR="000C0BA6" w:rsidRPr="000C0BA6" w:rsidRDefault="000C0BA6" w:rsidP="000C0BA6">
      <w:pPr>
        <w:spacing w:before="20"/>
        <w:ind w:left="567" w:right="332"/>
        <w:jc w:val="both"/>
        <w:rPr>
          <w:rFonts w:ascii="Arial" w:hAnsi="Arial" w:cs="Arial"/>
          <w:bCs/>
          <w:iCs/>
          <w:sz w:val="20"/>
          <w:szCs w:val="20"/>
        </w:rPr>
      </w:pPr>
    </w:p>
    <w:p w14:paraId="46445034" w14:textId="57A41124" w:rsidR="000C0BA6" w:rsidRPr="000C0BA6" w:rsidRDefault="000C0BA6" w:rsidP="000C0BA6">
      <w:pPr>
        <w:spacing w:before="20"/>
        <w:ind w:left="567" w:right="332"/>
        <w:jc w:val="both"/>
        <w:rPr>
          <w:rFonts w:ascii="Arial" w:hAnsi="Arial" w:cs="Arial"/>
          <w:iCs/>
          <w:sz w:val="20"/>
          <w:szCs w:val="20"/>
        </w:rPr>
      </w:pPr>
      <w:r w:rsidRPr="000C0BA6">
        <w:rPr>
          <w:rFonts w:ascii="Arial" w:hAnsi="Arial" w:cs="Arial"/>
          <w:b/>
          <w:iCs/>
          <w:sz w:val="20"/>
          <w:szCs w:val="20"/>
        </w:rPr>
        <w:t>NOTIFÍQUESE Y CÚMPLASE</w:t>
      </w:r>
      <w:r w:rsidRPr="000C0BA6">
        <w:rPr>
          <w:rFonts w:ascii="Arial" w:hAnsi="Arial" w:cs="Arial"/>
          <w:iCs/>
          <w:sz w:val="20"/>
          <w:szCs w:val="20"/>
        </w:rPr>
        <w:t>.</w:t>
      </w:r>
    </w:p>
    <w:p w14:paraId="45C5AC30" w14:textId="77777777" w:rsidR="000C0BA6" w:rsidRPr="000C0BA6" w:rsidRDefault="000C0BA6" w:rsidP="000C0BA6">
      <w:pPr>
        <w:spacing w:before="20"/>
        <w:ind w:left="567" w:right="332"/>
        <w:jc w:val="both"/>
        <w:rPr>
          <w:rFonts w:ascii="Arial" w:hAnsi="Arial" w:cs="Arial"/>
          <w:iCs/>
          <w:sz w:val="20"/>
          <w:szCs w:val="20"/>
        </w:rPr>
      </w:pPr>
      <w:r w:rsidRPr="000C0BA6">
        <w:rPr>
          <w:rFonts w:ascii="Arial" w:hAnsi="Arial" w:cs="Arial"/>
          <w:iCs/>
          <w:sz w:val="20"/>
          <w:szCs w:val="20"/>
        </w:rPr>
        <w:t xml:space="preserve"> </w:t>
      </w:r>
    </w:p>
    <w:p w14:paraId="7D8F9AF1" w14:textId="241A0A80" w:rsidR="003E3303" w:rsidRDefault="000C0BA6" w:rsidP="000C0BA6">
      <w:pPr>
        <w:spacing w:before="20"/>
        <w:ind w:left="567" w:right="332"/>
        <w:jc w:val="both"/>
        <w:rPr>
          <w:rFonts w:ascii="Arial" w:hAnsi="Arial" w:cs="Arial"/>
          <w:iCs/>
          <w:sz w:val="20"/>
          <w:szCs w:val="20"/>
          <w:lang w:val="es-MX"/>
        </w:rPr>
      </w:pPr>
      <w:r w:rsidRPr="000C0BA6">
        <w:rPr>
          <w:rFonts w:ascii="Arial" w:hAnsi="Arial" w:cs="Arial"/>
          <w:iCs/>
          <w:sz w:val="20"/>
          <w:szCs w:val="20"/>
          <w:lang w:val="es-MX"/>
        </w:rPr>
        <w:t xml:space="preserve">Así lo acordaron por unanimidad las ciudadanas y ciudadano concejales integrantes de la Comisión de Gobierno de Territorio, Normatividad, Nomenclatura, de Mercados y Comercio en Vía </w:t>
      </w:r>
      <w:r w:rsidRPr="000C0BA6">
        <w:rPr>
          <w:rFonts w:ascii="Arial" w:hAnsi="Arial" w:cs="Arial"/>
          <w:iCs/>
          <w:sz w:val="20"/>
          <w:szCs w:val="20"/>
          <w:lang w:val="es-MX"/>
        </w:rPr>
        <w:t>Pública del Municipio de Oaxaca de Juárez, quienes firman al margen y al calce del presente dictamen.</w:t>
      </w:r>
    </w:p>
    <w:p w14:paraId="3CD23386" w14:textId="77777777" w:rsidR="000C0BA6" w:rsidRDefault="000C0BA6" w:rsidP="000C0BA6">
      <w:pPr>
        <w:spacing w:before="20"/>
        <w:ind w:left="567" w:right="332"/>
        <w:jc w:val="both"/>
        <w:rPr>
          <w:rFonts w:ascii="Arial" w:hAnsi="Arial" w:cs="Arial"/>
          <w:iCs/>
          <w:sz w:val="20"/>
          <w:szCs w:val="20"/>
          <w:lang w:val="es-ES_tradnl"/>
        </w:rPr>
      </w:pPr>
    </w:p>
    <w:p w14:paraId="632F2F11" w14:textId="68C32974"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2C50D2">
        <w:rPr>
          <w:rFonts w:ascii="Arial" w:hAnsi="Arial" w:cs="Arial"/>
          <w:b/>
          <w:bCs/>
          <w:sz w:val="20"/>
          <w:szCs w:val="20"/>
        </w:rPr>
        <w:t>VEINTICINCO</w:t>
      </w:r>
      <w:r w:rsidRPr="00E62DFC">
        <w:rPr>
          <w:rFonts w:ascii="Arial" w:hAnsi="Arial" w:cs="Arial"/>
          <w:b/>
          <w:bCs/>
          <w:sz w:val="20"/>
          <w:szCs w:val="20"/>
        </w:rPr>
        <w:t xml:space="preserve"> DE </w:t>
      </w:r>
      <w:r w:rsidR="002C50D2">
        <w:rPr>
          <w:rFonts w:ascii="Arial" w:hAnsi="Arial" w:cs="Arial"/>
          <w:b/>
          <w:bCs/>
          <w:sz w:val="20"/>
          <w:szCs w:val="20"/>
        </w:rPr>
        <w:t>NOVIEMBRE</w:t>
      </w:r>
      <w:r w:rsidRPr="00E62DFC">
        <w:rPr>
          <w:rFonts w:ascii="Arial" w:hAnsi="Arial" w:cs="Arial"/>
          <w:b/>
          <w:bCs/>
          <w:sz w:val="20"/>
          <w:szCs w:val="20"/>
        </w:rPr>
        <w:t xml:space="preserve"> DEL AÑO DOS MIL VEINTICINCO.</w:t>
      </w:r>
    </w:p>
    <w:p w14:paraId="242D853B" w14:textId="77777777" w:rsidR="003E3303" w:rsidRPr="00E62DFC" w:rsidRDefault="003E3303" w:rsidP="003E3303">
      <w:pPr>
        <w:spacing w:before="20"/>
        <w:ind w:left="567" w:right="332"/>
        <w:jc w:val="center"/>
        <w:rPr>
          <w:rFonts w:ascii="Arial" w:hAnsi="Arial" w:cs="Arial"/>
          <w:b/>
          <w:bCs/>
          <w:sz w:val="20"/>
          <w:szCs w:val="20"/>
        </w:rPr>
      </w:pPr>
    </w:p>
    <w:p w14:paraId="015CEB0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4B1F13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00DE393" w14:textId="0D351128"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FE053AC" w14:textId="77777777" w:rsidR="003E3303" w:rsidRPr="00E62DFC" w:rsidRDefault="003E3303" w:rsidP="003E3303">
      <w:pPr>
        <w:spacing w:before="20"/>
        <w:ind w:left="567" w:right="332"/>
        <w:jc w:val="center"/>
        <w:rPr>
          <w:rFonts w:ascii="Arial" w:hAnsi="Arial" w:cs="Arial"/>
          <w:b/>
          <w:bCs/>
          <w:sz w:val="20"/>
          <w:szCs w:val="20"/>
        </w:rPr>
      </w:pPr>
    </w:p>
    <w:p w14:paraId="439A6039" w14:textId="4CF3B454"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46A4872" w14:textId="77777777" w:rsidR="003E3303" w:rsidRPr="00E62DFC" w:rsidRDefault="003E3303" w:rsidP="003E3303">
      <w:pPr>
        <w:spacing w:before="20"/>
        <w:ind w:left="567" w:right="332"/>
        <w:jc w:val="center"/>
        <w:rPr>
          <w:rFonts w:ascii="Arial" w:hAnsi="Arial" w:cs="Arial"/>
          <w:b/>
          <w:bCs/>
          <w:sz w:val="20"/>
          <w:szCs w:val="20"/>
        </w:rPr>
      </w:pPr>
    </w:p>
    <w:p w14:paraId="4C69F9C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8A13D1D"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CD6582E" w14:textId="76161C8B"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601D1D3" w14:textId="77777777" w:rsidR="003E3303" w:rsidRPr="00E62DFC" w:rsidRDefault="003E3303" w:rsidP="003E3303">
      <w:pPr>
        <w:spacing w:before="20"/>
        <w:ind w:left="567" w:right="332"/>
        <w:jc w:val="center"/>
        <w:rPr>
          <w:rFonts w:ascii="Arial" w:hAnsi="Arial" w:cs="Arial"/>
          <w:b/>
          <w:bCs/>
          <w:sz w:val="20"/>
          <w:szCs w:val="20"/>
        </w:rPr>
      </w:pPr>
    </w:p>
    <w:p w14:paraId="2EDB61D2"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1448AC9" w14:textId="77777777" w:rsidR="003E3303" w:rsidRDefault="003E3303" w:rsidP="003E3303">
      <w:pPr>
        <w:spacing w:before="20"/>
        <w:ind w:left="567" w:right="332"/>
        <w:jc w:val="center"/>
        <w:rPr>
          <w:rFonts w:ascii="Arial" w:hAnsi="Arial" w:cs="Arial"/>
          <w:b/>
          <w:bCs/>
          <w:sz w:val="20"/>
          <w:szCs w:val="20"/>
          <w:lang w:val="es-MX"/>
        </w:rPr>
      </w:pPr>
    </w:p>
    <w:p w14:paraId="2D8CFE2A" w14:textId="77777777" w:rsidR="003E3303" w:rsidRDefault="003E3303" w:rsidP="003E3303">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7B742C9A" wp14:editId="32DFFC5E">
            <wp:extent cx="2712720" cy="23749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807CBB1" w14:textId="77777777" w:rsidR="00814FE6" w:rsidRDefault="00814FE6" w:rsidP="003E3303">
      <w:pPr>
        <w:spacing w:before="20"/>
        <w:ind w:left="567" w:right="332"/>
        <w:jc w:val="center"/>
        <w:rPr>
          <w:rFonts w:ascii="Arial" w:hAnsi="Arial" w:cs="Arial"/>
          <w:b/>
          <w:bCs/>
          <w:sz w:val="20"/>
          <w:szCs w:val="20"/>
          <w:lang w:val="es-MX"/>
        </w:rPr>
        <w:sectPr w:rsidR="00814FE6" w:rsidSect="00A84427">
          <w:type w:val="continuous"/>
          <w:pgSz w:w="12240" w:h="15840"/>
          <w:pgMar w:top="720" w:right="720" w:bottom="720" w:left="720" w:header="0" w:footer="1321" w:gutter="0"/>
          <w:pgNumType w:start="116"/>
          <w:cols w:num="2" w:space="0"/>
          <w:docGrid w:linePitch="299"/>
        </w:sectPr>
      </w:pPr>
    </w:p>
    <w:p w14:paraId="14FF4D21" w14:textId="370AE534" w:rsidR="003E3303" w:rsidRDefault="003E3303" w:rsidP="003E3303">
      <w:pPr>
        <w:spacing w:before="20"/>
        <w:ind w:left="567" w:right="332"/>
        <w:jc w:val="center"/>
        <w:rPr>
          <w:rFonts w:ascii="Arial" w:hAnsi="Arial" w:cs="Arial"/>
          <w:b/>
          <w:bCs/>
          <w:sz w:val="20"/>
          <w:szCs w:val="20"/>
          <w:lang w:val="es-MX"/>
        </w:rPr>
      </w:pPr>
    </w:p>
    <w:p w14:paraId="213EA37D" w14:textId="77777777" w:rsidR="003E3303" w:rsidRDefault="003E3303" w:rsidP="003E3303">
      <w:pPr>
        <w:spacing w:before="20"/>
        <w:ind w:left="567" w:right="332"/>
        <w:jc w:val="center"/>
        <w:rPr>
          <w:rFonts w:ascii="Arial" w:hAnsi="Arial" w:cs="Arial"/>
          <w:b/>
          <w:bCs/>
          <w:sz w:val="20"/>
          <w:szCs w:val="20"/>
          <w:lang w:val="es-MX"/>
        </w:rPr>
      </w:pPr>
    </w:p>
    <w:p w14:paraId="016FFE5A" w14:textId="77777777" w:rsidR="00814FE6" w:rsidRDefault="00814FE6" w:rsidP="003E3303">
      <w:pPr>
        <w:spacing w:before="20"/>
        <w:ind w:left="567" w:right="332"/>
        <w:jc w:val="both"/>
        <w:rPr>
          <w:rFonts w:ascii="Arial" w:hAnsi="Arial" w:cs="Arial"/>
          <w:b/>
          <w:iCs/>
          <w:sz w:val="20"/>
          <w:szCs w:val="20"/>
        </w:rPr>
      </w:pPr>
    </w:p>
    <w:p w14:paraId="67172281" w14:textId="77777777" w:rsidR="00E457E7" w:rsidRDefault="00E457E7" w:rsidP="003E3303">
      <w:pPr>
        <w:spacing w:before="20"/>
        <w:ind w:left="567" w:right="332"/>
        <w:jc w:val="both"/>
        <w:rPr>
          <w:rFonts w:ascii="Arial" w:hAnsi="Arial" w:cs="Arial"/>
          <w:b/>
          <w:iCs/>
          <w:sz w:val="20"/>
          <w:szCs w:val="20"/>
        </w:rPr>
        <w:sectPr w:rsidR="00E457E7" w:rsidSect="00C06A82">
          <w:type w:val="continuous"/>
          <w:pgSz w:w="12240" w:h="15840"/>
          <w:pgMar w:top="720" w:right="720" w:bottom="720" w:left="720" w:header="0" w:footer="1321" w:gutter="0"/>
          <w:pgNumType w:start="4"/>
          <w:cols w:space="0"/>
          <w:docGrid w:linePitch="299"/>
        </w:sectPr>
      </w:pPr>
    </w:p>
    <w:p w14:paraId="7B12A43C" w14:textId="4BA72A86"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53389FC" w14:textId="77777777" w:rsidR="003E3303" w:rsidRPr="00AB0AE0" w:rsidRDefault="003E3303" w:rsidP="003E3303">
      <w:pPr>
        <w:spacing w:before="20"/>
        <w:ind w:left="567" w:right="332"/>
        <w:jc w:val="both"/>
        <w:rPr>
          <w:rFonts w:ascii="Arial" w:hAnsi="Arial" w:cs="Arial"/>
          <w:iCs/>
          <w:sz w:val="20"/>
          <w:szCs w:val="20"/>
        </w:rPr>
      </w:pPr>
    </w:p>
    <w:p w14:paraId="75414982" w14:textId="5B031BA6"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837638">
        <w:rPr>
          <w:rFonts w:ascii="Arial" w:hAnsi="Arial" w:cs="Arial"/>
          <w:b/>
          <w:iCs/>
          <w:sz w:val="20"/>
          <w:szCs w:val="20"/>
        </w:rPr>
        <w:t>veinticinco</w:t>
      </w:r>
      <w:r w:rsidRPr="00AB0AE0">
        <w:rPr>
          <w:rFonts w:ascii="Arial" w:hAnsi="Arial" w:cs="Arial"/>
          <w:b/>
          <w:bCs/>
          <w:iCs/>
          <w:sz w:val="20"/>
          <w:szCs w:val="20"/>
        </w:rPr>
        <w:t xml:space="preserve"> de </w:t>
      </w:r>
      <w:r w:rsidR="00837638">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4ADEC92" w14:textId="77777777" w:rsidR="003E3303" w:rsidRDefault="003E3303" w:rsidP="003E3303">
      <w:pPr>
        <w:spacing w:before="20"/>
        <w:ind w:left="567" w:right="332"/>
        <w:jc w:val="both"/>
        <w:rPr>
          <w:rFonts w:ascii="Arial" w:hAnsi="Arial" w:cs="Arial"/>
          <w:iCs/>
          <w:sz w:val="20"/>
          <w:szCs w:val="20"/>
        </w:rPr>
      </w:pPr>
    </w:p>
    <w:p w14:paraId="7F59900D" w14:textId="752D861E"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r w:rsidR="00D649D4" w:rsidRPr="00D649D4">
        <w:rPr>
          <w:rFonts w:ascii="Arial" w:hAnsi="Arial" w:cs="Arial"/>
          <w:b/>
          <w:bCs/>
          <w:iCs/>
          <w:sz w:val="20"/>
          <w:szCs w:val="20"/>
        </w:rPr>
        <w:t>CGTNNMyCVP/194/2025</w:t>
      </w:r>
      <w:r>
        <w:rPr>
          <w:rFonts w:ascii="Arial" w:hAnsi="Arial" w:cs="Arial"/>
          <w:b/>
          <w:bCs/>
          <w:iCs/>
          <w:sz w:val="20"/>
          <w:szCs w:val="20"/>
        </w:rPr>
        <w:t>.</w:t>
      </w:r>
    </w:p>
    <w:p w14:paraId="29F83BF5" w14:textId="77777777" w:rsidR="003E3303" w:rsidRDefault="003E3303" w:rsidP="003E3303">
      <w:pPr>
        <w:spacing w:before="20"/>
        <w:ind w:left="567" w:right="332"/>
        <w:jc w:val="center"/>
        <w:rPr>
          <w:rFonts w:ascii="Arial" w:hAnsi="Arial" w:cs="Arial"/>
          <w:b/>
          <w:bCs/>
          <w:iCs/>
          <w:sz w:val="20"/>
          <w:szCs w:val="20"/>
          <w:lang w:val="es-ES_tradnl"/>
        </w:rPr>
      </w:pPr>
    </w:p>
    <w:p w14:paraId="3320FBF3"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87B3466" w14:textId="77777777" w:rsidR="00B14623" w:rsidRDefault="00B14623" w:rsidP="003E3303">
      <w:pPr>
        <w:spacing w:before="20"/>
        <w:ind w:left="567" w:right="332"/>
        <w:jc w:val="center"/>
        <w:rPr>
          <w:rFonts w:ascii="Arial" w:hAnsi="Arial" w:cs="Arial"/>
          <w:b/>
          <w:bCs/>
          <w:iCs/>
          <w:sz w:val="20"/>
          <w:szCs w:val="20"/>
          <w:lang w:val="es-ES_tradnl"/>
        </w:rPr>
      </w:pPr>
    </w:p>
    <w:p w14:paraId="5F510298" w14:textId="7752F14D" w:rsidR="00B14623" w:rsidRPr="00B14623" w:rsidRDefault="00B14623" w:rsidP="00B14623">
      <w:pPr>
        <w:spacing w:before="20"/>
        <w:ind w:left="567" w:right="332"/>
        <w:jc w:val="both"/>
        <w:rPr>
          <w:rFonts w:ascii="Arial" w:hAnsi="Arial" w:cs="Arial"/>
          <w:iCs/>
          <w:sz w:val="20"/>
          <w:szCs w:val="20"/>
          <w:lang w:val="es-ES_tradnl" w:bidi="es-ES"/>
        </w:rPr>
      </w:pPr>
      <w:r w:rsidRPr="00B14623">
        <w:rPr>
          <w:rFonts w:ascii="Arial" w:hAnsi="Arial" w:cs="Arial"/>
          <w:b/>
          <w:iCs/>
          <w:sz w:val="20"/>
          <w:szCs w:val="20"/>
          <w:lang w:val="es-ES_tradnl" w:bidi="es-ES"/>
        </w:rPr>
        <w:t xml:space="preserve">A.- </w:t>
      </w:r>
      <w:r w:rsidRPr="00B14623">
        <w:rPr>
          <w:rFonts w:ascii="Arial" w:hAnsi="Arial" w:cs="Arial"/>
          <w:iCs/>
          <w:sz w:val="20"/>
          <w:szCs w:val="20"/>
          <w:lang w:val="es-ES_tradnl" w:bidi="es-ES"/>
        </w:rPr>
        <w:t xml:space="preserve">Que esta Comisión de Gobierno de Territorio, </w:t>
      </w:r>
      <w:r w:rsidRPr="00B14623">
        <w:rPr>
          <w:rFonts w:ascii="Arial" w:hAnsi="Arial" w:cs="Arial"/>
          <w:iCs/>
          <w:sz w:val="20"/>
          <w:szCs w:val="20"/>
          <w:lang w:val="es-ES_tradnl" w:bidi="es-ES"/>
        </w:rPr>
        <w:t>Normatividad, Nomenclatura, de Mercados y Comercio en Vía Pública del Municipio de Oaxaca de Juárez, es competente para conocer, estudiar y dictaminar sobre la CESIÓN DE DERECHOS de la concesión de “EL PUESTO”</w:t>
      </w:r>
      <w:r w:rsidRPr="00B14623">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B14623">
        <w:rPr>
          <w:rFonts w:ascii="Arial" w:hAnsi="Arial" w:cs="Arial"/>
          <w:iCs/>
          <w:sz w:val="20"/>
          <w:szCs w:val="20"/>
          <w:lang w:val="es-ES_tradnl" w:bidi="es-ES"/>
        </w:rPr>
        <w:t xml:space="preserve">; consecuentemente se le asigna el número de dictamen </w:t>
      </w:r>
      <w:r w:rsidRPr="00B14623">
        <w:rPr>
          <w:rFonts w:ascii="Arial" w:hAnsi="Arial" w:cs="Arial"/>
          <w:b/>
          <w:bCs/>
          <w:iCs/>
          <w:sz w:val="20"/>
          <w:szCs w:val="20"/>
          <w:lang w:val="es-ES_tradnl" w:bidi="es-ES"/>
        </w:rPr>
        <w:t>CGTNNMyCVP/194/2025</w:t>
      </w:r>
      <w:r w:rsidRPr="00B14623">
        <w:rPr>
          <w:rFonts w:ascii="Arial" w:hAnsi="Arial" w:cs="Arial"/>
          <w:iCs/>
          <w:sz w:val="20"/>
          <w:szCs w:val="20"/>
          <w:lang w:val="es-ES_tradnl" w:bidi="es-ES"/>
        </w:rPr>
        <w:t>.</w:t>
      </w:r>
    </w:p>
    <w:p w14:paraId="41DD7429" w14:textId="77777777" w:rsidR="00B14623" w:rsidRPr="00B14623" w:rsidRDefault="00B14623" w:rsidP="00B14623">
      <w:pPr>
        <w:spacing w:before="20"/>
        <w:ind w:left="567" w:right="332"/>
        <w:jc w:val="both"/>
        <w:rPr>
          <w:rFonts w:ascii="Arial" w:hAnsi="Arial" w:cs="Arial"/>
          <w:iCs/>
          <w:sz w:val="20"/>
          <w:szCs w:val="20"/>
          <w:lang w:val="es-ES_tradnl" w:bidi="es-ES"/>
        </w:rPr>
      </w:pPr>
    </w:p>
    <w:p w14:paraId="67BE14CB" w14:textId="44000EC8" w:rsidR="00B14623" w:rsidRPr="00B14623" w:rsidRDefault="00B14623" w:rsidP="00B14623">
      <w:pPr>
        <w:spacing w:before="20"/>
        <w:ind w:left="567" w:right="332"/>
        <w:jc w:val="both"/>
        <w:rPr>
          <w:rFonts w:ascii="Arial" w:hAnsi="Arial" w:cs="Arial"/>
          <w:iCs/>
          <w:sz w:val="20"/>
          <w:szCs w:val="20"/>
        </w:rPr>
      </w:pPr>
      <w:r w:rsidRPr="00B14623">
        <w:rPr>
          <w:rFonts w:ascii="Arial" w:hAnsi="Arial" w:cs="Arial"/>
          <w:b/>
          <w:bCs/>
          <w:iCs/>
          <w:sz w:val="20"/>
          <w:szCs w:val="20"/>
        </w:rPr>
        <w:t>B.-</w:t>
      </w:r>
      <w:r w:rsidRPr="00B14623">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w:t>
      </w:r>
      <w:r w:rsidRPr="00B14623">
        <w:rPr>
          <w:rFonts w:ascii="Arial" w:hAnsi="Arial" w:cs="Arial"/>
          <w:iCs/>
          <w:sz w:val="20"/>
          <w:szCs w:val="20"/>
        </w:rPr>
        <w:lastRenderedPageBreak/>
        <w:t xml:space="preserve">de “cesión”, la cual se puede realizar por la concesionaria una vez transcurridos más de cinco años de haber recibido la concesión respectiva, extremo que se cumple en atención que la solicitud fue acompañada de los recibos de pago correspondientes a los años 2018, 2019, 2020, 2021, 2022, 2023, 2024 y 2025, por lo que, se colige que ha tenido la concesión por más de cinco años y con ello, se actualiza la condición requerida para la procedencia de la cesión de derechos. </w:t>
      </w:r>
    </w:p>
    <w:p w14:paraId="0230B007" w14:textId="77777777" w:rsidR="00B14623" w:rsidRPr="00B14623" w:rsidRDefault="00B14623" w:rsidP="00B14623">
      <w:pPr>
        <w:spacing w:before="20"/>
        <w:ind w:left="567" w:right="332"/>
        <w:jc w:val="both"/>
        <w:rPr>
          <w:rFonts w:ascii="Arial" w:hAnsi="Arial" w:cs="Arial"/>
          <w:iCs/>
          <w:sz w:val="20"/>
          <w:szCs w:val="20"/>
        </w:rPr>
      </w:pPr>
    </w:p>
    <w:p w14:paraId="20DDAED2" w14:textId="77777777" w:rsidR="00B14623" w:rsidRPr="00B14623" w:rsidRDefault="00B14623" w:rsidP="00B14623">
      <w:pPr>
        <w:spacing w:before="20"/>
        <w:ind w:left="567" w:right="332"/>
        <w:jc w:val="both"/>
        <w:rPr>
          <w:rFonts w:ascii="Arial" w:hAnsi="Arial" w:cs="Arial"/>
          <w:iCs/>
          <w:sz w:val="20"/>
          <w:szCs w:val="20"/>
        </w:rPr>
      </w:pPr>
      <w:r w:rsidRPr="00B14623">
        <w:rPr>
          <w:rFonts w:ascii="Arial" w:hAnsi="Arial" w:cs="Arial"/>
          <w:iCs/>
          <w:sz w:val="20"/>
          <w:szCs w:val="20"/>
        </w:rPr>
        <w:t xml:space="preserve">Es pertinente mencionar que la figura jurídica denominada </w:t>
      </w:r>
      <w:r w:rsidRPr="00B14623">
        <w:rPr>
          <w:rFonts w:ascii="Arial" w:hAnsi="Arial" w:cs="Arial"/>
          <w:b/>
          <w:bCs/>
          <w:iCs/>
          <w:sz w:val="20"/>
          <w:szCs w:val="20"/>
        </w:rPr>
        <w:t>Concesión Administrativa</w:t>
      </w:r>
      <w:r w:rsidRPr="00B14623">
        <w:rPr>
          <w:rFonts w:ascii="Arial" w:hAnsi="Arial" w:cs="Arial"/>
          <w:iCs/>
          <w:sz w:val="20"/>
          <w:szCs w:val="20"/>
        </w:rPr>
        <w:t xml:space="preserve">, se encuentra plasmada en Ley de Planeación, Desarrollo Administrativo y Servicios Públicos Municipales, vigente en el Estado, en los términos siguientes:  </w:t>
      </w:r>
    </w:p>
    <w:p w14:paraId="7388838F" w14:textId="77777777" w:rsidR="00B14623" w:rsidRPr="00B14623" w:rsidRDefault="00B14623" w:rsidP="00B14623">
      <w:pPr>
        <w:spacing w:before="20"/>
        <w:ind w:left="567" w:right="332"/>
        <w:jc w:val="both"/>
        <w:rPr>
          <w:rFonts w:ascii="Arial" w:hAnsi="Arial" w:cs="Arial"/>
          <w:i/>
          <w:iCs/>
          <w:sz w:val="20"/>
          <w:szCs w:val="20"/>
          <w:lang w:val="es-ES_tradnl" w:bidi="es-ES"/>
        </w:rPr>
      </w:pPr>
    </w:p>
    <w:p w14:paraId="572BEA8D" w14:textId="77777777" w:rsidR="00B14623" w:rsidRPr="00B14623" w:rsidRDefault="00B14623" w:rsidP="00B14623">
      <w:pPr>
        <w:spacing w:before="20"/>
        <w:ind w:left="567" w:right="332"/>
        <w:jc w:val="both"/>
        <w:rPr>
          <w:rFonts w:ascii="Arial" w:hAnsi="Arial" w:cs="Arial"/>
          <w:i/>
          <w:iCs/>
          <w:sz w:val="20"/>
          <w:szCs w:val="20"/>
          <w:lang w:val="es-ES_tradnl" w:bidi="es-ES"/>
        </w:rPr>
      </w:pPr>
      <w:r w:rsidRPr="00B14623">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AD208C0" w14:textId="77777777" w:rsidR="00B14623" w:rsidRPr="00B14623" w:rsidRDefault="00B14623" w:rsidP="00B14623">
      <w:pPr>
        <w:spacing w:before="20"/>
        <w:ind w:left="567" w:right="332"/>
        <w:jc w:val="both"/>
        <w:rPr>
          <w:rFonts w:ascii="Arial" w:hAnsi="Arial" w:cs="Arial"/>
          <w:i/>
          <w:iCs/>
          <w:sz w:val="20"/>
          <w:szCs w:val="20"/>
          <w:lang w:val="es-ES_tradnl" w:bidi="es-ES"/>
        </w:rPr>
      </w:pPr>
    </w:p>
    <w:p w14:paraId="76A68C4E" w14:textId="37CA8453" w:rsidR="00B14623" w:rsidRPr="00B14623" w:rsidRDefault="00B14623" w:rsidP="00B14623">
      <w:pPr>
        <w:spacing w:before="20"/>
        <w:ind w:left="567" w:right="332"/>
        <w:jc w:val="both"/>
        <w:rPr>
          <w:rFonts w:ascii="Arial" w:hAnsi="Arial" w:cs="Arial"/>
          <w:iCs/>
          <w:sz w:val="20"/>
          <w:szCs w:val="20"/>
          <w:lang w:val="es-ES_tradnl" w:bidi="es-ES"/>
        </w:rPr>
      </w:pPr>
      <w:r w:rsidRPr="00B14623">
        <w:rPr>
          <w:rFonts w:ascii="Arial" w:hAnsi="Arial" w:cs="Arial"/>
          <w:b/>
          <w:bCs/>
          <w:iCs/>
          <w:sz w:val="20"/>
          <w:szCs w:val="20"/>
          <w:lang w:val="es-ES_tradnl" w:bidi="es-ES"/>
        </w:rPr>
        <w:t>C.-</w:t>
      </w:r>
      <w:r w:rsidRPr="00B14623">
        <w:rPr>
          <w:rFonts w:ascii="Arial" w:hAnsi="Arial" w:cs="Arial"/>
          <w:iCs/>
          <w:sz w:val="20"/>
          <w:szCs w:val="20"/>
          <w:lang w:val="es-ES_tradnl"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6E619561" w14:textId="77777777" w:rsidR="00B14623" w:rsidRPr="00B14623" w:rsidRDefault="00B14623" w:rsidP="00B14623">
      <w:pPr>
        <w:spacing w:before="20"/>
        <w:ind w:left="567" w:right="332"/>
        <w:jc w:val="both"/>
        <w:rPr>
          <w:rFonts w:ascii="Arial" w:hAnsi="Arial" w:cs="Arial"/>
          <w:iCs/>
          <w:sz w:val="20"/>
          <w:szCs w:val="20"/>
          <w:lang w:val="es-ES_tradnl" w:bidi="es-ES"/>
        </w:rPr>
      </w:pPr>
    </w:p>
    <w:p w14:paraId="273DC2C9" w14:textId="30AC8C9F" w:rsidR="00B14623" w:rsidRPr="00B14623" w:rsidRDefault="00B14623" w:rsidP="00B14623">
      <w:pPr>
        <w:spacing w:before="20"/>
        <w:ind w:left="567" w:right="332"/>
        <w:jc w:val="both"/>
        <w:rPr>
          <w:rFonts w:ascii="Arial" w:hAnsi="Arial" w:cs="Arial"/>
          <w:iCs/>
          <w:sz w:val="20"/>
          <w:szCs w:val="20"/>
          <w:lang w:val="es-ES_tradnl"/>
        </w:rPr>
      </w:pPr>
      <w:r w:rsidRPr="00B14623">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B14623">
        <w:rPr>
          <w:rFonts w:ascii="Arial" w:hAnsi="Arial" w:cs="Arial"/>
          <w:bCs/>
          <w:iCs/>
          <w:sz w:val="20"/>
          <w:szCs w:val="20"/>
          <w:lang w:val="es-MX"/>
        </w:rPr>
        <w:t>del Reglamento de los Mercados Públicos y del Mercado de Abasto del Municipio de Oaxaca de Juárez vigente;</w:t>
      </w:r>
      <w:r w:rsidRPr="00B14623">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51E22399" w14:textId="77777777" w:rsidR="003E3303" w:rsidRDefault="003E3303" w:rsidP="003E3303">
      <w:pPr>
        <w:spacing w:before="20"/>
        <w:ind w:left="567" w:right="332"/>
        <w:jc w:val="both"/>
        <w:rPr>
          <w:rFonts w:ascii="Arial" w:hAnsi="Arial" w:cs="Arial"/>
          <w:iCs/>
          <w:sz w:val="20"/>
          <w:szCs w:val="20"/>
        </w:rPr>
      </w:pPr>
    </w:p>
    <w:p w14:paraId="6B7C97D2" w14:textId="77777777" w:rsidR="003E3303" w:rsidRDefault="003E3303" w:rsidP="003E3303">
      <w:pPr>
        <w:spacing w:before="20"/>
        <w:ind w:left="567" w:right="332"/>
        <w:jc w:val="center"/>
        <w:rPr>
          <w:rFonts w:ascii="Arial" w:hAnsi="Arial" w:cs="Arial"/>
          <w:b/>
          <w:bCs/>
          <w:iCs/>
          <w:sz w:val="20"/>
          <w:szCs w:val="20"/>
        </w:rPr>
      </w:pPr>
      <w:r w:rsidRPr="00021DF4">
        <w:rPr>
          <w:rFonts w:ascii="Arial" w:hAnsi="Arial" w:cs="Arial"/>
          <w:b/>
          <w:bCs/>
          <w:iCs/>
          <w:sz w:val="20"/>
          <w:szCs w:val="20"/>
        </w:rPr>
        <w:t>DICTAMEN</w:t>
      </w:r>
    </w:p>
    <w:p w14:paraId="74FD0CD0" w14:textId="77777777" w:rsidR="00B14623" w:rsidRDefault="00B14623" w:rsidP="003E3303">
      <w:pPr>
        <w:spacing w:before="20"/>
        <w:ind w:left="567" w:right="332"/>
        <w:jc w:val="center"/>
        <w:rPr>
          <w:rFonts w:ascii="Arial" w:hAnsi="Arial" w:cs="Arial"/>
          <w:b/>
          <w:bCs/>
          <w:iCs/>
          <w:sz w:val="20"/>
          <w:szCs w:val="20"/>
        </w:rPr>
      </w:pPr>
    </w:p>
    <w:p w14:paraId="79EFE24C" w14:textId="4FB8CDD8" w:rsidR="0017169D" w:rsidRPr="0017169D" w:rsidRDefault="0017169D" w:rsidP="0017169D">
      <w:pPr>
        <w:spacing w:before="20"/>
        <w:ind w:left="567" w:right="332"/>
        <w:jc w:val="both"/>
        <w:rPr>
          <w:rFonts w:ascii="Arial" w:hAnsi="Arial" w:cs="Arial"/>
          <w:iCs/>
          <w:sz w:val="20"/>
          <w:szCs w:val="20"/>
          <w:lang w:bidi="es-ES"/>
        </w:rPr>
      </w:pPr>
      <w:r w:rsidRPr="0017169D">
        <w:rPr>
          <w:rFonts w:ascii="Arial" w:hAnsi="Arial" w:cs="Arial"/>
          <w:b/>
          <w:iCs/>
          <w:sz w:val="20"/>
          <w:szCs w:val="20"/>
          <w:lang w:bidi="es-ES"/>
        </w:rPr>
        <w:t>PRIMERO.-</w:t>
      </w:r>
      <w:r w:rsidRPr="0017169D">
        <w:rPr>
          <w:rFonts w:ascii="Arial" w:hAnsi="Arial" w:cs="Arial"/>
          <w:iCs/>
          <w:sz w:val="20"/>
          <w:szCs w:val="20"/>
          <w:lang w:bidi="es-ES"/>
        </w:rPr>
        <w:t xml:space="preserve"> La Comisión de Gobierno de Territorio, Normatividad, Nomenclatura, de Mercados y Comercio en Vía Pública del Municipio de Oaxaca de Juárez, Oaxaca, determina procedente aprobar la </w:t>
      </w:r>
      <w:r w:rsidRPr="0017169D">
        <w:rPr>
          <w:rFonts w:ascii="Arial" w:hAnsi="Arial" w:cs="Arial"/>
          <w:b/>
          <w:iCs/>
          <w:sz w:val="20"/>
          <w:szCs w:val="20"/>
          <w:lang w:bidi="es-ES"/>
        </w:rPr>
        <w:t>cesión de derechos,</w:t>
      </w:r>
      <w:r w:rsidRPr="0017169D">
        <w:rPr>
          <w:rFonts w:ascii="Arial" w:hAnsi="Arial" w:cs="Arial"/>
          <w:iCs/>
          <w:sz w:val="20"/>
          <w:szCs w:val="20"/>
          <w:lang w:bidi="es-ES"/>
        </w:rPr>
        <w:t xml:space="preserve">  que otorga la ciudadana </w:t>
      </w:r>
      <w:r w:rsidRPr="0017169D">
        <w:rPr>
          <w:rFonts w:ascii="Arial" w:hAnsi="Arial" w:cs="Arial"/>
          <w:b/>
          <w:bCs/>
          <w:iCs/>
          <w:sz w:val="20"/>
          <w:szCs w:val="20"/>
          <w:lang w:bidi="es-ES"/>
        </w:rPr>
        <w:t xml:space="preserve">Ana María Cruz Jiménez </w:t>
      </w:r>
      <w:r w:rsidRPr="0017169D">
        <w:rPr>
          <w:rFonts w:ascii="Arial" w:hAnsi="Arial" w:cs="Arial"/>
          <w:iCs/>
          <w:sz w:val="20"/>
          <w:szCs w:val="20"/>
          <w:lang w:bidi="es-ES"/>
        </w:rPr>
        <w:t xml:space="preserve">a favor del ciudadano </w:t>
      </w:r>
      <w:r w:rsidRPr="0017169D">
        <w:rPr>
          <w:rFonts w:ascii="Arial" w:hAnsi="Arial" w:cs="Arial"/>
          <w:b/>
          <w:bCs/>
          <w:iCs/>
          <w:sz w:val="20"/>
          <w:szCs w:val="20"/>
          <w:lang w:bidi="es-ES"/>
        </w:rPr>
        <w:t>Miguel Ángel Jiménez Hernández</w:t>
      </w:r>
      <w:r w:rsidRPr="0017169D">
        <w:rPr>
          <w:rFonts w:ascii="Arial" w:hAnsi="Arial" w:cs="Arial"/>
          <w:iCs/>
          <w:sz w:val="20"/>
          <w:szCs w:val="20"/>
          <w:lang w:bidi="es-ES"/>
        </w:rPr>
        <w:t xml:space="preserve">, respecto del </w:t>
      </w:r>
      <w:r w:rsidRPr="0017169D">
        <w:rPr>
          <w:rFonts w:ascii="Arial" w:hAnsi="Arial" w:cs="Arial"/>
          <w:b/>
          <w:bCs/>
          <w:iCs/>
          <w:sz w:val="20"/>
          <w:szCs w:val="20"/>
          <w:lang w:bidi="es-ES"/>
        </w:rPr>
        <w:t>puesto fijo número 67</w:t>
      </w:r>
      <w:r w:rsidRPr="0017169D">
        <w:rPr>
          <w:rFonts w:ascii="Arial" w:hAnsi="Arial" w:cs="Arial"/>
          <w:iCs/>
          <w:sz w:val="20"/>
          <w:szCs w:val="20"/>
          <w:lang w:bidi="es-ES"/>
        </w:rPr>
        <w:t xml:space="preserve">, con número objeto/cuenta </w:t>
      </w:r>
      <w:r w:rsidRPr="0017169D">
        <w:rPr>
          <w:rFonts w:ascii="Arial" w:hAnsi="Arial" w:cs="Arial"/>
          <w:b/>
          <w:bCs/>
          <w:iCs/>
          <w:sz w:val="20"/>
          <w:szCs w:val="20"/>
          <w:lang w:bidi="es-ES"/>
        </w:rPr>
        <w:t>1050000008617</w:t>
      </w:r>
      <w:r w:rsidRPr="0017169D">
        <w:rPr>
          <w:rFonts w:ascii="Arial" w:hAnsi="Arial" w:cs="Arial"/>
          <w:iCs/>
          <w:sz w:val="20"/>
          <w:szCs w:val="20"/>
          <w:lang w:bidi="es-ES"/>
        </w:rPr>
        <w:t xml:space="preserve">, con </w:t>
      </w:r>
      <w:r w:rsidRPr="0017169D">
        <w:rPr>
          <w:rFonts w:ascii="Arial" w:hAnsi="Arial" w:cs="Arial"/>
          <w:b/>
          <w:iCs/>
          <w:sz w:val="20"/>
          <w:szCs w:val="20"/>
          <w:lang w:bidi="es-ES"/>
        </w:rPr>
        <w:t xml:space="preserve">giro de “Ropa, Novedades y Perfumería” </w:t>
      </w:r>
      <w:r w:rsidRPr="0017169D">
        <w:rPr>
          <w:rFonts w:ascii="Arial" w:hAnsi="Arial" w:cs="Arial"/>
          <w:iCs/>
          <w:sz w:val="20"/>
          <w:szCs w:val="20"/>
          <w:lang w:bidi="es-ES"/>
        </w:rPr>
        <w:t>ubicado en zona sujeto a reordenamiento del mercado de abasto “Margarita Maza de Juárez”, en términos del artículo 58 del Reglamento de los Mercados Públicos y del Mercado de Abasto del Municipio de Oaxaca de Juárez vigente.</w:t>
      </w:r>
    </w:p>
    <w:p w14:paraId="02C96D8E" w14:textId="77777777" w:rsidR="0017169D" w:rsidRPr="0017169D" w:rsidRDefault="0017169D" w:rsidP="0017169D">
      <w:pPr>
        <w:spacing w:before="20"/>
        <w:ind w:left="567" w:right="332"/>
        <w:jc w:val="both"/>
        <w:rPr>
          <w:rFonts w:ascii="Arial" w:hAnsi="Arial" w:cs="Arial"/>
          <w:b/>
          <w:bCs/>
          <w:iCs/>
          <w:sz w:val="20"/>
          <w:szCs w:val="20"/>
        </w:rPr>
      </w:pPr>
    </w:p>
    <w:p w14:paraId="047CA274" w14:textId="2CC3644D" w:rsidR="0017169D" w:rsidRPr="0017169D" w:rsidRDefault="0017169D" w:rsidP="0017169D">
      <w:pPr>
        <w:spacing w:before="20"/>
        <w:ind w:left="567" w:right="332"/>
        <w:jc w:val="both"/>
        <w:rPr>
          <w:rFonts w:ascii="Arial" w:hAnsi="Arial" w:cs="Arial"/>
          <w:b/>
          <w:bCs/>
          <w:iCs/>
          <w:sz w:val="20"/>
          <w:szCs w:val="20"/>
        </w:rPr>
      </w:pPr>
      <w:r w:rsidRPr="0017169D">
        <w:rPr>
          <w:rFonts w:ascii="Arial" w:hAnsi="Arial" w:cs="Arial"/>
          <w:b/>
          <w:bCs/>
          <w:iCs/>
          <w:sz w:val="20"/>
          <w:szCs w:val="20"/>
        </w:rPr>
        <w:t xml:space="preserve">SEGUNDO. – </w:t>
      </w:r>
      <w:r w:rsidRPr="0017169D">
        <w:rPr>
          <w:rFonts w:ascii="Arial" w:hAnsi="Arial" w:cs="Arial"/>
          <w:iCs/>
          <w:sz w:val="20"/>
          <w:szCs w:val="20"/>
        </w:rPr>
        <w:t>Notifíquese a la Dirección General de Regulación y Atención a Mercados, el contenido del presente dictamen para los trámites administrativos correspondientes.</w:t>
      </w:r>
    </w:p>
    <w:p w14:paraId="3C70E2A8" w14:textId="77777777" w:rsidR="0017169D" w:rsidRPr="0017169D" w:rsidRDefault="0017169D" w:rsidP="0017169D">
      <w:pPr>
        <w:spacing w:before="20"/>
        <w:ind w:left="567" w:right="332"/>
        <w:jc w:val="both"/>
        <w:rPr>
          <w:rFonts w:ascii="Arial" w:hAnsi="Arial" w:cs="Arial"/>
          <w:b/>
          <w:bCs/>
          <w:iCs/>
          <w:sz w:val="20"/>
          <w:szCs w:val="20"/>
        </w:rPr>
      </w:pPr>
    </w:p>
    <w:p w14:paraId="51B41F70" w14:textId="12E384A7" w:rsidR="0017169D" w:rsidRPr="0017169D" w:rsidRDefault="0017169D" w:rsidP="0017169D">
      <w:pPr>
        <w:spacing w:before="20"/>
        <w:ind w:left="567" w:right="332"/>
        <w:jc w:val="both"/>
        <w:rPr>
          <w:rFonts w:ascii="Arial" w:hAnsi="Arial" w:cs="Arial"/>
          <w:b/>
          <w:bCs/>
          <w:iCs/>
          <w:sz w:val="20"/>
          <w:szCs w:val="20"/>
        </w:rPr>
      </w:pPr>
      <w:r w:rsidRPr="0017169D">
        <w:rPr>
          <w:rFonts w:ascii="Arial" w:hAnsi="Arial" w:cs="Arial"/>
          <w:b/>
          <w:bCs/>
          <w:iCs/>
          <w:sz w:val="20"/>
          <w:szCs w:val="20"/>
        </w:rPr>
        <w:t xml:space="preserve">TERCERO. – </w:t>
      </w:r>
      <w:r w:rsidRPr="0017169D">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17169D">
        <w:rPr>
          <w:rFonts w:ascii="Arial" w:hAnsi="Arial" w:cs="Arial"/>
          <w:b/>
          <w:iCs/>
          <w:sz w:val="20"/>
          <w:szCs w:val="20"/>
        </w:rPr>
        <w:t>CESIÓN DE DERECHOS</w:t>
      </w:r>
      <w:r w:rsidRPr="0017169D">
        <w:rPr>
          <w:rFonts w:ascii="Arial" w:hAnsi="Arial" w:cs="Arial"/>
          <w:iCs/>
          <w:sz w:val="20"/>
          <w:szCs w:val="20"/>
        </w:rPr>
        <w:t xml:space="preserve"> conforme a la tarifa establecida en la Ley de Ingresos vigente.</w:t>
      </w:r>
    </w:p>
    <w:p w14:paraId="0626E322" w14:textId="77777777" w:rsidR="0017169D" w:rsidRPr="0017169D" w:rsidRDefault="0017169D" w:rsidP="0017169D">
      <w:pPr>
        <w:spacing w:before="20"/>
        <w:ind w:left="567" w:right="332"/>
        <w:jc w:val="both"/>
        <w:rPr>
          <w:rFonts w:ascii="Arial" w:hAnsi="Arial" w:cs="Arial"/>
          <w:b/>
          <w:bCs/>
          <w:iCs/>
          <w:sz w:val="20"/>
          <w:szCs w:val="20"/>
        </w:rPr>
      </w:pPr>
    </w:p>
    <w:p w14:paraId="1CE441DB" w14:textId="77777777" w:rsidR="0017169D" w:rsidRPr="0017169D" w:rsidRDefault="0017169D" w:rsidP="0017169D">
      <w:pPr>
        <w:spacing w:before="20"/>
        <w:ind w:left="567" w:right="332"/>
        <w:jc w:val="both"/>
        <w:rPr>
          <w:rFonts w:ascii="Arial" w:hAnsi="Arial" w:cs="Arial"/>
          <w:iCs/>
          <w:sz w:val="20"/>
          <w:szCs w:val="20"/>
        </w:rPr>
      </w:pPr>
      <w:r w:rsidRPr="0017169D">
        <w:rPr>
          <w:rFonts w:ascii="Arial" w:hAnsi="Arial" w:cs="Arial"/>
          <w:b/>
          <w:bCs/>
          <w:iCs/>
          <w:sz w:val="20"/>
          <w:szCs w:val="20"/>
        </w:rPr>
        <w:t>CUARTO. –</w:t>
      </w:r>
      <w:r w:rsidRPr="0017169D">
        <w:rPr>
          <w:rFonts w:ascii="Arial" w:hAnsi="Arial" w:cs="Arial"/>
          <w:iCs/>
          <w:sz w:val="20"/>
          <w:szCs w:val="20"/>
        </w:rPr>
        <w:t xml:space="preserve"> Notifíquese a la Dirección de Ingresos de la Tesorería Municipal, el contenido del presente dictamen para los trámites administrativos correspondientes. </w:t>
      </w:r>
    </w:p>
    <w:p w14:paraId="7BBF325E" w14:textId="77777777" w:rsidR="0017169D" w:rsidRPr="0017169D" w:rsidRDefault="0017169D" w:rsidP="0017169D">
      <w:pPr>
        <w:spacing w:before="20"/>
        <w:ind w:left="567" w:right="332"/>
        <w:jc w:val="both"/>
        <w:rPr>
          <w:rFonts w:ascii="Arial" w:hAnsi="Arial" w:cs="Arial"/>
          <w:b/>
          <w:bCs/>
          <w:iCs/>
          <w:sz w:val="20"/>
          <w:szCs w:val="20"/>
        </w:rPr>
      </w:pPr>
    </w:p>
    <w:p w14:paraId="70FC28BF" w14:textId="5C343F32" w:rsidR="0017169D" w:rsidRPr="0017169D" w:rsidRDefault="0017169D" w:rsidP="0017169D">
      <w:pPr>
        <w:spacing w:before="20"/>
        <w:ind w:left="567" w:right="332"/>
        <w:jc w:val="both"/>
        <w:rPr>
          <w:rFonts w:ascii="Arial" w:hAnsi="Arial" w:cs="Arial"/>
          <w:b/>
          <w:bCs/>
          <w:iCs/>
          <w:sz w:val="20"/>
          <w:szCs w:val="20"/>
        </w:rPr>
      </w:pPr>
      <w:r w:rsidRPr="0017169D">
        <w:rPr>
          <w:rFonts w:ascii="Arial" w:hAnsi="Arial" w:cs="Arial"/>
          <w:b/>
          <w:bCs/>
          <w:iCs/>
          <w:sz w:val="20"/>
          <w:szCs w:val="20"/>
        </w:rPr>
        <w:t xml:space="preserve">QUINTO. – </w:t>
      </w:r>
      <w:r w:rsidRPr="0017169D">
        <w:rPr>
          <w:rFonts w:ascii="Arial" w:hAnsi="Arial" w:cs="Arial"/>
          <w:iCs/>
          <w:sz w:val="20"/>
          <w:szCs w:val="20"/>
        </w:rPr>
        <w:t xml:space="preserve">Notifíquese a través de la Dirección General de Regulación y Atención a Mercados al </w:t>
      </w:r>
      <w:r w:rsidRPr="0017169D">
        <w:rPr>
          <w:rFonts w:ascii="Arial" w:hAnsi="Arial" w:cs="Arial"/>
          <w:iCs/>
          <w:sz w:val="20"/>
          <w:szCs w:val="20"/>
          <w:lang w:val="es-MX"/>
        </w:rPr>
        <w:t xml:space="preserve">ciudadano </w:t>
      </w:r>
      <w:r w:rsidRPr="0017169D">
        <w:rPr>
          <w:rFonts w:ascii="Arial" w:hAnsi="Arial" w:cs="Arial"/>
          <w:b/>
          <w:bCs/>
          <w:iCs/>
          <w:sz w:val="20"/>
          <w:szCs w:val="20"/>
          <w:lang w:val="es-MX"/>
        </w:rPr>
        <w:t>Miguel Ángel Jiménez Hernández</w:t>
      </w:r>
      <w:r w:rsidRPr="0017169D">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14B4171C" w14:textId="77777777" w:rsidR="0017169D" w:rsidRPr="0017169D" w:rsidRDefault="0017169D" w:rsidP="0017169D">
      <w:pPr>
        <w:spacing w:before="20"/>
        <w:ind w:left="567" w:right="332"/>
        <w:jc w:val="both"/>
        <w:rPr>
          <w:rFonts w:ascii="Arial" w:hAnsi="Arial" w:cs="Arial"/>
          <w:b/>
          <w:bCs/>
          <w:iCs/>
          <w:sz w:val="20"/>
          <w:szCs w:val="20"/>
        </w:rPr>
      </w:pPr>
    </w:p>
    <w:p w14:paraId="5BE73A0D" w14:textId="7198C98C" w:rsidR="0017169D" w:rsidRPr="0017169D" w:rsidRDefault="0017169D" w:rsidP="0017169D">
      <w:pPr>
        <w:spacing w:before="20"/>
        <w:ind w:left="567" w:right="332"/>
        <w:jc w:val="both"/>
        <w:rPr>
          <w:rFonts w:ascii="Arial" w:hAnsi="Arial" w:cs="Arial"/>
          <w:b/>
          <w:bCs/>
          <w:iCs/>
          <w:sz w:val="20"/>
          <w:szCs w:val="20"/>
        </w:rPr>
      </w:pPr>
      <w:r w:rsidRPr="0017169D">
        <w:rPr>
          <w:rFonts w:ascii="Arial" w:hAnsi="Arial" w:cs="Arial"/>
          <w:b/>
          <w:bCs/>
          <w:iCs/>
          <w:sz w:val="20"/>
          <w:szCs w:val="20"/>
        </w:rPr>
        <w:t xml:space="preserve">SEXTO. – </w:t>
      </w:r>
      <w:r w:rsidRPr="0017169D">
        <w:rPr>
          <w:rFonts w:ascii="Arial" w:hAnsi="Arial" w:cs="Arial"/>
          <w:iCs/>
          <w:sz w:val="20"/>
          <w:szCs w:val="20"/>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50AAFD5B" w14:textId="77777777" w:rsidR="0017169D" w:rsidRPr="0017169D" w:rsidRDefault="0017169D" w:rsidP="0017169D">
      <w:pPr>
        <w:spacing w:before="20"/>
        <w:ind w:left="567" w:right="332"/>
        <w:jc w:val="both"/>
        <w:rPr>
          <w:rFonts w:ascii="Arial" w:hAnsi="Arial" w:cs="Arial"/>
          <w:b/>
          <w:iCs/>
          <w:sz w:val="20"/>
          <w:szCs w:val="20"/>
        </w:rPr>
      </w:pPr>
    </w:p>
    <w:p w14:paraId="4AC676D5" w14:textId="731E98EC" w:rsidR="0017169D" w:rsidRPr="0017169D" w:rsidRDefault="0017169D" w:rsidP="0017169D">
      <w:pPr>
        <w:spacing w:before="20"/>
        <w:ind w:left="567" w:right="332"/>
        <w:jc w:val="both"/>
        <w:rPr>
          <w:rFonts w:ascii="Arial" w:hAnsi="Arial" w:cs="Arial"/>
          <w:iCs/>
          <w:sz w:val="20"/>
          <w:szCs w:val="20"/>
        </w:rPr>
      </w:pPr>
      <w:r w:rsidRPr="0017169D">
        <w:rPr>
          <w:rFonts w:ascii="Arial" w:hAnsi="Arial" w:cs="Arial"/>
          <w:b/>
          <w:iCs/>
          <w:sz w:val="20"/>
          <w:szCs w:val="20"/>
        </w:rPr>
        <w:t xml:space="preserve">SÉPTIMO. – </w:t>
      </w:r>
      <w:r w:rsidRPr="0017169D">
        <w:rPr>
          <w:rFonts w:ascii="Arial" w:hAnsi="Arial" w:cs="Arial"/>
          <w:iCs/>
          <w:sz w:val="20"/>
          <w:szCs w:val="20"/>
        </w:rPr>
        <w:t>Se le hace saber a al concesionario que son causas de revocación de la concesión, las previstas en el artículo 27 del Reglamento de los Mercados Públicos y del Mercado de Abasto del Municipio de Oaxaca de Juárez vigente, que establece lo siguiente:</w:t>
      </w:r>
    </w:p>
    <w:p w14:paraId="3AC99D00" w14:textId="77777777" w:rsidR="0017169D" w:rsidRPr="0017169D" w:rsidRDefault="0017169D" w:rsidP="0017169D">
      <w:pPr>
        <w:spacing w:before="20"/>
        <w:ind w:left="567" w:right="332"/>
        <w:jc w:val="both"/>
        <w:rPr>
          <w:rFonts w:ascii="Arial" w:hAnsi="Arial" w:cs="Arial"/>
          <w:iCs/>
          <w:sz w:val="20"/>
          <w:szCs w:val="20"/>
        </w:rPr>
      </w:pPr>
    </w:p>
    <w:p w14:paraId="6398D7BF" w14:textId="1486B765" w:rsidR="0017169D" w:rsidRPr="0017169D" w:rsidRDefault="0017169D" w:rsidP="0017169D">
      <w:pPr>
        <w:spacing w:before="20"/>
        <w:ind w:left="567" w:right="332"/>
        <w:jc w:val="both"/>
        <w:rPr>
          <w:rFonts w:ascii="Arial" w:hAnsi="Arial" w:cs="Arial"/>
          <w:i/>
          <w:iCs/>
          <w:sz w:val="20"/>
          <w:szCs w:val="20"/>
        </w:rPr>
      </w:pPr>
      <w:r w:rsidRPr="0017169D">
        <w:rPr>
          <w:rFonts w:ascii="Arial" w:hAnsi="Arial" w:cs="Arial"/>
          <w:i/>
          <w:iCs/>
          <w:sz w:val="20"/>
          <w:szCs w:val="20"/>
        </w:rPr>
        <w:t xml:space="preserve">“ARTÍCULO 27.- El Honorable Ayuntamiento se reserva la facultad de revocar, cancelar o </w:t>
      </w:r>
      <w:r w:rsidRPr="0017169D">
        <w:rPr>
          <w:rFonts w:ascii="Arial" w:hAnsi="Arial" w:cs="Arial"/>
          <w:i/>
          <w:iCs/>
          <w:sz w:val="20"/>
          <w:szCs w:val="20"/>
        </w:rPr>
        <w:lastRenderedPageBreak/>
        <w:t>suspender en cualquier tiempo, la concesión o permiso, de conformidad con el procedimiento respectivo.</w:t>
      </w:r>
    </w:p>
    <w:p w14:paraId="7999B6EA" w14:textId="77777777" w:rsidR="0017169D" w:rsidRPr="0017169D" w:rsidRDefault="0017169D" w:rsidP="0017169D">
      <w:pPr>
        <w:spacing w:before="20"/>
        <w:ind w:left="567" w:right="332"/>
        <w:jc w:val="both"/>
        <w:rPr>
          <w:rFonts w:ascii="Arial" w:hAnsi="Arial" w:cs="Arial"/>
          <w:i/>
          <w:iCs/>
          <w:sz w:val="20"/>
          <w:szCs w:val="20"/>
        </w:rPr>
      </w:pPr>
    </w:p>
    <w:p w14:paraId="190B2ADE" w14:textId="77777777" w:rsidR="0017169D" w:rsidRPr="0017169D" w:rsidRDefault="0017169D" w:rsidP="0017169D">
      <w:pPr>
        <w:spacing w:before="20"/>
        <w:ind w:left="567" w:right="332"/>
        <w:jc w:val="both"/>
        <w:rPr>
          <w:rFonts w:ascii="Arial" w:hAnsi="Arial" w:cs="Arial"/>
          <w:i/>
          <w:iCs/>
          <w:sz w:val="20"/>
          <w:szCs w:val="20"/>
        </w:rPr>
      </w:pPr>
      <w:r w:rsidRPr="0017169D">
        <w:rPr>
          <w:rFonts w:ascii="Arial" w:hAnsi="Arial" w:cs="Arial"/>
          <w:i/>
          <w:iCs/>
          <w:sz w:val="20"/>
          <w:szCs w:val="20"/>
        </w:rPr>
        <w:t>Procede la revocación o cancelación por las siguientes causas:</w:t>
      </w:r>
    </w:p>
    <w:p w14:paraId="5C7843DD" w14:textId="77777777" w:rsidR="0017169D" w:rsidRPr="0017169D" w:rsidRDefault="0017169D" w:rsidP="0017169D">
      <w:pPr>
        <w:spacing w:before="20"/>
        <w:ind w:left="567" w:right="332"/>
        <w:jc w:val="both"/>
        <w:rPr>
          <w:rFonts w:ascii="Arial" w:hAnsi="Arial" w:cs="Arial"/>
          <w:i/>
          <w:iCs/>
          <w:sz w:val="20"/>
          <w:szCs w:val="20"/>
        </w:rPr>
      </w:pPr>
      <w:r w:rsidRPr="0017169D">
        <w:rPr>
          <w:rFonts w:ascii="Arial" w:hAnsi="Arial" w:cs="Arial"/>
          <w:i/>
          <w:iCs/>
          <w:sz w:val="20"/>
          <w:szCs w:val="20"/>
        </w:rPr>
        <w:t>a) Dejar de pagar el importe de los derechos de la concesión por más de 90 días;</w:t>
      </w:r>
    </w:p>
    <w:p w14:paraId="0CD05E7D" w14:textId="77777777" w:rsidR="0017169D" w:rsidRPr="0017169D" w:rsidRDefault="0017169D" w:rsidP="0017169D">
      <w:pPr>
        <w:spacing w:before="20"/>
        <w:ind w:left="567" w:right="332"/>
        <w:jc w:val="both"/>
        <w:rPr>
          <w:rFonts w:ascii="Arial" w:hAnsi="Arial" w:cs="Arial"/>
          <w:i/>
          <w:iCs/>
          <w:sz w:val="20"/>
          <w:szCs w:val="20"/>
        </w:rPr>
      </w:pPr>
      <w:r w:rsidRPr="0017169D">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0C595C9" w14:textId="77777777" w:rsidR="0017169D" w:rsidRPr="0017169D" w:rsidRDefault="0017169D" w:rsidP="0017169D">
      <w:pPr>
        <w:spacing w:before="20"/>
        <w:ind w:left="567" w:right="332"/>
        <w:jc w:val="both"/>
        <w:rPr>
          <w:rFonts w:ascii="Arial" w:hAnsi="Arial" w:cs="Arial"/>
          <w:i/>
          <w:iCs/>
          <w:sz w:val="20"/>
          <w:szCs w:val="20"/>
        </w:rPr>
      </w:pPr>
      <w:r w:rsidRPr="0017169D">
        <w:rPr>
          <w:rFonts w:ascii="Arial" w:hAnsi="Arial" w:cs="Arial"/>
          <w:i/>
          <w:iCs/>
          <w:sz w:val="20"/>
          <w:szCs w:val="20"/>
        </w:rPr>
        <w:t xml:space="preserve">c) Por cambiar de giro sin la autorización correspondiente; </w:t>
      </w:r>
    </w:p>
    <w:p w14:paraId="27101896" w14:textId="77777777" w:rsidR="0017169D" w:rsidRPr="0017169D" w:rsidRDefault="0017169D" w:rsidP="0017169D">
      <w:pPr>
        <w:spacing w:before="20"/>
        <w:ind w:left="567" w:right="332"/>
        <w:jc w:val="both"/>
        <w:rPr>
          <w:rFonts w:ascii="Arial" w:hAnsi="Arial" w:cs="Arial"/>
          <w:i/>
          <w:iCs/>
          <w:sz w:val="20"/>
          <w:szCs w:val="20"/>
        </w:rPr>
      </w:pPr>
      <w:r w:rsidRPr="0017169D">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2F8C00CB" w14:textId="77777777" w:rsidR="0017169D" w:rsidRPr="0017169D" w:rsidRDefault="0017169D" w:rsidP="0017169D">
      <w:pPr>
        <w:spacing w:before="20"/>
        <w:ind w:left="567" w:right="332"/>
        <w:jc w:val="both"/>
        <w:rPr>
          <w:rFonts w:ascii="Arial" w:hAnsi="Arial" w:cs="Arial"/>
          <w:i/>
          <w:iCs/>
          <w:sz w:val="20"/>
          <w:szCs w:val="20"/>
        </w:rPr>
      </w:pPr>
      <w:r w:rsidRPr="0017169D">
        <w:rPr>
          <w:rFonts w:ascii="Arial" w:hAnsi="Arial" w:cs="Arial"/>
          <w:i/>
          <w:iCs/>
          <w:sz w:val="20"/>
          <w:szCs w:val="20"/>
        </w:rPr>
        <w:t>e) A la muerte del titular de la concesión hubiere varias personas con derecho a sucederlo y no llegaren a un acuerdo sobre quien será el sucesor beneficiario;</w:t>
      </w:r>
    </w:p>
    <w:p w14:paraId="29073E78" w14:textId="77777777" w:rsidR="0017169D" w:rsidRPr="0017169D" w:rsidRDefault="0017169D" w:rsidP="0017169D">
      <w:pPr>
        <w:spacing w:before="20"/>
        <w:ind w:left="567" w:right="332"/>
        <w:jc w:val="both"/>
        <w:rPr>
          <w:rFonts w:ascii="Arial" w:hAnsi="Arial" w:cs="Arial"/>
          <w:i/>
          <w:iCs/>
          <w:sz w:val="20"/>
          <w:szCs w:val="20"/>
        </w:rPr>
      </w:pPr>
      <w:r w:rsidRPr="0017169D">
        <w:rPr>
          <w:rFonts w:ascii="Arial" w:hAnsi="Arial" w:cs="Arial"/>
          <w:i/>
          <w:iCs/>
          <w:sz w:val="20"/>
          <w:szCs w:val="20"/>
        </w:rPr>
        <w:t xml:space="preserve">f) Dejar de cumplir con las obligaciones que este Reglamento impone; y </w:t>
      </w:r>
    </w:p>
    <w:p w14:paraId="15F44974" w14:textId="77777777" w:rsidR="0017169D" w:rsidRPr="0017169D" w:rsidRDefault="0017169D" w:rsidP="0017169D">
      <w:pPr>
        <w:spacing w:before="20"/>
        <w:ind w:left="567" w:right="332"/>
        <w:jc w:val="both"/>
        <w:rPr>
          <w:rFonts w:ascii="Arial" w:hAnsi="Arial" w:cs="Arial"/>
          <w:i/>
          <w:iCs/>
          <w:sz w:val="20"/>
          <w:szCs w:val="20"/>
        </w:rPr>
      </w:pPr>
      <w:r w:rsidRPr="0017169D">
        <w:rPr>
          <w:rFonts w:ascii="Arial" w:hAnsi="Arial" w:cs="Arial"/>
          <w:i/>
          <w:iCs/>
          <w:sz w:val="20"/>
          <w:szCs w:val="20"/>
        </w:rPr>
        <w:t>g) Realizar actos prohibidos por este Reglamento…”</w:t>
      </w:r>
    </w:p>
    <w:p w14:paraId="57B2A208" w14:textId="77777777" w:rsidR="0017169D" w:rsidRPr="0017169D" w:rsidRDefault="0017169D" w:rsidP="0017169D">
      <w:pPr>
        <w:spacing w:before="20"/>
        <w:ind w:left="567" w:right="332"/>
        <w:jc w:val="both"/>
        <w:rPr>
          <w:rFonts w:ascii="Arial" w:hAnsi="Arial" w:cs="Arial"/>
          <w:i/>
          <w:iCs/>
          <w:sz w:val="20"/>
          <w:szCs w:val="20"/>
        </w:rPr>
      </w:pPr>
    </w:p>
    <w:p w14:paraId="7AFF0444" w14:textId="77DD9183" w:rsidR="0017169D" w:rsidRPr="0017169D" w:rsidRDefault="0017169D" w:rsidP="0017169D">
      <w:pPr>
        <w:spacing w:before="20"/>
        <w:ind w:left="567" w:right="332"/>
        <w:jc w:val="both"/>
        <w:rPr>
          <w:rFonts w:ascii="Arial" w:hAnsi="Arial" w:cs="Arial"/>
          <w:iCs/>
          <w:sz w:val="20"/>
          <w:szCs w:val="20"/>
        </w:rPr>
      </w:pPr>
      <w:r w:rsidRPr="0017169D">
        <w:rPr>
          <w:rFonts w:ascii="Arial" w:hAnsi="Arial" w:cs="Arial"/>
          <w:b/>
          <w:bCs/>
          <w:iCs/>
          <w:sz w:val="20"/>
          <w:szCs w:val="20"/>
        </w:rPr>
        <w:t xml:space="preserve">OCTAVO. – </w:t>
      </w:r>
      <w:r w:rsidRPr="0017169D">
        <w:rPr>
          <w:rFonts w:ascii="Arial" w:hAnsi="Arial" w:cs="Arial"/>
          <w:iCs/>
          <w:sz w:val="20"/>
          <w:szCs w:val="20"/>
        </w:rPr>
        <w:t xml:space="preserve">Se le hace del conocimiento al </w:t>
      </w:r>
      <w:r w:rsidRPr="0017169D">
        <w:rPr>
          <w:rFonts w:ascii="Arial" w:hAnsi="Arial" w:cs="Arial"/>
          <w:iCs/>
          <w:sz w:val="20"/>
          <w:szCs w:val="20"/>
          <w:lang w:val="es-MX"/>
        </w:rPr>
        <w:t xml:space="preserve">ciudadano </w:t>
      </w:r>
      <w:r w:rsidRPr="0017169D">
        <w:rPr>
          <w:rFonts w:ascii="Arial" w:hAnsi="Arial" w:cs="Arial"/>
          <w:b/>
          <w:bCs/>
          <w:iCs/>
          <w:sz w:val="20"/>
          <w:szCs w:val="20"/>
          <w:lang w:val="es-MX"/>
        </w:rPr>
        <w:t>Miguel Ángel Jiménez Hernández</w:t>
      </w:r>
      <w:r w:rsidRPr="0017169D">
        <w:rPr>
          <w:rFonts w:ascii="Arial" w:hAnsi="Arial" w:cs="Arial"/>
          <w:iCs/>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w:t>
      </w:r>
      <w:r w:rsidRPr="0017169D">
        <w:rPr>
          <w:rFonts w:ascii="Arial" w:hAnsi="Arial" w:cs="Arial"/>
          <w:iCs/>
          <w:sz w:val="20"/>
          <w:szCs w:val="20"/>
        </w:rPr>
        <w:t xml:space="preserve">Oaxaca; 61, 62, fracciones I y IV, y 63 de la Ley de Transparencia y Acceso a la Información Pública y Buen Gobierno para el Estado de Oaxaca, respectivamente. </w:t>
      </w:r>
    </w:p>
    <w:p w14:paraId="24538C1B" w14:textId="77777777" w:rsidR="0017169D" w:rsidRPr="0017169D" w:rsidRDefault="0017169D" w:rsidP="0017169D">
      <w:pPr>
        <w:spacing w:before="20"/>
        <w:ind w:left="567" w:right="332"/>
        <w:jc w:val="both"/>
        <w:rPr>
          <w:rFonts w:ascii="Arial" w:hAnsi="Arial" w:cs="Arial"/>
          <w:bCs/>
          <w:iCs/>
          <w:sz w:val="20"/>
          <w:szCs w:val="20"/>
        </w:rPr>
      </w:pPr>
    </w:p>
    <w:p w14:paraId="3432B4C3" w14:textId="5CE10D32" w:rsidR="0017169D" w:rsidRPr="0017169D" w:rsidRDefault="0017169D" w:rsidP="0017169D">
      <w:pPr>
        <w:spacing w:before="20"/>
        <w:ind w:left="567" w:right="332"/>
        <w:jc w:val="both"/>
        <w:rPr>
          <w:rFonts w:ascii="Arial" w:hAnsi="Arial" w:cs="Arial"/>
          <w:iCs/>
          <w:sz w:val="20"/>
          <w:szCs w:val="20"/>
        </w:rPr>
      </w:pPr>
      <w:r w:rsidRPr="0017169D">
        <w:rPr>
          <w:rFonts w:ascii="Arial" w:hAnsi="Arial" w:cs="Arial"/>
          <w:b/>
          <w:iCs/>
          <w:sz w:val="20"/>
          <w:szCs w:val="20"/>
        </w:rPr>
        <w:t>NOTIFÍQUESE Y CÚMPLASE</w:t>
      </w:r>
      <w:r w:rsidRPr="0017169D">
        <w:rPr>
          <w:rFonts w:ascii="Arial" w:hAnsi="Arial" w:cs="Arial"/>
          <w:iCs/>
          <w:sz w:val="20"/>
          <w:szCs w:val="20"/>
        </w:rPr>
        <w:t>.</w:t>
      </w:r>
    </w:p>
    <w:p w14:paraId="184D6539" w14:textId="77777777" w:rsidR="0017169D" w:rsidRPr="0017169D" w:rsidRDefault="0017169D" w:rsidP="0017169D">
      <w:pPr>
        <w:spacing w:before="20"/>
        <w:ind w:left="567" w:right="332"/>
        <w:jc w:val="both"/>
        <w:rPr>
          <w:rFonts w:ascii="Arial" w:hAnsi="Arial" w:cs="Arial"/>
          <w:iCs/>
          <w:sz w:val="20"/>
          <w:szCs w:val="20"/>
        </w:rPr>
      </w:pPr>
      <w:r w:rsidRPr="0017169D">
        <w:rPr>
          <w:rFonts w:ascii="Arial" w:hAnsi="Arial" w:cs="Arial"/>
          <w:iCs/>
          <w:sz w:val="20"/>
          <w:szCs w:val="20"/>
        </w:rPr>
        <w:t xml:space="preserve"> </w:t>
      </w:r>
    </w:p>
    <w:p w14:paraId="256AC6AF" w14:textId="40C40EC1" w:rsidR="00B14623" w:rsidRPr="00B14623" w:rsidRDefault="0017169D" w:rsidP="0017169D">
      <w:pPr>
        <w:spacing w:before="20"/>
        <w:ind w:left="567" w:right="332"/>
        <w:jc w:val="both"/>
        <w:rPr>
          <w:rFonts w:ascii="Arial" w:hAnsi="Arial" w:cs="Arial"/>
          <w:iCs/>
          <w:sz w:val="20"/>
          <w:szCs w:val="20"/>
        </w:rPr>
      </w:pPr>
      <w:r w:rsidRPr="0017169D">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EC86C4F" w14:textId="77777777" w:rsidR="00B14623" w:rsidRPr="00021DF4" w:rsidRDefault="00B14623" w:rsidP="003E3303">
      <w:pPr>
        <w:spacing w:before="20"/>
        <w:ind w:left="567" w:right="332"/>
        <w:jc w:val="center"/>
        <w:rPr>
          <w:rFonts w:ascii="Arial" w:hAnsi="Arial" w:cs="Arial"/>
          <w:b/>
          <w:bCs/>
          <w:iCs/>
          <w:sz w:val="20"/>
          <w:szCs w:val="20"/>
        </w:rPr>
      </w:pPr>
    </w:p>
    <w:p w14:paraId="13471F78" w14:textId="77777777" w:rsidR="003E3303" w:rsidRDefault="003E3303" w:rsidP="00787E1F">
      <w:pPr>
        <w:spacing w:before="20"/>
        <w:ind w:right="332"/>
        <w:jc w:val="both"/>
        <w:rPr>
          <w:rFonts w:ascii="Arial" w:hAnsi="Arial" w:cs="Arial"/>
          <w:iCs/>
          <w:sz w:val="20"/>
          <w:szCs w:val="20"/>
          <w:lang w:val="es-MX"/>
        </w:rPr>
      </w:pPr>
    </w:p>
    <w:p w14:paraId="2A8F0C72" w14:textId="3FF841B6" w:rsidR="003E3303" w:rsidRPr="00E62DFC" w:rsidRDefault="003E3303" w:rsidP="003E3303">
      <w:pPr>
        <w:spacing w:before="20"/>
        <w:ind w:left="567" w:right="332"/>
        <w:jc w:val="center"/>
        <w:rPr>
          <w:rFonts w:ascii="Arial" w:hAnsi="Arial" w:cs="Arial"/>
          <w:b/>
          <w:bCs/>
          <w:sz w:val="20"/>
          <w:szCs w:val="20"/>
        </w:rPr>
      </w:pPr>
      <w:bookmarkStart w:id="24" w:name="_Hlk217651908"/>
      <w:r w:rsidRPr="00E62DFC">
        <w:rPr>
          <w:rFonts w:ascii="Arial" w:hAnsi="Arial" w:cs="Arial"/>
          <w:b/>
          <w:bCs/>
          <w:sz w:val="20"/>
          <w:szCs w:val="20"/>
        </w:rPr>
        <w:t xml:space="preserve">DADO EN EL SALÓN DE CABILDO “PORFIRIO DÍAZ MORI” DEL HONORABLE AYUNTAMIENTO DEL MUNICIPIO DE OAXACA DE JUÁREZ, EL DÍA </w:t>
      </w:r>
      <w:r w:rsidR="00837638">
        <w:rPr>
          <w:rFonts w:ascii="Arial" w:hAnsi="Arial" w:cs="Arial"/>
          <w:b/>
          <w:bCs/>
          <w:sz w:val="20"/>
          <w:szCs w:val="20"/>
        </w:rPr>
        <w:t>VEINTICINCO</w:t>
      </w:r>
      <w:r w:rsidRPr="00E62DFC">
        <w:rPr>
          <w:rFonts w:ascii="Arial" w:hAnsi="Arial" w:cs="Arial"/>
          <w:b/>
          <w:bCs/>
          <w:sz w:val="20"/>
          <w:szCs w:val="20"/>
        </w:rPr>
        <w:t xml:space="preserve"> DE </w:t>
      </w:r>
      <w:r w:rsidR="00837638">
        <w:rPr>
          <w:rFonts w:ascii="Arial" w:hAnsi="Arial" w:cs="Arial"/>
          <w:b/>
          <w:bCs/>
          <w:sz w:val="20"/>
          <w:szCs w:val="20"/>
        </w:rPr>
        <w:t>NOVIEMBRE</w:t>
      </w:r>
      <w:r w:rsidRPr="00E62DFC">
        <w:rPr>
          <w:rFonts w:ascii="Arial" w:hAnsi="Arial" w:cs="Arial"/>
          <w:b/>
          <w:bCs/>
          <w:sz w:val="20"/>
          <w:szCs w:val="20"/>
        </w:rPr>
        <w:t xml:space="preserve"> DEL AÑO DOS MIL VEINTICINCO.</w:t>
      </w:r>
    </w:p>
    <w:p w14:paraId="4CDD40B0" w14:textId="77777777" w:rsidR="003E3303" w:rsidRPr="00E62DFC" w:rsidRDefault="003E3303" w:rsidP="003E3303">
      <w:pPr>
        <w:spacing w:before="20"/>
        <w:ind w:left="567" w:right="332"/>
        <w:jc w:val="center"/>
        <w:rPr>
          <w:rFonts w:ascii="Arial" w:hAnsi="Arial" w:cs="Arial"/>
          <w:b/>
          <w:bCs/>
          <w:sz w:val="20"/>
          <w:szCs w:val="20"/>
        </w:rPr>
      </w:pPr>
    </w:p>
    <w:p w14:paraId="5F078085"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DDA4D5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44F46BC" w14:textId="2E1C5531"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0598285" w14:textId="77777777" w:rsidR="003E3303" w:rsidRPr="00E62DFC" w:rsidRDefault="003E3303" w:rsidP="003E3303">
      <w:pPr>
        <w:spacing w:before="20"/>
        <w:ind w:left="567" w:right="332"/>
        <w:jc w:val="center"/>
        <w:rPr>
          <w:rFonts w:ascii="Arial" w:hAnsi="Arial" w:cs="Arial"/>
          <w:b/>
          <w:bCs/>
          <w:sz w:val="20"/>
          <w:szCs w:val="20"/>
        </w:rPr>
      </w:pPr>
    </w:p>
    <w:p w14:paraId="00BAFE5E" w14:textId="7A1A6FDB"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0BCFF38" w14:textId="77777777" w:rsidR="003E3303" w:rsidRPr="00E62DFC" w:rsidRDefault="003E3303" w:rsidP="003E3303">
      <w:pPr>
        <w:spacing w:before="20"/>
        <w:ind w:left="567" w:right="332"/>
        <w:jc w:val="center"/>
        <w:rPr>
          <w:rFonts w:ascii="Arial" w:hAnsi="Arial" w:cs="Arial"/>
          <w:b/>
          <w:bCs/>
          <w:sz w:val="20"/>
          <w:szCs w:val="20"/>
        </w:rPr>
      </w:pPr>
    </w:p>
    <w:p w14:paraId="0D97BB2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0F266F3"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397B0BB" w14:textId="314B6AC8"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D63C6B6" w14:textId="77777777" w:rsidR="003E3303" w:rsidRPr="00E62DFC" w:rsidRDefault="003E3303" w:rsidP="003E3303">
      <w:pPr>
        <w:spacing w:before="20"/>
        <w:ind w:left="567" w:right="332"/>
        <w:jc w:val="center"/>
        <w:rPr>
          <w:rFonts w:ascii="Arial" w:hAnsi="Arial" w:cs="Arial"/>
          <w:b/>
          <w:bCs/>
          <w:sz w:val="20"/>
          <w:szCs w:val="20"/>
        </w:rPr>
      </w:pPr>
    </w:p>
    <w:p w14:paraId="47CAE04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D09D090" w14:textId="77777777" w:rsidR="003E3303" w:rsidRDefault="003E3303" w:rsidP="003E3303">
      <w:pPr>
        <w:spacing w:before="20"/>
        <w:ind w:left="567" w:right="332"/>
        <w:jc w:val="center"/>
        <w:rPr>
          <w:rFonts w:ascii="Arial" w:hAnsi="Arial" w:cs="Arial"/>
          <w:b/>
          <w:bCs/>
          <w:sz w:val="20"/>
          <w:szCs w:val="20"/>
          <w:lang w:val="es-MX"/>
        </w:rPr>
      </w:pPr>
    </w:p>
    <w:p w14:paraId="0C9311F0" w14:textId="77777777" w:rsidR="003E3303" w:rsidRDefault="003E3303" w:rsidP="003E3303">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55E175B1" wp14:editId="456CF572">
            <wp:extent cx="2712720" cy="23749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bookmarkEnd w:id="24"/>
    </w:p>
    <w:p w14:paraId="24A77CBF" w14:textId="77777777" w:rsidR="00E457E7" w:rsidRDefault="00E457E7" w:rsidP="003E3303">
      <w:pPr>
        <w:spacing w:before="20"/>
        <w:ind w:left="567" w:right="332"/>
        <w:jc w:val="both"/>
        <w:rPr>
          <w:rFonts w:ascii="Arial" w:hAnsi="Arial" w:cs="Arial"/>
          <w:iCs/>
          <w:sz w:val="20"/>
          <w:szCs w:val="20"/>
          <w:lang w:val="es-ES_tradnl"/>
        </w:rPr>
        <w:sectPr w:rsidR="00E457E7" w:rsidSect="00A84427">
          <w:type w:val="continuous"/>
          <w:pgSz w:w="12240" w:h="15840"/>
          <w:pgMar w:top="720" w:right="720" w:bottom="720" w:left="720" w:header="0" w:footer="1321" w:gutter="0"/>
          <w:pgNumType w:start="118"/>
          <w:cols w:num="2" w:space="0"/>
          <w:docGrid w:linePitch="299"/>
        </w:sectPr>
      </w:pPr>
    </w:p>
    <w:p w14:paraId="0123CDB4" w14:textId="7D93A82B" w:rsidR="003E3303" w:rsidRPr="00762937" w:rsidRDefault="003E3303" w:rsidP="003E3303">
      <w:pPr>
        <w:spacing w:before="20"/>
        <w:ind w:left="567" w:right="332"/>
        <w:jc w:val="both"/>
        <w:rPr>
          <w:rFonts w:ascii="Arial" w:hAnsi="Arial" w:cs="Arial"/>
          <w:iCs/>
          <w:sz w:val="20"/>
          <w:szCs w:val="20"/>
          <w:lang w:val="es-ES_tradnl"/>
        </w:rPr>
      </w:pPr>
    </w:p>
    <w:p w14:paraId="559717A1" w14:textId="77777777" w:rsidR="003E3303" w:rsidRDefault="003E3303" w:rsidP="003E3303">
      <w:pPr>
        <w:spacing w:before="20"/>
        <w:ind w:left="567" w:right="332"/>
        <w:jc w:val="center"/>
        <w:rPr>
          <w:rFonts w:ascii="Arial" w:hAnsi="Arial" w:cs="Arial"/>
          <w:b/>
          <w:bCs/>
          <w:iCs/>
          <w:sz w:val="20"/>
          <w:szCs w:val="20"/>
          <w:lang w:val="es-ES_tradnl"/>
        </w:rPr>
      </w:pPr>
    </w:p>
    <w:p w14:paraId="0C99588E" w14:textId="77777777" w:rsidR="006C2DBB" w:rsidRDefault="006C2DBB" w:rsidP="003E3303">
      <w:pPr>
        <w:spacing w:before="20"/>
        <w:ind w:left="567" w:right="332"/>
        <w:jc w:val="both"/>
        <w:rPr>
          <w:rFonts w:ascii="Arial" w:hAnsi="Arial" w:cs="Arial"/>
          <w:b/>
          <w:iCs/>
          <w:sz w:val="20"/>
          <w:szCs w:val="20"/>
        </w:rPr>
        <w:sectPr w:rsidR="006C2DBB" w:rsidSect="00C06A82">
          <w:type w:val="continuous"/>
          <w:pgSz w:w="12240" w:h="15840"/>
          <w:pgMar w:top="720" w:right="720" w:bottom="720" w:left="720" w:header="0" w:footer="1321" w:gutter="0"/>
          <w:pgNumType w:start="4"/>
          <w:cols w:space="0"/>
          <w:docGrid w:linePitch="299"/>
        </w:sectPr>
      </w:pPr>
    </w:p>
    <w:p w14:paraId="20725FE5" w14:textId="7EBF5128"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ED5A26A" w14:textId="77777777" w:rsidR="003E3303" w:rsidRPr="00AB0AE0" w:rsidRDefault="003E3303" w:rsidP="003E3303">
      <w:pPr>
        <w:spacing w:before="20"/>
        <w:ind w:left="567" w:right="332"/>
        <w:jc w:val="both"/>
        <w:rPr>
          <w:rFonts w:ascii="Arial" w:hAnsi="Arial" w:cs="Arial"/>
          <w:iCs/>
          <w:sz w:val="20"/>
          <w:szCs w:val="20"/>
        </w:rPr>
      </w:pPr>
    </w:p>
    <w:p w14:paraId="44C4AEA0" w14:textId="4B83774E"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w:t>
      </w:r>
      <w:r w:rsidRPr="00AB0AE0">
        <w:rPr>
          <w:rFonts w:ascii="Arial" w:hAnsi="Arial" w:cs="Arial"/>
          <w:iCs/>
          <w:sz w:val="20"/>
          <w:szCs w:val="20"/>
        </w:rPr>
        <w:t xml:space="preserve">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837638">
        <w:rPr>
          <w:rFonts w:ascii="Arial" w:hAnsi="Arial" w:cs="Arial"/>
          <w:b/>
          <w:iCs/>
          <w:sz w:val="20"/>
          <w:szCs w:val="20"/>
        </w:rPr>
        <w:t>veinticinco</w:t>
      </w:r>
      <w:r w:rsidRPr="00AB0AE0">
        <w:rPr>
          <w:rFonts w:ascii="Arial" w:hAnsi="Arial" w:cs="Arial"/>
          <w:b/>
          <w:bCs/>
          <w:iCs/>
          <w:sz w:val="20"/>
          <w:szCs w:val="20"/>
        </w:rPr>
        <w:t xml:space="preserve"> de </w:t>
      </w:r>
      <w:r w:rsidR="00837638">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486BFC1A" w14:textId="77777777" w:rsidR="003E3303" w:rsidRDefault="003E3303" w:rsidP="003E3303">
      <w:pPr>
        <w:spacing w:before="20"/>
        <w:ind w:left="567" w:right="332"/>
        <w:jc w:val="both"/>
        <w:rPr>
          <w:rFonts w:ascii="Arial" w:hAnsi="Arial" w:cs="Arial"/>
          <w:iCs/>
          <w:sz w:val="20"/>
          <w:szCs w:val="20"/>
        </w:rPr>
      </w:pPr>
    </w:p>
    <w:p w14:paraId="71B35253" w14:textId="34318D0D"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r w:rsidR="00791DE3" w:rsidRPr="00791DE3">
        <w:rPr>
          <w:rFonts w:ascii="Arial" w:hAnsi="Arial" w:cs="Arial"/>
          <w:b/>
          <w:bCs/>
          <w:iCs/>
          <w:sz w:val="20"/>
          <w:szCs w:val="20"/>
          <w:lang w:val="es-ES_tradnl"/>
        </w:rPr>
        <w:t>CGTNNMyCVP/187/2025</w:t>
      </w:r>
      <w:r>
        <w:rPr>
          <w:rFonts w:ascii="Arial" w:hAnsi="Arial" w:cs="Arial"/>
          <w:b/>
          <w:bCs/>
          <w:iCs/>
          <w:sz w:val="20"/>
          <w:szCs w:val="20"/>
        </w:rPr>
        <w:t>.</w:t>
      </w:r>
    </w:p>
    <w:p w14:paraId="076A350A" w14:textId="77777777" w:rsidR="003E3303" w:rsidRDefault="003E3303" w:rsidP="003E3303">
      <w:pPr>
        <w:spacing w:before="20"/>
        <w:ind w:left="567" w:right="332"/>
        <w:jc w:val="center"/>
        <w:rPr>
          <w:rFonts w:ascii="Arial" w:hAnsi="Arial" w:cs="Arial"/>
          <w:b/>
          <w:bCs/>
          <w:iCs/>
          <w:sz w:val="20"/>
          <w:szCs w:val="20"/>
          <w:lang w:val="es-ES_tradnl"/>
        </w:rPr>
      </w:pPr>
    </w:p>
    <w:p w14:paraId="10816FEA"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2DB626C" w14:textId="77777777" w:rsidR="00270BCB" w:rsidRDefault="00270BCB" w:rsidP="003E3303">
      <w:pPr>
        <w:spacing w:before="20"/>
        <w:ind w:left="567" w:right="332"/>
        <w:jc w:val="center"/>
        <w:rPr>
          <w:rFonts w:ascii="Arial" w:hAnsi="Arial" w:cs="Arial"/>
          <w:b/>
          <w:bCs/>
          <w:iCs/>
          <w:sz w:val="20"/>
          <w:szCs w:val="20"/>
          <w:lang w:val="es-ES_tradnl"/>
        </w:rPr>
      </w:pPr>
    </w:p>
    <w:p w14:paraId="1AAEBE18" w14:textId="77777777" w:rsidR="00270BCB" w:rsidRPr="00270BCB" w:rsidRDefault="00270BCB" w:rsidP="00270BCB">
      <w:pPr>
        <w:spacing w:before="20"/>
        <w:ind w:left="567" w:right="332"/>
        <w:jc w:val="both"/>
        <w:rPr>
          <w:rFonts w:ascii="Arial" w:hAnsi="Arial" w:cs="Arial"/>
          <w:bCs/>
          <w:iCs/>
          <w:sz w:val="20"/>
          <w:szCs w:val="20"/>
          <w:lang w:val="es-ES_tradnl" w:bidi="es-ES"/>
        </w:rPr>
      </w:pPr>
      <w:r w:rsidRPr="00270BCB">
        <w:rPr>
          <w:rFonts w:ascii="Arial" w:hAnsi="Arial" w:cs="Arial"/>
          <w:b/>
          <w:iCs/>
          <w:sz w:val="20"/>
          <w:szCs w:val="20"/>
          <w:lang w:val="es-ES_tradnl" w:bidi="es-ES"/>
        </w:rPr>
        <w:t xml:space="preserve">A.- </w:t>
      </w:r>
      <w:r w:rsidRPr="00270BCB">
        <w:rPr>
          <w:rFonts w:ascii="Arial" w:hAnsi="Arial" w:cs="Arial"/>
          <w:bCs/>
          <w:iCs/>
          <w:sz w:val="20"/>
          <w:szCs w:val="20"/>
          <w:lang w:val="es-ES_tradnl" w:bidi="es-ES"/>
        </w:rPr>
        <w:t xml:space="preserve">Que esta Comisión Gobierno de Territorio, Normatividad, Nomenclatura, de Mercados y Comercio en Vía Pública del Municipio de Oaxaca de Juárez, es competente para conocer, estudiar y dictaminar sobre la SUCESIÓN DE DERECHOS </w:t>
      </w:r>
      <w:r w:rsidRPr="00270BCB">
        <w:rPr>
          <w:rFonts w:ascii="Arial" w:hAnsi="Arial" w:cs="Arial"/>
          <w:bCs/>
          <w:iCs/>
          <w:sz w:val="20"/>
          <w:szCs w:val="20"/>
          <w:lang w:val="es-ES_tradnl" w:bidi="es-ES"/>
        </w:rPr>
        <w:lastRenderedPageBreak/>
        <w:t>de la concesión de “EL PUESTO”</w:t>
      </w:r>
      <w:r w:rsidRPr="00270BCB">
        <w:rPr>
          <w:rFonts w:ascii="Arial" w:hAnsi="Arial" w:cs="Arial"/>
          <w:bCs/>
          <w:iCs/>
          <w:sz w:val="20"/>
          <w:szCs w:val="20"/>
          <w:lang w:val="es-ES_tradnl"/>
        </w:rPr>
        <w:t xml:space="preserve">, </w:t>
      </w:r>
      <w:r w:rsidRPr="00270BCB">
        <w:rPr>
          <w:rFonts w:ascii="Arial" w:hAnsi="Arial" w:cs="Arial"/>
          <w:bCs/>
          <w:iCs/>
          <w:sz w:val="20"/>
          <w:szCs w:val="20"/>
          <w:lang w:val="es-ES_tradnl" w:bidi="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40 y 42, inciso c), del Reglamento de los Mercados Públicos de la Ciudad de Oaxaca de Juárez, </w:t>
      </w:r>
      <w:r w:rsidRPr="00270BCB">
        <w:rPr>
          <w:rFonts w:ascii="Arial" w:hAnsi="Arial" w:cs="Arial"/>
          <w:bCs/>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270BCB">
        <w:rPr>
          <w:rFonts w:ascii="Arial" w:hAnsi="Arial" w:cs="Arial"/>
          <w:bCs/>
          <w:iCs/>
          <w:sz w:val="20"/>
          <w:szCs w:val="20"/>
          <w:lang w:val="es-ES_tradnl" w:bidi="es-ES"/>
        </w:rPr>
        <w:t xml:space="preserve"> y el apartado I titulado “</w:t>
      </w:r>
      <w:r w:rsidRPr="00270BCB">
        <w:rPr>
          <w:rFonts w:ascii="Arial" w:hAnsi="Arial" w:cs="Arial"/>
          <w:bCs/>
          <w:iCs/>
          <w:sz w:val="20"/>
          <w:szCs w:val="20"/>
          <w:lang w:val="es-MX"/>
        </w:rPr>
        <w:t>LINEAMIENTOS PARA EL TRÁMITE DE SUCESIÓN DE DERECHOS</w:t>
      </w:r>
      <w:r w:rsidRPr="00270BCB">
        <w:rPr>
          <w:rFonts w:ascii="Arial" w:hAnsi="Arial" w:cs="Arial"/>
          <w:bCs/>
          <w:iCs/>
          <w:sz w:val="20"/>
          <w:szCs w:val="20"/>
          <w:lang w:val="es-ES_tradnl" w:bidi="es-ES"/>
        </w:rPr>
        <w:t>” del ordenamiento Jurídico denominado “LINEAMIENTOS PARA TRÁMITES ADMINISTRATIVOS DE LOS MERCADOS PÚBLICOS</w:t>
      </w:r>
      <w:r w:rsidRPr="00270BCB">
        <w:rPr>
          <w:rFonts w:ascii="Arial" w:hAnsi="Arial" w:cs="Arial"/>
          <w:bCs/>
          <w:i/>
          <w:iCs/>
          <w:sz w:val="20"/>
          <w:szCs w:val="20"/>
          <w:lang w:val="es-ES_tradnl" w:bidi="es-ES"/>
        </w:rPr>
        <w:t>”</w:t>
      </w:r>
      <w:r w:rsidRPr="00270BCB">
        <w:rPr>
          <w:rFonts w:ascii="Arial" w:hAnsi="Arial" w:cs="Arial"/>
          <w:bCs/>
          <w:iCs/>
          <w:sz w:val="20"/>
          <w:szCs w:val="20"/>
          <w:lang w:val="es-ES_tradnl" w:bidi="es-ES"/>
        </w:rPr>
        <w:t xml:space="preserve">; </w:t>
      </w:r>
      <w:r w:rsidRPr="00270BCB">
        <w:rPr>
          <w:rFonts w:ascii="Arial" w:hAnsi="Arial" w:cs="Arial"/>
          <w:bCs/>
          <w:iCs/>
          <w:sz w:val="20"/>
          <w:szCs w:val="20"/>
          <w:lang w:val="es-MX"/>
        </w:rPr>
        <w:t>vigentes también hasta el 20 de mayo de 2025;</w:t>
      </w:r>
      <w:r w:rsidRPr="00270BCB">
        <w:rPr>
          <w:rFonts w:ascii="Arial" w:hAnsi="Arial" w:cs="Arial"/>
          <w:bCs/>
          <w:iCs/>
          <w:sz w:val="20"/>
          <w:szCs w:val="20"/>
          <w:lang w:val="es-ES_tradnl" w:bidi="es-ES"/>
        </w:rPr>
        <w:t xml:space="preserve">consecuentemente se le asigna el número de dictamen </w:t>
      </w:r>
      <w:r w:rsidRPr="00270BCB">
        <w:rPr>
          <w:rFonts w:ascii="Arial" w:hAnsi="Arial" w:cs="Arial"/>
          <w:b/>
          <w:iCs/>
          <w:sz w:val="20"/>
          <w:szCs w:val="20"/>
          <w:lang w:val="es-ES_tradnl" w:bidi="es-ES"/>
        </w:rPr>
        <w:t>CGTNNMyCVP/187/2025.</w:t>
      </w:r>
      <w:r w:rsidRPr="00270BCB">
        <w:rPr>
          <w:rFonts w:ascii="Arial" w:hAnsi="Arial" w:cs="Arial"/>
          <w:bCs/>
          <w:iCs/>
          <w:sz w:val="20"/>
          <w:szCs w:val="20"/>
          <w:lang w:val="es-ES_tradnl" w:bidi="es-ES"/>
        </w:rPr>
        <w:t xml:space="preserve"> </w:t>
      </w:r>
    </w:p>
    <w:p w14:paraId="3CBF4BD3" w14:textId="77777777" w:rsidR="00270BCB" w:rsidRPr="00270BCB" w:rsidRDefault="00270BCB" w:rsidP="00270BCB">
      <w:pPr>
        <w:spacing w:before="20"/>
        <w:ind w:left="567" w:right="332"/>
        <w:jc w:val="both"/>
        <w:rPr>
          <w:rFonts w:ascii="Arial" w:hAnsi="Arial" w:cs="Arial"/>
          <w:bCs/>
          <w:iCs/>
          <w:sz w:val="20"/>
          <w:szCs w:val="20"/>
          <w:lang w:val="es-ES_tradnl" w:bidi="es-ES"/>
        </w:rPr>
      </w:pPr>
      <w:r w:rsidRPr="00270BCB">
        <w:rPr>
          <w:rFonts w:ascii="Arial" w:hAnsi="Arial" w:cs="Arial"/>
          <w:bCs/>
          <w:iCs/>
          <w:sz w:val="20"/>
          <w:szCs w:val="20"/>
          <w:lang w:val="es-ES_tradnl" w:bidi="es-ES"/>
        </w:rPr>
        <w:t xml:space="preserve"> </w:t>
      </w:r>
    </w:p>
    <w:p w14:paraId="11CCC4D5" w14:textId="77777777" w:rsidR="00270BCB" w:rsidRPr="00270BCB" w:rsidRDefault="00270BCB" w:rsidP="00270BCB">
      <w:pPr>
        <w:spacing w:before="20"/>
        <w:ind w:left="567" w:right="332"/>
        <w:jc w:val="both"/>
        <w:rPr>
          <w:rFonts w:ascii="Arial" w:hAnsi="Arial" w:cs="Arial"/>
          <w:bCs/>
          <w:iCs/>
          <w:sz w:val="20"/>
          <w:szCs w:val="20"/>
          <w:lang w:val="es-ES_tradnl" w:bidi="es-ES"/>
        </w:rPr>
      </w:pPr>
      <w:r w:rsidRPr="00270BCB">
        <w:rPr>
          <w:rFonts w:ascii="Arial" w:hAnsi="Arial" w:cs="Arial"/>
          <w:b/>
          <w:iCs/>
          <w:sz w:val="20"/>
          <w:szCs w:val="20"/>
          <w:lang w:val="es-ES_tradnl" w:bidi="es-ES"/>
        </w:rPr>
        <w:t>B.-</w:t>
      </w:r>
      <w:r w:rsidRPr="00270BCB">
        <w:rPr>
          <w:rFonts w:ascii="Arial" w:hAnsi="Arial" w:cs="Arial"/>
          <w:bCs/>
          <w:iCs/>
          <w:sz w:val="20"/>
          <w:szCs w:val="20"/>
          <w:lang w:val="es-ES_tradnl" w:bidi="es-ES"/>
        </w:rPr>
        <w:t xml:space="preserve"> De la lectura de los diversos preceptos legales citados en el párrafo anterior, el artículo 40 del Reglamento de los Mercados Públicos de la Ciudad de Oaxaca, Oax. (sic), prevé la figura jurídica de la “sucesión de derechos” en los siguientes términos:</w:t>
      </w:r>
    </w:p>
    <w:p w14:paraId="77A7D76C" w14:textId="77777777" w:rsidR="00270BCB" w:rsidRPr="00270BCB" w:rsidRDefault="00270BCB" w:rsidP="00270BCB">
      <w:pPr>
        <w:spacing w:before="20"/>
        <w:ind w:left="567" w:right="332"/>
        <w:jc w:val="both"/>
        <w:rPr>
          <w:rFonts w:ascii="Arial" w:hAnsi="Arial" w:cs="Arial"/>
          <w:bCs/>
          <w:iCs/>
          <w:sz w:val="20"/>
          <w:szCs w:val="20"/>
          <w:lang w:val="es-ES_tradnl" w:bidi="es-ES"/>
        </w:rPr>
      </w:pPr>
    </w:p>
    <w:p w14:paraId="7D004557" w14:textId="77777777" w:rsidR="00270BCB" w:rsidRPr="00270BCB" w:rsidRDefault="00270BCB" w:rsidP="00270BCB">
      <w:pPr>
        <w:spacing w:before="20"/>
        <w:ind w:left="567" w:right="332"/>
        <w:jc w:val="both"/>
        <w:rPr>
          <w:rFonts w:ascii="Arial" w:hAnsi="Arial" w:cs="Arial"/>
          <w:bCs/>
          <w:i/>
          <w:iCs/>
          <w:sz w:val="20"/>
          <w:szCs w:val="20"/>
          <w:lang w:val="es-ES_tradnl" w:bidi="es-ES"/>
        </w:rPr>
      </w:pPr>
      <w:r w:rsidRPr="00270BCB">
        <w:rPr>
          <w:rFonts w:ascii="Arial" w:hAnsi="Arial" w:cs="Arial"/>
          <w:bCs/>
          <w:i/>
          <w:iCs/>
          <w:sz w:val="20"/>
          <w:szCs w:val="20"/>
          <w:lang w:val="es-ES_tradnl" w:bidi="es-ES"/>
        </w:rPr>
        <w:t xml:space="preserve">“. . . </w:t>
      </w:r>
      <w:r w:rsidRPr="00270BCB">
        <w:rPr>
          <w:rFonts w:ascii="Arial" w:hAnsi="Arial" w:cs="Arial"/>
          <w:b/>
          <w:i/>
          <w:iCs/>
          <w:sz w:val="20"/>
          <w:szCs w:val="20"/>
          <w:lang w:val="es-ES_tradnl" w:bidi="es-ES"/>
        </w:rPr>
        <w:t>ARTÍCULO 40.-</w:t>
      </w:r>
      <w:r w:rsidRPr="00270BCB">
        <w:rPr>
          <w:rFonts w:ascii="Arial" w:hAnsi="Arial" w:cs="Arial"/>
          <w:bCs/>
          <w:i/>
          <w:iCs/>
          <w:sz w:val="20"/>
          <w:szCs w:val="20"/>
          <w:lang w:val="es-ES_tradnl" w:bidi="es-ES"/>
        </w:rPr>
        <w:t xml:space="preserve">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 .”</w:t>
      </w:r>
    </w:p>
    <w:p w14:paraId="0E71053B" w14:textId="77777777" w:rsidR="00270BCB" w:rsidRPr="00270BCB" w:rsidRDefault="00270BCB" w:rsidP="00270BCB">
      <w:pPr>
        <w:spacing w:before="20"/>
        <w:ind w:left="567" w:right="332"/>
        <w:jc w:val="both"/>
        <w:rPr>
          <w:rFonts w:ascii="Arial" w:hAnsi="Arial" w:cs="Arial"/>
          <w:bCs/>
          <w:iCs/>
          <w:sz w:val="20"/>
          <w:szCs w:val="20"/>
          <w:lang w:val="es-ES_tradnl" w:bidi="es-ES"/>
        </w:rPr>
      </w:pPr>
    </w:p>
    <w:p w14:paraId="20E26E32" w14:textId="77777777" w:rsidR="00270BCB" w:rsidRPr="00270BCB" w:rsidRDefault="00270BCB" w:rsidP="00270BCB">
      <w:pPr>
        <w:spacing w:before="20"/>
        <w:ind w:left="567" w:right="332"/>
        <w:jc w:val="both"/>
        <w:rPr>
          <w:rFonts w:ascii="Arial" w:hAnsi="Arial" w:cs="Arial"/>
          <w:bCs/>
          <w:iCs/>
          <w:sz w:val="20"/>
          <w:szCs w:val="20"/>
          <w:lang w:val="es-MX"/>
        </w:rPr>
      </w:pPr>
      <w:r w:rsidRPr="00270BCB">
        <w:rPr>
          <w:rFonts w:ascii="Arial" w:hAnsi="Arial" w:cs="Arial"/>
          <w:bCs/>
          <w:iCs/>
          <w:sz w:val="20"/>
          <w:szCs w:val="20"/>
          <w:lang w:val="es-MX"/>
        </w:rPr>
        <w:t>Ahora bien, de acuerdo al orden de preferencia conforme se establece en el artículo 42, inciso c), del Reglamento de los Mercados Públicos de la Ciudad de Oaxaca, Oax. (sic), que expresamente señala que corresponde la sucesión a los hijos del concesionario.</w:t>
      </w:r>
    </w:p>
    <w:p w14:paraId="29AA2BC3" w14:textId="77777777" w:rsidR="00270BCB" w:rsidRPr="00270BCB" w:rsidRDefault="00270BCB" w:rsidP="00270BCB">
      <w:pPr>
        <w:spacing w:before="20"/>
        <w:ind w:left="567" w:right="332"/>
        <w:jc w:val="both"/>
        <w:rPr>
          <w:rFonts w:ascii="Arial" w:hAnsi="Arial" w:cs="Arial"/>
          <w:bCs/>
          <w:iCs/>
          <w:sz w:val="20"/>
          <w:szCs w:val="20"/>
          <w:lang w:val="es-ES_tradnl" w:bidi="es-ES"/>
        </w:rPr>
      </w:pPr>
    </w:p>
    <w:p w14:paraId="005DA924" w14:textId="77777777" w:rsidR="00270BCB" w:rsidRPr="00270BCB" w:rsidRDefault="00270BCB" w:rsidP="00270BCB">
      <w:pPr>
        <w:spacing w:before="20"/>
        <w:ind w:left="567" w:right="332"/>
        <w:jc w:val="both"/>
        <w:rPr>
          <w:rFonts w:ascii="Arial" w:hAnsi="Arial" w:cs="Arial"/>
          <w:bCs/>
          <w:i/>
          <w:iCs/>
          <w:sz w:val="20"/>
          <w:szCs w:val="20"/>
          <w:lang w:val="es-ES_tradnl" w:bidi="es-ES"/>
        </w:rPr>
      </w:pPr>
      <w:r w:rsidRPr="00270BCB">
        <w:rPr>
          <w:rFonts w:ascii="Arial" w:hAnsi="Arial" w:cs="Arial"/>
          <w:bCs/>
          <w:i/>
          <w:iCs/>
          <w:sz w:val="20"/>
          <w:szCs w:val="20"/>
          <w:lang w:val="es-ES_tradnl" w:bidi="es-ES"/>
        </w:rPr>
        <w:t xml:space="preserve">“…ARTÍCULO 42.- Cuando el Concesionario o Locatario no haya hecho designación de sucesores y cuando ninguna de las señaladas pueda heredar por imposibilidad material o legal (sic) los derechos se trasmitirán de acuerdo con el siguiente orden de preferencia: </w:t>
      </w:r>
    </w:p>
    <w:p w14:paraId="242E80A1" w14:textId="77777777" w:rsidR="00270BCB" w:rsidRPr="00270BCB" w:rsidRDefault="00270BCB" w:rsidP="00270BCB">
      <w:pPr>
        <w:spacing w:before="20"/>
        <w:ind w:left="567" w:right="332"/>
        <w:jc w:val="both"/>
        <w:rPr>
          <w:rFonts w:ascii="Arial" w:hAnsi="Arial" w:cs="Arial"/>
          <w:bCs/>
          <w:i/>
          <w:iCs/>
          <w:sz w:val="20"/>
          <w:szCs w:val="20"/>
          <w:lang w:val="es-ES_tradnl" w:bidi="es-ES"/>
        </w:rPr>
      </w:pPr>
    </w:p>
    <w:p w14:paraId="27095CF5" w14:textId="77777777" w:rsidR="00270BCB" w:rsidRPr="00270BCB" w:rsidRDefault="00270BCB" w:rsidP="006C7ECC">
      <w:pPr>
        <w:numPr>
          <w:ilvl w:val="0"/>
          <w:numId w:val="2"/>
        </w:numPr>
        <w:spacing w:before="20"/>
        <w:ind w:right="332"/>
        <w:jc w:val="both"/>
        <w:rPr>
          <w:rFonts w:ascii="Arial" w:hAnsi="Arial" w:cs="Arial"/>
          <w:bCs/>
          <w:i/>
          <w:iCs/>
          <w:sz w:val="20"/>
          <w:szCs w:val="20"/>
          <w:lang w:val="es-ES_tradnl" w:bidi="es-ES"/>
        </w:rPr>
      </w:pPr>
      <w:r w:rsidRPr="00270BCB">
        <w:rPr>
          <w:rFonts w:ascii="Arial" w:hAnsi="Arial" w:cs="Arial"/>
          <w:bCs/>
          <w:i/>
          <w:iCs/>
          <w:sz w:val="20"/>
          <w:szCs w:val="20"/>
          <w:lang w:val="es-ES_tradnl" w:bidi="es-ES"/>
        </w:rPr>
        <w:t>El cónyuge que sobreviva;</w:t>
      </w:r>
    </w:p>
    <w:p w14:paraId="2D3FFB45" w14:textId="77777777" w:rsidR="00270BCB" w:rsidRPr="00270BCB" w:rsidRDefault="00270BCB" w:rsidP="006C7ECC">
      <w:pPr>
        <w:numPr>
          <w:ilvl w:val="0"/>
          <w:numId w:val="2"/>
        </w:numPr>
        <w:spacing w:before="20"/>
        <w:ind w:right="332"/>
        <w:jc w:val="both"/>
        <w:rPr>
          <w:rFonts w:ascii="Arial" w:hAnsi="Arial" w:cs="Arial"/>
          <w:bCs/>
          <w:i/>
          <w:iCs/>
          <w:sz w:val="20"/>
          <w:szCs w:val="20"/>
          <w:lang w:val="es-ES_tradnl" w:bidi="es-ES"/>
        </w:rPr>
      </w:pPr>
      <w:r w:rsidRPr="00270BCB">
        <w:rPr>
          <w:rFonts w:ascii="Arial" w:hAnsi="Arial" w:cs="Arial"/>
          <w:bCs/>
          <w:i/>
          <w:iCs/>
          <w:sz w:val="20"/>
          <w:szCs w:val="20"/>
          <w:lang w:val="es-ES_tradnl" w:bidi="es-ES"/>
        </w:rPr>
        <w:t>A la persona con la que hubiere hecho vida marital y procreado (sic.) hijos.</w:t>
      </w:r>
    </w:p>
    <w:p w14:paraId="0A975EDC" w14:textId="77777777" w:rsidR="00270BCB" w:rsidRPr="00270BCB" w:rsidRDefault="00270BCB" w:rsidP="006C7ECC">
      <w:pPr>
        <w:numPr>
          <w:ilvl w:val="0"/>
          <w:numId w:val="2"/>
        </w:numPr>
        <w:spacing w:before="20"/>
        <w:ind w:right="332"/>
        <w:jc w:val="both"/>
        <w:rPr>
          <w:rFonts w:ascii="Arial" w:hAnsi="Arial" w:cs="Arial"/>
          <w:bCs/>
          <w:i/>
          <w:iCs/>
          <w:sz w:val="20"/>
          <w:szCs w:val="20"/>
          <w:lang w:val="es-ES_tradnl" w:bidi="es-ES"/>
        </w:rPr>
      </w:pPr>
      <w:r w:rsidRPr="00270BCB">
        <w:rPr>
          <w:rFonts w:ascii="Arial" w:hAnsi="Arial" w:cs="Arial"/>
          <w:bCs/>
          <w:i/>
          <w:iCs/>
          <w:sz w:val="20"/>
          <w:szCs w:val="20"/>
          <w:lang w:val="es-ES_tradnl" w:bidi="es-ES"/>
        </w:rPr>
        <w:t xml:space="preserve">los hijos del concesionario. </w:t>
      </w:r>
    </w:p>
    <w:p w14:paraId="6C1EDAC3" w14:textId="77777777" w:rsidR="00270BCB" w:rsidRPr="00270BCB" w:rsidRDefault="00270BCB" w:rsidP="006C7ECC">
      <w:pPr>
        <w:numPr>
          <w:ilvl w:val="0"/>
          <w:numId w:val="2"/>
        </w:numPr>
        <w:spacing w:before="20"/>
        <w:ind w:right="332"/>
        <w:jc w:val="both"/>
        <w:rPr>
          <w:rFonts w:ascii="Arial" w:hAnsi="Arial" w:cs="Arial"/>
          <w:bCs/>
          <w:i/>
          <w:iCs/>
          <w:sz w:val="20"/>
          <w:szCs w:val="20"/>
          <w:lang w:val="es-ES_tradnl" w:bidi="es-ES"/>
        </w:rPr>
      </w:pPr>
      <w:r w:rsidRPr="00270BCB">
        <w:rPr>
          <w:rFonts w:ascii="Arial" w:hAnsi="Arial" w:cs="Arial"/>
          <w:bCs/>
          <w:i/>
          <w:iCs/>
          <w:sz w:val="20"/>
          <w:szCs w:val="20"/>
          <w:lang w:val="es-ES_tradnl" w:bidi="es-ES"/>
        </w:rPr>
        <w:t>A la persona con la que hubiere hecho vida marital durante los dos últimos años.</w:t>
      </w:r>
    </w:p>
    <w:p w14:paraId="76BB578F" w14:textId="77777777" w:rsidR="00270BCB" w:rsidRPr="00270BCB" w:rsidRDefault="00270BCB" w:rsidP="006C7ECC">
      <w:pPr>
        <w:numPr>
          <w:ilvl w:val="0"/>
          <w:numId w:val="2"/>
        </w:numPr>
        <w:spacing w:before="20"/>
        <w:ind w:right="332"/>
        <w:jc w:val="both"/>
        <w:rPr>
          <w:rFonts w:ascii="Arial" w:hAnsi="Arial" w:cs="Arial"/>
          <w:bCs/>
          <w:i/>
          <w:iCs/>
          <w:sz w:val="20"/>
          <w:szCs w:val="20"/>
          <w:lang w:val="es-ES_tradnl" w:bidi="es-ES"/>
        </w:rPr>
      </w:pPr>
      <w:r w:rsidRPr="00270BCB">
        <w:rPr>
          <w:rFonts w:ascii="Arial" w:hAnsi="Arial" w:cs="Arial"/>
          <w:bCs/>
          <w:i/>
          <w:iCs/>
          <w:sz w:val="20"/>
          <w:szCs w:val="20"/>
          <w:lang w:val="es-ES_tradnl" w:bidi="es-ES"/>
        </w:rPr>
        <w:t>A cualquier otra persona que dependa económicamente de él…”</w:t>
      </w:r>
    </w:p>
    <w:p w14:paraId="0C1AF85F" w14:textId="77777777" w:rsidR="00270BCB" w:rsidRPr="00270BCB" w:rsidRDefault="00270BCB" w:rsidP="00270BCB">
      <w:pPr>
        <w:spacing w:before="20"/>
        <w:ind w:left="567" w:right="332"/>
        <w:jc w:val="both"/>
        <w:rPr>
          <w:rFonts w:ascii="Arial" w:hAnsi="Arial" w:cs="Arial"/>
          <w:bCs/>
          <w:i/>
          <w:iCs/>
          <w:sz w:val="20"/>
          <w:szCs w:val="20"/>
          <w:lang w:val="es-ES_tradnl" w:bidi="es-ES"/>
        </w:rPr>
      </w:pPr>
    </w:p>
    <w:p w14:paraId="01B70BE3" w14:textId="77777777" w:rsidR="00270BCB" w:rsidRPr="00270BCB" w:rsidRDefault="00270BCB" w:rsidP="00270BCB">
      <w:pPr>
        <w:spacing w:before="20"/>
        <w:ind w:left="567" w:right="332"/>
        <w:jc w:val="both"/>
        <w:rPr>
          <w:rFonts w:ascii="Arial" w:hAnsi="Arial" w:cs="Arial"/>
          <w:bCs/>
          <w:iCs/>
          <w:sz w:val="20"/>
          <w:szCs w:val="20"/>
          <w:lang w:val="es-ES_tradnl" w:bidi="es-ES"/>
        </w:rPr>
      </w:pPr>
      <w:r w:rsidRPr="00270BCB">
        <w:rPr>
          <w:rFonts w:ascii="Arial" w:hAnsi="Arial" w:cs="Arial"/>
          <w:bCs/>
          <w:iCs/>
          <w:sz w:val="20"/>
          <w:szCs w:val="20"/>
          <w:lang w:val="es-ES_tradnl" w:bidi="es-ES"/>
        </w:rPr>
        <w:t>En este sentido “LA SUCESORA”</w:t>
      </w:r>
      <w:r w:rsidRPr="00270BCB">
        <w:rPr>
          <w:rFonts w:ascii="Arial" w:hAnsi="Arial" w:cs="Arial"/>
          <w:b/>
          <w:bCs/>
          <w:iCs/>
          <w:sz w:val="20"/>
          <w:szCs w:val="20"/>
          <w:lang w:val="es-ES_tradnl" w:bidi="es-ES"/>
        </w:rPr>
        <w:t xml:space="preserve"> </w:t>
      </w:r>
      <w:r w:rsidRPr="00270BCB">
        <w:rPr>
          <w:rFonts w:ascii="Arial" w:hAnsi="Arial" w:cs="Arial"/>
          <w:bCs/>
          <w:iCs/>
          <w:sz w:val="20"/>
          <w:szCs w:val="20"/>
          <w:lang w:val="es-ES_tradnl" w:bidi="es-ES"/>
        </w:rPr>
        <w:t xml:space="preserve">presenta acta de defunción de la extinta concesionaria expedida por </w:t>
      </w:r>
      <w:r w:rsidRPr="00270BCB">
        <w:rPr>
          <w:rFonts w:ascii="Arial" w:hAnsi="Arial" w:cs="Arial"/>
          <w:bCs/>
          <w:iCs/>
          <w:sz w:val="20"/>
          <w:szCs w:val="20"/>
          <w:lang w:val="es-MX"/>
        </w:rPr>
        <w:t>por la Oficial Quinta del Registro Civil del Estado de Oaxaca de fecha 1 de septiembre del 2021</w:t>
      </w:r>
      <w:r w:rsidRPr="00270BCB">
        <w:rPr>
          <w:rFonts w:ascii="Arial" w:hAnsi="Arial" w:cs="Arial"/>
          <w:bCs/>
          <w:iCs/>
          <w:sz w:val="20"/>
          <w:szCs w:val="20"/>
          <w:lang w:val="es-ES_tradnl" w:bidi="es-ES"/>
        </w:rPr>
        <w:t xml:space="preserve">, en el que se aprecia que su estado civil al momento de su muerte era soltera; documento que obra en el expediente y del que hace referencia en el numeral 3 </w:t>
      </w:r>
      <w:r w:rsidRPr="00270BCB">
        <w:rPr>
          <w:rFonts w:ascii="Arial" w:hAnsi="Arial" w:cs="Arial"/>
          <w:iCs/>
          <w:sz w:val="20"/>
          <w:szCs w:val="20"/>
          <w:lang w:val="es-ES_tradnl" w:bidi="es-ES"/>
        </w:rPr>
        <w:t>de la facción IV de los ANTECEDENTES del presente dictamen</w:t>
      </w:r>
      <w:r w:rsidRPr="00270BCB">
        <w:rPr>
          <w:rFonts w:ascii="Arial" w:hAnsi="Arial" w:cs="Arial"/>
          <w:b/>
          <w:iCs/>
          <w:sz w:val="20"/>
          <w:szCs w:val="20"/>
          <w:lang w:val="es-ES_tradnl" w:bidi="es-ES"/>
        </w:rPr>
        <w:t xml:space="preserve">, </w:t>
      </w:r>
      <w:r w:rsidRPr="00270BCB">
        <w:rPr>
          <w:rFonts w:ascii="Arial" w:hAnsi="Arial" w:cs="Arial"/>
          <w:iCs/>
          <w:sz w:val="20"/>
          <w:szCs w:val="20"/>
          <w:lang w:val="es-ES_tradnl" w:bidi="es-ES"/>
        </w:rPr>
        <w:t xml:space="preserve">con el que se descarta la hipótesis señalada por el inciso a), b) y d), del artículo 42 </w:t>
      </w:r>
      <w:r w:rsidRPr="00270BCB">
        <w:rPr>
          <w:rFonts w:ascii="Arial" w:hAnsi="Arial" w:cs="Arial"/>
          <w:bCs/>
          <w:iCs/>
          <w:sz w:val="20"/>
          <w:szCs w:val="20"/>
          <w:lang w:val="es-ES_tradnl" w:bidi="es-ES"/>
        </w:rPr>
        <w:t>del Reglamento de los Mercados Públicos y del Mercado de Abasto del Municipio de Oaxaca de Juárez en vigor.</w:t>
      </w:r>
    </w:p>
    <w:p w14:paraId="664FBFDB" w14:textId="77777777" w:rsidR="00270BCB" w:rsidRPr="00270BCB" w:rsidRDefault="00270BCB" w:rsidP="00270BCB">
      <w:pPr>
        <w:spacing w:before="20"/>
        <w:ind w:left="567" w:right="332"/>
        <w:jc w:val="both"/>
        <w:rPr>
          <w:rFonts w:ascii="Arial" w:hAnsi="Arial" w:cs="Arial"/>
          <w:bCs/>
          <w:iCs/>
          <w:sz w:val="20"/>
          <w:szCs w:val="20"/>
          <w:lang w:val="es-ES_tradnl" w:bidi="es-ES"/>
        </w:rPr>
      </w:pPr>
    </w:p>
    <w:p w14:paraId="1C801DD6" w14:textId="77777777" w:rsidR="00270BCB" w:rsidRPr="00270BCB" w:rsidRDefault="00270BCB" w:rsidP="00270BCB">
      <w:pPr>
        <w:spacing w:before="20"/>
        <w:ind w:left="567" w:right="332"/>
        <w:jc w:val="both"/>
        <w:rPr>
          <w:rFonts w:ascii="Arial" w:hAnsi="Arial" w:cs="Arial"/>
          <w:iCs/>
          <w:sz w:val="20"/>
          <w:szCs w:val="20"/>
          <w:lang w:val="es-ES_tradnl" w:bidi="es-ES"/>
        </w:rPr>
      </w:pPr>
      <w:r w:rsidRPr="00270BCB">
        <w:rPr>
          <w:rFonts w:ascii="Arial" w:hAnsi="Arial" w:cs="Arial"/>
          <w:bCs/>
          <w:iCs/>
          <w:sz w:val="20"/>
          <w:szCs w:val="20"/>
          <w:lang w:val="es-ES_tradnl" w:bidi="es-ES"/>
        </w:rPr>
        <w:t xml:space="preserve">Es pertinente mencionar que, a quien se le pretende otorgar </w:t>
      </w:r>
      <w:r w:rsidRPr="00270BCB">
        <w:rPr>
          <w:rFonts w:ascii="Arial" w:hAnsi="Arial" w:cs="Arial"/>
          <w:iCs/>
          <w:sz w:val="20"/>
          <w:szCs w:val="20"/>
          <w:lang w:val="es-ES_tradnl" w:bidi="es-ES"/>
        </w:rPr>
        <w:t>la concesión es hija de la extinta concesionaria, como lo comprueba con su acta de nacimiento y el escrito bajo protesta de decir verdad de los testigos que acreditan y ratifican el vínculo existente entre “LA SUCESORA” y la extinta titular de la concesión, mismos que obra en el expediente, y del que se hace referencia en los numerales 9 y 12 de la fracción IV de los ANTECEDENTES</w:t>
      </w:r>
      <w:r w:rsidRPr="00270BCB">
        <w:rPr>
          <w:rFonts w:ascii="Arial" w:hAnsi="Arial" w:cs="Arial"/>
          <w:b/>
          <w:bCs/>
          <w:iCs/>
          <w:sz w:val="20"/>
          <w:szCs w:val="20"/>
          <w:lang w:val="es-ES_tradnl" w:bidi="es-ES"/>
        </w:rPr>
        <w:t xml:space="preserve"> </w:t>
      </w:r>
      <w:r w:rsidRPr="00270BCB">
        <w:rPr>
          <w:rFonts w:ascii="Arial" w:hAnsi="Arial" w:cs="Arial"/>
          <w:iCs/>
          <w:sz w:val="20"/>
          <w:szCs w:val="20"/>
          <w:lang w:val="es-ES_tradnl" w:bidi="es-ES"/>
        </w:rPr>
        <w:t>del presente dictamen.</w:t>
      </w:r>
    </w:p>
    <w:p w14:paraId="7A056D16" w14:textId="77777777" w:rsidR="00270BCB" w:rsidRPr="00270BCB" w:rsidRDefault="00270BCB" w:rsidP="00270BCB">
      <w:pPr>
        <w:spacing w:before="20"/>
        <w:ind w:left="567" w:right="332"/>
        <w:jc w:val="both"/>
        <w:rPr>
          <w:rFonts w:ascii="Arial" w:hAnsi="Arial" w:cs="Arial"/>
          <w:b/>
          <w:bCs/>
          <w:iCs/>
          <w:sz w:val="20"/>
          <w:szCs w:val="20"/>
          <w:lang w:val="es-ES_tradnl" w:bidi="es-ES"/>
        </w:rPr>
      </w:pPr>
    </w:p>
    <w:p w14:paraId="3D36D6BC" w14:textId="77777777" w:rsidR="00270BCB" w:rsidRPr="00270BCB" w:rsidRDefault="00270BCB" w:rsidP="00270BCB">
      <w:pPr>
        <w:spacing w:before="20"/>
        <w:ind w:left="567" w:right="332"/>
        <w:jc w:val="both"/>
        <w:rPr>
          <w:rFonts w:ascii="Arial" w:hAnsi="Arial" w:cs="Arial"/>
          <w:iCs/>
          <w:sz w:val="20"/>
          <w:szCs w:val="20"/>
          <w:lang w:val="es-ES_tradnl" w:bidi="es-ES"/>
        </w:rPr>
      </w:pPr>
      <w:r w:rsidRPr="00270BCB">
        <w:rPr>
          <w:rFonts w:ascii="Arial" w:hAnsi="Arial" w:cs="Arial"/>
          <w:b/>
          <w:bCs/>
          <w:iCs/>
          <w:sz w:val="20"/>
          <w:szCs w:val="20"/>
          <w:lang w:val="es-ES_tradnl" w:bidi="es-ES"/>
        </w:rPr>
        <w:t xml:space="preserve">C.- </w:t>
      </w:r>
      <w:r w:rsidRPr="00270BCB">
        <w:rPr>
          <w:rFonts w:ascii="Arial" w:hAnsi="Arial" w:cs="Arial"/>
          <w:iCs/>
          <w:sz w:val="20"/>
          <w:szCs w:val="20"/>
          <w:lang w:val="es-ES_tradnl" w:bidi="es-ES"/>
        </w:rPr>
        <w:t>Del análisis de las documentales presentadas por “LA SUCESORA”, se deduce que cumple con los requisitos exigidos por el numeral I de los “LINEAMIENTOS PARA TRÁMITES ADMINISTRATIVOS DE LOS MERCADOS PÚBLICOS” del Municipio de Oaxaca de Juárez, publicado en la Gaceta Municipal de Oaxaca de Juárez, el 31 de agosto del año 2017.</w:t>
      </w:r>
    </w:p>
    <w:p w14:paraId="7BD8B9F1" w14:textId="77777777" w:rsidR="00270BCB" w:rsidRPr="00270BCB" w:rsidRDefault="00270BCB" w:rsidP="00270BCB">
      <w:pPr>
        <w:spacing w:before="20"/>
        <w:ind w:left="567" w:right="332"/>
        <w:jc w:val="both"/>
        <w:rPr>
          <w:rFonts w:ascii="Arial" w:hAnsi="Arial" w:cs="Arial"/>
          <w:iCs/>
          <w:sz w:val="20"/>
          <w:szCs w:val="20"/>
          <w:lang w:val="es-ES_tradnl" w:bidi="es-ES"/>
        </w:rPr>
      </w:pPr>
    </w:p>
    <w:p w14:paraId="1D5C1A9C" w14:textId="58BB7F61" w:rsidR="003E3303" w:rsidRPr="001E6943" w:rsidRDefault="00270BCB" w:rsidP="001E6943">
      <w:pPr>
        <w:spacing w:before="20"/>
        <w:ind w:left="567" w:right="332"/>
        <w:jc w:val="both"/>
        <w:rPr>
          <w:rFonts w:ascii="Arial" w:hAnsi="Arial" w:cs="Arial"/>
          <w:iCs/>
          <w:sz w:val="20"/>
          <w:szCs w:val="20"/>
          <w:lang w:val="es-ES_tradnl"/>
        </w:rPr>
      </w:pPr>
      <w:r w:rsidRPr="00270BCB">
        <w:rPr>
          <w:rFonts w:ascii="Arial" w:hAnsi="Arial" w:cs="Arial"/>
          <w:iCs/>
          <w:sz w:val="20"/>
          <w:szCs w:val="20"/>
          <w:lang w:val="es-MX"/>
        </w:rPr>
        <w:t>En virtud de lo anteriormente expuesto, fundado y motivado esta Comisión de Gobierno de Territorio, Normatividad, Nomenclatura, de Mercados y Comercio en Vía Pública del Municipio de Oaxaca de Juárez, emite el siguiente:</w:t>
      </w:r>
    </w:p>
    <w:p w14:paraId="71759B6D" w14:textId="77777777" w:rsidR="003E3303" w:rsidRDefault="003E3303" w:rsidP="003E3303">
      <w:pPr>
        <w:spacing w:before="20"/>
        <w:ind w:left="567" w:right="332"/>
        <w:jc w:val="both"/>
        <w:rPr>
          <w:rFonts w:ascii="Arial" w:hAnsi="Arial" w:cs="Arial"/>
          <w:iCs/>
          <w:sz w:val="20"/>
          <w:szCs w:val="20"/>
        </w:rPr>
      </w:pPr>
    </w:p>
    <w:p w14:paraId="47D88CBF" w14:textId="77777777" w:rsidR="003E3303" w:rsidRDefault="003E3303" w:rsidP="003E3303">
      <w:pPr>
        <w:spacing w:before="20"/>
        <w:ind w:left="567" w:right="332"/>
        <w:jc w:val="center"/>
        <w:rPr>
          <w:rFonts w:ascii="Arial" w:hAnsi="Arial" w:cs="Arial"/>
          <w:b/>
          <w:bCs/>
          <w:iCs/>
          <w:sz w:val="20"/>
          <w:szCs w:val="20"/>
        </w:rPr>
      </w:pPr>
      <w:r w:rsidRPr="000D6A79">
        <w:rPr>
          <w:rFonts w:ascii="Arial" w:hAnsi="Arial" w:cs="Arial"/>
          <w:b/>
          <w:bCs/>
          <w:iCs/>
          <w:sz w:val="20"/>
          <w:szCs w:val="20"/>
        </w:rPr>
        <w:t>DICTAMEN</w:t>
      </w:r>
    </w:p>
    <w:p w14:paraId="262251F4" w14:textId="77777777" w:rsidR="00275EF4" w:rsidRDefault="00275EF4" w:rsidP="003E3303">
      <w:pPr>
        <w:spacing w:before="20"/>
        <w:ind w:left="567" w:right="332"/>
        <w:jc w:val="center"/>
        <w:rPr>
          <w:rFonts w:ascii="Arial" w:hAnsi="Arial" w:cs="Arial"/>
          <w:b/>
          <w:bCs/>
          <w:iCs/>
          <w:sz w:val="20"/>
          <w:szCs w:val="20"/>
        </w:rPr>
      </w:pPr>
    </w:p>
    <w:p w14:paraId="3B9304AA" w14:textId="0593721F" w:rsidR="00275EF4" w:rsidRPr="00275EF4" w:rsidRDefault="00275EF4" w:rsidP="00275EF4">
      <w:pPr>
        <w:spacing w:before="20"/>
        <w:ind w:left="567" w:right="332"/>
        <w:jc w:val="both"/>
        <w:rPr>
          <w:rFonts w:ascii="Arial" w:hAnsi="Arial" w:cs="Arial"/>
          <w:bCs/>
          <w:iCs/>
          <w:sz w:val="20"/>
          <w:szCs w:val="20"/>
          <w:lang w:val="es-MX"/>
        </w:rPr>
      </w:pPr>
      <w:r w:rsidRPr="00275EF4">
        <w:rPr>
          <w:rFonts w:ascii="Arial" w:hAnsi="Arial" w:cs="Arial"/>
          <w:b/>
          <w:iCs/>
          <w:sz w:val="20"/>
          <w:szCs w:val="20"/>
          <w:lang w:bidi="es-ES"/>
        </w:rPr>
        <w:t>PRIMERO.-</w:t>
      </w:r>
      <w:r w:rsidRPr="00275EF4">
        <w:rPr>
          <w:rFonts w:ascii="Arial" w:hAnsi="Arial" w:cs="Arial"/>
          <w:iCs/>
          <w:sz w:val="20"/>
          <w:szCs w:val="20"/>
          <w:lang w:bidi="es-ES"/>
        </w:rPr>
        <w:t xml:space="preserve"> La Comisión de Gobierno de Territorio, Normatividad, Nomenclatura, de Mercados y Comercio en Vía Pública del Municipio de Oaxaca de Juárez, Oaxaca, determina procedente aprobar la </w:t>
      </w:r>
      <w:r w:rsidRPr="00275EF4">
        <w:rPr>
          <w:rFonts w:ascii="Arial" w:hAnsi="Arial" w:cs="Arial"/>
          <w:b/>
          <w:bCs/>
          <w:iCs/>
          <w:sz w:val="20"/>
          <w:szCs w:val="20"/>
          <w:lang w:bidi="es-ES"/>
        </w:rPr>
        <w:t>su</w:t>
      </w:r>
      <w:r w:rsidRPr="00275EF4">
        <w:rPr>
          <w:rFonts w:ascii="Arial" w:hAnsi="Arial" w:cs="Arial"/>
          <w:b/>
          <w:iCs/>
          <w:sz w:val="20"/>
          <w:szCs w:val="20"/>
          <w:lang w:bidi="es-ES"/>
        </w:rPr>
        <w:t>cesión de derechos,</w:t>
      </w:r>
      <w:r w:rsidRPr="00275EF4">
        <w:rPr>
          <w:rFonts w:ascii="Arial" w:hAnsi="Arial" w:cs="Arial"/>
          <w:iCs/>
          <w:sz w:val="20"/>
          <w:szCs w:val="20"/>
          <w:lang w:bidi="es-ES"/>
        </w:rPr>
        <w:t xml:space="preserve">  a favor de la ciudadana </w:t>
      </w:r>
      <w:r w:rsidRPr="00275EF4">
        <w:rPr>
          <w:rFonts w:ascii="Arial" w:hAnsi="Arial" w:cs="Arial"/>
          <w:b/>
          <w:iCs/>
          <w:sz w:val="20"/>
          <w:szCs w:val="20"/>
          <w:lang w:val="es-MX"/>
        </w:rPr>
        <w:t>María de la Luz Martha Gutiérrez Jiménez</w:t>
      </w:r>
      <w:r w:rsidRPr="00275EF4">
        <w:rPr>
          <w:rFonts w:ascii="Arial" w:hAnsi="Arial" w:cs="Arial"/>
          <w:iCs/>
          <w:sz w:val="20"/>
          <w:szCs w:val="20"/>
          <w:lang w:bidi="es-ES"/>
        </w:rPr>
        <w:t xml:space="preserve">, </w:t>
      </w:r>
      <w:r w:rsidRPr="00275EF4">
        <w:rPr>
          <w:rFonts w:ascii="Arial" w:hAnsi="Arial" w:cs="Arial"/>
          <w:iCs/>
          <w:sz w:val="20"/>
          <w:szCs w:val="20"/>
          <w:lang w:bidi="es-ES"/>
        </w:rPr>
        <w:lastRenderedPageBreak/>
        <w:t xml:space="preserve">respecto del </w:t>
      </w:r>
      <w:r w:rsidRPr="00275EF4">
        <w:rPr>
          <w:rFonts w:ascii="Arial" w:hAnsi="Arial" w:cs="Arial"/>
          <w:b/>
          <w:bCs/>
          <w:iCs/>
          <w:sz w:val="20"/>
          <w:szCs w:val="20"/>
          <w:lang w:bidi="es-ES"/>
        </w:rPr>
        <w:t xml:space="preserve">puesto fijo </w:t>
      </w:r>
      <w:r w:rsidRPr="00275EF4">
        <w:rPr>
          <w:rFonts w:ascii="Arial" w:hAnsi="Arial" w:cs="Arial"/>
          <w:bCs/>
          <w:iCs/>
          <w:sz w:val="20"/>
          <w:szCs w:val="20"/>
          <w:lang w:bidi="es-ES"/>
        </w:rPr>
        <w:t>número</w:t>
      </w:r>
      <w:r w:rsidRPr="00275EF4">
        <w:rPr>
          <w:rFonts w:ascii="Arial" w:hAnsi="Arial" w:cs="Arial"/>
          <w:b/>
          <w:bCs/>
          <w:iCs/>
          <w:sz w:val="20"/>
          <w:szCs w:val="20"/>
          <w:lang w:bidi="es-ES"/>
        </w:rPr>
        <w:t xml:space="preserve"> 79 S-2</w:t>
      </w:r>
      <w:r w:rsidRPr="00275EF4">
        <w:rPr>
          <w:rFonts w:ascii="Arial" w:hAnsi="Arial" w:cs="Arial"/>
          <w:iCs/>
          <w:sz w:val="20"/>
          <w:szCs w:val="20"/>
          <w:lang w:bidi="es-ES"/>
        </w:rPr>
        <w:t xml:space="preserve">, con número objeto/cuenta </w:t>
      </w:r>
      <w:r w:rsidRPr="00275EF4">
        <w:rPr>
          <w:rFonts w:ascii="Arial" w:hAnsi="Arial" w:cs="Arial"/>
          <w:b/>
          <w:iCs/>
          <w:sz w:val="20"/>
          <w:szCs w:val="20"/>
          <w:lang w:bidi="es-ES"/>
        </w:rPr>
        <w:t>1050000008494</w:t>
      </w:r>
      <w:r w:rsidRPr="00275EF4">
        <w:rPr>
          <w:rFonts w:ascii="Arial" w:hAnsi="Arial" w:cs="Arial"/>
          <w:iCs/>
          <w:sz w:val="20"/>
          <w:szCs w:val="20"/>
          <w:lang w:bidi="es-ES"/>
        </w:rPr>
        <w:t xml:space="preserve">, con giro de </w:t>
      </w:r>
      <w:r w:rsidRPr="00275EF4">
        <w:rPr>
          <w:rFonts w:ascii="Arial" w:hAnsi="Arial" w:cs="Arial"/>
          <w:b/>
          <w:bCs/>
          <w:iCs/>
          <w:sz w:val="20"/>
          <w:szCs w:val="20"/>
          <w:lang w:bidi="es-ES"/>
        </w:rPr>
        <w:t>“Pollo destazado”</w:t>
      </w:r>
      <w:r w:rsidRPr="00275EF4">
        <w:rPr>
          <w:rFonts w:ascii="Arial" w:hAnsi="Arial" w:cs="Arial"/>
          <w:iCs/>
          <w:sz w:val="20"/>
          <w:szCs w:val="20"/>
          <w:lang w:bidi="es-ES"/>
        </w:rPr>
        <w:t xml:space="preserve">, ubicado  en el </w:t>
      </w:r>
      <w:r w:rsidRPr="00275EF4">
        <w:rPr>
          <w:rFonts w:ascii="Arial" w:hAnsi="Arial" w:cs="Arial"/>
          <w:bCs/>
          <w:iCs/>
          <w:sz w:val="20"/>
          <w:szCs w:val="20"/>
          <w:lang w:bidi="es-ES"/>
        </w:rPr>
        <w:t>mercado “Benito Juárez”,</w:t>
      </w:r>
      <w:r w:rsidRPr="00275EF4">
        <w:rPr>
          <w:rFonts w:ascii="Arial" w:hAnsi="Arial" w:cs="Arial"/>
          <w:iCs/>
          <w:sz w:val="20"/>
          <w:szCs w:val="20"/>
          <w:lang w:bidi="es-ES"/>
        </w:rPr>
        <w:t xml:space="preserve"> </w:t>
      </w:r>
      <w:r w:rsidRPr="00275EF4">
        <w:rPr>
          <w:rFonts w:ascii="Arial" w:hAnsi="Arial" w:cs="Arial"/>
          <w:iCs/>
          <w:sz w:val="20"/>
          <w:szCs w:val="20"/>
          <w:lang w:val="es-MX"/>
        </w:rPr>
        <w:t>en términos del artículo 42, inciso c), del Reglamento de los Mercados Públicos de la Ciudad de Oaxaca, Oax. (sic) vigente al momento de ingresar su solicitud.</w:t>
      </w:r>
    </w:p>
    <w:p w14:paraId="1226C607" w14:textId="77777777" w:rsidR="00275EF4" w:rsidRPr="00275EF4" w:rsidRDefault="00275EF4" w:rsidP="00275EF4">
      <w:pPr>
        <w:spacing w:before="20"/>
        <w:ind w:left="567" w:right="332"/>
        <w:jc w:val="both"/>
        <w:rPr>
          <w:rFonts w:ascii="Arial" w:hAnsi="Arial" w:cs="Arial"/>
          <w:bCs/>
          <w:iCs/>
          <w:sz w:val="20"/>
          <w:szCs w:val="20"/>
          <w:lang w:bidi="es-ES"/>
        </w:rPr>
      </w:pPr>
    </w:p>
    <w:p w14:paraId="7487ACF8" w14:textId="4CD96551" w:rsidR="00275EF4" w:rsidRPr="00275EF4" w:rsidRDefault="00275EF4" w:rsidP="00275EF4">
      <w:pPr>
        <w:spacing w:before="20"/>
        <w:ind w:left="567" w:right="332"/>
        <w:jc w:val="both"/>
        <w:rPr>
          <w:rFonts w:ascii="Arial" w:hAnsi="Arial" w:cs="Arial"/>
          <w:b/>
          <w:bCs/>
          <w:iCs/>
          <w:sz w:val="20"/>
          <w:szCs w:val="20"/>
        </w:rPr>
      </w:pPr>
      <w:r w:rsidRPr="00275EF4">
        <w:rPr>
          <w:rFonts w:ascii="Arial" w:hAnsi="Arial" w:cs="Arial"/>
          <w:b/>
          <w:bCs/>
          <w:iCs/>
          <w:sz w:val="20"/>
          <w:szCs w:val="20"/>
        </w:rPr>
        <w:t xml:space="preserve">SEGUNDO. - </w:t>
      </w:r>
      <w:r w:rsidRPr="00275EF4">
        <w:rPr>
          <w:rFonts w:ascii="Arial" w:hAnsi="Arial" w:cs="Arial"/>
          <w:iCs/>
          <w:sz w:val="20"/>
          <w:szCs w:val="20"/>
        </w:rPr>
        <w:t>Notifíquese a la Dirección General de Regulación y Atención a Mercados, el contenido del presente dictamen para los trámites administrativos correspondientes.</w:t>
      </w:r>
    </w:p>
    <w:p w14:paraId="1403894D" w14:textId="77777777" w:rsidR="00275EF4" w:rsidRPr="00275EF4" w:rsidRDefault="00275EF4" w:rsidP="00275EF4">
      <w:pPr>
        <w:spacing w:before="20"/>
        <w:ind w:left="567" w:right="332"/>
        <w:jc w:val="both"/>
        <w:rPr>
          <w:rFonts w:ascii="Arial" w:hAnsi="Arial" w:cs="Arial"/>
          <w:b/>
          <w:bCs/>
          <w:iCs/>
          <w:sz w:val="20"/>
          <w:szCs w:val="20"/>
        </w:rPr>
      </w:pPr>
    </w:p>
    <w:p w14:paraId="66B71554" w14:textId="58C3C657" w:rsidR="00275EF4" w:rsidRPr="00275EF4" w:rsidRDefault="00275EF4" w:rsidP="00275EF4">
      <w:pPr>
        <w:spacing w:before="20"/>
        <w:ind w:left="567" w:right="332"/>
        <w:jc w:val="both"/>
        <w:rPr>
          <w:rFonts w:ascii="Arial" w:hAnsi="Arial" w:cs="Arial"/>
          <w:b/>
          <w:bCs/>
          <w:iCs/>
          <w:sz w:val="20"/>
          <w:szCs w:val="20"/>
        </w:rPr>
      </w:pPr>
      <w:r w:rsidRPr="00275EF4">
        <w:rPr>
          <w:rFonts w:ascii="Arial" w:hAnsi="Arial" w:cs="Arial"/>
          <w:b/>
          <w:bCs/>
          <w:iCs/>
          <w:sz w:val="20"/>
          <w:szCs w:val="20"/>
        </w:rPr>
        <w:t>TERCERO. -</w:t>
      </w:r>
      <w:r w:rsidRPr="00275EF4">
        <w:rPr>
          <w:rFonts w:ascii="Arial" w:hAnsi="Arial" w:cs="Arial"/>
          <w:iCs/>
          <w:sz w:val="20"/>
          <w:szCs w:val="20"/>
        </w:rPr>
        <w:t xml:space="preserve"> 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275EF4">
        <w:rPr>
          <w:rFonts w:ascii="Arial" w:hAnsi="Arial" w:cs="Arial"/>
          <w:b/>
          <w:bCs/>
          <w:iCs/>
          <w:sz w:val="20"/>
          <w:szCs w:val="20"/>
        </w:rPr>
        <w:t>SU</w:t>
      </w:r>
      <w:r w:rsidRPr="00275EF4">
        <w:rPr>
          <w:rFonts w:ascii="Arial" w:hAnsi="Arial" w:cs="Arial"/>
          <w:b/>
          <w:iCs/>
          <w:sz w:val="20"/>
          <w:szCs w:val="20"/>
        </w:rPr>
        <w:t>CESIÓN DE DERECHOS</w:t>
      </w:r>
      <w:r w:rsidRPr="00275EF4">
        <w:rPr>
          <w:rFonts w:ascii="Arial" w:hAnsi="Arial" w:cs="Arial"/>
          <w:iCs/>
          <w:sz w:val="20"/>
          <w:szCs w:val="20"/>
        </w:rPr>
        <w:t xml:space="preserve"> conforme a la tarifa establecida en la Ley de Ingresos vigente.</w:t>
      </w:r>
    </w:p>
    <w:p w14:paraId="18BA26DD" w14:textId="77777777" w:rsidR="00275EF4" w:rsidRPr="00275EF4" w:rsidRDefault="00275EF4" w:rsidP="00275EF4">
      <w:pPr>
        <w:spacing w:before="20"/>
        <w:ind w:left="567" w:right="332"/>
        <w:jc w:val="both"/>
        <w:rPr>
          <w:rFonts w:ascii="Arial" w:hAnsi="Arial" w:cs="Arial"/>
          <w:iCs/>
          <w:sz w:val="20"/>
          <w:szCs w:val="20"/>
        </w:rPr>
      </w:pPr>
    </w:p>
    <w:p w14:paraId="38719C9D" w14:textId="77777777" w:rsidR="00275EF4" w:rsidRPr="00275EF4" w:rsidRDefault="00275EF4" w:rsidP="00275EF4">
      <w:pPr>
        <w:spacing w:before="20"/>
        <w:ind w:left="567" w:right="332"/>
        <w:jc w:val="both"/>
        <w:rPr>
          <w:rFonts w:ascii="Arial" w:hAnsi="Arial" w:cs="Arial"/>
          <w:iCs/>
          <w:sz w:val="20"/>
          <w:szCs w:val="20"/>
        </w:rPr>
      </w:pPr>
      <w:r w:rsidRPr="00275EF4">
        <w:rPr>
          <w:rFonts w:ascii="Arial" w:hAnsi="Arial" w:cs="Arial"/>
          <w:b/>
          <w:bCs/>
          <w:iCs/>
          <w:sz w:val="20"/>
          <w:szCs w:val="20"/>
        </w:rPr>
        <w:t>CUARTO. -</w:t>
      </w:r>
      <w:r w:rsidRPr="00275EF4">
        <w:rPr>
          <w:rFonts w:ascii="Arial" w:hAnsi="Arial" w:cs="Arial"/>
          <w:iCs/>
          <w:sz w:val="20"/>
          <w:szCs w:val="20"/>
        </w:rPr>
        <w:t xml:space="preserve"> Notifíquese a la Dirección de Ingresos de la Tesorería Municipal, el contenido del presente dictamen para los trámites administrativos correspondientes. </w:t>
      </w:r>
    </w:p>
    <w:p w14:paraId="799212F1" w14:textId="77777777" w:rsidR="00275EF4" w:rsidRPr="00275EF4" w:rsidRDefault="00275EF4" w:rsidP="00275EF4">
      <w:pPr>
        <w:spacing w:before="20"/>
        <w:ind w:left="567" w:right="332"/>
        <w:jc w:val="both"/>
        <w:rPr>
          <w:rFonts w:ascii="Arial" w:hAnsi="Arial" w:cs="Arial"/>
          <w:iCs/>
          <w:sz w:val="20"/>
          <w:szCs w:val="20"/>
        </w:rPr>
      </w:pPr>
    </w:p>
    <w:p w14:paraId="73ED9492" w14:textId="437FED08" w:rsidR="00275EF4" w:rsidRPr="00275EF4" w:rsidRDefault="00275EF4" w:rsidP="00275EF4">
      <w:pPr>
        <w:spacing w:before="20"/>
        <w:ind w:left="567" w:right="332"/>
        <w:jc w:val="both"/>
        <w:rPr>
          <w:rFonts w:ascii="Arial" w:hAnsi="Arial" w:cs="Arial"/>
          <w:iCs/>
          <w:sz w:val="20"/>
          <w:szCs w:val="20"/>
        </w:rPr>
      </w:pPr>
      <w:r w:rsidRPr="00275EF4">
        <w:rPr>
          <w:rFonts w:ascii="Arial" w:hAnsi="Arial" w:cs="Arial"/>
          <w:b/>
          <w:bCs/>
          <w:iCs/>
          <w:sz w:val="20"/>
          <w:szCs w:val="20"/>
        </w:rPr>
        <w:t xml:space="preserve">QUINTO. - </w:t>
      </w:r>
      <w:r w:rsidRPr="00275EF4">
        <w:rPr>
          <w:rFonts w:ascii="Arial" w:hAnsi="Arial" w:cs="Arial"/>
          <w:iCs/>
          <w:sz w:val="20"/>
          <w:szCs w:val="20"/>
        </w:rPr>
        <w:t xml:space="preserve">Notifíquese a través de la Dirección General de Regulación y Atención a Mercados, a </w:t>
      </w:r>
      <w:r w:rsidRPr="00275EF4">
        <w:rPr>
          <w:rFonts w:ascii="Arial" w:hAnsi="Arial" w:cs="Arial"/>
          <w:iCs/>
          <w:sz w:val="20"/>
          <w:szCs w:val="20"/>
          <w:lang w:val="es-MX"/>
        </w:rPr>
        <w:t xml:space="preserve">la ciudadana </w:t>
      </w:r>
      <w:r w:rsidRPr="00275EF4">
        <w:rPr>
          <w:rFonts w:ascii="Arial" w:hAnsi="Arial" w:cs="Arial"/>
          <w:b/>
          <w:iCs/>
          <w:sz w:val="20"/>
          <w:szCs w:val="20"/>
          <w:lang w:val="es-MX"/>
        </w:rPr>
        <w:t>María de la Luz Martha Gutiérrez Jiménez</w:t>
      </w:r>
      <w:r w:rsidRPr="00275EF4">
        <w:rPr>
          <w:rFonts w:ascii="Arial" w:hAnsi="Arial" w:cs="Arial"/>
          <w:iCs/>
          <w:sz w:val="20"/>
          <w:szCs w:val="20"/>
        </w:rPr>
        <w:t>, que cuenta con un plazo de QUINCE DÍAS 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7C6989F7" w14:textId="77777777" w:rsidR="00275EF4" w:rsidRPr="00275EF4" w:rsidRDefault="00275EF4" w:rsidP="00275EF4">
      <w:pPr>
        <w:spacing w:before="20"/>
        <w:ind w:left="567" w:right="332"/>
        <w:jc w:val="both"/>
        <w:rPr>
          <w:rFonts w:ascii="Arial" w:hAnsi="Arial" w:cs="Arial"/>
          <w:b/>
          <w:bCs/>
          <w:iCs/>
          <w:sz w:val="20"/>
          <w:szCs w:val="20"/>
        </w:rPr>
      </w:pPr>
    </w:p>
    <w:p w14:paraId="77DEBC57" w14:textId="46DB0010" w:rsidR="00275EF4" w:rsidRPr="00275EF4" w:rsidRDefault="00275EF4" w:rsidP="00275EF4">
      <w:pPr>
        <w:spacing w:before="20"/>
        <w:ind w:left="567" w:right="332"/>
        <w:jc w:val="both"/>
        <w:rPr>
          <w:rFonts w:ascii="Arial" w:hAnsi="Arial" w:cs="Arial"/>
          <w:iCs/>
          <w:sz w:val="20"/>
          <w:szCs w:val="20"/>
        </w:rPr>
      </w:pPr>
      <w:r w:rsidRPr="00275EF4">
        <w:rPr>
          <w:rFonts w:ascii="Arial" w:hAnsi="Arial" w:cs="Arial"/>
          <w:b/>
          <w:bCs/>
          <w:iCs/>
          <w:sz w:val="20"/>
          <w:szCs w:val="20"/>
        </w:rPr>
        <w:t xml:space="preserve">SEXTO. - </w:t>
      </w:r>
      <w:r w:rsidRPr="00275EF4">
        <w:rPr>
          <w:rFonts w:ascii="Arial" w:hAnsi="Arial" w:cs="Arial"/>
          <w:iCs/>
          <w:sz w:val="20"/>
          <w:szCs w:val="20"/>
        </w:rPr>
        <w:t>El Honorable Ayuntamiento de Oaxaca de Juárez, a través de la Dirección de Mercados, supervisará que la concesionaria se apegue a las normas establecidas, de tal modo que, se garantice la generalidad, suficiencia, regularidad y seguridad del servicio.</w:t>
      </w:r>
    </w:p>
    <w:p w14:paraId="36EC604C" w14:textId="77777777" w:rsidR="00275EF4" w:rsidRPr="00275EF4" w:rsidRDefault="00275EF4" w:rsidP="00275EF4">
      <w:pPr>
        <w:spacing w:before="20"/>
        <w:ind w:left="567" w:right="332"/>
        <w:jc w:val="both"/>
        <w:rPr>
          <w:rFonts w:ascii="Arial" w:hAnsi="Arial" w:cs="Arial"/>
          <w:iCs/>
          <w:sz w:val="20"/>
          <w:szCs w:val="20"/>
        </w:rPr>
      </w:pPr>
    </w:p>
    <w:p w14:paraId="253725D8" w14:textId="0378814B" w:rsidR="00275EF4" w:rsidRPr="00275EF4" w:rsidRDefault="00275EF4" w:rsidP="00275EF4">
      <w:pPr>
        <w:spacing w:before="20"/>
        <w:ind w:left="567" w:right="332"/>
        <w:jc w:val="both"/>
        <w:rPr>
          <w:rFonts w:ascii="Arial" w:hAnsi="Arial" w:cs="Arial"/>
          <w:iCs/>
          <w:sz w:val="20"/>
          <w:szCs w:val="20"/>
          <w:lang w:bidi="es-ES"/>
        </w:rPr>
      </w:pPr>
      <w:r w:rsidRPr="00275EF4">
        <w:rPr>
          <w:rFonts w:ascii="Arial" w:hAnsi="Arial" w:cs="Arial"/>
          <w:b/>
          <w:iCs/>
          <w:sz w:val="20"/>
          <w:szCs w:val="20"/>
          <w:lang w:val="es-MX"/>
        </w:rPr>
        <w:t xml:space="preserve">SÉPTIMO. - </w:t>
      </w:r>
      <w:r w:rsidRPr="00275EF4">
        <w:rPr>
          <w:rFonts w:ascii="Arial" w:hAnsi="Arial" w:cs="Arial"/>
          <w:iCs/>
          <w:sz w:val="20"/>
          <w:szCs w:val="20"/>
          <w:lang w:val="es-MX"/>
        </w:rPr>
        <w:t xml:space="preserve">Se le hace saber a la concesionaria que son causas de revocación de la concesión, las previstas en el artículo 15 del Reglamento de los Mercados Públicos de la Ciudad de Oaxaca, Oax. (sic) que establece lo siguiente: </w:t>
      </w:r>
      <w:r w:rsidRPr="00275EF4">
        <w:rPr>
          <w:rFonts w:ascii="Arial" w:hAnsi="Arial" w:cs="Arial"/>
          <w:iCs/>
          <w:sz w:val="20"/>
          <w:szCs w:val="20"/>
          <w:lang w:bidi="es-ES"/>
        </w:rPr>
        <w:t xml:space="preserve">  </w:t>
      </w:r>
    </w:p>
    <w:p w14:paraId="4FB387F7" w14:textId="77777777" w:rsidR="00275EF4" w:rsidRPr="00275EF4" w:rsidRDefault="00275EF4" w:rsidP="00275EF4">
      <w:pPr>
        <w:spacing w:before="20"/>
        <w:ind w:left="567" w:right="332"/>
        <w:jc w:val="both"/>
        <w:rPr>
          <w:rFonts w:ascii="Arial" w:hAnsi="Arial" w:cs="Arial"/>
          <w:iCs/>
          <w:sz w:val="20"/>
          <w:szCs w:val="20"/>
          <w:lang w:val="es-MX"/>
        </w:rPr>
      </w:pPr>
    </w:p>
    <w:p w14:paraId="3573E6EC" w14:textId="6FED8888"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i/>
          <w:iCs/>
          <w:sz w:val="20"/>
          <w:szCs w:val="20"/>
          <w:lang w:val="es-MX"/>
        </w:rPr>
        <w:t>“</w:t>
      </w:r>
      <w:r w:rsidRPr="00275EF4">
        <w:rPr>
          <w:rFonts w:ascii="Arial" w:hAnsi="Arial" w:cs="Arial"/>
          <w:b/>
          <w:bCs/>
          <w:i/>
          <w:iCs/>
          <w:sz w:val="20"/>
          <w:szCs w:val="20"/>
          <w:lang w:val="es-MX"/>
        </w:rPr>
        <w:t>ARTÍCULO 15.-</w:t>
      </w:r>
      <w:r w:rsidRPr="00275EF4">
        <w:rPr>
          <w:rFonts w:ascii="Arial" w:hAnsi="Arial" w:cs="Arial"/>
          <w:i/>
          <w:iCs/>
          <w:sz w:val="20"/>
          <w:szCs w:val="20"/>
          <w:lang w:val="es-MX"/>
        </w:rPr>
        <w:t xml:space="preserve"> Son causas para revocar la concesión: </w:t>
      </w:r>
    </w:p>
    <w:p w14:paraId="3A6EBD8F"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i/>
          <w:iCs/>
          <w:sz w:val="20"/>
          <w:szCs w:val="20"/>
          <w:lang w:val="es-MX"/>
        </w:rPr>
        <w:t xml:space="preserve">a) Dejar de pagar el importe de la renta o alquiler por más de 180 días. </w:t>
      </w:r>
    </w:p>
    <w:p w14:paraId="456AD7E9"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i/>
          <w:iCs/>
          <w:sz w:val="20"/>
          <w:szCs w:val="20"/>
          <w:lang w:val="es-MX"/>
        </w:rPr>
        <w:t xml:space="preserve">b) Dejar de cumplir con las obligaciones que este </w:t>
      </w:r>
      <w:r w:rsidRPr="00275EF4">
        <w:rPr>
          <w:rFonts w:ascii="Arial" w:hAnsi="Arial" w:cs="Arial"/>
          <w:i/>
          <w:iCs/>
          <w:sz w:val="20"/>
          <w:szCs w:val="20"/>
          <w:lang w:val="es-MX"/>
        </w:rPr>
        <w:t xml:space="preserve">Reglamento impone. </w:t>
      </w:r>
    </w:p>
    <w:p w14:paraId="2EE9F1FE" w14:textId="4104CB06"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i/>
          <w:iCs/>
          <w:sz w:val="20"/>
          <w:szCs w:val="20"/>
          <w:lang w:val="es-MX"/>
        </w:rPr>
        <w:t>c) Realizar actos prohibidos por este Reglamento”</w:t>
      </w:r>
    </w:p>
    <w:p w14:paraId="5FF569C6" w14:textId="77777777" w:rsidR="00275EF4" w:rsidRPr="00275EF4" w:rsidRDefault="00275EF4" w:rsidP="00275EF4">
      <w:pPr>
        <w:spacing w:before="20"/>
        <w:ind w:left="567" w:right="332"/>
        <w:jc w:val="both"/>
        <w:rPr>
          <w:rFonts w:ascii="Arial" w:hAnsi="Arial" w:cs="Arial"/>
          <w:b/>
          <w:iCs/>
          <w:sz w:val="20"/>
          <w:szCs w:val="20"/>
          <w:lang w:bidi="es-ES"/>
        </w:rPr>
      </w:pPr>
    </w:p>
    <w:p w14:paraId="64E7BC3A" w14:textId="77777777" w:rsidR="00275EF4" w:rsidRPr="00275EF4" w:rsidRDefault="00275EF4" w:rsidP="00275EF4">
      <w:pPr>
        <w:spacing w:before="20"/>
        <w:ind w:left="567" w:right="332"/>
        <w:jc w:val="both"/>
        <w:rPr>
          <w:rFonts w:ascii="Arial" w:hAnsi="Arial" w:cs="Arial"/>
          <w:iCs/>
          <w:sz w:val="20"/>
          <w:szCs w:val="20"/>
          <w:lang w:bidi="es-ES"/>
        </w:rPr>
      </w:pPr>
      <w:r w:rsidRPr="00275EF4">
        <w:rPr>
          <w:rFonts w:ascii="Arial" w:hAnsi="Arial" w:cs="Arial"/>
          <w:b/>
          <w:iCs/>
          <w:sz w:val="20"/>
          <w:szCs w:val="20"/>
          <w:lang w:bidi="es-ES"/>
        </w:rPr>
        <w:t>OCTAVO</w:t>
      </w:r>
      <w:r w:rsidRPr="00275EF4">
        <w:rPr>
          <w:rFonts w:ascii="Arial" w:hAnsi="Arial" w:cs="Arial"/>
          <w:iCs/>
          <w:sz w:val="20"/>
          <w:szCs w:val="20"/>
          <w:lang w:bidi="es-ES"/>
        </w:rPr>
        <w:t>. - En el otorgamiento de la presente sucesión de derechos</w:t>
      </w:r>
      <w:r w:rsidRPr="00275EF4">
        <w:rPr>
          <w:rFonts w:ascii="Arial" w:hAnsi="Arial" w:cs="Arial"/>
          <w:iCs/>
          <w:sz w:val="20"/>
          <w:szCs w:val="20"/>
          <w:u w:val="single"/>
          <w:lang w:bidi="es-ES"/>
        </w:rPr>
        <w:t>,</w:t>
      </w:r>
      <w:r w:rsidRPr="00275EF4">
        <w:rPr>
          <w:rFonts w:ascii="Arial" w:hAnsi="Arial" w:cs="Arial"/>
          <w:iCs/>
          <w:sz w:val="20"/>
          <w:szCs w:val="20"/>
          <w:lang w:bidi="es-ES"/>
        </w:rPr>
        <w:t xml:space="preserve"> se le hace saber a la sucesora las obligaciones que tiene como concesionaria, ante el Ayuntamiento del Municipio de Oaxaca de Juárez, establecidas en el artículo 45 del Reglamento de los Mercados Públicos de la Ciudad de Oaxaca, y que a continuación se transcribe:</w:t>
      </w:r>
    </w:p>
    <w:p w14:paraId="292CDB1B" w14:textId="77777777" w:rsidR="00275EF4" w:rsidRPr="00275EF4" w:rsidRDefault="00275EF4" w:rsidP="00275EF4">
      <w:pPr>
        <w:spacing w:before="20"/>
        <w:ind w:left="567" w:right="332"/>
        <w:jc w:val="both"/>
        <w:rPr>
          <w:rFonts w:ascii="Arial" w:hAnsi="Arial" w:cs="Arial"/>
          <w:b/>
          <w:i/>
          <w:iCs/>
          <w:sz w:val="20"/>
          <w:szCs w:val="20"/>
          <w:lang w:val="es-MX"/>
        </w:rPr>
      </w:pPr>
    </w:p>
    <w:p w14:paraId="38DE7313"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“ARTÍCULO 45.- </w:t>
      </w:r>
      <w:r w:rsidRPr="00275EF4">
        <w:rPr>
          <w:rFonts w:ascii="Arial" w:hAnsi="Arial" w:cs="Arial"/>
          <w:i/>
          <w:iCs/>
          <w:sz w:val="20"/>
          <w:szCs w:val="20"/>
          <w:lang w:val="es-MX"/>
        </w:rPr>
        <w:t>Los concesionarios de los locales destinados al servicio de Mercado están obligados a:</w:t>
      </w:r>
    </w:p>
    <w:p w14:paraId="48F178B1"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I.- </w:t>
      </w:r>
      <w:r w:rsidRPr="00275EF4">
        <w:rPr>
          <w:rFonts w:ascii="Arial" w:hAnsi="Arial" w:cs="Arial"/>
          <w:i/>
          <w:iCs/>
          <w:sz w:val="20"/>
          <w:szCs w:val="20"/>
          <w:lang w:val="es-MX"/>
        </w:rPr>
        <w:t>Cuidar el mayor orden y moralidad dentro de los mismos, destinándolos exclusivamente al fin para el que fueron concesionados.</w:t>
      </w:r>
    </w:p>
    <w:p w14:paraId="72B00181"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II.- </w:t>
      </w:r>
      <w:r w:rsidRPr="00275EF4">
        <w:rPr>
          <w:rFonts w:ascii="Arial" w:hAnsi="Arial" w:cs="Arial"/>
          <w:i/>
          <w:iCs/>
          <w:sz w:val="20"/>
          <w:szCs w:val="20"/>
          <w:lang w:val="es-MX"/>
        </w:rPr>
        <w:t>Respetar las áreas y espacios concesionados conforme al Artículo 17 y al plano autorizado para el efecto.</w:t>
      </w:r>
    </w:p>
    <w:p w14:paraId="65369E95"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III.- </w:t>
      </w:r>
      <w:r w:rsidRPr="00275EF4">
        <w:rPr>
          <w:rFonts w:ascii="Arial" w:hAnsi="Arial" w:cs="Arial"/>
          <w:i/>
          <w:iCs/>
          <w:sz w:val="20"/>
          <w:szCs w:val="20"/>
          <w:lang w:val="es-MX"/>
        </w:rPr>
        <w:t>Tratar al público con la consideración debida.</w:t>
      </w:r>
    </w:p>
    <w:p w14:paraId="7B6EA98B"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IV.- </w:t>
      </w:r>
      <w:r w:rsidRPr="00275EF4">
        <w:rPr>
          <w:rFonts w:ascii="Arial" w:hAnsi="Arial" w:cs="Arial"/>
          <w:i/>
          <w:iCs/>
          <w:sz w:val="20"/>
          <w:szCs w:val="20"/>
          <w:lang w:val="es-MX"/>
        </w:rPr>
        <w:t>Utilizar un lenguaje decente.</w:t>
      </w:r>
    </w:p>
    <w:p w14:paraId="5F6B3D85"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V.- </w:t>
      </w:r>
      <w:r w:rsidRPr="00275EF4">
        <w:rPr>
          <w:rFonts w:ascii="Arial" w:hAnsi="Arial" w:cs="Arial"/>
          <w:i/>
          <w:iCs/>
          <w:sz w:val="20"/>
          <w:szCs w:val="20"/>
          <w:lang w:val="es-MX"/>
        </w:rPr>
        <w:t>Mantener limpieza absoluta en el interior y exterior inmediato al local concesionado.</w:t>
      </w:r>
    </w:p>
    <w:p w14:paraId="3023F341"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VI.- </w:t>
      </w:r>
      <w:r w:rsidRPr="00275EF4">
        <w:rPr>
          <w:rFonts w:ascii="Arial" w:hAnsi="Arial" w:cs="Arial"/>
          <w:i/>
          <w:iCs/>
          <w:sz w:val="20"/>
          <w:szCs w:val="20"/>
          <w:lang w:val="es-MX"/>
        </w:rPr>
        <w:t>No acopiar ni aglomerar mercancías en los mostradores a mayor altura que la permitida (3 metros del piso).</w:t>
      </w:r>
    </w:p>
    <w:p w14:paraId="6E37D994"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VII.- </w:t>
      </w:r>
      <w:r w:rsidRPr="00275EF4">
        <w:rPr>
          <w:rFonts w:ascii="Arial" w:hAnsi="Arial" w:cs="Arial"/>
          <w:i/>
          <w:iCs/>
          <w:sz w:val="20"/>
          <w:szCs w:val="20"/>
          <w:lang w:val="es-MX"/>
        </w:rPr>
        <w:t>No utilizar fuego ni substancias inflamables con excepción de las personas que expenden alimentos.</w:t>
      </w:r>
    </w:p>
    <w:p w14:paraId="6FA30237"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VIII.- </w:t>
      </w:r>
      <w:r w:rsidRPr="00275EF4">
        <w:rPr>
          <w:rFonts w:ascii="Arial" w:hAnsi="Arial" w:cs="Arial"/>
          <w:i/>
          <w:iCs/>
          <w:sz w:val="20"/>
          <w:szCs w:val="20"/>
          <w:lang w:val="es-MX"/>
        </w:rPr>
        <w:t>Los horarios de cierre y apertura se hará de acuerdo a las costumbres y necesidades de cada mercado.</w:t>
      </w:r>
    </w:p>
    <w:p w14:paraId="5B98F722"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IX.- </w:t>
      </w:r>
      <w:r w:rsidRPr="00275EF4">
        <w:rPr>
          <w:rFonts w:ascii="Arial" w:hAnsi="Arial" w:cs="Arial"/>
          <w:i/>
          <w:iCs/>
          <w:sz w:val="20"/>
          <w:szCs w:val="20"/>
          <w:lang w:val="es-MX"/>
        </w:rPr>
        <w:t>Mantener abierta diariamente la caseta, local o espacio consignado a fin de que se cumplan con el destino para el cual fue designado.</w:t>
      </w:r>
    </w:p>
    <w:p w14:paraId="164DB6A2"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X.- </w:t>
      </w:r>
      <w:r w:rsidRPr="00275EF4">
        <w:rPr>
          <w:rFonts w:ascii="Arial" w:hAnsi="Arial" w:cs="Arial"/>
          <w:i/>
          <w:iCs/>
          <w:sz w:val="20"/>
          <w:szCs w:val="20"/>
          <w:lang w:val="es-MX"/>
        </w:rPr>
        <w:t>No expender bebidas embriagantes en los puestos que expendan alimentos, únicamente se permitirá la venta de cerveza acompañándose de alimentos hasta tres cervezas por cada comensal.</w:t>
      </w:r>
    </w:p>
    <w:p w14:paraId="3E64322E" w14:textId="77777777" w:rsidR="00275EF4" w:rsidRPr="00275EF4" w:rsidRDefault="00275EF4" w:rsidP="00275EF4">
      <w:pPr>
        <w:spacing w:before="20"/>
        <w:ind w:left="567" w:right="332"/>
        <w:jc w:val="both"/>
        <w:rPr>
          <w:rFonts w:ascii="Arial" w:hAnsi="Arial" w:cs="Arial"/>
          <w:i/>
          <w:iCs/>
          <w:sz w:val="20"/>
          <w:szCs w:val="20"/>
          <w:lang w:val="es-MX"/>
        </w:rPr>
      </w:pPr>
      <w:r w:rsidRPr="00275EF4">
        <w:rPr>
          <w:rFonts w:ascii="Arial" w:hAnsi="Arial" w:cs="Arial"/>
          <w:b/>
          <w:i/>
          <w:iCs/>
          <w:sz w:val="20"/>
          <w:szCs w:val="20"/>
          <w:lang w:val="es-MX"/>
        </w:rPr>
        <w:t xml:space="preserve">FRACCIÓN XI.- </w:t>
      </w:r>
      <w:r w:rsidRPr="00275EF4">
        <w:rPr>
          <w:rFonts w:ascii="Arial" w:hAnsi="Arial" w:cs="Arial"/>
          <w:i/>
          <w:iCs/>
          <w:sz w:val="20"/>
          <w:szCs w:val="20"/>
          <w:lang w:val="es-MX"/>
        </w:rPr>
        <w:t>Tener en su establecimiento recipientes adecuados para depositar la basura y entregarla a sus recolectores</w:t>
      </w:r>
    </w:p>
    <w:p w14:paraId="24E5D392" w14:textId="77777777" w:rsidR="00275EF4" w:rsidRPr="00275EF4" w:rsidRDefault="00275EF4" w:rsidP="00275EF4">
      <w:pPr>
        <w:spacing w:before="20"/>
        <w:ind w:left="567" w:right="332"/>
        <w:jc w:val="both"/>
        <w:rPr>
          <w:rFonts w:ascii="Arial" w:hAnsi="Arial" w:cs="Arial"/>
          <w:b/>
          <w:bCs/>
          <w:iCs/>
          <w:sz w:val="20"/>
          <w:szCs w:val="20"/>
          <w:lang w:val="es-MX"/>
        </w:rPr>
      </w:pPr>
      <w:r w:rsidRPr="00275EF4">
        <w:rPr>
          <w:rFonts w:ascii="Arial" w:hAnsi="Arial" w:cs="Arial"/>
          <w:b/>
          <w:i/>
          <w:iCs/>
          <w:sz w:val="20"/>
          <w:szCs w:val="20"/>
          <w:lang w:val="es-MX"/>
        </w:rPr>
        <w:t xml:space="preserve">FRACCIÓN XII.- </w:t>
      </w:r>
      <w:r w:rsidRPr="00275EF4">
        <w:rPr>
          <w:rFonts w:ascii="Arial" w:hAnsi="Arial" w:cs="Arial"/>
          <w:i/>
          <w:iCs/>
          <w:sz w:val="20"/>
          <w:szCs w:val="20"/>
          <w:lang w:val="es-MX"/>
        </w:rPr>
        <w:t>No ingerir bebidas embriagantes dentro de los locales, espacios, puestos o casetas concesionadas.”</w:t>
      </w:r>
    </w:p>
    <w:p w14:paraId="1FF25F1C" w14:textId="77777777" w:rsidR="00275EF4" w:rsidRPr="00275EF4" w:rsidRDefault="00275EF4" w:rsidP="00275EF4">
      <w:pPr>
        <w:spacing w:before="20"/>
        <w:ind w:left="567" w:right="332"/>
        <w:jc w:val="both"/>
        <w:rPr>
          <w:rFonts w:ascii="Arial" w:hAnsi="Arial" w:cs="Arial"/>
          <w:b/>
          <w:bCs/>
          <w:iCs/>
          <w:sz w:val="20"/>
          <w:szCs w:val="20"/>
        </w:rPr>
      </w:pPr>
    </w:p>
    <w:p w14:paraId="30376B32" w14:textId="6DEFB9F4" w:rsidR="00275EF4" w:rsidRPr="00275EF4" w:rsidRDefault="00275EF4" w:rsidP="00275EF4">
      <w:pPr>
        <w:spacing w:before="20"/>
        <w:ind w:left="567" w:right="332"/>
        <w:jc w:val="both"/>
        <w:rPr>
          <w:rFonts w:ascii="Arial" w:hAnsi="Arial" w:cs="Arial"/>
          <w:iCs/>
          <w:sz w:val="20"/>
          <w:szCs w:val="20"/>
        </w:rPr>
      </w:pPr>
      <w:r w:rsidRPr="00275EF4">
        <w:rPr>
          <w:rFonts w:ascii="Arial" w:hAnsi="Arial" w:cs="Arial"/>
          <w:b/>
          <w:bCs/>
          <w:iCs/>
          <w:sz w:val="20"/>
          <w:szCs w:val="20"/>
        </w:rPr>
        <w:t xml:space="preserve">NOVENO.- </w:t>
      </w:r>
      <w:r w:rsidRPr="00275EF4">
        <w:rPr>
          <w:rFonts w:ascii="Arial" w:hAnsi="Arial" w:cs="Arial"/>
          <w:iCs/>
          <w:sz w:val="20"/>
          <w:szCs w:val="20"/>
        </w:rPr>
        <w:t xml:space="preserve">Se le hace del conocimiento a </w:t>
      </w:r>
      <w:r w:rsidRPr="00275EF4">
        <w:rPr>
          <w:rFonts w:ascii="Arial" w:hAnsi="Arial" w:cs="Arial"/>
          <w:iCs/>
          <w:sz w:val="20"/>
          <w:szCs w:val="20"/>
          <w:lang w:val="es-MX"/>
        </w:rPr>
        <w:t xml:space="preserve">la ciudadana </w:t>
      </w:r>
      <w:r w:rsidRPr="00275EF4">
        <w:rPr>
          <w:rFonts w:ascii="Arial" w:hAnsi="Arial" w:cs="Arial"/>
          <w:b/>
          <w:iCs/>
          <w:sz w:val="20"/>
          <w:szCs w:val="20"/>
          <w:lang w:val="es-MX"/>
        </w:rPr>
        <w:t>María de la Luz Martha Gutiérrez Jiménez</w:t>
      </w:r>
      <w:r w:rsidRPr="00275EF4">
        <w:rPr>
          <w:rFonts w:ascii="Arial" w:hAnsi="Arial" w:cs="Arial"/>
          <w:iCs/>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w:t>
      </w:r>
      <w:r w:rsidRPr="00275EF4">
        <w:rPr>
          <w:rFonts w:ascii="Arial" w:hAnsi="Arial" w:cs="Arial"/>
          <w:iCs/>
          <w:sz w:val="20"/>
          <w:szCs w:val="20"/>
        </w:rPr>
        <w:lastRenderedPageBreak/>
        <w:t>de la Ley de Protección de Datos Personales en Posesión de Sujetos Obligados del Estado de Oaxaca; 61, 62, fracciones I y IV, y 63 de la Ley de Transparencia y Acceso a la Información Pública y Buen Gobierno para el Estado de Oaxaca, respectivamente.</w:t>
      </w:r>
    </w:p>
    <w:p w14:paraId="20BD80FE" w14:textId="77777777" w:rsidR="00275EF4" w:rsidRDefault="00275EF4" w:rsidP="00275EF4">
      <w:pPr>
        <w:spacing w:before="20"/>
        <w:ind w:left="567" w:right="332"/>
        <w:jc w:val="both"/>
        <w:rPr>
          <w:rFonts w:ascii="Arial" w:hAnsi="Arial" w:cs="Arial"/>
          <w:bCs/>
          <w:iCs/>
          <w:sz w:val="20"/>
          <w:szCs w:val="20"/>
        </w:rPr>
      </w:pPr>
    </w:p>
    <w:p w14:paraId="59183594" w14:textId="0A7E7EEC" w:rsidR="00275EF4" w:rsidRPr="00275EF4" w:rsidRDefault="00275EF4" w:rsidP="00275EF4">
      <w:pPr>
        <w:spacing w:before="20"/>
        <w:ind w:left="567" w:right="332"/>
        <w:jc w:val="both"/>
        <w:rPr>
          <w:rFonts w:ascii="Arial" w:hAnsi="Arial" w:cs="Arial"/>
          <w:iCs/>
          <w:sz w:val="20"/>
          <w:szCs w:val="20"/>
        </w:rPr>
      </w:pPr>
      <w:r w:rsidRPr="00275EF4">
        <w:rPr>
          <w:rFonts w:ascii="Arial" w:hAnsi="Arial" w:cs="Arial"/>
          <w:b/>
          <w:iCs/>
          <w:sz w:val="20"/>
          <w:szCs w:val="20"/>
        </w:rPr>
        <w:t>NOTIFÍQUESE Y CÚMPLASE</w:t>
      </w:r>
      <w:r w:rsidRPr="00275EF4">
        <w:rPr>
          <w:rFonts w:ascii="Arial" w:hAnsi="Arial" w:cs="Arial"/>
          <w:iCs/>
          <w:sz w:val="20"/>
          <w:szCs w:val="20"/>
        </w:rPr>
        <w:t>.</w:t>
      </w:r>
    </w:p>
    <w:p w14:paraId="10CC557F" w14:textId="77777777" w:rsidR="00275EF4" w:rsidRPr="00275EF4" w:rsidRDefault="00275EF4" w:rsidP="00275EF4">
      <w:pPr>
        <w:spacing w:before="20"/>
        <w:ind w:left="567" w:right="332"/>
        <w:jc w:val="both"/>
        <w:rPr>
          <w:rFonts w:ascii="Arial" w:hAnsi="Arial" w:cs="Arial"/>
          <w:iCs/>
          <w:sz w:val="20"/>
          <w:szCs w:val="20"/>
          <w:lang w:bidi="es-ES"/>
        </w:rPr>
      </w:pPr>
    </w:p>
    <w:p w14:paraId="599C67CF" w14:textId="25358528" w:rsidR="003E3303" w:rsidRDefault="00275EF4" w:rsidP="006C2DBB">
      <w:pPr>
        <w:spacing w:before="20"/>
        <w:ind w:left="567" w:right="332"/>
        <w:jc w:val="both"/>
        <w:rPr>
          <w:rFonts w:ascii="Arial" w:hAnsi="Arial" w:cs="Arial"/>
          <w:iCs/>
          <w:sz w:val="20"/>
          <w:szCs w:val="20"/>
        </w:rPr>
      </w:pPr>
      <w:r w:rsidRPr="00275EF4">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EB64F98" w14:textId="77777777" w:rsidR="003E3303" w:rsidRDefault="003E3303" w:rsidP="003E3303">
      <w:pPr>
        <w:spacing w:before="20"/>
        <w:ind w:left="567" w:right="332"/>
        <w:jc w:val="both"/>
        <w:rPr>
          <w:rFonts w:ascii="Arial" w:hAnsi="Arial" w:cs="Arial"/>
          <w:iCs/>
          <w:sz w:val="20"/>
          <w:szCs w:val="20"/>
          <w:lang w:val="es-MX"/>
        </w:rPr>
      </w:pPr>
    </w:p>
    <w:p w14:paraId="1318563C" w14:textId="255C6DC4"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837638">
        <w:rPr>
          <w:rFonts w:ascii="Arial" w:hAnsi="Arial" w:cs="Arial"/>
          <w:b/>
          <w:bCs/>
          <w:sz w:val="20"/>
          <w:szCs w:val="20"/>
        </w:rPr>
        <w:t>VEINTICINCO</w:t>
      </w:r>
      <w:r w:rsidRPr="00E62DFC">
        <w:rPr>
          <w:rFonts w:ascii="Arial" w:hAnsi="Arial" w:cs="Arial"/>
          <w:b/>
          <w:bCs/>
          <w:sz w:val="20"/>
          <w:szCs w:val="20"/>
        </w:rPr>
        <w:t xml:space="preserve"> DE </w:t>
      </w:r>
      <w:r w:rsidR="00837638">
        <w:rPr>
          <w:rFonts w:ascii="Arial" w:hAnsi="Arial" w:cs="Arial"/>
          <w:b/>
          <w:bCs/>
          <w:sz w:val="20"/>
          <w:szCs w:val="20"/>
        </w:rPr>
        <w:t>NOVIEMBRE</w:t>
      </w:r>
      <w:r w:rsidRPr="00E62DFC">
        <w:rPr>
          <w:rFonts w:ascii="Arial" w:hAnsi="Arial" w:cs="Arial"/>
          <w:b/>
          <w:bCs/>
          <w:sz w:val="20"/>
          <w:szCs w:val="20"/>
        </w:rPr>
        <w:t xml:space="preserve"> DEL AÑO DOS MIL VEINTICINCO.</w:t>
      </w:r>
    </w:p>
    <w:p w14:paraId="27B0F15F" w14:textId="77777777" w:rsidR="003E3303" w:rsidRPr="00E62DFC" w:rsidRDefault="003E3303" w:rsidP="003E3303">
      <w:pPr>
        <w:spacing w:before="20"/>
        <w:ind w:left="567" w:right="332"/>
        <w:jc w:val="center"/>
        <w:rPr>
          <w:rFonts w:ascii="Arial" w:hAnsi="Arial" w:cs="Arial"/>
          <w:b/>
          <w:bCs/>
          <w:sz w:val="20"/>
          <w:szCs w:val="20"/>
        </w:rPr>
      </w:pPr>
    </w:p>
    <w:p w14:paraId="4A289E7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354ADC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D645F2E" w14:textId="55CC0006"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EA43230" w14:textId="77777777" w:rsidR="003E3303" w:rsidRPr="00E62DFC" w:rsidRDefault="003E3303" w:rsidP="003E3303">
      <w:pPr>
        <w:spacing w:before="20"/>
        <w:ind w:left="567" w:right="332"/>
        <w:jc w:val="center"/>
        <w:rPr>
          <w:rFonts w:ascii="Arial" w:hAnsi="Arial" w:cs="Arial"/>
          <w:b/>
          <w:bCs/>
          <w:sz w:val="20"/>
          <w:szCs w:val="20"/>
        </w:rPr>
      </w:pPr>
    </w:p>
    <w:p w14:paraId="440151FF" w14:textId="4ECC66F4"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1B371CB" w14:textId="77777777" w:rsidR="003E3303" w:rsidRPr="00E62DFC" w:rsidRDefault="003E3303" w:rsidP="003E3303">
      <w:pPr>
        <w:spacing w:before="20"/>
        <w:ind w:left="567" w:right="332"/>
        <w:jc w:val="center"/>
        <w:rPr>
          <w:rFonts w:ascii="Arial" w:hAnsi="Arial" w:cs="Arial"/>
          <w:b/>
          <w:bCs/>
          <w:sz w:val="20"/>
          <w:szCs w:val="20"/>
        </w:rPr>
      </w:pPr>
    </w:p>
    <w:p w14:paraId="5C21172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C829CB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109101C" w14:textId="16974CE3"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3BBCDDA" w14:textId="77777777" w:rsidR="003E3303" w:rsidRPr="00E62DFC" w:rsidRDefault="003E3303" w:rsidP="003E3303">
      <w:pPr>
        <w:spacing w:before="20"/>
        <w:ind w:left="567" w:right="332"/>
        <w:jc w:val="center"/>
        <w:rPr>
          <w:rFonts w:ascii="Arial" w:hAnsi="Arial" w:cs="Arial"/>
          <w:b/>
          <w:bCs/>
          <w:sz w:val="20"/>
          <w:szCs w:val="20"/>
        </w:rPr>
      </w:pPr>
    </w:p>
    <w:p w14:paraId="57DCA956" w14:textId="7306F60A" w:rsidR="003E3303" w:rsidRPr="006C2DBB" w:rsidRDefault="003E3303" w:rsidP="006C2DBB">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7592168" w14:textId="77777777" w:rsidR="003E3303" w:rsidRPr="007D56DE" w:rsidRDefault="003E3303" w:rsidP="003E3303">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0010F0B5" wp14:editId="24EEFE83">
            <wp:extent cx="2712720" cy="23749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F0C9B22" w14:textId="77777777" w:rsidR="006C2DBB" w:rsidRDefault="006C2DBB" w:rsidP="00787E1F">
      <w:pPr>
        <w:spacing w:before="20"/>
        <w:ind w:right="332"/>
        <w:jc w:val="both"/>
        <w:rPr>
          <w:rFonts w:ascii="Arial" w:hAnsi="Arial" w:cs="Arial"/>
          <w:iCs/>
          <w:sz w:val="20"/>
          <w:szCs w:val="20"/>
          <w:lang w:val="es-ES_tradnl"/>
        </w:rPr>
      </w:pPr>
    </w:p>
    <w:p w14:paraId="56E95B9B" w14:textId="77777777" w:rsidR="00D22685" w:rsidRDefault="00D22685" w:rsidP="00787E1F">
      <w:pPr>
        <w:spacing w:before="20"/>
        <w:ind w:right="332"/>
        <w:jc w:val="both"/>
        <w:rPr>
          <w:rFonts w:ascii="Arial" w:hAnsi="Arial" w:cs="Arial"/>
          <w:iCs/>
          <w:sz w:val="20"/>
          <w:szCs w:val="20"/>
          <w:lang w:val="es-ES_tradnl"/>
        </w:rPr>
      </w:pPr>
    </w:p>
    <w:p w14:paraId="45B0EB58" w14:textId="5C8434C5" w:rsidR="008817FD" w:rsidRDefault="008817FD" w:rsidP="00787E1F">
      <w:pPr>
        <w:spacing w:before="20"/>
        <w:ind w:right="332"/>
        <w:jc w:val="both"/>
        <w:rPr>
          <w:rFonts w:ascii="Arial" w:hAnsi="Arial" w:cs="Arial"/>
          <w:iCs/>
          <w:sz w:val="20"/>
          <w:szCs w:val="20"/>
          <w:lang w:val="es-ES_tradnl"/>
        </w:rPr>
        <w:sectPr w:rsidR="008817FD" w:rsidSect="00A84427">
          <w:type w:val="continuous"/>
          <w:pgSz w:w="12240" w:h="15840"/>
          <w:pgMar w:top="720" w:right="720" w:bottom="720" w:left="720" w:header="0" w:footer="1321" w:gutter="0"/>
          <w:pgNumType w:start="120"/>
          <w:cols w:num="2" w:space="0"/>
          <w:docGrid w:linePitch="299"/>
        </w:sectPr>
      </w:pPr>
    </w:p>
    <w:p w14:paraId="532B7C2F" w14:textId="77777777" w:rsidR="003E3303" w:rsidRPr="006E5333" w:rsidRDefault="003E3303" w:rsidP="00787E1F">
      <w:pPr>
        <w:spacing w:before="20"/>
        <w:ind w:right="332"/>
        <w:jc w:val="both"/>
        <w:rPr>
          <w:rFonts w:ascii="Arial" w:hAnsi="Arial" w:cs="Arial"/>
          <w:iCs/>
          <w:sz w:val="20"/>
          <w:szCs w:val="20"/>
          <w:lang w:val="es-ES_tradnl"/>
        </w:rPr>
      </w:pPr>
    </w:p>
    <w:p w14:paraId="1C186FE0" w14:textId="77777777" w:rsidR="00915DE4" w:rsidRDefault="00915DE4" w:rsidP="003E3303">
      <w:pPr>
        <w:spacing w:before="20"/>
        <w:ind w:left="567" w:right="332"/>
        <w:jc w:val="both"/>
        <w:rPr>
          <w:rFonts w:ascii="Arial" w:hAnsi="Arial" w:cs="Arial"/>
          <w:b/>
          <w:iCs/>
          <w:sz w:val="20"/>
          <w:szCs w:val="20"/>
        </w:rPr>
      </w:pPr>
    </w:p>
    <w:p w14:paraId="6624231E" w14:textId="2C6AE679" w:rsidR="00EC6277" w:rsidRDefault="00EC6277" w:rsidP="003E3303">
      <w:pPr>
        <w:spacing w:before="20"/>
        <w:ind w:left="567" w:right="332"/>
        <w:jc w:val="both"/>
        <w:rPr>
          <w:rFonts w:ascii="Arial" w:hAnsi="Arial" w:cs="Arial"/>
          <w:b/>
          <w:iCs/>
          <w:sz w:val="20"/>
          <w:szCs w:val="20"/>
        </w:rPr>
        <w:sectPr w:rsidR="00EC6277" w:rsidSect="00C06A82">
          <w:type w:val="continuous"/>
          <w:pgSz w:w="12240" w:h="15840"/>
          <w:pgMar w:top="720" w:right="720" w:bottom="720" w:left="720" w:header="0" w:footer="1321" w:gutter="0"/>
          <w:pgNumType w:start="4"/>
          <w:cols w:space="0"/>
          <w:docGrid w:linePitch="299"/>
        </w:sectPr>
      </w:pPr>
    </w:p>
    <w:p w14:paraId="46480285" w14:textId="011EA270"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395944A" w14:textId="77777777" w:rsidR="003E3303" w:rsidRPr="00AB0AE0" w:rsidRDefault="003E3303" w:rsidP="003E3303">
      <w:pPr>
        <w:spacing w:before="20"/>
        <w:ind w:left="567" w:right="332"/>
        <w:jc w:val="both"/>
        <w:rPr>
          <w:rFonts w:ascii="Arial" w:hAnsi="Arial" w:cs="Arial"/>
          <w:iCs/>
          <w:sz w:val="20"/>
          <w:szCs w:val="20"/>
        </w:rPr>
      </w:pPr>
    </w:p>
    <w:p w14:paraId="2C66AAE8" w14:textId="760B233E"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837638">
        <w:rPr>
          <w:rFonts w:ascii="Arial" w:hAnsi="Arial" w:cs="Arial"/>
          <w:b/>
          <w:iCs/>
          <w:sz w:val="20"/>
          <w:szCs w:val="20"/>
        </w:rPr>
        <w:t>veinticinco</w:t>
      </w:r>
      <w:r w:rsidRPr="00AB0AE0">
        <w:rPr>
          <w:rFonts w:ascii="Arial" w:hAnsi="Arial" w:cs="Arial"/>
          <w:b/>
          <w:bCs/>
          <w:iCs/>
          <w:sz w:val="20"/>
          <w:szCs w:val="20"/>
        </w:rPr>
        <w:t xml:space="preserve"> de </w:t>
      </w:r>
      <w:r w:rsidR="00837638">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9B75FD1" w14:textId="77777777" w:rsidR="003E3303" w:rsidRDefault="003E3303" w:rsidP="003E3303">
      <w:pPr>
        <w:spacing w:before="20"/>
        <w:ind w:left="567" w:right="332"/>
        <w:jc w:val="both"/>
        <w:rPr>
          <w:rFonts w:ascii="Arial" w:hAnsi="Arial" w:cs="Arial"/>
          <w:iCs/>
          <w:sz w:val="20"/>
          <w:szCs w:val="20"/>
        </w:rPr>
      </w:pPr>
    </w:p>
    <w:p w14:paraId="0AE3D774" w14:textId="75F19806"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r w:rsidR="009D22D0" w:rsidRPr="009D22D0">
        <w:rPr>
          <w:rFonts w:ascii="Arial" w:hAnsi="Arial" w:cs="Arial"/>
          <w:b/>
          <w:bCs/>
          <w:iCs/>
          <w:sz w:val="20"/>
          <w:szCs w:val="20"/>
          <w:lang w:val="es-ES_tradnl"/>
        </w:rPr>
        <w:t>CGTNNMyCVP/193/2025</w:t>
      </w:r>
      <w:r>
        <w:rPr>
          <w:rFonts w:ascii="Arial" w:hAnsi="Arial" w:cs="Arial"/>
          <w:b/>
          <w:bCs/>
          <w:iCs/>
          <w:sz w:val="20"/>
          <w:szCs w:val="20"/>
        </w:rPr>
        <w:t>.</w:t>
      </w:r>
    </w:p>
    <w:p w14:paraId="61CD40CD" w14:textId="77777777" w:rsidR="003E3303" w:rsidRDefault="003E3303" w:rsidP="003E3303">
      <w:pPr>
        <w:spacing w:before="20"/>
        <w:ind w:left="567" w:right="332"/>
        <w:jc w:val="center"/>
        <w:rPr>
          <w:rFonts w:ascii="Arial" w:hAnsi="Arial" w:cs="Arial"/>
          <w:b/>
          <w:bCs/>
          <w:iCs/>
          <w:sz w:val="20"/>
          <w:szCs w:val="20"/>
          <w:lang w:val="es-ES_tradnl"/>
        </w:rPr>
      </w:pPr>
    </w:p>
    <w:p w14:paraId="1A3BD323"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EAE051D" w14:textId="77777777" w:rsidR="00B8384B" w:rsidRDefault="00B8384B" w:rsidP="003E3303">
      <w:pPr>
        <w:spacing w:before="20"/>
        <w:ind w:left="567" w:right="332"/>
        <w:jc w:val="center"/>
        <w:rPr>
          <w:rFonts w:ascii="Arial" w:hAnsi="Arial" w:cs="Arial"/>
          <w:b/>
          <w:bCs/>
          <w:iCs/>
          <w:sz w:val="20"/>
          <w:szCs w:val="20"/>
          <w:lang w:val="es-ES_tradnl"/>
        </w:rPr>
      </w:pPr>
    </w:p>
    <w:p w14:paraId="730619F0" w14:textId="77777777" w:rsidR="00B8384B" w:rsidRPr="00B8384B" w:rsidRDefault="00B8384B" w:rsidP="00B8384B">
      <w:pPr>
        <w:spacing w:before="20"/>
        <w:ind w:left="567" w:right="332"/>
        <w:jc w:val="both"/>
        <w:rPr>
          <w:rFonts w:ascii="Arial" w:hAnsi="Arial" w:cs="Arial"/>
          <w:iCs/>
          <w:sz w:val="20"/>
          <w:szCs w:val="20"/>
        </w:rPr>
      </w:pPr>
      <w:r w:rsidRPr="00B8384B">
        <w:rPr>
          <w:rFonts w:ascii="Arial" w:hAnsi="Arial" w:cs="Arial"/>
          <w:b/>
          <w:iCs/>
          <w:sz w:val="20"/>
          <w:szCs w:val="20"/>
          <w:lang w:val="es-ES_tradnl" w:bidi="es-ES"/>
        </w:rPr>
        <w:t xml:space="preserve">A.- </w:t>
      </w:r>
      <w:r w:rsidRPr="00B8384B">
        <w:rPr>
          <w:rFonts w:ascii="Arial" w:hAnsi="Arial" w:cs="Arial"/>
          <w:iCs/>
          <w:sz w:val="20"/>
          <w:szCs w:val="20"/>
          <w:lang w:val="es-ES_tradnl"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B8384B">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w:t>
      </w:r>
      <w:r w:rsidRPr="00B8384B">
        <w:rPr>
          <w:rFonts w:ascii="Arial" w:hAnsi="Arial" w:cs="Arial"/>
          <w:iCs/>
          <w:sz w:val="20"/>
          <w:szCs w:val="20"/>
        </w:rPr>
        <w:t xml:space="preserve">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artículos 12, 14 y 59 del Reglamento de los Mercados Públicos y del Mercado de Abasto del Municipio de Oaxaca de Juárez, publicado en la Gaceta Municipal extra de fecha 20 de mayo de 2025 y atendiendo a los artículos transitorios quinto y sexto del nuevo Reglamento de los Mercados Públicos y del Mercado de Abastos; </w:t>
      </w:r>
      <w:r w:rsidRPr="00B8384B">
        <w:rPr>
          <w:rFonts w:ascii="Arial" w:hAnsi="Arial" w:cs="Arial"/>
          <w:iCs/>
          <w:sz w:val="20"/>
          <w:szCs w:val="20"/>
          <w:lang w:val="es-ES_tradnl" w:bidi="es-ES"/>
        </w:rPr>
        <w:t xml:space="preserve">consecuentemente se le asigna el número de dictamen </w:t>
      </w:r>
      <w:r w:rsidRPr="00B8384B">
        <w:rPr>
          <w:rFonts w:ascii="Arial" w:hAnsi="Arial" w:cs="Arial"/>
          <w:b/>
          <w:bCs/>
          <w:iCs/>
          <w:sz w:val="20"/>
          <w:szCs w:val="20"/>
          <w:lang w:val="es-ES_tradnl" w:bidi="es-ES"/>
        </w:rPr>
        <w:t>CGTNNMyCVP/193/2025</w:t>
      </w:r>
      <w:r w:rsidRPr="00B8384B">
        <w:rPr>
          <w:rFonts w:ascii="Arial" w:hAnsi="Arial" w:cs="Arial"/>
          <w:iCs/>
          <w:sz w:val="20"/>
          <w:szCs w:val="20"/>
          <w:lang w:val="es-ES_tradnl" w:bidi="es-ES"/>
        </w:rPr>
        <w:t xml:space="preserve">. </w:t>
      </w:r>
    </w:p>
    <w:p w14:paraId="4C1E0785" w14:textId="77777777" w:rsidR="00B8384B" w:rsidRPr="00B8384B" w:rsidRDefault="00B8384B" w:rsidP="00B8384B">
      <w:pPr>
        <w:spacing w:before="20"/>
        <w:ind w:left="567" w:right="332"/>
        <w:jc w:val="both"/>
        <w:rPr>
          <w:rFonts w:ascii="Arial" w:hAnsi="Arial" w:cs="Arial"/>
          <w:iCs/>
          <w:sz w:val="20"/>
          <w:szCs w:val="20"/>
          <w:lang w:val="es-ES_tradnl" w:bidi="es-ES"/>
        </w:rPr>
      </w:pPr>
      <w:r w:rsidRPr="00B8384B">
        <w:rPr>
          <w:rFonts w:ascii="Arial" w:hAnsi="Arial" w:cs="Arial"/>
          <w:iCs/>
          <w:sz w:val="20"/>
          <w:szCs w:val="20"/>
          <w:lang w:val="es-ES_tradnl" w:bidi="es-ES"/>
        </w:rPr>
        <w:t xml:space="preserve"> </w:t>
      </w:r>
    </w:p>
    <w:p w14:paraId="3713528F" w14:textId="77777777" w:rsidR="00B8384B" w:rsidRPr="00B8384B" w:rsidRDefault="00B8384B" w:rsidP="00B8384B">
      <w:pPr>
        <w:spacing w:before="20"/>
        <w:ind w:left="567" w:right="332"/>
        <w:jc w:val="both"/>
        <w:rPr>
          <w:rFonts w:ascii="Arial" w:hAnsi="Arial" w:cs="Arial"/>
          <w:iCs/>
          <w:sz w:val="20"/>
          <w:szCs w:val="20"/>
        </w:rPr>
      </w:pPr>
      <w:r w:rsidRPr="00B8384B">
        <w:rPr>
          <w:rFonts w:ascii="Arial" w:hAnsi="Arial" w:cs="Arial"/>
          <w:b/>
          <w:bCs/>
          <w:iCs/>
          <w:sz w:val="20"/>
          <w:szCs w:val="20"/>
        </w:rPr>
        <w:t>B.-</w:t>
      </w:r>
      <w:r w:rsidRPr="00B8384B">
        <w:rPr>
          <w:rFonts w:ascii="Arial" w:hAnsi="Arial" w:cs="Arial"/>
          <w:iCs/>
          <w:sz w:val="20"/>
          <w:szCs w:val="20"/>
        </w:rPr>
        <w:t xml:space="preserve"> De la lectura de los diversos preceptos legales citados en el párrafo anterior, los artículos 12 y 14 del Reglamento de los Mercados Públicos y del Mercado de Abasto del Municipio de Oaxaca de Juárez, prevé la figura jurídica de la </w:t>
      </w:r>
      <w:r w:rsidRPr="00B8384B">
        <w:rPr>
          <w:rFonts w:ascii="Arial" w:hAnsi="Arial" w:cs="Arial"/>
          <w:b/>
          <w:bCs/>
          <w:iCs/>
          <w:sz w:val="20"/>
          <w:szCs w:val="20"/>
        </w:rPr>
        <w:t>“sucesión de derechos”</w:t>
      </w:r>
      <w:r w:rsidRPr="00B8384B">
        <w:rPr>
          <w:rFonts w:ascii="Arial" w:hAnsi="Arial" w:cs="Arial"/>
          <w:iCs/>
          <w:sz w:val="20"/>
          <w:szCs w:val="20"/>
        </w:rPr>
        <w:t xml:space="preserve"> en los siguientes términos:</w:t>
      </w:r>
    </w:p>
    <w:p w14:paraId="7B52F83C" w14:textId="77777777" w:rsidR="00B8384B" w:rsidRPr="00B8384B" w:rsidRDefault="00B8384B" w:rsidP="00B8384B">
      <w:pPr>
        <w:spacing w:before="20"/>
        <w:ind w:left="567" w:right="332"/>
        <w:jc w:val="both"/>
        <w:rPr>
          <w:rFonts w:ascii="Arial" w:hAnsi="Arial" w:cs="Arial"/>
          <w:b/>
          <w:bCs/>
          <w:iCs/>
          <w:sz w:val="20"/>
          <w:szCs w:val="20"/>
        </w:rPr>
      </w:pPr>
    </w:p>
    <w:p w14:paraId="390A1028" w14:textId="77777777"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lang w:val="es-ES_tradnl" w:bidi="es-ES"/>
        </w:rPr>
        <w:t>“. . .</w:t>
      </w:r>
      <w:r w:rsidRPr="00B8384B">
        <w:rPr>
          <w:rFonts w:ascii="Arial" w:hAnsi="Arial" w:cs="Arial"/>
          <w:b/>
          <w:bCs/>
          <w:i/>
          <w:iCs/>
          <w:sz w:val="20"/>
          <w:szCs w:val="20"/>
          <w:lang w:val="es-ES_tradnl" w:bidi="es-ES"/>
        </w:rPr>
        <w:t xml:space="preserve"> ARTÍCULO 12</w:t>
      </w:r>
      <w:r w:rsidRPr="00B8384B">
        <w:rPr>
          <w:rFonts w:ascii="Arial" w:hAnsi="Arial" w:cs="Arial"/>
          <w:i/>
          <w:iCs/>
          <w:sz w:val="20"/>
          <w:szCs w:val="20"/>
          <w:lang w:val="es-ES_tradnl" w:bidi="es-ES"/>
        </w:rPr>
        <w:t>.- Los derechos que amparan una concesión pueden trasmitirse a terceras personas, bajo las figuras legales de:</w:t>
      </w:r>
    </w:p>
    <w:p w14:paraId="521A99D5" w14:textId="77777777"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lang w:val="es-ES_tradnl" w:bidi="es-ES"/>
        </w:rPr>
        <w:t>I. Cesión de derechos;</w:t>
      </w:r>
    </w:p>
    <w:p w14:paraId="618C6F45" w14:textId="77777777"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lang w:val="es-ES_tradnl" w:bidi="es-ES"/>
        </w:rPr>
        <w:t xml:space="preserve">II. Sucesión de derechos; y </w:t>
      </w:r>
    </w:p>
    <w:p w14:paraId="6395A3AC" w14:textId="77777777"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lang w:val="es-ES_tradnl" w:bidi="es-ES"/>
        </w:rPr>
        <w:t>III. Regularización de concesión. (…)</w:t>
      </w:r>
    </w:p>
    <w:p w14:paraId="7EB4F61E" w14:textId="77777777" w:rsidR="00B8384B" w:rsidRPr="00B8384B" w:rsidRDefault="00B8384B" w:rsidP="00B8384B">
      <w:pPr>
        <w:spacing w:before="20"/>
        <w:ind w:left="567" w:right="332"/>
        <w:jc w:val="both"/>
        <w:rPr>
          <w:rFonts w:ascii="Arial" w:hAnsi="Arial" w:cs="Arial"/>
          <w:i/>
          <w:iCs/>
          <w:sz w:val="20"/>
          <w:szCs w:val="20"/>
          <w:lang w:val="es-ES_tradnl" w:bidi="es-ES"/>
        </w:rPr>
      </w:pPr>
    </w:p>
    <w:p w14:paraId="7F52C7AB" w14:textId="0E449ACA"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lang w:val="es-ES_tradnl" w:bidi="es-ES"/>
        </w:rPr>
        <w:t xml:space="preserve">ARTÍCULO 14.- El concesionario tiene el derecho de designar libremente a quien deba sucederlo en sus derechos y obligaciones sobre la concesión otorgada por el Honorable Ayuntamiento, lo que deberá quedar plasmado en la cédula que, al </w:t>
      </w:r>
      <w:r w:rsidRPr="00B8384B">
        <w:rPr>
          <w:rFonts w:ascii="Arial" w:hAnsi="Arial" w:cs="Arial"/>
          <w:i/>
          <w:iCs/>
          <w:sz w:val="20"/>
          <w:szCs w:val="20"/>
          <w:lang w:val="es-ES_tradnl" w:bidi="es-ES"/>
        </w:rPr>
        <w:lastRenderedPageBreak/>
        <w:t>efecto firme ante la autoridad, pudiendo modificar tal decisión en cualquier momento. </w:t>
      </w:r>
    </w:p>
    <w:p w14:paraId="25C2E52E" w14:textId="77777777" w:rsidR="00B8384B" w:rsidRPr="00B8384B" w:rsidRDefault="00B8384B" w:rsidP="00B8384B">
      <w:pPr>
        <w:spacing w:before="20"/>
        <w:ind w:left="567" w:right="332"/>
        <w:jc w:val="both"/>
        <w:rPr>
          <w:rFonts w:ascii="Arial" w:hAnsi="Arial" w:cs="Arial"/>
          <w:i/>
          <w:iCs/>
          <w:sz w:val="20"/>
          <w:szCs w:val="20"/>
          <w:lang w:val="es-ES_tradnl" w:bidi="es-ES"/>
        </w:rPr>
      </w:pPr>
    </w:p>
    <w:p w14:paraId="40DEEB81" w14:textId="77777777"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lang w:val="es-ES_tradnl" w:bidi="es-ES"/>
        </w:rPr>
        <w:t>En caso de muerte del titular de una concesión y no hubiere designación de beneficiario a que se refiere el párrafo anterior, y si hubiere más de una persona con derecho para suceder los derechos sobre la concesión; al momento de realizar los trámites correspondientes a la sucesión, deberán nombrar mediante escrito, a la persona que deberá quedar como único beneficiario de ese derecho, anexando para tal efecto copia de la identificación oficial y el acta de nacimiento de cada uno de ellos, ratificando tal decisión ante la Comisión.</w:t>
      </w:r>
    </w:p>
    <w:p w14:paraId="42FD8CE1" w14:textId="77777777" w:rsidR="00B8384B" w:rsidRPr="00B8384B" w:rsidRDefault="00B8384B" w:rsidP="00B8384B">
      <w:pPr>
        <w:spacing w:before="20"/>
        <w:ind w:left="567" w:right="332"/>
        <w:jc w:val="both"/>
        <w:rPr>
          <w:rFonts w:ascii="Arial" w:hAnsi="Arial" w:cs="Arial"/>
          <w:i/>
          <w:iCs/>
          <w:sz w:val="20"/>
          <w:szCs w:val="20"/>
          <w:lang w:val="es-ES_tradnl" w:bidi="es-ES"/>
        </w:rPr>
      </w:pPr>
    </w:p>
    <w:p w14:paraId="1412657D" w14:textId="77777777"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lang w:val="es-ES_tradnl" w:bidi="es-ES"/>
        </w:rPr>
        <w:t>Si los sucesores no llegan a un acuerdo en un plazo de noventa días naturales posteriores al deceso del titular de la concesión, el Honorable Ayuntamiento procederá a la revocación de la concesión. . .”</w:t>
      </w:r>
    </w:p>
    <w:p w14:paraId="20CC2668" w14:textId="77777777" w:rsidR="00B8384B" w:rsidRPr="00B8384B" w:rsidRDefault="00B8384B" w:rsidP="00B8384B">
      <w:pPr>
        <w:spacing w:before="20"/>
        <w:ind w:left="567" w:right="332"/>
        <w:jc w:val="both"/>
        <w:rPr>
          <w:rFonts w:ascii="Arial" w:hAnsi="Arial" w:cs="Arial"/>
          <w:b/>
          <w:bCs/>
          <w:iCs/>
          <w:sz w:val="20"/>
          <w:szCs w:val="20"/>
        </w:rPr>
      </w:pPr>
    </w:p>
    <w:p w14:paraId="52EA2DE2" w14:textId="77777777" w:rsidR="00B8384B" w:rsidRPr="00B8384B" w:rsidRDefault="00B8384B" w:rsidP="00B8384B">
      <w:pPr>
        <w:spacing w:before="20"/>
        <w:ind w:left="567" w:right="332"/>
        <w:jc w:val="both"/>
        <w:rPr>
          <w:rFonts w:ascii="Arial" w:hAnsi="Arial" w:cs="Arial"/>
          <w:bCs/>
          <w:iCs/>
          <w:sz w:val="20"/>
          <w:szCs w:val="20"/>
        </w:rPr>
      </w:pPr>
      <w:r w:rsidRPr="00B8384B">
        <w:rPr>
          <w:rFonts w:ascii="Arial" w:hAnsi="Arial" w:cs="Arial"/>
          <w:bCs/>
          <w:iCs/>
          <w:sz w:val="20"/>
          <w:szCs w:val="20"/>
        </w:rPr>
        <w:t>Ahora bien, de acuerdo al orden de preferencia conforme se establece en el artículo 59, fracción XV, inciso c), del Reglamento de los Mercados Públicos y del Mercado de Abasto del Municipio de Oaxaca de Juárez, que expresamente señala que corresponde la sucesión a los hijos del concesionario en los siguientes términos:</w:t>
      </w:r>
    </w:p>
    <w:p w14:paraId="7CEF2997" w14:textId="77777777" w:rsidR="00B8384B" w:rsidRPr="00B8384B" w:rsidRDefault="00B8384B" w:rsidP="00B8384B">
      <w:pPr>
        <w:spacing w:before="20"/>
        <w:ind w:left="567" w:right="332"/>
        <w:jc w:val="both"/>
        <w:rPr>
          <w:rFonts w:ascii="Arial" w:hAnsi="Arial" w:cs="Arial"/>
          <w:iCs/>
          <w:sz w:val="20"/>
          <w:szCs w:val="20"/>
        </w:rPr>
      </w:pPr>
    </w:p>
    <w:p w14:paraId="7E1B74AC" w14:textId="78F2E623"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rPr>
        <w:t>“</w:t>
      </w:r>
      <w:r w:rsidRPr="00B8384B">
        <w:rPr>
          <w:rFonts w:ascii="Arial" w:hAnsi="Arial" w:cs="Arial"/>
          <w:b/>
          <w:bCs/>
          <w:i/>
          <w:iCs/>
          <w:sz w:val="20"/>
          <w:szCs w:val="20"/>
        </w:rPr>
        <w:t>ARTÍCULO 59</w:t>
      </w:r>
      <w:r w:rsidRPr="00B8384B">
        <w:rPr>
          <w:rFonts w:ascii="Arial" w:hAnsi="Arial" w:cs="Arial"/>
          <w:i/>
          <w:iCs/>
          <w:sz w:val="20"/>
          <w:szCs w:val="20"/>
        </w:rPr>
        <w:t xml:space="preserve">.- </w:t>
      </w:r>
      <w:r w:rsidRPr="00B8384B">
        <w:rPr>
          <w:rFonts w:ascii="Arial" w:hAnsi="Arial" w:cs="Arial"/>
          <w:i/>
          <w:iCs/>
          <w:sz w:val="20"/>
          <w:szCs w:val="20"/>
          <w:lang w:val="es-ES_tradnl" w:bidi="es-ES"/>
        </w:rPr>
        <w:t>La solicitud de sucesión de derechos se presentará ante el comisionado del mercado respectivo, en los siguientes términos: (…)</w:t>
      </w:r>
    </w:p>
    <w:p w14:paraId="7E57DD32" w14:textId="77777777"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lang w:val="es-ES_tradnl" w:bidi="es-ES"/>
        </w:rPr>
        <w:t xml:space="preserve"> </w:t>
      </w:r>
    </w:p>
    <w:p w14:paraId="0BCDCAF7" w14:textId="77777777" w:rsidR="00B8384B" w:rsidRPr="00B8384B" w:rsidRDefault="00B8384B" w:rsidP="00B8384B">
      <w:pPr>
        <w:spacing w:before="20"/>
        <w:ind w:left="567" w:right="332"/>
        <w:jc w:val="both"/>
        <w:rPr>
          <w:rFonts w:ascii="Arial" w:hAnsi="Arial" w:cs="Arial"/>
          <w:i/>
          <w:iCs/>
          <w:sz w:val="20"/>
          <w:szCs w:val="20"/>
          <w:lang w:val="es-ES_tradnl" w:bidi="es-ES"/>
        </w:rPr>
      </w:pPr>
      <w:r w:rsidRPr="00B8384B">
        <w:rPr>
          <w:rFonts w:ascii="Arial" w:hAnsi="Arial" w:cs="Arial"/>
          <w:i/>
          <w:iCs/>
          <w:sz w:val="20"/>
          <w:szCs w:val="20"/>
          <w:lang w:val="es-ES_tradnl" w:bidi="es-ES"/>
        </w:rPr>
        <w:t xml:space="preserve">XV. 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 </w:t>
      </w:r>
    </w:p>
    <w:p w14:paraId="70F02CAF" w14:textId="77777777" w:rsidR="00B8384B" w:rsidRPr="00B8384B" w:rsidRDefault="00B8384B" w:rsidP="00B8384B">
      <w:pPr>
        <w:spacing w:before="20"/>
        <w:ind w:left="567" w:right="332"/>
        <w:jc w:val="both"/>
        <w:rPr>
          <w:rFonts w:ascii="Arial" w:hAnsi="Arial" w:cs="Arial"/>
          <w:i/>
          <w:iCs/>
          <w:sz w:val="20"/>
          <w:szCs w:val="20"/>
          <w:lang w:val="es-ES_tradnl" w:bidi="es-ES"/>
        </w:rPr>
      </w:pPr>
    </w:p>
    <w:p w14:paraId="48EF364D" w14:textId="77777777" w:rsidR="00B8384B" w:rsidRPr="00915DE4" w:rsidRDefault="00B8384B" w:rsidP="006C7ECC">
      <w:pPr>
        <w:pStyle w:val="Prrafodelista"/>
        <w:numPr>
          <w:ilvl w:val="0"/>
          <w:numId w:val="10"/>
        </w:numPr>
        <w:ind w:right="310"/>
        <w:rPr>
          <w:rFonts w:ascii="Arial" w:hAnsi="Arial" w:cs="Arial"/>
          <w:sz w:val="20"/>
          <w:szCs w:val="20"/>
        </w:rPr>
      </w:pPr>
      <w:r w:rsidRPr="00915DE4">
        <w:rPr>
          <w:rFonts w:ascii="Arial" w:hAnsi="Arial" w:cs="Arial"/>
          <w:sz w:val="20"/>
          <w:szCs w:val="20"/>
        </w:rPr>
        <w:t xml:space="preserve">Cónyuge supérstite, quien acreditará tal carácter con la copia certificada del acta de matrimonio; </w:t>
      </w:r>
    </w:p>
    <w:p w14:paraId="1C030436" w14:textId="77777777" w:rsidR="00B8384B" w:rsidRPr="00915DE4" w:rsidRDefault="00B8384B" w:rsidP="006C7ECC">
      <w:pPr>
        <w:pStyle w:val="Prrafodelista"/>
        <w:numPr>
          <w:ilvl w:val="0"/>
          <w:numId w:val="10"/>
        </w:numPr>
        <w:ind w:right="310"/>
        <w:rPr>
          <w:rFonts w:ascii="Arial" w:hAnsi="Arial" w:cs="Arial"/>
          <w:sz w:val="20"/>
          <w:szCs w:val="20"/>
        </w:rPr>
      </w:pPr>
      <w:r w:rsidRPr="00915DE4">
        <w:rPr>
          <w:rFonts w:ascii="Arial" w:hAnsi="Arial" w:cs="Arial"/>
          <w:sz w:val="20"/>
          <w:szCs w:val="20"/>
        </w:rPr>
        <w:t xml:space="preserve">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3AC55619" w14:textId="77777777" w:rsidR="00B8384B" w:rsidRPr="00915DE4" w:rsidRDefault="00B8384B" w:rsidP="006C7ECC">
      <w:pPr>
        <w:pStyle w:val="Prrafodelista"/>
        <w:numPr>
          <w:ilvl w:val="0"/>
          <w:numId w:val="10"/>
        </w:numPr>
        <w:ind w:right="310"/>
        <w:rPr>
          <w:rFonts w:ascii="Arial" w:hAnsi="Arial" w:cs="Arial"/>
          <w:sz w:val="20"/>
          <w:szCs w:val="20"/>
        </w:rPr>
      </w:pPr>
      <w:r w:rsidRPr="00915DE4">
        <w:rPr>
          <w:rFonts w:ascii="Arial" w:hAnsi="Arial" w:cs="Arial"/>
          <w:sz w:val="20"/>
          <w:szCs w:val="20"/>
        </w:rPr>
        <w:t xml:space="preserve">Descendientes en línea directa en primer grado, quienes acreditarán tal carácter con la copia certificada del acta de nacimiento; y </w:t>
      </w:r>
    </w:p>
    <w:p w14:paraId="3F84C5B0" w14:textId="77777777" w:rsidR="00B8384B" w:rsidRPr="00915DE4" w:rsidRDefault="00B8384B" w:rsidP="006C7ECC">
      <w:pPr>
        <w:pStyle w:val="Prrafodelista"/>
        <w:numPr>
          <w:ilvl w:val="0"/>
          <w:numId w:val="10"/>
        </w:numPr>
        <w:ind w:right="310"/>
        <w:rPr>
          <w:rFonts w:ascii="Arial" w:hAnsi="Arial" w:cs="Arial"/>
          <w:sz w:val="20"/>
          <w:szCs w:val="20"/>
        </w:rPr>
      </w:pPr>
      <w:r w:rsidRPr="00915DE4">
        <w:rPr>
          <w:rFonts w:ascii="Arial" w:hAnsi="Arial" w:cs="Arial"/>
          <w:sz w:val="20"/>
          <w:szCs w:val="20"/>
        </w:rPr>
        <w:t xml:space="preserve">Ascendientes en línea directa en primer grado, quienes acreditarán tal carácter con la copia certificada del acta de nacimiento del concesionario. </w:t>
      </w:r>
    </w:p>
    <w:p w14:paraId="63A0CB26" w14:textId="77777777" w:rsidR="00B8384B" w:rsidRPr="00B8384B" w:rsidRDefault="00B8384B" w:rsidP="00B8384B">
      <w:pPr>
        <w:spacing w:before="20"/>
        <w:ind w:left="567" w:right="332"/>
        <w:jc w:val="both"/>
        <w:rPr>
          <w:rFonts w:ascii="Arial" w:hAnsi="Arial" w:cs="Arial"/>
          <w:bCs/>
          <w:iCs/>
          <w:sz w:val="20"/>
          <w:szCs w:val="20"/>
          <w:lang w:val="es-ES_tradnl" w:bidi="es-ES"/>
        </w:rPr>
      </w:pPr>
    </w:p>
    <w:p w14:paraId="2A9E6552" w14:textId="06C35093" w:rsidR="00B8384B" w:rsidRPr="00B8384B" w:rsidRDefault="00B8384B" w:rsidP="00B8384B">
      <w:pPr>
        <w:spacing w:before="20"/>
        <w:ind w:left="567" w:right="332"/>
        <w:jc w:val="both"/>
        <w:rPr>
          <w:rFonts w:ascii="Arial" w:hAnsi="Arial" w:cs="Arial"/>
          <w:bCs/>
          <w:iCs/>
          <w:sz w:val="20"/>
          <w:szCs w:val="20"/>
          <w:lang w:val="es-ES_tradnl" w:bidi="es-ES"/>
        </w:rPr>
      </w:pPr>
      <w:r w:rsidRPr="00B8384B">
        <w:rPr>
          <w:rFonts w:ascii="Arial" w:hAnsi="Arial" w:cs="Arial"/>
          <w:bCs/>
          <w:iCs/>
          <w:sz w:val="20"/>
          <w:szCs w:val="20"/>
          <w:lang w:val="es-ES_tradnl" w:bidi="es-ES"/>
        </w:rPr>
        <w:t>En este sentido “LA SUCESORA”</w:t>
      </w:r>
      <w:r w:rsidRPr="00B8384B">
        <w:rPr>
          <w:rFonts w:ascii="Arial" w:hAnsi="Arial" w:cs="Arial"/>
          <w:b/>
          <w:bCs/>
          <w:iCs/>
          <w:sz w:val="20"/>
          <w:szCs w:val="20"/>
          <w:lang w:val="es-ES_tradnl" w:bidi="es-ES"/>
        </w:rPr>
        <w:t xml:space="preserve"> </w:t>
      </w:r>
      <w:r w:rsidRPr="00B8384B">
        <w:rPr>
          <w:rFonts w:ascii="Arial" w:hAnsi="Arial" w:cs="Arial"/>
          <w:bCs/>
          <w:iCs/>
          <w:sz w:val="20"/>
          <w:szCs w:val="20"/>
          <w:lang w:val="es-ES_tradnl" w:bidi="es-ES"/>
        </w:rPr>
        <w:t xml:space="preserve">presenta acta de defunción de la extinta concesionaria expedida por la titular de la Décima Oficialía Itinerante del Registro Civil del Estado de Oaxaca, de fecha </w:t>
      </w:r>
      <w:r w:rsidRPr="00B8384B">
        <w:rPr>
          <w:rFonts w:ascii="Arial" w:hAnsi="Arial" w:cs="Arial"/>
          <w:bCs/>
          <w:iCs/>
          <w:sz w:val="20"/>
          <w:szCs w:val="20"/>
          <w:lang w:val="es-MX"/>
        </w:rPr>
        <w:t>02 de mayo de 2025</w:t>
      </w:r>
      <w:r w:rsidRPr="00B8384B">
        <w:rPr>
          <w:rFonts w:ascii="Arial" w:hAnsi="Arial" w:cs="Arial"/>
          <w:bCs/>
          <w:iCs/>
          <w:sz w:val="20"/>
          <w:szCs w:val="20"/>
          <w:lang w:val="es-ES_tradnl" w:bidi="es-ES"/>
        </w:rPr>
        <w:t xml:space="preserve">, en el que se aprecia que su estado civil al momento de su muerte era soltera; documento que obra en el expediente y del que hace referencia en el numeral 4 </w:t>
      </w:r>
      <w:r w:rsidRPr="00B8384B">
        <w:rPr>
          <w:rFonts w:ascii="Arial" w:hAnsi="Arial" w:cs="Arial"/>
          <w:iCs/>
          <w:sz w:val="20"/>
          <w:szCs w:val="20"/>
          <w:lang w:val="es-ES_tradnl" w:bidi="es-ES"/>
        </w:rPr>
        <w:t xml:space="preserve">de la facción </w:t>
      </w:r>
      <w:r w:rsidRPr="00B8384B">
        <w:rPr>
          <w:rFonts w:ascii="Arial" w:hAnsi="Arial" w:cs="Arial"/>
          <w:b/>
          <w:bCs/>
          <w:iCs/>
          <w:sz w:val="20"/>
          <w:szCs w:val="20"/>
          <w:lang w:val="es-ES_tradnl" w:bidi="es-ES"/>
        </w:rPr>
        <w:t xml:space="preserve">IV </w:t>
      </w:r>
      <w:r w:rsidRPr="00B8384B">
        <w:rPr>
          <w:rFonts w:ascii="Arial" w:hAnsi="Arial" w:cs="Arial"/>
          <w:iCs/>
          <w:sz w:val="20"/>
          <w:szCs w:val="20"/>
          <w:lang w:val="es-ES_tradnl" w:bidi="es-ES"/>
        </w:rPr>
        <w:t>de los ANTECEDENTES del presente dictamen</w:t>
      </w:r>
      <w:r w:rsidRPr="00B8384B">
        <w:rPr>
          <w:rFonts w:ascii="Arial" w:hAnsi="Arial" w:cs="Arial"/>
          <w:b/>
          <w:iCs/>
          <w:sz w:val="20"/>
          <w:szCs w:val="20"/>
          <w:lang w:val="es-ES_tradnl" w:bidi="es-ES"/>
        </w:rPr>
        <w:t xml:space="preserve">, </w:t>
      </w:r>
      <w:r w:rsidRPr="00B8384B">
        <w:rPr>
          <w:rFonts w:ascii="Arial" w:hAnsi="Arial" w:cs="Arial"/>
          <w:iCs/>
          <w:sz w:val="20"/>
          <w:szCs w:val="20"/>
          <w:lang w:val="es-ES_tradnl" w:bidi="es-ES"/>
        </w:rPr>
        <w:t xml:space="preserve">con el que se descarta la hipótesis señalada por el inciso a), b) y d), de la fracción XV, del artículo 59 </w:t>
      </w:r>
      <w:r w:rsidRPr="00B8384B">
        <w:rPr>
          <w:rFonts w:ascii="Arial" w:hAnsi="Arial" w:cs="Arial"/>
          <w:bCs/>
          <w:iCs/>
          <w:sz w:val="20"/>
          <w:szCs w:val="20"/>
          <w:lang w:val="es-ES_tradnl" w:bidi="es-ES"/>
        </w:rPr>
        <w:t>del Reglamento de los Mercados Públicos y del Mercado de Abasto del Municipio de Oaxaca de Juárez en vigor.</w:t>
      </w:r>
    </w:p>
    <w:p w14:paraId="19A1BF93" w14:textId="77777777" w:rsidR="00B8384B" w:rsidRPr="00B8384B" w:rsidRDefault="00B8384B" w:rsidP="00B8384B">
      <w:pPr>
        <w:spacing w:before="20"/>
        <w:ind w:left="567" w:right="332"/>
        <w:jc w:val="both"/>
        <w:rPr>
          <w:rFonts w:ascii="Arial" w:hAnsi="Arial" w:cs="Arial"/>
          <w:bCs/>
          <w:iCs/>
          <w:sz w:val="20"/>
          <w:szCs w:val="20"/>
          <w:lang w:val="es-ES_tradnl" w:bidi="es-ES"/>
        </w:rPr>
      </w:pPr>
    </w:p>
    <w:p w14:paraId="6D3F3A80" w14:textId="5155F9F3" w:rsidR="00B8384B" w:rsidRPr="00B8384B" w:rsidRDefault="00B8384B" w:rsidP="00B8384B">
      <w:pPr>
        <w:spacing w:before="20"/>
        <w:ind w:left="567" w:right="332"/>
        <w:jc w:val="both"/>
        <w:rPr>
          <w:rFonts w:ascii="Arial" w:hAnsi="Arial" w:cs="Arial"/>
          <w:iCs/>
          <w:sz w:val="20"/>
          <w:szCs w:val="20"/>
          <w:lang w:val="es-ES_tradnl" w:bidi="es-ES"/>
        </w:rPr>
      </w:pPr>
      <w:r w:rsidRPr="00B8384B">
        <w:rPr>
          <w:rFonts w:ascii="Arial" w:hAnsi="Arial" w:cs="Arial"/>
          <w:bCs/>
          <w:iCs/>
          <w:sz w:val="20"/>
          <w:szCs w:val="20"/>
          <w:lang w:val="es-ES_tradnl" w:bidi="es-ES"/>
        </w:rPr>
        <w:t xml:space="preserve">Es pertinente mencionar que, a quien se le pretende otorgar </w:t>
      </w:r>
      <w:r w:rsidRPr="00B8384B">
        <w:rPr>
          <w:rFonts w:ascii="Arial" w:hAnsi="Arial" w:cs="Arial"/>
          <w:iCs/>
          <w:sz w:val="20"/>
          <w:szCs w:val="20"/>
          <w:lang w:val="es-ES_tradnl" w:bidi="es-ES"/>
        </w:rPr>
        <w:t xml:space="preserve">la concesión es hija de la extinta concesionaria, como lo comprueba con su acta de nacimiento y el escrito bajo protesta de decir verdad de los testigos que acreditan y ratifican el vínculo existente entre “LA SUCESORA” y la extinta titular de la concesión, mismos que obra en el expediente, y del que se hace referencia en los numerales 6,14 y 15 de la fracción </w:t>
      </w:r>
      <w:r w:rsidRPr="00B8384B">
        <w:rPr>
          <w:rFonts w:ascii="Arial" w:hAnsi="Arial" w:cs="Arial"/>
          <w:b/>
          <w:bCs/>
          <w:iCs/>
          <w:sz w:val="20"/>
          <w:szCs w:val="20"/>
          <w:lang w:val="es-ES_tradnl" w:bidi="es-ES"/>
        </w:rPr>
        <w:t xml:space="preserve">IV </w:t>
      </w:r>
      <w:r w:rsidRPr="00B8384B">
        <w:rPr>
          <w:rFonts w:ascii="Arial" w:hAnsi="Arial" w:cs="Arial"/>
          <w:iCs/>
          <w:sz w:val="20"/>
          <w:szCs w:val="20"/>
          <w:lang w:val="es-ES_tradnl" w:bidi="es-ES"/>
        </w:rPr>
        <w:t>de los ANTECEDENTES</w:t>
      </w:r>
      <w:r w:rsidRPr="00B8384B">
        <w:rPr>
          <w:rFonts w:ascii="Arial" w:hAnsi="Arial" w:cs="Arial"/>
          <w:b/>
          <w:bCs/>
          <w:iCs/>
          <w:sz w:val="20"/>
          <w:szCs w:val="20"/>
          <w:lang w:val="es-ES_tradnl" w:bidi="es-ES"/>
        </w:rPr>
        <w:t xml:space="preserve"> </w:t>
      </w:r>
      <w:r w:rsidRPr="00B8384B">
        <w:rPr>
          <w:rFonts w:ascii="Arial" w:hAnsi="Arial" w:cs="Arial"/>
          <w:iCs/>
          <w:sz w:val="20"/>
          <w:szCs w:val="20"/>
          <w:lang w:val="es-ES_tradnl" w:bidi="es-ES"/>
        </w:rPr>
        <w:t>del presente dictamen.</w:t>
      </w:r>
    </w:p>
    <w:p w14:paraId="2DB42102" w14:textId="77777777" w:rsidR="00B8384B" w:rsidRPr="00B8384B" w:rsidRDefault="00B8384B" w:rsidP="00B8384B">
      <w:pPr>
        <w:spacing w:before="20"/>
        <w:ind w:left="567" w:right="332"/>
        <w:jc w:val="both"/>
        <w:rPr>
          <w:rFonts w:ascii="Arial" w:hAnsi="Arial" w:cs="Arial"/>
          <w:b/>
          <w:bCs/>
          <w:iCs/>
          <w:sz w:val="20"/>
          <w:szCs w:val="20"/>
          <w:lang w:val="es-ES_tradnl" w:bidi="es-ES"/>
        </w:rPr>
      </w:pPr>
    </w:p>
    <w:p w14:paraId="726321C4" w14:textId="6B30455E" w:rsidR="00B8384B" w:rsidRPr="00B8384B" w:rsidRDefault="00B8384B" w:rsidP="00B8384B">
      <w:pPr>
        <w:spacing w:before="20"/>
        <w:ind w:left="567" w:right="332"/>
        <w:jc w:val="both"/>
        <w:rPr>
          <w:rFonts w:ascii="Arial" w:hAnsi="Arial" w:cs="Arial"/>
          <w:iCs/>
          <w:sz w:val="20"/>
          <w:szCs w:val="20"/>
          <w:lang w:val="es-ES_tradnl" w:bidi="es-ES"/>
        </w:rPr>
      </w:pPr>
      <w:r w:rsidRPr="00B8384B">
        <w:rPr>
          <w:rFonts w:ascii="Arial" w:hAnsi="Arial" w:cs="Arial"/>
          <w:b/>
          <w:bCs/>
          <w:iCs/>
          <w:sz w:val="20"/>
          <w:szCs w:val="20"/>
          <w:lang w:val="es-ES_tradnl" w:bidi="es-ES"/>
        </w:rPr>
        <w:t>C.-</w:t>
      </w:r>
      <w:r w:rsidRPr="00B8384B">
        <w:rPr>
          <w:rFonts w:ascii="Arial" w:hAnsi="Arial" w:cs="Arial"/>
          <w:iCs/>
          <w:sz w:val="20"/>
          <w:szCs w:val="20"/>
          <w:lang w:val="es-ES_tradnl" w:bidi="es-ES"/>
        </w:rPr>
        <w:t xml:space="preserve"> Del análisis de las documentales presentadas por “LA SUCESORA”, se deduce que cumple con los requisitos exigidos por el artículo 59 del Reglamento de los Mercados Públicos y del Mercado de Abasto del Municipio de Oaxaca de Juárez en vigor.</w:t>
      </w:r>
    </w:p>
    <w:p w14:paraId="60134673" w14:textId="77777777" w:rsidR="00B8384B" w:rsidRPr="00B8384B" w:rsidRDefault="00B8384B" w:rsidP="00B8384B">
      <w:pPr>
        <w:spacing w:before="20"/>
        <w:ind w:left="567" w:right="332"/>
        <w:jc w:val="both"/>
        <w:rPr>
          <w:rFonts w:ascii="Arial" w:hAnsi="Arial" w:cs="Arial"/>
          <w:iCs/>
          <w:sz w:val="20"/>
          <w:szCs w:val="20"/>
          <w:lang w:val="es-ES_tradnl" w:bidi="es-ES"/>
        </w:rPr>
      </w:pPr>
    </w:p>
    <w:p w14:paraId="2DF033F5" w14:textId="5E82997E" w:rsidR="00B8384B" w:rsidRPr="00B8384B" w:rsidRDefault="00B8384B" w:rsidP="00B8384B">
      <w:pPr>
        <w:spacing w:before="20"/>
        <w:ind w:left="567" w:right="332"/>
        <w:jc w:val="both"/>
        <w:rPr>
          <w:rFonts w:ascii="Arial" w:hAnsi="Arial" w:cs="Arial"/>
          <w:iCs/>
          <w:sz w:val="20"/>
          <w:szCs w:val="20"/>
          <w:lang w:val="es-ES_tradnl"/>
        </w:rPr>
      </w:pPr>
      <w:r w:rsidRPr="00B8384B">
        <w:rPr>
          <w:rFonts w:ascii="Arial" w:hAnsi="Arial" w:cs="Arial"/>
          <w:iCs/>
          <w:sz w:val="20"/>
          <w:szCs w:val="20"/>
          <w:lang w:val="es-MX"/>
        </w:rPr>
        <w:t>En virtud de lo anteriormente expuesto, fundado y motivado esta Comisión de Gobierno de Territorio, Normatividad, Nomenclatura, de Mercados y Comercio en Vía Pública del Municipio de Oaxaca de Juárez, emite el siguiente:</w:t>
      </w:r>
    </w:p>
    <w:p w14:paraId="029CF5FE" w14:textId="77777777" w:rsidR="003E3303" w:rsidRDefault="003E3303" w:rsidP="00B8384B">
      <w:pPr>
        <w:spacing w:before="20"/>
        <w:ind w:right="332"/>
        <w:jc w:val="both"/>
        <w:rPr>
          <w:rFonts w:ascii="Arial" w:hAnsi="Arial" w:cs="Arial"/>
          <w:iCs/>
          <w:sz w:val="20"/>
          <w:szCs w:val="20"/>
        </w:rPr>
      </w:pPr>
    </w:p>
    <w:p w14:paraId="5A95B29E" w14:textId="77777777" w:rsidR="003E3303" w:rsidRDefault="003E3303" w:rsidP="003E3303">
      <w:pPr>
        <w:spacing w:before="20"/>
        <w:ind w:left="567" w:right="332"/>
        <w:jc w:val="center"/>
        <w:rPr>
          <w:rFonts w:ascii="Arial" w:hAnsi="Arial" w:cs="Arial"/>
          <w:b/>
          <w:bCs/>
          <w:iCs/>
          <w:sz w:val="20"/>
          <w:szCs w:val="20"/>
        </w:rPr>
      </w:pPr>
      <w:r w:rsidRPr="002D3BA3">
        <w:rPr>
          <w:rFonts w:ascii="Arial" w:hAnsi="Arial" w:cs="Arial"/>
          <w:b/>
          <w:bCs/>
          <w:iCs/>
          <w:sz w:val="20"/>
          <w:szCs w:val="20"/>
        </w:rPr>
        <w:t>DICTAMEN</w:t>
      </w:r>
    </w:p>
    <w:p w14:paraId="131B4544" w14:textId="77777777" w:rsidR="00B8384B" w:rsidRDefault="00B8384B" w:rsidP="003E3303">
      <w:pPr>
        <w:spacing w:before="20"/>
        <w:ind w:left="567" w:right="332"/>
        <w:jc w:val="center"/>
        <w:rPr>
          <w:rFonts w:ascii="Arial" w:hAnsi="Arial" w:cs="Arial"/>
          <w:b/>
          <w:bCs/>
          <w:iCs/>
          <w:sz w:val="20"/>
          <w:szCs w:val="20"/>
        </w:rPr>
      </w:pPr>
    </w:p>
    <w:p w14:paraId="21A7B4FB" w14:textId="367C9456" w:rsidR="000F75D4" w:rsidRPr="000F75D4" w:rsidRDefault="000F75D4" w:rsidP="000F75D4">
      <w:pPr>
        <w:spacing w:before="20"/>
        <w:ind w:left="567" w:right="332"/>
        <w:jc w:val="both"/>
        <w:rPr>
          <w:rFonts w:ascii="Arial" w:hAnsi="Arial" w:cs="Arial"/>
          <w:bCs/>
          <w:iCs/>
          <w:sz w:val="20"/>
          <w:szCs w:val="20"/>
          <w:lang w:bidi="es-ES"/>
        </w:rPr>
      </w:pPr>
      <w:r w:rsidRPr="000F75D4">
        <w:rPr>
          <w:rFonts w:ascii="Arial" w:hAnsi="Arial" w:cs="Arial"/>
          <w:b/>
          <w:iCs/>
          <w:sz w:val="20"/>
          <w:szCs w:val="20"/>
          <w:lang w:bidi="es-ES"/>
        </w:rPr>
        <w:t>PRIMERO.-</w:t>
      </w:r>
      <w:r w:rsidRPr="000F75D4">
        <w:rPr>
          <w:rFonts w:ascii="Arial" w:hAnsi="Arial" w:cs="Arial"/>
          <w:iCs/>
          <w:sz w:val="20"/>
          <w:szCs w:val="20"/>
          <w:lang w:bidi="es-ES"/>
        </w:rPr>
        <w:t xml:space="preserve"> La Comisión de Gobierno de Territorio, Normatividad, Nomenclatura, de Mercados y Comercio en Vía Pública del Municipio de Oaxaca de Juárez, Oaxaca, determina procedente aprobar la </w:t>
      </w:r>
      <w:r w:rsidRPr="000F75D4">
        <w:rPr>
          <w:rFonts w:ascii="Arial" w:hAnsi="Arial" w:cs="Arial"/>
          <w:b/>
          <w:bCs/>
          <w:iCs/>
          <w:sz w:val="20"/>
          <w:szCs w:val="20"/>
          <w:lang w:bidi="es-ES"/>
        </w:rPr>
        <w:t>su</w:t>
      </w:r>
      <w:r w:rsidRPr="000F75D4">
        <w:rPr>
          <w:rFonts w:ascii="Arial" w:hAnsi="Arial" w:cs="Arial"/>
          <w:b/>
          <w:iCs/>
          <w:sz w:val="20"/>
          <w:szCs w:val="20"/>
          <w:lang w:bidi="es-ES"/>
        </w:rPr>
        <w:t>cesión de derechos,</w:t>
      </w:r>
      <w:r w:rsidRPr="000F75D4">
        <w:rPr>
          <w:rFonts w:ascii="Arial" w:hAnsi="Arial" w:cs="Arial"/>
          <w:iCs/>
          <w:sz w:val="20"/>
          <w:szCs w:val="20"/>
          <w:lang w:bidi="es-ES"/>
        </w:rPr>
        <w:t xml:space="preserve">  a favor de la ciudadana </w:t>
      </w:r>
      <w:r w:rsidRPr="000F75D4">
        <w:rPr>
          <w:rFonts w:ascii="Arial" w:hAnsi="Arial" w:cs="Arial"/>
          <w:b/>
          <w:iCs/>
          <w:sz w:val="20"/>
          <w:szCs w:val="20"/>
          <w:lang w:bidi="es-ES"/>
        </w:rPr>
        <w:t>Irma Sebastián Torres</w:t>
      </w:r>
      <w:r w:rsidRPr="000F75D4">
        <w:rPr>
          <w:rFonts w:ascii="Arial" w:hAnsi="Arial" w:cs="Arial"/>
          <w:iCs/>
          <w:sz w:val="20"/>
          <w:szCs w:val="20"/>
          <w:lang w:bidi="es-ES"/>
        </w:rPr>
        <w:t xml:space="preserve">, respecto del </w:t>
      </w:r>
      <w:r w:rsidRPr="000F75D4">
        <w:rPr>
          <w:rFonts w:ascii="Arial" w:hAnsi="Arial" w:cs="Arial"/>
          <w:b/>
          <w:bCs/>
          <w:iCs/>
          <w:sz w:val="20"/>
          <w:szCs w:val="20"/>
          <w:lang w:bidi="es-ES"/>
        </w:rPr>
        <w:t xml:space="preserve">puesto fijo </w:t>
      </w:r>
      <w:r w:rsidRPr="000F75D4">
        <w:rPr>
          <w:rFonts w:ascii="Arial" w:hAnsi="Arial" w:cs="Arial"/>
          <w:bCs/>
          <w:iCs/>
          <w:sz w:val="20"/>
          <w:szCs w:val="20"/>
          <w:lang w:bidi="es-ES"/>
        </w:rPr>
        <w:t>número</w:t>
      </w:r>
      <w:r w:rsidRPr="000F75D4">
        <w:rPr>
          <w:rFonts w:ascii="Arial" w:hAnsi="Arial" w:cs="Arial"/>
          <w:b/>
          <w:bCs/>
          <w:iCs/>
          <w:sz w:val="20"/>
          <w:szCs w:val="20"/>
          <w:lang w:bidi="es-ES"/>
        </w:rPr>
        <w:t xml:space="preserve"> 307</w:t>
      </w:r>
      <w:r w:rsidRPr="000F75D4">
        <w:rPr>
          <w:rFonts w:ascii="Arial" w:hAnsi="Arial" w:cs="Arial"/>
          <w:iCs/>
          <w:sz w:val="20"/>
          <w:szCs w:val="20"/>
          <w:lang w:bidi="es-ES"/>
        </w:rPr>
        <w:t xml:space="preserve">, con número objeto/cuenta </w:t>
      </w:r>
      <w:r w:rsidRPr="000F75D4">
        <w:rPr>
          <w:rFonts w:ascii="Arial" w:hAnsi="Arial" w:cs="Arial"/>
          <w:b/>
          <w:iCs/>
          <w:sz w:val="20"/>
          <w:szCs w:val="20"/>
          <w:lang w:bidi="es-ES"/>
        </w:rPr>
        <w:t>1050000004015</w:t>
      </w:r>
      <w:r w:rsidRPr="000F75D4">
        <w:rPr>
          <w:rFonts w:ascii="Arial" w:hAnsi="Arial" w:cs="Arial"/>
          <w:iCs/>
          <w:sz w:val="20"/>
          <w:szCs w:val="20"/>
          <w:lang w:bidi="es-ES"/>
        </w:rPr>
        <w:t>, con giro de “</w:t>
      </w:r>
      <w:r w:rsidRPr="000F75D4">
        <w:rPr>
          <w:rFonts w:ascii="Arial" w:hAnsi="Arial" w:cs="Arial"/>
          <w:b/>
          <w:bCs/>
          <w:iCs/>
          <w:sz w:val="20"/>
          <w:szCs w:val="20"/>
          <w:lang w:bidi="es-ES"/>
        </w:rPr>
        <w:t>Verduras y Refrescos”</w:t>
      </w:r>
      <w:r w:rsidRPr="000F75D4">
        <w:rPr>
          <w:rFonts w:ascii="Arial" w:hAnsi="Arial" w:cs="Arial"/>
          <w:iCs/>
          <w:sz w:val="20"/>
          <w:szCs w:val="20"/>
          <w:lang w:bidi="es-ES"/>
        </w:rPr>
        <w:t xml:space="preserve">, ubicado  en el </w:t>
      </w:r>
      <w:r w:rsidRPr="000F75D4">
        <w:rPr>
          <w:rFonts w:ascii="Arial" w:hAnsi="Arial" w:cs="Arial"/>
          <w:bCs/>
          <w:iCs/>
          <w:sz w:val="20"/>
          <w:szCs w:val="20"/>
          <w:lang w:bidi="es-ES"/>
        </w:rPr>
        <w:t>mercado “20 de Noviembre”,</w:t>
      </w:r>
      <w:r w:rsidRPr="000F75D4">
        <w:rPr>
          <w:rFonts w:ascii="Arial" w:hAnsi="Arial" w:cs="Arial"/>
          <w:iCs/>
          <w:sz w:val="20"/>
          <w:szCs w:val="20"/>
          <w:lang w:bidi="es-ES"/>
        </w:rPr>
        <w:t xml:space="preserve"> en términos del artículo 59, fracción XV, inciso c), del Reglamento de los Mercados Públicos y del Mercado de Abasto del Municipio de </w:t>
      </w:r>
      <w:r w:rsidRPr="000F75D4">
        <w:rPr>
          <w:rFonts w:ascii="Arial" w:hAnsi="Arial" w:cs="Arial"/>
          <w:iCs/>
          <w:sz w:val="20"/>
          <w:szCs w:val="20"/>
          <w:lang w:bidi="es-ES"/>
        </w:rPr>
        <w:lastRenderedPageBreak/>
        <w:t>Oaxaca de Juárez en vigor.</w:t>
      </w:r>
    </w:p>
    <w:p w14:paraId="39D6CEA9" w14:textId="77777777" w:rsidR="000F75D4" w:rsidRPr="000F75D4" w:rsidRDefault="000F75D4" w:rsidP="000F75D4">
      <w:pPr>
        <w:spacing w:before="20"/>
        <w:ind w:left="567" w:right="332"/>
        <w:jc w:val="both"/>
        <w:rPr>
          <w:rFonts w:ascii="Arial" w:hAnsi="Arial" w:cs="Arial"/>
          <w:bCs/>
          <w:iCs/>
          <w:sz w:val="20"/>
          <w:szCs w:val="20"/>
          <w:lang w:bidi="es-ES"/>
        </w:rPr>
      </w:pPr>
    </w:p>
    <w:p w14:paraId="00C2FC32" w14:textId="5A7356F6" w:rsidR="000F75D4" w:rsidRPr="000F75D4" w:rsidRDefault="000F75D4" w:rsidP="000F75D4">
      <w:pPr>
        <w:spacing w:before="20"/>
        <w:ind w:left="567" w:right="332"/>
        <w:jc w:val="both"/>
        <w:rPr>
          <w:rFonts w:ascii="Arial" w:hAnsi="Arial" w:cs="Arial"/>
          <w:b/>
          <w:bCs/>
          <w:iCs/>
          <w:sz w:val="20"/>
          <w:szCs w:val="20"/>
        </w:rPr>
      </w:pPr>
      <w:r w:rsidRPr="000F75D4">
        <w:rPr>
          <w:rFonts w:ascii="Arial" w:hAnsi="Arial" w:cs="Arial"/>
          <w:b/>
          <w:bCs/>
          <w:iCs/>
          <w:sz w:val="20"/>
          <w:szCs w:val="20"/>
        </w:rPr>
        <w:t xml:space="preserve">SEGUNDO. - </w:t>
      </w:r>
      <w:r w:rsidRPr="000F75D4">
        <w:rPr>
          <w:rFonts w:ascii="Arial" w:hAnsi="Arial" w:cs="Arial"/>
          <w:iCs/>
          <w:sz w:val="20"/>
          <w:szCs w:val="20"/>
        </w:rPr>
        <w:t>Notifíquese a la Dirección General de Regulación y Atención a Mercados, el contenido del presente dictamen para los trámites administrativos correspondientes.</w:t>
      </w:r>
    </w:p>
    <w:p w14:paraId="5351B2A0" w14:textId="77777777" w:rsidR="000F75D4" w:rsidRPr="000F75D4" w:rsidRDefault="000F75D4" w:rsidP="000F75D4">
      <w:pPr>
        <w:spacing w:before="20"/>
        <w:ind w:left="567" w:right="332"/>
        <w:jc w:val="both"/>
        <w:rPr>
          <w:rFonts w:ascii="Arial" w:hAnsi="Arial" w:cs="Arial"/>
          <w:b/>
          <w:bCs/>
          <w:iCs/>
          <w:sz w:val="20"/>
          <w:szCs w:val="20"/>
        </w:rPr>
      </w:pPr>
    </w:p>
    <w:p w14:paraId="003E8144" w14:textId="36FF00B5" w:rsidR="000F75D4" w:rsidRPr="000F75D4" w:rsidRDefault="000F75D4" w:rsidP="000F75D4">
      <w:pPr>
        <w:spacing w:before="20"/>
        <w:ind w:left="567" w:right="332"/>
        <w:jc w:val="both"/>
        <w:rPr>
          <w:rFonts w:ascii="Arial" w:hAnsi="Arial" w:cs="Arial"/>
          <w:b/>
          <w:bCs/>
          <w:iCs/>
          <w:sz w:val="20"/>
          <w:szCs w:val="20"/>
        </w:rPr>
      </w:pPr>
      <w:r w:rsidRPr="000F75D4">
        <w:rPr>
          <w:rFonts w:ascii="Arial" w:hAnsi="Arial" w:cs="Arial"/>
          <w:b/>
          <w:bCs/>
          <w:iCs/>
          <w:sz w:val="20"/>
          <w:szCs w:val="20"/>
        </w:rPr>
        <w:t>TERCERO. -</w:t>
      </w:r>
      <w:r w:rsidRPr="000F75D4">
        <w:rPr>
          <w:rFonts w:ascii="Arial" w:hAnsi="Arial" w:cs="Arial"/>
          <w:iCs/>
          <w:sz w:val="20"/>
          <w:szCs w:val="20"/>
        </w:rPr>
        <w:t xml:space="preserve"> 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0F75D4">
        <w:rPr>
          <w:rFonts w:ascii="Arial" w:hAnsi="Arial" w:cs="Arial"/>
          <w:b/>
          <w:bCs/>
          <w:iCs/>
          <w:sz w:val="20"/>
          <w:szCs w:val="20"/>
        </w:rPr>
        <w:t>SU</w:t>
      </w:r>
      <w:r w:rsidRPr="000F75D4">
        <w:rPr>
          <w:rFonts w:ascii="Arial" w:hAnsi="Arial" w:cs="Arial"/>
          <w:b/>
          <w:iCs/>
          <w:sz w:val="20"/>
          <w:szCs w:val="20"/>
        </w:rPr>
        <w:t>CESIÓN DE DERECHOS</w:t>
      </w:r>
      <w:r w:rsidRPr="000F75D4">
        <w:rPr>
          <w:rFonts w:ascii="Arial" w:hAnsi="Arial" w:cs="Arial"/>
          <w:iCs/>
          <w:sz w:val="20"/>
          <w:szCs w:val="20"/>
        </w:rPr>
        <w:t xml:space="preserve"> conforme a la tarifa establecida en la Ley de Ingresos vigente.</w:t>
      </w:r>
    </w:p>
    <w:p w14:paraId="78F1C42C" w14:textId="77777777" w:rsidR="000F75D4" w:rsidRPr="000F75D4" w:rsidRDefault="000F75D4" w:rsidP="000F75D4">
      <w:pPr>
        <w:spacing w:before="20"/>
        <w:ind w:left="567" w:right="332"/>
        <w:jc w:val="both"/>
        <w:rPr>
          <w:rFonts w:ascii="Arial" w:hAnsi="Arial" w:cs="Arial"/>
          <w:iCs/>
          <w:sz w:val="20"/>
          <w:szCs w:val="20"/>
        </w:rPr>
      </w:pPr>
    </w:p>
    <w:p w14:paraId="6DFFCE35" w14:textId="77777777" w:rsidR="000F75D4" w:rsidRPr="000F75D4" w:rsidRDefault="000F75D4" w:rsidP="000F75D4">
      <w:pPr>
        <w:spacing w:before="20"/>
        <w:ind w:left="567" w:right="332"/>
        <w:jc w:val="both"/>
        <w:rPr>
          <w:rFonts w:ascii="Arial" w:hAnsi="Arial" w:cs="Arial"/>
          <w:iCs/>
          <w:sz w:val="20"/>
          <w:szCs w:val="20"/>
        </w:rPr>
      </w:pPr>
      <w:r w:rsidRPr="000F75D4">
        <w:rPr>
          <w:rFonts w:ascii="Arial" w:hAnsi="Arial" w:cs="Arial"/>
          <w:b/>
          <w:bCs/>
          <w:iCs/>
          <w:sz w:val="20"/>
          <w:szCs w:val="20"/>
        </w:rPr>
        <w:t>CUARTO. -</w:t>
      </w:r>
      <w:r w:rsidRPr="000F75D4">
        <w:rPr>
          <w:rFonts w:ascii="Arial" w:hAnsi="Arial" w:cs="Arial"/>
          <w:iCs/>
          <w:sz w:val="20"/>
          <w:szCs w:val="20"/>
        </w:rPr>
        <w:t xml:space="preserve"> Notifíquese a la Dirección de Ingresos de la Tesorería Municipal, el contenido del presente dictamen para los trámites administrativos correspondientes. </w:t>
      </w:r>
    </w:p>
    <w:p w14:paraId="0996CA02" w14:textId="77777777" w:rsidR="000F75D4" w:rsidRPr="000F75D4" w:rsidRDefault="000F75D4" w:rsidP="000F75D4">
      <w:pPr>
        <w:spacing w:before="20"/>
        <w:ind w:left="567" w:right="332"/>
        <w:jc w:val="both"/>
        <w:rPr>
          <w:rFonts w:ascii="Arial" w:hAnsi="Arial" w:cs="Arial"/>
          <w:iCs/>
          <w:sz w:val="20"/>
          <w:szCs w:val="20"/>
        </w:rPr>
      </w:pPr>
    </w:p>
    <w:p w14:paraId="78D060DA" w14:textId="5EED6EB1" w:rsidR="000F75D4" w:rsidRPr="000F75D4" w:rsidRDefault="000F75D4" w:rsidP="000F75D4">
      <w:pPr>
        <w:spacing w:before="20"/>
        <w:ind w:left="567" w:right="332"/>
        <w:jc w:val="both"/>
        <w:rPr>
          <w:rFonts w:ascii="Arial" w:hAnsi="Arial" w:cs="Arial"/>
          <w:iCs/>
          <w:sz w:val="20"/>
          <w:szCs w:val="20"/>
        </w:rPr>
      </w:pPr>
      <w:r w:rsidRPr="000F75D4">
        <w:rPr>
          <w:rFonts w:ascii="Arial" w:hAnsi="Arial" w:cs="Arial"/>
          <w:b/>
          <w:bCs/>
          <w:iCs/>
          <w:sz w:val="20"/>
          <w:szCs w:val="20"/>
        </w:rPr>
        <w:t xml:space="preserve">QUINTO. - </w:t>
      </w:r>
      <w:r w:rsidRPr="000F75D4">
        <w:rPr>
          <w:rFonts w:ascii="Arial" w:hAnsi="Arial" w:cs="Arial"/>
          <w:iCs/>
          <w:sz w:val="20"/>
          <w:szCs w:val="20"/>
        </w:rPr>
        <w:t>Notifíquese a través de la Dirección General de Regulación y Atención a Mercados, a</w:t>
      </w:r>
      <w:r w:rsidRPr="000F75D4">
        <w:rPr>
          <w:rFonts w:ascii="Arial" w:hAnsi="Arial" w:cs="Arial"/>
          <w:iCs/>
          <w:sz w:val="20"/>
          <w:szCs w:val="20"/>
          <w:lang w:val="es-MX"/>
        </w:rPr>
        <w:t xml:space="preserve"> </w:t>
      </w:r>
      <w:r w:rsidRPr="000F75D4">
        <w:rPr>
          <w:rFonts w:ascii="Arial" w:hAnsi="Arial" w:cs="Arial"/>
          <w:iCs/>
          <w:sz w:val="20"/>
          <w:szCs w:val="20"/>
        </w:rPr>
        <w:t>l</w:t>
      </w:r>
      <w:r w:rsidRPr="000F75D4">
        <w:rPr>
          <w:rFonts w:ascii="Arial" w:hAnsi="Arial" w:cs="Arial"/>
          <w:iCs/>
          <w:sz w:val="20"/>
          <w:szCs w:val="20"/>
          <w:lang w:val="es-MX"/>
        </w:rPr>
        <w:t>a</w:t>
      </w:r>
      <w:r w:rsidRPr="000F75D4">
        <w:rPr>
          <w:rFonts w:ascii="Arial" w:hAnsi="Arial" w:cs="Arial"/>
          <w:iCs/>
          <w:sz w:val="20"/>
          <w:szCs w:val="20"/>
        </w:rPr>
        <w:t xml:space="preserve"> ciudadana </w:t>
      </w:r>
      <w:r w:rsidRPr="000F75D4">
        <w:rPr>
          <w:rFonts w:ascii="Arial" w:hAnsi="Arial" w:cs="Arial"/>
          <w:b/>
          <w:iCs/>
          <w:sz w:val="20"/>
          <w:szCs w:val="20"/>
          <w:lang w:val="es-MX"/>
        </w:rPr>
        <w:t>Irma Sebastián Torres</w:t>
      </w:r>
      <w:r w:rsidRPr="000F75D4">
        <w:rPr>
          <w:rFonts w:ascii="Arial" w:hAnsi="Arial" w:cs="Arial"/>
          <w:iCs/>
          <w:sz w:val="20"/>
          <w:szCs w:val="20"/>
        </w:rPr>
        <w:t>, que cuenta con un plazo de QUINCE DÍAS 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6D2078E3" w14:textId="77777777" w:rsidR="000F75D4" w:rsidRPr="000F75D4" w:rsidRDefault="000F75D4" w:rsidP="000F75D4">
      <w:pPr>
        <w:spacing w:before="20"/>
        <w:ind w:left="567" w:right="332"/>
        <w:jc w:val="both"/>
        <w:rPr>
          <w:rFonts w:ascii="Arial" w:hAnsi="Arial" w:cs="Arial"/>
          <w:b/>
          <w:bCs/>
          <w:iCs/>
          <w:sz w:val="20"/>
          <w:szCs w:val="20"/>
        </w:rPr>
      </w:pPr>
    </w:p>
    <w:p w14:paraId="11CA99AC" w14:textId="2BB6B4F6" w:rsidR="000F75D4" w:rsidRPr="000F75D4" w:rsidRDefault="000F75D4" w:rsidP="000F75D4">
      <w:pPr>
        <w:spacing w:before="20"/>
        <w:ind w:left="567" w:right="332"/>
        <w:jc w:val="both"/>
        <w:rPr>
          <w:rFonts w:ascii="Arial" w:hAnsi="Arial" w:cs="Arial"/>
          <w:iCs/>
          <w:sz w:val="20"/>
          <w:szCs w:val="20"/>
        </w:rPr>
      </w:pPr>
      <w:r w:rsidRPr="000F75D4">
        <w:rPr>
          <w:rFonts w:ascii="Arial" w:hAnsi="Arial" w:cs="Arial"/>
          <w:b/>
          <w:bCs/>
          <w:iCs/>
          <w:sz w:val="20"/>
          <w:szCs w:val="20"/>
        </w:rPr>
        <w:t xml:space="preserve">SEXTO. - </w:t>
      </w:r>
      <w:r w:rsidRPr="000F75D4">
        <w:rPr>
          <w:rFonts w:ascii="Arial" w:hAnsi="Arial" w:cs="Arial"/>
          <w:iCs/>
          <w:sz w:val="20"/>
          <w:szCs w:val="20"/>
        </w:rPr>
        <w:t xml:space="preserve">El Honorable Ayuntamiento de Oaxaca de Juárez, a través de la Dirección de Mercados, supervisará que la concesionaria se apegue a las normas establecidas, de tal modo que, se garantice la generalidad, suficiencia, regularidad y seguridad del servicio. </w:t>
      </w:r>
    </w:p>
    <w:p w14:paraId="2476230B" w14:textId="77777777" w:rsidR="000F75D4" w:rsidRPr="000F75D4" w:rsidRDefault="000F75D4" w:rsidP="000F75D4">
      <w:pPr>
        <w:spacing w:before="20"/>
        <w:ind w:left="567" w:right="332"/>
        <w:jc w:val="both"/>
        <w:rPr>
          <w:rFonts w:ascii="Arial" w:hAnsi="Arial" w:cs="Arial"/>
          <w:iCs/>
          <w:sz w:val="20"/>
          <w:szCs w:val="20"/>
        </w:rPr>
      </w:pPr>
    </w:p>
    <w:p w14:paraId="632B2261" w14:textId="1FEB94C3" w:rsidR="000F75D4" w:rsidRPr="000F75D4" w:rsidRDefault="000F75D4" w:rsidP="000F75D4">
      <w:pPr>
        <w:spacing w:before="20"/>
        <w:ind w:left="567" w:right="332"/>
        <w:jc w:val="both"/>
        <w:rPr>
          <w:rFonts w:ascii="Arial" w:hAnsi="Arial" w:cs="Arial"/>
          <w:b/>
          <w:iCs/>
          <w:sz w:val="20"/>
          <w:szCs w:val="20"/>
        </w:rPr>
      </w:pPr>
      <w:r w:rsidRPr="000F75D4">
        <w:rPr>
          <w:rFonts w:ascii="Arial" w:hAnsi="Arial" w:cs="Arial"/>
          <w:b/>
          <w:iCs/>
          <w:sz w:val="20"/>
          <w:szCs w:val="20"/>
        </w:rPr>
        <w:t xml:space="preserve">SÉPTIMO. - </w:t>
      </w:r>
      <w:r w:rsidRPr="000F75D4">
        <w:rPr>
          <w:rFonts w:ascii="Arial" w:hAnsi="Arial" w:cs="Arial"/>
          <w:iCs/>
          <w:sz w:val="20"/>
          <w:szCs w:val="20"/>
        </w:rPr>
        <w:t xml:space="preserve">Se le hace saber a la sucesora que son causas de revocación de la concesión, las previstas en el artículo 27 del Reglamento de los Mercados Públicos y del Mercado de Abasto del Municipio de Oaxaca de Juárez vigente, que establecen lo siguiente: </w:t>
      </w:r>
    </w:p>
    <w:p w14:paraId="08D2C4B9" w14:textId="77777777" w:rsidR="000F75D4" w:rsidRPr="000F75D4" w:rsidRDefault="000F75D4" w:rsidP="000F75D4">
      <w:pPr>
        <w:spacing w:before="20"/>
        <w:ind w:left="567" w:right="332"/>
        <w:jc w:val="both"/>
        <w:rPr>
          <w:rFonts w:ascii="Arial" w:hAnsi="Arial" w:cs="Arial"/>
          <w:iCs/>
          <w:sz w:val="20"/>
          <w:szCs w:val="20"/>
        </w:rPr>
      </w:pPr>
    </w:p>
    <w:p w14:paraId="18D1ACC0" w14:textId="6714B188"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3EDCF66D" w14:textId="77777777" w:rsidR="000F75D4" w:rsidRPr="000F75D4" w:rsidRDefault="000F75D4" w:rsidP="000F75D4">
      <w:pPr>
        <w:spacing w:before="20"/>
        <w:ind w:left="567" w:right="332"/>
        <w:jc w:val="both"/>
        <w:rPr>
          <w:rFonts w:ascii="Arial" w:hAnsi="Arial" w:cs="Arial"/>
          <w:i/>
          <w:iCs/>
          <w:sz w:val="20"/>
          <w:szCs w:val="20"/>
        </w:rPr>
      </w:pPr>
    </w:p>
    <w:p w14:paraId="3DE681AC" w14:textId="77777777"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Procede la revocación o cancelación por las siguientes causas:</w:t>
      </w:r>
    </w:p>
    <w:p w14:paraId="4F0987AA" w14:textId="77777777"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a) Dejar de pagar el importe de los derechos de la concesión por más de 90 días;</w:t>
      </w:r>
    </w:p>
    <w:p w14:paraId="3BA658FA" w14:textId="77777777"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 xml:space="preserve">b) Cuando por 30 días o más, el puesto, caseta o </w:t>
      </w:r>
      <w:r w:rsidRPr="000F75D4">
        <w:rPr>
          <w:rFonts w:ascii="Arial" w:hAnsi="Arial" w:cs="Arial"/>
          <w:i/>
          <w:iCs/>
          <w:sz w:val="20"/>
          <w:szCs w:val="20"/>
        </w:rPr>
        <w:t xml:space="preserve">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7B04EF3" w14:textId="77777777"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 xml:space="preserve">c) Por cambiar de giro sin la autorización correspondiente; </w:t>
      </w:r>
    </w:p>
    <w:p w14:paraId="41D1C234" w14:textId="77777777"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27141D88" w14:textId="77777777"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e) A la muerte del titular de la concesión hubiere varias personas con derecho a sucederlo y no llegaren a un acuerdo sobre quien será LA SUCESORA beneficiario;</w:t>
      </w:r>
    </w:p>
    <w:p w14:paraId="49BDBFAD" w14:textId="77777777"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 xml:space="preserve">f) Dejar de cumplir con las obligaciones que este Reglamento impone; y </w:t>
      </w:r>
    </w:p>
    <w:p w14:paraId="0F6F1E73" w14:textId="77777777"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g) Realizar actos prohibidos por este Reglamento…”</w:t>
      </w:r>
    </w:p>
    <w:p w14:paraId="34EFEA02" w14:textId="77777777" w:rsidR="000F75D4" w:rsidRPr="000F75D4" w:rsidRDefault="000F75D4" w:rsidP="000F75D4">
      <w:pPr>
        <w:spacing w:before="20"/>
        <w:ind w:left="567" w:right="332"/>
        <w:jc w:val="both"/>
        <w:rPr>
          <w:rFonts w:ascii="Arial" w:hAnsi="Arial" w:cs="Arial"/>
          <w:b/>
          <w:iCs/>
          <w:sz w:val="20"/>
          <w:szCs w:val="20"/>
          <w:lang w:bidi="es-ES"/>
        </w:rPr>
      </w:pPr>
    </w:p>
    <w:p w14:paraId="72F12C76" w14:textId="77777777" w:rsidR="000F75D4" w:rsidRPr="000F75D4" w:rsidRDefault="000F75D4" w:rsidP="000F75D4">
      <w:pPr>
        <w:spacing w:before="20"/>
        <w:ind w:left="567" w:right="332"/>
        <w:jc w:val="both"/>
        <w:rPr>
          <w:rFonts w:ascii="Arial" w:hAnsi="Arial" w:cs="Arial"/>
          <w:iCs/>
          <w:sz w:val="20"/>
          <w:szCs w:val="20"/>
          <w:lang w:bidi="es-ES"/>
        </w:rPr>
      </w:pPr>
      <w:r w:rsidRPr="000F75D4">
        <w:rPr>
          <w:rFonts w:ascii="Arial" w:hAnsi="Arial" w:cs="Arial"/>
          <w:b/>
          <w:iCs/>
          <w:sz w:val="20"/>
          <w:szCs w:val="20"/>
          <w:lang w:bidi="es-ES"/>
        </w:rPr>
        <w:t>OCTAVO</w:t>
      </w:r>
      <w:r w:rsidRPr="000F75D4">
        <w:rPr>
          <w:rFonts w:ascii="Arial" w:hAnsi="Arial" w:cs="Arial"/>
          <w:iCs/>
          <w:sz w:val="20"/>
          <w:szCs w:val="20"/>
          <w:lang w:bidi="es-ES"/>
        </w:rPr>
        <w:t>. - En el otorgamiento de la presente sucesión de derechos</w:t>
      </w:r>
      <w:r w:rsidRPr="000F75D4">
        <w:rPr>
          <w:rFonts w:ascii="Arial" w:hAnsi="Arial" w:cs="Arial"/>
          <w:iCs/>
          <w:sz w:val="20"/>
          <w:szCs w:val="20"/>
          <w:u w:val="single"/>
          <w:lang w:bidi="es-ES"/>
        </w:rPr>
        <w:t>,</w:t>
      </w:r>
      <w:r w:rsidRPr="000F75D4">
        <w:rPr>
          <w:rFonts w:ascii="Arial" w:hAnsi="Arial" w:cs="Arial"/>
          <w:iCs/>
          <w:sz w:val="20"/>
          <w:szCs w:val="20"/>
          <w:lang w:bidi="es-ES"/>
        </w:rPr>
        <w:t xml:space="preserve"> se le hace saber a la sucesora las obligaciones que tiene como concesionario, ante el Ayuntamiento del Municipio de Oaxaca de Juárez, establecidas en el artículo 61 Reglamento de los Mercados Públicos y del Mercado de Abasto del Municipio de Oaxaca de Juárez vigente y que a continuación se transcribe:</w:t>
      </w:r>
    </w:p>
    <w:p w14:paraId="29438DA0" w14:textId="77777777" w:rsidR="000F75D4" w:rsidRPr="000F75D4" w:rsidRDefault="000F75D4" w:rsidP="000F75D4">
      <w:pPr>
        <w:spacing w:before="20"/>
        <w:ind w:left="567" w:right="332"/>
        <w:jc w:val="both"/>
        <w:rPr>
          <w:rFonts w:ascii="Arial" w:hAnsi="Arial" w:cs="Arial"/>
          <w:b/>
          <w:i/>
          <w:iCs/>
          <w:sz w:val="20"/>
          <w:szCs w:val="20"/>
        </w:rPr>
      </w:pPr>
    </w:p>
    <w:p w14:paraId="1F9CF630" w14:textId="677DFB0B" w:rsidR="000F75D4" w:rsidRPr="000F75D4" w:rsidRDefault="000F75D4" w:rsidP="000F75D4">
      <w:pPr>
        <w:spacing w:before="20"/>
        <w:ind w:left="567" w:right="332"/>
        <w:jc w:val="both"/>
        <w:rPr>
          <w:rFonts w:ascii="Arial" w:hAnsi="Arial" w:cs="Arial"/>
          <w:i/>
          <w:iCs/>
          <w:sz w:val="20"/>
          <w:szCs w:val="20"/>
        </w:rPr>
      </w:pPr>
      <w:r w:rsidRPr="000F75D4">
        <w:rPr>
          <w:rFonts w:ascii="Arial" w:hAnsi="Arial" w:cs="Arial"/>
          <w:i/>
          <w:iCs/>
          <w:sz w:val="20"/>
          <w:szCs w:val="20"/>
        </w:rPr>
        <w:t>“</w:t>
      </w:r>
      <w:r w:rsidRPr="000F75D4">
        <w:rPr>
          <w:rFonts w:ascii="Arial" w:hAnsi="Arial" w:cs="Arial"/>
          <w:b/>
          <w:bCs/>
          <w:i/>
          <w:iCs/>
          <w:sz w:val="20"/>
          <w:szCs w:val="20"/>
        </w:rPr>
        <w:t>ARTÍCULO 61</w:t>
      </w:r>
      <w:r w:rsidRPr="000F75D4">
        <w:rPr>
          <w:rFonts w:ascii="Arial" w:hAnsi="Arial" w:cs="Arial"/>
          <w:i/>
          <w:iCs/>
          <w:sz w:val="20"/>
          <w:szCs w:val="20"/>
        </w:rPr>
        <w:t xml:space="preserve">.- Toda persona que obtenga una concesión o permiso para ejercer la actividad comercial o prestación de servicios en los mercados deberá: </w:t>
      </w:r>
    </w:p>
    <w:p w14:paraId="639D58B7" w14:textId="77777777" w:rsidR="000F75D4" w:rsidRPr="000F75D4" w:rsidRDefault="000F75D4" w:rsidP="000F75D4">
      <w:pPr>
        <w:spacing w:before="20"/>
        <w:ind w:left="567" w:right="332"/>
        <w:jc w:val="both"/>
        <w:rPr>
          <w:rFonts w:ascii="Arial" w:hAnsi="Arial" w:cs="Arial"/>
          <w:i/>
          <w:iCs/>
          <w:sz w:val="20"/>
          <w:szCs w:val="20"/>
        </w:rPr>
      </w:pPr>
    </w:p>
    <w:p w14:paraId="2661570C"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Realizar la actividad comercial de forma personal, respetando el giro autorizado;</w:t>
      </w:r>
    </w:p>
    <w:p w14:paraId="7F5536C8"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Expender exclusivamente los productos conforme al giro autorizado y tener los precios visibles para el comprador;</w:t>
      </w:r>
    </w:p>
    <w:p w14:paraId="0323852E"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Tener a la vista la concesión o permiso correspondiente y portar el gafete expedido por la Dirección General de Regulación;</w:t>
      </w:r>
    </w:p>
    <w:p w14:paraId="04B8E632"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Cuidar el orden y respeto dentro de los espacios concesionados, destinándolos exclusivamente al fin para el que fueron otorgados, respetando las áreas y espacios conforme al plano autorizado;</w:t>
      </w:r>
    </w:p>
    <w:p w14:paraId="4463AD49"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Respetar las entradas de los mercados y los accesos para personas con alguna discapacidad;</w:t>
      </w:r>
    </w:p>
    <w:p w14:paraId="3EFB9EEE"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Tratar al público con la consideración debida y utilizar un lenguaje respetuoso;</w:t>
      </w:r>
    </w:p>
    <w:p w14:paraId="560CDDB6"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 xml:space="preserve">Mantener limpieza absoluta en el interior y exterior inmediato al local concesionado, considerando la correcta separación de residuos y entregarlos a los recolectores </w:t>
      </w:r>
      <w:r w:rsidRPr="00915DE4">
        <w:rPr>
          <w:rFonts w:ascii="Arial" w:hAnsi="Arial" w:cs="Arial"/>
          <w:i/>
          <w:iCs/>
          <w:sz w:val="20"/>
          <w:szCs w:val="20"/>
        </w:rPr>
        <w:lastRenderedPageBreak/>
        <w:t>correspondientes;</w:t>
      </w:r>
    </w:p>
    <w:p w14:paraId="46A2735F"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Ejercer el giro comercial asignado y realizarlo de manera personal;</w:t>
      </w:r>
    </w:p>
    <w:p w14:paraId="6130DEB3"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No acopiar ni aglomerar mercancías en los mostradores a mayor altura que la permitida (3 metros del piso);</w:t>
      </w:r>
    </w:p>
    <w:p w14:paraId="2ADC550A"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Cumplir con lo estipulado en las leyes y reglamentos sanitarios, de salud, seguridad y protección civil, y observar las disposiciones de higiene y seguridad;</w:t>
      </w:r>
    </w:p>
    <w:p w14:paraId="61B73C91"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No utilizar fuego ni sustancias inflamables con excepción de las personas que expenden alimentos;</w:t>
      </w:r>
    </w:p>
    <w:p w14:paraId="4D9B8202"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Portar el uniforme adecuado, cubreboca, red o cofia en el cabello, y no portar joyería si expende alimentos;</w:t>
      </w:r>
    </w:p>
    <w:p w14:paraId="61D75FD1"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Los horarios de apertura y cierre se harán de acuerdo con las costumbres y necesidades de cada mercado;</w:t>
      </w:r>
    </w:p>
    <w:p w14:paraId="1E83ADA5"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Mantener abierta la caseta, local o espacio consignado a fin de cumplir con su destino, pudiendo contar con un día de cierre a la semana;</w:t>
      </w:r>
    </w:p>
    <w:p w14:paraId="3CA948D1"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En caso de contar con permiso para expender bebidas embriagantes en los puestos que expendan alimentos, sólo se permitirá la venta de hasta tres cervezas por cada comensal;</w:t>
      </w:r>
    </w:p>
    <w:p w14:paraId="455B4468"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Tener recipientes adecuados para el depósito de residuos sólidos, mantener el área limpia y respetar las medidas de higiene, seguridad y protección civil;</w:t>
      </w:r>
    </w:p>
    <w:p w14:paraId="595C1263"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En caso de expender alimentos, lavarse las manos cuantas veces sea necesario y usar guantes para efectuar el cobro correspondiente;</w:t>
      </w:r>
    </w:p>
    <w:p w14:paraId="3C3A3A2E"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Informar sobre cualquier suspensión temporal de actividades comerciales o de servicios con tres días hábiles de anticipación, indicando la causa justificada del cierre;</w:t>
      </w:r>
    </w:p>
    <w:p w14:paraId="20D6C4DD"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En caso de realizar alguna remodelación de instalación eléctrica, gas o alguna construcción que altere el espacio concesionado, contar con la autorización escrita del Director General de Regulación;</w:t>
      </w:r>
    </w:p>
    <w:p w14:paraId="6A4B1711"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Respetar los espacios otorgados en los tianguis y temporadas de venta especial;</w:t>
      </w:r>
    </w:p>
    <w:p w14:paraId="5DC0DDA3"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 xml:space="preserve">Pagar los derechos por la concesión, ya sea de forma anual o mensual; </w:t>
      </w:r>
    </w:p>
    <w:p w14:paraId="4B0396B9"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Revalidar la concesión o permiso ante la Dirección General de Regulación antes del último día hábil del mes de enero;</w:t>
      </w:r>
    </w:p>
    <w:p w14:paraId="63BA0F3F"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 xml:space="preserve">Atender los llamados de la autoridad municipal y permitir el trabajo de los </w:t>
      </w:r>
      <w:r w:rsidRPr="00915DE4">
        <w:rPr>
          <w:rFonts w:ascii="Arial" w:hAnsi="Arial" w:cs="Arial"/>
          <w:i/>
          <w:iCs/>
          <w:sz w:val="20"/>
          <w:szCs w:val="20"/>
        </w:rPr>
        <w:t>defensores;</w:t>
      </w:r>
    </w:p>
    <w:p w14:paraId="73E7CE22" w14:textId="77777777" w:rsidR="000F75D4" w:rsidRPr="00915DE4" w:rsidRDefault="000F75D4" w:rsidP="006C7ECC">
      <w:pPr>
        <w:pStyle w:val="Prrafodelista"/>
        <w:numPr>
          <w:ilvl w:val="0"/>
          <w:numId w:val="9"/>
        </w:numPr>
        <w:ind w:right="310"/>
        <w:rPr>
          <w:rFonts w:ascii="Arial" w:hAnsi="Arial" w:cs="Arial"/>
          <w:i/>
          <w:iCs/>
          <w:sz w:val="20"/>
          <w:szCs w:val="20"/>
        </w:rPr>
      </w:pPr>
      <w:r w:rsidRPr="00915DE4">
        <w:rPr>
          <w:rFonts w:ascii="Arial" w:hAnsi="Arial" w:cs="Arial"/>
          <w:i/>
          <w:iCs/>
          <w:sz w:val="20"/>
          <w:szCs w:val="20"/>
        </w:rPr>
        <w:t>Cumplir con lo estipulado en los reglamentos y recomendaciones emitidas por las autoridades de Protección Civil.</w:t>
      </w:r>
    </w:p>
    <w:p w14:paraId="1E762C0C" w14:textId="77777777" w:rsidR="000F75D4" w:rsidRDefault="000F75D4" w:rsidP="000F75D4">
      <w:pPr>
        <w:spacing w:before="20"/>
        <w:ind w:left="567" w:right="332"/>
        <w:jc w:val="both"/>
        <w:rPr>
          <w:rFonts w:ascii="Arial" w:hAnsi="Arial" w:cs="Arial"/>
          <w:b/>
          <w:bCs/>
          <w:iCs/>
          <w:sz w:val="20"/>
          <w:szCs w:val="20"/>
        </w:rPr>
      </w:pPr>
    </w:p>
    <w:p w14:paraId="1EDBDDEC" w14:textId="18499797" w:rsidR="000F75D4" w:rsidRDefault="000F75D4" w:rsidP="000F75D4">
      <w:pPr>
        <w:spacing w:before="20"/>
        <w:ind w:left="567" w:right="332"/>
        <w:jc w:val="both"/>
        <w:rPr>
          <w:rFonts w:ascii="Arial" w:hAnsi="Arial" w:cs="Arial"/>
          <w:iCs/>
          <w:sz w:val="20"/>
          <w:szCs w:val="20"/>
        </w:rPr>
      </w:pPr>
      <w:r w:rsidRPr="000F75D4">
        <w:rPr>
          <w:rFonts w:ascii="Arial" w:hAnsi="Arial" w:cs="Arial"/>
          <w:b/>
          <w:bCs/>
          <w:iCs/>
          <w:sz w:val="20"/>
          <w:szCs w:val="20"/>
        </w:rPr>
        <w:t xml:space="preserve">NOVENO.- </w:t>
      </w:r>
      <w:r w:rsidRPr="000F75D4">
        <w:rPr>
          <w:rFonts w:ascii="Arial" w:hAnsi="Arial" w:cs="Arial"/>
          <w:iCs/>
          <w:sz w:val="20"/>
          <w:szCs w:val="20"/>
        </w:rPr>
        <w:t xml:space="preserve">Se le hace del conocimiento a la ciudadana </w:t>
      </w:r>
      <w:r w:rsidRPr="000F75D4">
        <w:rPr>
          <w:rFonts w:ascii="Arial" w:hAnsi="Arial" w:cs="Arial"/>
          <w:b/>
          <w:iCs/>
          <w:sz w:val="20"/>
          <w:szCs w:val="20"/>
          <w:lang w:val="es-MX"/>
        </w:rPr>
        <w:t>Irma Sebastián Torres</w:t>
      </w:r>
      <w:r w:rsidRPr="000F75D4">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7642220" w14:textId="77777777" w:rsidR="000F75D4" w:rsidRPr="000F75D4" w:rsidRDefault="000F75D4" w:rsidP="000F75D4">
      <w:pPr>
        <w:spacing w:before="20"/>
        <w:ind w:left="567" w:right="332"/>
        <w:jc w:val="both"/>
        <w:rPr>
          <w:rFonts w:ascii="Arial" w:hAnsi="Arial" w:cs="Arial"/>
          <w:iCs/>
          <w:sz w:val="20"/>
          <w:szCs w:val="20"/>
        </w:rPr>
      </w:pPr>
    </w:p>
    <w:p w14:paraId="73DD6C0A" w14:textId="4A73C5D8" w:rsidR="000F75D4" w:rsidRPr="000F75D4" w:rsidRDefault="000F75D4" w:rsidP="000F75D4">
      <w:pPr>
        <w:spacing w:before="20"/>
        <w:ind w:left="567" w:right="332"/>
        <w:jc w:val="both"/>
        <w:rPr>
          <w:rFonts w:ascii="Arial" w:hAnsi="Arial" w:cs="Arial"/>
          <w:iCs/>
          <w:sz w:val="20"/>
          <w:szCs w:val="20"/>
        </w:rPr>
      </w:pPr>
      <w:r w:rsidRPr="000F75D4">
        <w:rPr>
          <w:rFonts w:ascii="Arial" w:hAnsi="Arial" w:cs="Arial"/>
          <w:b/>
          <w:iCs/>
          <w:sz w:val="20"/>
          <w:szCs w:val="20"/>
        </w:rPr>
        <w:t>NOTIFÍQUESE Y CÚMPLASE</w:t>
      </w:r>
      <w:r w:rsidRPr="000F75D4">
        <w:rPr>
          <w:rFonts w:ascii="Arial" w:hAnsi="Arial" w:cs="Arial"/>
          <w:iCs/>
          <w:sz w:val="20"/>
          <w:szCs w:val="20"/>
        </w:rPr>
        <w:t>.</w:t>
      </w:r>
    </w:p>
    <w:p w14:paraId="1086BC83" w14:textId="77777777" w:rsidR="000F75D4" w:rsidRPr="000F75D4" w:rsidRDefault="000F75D4" w:rsidP="000F75D4">
      <w:pPr>
        <w:spacing w:before="20"/>
        <w:ind w:left="567" w:right="332"/>
        <w:jc w:val="both"/>
        <w:rPr>
          <w:rFonts w:ascii="Arial" w:hAnsi="Arial" w:cs="Arial"/>
          <w:iCs/>
          <w:sz w:val="20"/>
          <w:szCs w:val="20"/>
          <w:lang w:bidi="es-ES"/>
        </w:rPr>
      </w:pPr>
    </w:p>
    <w:p w14:paraId="77AA7F74" w14:textId="1BFAB141" w:rsidR="00B8384B" w:rsidRPr="00B8384B" w:rsidRDefault="000F75D4" w:rsidP="000F75D4">
      <w:pPr>
        <w:spacing w:before="20"/>
        <w:ind w:left="567" w:right="332"/>
        <w:jc w:val="both"/>
        <w:rPr>
          <w:rFonts w:ascii="Arial" w:hAnsi="Arial" w:cs="Arial"/>
          <w:iCs/>
          <w:sz w:val="20"/>
          <w:szCs w:val="20"/>
        </w:rPr>
      </w:pPr>
      <w:r w:rsidRPr="000F75D4">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BF22AB9" w14:textId="77777777" w:rsidR="003E3303" w:rsidRDefault="003E3303" w:rsidP="003E3303">
      <w:pPr>
        <w:spacing w:before="20"/>
        <w:ind w:left="567" w:right="332"/>
        <w:jc w:val="both"/>
        <w:rPr>
          <w:rFonts w:ascii="Arial" w:hAnsi="Arial" w:cs="Arial"/>
          <w:iCs/>
          <w:sz w:val="20"/>
          <w:szCs w:val="20"/>
        </w:rPr>
      </w:pPr>
    </w:p>
    <w:p w14:paraId="680C66E8" w14:textId="77777777" w:rsidR="003E3303" w:rsidRDefault="003E3303" w:rsidP="003E3303">
      <w:pPr>
        <w:spacing w:before="20"/>
        <w:ind w:left="567" w:right="332"/>
        <w:jc w:val="both"/>
        <w:rPr>
          <w:rFonts w:ascii="Arial" w:hAnsi="Arial" w:cs="Arial"/>
          <w:iCs/>
          <w:sz w:val="20"/>
          <w:szCs w:val="20"/>
          <w:lang w:val="es-MX"/>
        </w:rPr>
      </w:pPr>
    </w:p>
    <w:p w14:paraId="3ED4BD34" w14:textId="58E4D905"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837638">
        <w:rPr>
          <w:rFonts w:ascii="Arial" w:hAnsi="Arial" w:cs="Arial"/>
          <w:b/>
          <w:bCs/>
          <w:sz w:val="20"/>
          <w:szCs w:val="20"/>
        </w:rPr>
        <w:t>VEINTICINCO</w:t>
      </w:r>
      <w:r w:rsidRPr="00E62DFC">
        <w:rPr>
          <w:rFonts w:ascii="Arial" w:hAnsi="Arial" w:cs="Arial"/>
          <w:b/>
          <w:bCs/>
          <w:sz w:val="20"/>
          <w:szCs w:val="20"/>
        </w:rPr>
        <w:t xml:space="preserve"> DE </w:t>
      </w:r>
      <w:r w:rsidR="00837638">
        <w:rPr>
          <w:rFonts w:ascii="Arial" w:hAnsi="Arial" w:cs="Arial"/>
          <w:b/>
          <w:bCs/>
          <w:sz w:val="20"/>
          <w:szCs w:val="20"/>
        </w:rPr>
        <w:t>NOVIEMBRE</w:t>
      </w:r>
      <w:r w:rsidRPr="00E62DFC">
        <w:rPr>
          <w:rFonts w:ascii="Arial" w:hAnsi="Arial" w:cs="Arial"/>
          <w:b/>
          <w:bCs/>
          <w:sz w:val="20"/>
          <w:szCs w:val="20"/>
        </w:rPr>
        <w:t xml:space="preserve"> DEL AÑO DOS MIL VEINTICINCO.</w:t>
      </w:r>
    </w:p>
    <w:p w14:paraId="026B5574" w14:textId="77777777" w:rsidR="003E3303" w:rsidRPr="00E62DFC" w:rsidRDefault="003E3303" w:rsidP="003E3303">
      <w:pPr>
        <w:spacing w:before="20"/>
        <w:ind w:left="567" w:right="332"/>
        <w:jc w:val="center"/>
        <w:rPr>
          <w:rFonts w:ascii="Arial" w:hAnsi="Arial" w:cs="Arial"/>
          <w:b/>
          <w:bCs/>
          <w:sz w:val="20"/>
          <w:szCs w:val="20"/>
        </w:rPr>
      </w:pPr>
    </w:p>
    <w:p w14:paraId="6AB9E34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8513E70"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13E20D3" w14:textId="7AA3BA96"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77DE6AB" w14:textId="77777777" w:rsidR="003E3303" w:rsidRPr="00E62DFC" w:rsidRDefault="003E3303" w:rsidP="003E3303">
      <w:pPr>
        <w:spacing w:before="20"/>
        <w:ind w:left="567" w:right="332"/>
        <w:jc w:val="center"/>
        <w:rPr>
          <w:rFonts w:ascii="Arial" w:hAnsi="Arial" w:cs="Arial"/>
          <w:b/>
          <w:bCs/>
          <w:sz w:val="20"/>
          <w:szCs w:val="20"/>
        </w:rPr>
      </w:pPr>
    </w:p>
    <w:p w14:paraId="2703BC84" w14:textId="46B928AD"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563CF38" w14:textId="77777777" w:rsidR="003E3303" w:rsidRPr="00E62DFC" w:rsidRDefault="003E3303" w:rsidP="003E3303">
      <w:pPr>
        <w:spacing w:before="20"/>
        <w:ind w:left="567" w:right="332"/>
        <w:jc w:val="center"/>
        <w:rPr>
          <w:rFonts w:ascii="Arial" w:hAnsi="Arial" w:cs="Arial"/>
          <w:b/>
          <w:bCs/>
          <w:sz w:val="20"/>
          <w:szCs w:val="20"/>
        </w:rPr>
      </w:pPr>
    </w:p>
    <w:p w14:paraId="71118B2E"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9155CDF"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398A5E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3C5F601" w14:textId="77777777" w:rsidR="003E3303" w:rsidRPr="00E62DFC" w:rsidRDefault="003E3303" w:rsidP="00A430E2">
      <w:pPr>
        <w:spacing w:before="20"/>
        <w:ind w:right="332"/>
        <w:rPr>
          <w:rFonts w:ascii="Arial" w:hAnsi="Arial" w:cs="Arial"/>
          <w:b/>
          <w:bCs/>
          <w:sz w:val="20"/>
          <w:szCs w:val="20"/>
        </w:rPr>
      </w:pPr>
    </w:p>
    <w:p w14:paraId="5C7B424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FA992CC" w14:textId="77777777" w:rsidR="003E3303" w:rsidRDefault="003E3303" w:rsidP="003E3303">
      <w:pPr>
        <w:spacing w:before="20"/>
        <w:ind w:left="567" w:right="332"/>
        <w:jc w:val="center"/>
        <w:rPr>
          <w:rFonts w:ascii="Arial" w:hAnsi="Arial" w:cs="Arial"/>
          <w:b/>
          <w:bCs/>
          <w:sz w:val="20"/>
          <w:szCs w:val="20"/>
          <w:lang w:val="es-MX"/>
        </w:rPr>
      </w:pPr>
    </w:p>
    <w:p w14:paraId="05430338" w14:textId="6CAE4F2B" w:rsidR="00915DE4" w:rsidRDefault="003E3303" w:rsidP="00D22685">
      <w:pPr>
        <w:spacing w:before="20"/>
        <w:ind w:left="567" w:right="332"/>
        <w:jc w:val="center"/>
        <w:rPr>
          <w:rFonts w:ascii="Arial" w:hAnsi="Arial" w:cs="Arial"/>
          <w:iCs/>
          <w:sz w:val="20"/>
          <w:szCs w:val="20"/>
          <w:lang w:val="es-MX"/>
        </w:rPr>
        <w:sectPr w:rsidR="00915DE4" w:rsidSect="00A84427">
          <w:type w:val="continuous"/>
          <w:pgSz w:w="12240" w:h="15840"/>
          <w:pgMar w:top="720" w:right="720" w:bottom="720" w:left="720" w:header="0" w:footer="1321" w:gutter="0"/>
          <w:pgNumType w:start="123"/>
          <w:cols w:num="2" w:space="0"/>
          <w:docGrid w:linePitch="299"/>
        </w:sectPr>
      </w:pPr>
      <w:r>
        <w:rPr>
          <w:rFonts w:ascii="Arial" w:hAnsi="Arial"/>
          <w:b/>
          <w:noProof/>
          <w:lang w:val="es-MX" w:eastAsia="es-MX"/>
        </w:rPr>
        <w:drawing>
          <wp:inline distT="0" distB="0" distL="0" distR="0" wp14:anchorId="7FA6A840" wp14:editId="3791A3B9">
            <wp:extent cx="2712720" cy="23749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CD9D6FC" w14:textId="13642DF0" w:rsidR="003E3303" w:rsidRDefault="003E3303" w:rsidP="00D22685">
      <w:pPr>
        <w:spacing w:before="20"/>
        <w:ind w:right="332"/>
        <w:jc w:val="both"/>
        <w:rPr>
          <w:rFonts w:ascii="Arial" w:hAnsi="Arial" w:cs="Arial"/>
          <w:iCs/>
          <w:sz w:val="20"/>
          <w:szCs w:val="20"/>
          <w:lang w:val="es-MX"/>
        </w:rPr>
      </w:pPr>
    </w:p>
    <w:p w14:paraId="5C195684" w14:textId="77777777" w:rsidR="003E3303" w:rsidRDefault="003E3303" w:rsidP="003E3303">
      <w:pPr>
        <w:spacing w:before="20"/>
        <w:ind w:left="567" w:right="332"/>
        <w:jc w:val="both"/>
        <w:rPr>
          <w:rFonts w:ascii="Arial" w:hAnsi="Arial" w:cs="Arial"/>
          <w:iCs/>
          <w:sz w:val="20"/>
          <w:szCs w:val="20"/>
          <w:lang w:val="es-MX"/>
        </w:rPr>
      </w:pPr>
    </w:p>
    <w:p w14:paraId="42FF278C" w14:textId="77777777" w:rsidR="0073054C" w:rsidRDefault="0073054C" w:rsidP="003E3303">
      <w:pPr>
        <w:spacing w:before="20"/>
        <w:ind w:left="567" w:right="332"/>
        <w:jc w:val="both"/>
        <w:rPr>
          <w:rFonts w:ascii="Arial" w:hAnsi="Arial" w:cs="Arial"/>
          <w:iCs/>
          <w:sz w:val="20"/>
          <w:szCs w:val="20"/>
          <w:lang w:val="es-MX"/>
        </w:rPr>
      </w:pPr>
    </w:p>
    <w:p w14:paraId="0F7A62A9" w14:textId="77777777" w:rsidR="0073054C" w:rsidRPr="00135A7A" w:rsidRDefault="0073054C" w:rsidP="003E3303">
      <w:pPr>
        <w:spacing w:before="20"/>
        <w:ind w:left="567" w:right="332"/>
        <w:jc w:val="both"/>
        <w:rPr>
          <w:rFonts w:ascii="Arial" w:hAnsi="Arial" w:cs="Arial"/>
          <w:iCs/>
          <w:sz w:val="20"/>
          <w:szCs w:val="20"/>
          <w:lang w:val="es-MX"/>
        </w:rPr>
      </w:pPr>
    </w:p>
    <w:p w14:paraId="5318DF0B" w14:textId="77777777" w:rsidR="003E3303" w:rsidRDefault="003E3303" w:rsidP="003E3303">
      <w:pPr>
        <w:spacing w:before="20"/>
        <w:ind w:left="567" w:right="332"/>
        <w:jc w:val="center"/>
        <w:rPr>
          <w:rFonts w:ascii="Arial" w:hAnsi="Arial" w:cs="Arial"/>
          <w:b/>
          <w:bCs/>
          <w:iCs/>
          <w:sz w:val="20"/>
          <w:szCs w:val="20"/>
          <w:lang w:val="es-ES_tradnl"/>
        </w:rPr>
      </w:pPr>
    </w:p>
    <w:p w14:paraId="003377FC" w14:textId="77777777" w:rsidR="00D22685" w:rsidRDefault="00D22685" w:rsidP="003E3303">
      <w:pPr>
        <w:spacing w:before="20"/>
        <w:ind w:left="567" w:right="332"/>
        <w:jc w:val="both"/>
        <w:rPr>
          <w:rFonts w:ascii="Arial" w:hAnsi="Arial" w:cs="Arial"/>
          <w:b/>
          <w:iCs/>
          <w:sz w:val="20"/>
          <w:szCs w:val="20"/>
        </w:rPr>
        <w:sectPr w:rsidR="00D22685" w:rsidSect="00A84427">
          <w:type w:val="continuous"/>
          <w:pgSz w:w="12240" w:h="15840"/>
          <w:pgMar w:top="720" w:right="720" w:bottom="720" w:left="720" w:header="0" w:footer="1321" w:gutter="0"/>
          <w:pgNumType w:start="126"/>
          <w:cols w:space="0"/>
          <w:docGrid w:linePitch="299"/>
        </w:sectPr>
      </w:pPr>
    </w:p>
    <w:p w14:paraId="7C3181B5" w14:textId="269D6B8B"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249FF5B" w14:textId="77777777" w:rsidR="003E3303" w:rsidRPr="00AB0AE0" w:rsidRDefault="003E3303" w:rsidP="003E3303">
      <w:pPr>
        <w:spacing w:before="20"/>
        <w:ind w:left="567" w:right="332"/>
        <w:jc w:val="both"/>
        <w:rPr>
          <w:rFonts w:ascii="Arial" w:hAnsi="Arial" w:cs="Arial"/>
          <w:iCs/>
          <w:sz w:val="20"/>
          <w:szCs w:val="20"/>
        </w:rPr>
      </w:pPr>
    </w:p>
    <w:p w14:paraId="3BD6109D" w14:textId="1042E799"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121C7E">
        <w:rPr>
          <w:rFonts w:ascii="Arial" w:hAnsi="Arial" w:cs="Arial"/>
          <w:b/>
          <w:iCs/>
          <w:sz w:val="20"/>
          <w:szCs w:val="20"/>
        </w:rPr>
        <w:t>veinticinco</w:t>
      </w:r>
      <w:r w:rsidRPr="00AB0AE0">
        <w:rPr>
          <w:rFonts w:ascii="Arial" w:hAnsi="Arial" w:cs="Arial"/>
          <w:b/>
          <w:bCs/>
          <w:iCs/>
          <w:sz w:val="20"/>
          <w:szCs w:val="20"/>
        </w:rPr>
        <w:t xml:space="preserve"> de </w:t>
      </w:r>
      <w:r w:rsidR="00121C7E">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1E48269D" w14:textId="77777777" w:rsidR="003E3303" w:rsidRDefault="003E3303" w:rsidP="003E3303">
      <w:pPr>
        <w:spacing w:before="20"/>
        <w:ind w:left="567" w:right="332"/>
        <w:jc w:val="both"/>
        <w:rPr>
          <w:rFonts w:ascii="Arial" w:hAnsi="Arial" w:cs="Arial"/>
          <w:iCs/>
          <w:sz w:val="20"/>
          <w:szCs w:val="20"/>
        </w:rPr>
      </w:pPr>
    </w:p>
    <w:p w14:paraId="50FE04C4" w14:textId="77777777" w:rsidR="003E3303" w:rsidRDefault="003E3303" w:rsidP="003E3303">
      <w:pPr>
        <w:spacing w:before="20"/>
        <w:ind w:left="567" w:right="332"/>
        <w:jc w:val="both"/>
        <w:rPr>
          <w:rFonts w:ascii="Arial" w:hAnsi="Arial" w:cs="Arial"/>
          <w:iCs/>
          <w:sz w:val="20"/>
          <w:szCs w:val="20"/>
        </w:rPr>
      </w:pPr>
    </w:p>
    <w:p w14:paraId="3C09A1BB" w14:textId="33FE5BCA"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rPr>
        <w:t xml:space="preserve">DICTAMEN </w:t>
      </w:r>
      <w:r w:rsidR="00121C7E" w:rsidRPr="00121C7E">
        <w:rPr>
          <w:rFonts w:ascii="Arial" w:hAnsi="Arial" w:cs="Arial"/>
          <w:b/>
          <w:bCs/>
          <w:iCs/>
          <w:sz w:val="20"/>
          <w:szCs w:val="20"/>
          <w:lang w:val="es-ES_tradnl"/>
        </w:rPr>
        <w:t>CGTNNMyCVP/191/2025</w:t>
      </w:r>
      <w:r>
        <w:rPr>
          <w:rFonts w:ascii="Arial" w:hAnsi="Arial" w:cs="Arial"/>
          <w:b/>
          <w:bCs/>
          <w:iCs/>
          <w:sz w:val="20"/>
          <w:szCs w:val="20"/>
        </w:rPr>
        <w:t>.</w:t>
      </w:r>
    </w:p>
    <w:p w14:paraId="588E4432" w14:textId="77777777" w:rsidR="003E3303" w:rsidRDefault="003E3303" w:rsidP="003E3303">
      <w:pPr>
        <w:spacing w:before="20"/>
        <w:ind w:left="567" w:right="332"/>
        <w:jc w:val="center"/>
        <w:rPr>
          <w:rFonts w:ascii="Arial" w:hAnsi="Arial" w:cs="Arial"/>
          <w:b/>
          <w:bCs/>
          <w:iCs/>
          <w:sz w:val="20"/>
          <w:szCs w:val="20"/>
          <w:lang w:val="es-ES_tradnl"/>
        </w:rPr>
      </w:pPr>
    </w:p>
    <w:p w14:paraId="64DB1405" w14:textId="77777777" w:rsidR="003E3303" w:rsidRDefault="003E3303" w:rsidP="003E3303">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383D355" w14:textId="77777777" w:rsidR="004131F8" w:rsidRDefault="004131F8" w:rsidP="003E3303">
      <w:pPr>
        <w:spacing w:before="20"/>
        <w:ind w:left="567" w:right="332"/>
        <w:jc w:val="center"/>
        <w:rPr>
          <w:rFonts w:ascii="Arial" w:hAnsi="Arial" w:cs="Arial"/>
          <w:b/>
          <w:bCs/>
          <w:iCs/>
          <w:sz w:val="20"/>
          <w:szCs w:val="20"/>
          <w:lang w:val="es-ES_tradnl"/>
        </w:rPr>
      </w:pPr>
    </w:p>
    <w:p w14:paraId="1349F453" w14:textId="2C90E723" w:rsidR="004F5C4A" w:rsidRPr="004F5C4A" w:rsidRDefault="008961E7" w:rsidP="004F5C4A">
      <w:pPr>
        <w:spacing w:before="20"/>
        <w:ind w:left="567" w:right="332"/>
        <w:jc w:val="both"/>
        <w:rPr>
          <w:rFonts w:ascii="Arial" w:hAnsi="Arial" w:cs="Arial"/>
          <w:iCs/>
          <w:sz w:val="20"/>
          <w:szCs w:val="20"/>
        </w:rPr>
      </w:pPr>
      <w:r>
        <w:rPr>
          <w:rFonts w:ascii="Arial" w:hAnsi="Arial" w:cs="Arial"/>
          <w:b/>
          <w:bCs/>
          <w:iCs/>
          <w:sz w:val="20"/>
          <w:szCs w:val="20"/>
        </w:rPr>
        <w:t xml:space="preserve">A.- </w:t>
      </w:r>
      <w:r w:rsidR="004F5C4A" w:rsidRPr="004F5C4A">
        <w:rPr>
          <w:rFonts w:ascii="Arial" w:hAnsi="Arial" w:cs="Arial"/>
          <w:iCs/>
          <w:sz w:val="20"/>
          <w:szCs w:val="20"/>
        </w:rPr>
        <w:t xml:space="preserve">Que esta Comisión de Gobierno de Territorio, Normatividad, Nomenclatura, de Mercados y Comercio en Vía Pública del Municipio de Oaxaca de Juárez, es competente para conocer, estudiar y dictaminar sobre el </w:t>
      </w:r>
      <w:r w:rsidR="004F5C4A" w:rsidRPr="004F5C4A">
        <w:rPr>
          <w:rFonts w:ascii="Arial" w:hAnsi="Arial" w:cs="Arial"/>
          <w:b/>
          <w:iCs/>
          <w:sz w:val="20"/>
          <w:szCs w:val="20"/>
        </w:rPr>
        <w:t>cambio de giro</w:t>
      </w:r>
      <w:r w:rsidR="004F5C4A" w:rsidRPr="004F5C4A">
        <w:rPr>
          <w:rFonts w:ascii="Arial" w:hAnsi="Arial" w:cs="Arial"/>
          <w:iCs/>
          <w:sz w:val="20"/>
          <w:szCs w:val="20"/>
        </w:rPr>
        <w:t xml:space="preserve"> de la concesión de puesto </w:t>
      </w:r>
      <w:r w:rsidR="004F5C4A" w:rsidRPr="004F5C4A">
        <w:rPr>
          <w:rFonts w:ascii="Arial" w:hAnsi="Arial" w:cs="Arial"/>
          <w:b/>
          <w:iCs/>
          <w:sz w:val="20"/>
          <w:szCs w:val="20"/>
        </w:rPr>
        <w:t>fijo</w:t>
      </w:r>
      <w:r w:rsidR="004F5C4A" w:rsidRPr="004F5C4A">
        <w:rPr>
          <w:rFonts w:ascii="Arial" w:hAnsi="Arial" w:cs="Arial"/>
          <w:iCs/>
          <w:sz w:val="20"/>
          <w:szCs w:val="20"/>
        </w:rPr>
        <w:t xml:space="preserve"> número </w:t>
      </w:r>
      <w:r w:rsidR="004F5C4A" w:rsidRPr="004F5C4A">
        <w:rPr>
          <w:rFonts w:ascii="Arial" w:hAnsi="Arial" w:cs="Arial"/>
          <w:b/>
          <w:iCs/>
          <w:sz w:val="20"/>
          <w:szCs w:val="20"/>
        </w:rPr>
        <w:t>213 S-1</w:t>
      </w:r>
      <w:r w:rsidR="004F5C4A" w:rsidRPr="004F5C4A">
        <w:rPr>
          <w:rFonts w:ascii="Arial" w:hAnsi="Arial" w:cs="Arial"/>
          <w:iCs/>
          <w:sz w:val="20"/>
          <w:szCs w:val="20"/>
        </w:rPr>
        <w:t xml:space="preserve">, con número objeto/cuenta </w:t>
      </w:r>
      <w:r w:rsidR="004F5C4A" w:rsidRPr="004F5C4A">
        <w:rPr>
          <w:rFonts w:ascii="Arial" w:hAnsi="Arial" w:cs="Arial"/>
          <w:b/>
          <w:iCs/>
          <w:sz w:val="20"/>
          <w:szCs w:val="20"/>
        </w:rPr>
        <w:t>1050000003594</w:t>
      </w:r>
      <w:r w:rsidR="004F5C4A" w:rsidRPr="004F5C4A">
        <w:rPr>
          <w:rFonts w:ascii="Arial" w:hAnsi="Arial" w:cs="Arial"/>
          <w:iCs/>
          <w:sz w:val="20"/>
          <w:szCs w:val="20"/>
        </w:rPr>
        <w:t>, con giro de “</w:t>
      </w:r>
      <w:r w:rsidR="004F5C4A" w:rsidRPr="004F5C4A">
        <w:rPr>
          <w:rFonts w:ascii="Arial" w:hAnsi="Arial" w:cs="Arial"/>
          <w:b/>
          <w:iCs/>
          <w:sz w:val="20"/>
          <w:szCs w:val="20"/>
        </w:rPr>
        <w:t>Verduras</w:t>
      </w:r>
      <w:r w:rsidR="004F5C4A" w:rsidRPr="004F5C4A">
        <w:rPr>
          <w:rFonts w:ascii="Arial" w:hAnsi="Arial" w:cs="Arial"/>
          <w:iCs/>
          <w:sz w:val="20"/>
          <w:szCs w:val="20"/>
        </w:rPr>
        <w:t xml:space="preserve">”, ubicado en el mercado </w:t>
      </w:r>
      <w:r w:rsidR="004F5C4A" w:rsidRPr="004F5C4A">
        <w:rPr>
          <w:rFonts w:ascii="Arial" w:hAnsi="Arial" w:cs="Arial"/>
          <w:b/>
          <w:iCs/>
          <w:sz w:val="20"/>
          <w:szCs w:val="20"/>
        </w:rPr>
        <w:t>“Benito Juárez</w:t>
      </w:r>
      <w:r w:rsidR="004F5C4A" w:rsidRPr="004F5C4A">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de la Ley Orgánica Municipal del Estado de Oaxaca; así como de los artículos  65, 68 y 77, fracción XXI del Bando de Policía y Gobierno del Municipio de Oaxaca de Juárez, y el numeral 12 inciso b), 13, 23 y 24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III denominado “LINEAMIENTOS PARA EL TRÁMITE DE CAMBIO DE GIRO” del ordenamiento Jurídico denominado “LINEAMIENTOS PARA TRÁMITES ADMINISTRATIVOS DE LOS MERCADOS </w:t>
      </w:r>
      <w:r w:rsidR="004F5C4A" w:rsidRPr="004F5C4A">
        <w:rPr>
          <w:rFonts w:ascii="Arial" w:hAnsi="Arial" w:cs="Arial"/>
          <w:iCs/>
          <w:sz w:val="20"/>
          <w:szCs w:val="20"/>
        </w:rPr>
        <w:t>PÚBLICOS</w:t>
      </w:r>
      <w:r w:rsidR="004F5C4A" w:rsidRPr="004F5C4A">
        <w:rPr>
          <w:rFonts w:ascii="Arial" w:hAnsi="Arial" w:cs="Arial"/>
          <w:b/>
          <w:bCs/>
          <w:i/>
          <w:iCs/>
          <w:sz w:val="20"/>
          <w:szCs w:val="20"/>
        </w:rPr>
        <w:t xml:space="preserve">” </w:t>
      </w:r>
      <w:r w:rsidR="004F5C4A" w:rsidRPr="004F5C4A">
        <w:rPr>
          <w:rFonts w:ascii="Arial" w:hAnsi="Arial" w:cs="Arial"/>
          <w:iCs/>
          <w:sz w:val="20"/>
          <w:szCs w:val="20"/>
        </w:rPr>
        <w:t xml:space="preserve">vigente también hasta el 20 de mayo de 2025; consecuentemente se le asigna el número de dictamen </w:t>
      </w:r>
      <w:r w:rsidR="004F5C4A" w:rsidRPr="004F5C4A">
        <w:rPr>
          <w:rFonts w:ascii="Arial" w:hAnsi="Arial" w:cs="Arial"/>
          <w:b/>
          <w:iCs/>
          <w:sz w:val="20"/>
          <w:szCs w:val="20"/>
        </w:rPr>
        <w:t>CGTNNMyCVP/191/2025.</w:t>
      </w:r>
    </w:p>
    <w:p w14:paraId="172EC169" w14:textId="77777777" w:rsidR="004F5C4A" w:rsidRPr="004F5C4A" w:rsidRDefault="004F5C4A" w:rsidP="004F5C4A">
      <w:pPr>
        <w:spacing w:before="20"/>
        <w:ind w:left="567" w:right="332"/>
        <w:jc w:val="both"/>
        <w:rPr>
          <w:rFonts w:ascii="Arial" w:hAnsi="Arial" w:cs="Arial"/>
          <w:iCs/>
          <w:sz w:val="20"/>
          <w:szCs w:val="20"/>
        </w:rPr>
      </w:pPr>
    </w:p>
    <w:p w14:paraId="77BEA7E4" w14:textId="36D97E11" w:rsidR="004F5C4A" w:rsidRDefault="008961E7" w:rsidP="004F5C4A">
      <w:pPr>
        <w:spacing w:before="20"/>
        <w:ind w:left="567" w:right="332"/>
        <w:jc w:val="both"/>
        <w:rPr>
          <w:rFonts w:ascii="Arial" w:hAnsi="Arial" w:cs="Arial"/>
          <w:iCs/>
          <w:sz w:val="20"/>
          <w:szCs w:val="20"/>
        </w:rPr>
      </w:pPr>
      <w:r>
        <w:rPr>
          <w:rFonts w:ascii="Arial" w:hAnsi="Arial" w:cs="Arial"/>
          <w:b/>
          <w:bCs/>
          <w:iCs/>
          <w:sz w:val="20"/>
          <w:szCs w:val="20"/>
        </w:rPr>
        <w:t xml:space="preserve">B.- </w:t>
      </w:r>
      <w:r w:rsidR="004F5C4A" w:rsidRPr="004F5C4A">
        <w:rPr>
          <w:rFonts w:ascii="Arial" w:hAnsi="Arial" w:cs="Arial"/>
          <w:iCs/>
          <w:sz w:val="20"/>
          <w:szCs w:val="20"/>
        </w:rPr>
        <w:t xml:space="preserve">Es pertinente mencionar que la figura jurídica denominada </w:t>
      </w:r>
      <w:r w:rsidR="004F5C4A" w:rsidRPr="004F5C4A">
        <w:rPr>
          <w:rFonts w:ascii="Arial" w:hAnsi="Arial" w:cs="Arial"/>
          <w:b/>
          <w:iCs/>
          <w:sz w:val="20"/>
          <w:szCs w:val="20"/>
        </w:rPr>
        <w:t>Cambio de Giro</w:t>
      </w:r>
      <w:r w:rsidR="004F5C4A" w:rsidRPr="004F5C4A">
        <w:rPr>
          <w:rFonts w:ascii="Arial" w:hAnsi="Arial" w:cs="Arial"/>
          <w:iCs/>
          <w:sz w:val="20"/>
          <w:szCs w:val="20"/>
        </w:rPr>
        <w:t xml:space="preserve"> de los puestos o espacios, concedidos en los Mercados del Municipio de Oaxaca de Juárez, se encuentra prevista por los artículos 1 Bis, 2, 6, 7 y 24 del Reglamento de los Mercados Públicos de la Ciudad de Oaxaca, vigente al momento de ingresar su solicitud, que disponen en ese orden, lo siguiente:</w:t>
      </w:r>
    </w:p>
    <w:p w14:paraId="4AF52FB2" w14:textId="77777777" w:rsidR="004131F8" w:rsidRPr="004F5C4A" w:rsidRDefault="004131F8" w:rsidP="004F5C4A">
      <w:pPr>
        <w:spacing w:before="20"/>
        <w:ind w:left="567" w:right="332"/>
        <w:jc w:val="both"/>
        <w:rPr>
          <w:rFonts w:ascii="Arial" w:hAnsi="Arial" w:cs="Arial"/>
          <w:iCs/>
          <w:sz w:val="20"/>
          <w:szCs w:val="20"/>
        </w:rPr>
      </w:pPr>
    </w:p>
    <w:p w14:paraId="683BD25B" w14:textId="4DFFEB94" w:rsidR="004F5C4A" w:rsidRPr="004F5C4A" w:rsidRDefault="004F5C4A" w:rsidP="004F5C4A">
      <w:pPr>
        <w:spacing w:before="20"/>
        <w:ind w:left="567" w:right="332"/>
        <w:jc w:val="both"/>
        <w:rPr>
          <w:rFonts w:ascii="Arial" w:hAnsi="Arial" w:cs="Arial"/>
          <w:i/>
          <w:iCs/>
          <w:sz w:val="20"/>
          <w:szCs w:val="20"/>
        </w:rPr>
      </w:pPr>
      <w:r w:rsidRPr="004F5C4A">
        <w:rPr>
          <w:rFonts w:ascii="Arial" w:hAnsi="Arial" w:cs="Arial"/>
          <w:b/>
          <w:i/>
          <w:iCs/>
          <w:sz w:val="20"/>
          <w:szCs w:val="20"/>
        </w:rPr>
        <w:t xml:space="preserve">“ARTÍCULO 1 Bis. - </w:t>
      </w:r>
      <w:r w:rsidRPr="004F5C4A">
        <w:rPr>
          <w:rFonts w:ascii="Arial" w:hAnsi="Arial" w:cs="Arial"/>
          <w:i/>
          <w:iCs/>
          <w:sz w:val="20"/>
          <w:szCs w:val="20"/>
        </w:rPr>
        <w:t xml:space="preserve">Este Reglamento contiene las normas a que se sujetará la organización y funcionamiento de los Mercados Públicos de la Ciudad de Oaxaca de Juárez. </w:t>
      </w:r>
    </w:p>
    <w:p w14:paraId="5A01E910" w14:textId="6DFD59A4" w:rsidR="004F5C4A" w:rsidRPr="004F5C4A" w:rsidRDefault="004F5C4A" w:rsidP="004F5C4A">
      <w:pPr>
        <w:spacing w:before="20"/>
        <w:ind w:left="567" w:right="332"/>
        <w:jc w:val="both"/>
        <w:rPr>
          <w:rFonts w:ascii="Arial" w:hAnsi="Arial" w:cs="Arial"/>
          <w:i/>
          <w:iCs/>
          <w:sz w:val="20"/>
          <w:szCs w:val="20"/>
        </w:rPr>
      </w:pPr>
      <w:r w:rsidRPr="004F5C4A">
        <w:rPr>
          <w:rFonts w:ascii="Arial" w:hAnsi="Arial" w:cs="Arial"/>
          <w:b/>
          <w:i/>
          <w:iCs/>
          <w:sz w:val="20"/>
          <w:szCs w:val="20"/>
        </w:rPr>
        <w:t>ARTÍCULO 2.-</w:t>
      </w:r>
      <w:r w:rsidRPr="004F5C4A">
        <w:rPr>
          <w:rFonts w:ascii="Arial" w:hAnsi="Arial" w:cs="Arial"/>
          <w:i/>
          <w:iCs/>
          <w:sz w:val="20"/>
          <w:szCs w:val="20"/>
        </w:rPr>
        <w:t xml:space="preserve"> Mercado público es el lugar sea </w:t>
      </w:r>
      <w:proofErr w:type="spellStart"/>
      <w:r w:rsidRPr="004F5C4A">
        <w:rPr>
          <w:rFonts w:ascii="Arial" w:hAnsi="Arial" w:cs="Arial"/>
          <w:i/>
          <w:iCs/>
          <w:sz w:val="20"/>
          <w:szCs w:val="20"/>
        </w:rPr>
        <w:t>ó</w:t>
      </w:r>
      <w:proofErr w:type="spellEnd"/>
      <w:r w:rsidRPr="004F5C4A">
        <w:rPr>
          <w:rFonts w:ascii="Arial" w:hAnsi="Arial" w:cs="Arial"/>
          <w:i/>
          <w:iCs/>
          <w:sz w:val="20"/>
          <w:szCs w:val="20"/>
        </w:rPr>
        <w:t xml:space="preserve"> (sic) no propiedad Municipal en donde se encuentran asentados diversidad de comerciantes, ejerciendo su actividad dentro del local, edificio o área que la Autoridad Municipal les otorgue para su funcionamiento”.</w:t>
      </w:r>
    </w:p>
    <w:p w14:paraId="1656FC42" w14:textId="77777777" w:rsidR="004F5C4A" w:rsidRPr="004F5C4A" w:rsidRDefault="004F5C4A" w:rsidP="004F5C4A">
      <w:pPr>
        <w:spacing w:before="20"/>
        <w:ind w:left="567" w:right="332"/>
        <w:jc w:val="both"/>
        <w:rPr>
          <w:rFonts w:ascii="Arial" w:hAnsi="Arial" w:cs="Arial"/>
          <w:i/>
          <w:iCs/>
          <w:sz w:val="20"/>
          <w:szCs w:val="20"/>
        </w:rPr>
      </w:pPr>
      <w:r w:rsidRPr="004F5C4A">
        <w:rPr>
          <w:rFonts w:ascii="Arial" w:hAnsi="Arial" w:cs="Arial"/>
          <w:b/>
          <w:i/>
          <w:iCs/>
          <w:sz w:val="20"/>
          <w:szCs w:val="20"/>
        </w:rPr>
        <w:t>ARTÍCULO 6.-</w:t>
      </w:r>
      <w:r w:rsidRPr="004F5C4A">
        <w:rPr>
          <w:rFonts w:ascii="Arial" w:hAnsi="Arial" w:cs="Arial"/>
          <w:i/>
          <w:iCs/>
          <w:sz w:val="20"/>
          <w:szCs w:val="20"/>
        </w:rPr>
        <w:t xml:space="preserve"> Se declara de orden público la concesión que el H. Ayuntamiento otorgue a los usuarios de los puestos, casetas o espacios de los mercados, para venta de artículos o cualquier operación propia de los mismos”. </w:t>
      </w:r>
    </w:p>
    <w:p w14:paraId="2218239B" w14:textId="77777777" w:rsidR="004F5C4A" w:rsidRPr="004F5C4A" w:rsidRDefault="004F5C4A" w:rsidP="004F5C4A">
      <w:pPr>
        <w:spacing w:before="20"/>
        <w:ind w:left="567" w:right="332"/>
        <w:jc w:val="both"/>
        <w:rPr>
          <w:rFonts w:ascii="Arial" w:hAnsi="Arial" w:cs="Arial"/>
          <w:i/>
          <w:iCs/>
          <w:sz w:val="20"/>
          <w:szCs w:val="20"/>
        </w:rPr>
      </w:pPr>
      <w:r w:rsidRPr="004F5C4A">
        <w:rPr>
          <w:rFonts w:ascii="Arial" w:hAnsi="Arial" w:cs="Arial"/>
          <w:b/>
          <w:i/>
          <w:iCs/>
          <w:sz w:val="20"/>
          <w:szCs w:val="20"/>
        </w:rPr>
        <w:t>ARTÍCULO 7.-</w:t>
      </w:r>
      <w:r w:rsidRPr="004F5C4A">
        <w:rPr>
          <w:rFonts w:ascii="Arial" w:hAnsi="Arial" w:cs="Arial"/>
          <w:i/>
          <w:iCs/>
          <w:sz w:val="20"/>
          <w:szCs w:val="20"/>
        </w:rPr>
        <w:t xml:space="preserve"> Los derechos que el Ayuntamiento conceda en renta o alquiler a los usuarios de los mercados constituirán una concesión a favor de éstos.”</w:t>
      </w:r>
    </w:p>
    <w:p w14:paraId="131AAA8F" w14:textId="77777777" w:rsidR="004F5C4A" w:rsidRDefault="004F5C4A" w:rsidP="004F5C4A">
      <w:pPr>
        <w:spacing w:before="20"/>
        <w:ind w:left="567" w:right="332"/>
        <w:jc w:val="both"/>
        <w:rPr>
          <w:rFonts w:ascii="Arial" w:hAnsi="Arial" w:cs="Arial"/>
          <w:i/>
          <w:iCs/>
          <w:sz w:val="20"/>
          <w:szCs w:val="20"/>
        </w:rPr>
      </w:pPr>
      <w:r w:rsidRPr="004F5C4A">
        <w:rPr>
          <w:rFonts w:ascii="Arial" w:hAnsi="Arial" w:cs="Arial"/>
          <w:b/>
          <w:i/>
          <w:iCs/>
          <w:sz w:val="20"/>
          <w:szCs w:val="20"/>
        </w:rPr>
        <w:t xml:space="preserve">ARTÍCULO </w:t>
      </w:r>
      <w:r w:rsidRPr="004F5C4A">
        <w:rPr>
          <w:rFonts w:ascii="Arial" w:hAnsi="Arial" w:cs="Arial"/>
          <w:b/>
          <w:bCs/>
          <w:i/>
          <w:iCs/>
          <w:sz w:val="20"/>
          <w:szCs w:val="20"/>
        </w:rPr>
        <w:t xml:space="preserve">24.- </w:t>
      </w:r>
      <w:r w:rsidRPr="004F5C4A">
        <w:rPr>
          <w:rFonts w:ascii="Arial" w:hAnsi="Arial" w:cs="Arial"/>
          <w:i/>
          <w:iCs/>
          <w:sz w:val="20"/>
          <w:szCs w:val="20"/>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5E2FF966" w14:textId="77777777" w:rsidR="004131F8" w:rsidRPr="004F5C4A" w:rsidRDefault="004131F8" w:rsidP="004F5C4A">
      <w:pPr>
        <w:spacing w:before="20"/>
        <w:ind w:left="567" w:right="332"/>
        <w:jc w:val="both"/>
        <w:rPr>
          <w:rFonts w:ascii="Arial" w:hAnsi="Arial" w:cs="Arial"/>
          <w:i/>
          <w:iCs/>
          <w:sz w:val="20"/>
          <w:szCs w:val="20"/>
        </w:rPr>
      </w:pPr>
    </w:p>
    <w:p w14:paraId="010DDABD" w14:textId="0F1EFEB6" w:rsidR="004F5C4A" w:rsidRPr="004F5C4A" w:rsidRDefault="00891B2E" w:rsidP="004F5C4A">
      <w:pPr>
        <w:spacing w:before="20"/>
        <w:ind w:left="567" w:right="332"/>
        <w:jc w:val="both"/>
        <w:rPr>
          <w:rFonts w:ascii="Arial" w:hAnsi="Arial" w:cs="Arial"/>
          <w:iCs/>
          <w:sz w:val="20"/>
          <w:szCs w:val="20"/>
        </w:rPr>
      </w:pPr>
      <w:r w:rsidRPr="00891B2E">
        <w:rPr>
          <w:rFonts w:ascii="Arial" w:hAnsi="Arial" w:cs="Arial"/>
          <w:b/>
          <w:bCs/>
          <w:iCs/>
          <w:sz w:val="20"/>
          <w:szCs w:val="20"/>
        </w:rPr>
        <w:t>C.-</w:t>
      </w:r>
      <w:r w:rsidRPr="00891B2E">
        <w:rPr>
          <w:rFonts w:ascii="Arial" w:hAnsi="Arial" w:cs="Arial"/>
          <w:iCs/>
          <w:sz w:val="20"/>
          <w:szCs w:val="20"/>
        </w:rPr>
        <w:t xml:space="preserve"> </w:t>
      </w:r>
      <w:r w:rsidR="004F5C4A" w:rsidRPr="004F5C4A">
        <w:rPr>
          <w:rFonts w:ascii="Arial" w:hAnsi="Arial" w:cs="Arial"/>
          <w:iCs/>
          <w:sz w:val="20"/>
          <w:szCs w:val="20"/>
        </w:rPr>
        <w:t xml:space="preserve">En ese tenor, el cambio de giro de “EL PUESTO” concesionado, se realiza respecto del puesto fijo número </w:t>
      </w:r>
      <w:r w:rsidR="004F5C4A" w:rsidRPr="004F5C4A">
        <w:rPr>
          <w:rFonts w:ascii="Arial" w:hAnsi="Arial" w:cs="Arial"/>
          <w:b/>
          <w:iCs/>
          <w:sz w:val="20"/>
          <w:szCs w:val="20"/>
        </w:rPr>
        <w:t>213 S-1</w:t>
      </w:r>
      <w:r w:rsidR="004F5C4A" w:rsidRPr="004F5C4A">
        <w:rPr>
          <w:rFonts w:ascii="Arial" w:hAnsi="Arial" w:cs="Arial"/>
          <w:iCs/>
          <w:sz w:val="20"/>
          <w:szCs w:val="20"/>
        </w:rPr>
        <w:t>,</w:t>
      </w:r>
      <w:r w:rsidR="004F5C4A" w:rsidRPr="004F5C4A">
        <w:rPr>
          <w:rFonts w:ascii="Arial" w:hAnsi="Arial" w:cs="Arial"/>
          <w:bCs/>
          <w:iCs/>
          <w:sz w:val="20"/>
          <w:szCs w:val="20"/>
        </w:rPr>
        <w:t xml:space="preserve"> con giro de “</w:t>
      </w:r>
      <w:r w:rsidR="004F5C4A" w:rsidRPr="004F5C4A">
        <w:rPr>
          <w:rFonts w:ascii="Arial" w:hAnsi="Arial" w:cs="Arial"/>
          <w:b/>
          <w:bCs/>
          <w:iCs/>
          <w:sz w:val="20"/>
          <w:szCs w:val="20"/>
        </w:rPr>
        <w:t>Verduras”</w:t>
      </w:r>
      <w:r w:rsidR="004F5C4A" w:rsidRPr="004F5C4A">
        <w:rPr>
          <w:rFonts w:ascii="Arial" w:hAnsi="Arial" w:cs="Arial"/>
          <w:iCs/>
          <w:sz w:val="20"/>
          <w:szCs w:val="20"/>
        </w:rPr>
        <w:t xml:space="preserve"> al de “</w:t>
      </w:r>
      <w:r w:rsidR="004F5C4A" w:rsidRPr="004F5C4A">
        <w:rPr>
          <w:rFonts w:ascii="Arial" w:hAnsi="Arial" w:cs="Arial"/>
          <w:b/>
          <w:bCs/>
          <w:iCs/>
          <w:sz w:val="20"/>
          <w:szCs w:val="20"/>
        </w:rPr>
        <w:t>Venta de Productos Naturistas</w:t>
      </w:r>
      <w:r w:rsidR="004F5C4A" w:rsidRPr="004F5C4A">
        <w:rPr>
          <w:rFonts w:ascii="Arial" w:hAnsi="Arial" w:cs="Arial"/>
          <w:iCs/>
          <w:sz w:val="20"/>
          <w:szCs w:val="20"/>
        </w:rPr>
        <w:t xml:space="preserve">”, ubicado en el mercado </w:t>
      </w:r>
      <w:r w:rsidR="004F5C4A" w:rsidRPr="004F5C4A">
        <w:rPr>
          <w:rFonts w:ascii="Arial" w:hAnsi="Arial" w:cs="Arial"/>
          <w:b/>
          <w:iCs/>
          <w:sz w:val="20"/>
          <w:szCs w:val="20"/>
        </w:rPr>
        <w:t>“Benito Juárez</w:t>
      </w:r>
      <w:r w:rsidR="004F5C4A" w:rsidRPr="004F5C4A">
        <w:rPr>
          <w:rFonts w:ascii="Arial" w:hAnsi="Arial" w:cs="Arial"/>
          <w:iCs/>
          <w:sz w:val="20"/>
          <w:szCs w:val="20"/>
        </w:rPr>
        <w:t>” del Municipio de Oaxaca de Juárez.</w:t>
      </w:r>
    </w:p>
    <w:p w14:paraId="0B8D2D46" w14:textId="77777777" w:rsidR="004F5C4A" w:rsidRPr="004F5C4A" w:rsidRDefault="004F5C4A" w:rsidP="004F5C4A">
      <w:pPr>
        <w:spacing w:before="20"/>
        <w:ind w:left="567" w:right="332"/>
        <w:jc w:val="both"/>
        <w:rPr>
          <w:rFonts w:ascii="Arial" w:hAnsi="Arial" w:cs="Arial"/>
          <w:iCs/>
          <w:sz w:val="20"/>
          <w:szCs w:val="20"/>
        </w:rPr>
      </w:pPr>
    </w:p>
    <w:p w14:paraId="420E9B24" w14:textId="1687F922" w:rsidR="004F5C4A" w:rsidRPr="004F5C4A" w:rsidRDefault="004F5C4A" w:rsidP="004F5C4A">
      <w:pPr>
        <w:spacing w:before="20"/>
        <w:ind w:left="567" w:right="332"/>
        <w:jc w:val="both"/>
        <w:rPr>
          <w:rFonts w:ascii="Arial" w:hAnsi="Arial" w:cs="Arial"/>
          <w:iCs/>
          <w:sz w:val="20"/>
          <w:szCs w:val="20"/>
        </w:rPr>
      </w:pPr>
      <w:r>
        <w:rPr>
          <w:rFonts w:ascii="Arial" w:hAnsi="Arial" w:cs="Arial"/>
          <w:b/>
          <w:bCs/>
          <w:iCs/>
          <w:sz w:val="20"/>
          <w:szCs w:val="20"/>
        </w:rPr>
        <w:t xml:space="preserve">D.- </w:t>
      </w:r>
      <w:r w:rsidRPr="004F5C4A">
        <w:rPr>
          <w:rFonts w:ascii="Arial" w:hAnsi="Arial" w:cs="Arial"/>
          <w:iCs/>
          <w:sz w:val="20"/>
          <w:szCs w:val="20"/>
        </w:rPr>
        <w:t xml:space="preserve">Del análisis de las documentales presentadas por “LA CONCESIONARIA”, se concluye que cumple con los requisitos exigidos por la fracción III de los “LINEAMIENTOS PARA TRÁMITES ADMINISTRATIVOS DE LOS MERCADOS PÚBLICOS” del Municipio de Oaxaca de Juárez, publicado en la Gaceta Municipal de Oaxaca de Juárez, el 31 de agosto del año 2017 y vigentes al </w:t>
      </w:r>
      <w:r w:rsidRPr="004F5C4A">
        <w:rPr>
          <w:rFonts w:ascii="Arial" w:hAnsi="Arial" w:cs="Arial"/>
          <w:iCs/>
          <w:sz w:val="20"/>
          <w:szCs w:val="20"/>
        </w:rPr>
        <w:lastRenderedPageBreak/>
        <w:t>momento de presentar su solicitud.</w:t>
      </w:r>
    </w:p>
    <w:p w14:paraId="439BE633" w14:textId="70237AFE" w:rsidR="003E3303" w:rsidRDefault="004F5C4A" w:rsidP="004F5C4A">
      <w:pPr>
        <w:spacing w:before="20"/>
        <w:ind w:left="567" w:right="332"/>
        <w:jc w:val="both"/>
        <w:rPr>
          <w:rFonts w:ascii="Arial" w:hAnsi="Arial" w:cs="Arial"/>
          <w:iCs/>
          <w:sz w:val="20"/>
          <w:szCs w:val="20"/>
          <w:lang w:val="es-MX"/>
        </w:rPr>
      </w:pPr>
      <w:r w:rsidRPr="004F5C4A">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Juárez,13, 23 y 24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0277B6E3" w14:textId="77777777" w:rsidR="007014C4" w:rsidRPr="004F5C4A" w:rsidRDefault="007014C4" w:rsidP="004F5C4A">
      <w:pPr>
        <w:spacing w:before="20"/>
        <w:ind w:left="567" w:right="332"/>
        <w:jc w:val="both"/>
        <w:rPr>
          <w:rFonts w:ascii="Arial" w:hAnsi="Arial" w:cs="Arial"/>
          <w:iCs/>
          <w:sz w:val="20"/>
          <w:szCs w:val="20"/>
          <w:lang w:val="es-ES_tradnl"/>
        </w:rPr>
      </w:pPr>
    </w:p>
    <w:p w14:paraId="4B53E39B" w14:textId="77777777" w:rsidR="003E3303" w:rsidRDefault="003E3303" w:rsidP="003E3303">
      <w:pPr>
        <w:spacing w:before="20"/>
        <w:ind w:left="567" w:right="332"/>
        <w:jc w:val="center"/>
        <w:rPr>
          <w:rFonts w:ascii="Arial" w:hAnsi="Arial" w:cs="Arial"/>
          <w:b/>
          <w:bCs/>
          <w:iCs/>
          <w:sz w:val="20"/>
          <w:szCs w:val="20"/>
        </w:rPr>
      </w:pPr>
      <w:r w:rsidRPr="006F5C5C">
        <w:rPr>
          <w:rFonts w:ascii="Arial" w:hAnsi="Arial" w:cs="Arial"/>
          <w:b/>
          <w:bCs/>
          <w:iCs/>
          <w:sz w:val="20"/>
          <w:szCs w:val="20"/>
        </w:rPr>
        <w:t>DICTAMEN</w:t>
      </w:r>
    </w:p>
    <w:p w14:paraId="16BD0C51" w14:textId="77777777" w:rsidR="00D22685" w:rsidRDefault="00D22685" w:rsidP="003E3303">
      <w:pPr>
        <w:spacing w:before="20"/>
        <w:ind w:left="567" w:right="332"/>
        <w:jc w:val="center"/>
        <w:rPr>
          <w:rFonts w:ascii="Arial" w:hAnsi="Arial" w:cs="Arial"/>
          <w:b/>
          <w:bCs/>
          <w:iCs/>
          <w:sz w:val="20"/>
          <w:szCs w:val="20"/>
        </w:rPr>
      </w:pPr>
    </w:p>
    <w:p w14:paraId="7997EA54" w14:textId="259625E0" w:rsidR="00D22685" w:rsidRPr="00D22685" w:rsidRDefault="00D22685" w:rsidP="00D22685">
      <w:pPr>
        <w:spacing w:before="20"/>
        <w:ind w:left="567" w:right="332"/>
        <w:jc w:val="both"/>
        <w:rPr>
          <w:rFonts w:ascii="Arial" w:hAnsi="Arial" w:cs="Arial"/>
          <w:bCs/>
          <w:iCs/>
          <w:sz w:val="20"/>
          <w:szCs w:val="20"/>
          <w:lang w:bidi="es-ES"/>
        </w:rPr>
      </w:pPr>
      <w:r w:rsidRPr="00D22685">
        <w:rPr>
          <w:rFonts w:ascii="Arial" w:hAnsi="Arial" w:cs="Arial"/>
          <w:b/>
          <w:iCs/>
          <w:sz w:val="20"/>
          <w:szCs w:val="20"/>
          <w:lang w:bidi="es-ES"/>
        </w:rPr>
        <w:t>PRIMERO.</w:t>
      </w:r>
      <w:r w:rsidRPr="00D22685">
        <w:rPr>
          <w:rFonts w:ascii="Arial" w:hAnsi="Arial" w:cs="Arial"/>
          <w:iCs/>
          <w:sz w:val="20"/>
          <w:szCs w:val="20"/>
          <w:lang w:bidi="es-ES"/>
        </w:rPr>
        <w:t xml:space="preserve">- El Honorable Ayuntamiento de Oaxaca de Juárez </w:t>
      </w:r>
      <w:r w:rsidRPr="00D22685">
        <w:rPr>
          <w:rFonts w:ascii="Arial" w:hAnsi="Arial" w:cs="Arial"/>
          <w:b/>
          <w:iCs/>
          <w:sz w:val="20"/>
          <w:szCs w:val="20"/>
          <w:lang w:bidi="es-ES"/>
        </w:rPr>
        <w:t>AUTORIZA</w:t>
      </w:r>
      <w:r w:rsidRPr="00D22685">
        <w:rPr>
          <w:rFonts w:ascii="Arial" w:hAnsi="Arial" w:cs="Arial"/>
          <w:iCs/>
          <w:sz w:val="20"/>
          <w:szCs w:val="20"/>
          <w:lang w:bidi="es-ES"/>
        </w:rPr>
        <w:t xml:space="preserve"> el </w:t>
      </w:r>
      <w:r w:rsidRPr="00D22685">
        <w:rPr>
          <w:rFonts w:ascii="Arial" w:hAnsi="Arial" w:cs="Arial"/>
          <w:b/>
          <w:iCs/>
          <w:sz w:val="20"/>
          <w:szCs w:val="20"/>
          <w:lang w:bidi="es-ES"/>
        </w:rPr>
        <w:t>CAMBIO DE GIRO</w:t>
      </w:r>
      <w:r w:rsidRPr="00D22685">
        <w:rPr>
          <w:rFonts w:ascii="Arial" w:hAnsi="Arial" w:cs="Arial"/>
          <w:iCs/>
          <w:sz w:val="20"/>
          <w:szCs w:val="20"/>
          <w:lang w:bidi="es-ES"/>
        </w:rPr>
        <w:t xml:space="preserve">, solicitado por la ciudadana </w:t>
      </w:r>
      <w:r w:rsidRPr="00D22685">
        <w:rPr>
          <w:rFonts w:ascii="Arial" w:hAnsi="Arial" w:cs="Arial"/>
          <w:b/>
          <w:iCs/>
          <w:sz w:val="20"/>
          <w:szCs w:val="20"/>
          <w:lang w:bidi="es-ES"/>
        </w:rPr>
        <w:t xml:space="preserve">Josefina Olivera Cortés, </w:t>
      </w:r>
      <w:r w:rsidRPr="00D22685">
        <w:rPr>
          <w:rFonts w:ascii="Arial" w:hAnsi="Arial" w:cs="Arial"/>
          <w:iCs/>
          <w:sz w:val="20"/>
          <w:szCs w:val="20"/>
          <w:lang w:bidi="es-ES"/>
        </w:rPr>
        <w:t xml:space="preserve">respecto del puesto fijo número </w:t>
      </w:r>
      <w:r w:rsidRPr="00D22685">
        <w:rPr>
          <w:rFonts w:ascii="Arial" w:hAnsi="Arial" w:cs="Arial"/>
          <w:b/>
          <w:iCs/>
          <w:sz w:val="20"/>
          <w:szCs w:val="20"/>
          <w:lang w:bidi="es-ES"/>
        </w:rPr>
        <w:t>213 S-1</w:t>
      </w:r>
      <w:r w:rsidRPr="00D22685">
        <w:rPr>
          <w:rFonts w:ascii="Arial" w:hAnsi="Arial" w:cs="Arial"/>
          <w:iCs/>
          <w:sz w:val="20"/>
          <w:szCs w:val="20"/>
          <w:lang w:bidi="es-ES"/>
        </w:rPr>
        <w:t xml:space="preserve">, ubicado en el interior del mercado </w:t>
      </w:r>
      <w:r w:rsidRPr="00D22685">
        <w:rPr>
          <w:rFonts w:ascii="Arial" w:hAnsi="Arial" w:cs="Arial"/>
          <w:b/>
          <w:iCs/>
          <w:sz w:val="20"/>
          <w:szCs w:val="20"/>
          <w:lang w:bidi="es-ES"/>
        </w:rPr>
        <w:t>“Benito Juárez</w:t>
      </w:r>
      <w:r w:rsidRPr="00D22685">
        <w:rPr>
          <w:rFonts w:ascii="Arial" w:hAnsi="Arial" w:cs="Arial"/>
          <w:iCs/>
          <w:sz w:val="20"/>
          <w:szCs w:val="20"/>
          <w:lang w:bidi="es-ES"/>
        </w:rPr>
        <w:t xml:space="preserve">”, número de objeto/cuenta </w:t>
      </w:r>
      <w:r w:rsidRPr="00D22685">
        <w:rPr>
          <w:rFonts w:ascii="Arial" w:hAnsi="Arial" w:cs="Arial"/>
          <w:b/>
          <w:bCs/>
          <w:iCs/>
          <w:sz w:val="20"/>
          <w:szCs w:val="20"/>
          <w:lang w:bidi="es-ES"/>
        </w:rPr>
        <w:t xml:space="preserve">1050000003594, </w:t>
      </w:r>
      <w:r w:rsidRPr="00D22685">
        <w:rPr>
          <w:rFonts w:ascii="Arial" w:hAnsi="Arial" w:cs="Arial"/>
          <w:iCs/>
          <w:sz w:val="20"/>
          <w:szCs w:val="20"/>
          <w:lang w:bidi="es-ES"/>
        </w:rPr>
        <w:t>con giro de “</w:t>
      </w:r>
      <w:r w:rsidRPr="00D22685">
        <w:rPr>
          <w:rFonts w:ascii="Arial" w:hAnsi="Arial" w:cs="Arial"/>
          <w:b/>
          <w:bCs/>
          <w:iCs/>
          <w:sz w:val="20"/>
          <w:szCs w:val="20"/>
          <w:lang w:bidi="es-ES"/>
        </w:rPr>
        <w:t>Verduras”</w:t>
      </w:r>
      <w:r w:rsidRPr="00D22685">
        <w:rPr>
          <w:rFonts w:ascii="Arial" w:hAnsi="Arial" w:cs="Arial"/>
          <w:iCs/>
          <w:sz w:val="20"/>
          <w:szCs w:val="20"/>
          <w:lang w:bidi="es-ES"/>
        </w:rPr>
        <w:t xml:space="preserve"> al de </w:t>
      </w:r>
      <w:r w:rsidRPr="00D22685">
        <w:rPr>
          <w:rFonts w:ascii="Arial" w:hAnsi="Arial" w:cs="Arial"/>
          <w:b/>
          <w:bCs/>
          <w:iCs/>
          <w:sz w:val="20"/>
          <w:szCs w:val="20"/>
          <w:lang w:bidi="es-ES"/>
        </w:rPr>
        <w:t>“Venta de Productos Naturistas</w:t>
      </w:r>
      <w:r w:rsidRPr="00D22685">
        <w:rPr>
          <w:rFonts w:ascii="Arial" w:hAnsi="Arial" w:cs="Arial"/>
          <w:b/>
          <w:iCs/>
          <w:sz w:val="20"/>
          <w:szCs w:val="20"/>
          <w:lang w:bidi="es-ES"/>
        </w:rPr>
        <w:t>”</w:t>
      </w:r>
      <w:r w:rsidRPr="00D22685">
        <w:rPr>
          <w:rFonts w:ascii="Arial" w:hAnsi="Arial" w:cs="Arial"/>
          <w:iCs/>
          <w:sz w:val="20"/>
          <w:szCs w:val="20"/>
          <w:lang w:bidi="es-ES"/>
        </w:rPr>
        <w:t>, en términos del artículo 24 del Reglamento de los Mercados Públicos de la Ciudad de Oaxaca, vigente al momento de ingresar su solicitud.</w:t>
      </w:r>
    </w:p>
    <w:p w14:paraId="5405A35B" w14:textId="77777777" w:rsidR="00D22685" w:rsidRPr="00D22685" w:rsidRDefault="00D22685" w:rsidP="00D22685">
      <w:pPr>
        <w:spacing w:before="20"/>
        <w:ind w:left="567" w:right="332"/>
        <w:jc w:val="both"/>
        <w:rPr>
          <w:rFonts w:ascii="Arial" w:hAnsi="Arial" w:cs="Arial"/>
          <w:iCs/>
          <w:sz w:val="20"/>
          <w:szCs w:val="20"/>
          <w:lang w:bidi="es-ES"/>
        </w:rPr>
      </w:pPr>
    </w:p>
    <w:p w14:paraId="7758CA39" w14:textId="550B0708" w:rsidR="00D22685" w:rsidRPr="00D22685" w:rsidRDefault="00D22685" w:rsidP="00D22685">
      <w:pPr>
        <w:spacing w:before="20"/>
        <w:ind w:left="567" w:right="332"/>
        <w:jc w:val="both"/>
        <w:rPr>
          <w:rFonts w:ascii="Arial" w:hAnsi="Arial" w:cs="Arial"/>
          <w:bCs/>
          <w:iCs/>
          <w:sz w:val="20"/>
          <w:szCs w:val="20"/>
        </w:rPr>
      </w:pPr>
      <w:r w:rsidRPr="00D22685">
        <w:rPr>
          <w:rFonts w:ascii="Arial" w:hAnsi="Arial" w:cs="Arial"/>
          <w:b/>
          <w:bCs/>
          <w:iCs/>
          <w:sz w:val="20"/>
          <w:szCs w:val="20"/>
        </w:rPr>
        <w:t>SEGUNDO</w:t>
      </w:r>
      <w:r w:rsidRPr="00D22685">
        <w:rPr>
          <w:rFonts w:ascii="Arial" w:hAnsi="Arial" w:cs="Arial"/>
          <w:bCs/>
          <w:iCs/>
          <w:sz w:val="20"/>
          <w:szCs w:val="20"/>
        </w:rPr>
        <w:t>. - Notifíquese a la Dirección General de Regulación y Atención a Mercados del Municipio de Oaxaca de Juárez, el contenido del presente dictamen, para los trámites administrativos correspondientes.</w:t>
      </w:r>
    </w:p>
    <w:p w14:paraId="2452E9B0" w14:textId="77777777" w:rsidR="00D22685" w:rsidRPr="00D22685" w:rsidRDefault="00D22685" w:rsidP="00D22685">
      <w:pPr>
        <w:spacing w:before="20"/>
        <w:ind w:left="567" w:right="332"/>
        <w:jc w:val="both"/>
        <w:rPr>
          <w:rFonts w:ascii="Arial" w:hAnsi="Arial" w:cs="Arial"/>
          <w:b/>
          <w:bCs/>
          <w:iCs/>
          <w:sz w:val="20"/>
          <w:szCs w:val="20"/>
        </w:rPr>
      </w:pPr>
    </w:p>
    <w:p w14:paraId="1BDBDDE1" w14:textId="2A68EED5" w:rsidR="00D22685" w:rsidRPr="00D22685" w:rsidRDefault="00D22685" w:rsidP="00D22685">
      <w:pPr>
        <w:spacing w:before="20"/>
        <w:ind w:left="567" w:right="332"/>
        <w:jc w:val="both"/>
        <w:rPr>
          <w:rFonts w:ascii="Arial" w:hAnsi="Arial" w:cs="Arial"/>
          <w:b/>
          <w:bCs/>
          <w:iCs/>
          <w:sz w:val="20"/>
          <w:szCs w:val="20"/>
        </w:rPr>
      </w:pPr>
      <w:r w:rsidRPr="00D22685">
        <w:rPr>
          <w:rFonts w:ascii="Arial" w:hAnsi="Arial" w:cs="Arial"/>
          <w:b/>
          <w:bCs/>
          <w:iCs/>
          <w:sz w:val="20"/>
          <w:szCs w:val="20"/>
        </w:rPr>
        <w:t xml:space="preserve">TERCERO. –  </w:t>
      </w:r>
      <w:r w:rsidRPr="00D22685">
        <w:rPr>
          <w:rFonts w:ascii="Arial" w:hAnsi="Arial" w:cs="Arial"/>
          <w:iCs/>
          <w:sz w:val="20"/>
          <w:szCs w:val="20"/>
        </w:rPr>
        <w:t xml:space="preserve">Instrúyase al titular de la Dirección de Mercados del Municipio de Oaxaca de Juárez, para efectos de que, dentro del término de diez días hábiles, contados a partir de que le sea notificado el contenido del presente dictamen, genere la orden de pago por concepto de </w:t>
      </w:r>
      <w:r w:rsidRPr="00D22685">
        <w:rPr>
          <w:rFonts w:ascii="Arial" w:hAnsi="Arial" w:cs="Arial"/>
          <w:b/>
          <w:bCs/>
          <w:iCs/>
          <w:sz w:val="20"/>
          <w:szCs w:val="20"/>
        </w:rPr>
        <w:t>CAMBIO DE GIRO</w:t>
      </w:r>
      <w:r w:rsidRPr="00D22685">
        <w:rPr>
          <w:rFonts w:ascii="Arial" w:hAnsi="Arial" w:cs="Arial"/>
          <w:iCs/>
          <w:sz w:val="20"/>
          <w:szCs w:val="20"/>
        </w:rPr>
        <w:t xml:space="preserve"> conforme a la tarifa establecida en la Ley de Ingresos vigente.</w:t>
      </w:r>
    </w:p>
    <w:p w14:paraId="5CDBCB84" w14:textId="77777777" w:rsidR="00D22685" w:rsidRPr="00D22685" w:rsidRDefault="00D22685" w:rsidP="00D22685">
      <w:pPr>
        <w:spacing w:before="20"/>
        <w:ind w:left="567" w:right="332"/>
        <w:jc w:val="both"/>
        <w:rPr>
          <w:rFonts w:ascii="Arial" w:hAnsi="Arial" w:cs="Arial"/>
          <w:b/>
          <w:bCs/>
          <w:iCs/>
          <w:sz w:val="20"/>
          <w:szCs w:val="20"/>
        </w:rPr>
      </w:pPr>
    </w:p>
    <w:p w14:paraId="771B6B6E" w14:textId="169F3022" w:rsidR="00D22685" w:rsidRPr="00D22685" w:rsidRDefault="00D22685" w:rsidP="00D22685">
      <w:pPr>
        <w:spacing w:before="20"/>
        <w:ind w:left="567" w:right="332"/>
        <w:jc w:val="both"/>
        <w:rPr>
          <w:rFonts w:ascii="Arial" w:hAnsi="Arial" w:cs="Arial"/>
          <w:iCs/>
          <w:sz w:val="20"/>
          <w:szCs w:val="20"/>
        </w:rPr>
      </w:pPr>
      <w:r w:rsidRPr="00D22685">
        <w:rPr>
          <w:rFonts w:ascii="Arial" w:hAnsi="Arial" w:cs="Arial"/>
          <w:b/>
          <w:bCs/>
          <w:iCs/>
          <w:sz w:val="20"/>
          <w:szCs w:val="20"/>
        </w:rPr>
        <w:t>CUARTO. -</w:t>
      </w:r>
      <w:r w:rsidRPr="00D22685">
        <w:rPr>
          <w:rFonts w:ascii="Arial" w:hAnsi="Arial" w:cs="Arial"/>
          <w:iCs/>
          <w:sz w:val="20"/>
          <w:szCs w:val="20"/>
        </w:rPr>
        <w:t xml:space="preserve"> Notifíquese a la Dirección de Ingresos de la Tesorería Municipal, el contenido del presente dictamen para los trámites administrativos respectivos. </w:t>
      </w:r>
    </w:p>
    <w:p w14:paraId="71F54B0D" w14:textId="77777777" w:rsidR="00D22685" w:rsidRPr="00D22685" w:rsidRDefault="00D22685" w:rsidP="00D22685">
      <w:pPr>
        <w:spacing w:before="20"/>
        <w:ind w:left="567" w:right="332"/>
        <w:jc w:val="both"/>
        <w:rPr>
          <w:rFonts w:ascii="Arial" w:hAnsi="Arial" w:cs="Arial"/>
          <w:iCs/>
          <w:sz w:val="20"/>
          <w:szCs w:val="20"/>
        </w:rPr>
      </w:pPr>
    </w:p>
    <w:p w14:paraId="6A4D27BC" w14:textId="2DA52C07" w:rsidR="00D22685" w:rsidRPr="00D22685" w:rsidRDefault="00D22685" w:rsidP="00D22685">
      <w:pPr>
        <w:spacing w:before="20"/>
        <w:ind w:left="567" w:right="332"/>
        <w:jc w:val="both"/>
        <w:rPr>
          <w:rFonts w:ascii="Arial" w:hAnsi="Arial" w:cs="Arial"/>
          <w:iCs/>
          <w:sz w:val="20"/>
          <w:szCs w:val="20"/>
        </w:rPr>
      </w:pPr>
      <w:r w:rsidRPr="00D22685">
        <w:rPr>
          <w:rFonts w:ascii="Arial" w:hAnsi="Arial" w:cs="Arial"/>
          <w:b/>
          <w:bCs/>
          <w:iCs/>
          <w:sz w:val="20"/>
          <w:szCs w:val="20"/>
        </w:rPr>
        <w:t xml:space="preserve">QUINTO. – </w:t>
      </w:r>
      <w:r w:rsidRPr="00D22685">
        <w:rPr>
          <w:rFonts w:ascii="Arial" w:hAnsi="Arial" w:cs="Arial"/>
          <w:iCs/>
          <w:sz w:val="20"/>
          <w:szCs w:val="20"/>
        </w:rPr>
        <w:t xml:space="preserve">Notifíquese </w:t>
      </w:r>
      <w:r w:rsidRPr="00D22685">
        <w:rPr>
          <w:rFonts w:ascii="Arial" w:hAnsi="Arial" w:cs="Arial"/>
          <w:iCs/>
          <w:sz w:val="20"/>
          <w:szCs w:val="20"/>
          <w:lang w:val="es-MX"/>
        </w:rPr>
        <w:t xml:space="preserve">la ciudadana </w:t>
      </w:r>
      <w:r w:rsidRPr="00D22685">
        <w:rPr>
          <w:rFonts w:ascii="Arial" w:hAnsi="Arial" w:cs="Arial"/>
          <w:b/>
          <w:iCs/>
          <w:sz w:val="20"/>
          <w:szCs w:val="20"/>
          <w:lang w:val="es-MX"/>
        </w:rPr>
        <w:t>Josefina Olivera Cortés</w:t>
      </w:r>
      <w:r w:rsidRPr="00D22685">
        <w:rPr>
          <w:rFonts w:ascii="Arial" w:hAnsi="Arial" w:cs="Arial"/>
          <w:iCs/>
          <w:sz w:val="20"/>
          <w:szCs w:val="20"/>
        </w:rPr>
        <w:t xml:space="preserve">, a través de la </w:t>
      </w:r>
      <w:r w:rsidRPr="00D22685">
        <w:rPr>
          <w:rFonts w:ascii="Arial" w:hAnsi="Arial" w:cs="Arial"/>
          <w:bCs/>
          <w:iCs/>
          <w:sz w:val="20"/>
          <w:szCs w:val="20"/>
        </w:rPr>
        <w:t>Dirección General de Regulación y Atención a Mercados</w:t>
      </w:r>
      <w:r w:rsidRPr="00D22685">
        <w:rPr>
          <w:rFonts w:ascii="Arial" w:hAnsi="Arial" w:cs="Arial"/>
          <w:iCs/>
          <w:sz w:val="20"/>
          <w:szCs w:val="20"/>
        </w:rPr>
        <w:t xml:space="preserve"> que cuenta con un plazo de OCHO DÍAS HÁBILES, para que acuda a realizar el pago que se le genere por concepto del trámite de </w:t>
      </w:r>
      <w:r w:rsidRPr="00D22685">
        <w:rPr>
          <w:rFonts w:ascii="Arial" w:hAnsi="Arial" w:cs="Arial"/>
          <w:b/>
          <w:iCs/>
          <w:sz w:val="20"/>
          <w:szCs w:val="20"/>
        </w:rPr>
        <w:t>cambio de giro</w:t>
      </w:r>
      <w:r w:rsidRPr="00D22685">
        <w:rPr>
          <w:rFonts w:ascii="Arial" w:hAnsi="Arial" w:cs="Arial"/>
          <w:iCs/>
          <w:sz w:val="20"/>
          <w:szCs w:val="20"/>
        </w:rPr>
        <w:t xml:space="preserve">, término que empezará a computarse a partir de la recepción de la orden de pago, apercibiendo al </w:t>
      </w:r>
      <w:r w:rsidRPr="00D22685">
        <w:rPr>
          <w:rFonts w:ascii="Arial" w:hAnsi="Arial" w:cs="Arial"/>
          <w:iCs/>
          <w:sz w:val="20"/>
          <w:szCs w:val="20"/>
        </w:rPr>
        <w:t>interesado que en caso de no hacerlo quedará sin efecto el presente dictamen, así como la orden de pago que se genere.</w:t>
      </w:r>
    </w:p>
    <w:p w14:paraId="2CFA346F" w14:textId="77777777" w:rsidR="00D22685" w:rsidRPr="00D22685" w:rsidRDefault="00D22685" w:rsidP="00D22685">
      <w:pPr>
        <w:spacing w:before="20"/>
        <w:ind w:left="567" w:right="332"/>
        <w:jc w:val="both"/>
        <w:rPr>
          <w:rFonts w:ascii="Arial" w:hAnsi="Arial" w:cs="Arial"/>
          <w:iCs/>
          <w:sz w:val="20"/>
          <w:szCs w:val="20"/>
        </w:rPr>
      </w:pPr>
    </w:p>
    <w:p w14:paraId="15BA57B3" w14:textId="172D8CAE" w:rsidR="00D22685" w:rsidRPr="00D22685" w:rsidRDefault="00D22685" w:rsidP="00D22685">
      <w:pPr>
        <w:spacing w:before="20"/>
        <w:ind w:left="567" w:right="332"/>
        <w:jc w:val="both"/>
        <w:rPr>
          <w:rFonts w:ascii="Arial" w:hAnsi="Arial" w:cs="Arial"/>
          <w:iCs/>
          <w:sz w:val="20"/>
          <w:szCs w:val="20"/>
        </w:rPr>
      </w:pPr>
      <w:r w:rsidRPr="00D22685">
        <w:rPr>
          <w:rFonts w:ascii="Arial" w:hAnsi="Arial" w:cs="Arial"/>
          <w:b/>
          <w:bCs/>
          <w:iCs/>
          <w:sz w:val="20"/>
          <w:szCs w:val="20"/>
        </w:rPr>
        <w:t xml:space="preserve">SEXTO. - </w:t>
      </w:r>
      <w:r w:rsidRPr="00D22685">
        <w:rPr>
          <w:rFonts w:ascii="Arial" w:hAnsi="Arial" w:cs="Arial"/>
          <w:iCs/>
          <w:sz w:val="20"/>
          <w:szCs w:val="20"/>
        </w:rPr>
        <w:t>El Honorable Ayuntamiento de Oaxaca de Juárez, a través de la Dirección de Mercados, supervisará que LA CONCESIONARIA se apegue a las normas establecidas, de tal modo que, se garantice la generalidad, suficiencia, regularidad y seguridad del servicio.</w:t>
      </w:r>
    </w:p>
    <w:p w14:paraId="28C32B8C" w14:textId="77777777" w:rsidR="00D22685" w:rsidRPr="00D22685" w:rsidRDefault="00D22685" w:rsidP="00D22685">
      <w:pPr>
        <w:spacing w:before="20"/>
        <w:ind w:left="567" w:right="332"/>
        <w:jc w:val="both"/>
        <w:rPr>
          <w:rFonts w:ascii="Arial" w:hAnsi="Arial" w:cs="Arial"/>
          <w:b/>
          <w:bCs/>
          <w:iCs/>
          <w:sz w:val="20"/>
          <w:szCs w:val="20"/>
        </w:rPr>
      </w:pPr>
    </w:p>
    <w:p w14:paraId="626A5234" w14:textId="77777777" w:rsidR="00D22685" w:rsidRPr="00D22685" w:rsidRDefault="00D22685" w:rsidP="00D22685">
      <w:pPr>
        <w:spacing w:before="20"/>
        <w:ind w:left="567" w:right="332"/>
        <w:jc w:val="both"/>
        <w:rPr>
          <w:rFonts w:ascii="Arial" w:hAnsi="Arial" w:cs="Arial"/>
          <w:iCs/>
          <w:sz w:val="20"/>
          <w:szCs w:val="20"/>
        </w:rPr>
      </w:pPr>
      <w:r w:rsidRPr="00D22685">
        <w:rPr>
          <w:rFonts w:ascii="Arial" w:hAnsi="Arial" w:cs="Arial"/>
          <w:b/>
          <w:bCs/>
          <w:iCs/>
          <w:sz w:val="20"/>
          <w:szCs w:val="20"/>
        </w:rPr>
        <w:t xml:space="preserve">SÉPTIMO. – </w:t>
      </w:r>
      <w:r w:rsidRPr="00D22685">
        <w:rPr>
          <w:rFonts w:ascii="Arial" w:hAnsi="Arial" w:cs="Arial"/>
          <w:iCs/>
          <w:sz w:val="20"/>
          <w:szCs w:val="20"/>
        </w:rPr>
        <w:t xml:space="preserve">Se le hace del conocimiento a </w:t>
      </w:r>
      <w:r w:rsidRPr="00D22685">
        <w:rPr>
          <w:rFonts w:ascii="Arial" w:hAnsi="Arial" w:cs="Arial"/>
          <w:iCs/>
          <w:sz w:val="20"/>
          <w:szCs w:val="20"/>
          <w:lang w:val="es-MX"/>
        </w:rPr>
        <w:t xml:space="preserve">la ciudadana </w:t>
      </w:r>
      <w:r w:rsidRPr="00D22685">
        <w:rPr>
          <w:rFonts w:ascii="Arial" w:hAnsi="Arial" w:cs="Arial"/>
          <w:b/>
          <w:iCs/>
          <w:sz w:val="20"/>
          <w:szCs w:val="20"/>
          <w:lang w:val="es-MX"/>
        </w:rPr>
        <w:t>Josefina Olivera Cortés</w:t>
      </w:r>
      <w:r w:rsidRPr="00D22685">
        <w:rPr>
          <w:rFonts w:ascii="Arial" w:hAnsi="Arial" w:cs="Arial"/>
          <w:iCs/>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23E08583" w14:textId="77777777" w:rsidR="00D22685" w:rsidRPr="00D22685" w:rsidRDefault="00D22685" w:rsidP="00D22685">
      <w:pPr>
        <w:spacing w:before="20"/>
        <w:ind w:left="567" w:right="332"/>
        <w:jc w:val="both"/>
        <w:rPr>
          <w:rFonts w:ascii="Arial" w:hAnsi="Arial" w:cs="Arial"/>
          <w:iCs/>
          <w:sz w:val="20"/>
          <w:szCs w:val="20"/>
          <w:lang w:bidi="es-ES"/>
        </w:rPr>
      </w:pPr>
    </w:p>
    <w:p w14:paraId="776EA64A" w14:textId="0DD72FC1" w:rsidR="00D22685" w:rsidRPr="00D22685" w:rsidRDefault="00D22685" w:rsidP="00D22685">
      <w:pPr>
        <w:spacing w:before="20"/>
        <w:ind w:left="567" w:right="332"/>
        <w:jc w:val="both"/>
        <w:rPr>
          <w:rFonts w:ascii="Arial" w:hAnsi="Arial" w:cs="Arial"/>
          <w:bCs/>
          <w:iCs/>
          <w:sz w:val="20"/>
          <w:szCs w:val="20"/>
        </w:rPr>
      </w:pPr>
      <w:r w:rsidRPr="00D22685">
        <w:rPr>
          <w:rFonts w:ascii="Arial" w:hAnsi="Arial" w:cs="Arial"/>
          <w:b/>
          <w:bCs/>
          <w:iCs/>
          <w:sz w:val="20"/>
          <w:szCs w:val="20"/>
        </w:rPr>
        <w:t>NOTIFÍQUESE Y CÚMPLASE</w:t>
      </w:r>
      <w:r w:rsidRPr="00D22685">
        <w:rPr>
          <w:rFonts w:ascii="Arial" w:hAnsi="Arial" w:cs="Arial"/>
          <w:iCs/>
          <w:sz w:val="20"/>
          <w:szCs w:val="20"/>
        </w:rPr>
        <w:t>.</w:t>
      </w:r>
    </w:p>
    <w:p w14:paraId="6AEE4B75" w14:textId="77777777" w:rsidR="00D22685" w:rsidRPr="00D22685" w:rsidRDefault="00D22685" w:rsidP="00D22685">
      <w:pPr>
        <w:spacing w:before="20"/>
        <w:ind w:left="567" w:right="332"/>
        <w:jc w:val="both"/>
        <w:rPr>
          <w:rFonts w:ascii="Arial" w:hAnsi="Arial" w:cs="Arial"/>
          <w:iCs/>
          <w:sz w:val="20"/>
          <w:szCs w:val="20"/>
          <w:lang w:bidi="es-ES"/>
        </w:rPr>
      </w:pPr>
    </w:p>
    <w:p w14:paraId="0631D7D7" w14:textId="134FAB7A" w:rsidR="00D22685" w:rsidRPr="00D22685" w:rsidRDefault="00D22685" w:rsidP="00D22685">
      <w:pPr>
        <w:spacing w:before="20"/>
        <w:ind w:left="567" w:right="332"/>
        <w:jc w:val="both"/>
        <w:rPr>
          <w:rFonts w:ascii="Arial" w:hAnsi="Arial" w:cs="Arial"/>
          <w:iCs/>
          <w:sz w:val="20"/>
          <w:szCs w:val="20"/>
        </w:rPr>
      </w:pPr>
      <w:r w:rsidRPr="00D22685">
        <w:rPr>
          <w:rFonts w:ascii="Arial" w:hAnsi="Arial" w:cs="Arial"/>
          <w:iCs/>
          <w:sz w:val="20"/>
          <w:szCs w:val="20"/>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6C4F89F2" w14:textId="77777777" w:rsidR="003E3303" w:rsidRDefault="003E3303" w:rsidP="003E3303">
      <w:pPr>
        <w:spacing w:before="20"/>
        <w:ind w:left="567" w:right="332"/>
        <w:jc w:val="both"/>
        <w:rPr>
          <w:rFonts w:ascii="Arial" w:hAnsi="Arial" w:cs="Arial"/>
          <w:iCs/>
          <w:sz w:val="20"/>
          <w:szCs w:val="20"/>
        </w:rPr>
      </w:pPr>
    </w:p>
    <w:p w14:paraId="5446467F" w14:textId="278E4AAC"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121C7E">
        <w:rPr>
          <w:rFonts w:ascii="Arial" w:hAnsi="Arial" w:cs="Arial"/>
          <w:b/>
          <w:bCs/>
          <w:sz w:val="20"/>
          <w:szCs w:val="20"/>
        </w:rPr>
        <w:t>VEINTICINCO</w:t>
      </w:r>
      <w:r w:rsidRPr="00E62DFC">
        <w:rPr>
          <w:rFonts w:ascii="Arial" w:hAnsi="Arial" w:cs="Arial"/>
          <w:b/>
          <w:bCs/>
          <w:sz w:val="20"/>
          <w:szCs w:val="20"/>
        </w:rPr>
        <w:t xml:space="preserve"> DE </w:t>
      </w:r>
      <w:r w:rsidR="00121C7E">
        <w:rPr>
          <w:rFonts w:ascii="Arial" w:hAnsi="Arial" w:cs="Arial"/>
          <w:b/>
          <w:bCs/>
          <w:sz w:val="20"/>
          <w:szCs w:val="20"/>
        </w:rPr>
        <w:t>NOVIEMBRE</w:t>
      </w:r>
      <w:r w:rsidRPr="00E62DFC">
        <w:rPr>
          <w:rFonts w:ascii="Arial" w:hAnsi="Arial" w:cs="Arial"/>
          <w:b/>
          <w:bCs/>
          <w:sz w:val="20"/>
          <w:szCs w:val="20"/>
        </w:rPr>
        <w:t xml:space="preserve"> DEL AÑO DOS MIL VEINTICINCO.</w:t>
      </w:r>
    </w:p>
    <w:p w14:paraId="270B52FA" w14:textId="77777777" w:rsidR="003E3303" w:rsidRPr="00E62DFC" w:rsidRDefault="003E3303" w:rsidP="003E3303">
      <w:pPr>
        <w:spacing w:before="20"/>
        <w:ind w:left="567" w:right="332"/>
        <w:jc w:val="center"/>
        <w:rPr>
          <w:rFonts w:ascii="Arial" w:hAnsi="Arial" w:cs="Arial"/>
          <w:b/>
          <w:bCs/>
          <w:sz w:val="20"/>
          <w:szCs w:val="20"/>
        </w:rPr>
      </w:pPr>
    </w:p>
    <w:p w14:paraId="787AF651"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04875CB"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322B66F" w14:textId="51D9F273"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5BD7599" w14:textId="77777777" w:rsidR="003E3303" w:rsidRPr="00E62DFC" w:rsidRDefault="003E3303" w:rsidP="003E3303">
      <w:pPr>
        <w:spacing w:before="20"/>
        <w:ind w:left="567" w:right="332"/>
        <w:jc w:val="center"/>
        <w:rPr>
          <w:rFonts w:ascii="Arial" w:hAnsi="Arial" w:cs="Arial"/>
          <w:b/>
          <w:bCs/>
          <w:sz w:val="20"/>
          <w:szCs w:val="20"/>
        </w:rPr>
      </w:pPr>
    </w:p>
    <w:p w14:paraId="539FD635" w14:textId="24B5763D"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5E9A3C5" w14:textId="77777777" w:rsidR="003E3303" w:rsidRPr="00E62DFC" w:rsidRDefault="003E3303" w:rsidP="003E3303">
      <w:pPr>
        <w:spacing w:before="20"/>
        <w:ind w:left="567" w:right="332"/>
        <w:jc w:val="center"/>
        <w:rPr>
          <w:rFonts w:ascii="Arial" w:hAnsi="Arial" w:cs="Arial"/>
          <w:b/>
          <w:bCs/>
          <w:sz w:val="20"/>
          <w:szCs w:val="20"/>
        </w:rPr>
      </w:pPr>
    </w:p>
    <w:p w14:paraId="5F3C8159"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F3B29CC"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0D162A8" w14:textId="2E06C564"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BC28AEB" w14:textId="77777777" w:rsidR="003E3303" w:rsidRPr="00E62DFC" w:rsidRDefault="003E3303" w:rsidP="003E3303">
      <w:pPr>
        <w:spacing w:before="20"/>
        <w:ind w:left="567" w:right="332"/>
        <w:jc w:val="center"/>
        <w:rPr>
          <w:rFonts w:ascii="Arial" w:hAnsi="Arial" w:cs="Arial"/>
          <w:b/>
          <w:bCs/>
          <w:sz w:val="20"/>
          <w:szCs w:val="20"/>
        </w:rPr>
      </w:pPr>
    </w:p>
    <w:p w14:paraId="31582294"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D334D00" w14:textId="77777777" w:rsidR="003E3303" w:rsidRDefault="003E3303" w:rsidP="003E3303">
      <w:pPr>
        <w:spacing w:before="20"/>
        <w:ind w:left="567" w:right="332"/>
        <w:jc w:val="center"/>
        <w:rPr>
          <w:rFonts w:ascii="Arial" w:hAnsi="Arial" w:cs="Arial"/>
          <w:b/>
          <w:bCs/>
          <w:sz w:val="20"/>
          <w:szCs w:val="20"/>
          <w:lang w:val="es-MX"/>
        </w:rPr>
      </w:pPr>
    </w:p>
    <w:p w14:paraId="6A6D208F" w14:textId="7C832700" w:rsidR="00D22685" w:rsidRPr="00D22685" w:rsidRDefault="003E3303" w:rsidP="00D22685">
      <w:pPr>
        <w:spacing w:before="20"/>
        <w:ind w:left="567" w:right="332"/>
        <w:jc w:val="center"/>
        <w:rPr>
          <w:rFonts w:ascii="Arial" w:hAnsi="Arial" w:cs="Arial"/>
          <w:iCs/>
          <w:sz w:val="20"/>
          <w:szCs w:val="20"/>
          <w:lang w:val="es-MX"/>
        </w:rPr>
        <w:sectPr w:rsidR="00D22685" w:rsidRPr="00D22685" w:rsidSect="00A84427">
          <w:type w:val="continuous"/>
          <w:pgSz w:w="12240" w:h="15840"/>
          <w:pgMar w:top="720" w:right="720" w:bottom="720" w:left="720" w:header="0" w:footer="1321" w:gutter="0"/>
          <w:pgNumType w:start="127"/>
          <w:cols w:num="2" w:space="0"/>
          <w:docGrid w:linePitch="299"/>
        </w:sectPr>
      </w:pPr>
      <w:r>
        <w:rPr>
          <w:rFonts w:ascii="Arial" w:hAnsi="Arial"/>
          <w:b/>
          <w:noProof/>
          <w:lang w:val="es-MX" w:eastAsia="es-MX"/>
        </w:rPr>
        <w:drawing>
          <wp:inline distT="0" distB="0" distL="0" distR="0" wp14:anchorId="6942CF70" wp14:editId="431CF6B8">
            <wp:extent cx="2712720" cy="23749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90A1B7C" w14:textId="77777777" w:rsidR="00614C79" w:rsidRDefault="00614C79" w:rsidP="003C76A0">
      <w:pPr>
        <w:spacing w:before="20"/>
        <w:ind w:right="332"/>
        <w:rPr>
          <w:rFonts w:ascii="Arial" w:hAnsi="Arial" w:cs="Arial"/>
          <w:b/>
          <w:bCs/>
          <w:iCs/>
          <w:sz w:val="20"/>
          <w:szCs w:val="20"/>
          <w:lang w:val="es-ES_tradnl"/>
        </w:rPr>
      </w:pPr>
    </w:p>
    <w:p w14:paraId="72285204" w14:textId="77777777" w:rsidR="00614C79" w:rsidRDefault="00614C79" w:rsidP="003C76A0">
      <w:pPr>
        <w:spacing w:before="20"/>
        <w:ind w:right="332"/>
        <w:rPr>
          <w:rFonts w:ascii="Arial" w:hAnsi="Arial" w:cs="Arial"/>
          <w:b/>
          <w:bCs/>
          <w:iCs/>
          <w:sz w:val="20"/>
          <w:szCs w:val="20"/>
          <w:lang w:val="es-ES_tradnl"/>
        </w:rPr>
      </w:pPr>
    </w:p>
    <w:p w14:paraId="44A2DEE6" w14:textId="77777777" w:rsidR="00614C79" w:rsidRDefault="00614C79" w:rsidP="003E3303">
      <w:pPr>
        <w:spacing w:before="20"/>
        <w:ind w:left="567" w:right="332"/>
        <w:jc w:val="both"/>
        <w:rPr>
          <w:rFonts w:ascii="Arial" w:hAnsi="Arial" w:cs="Arial"/>
          <w:b/>
          <w:iCs/>
          <w:sz w:val="20"/>
          <w:szCs w:val="20"/>
        </w:rPr>
      </w:pPr>
    </w:p>
    <w:p w14:paraId="6EE16BCE" w14:textId="6758618A" w:rsidR="0073054C" w:rsidRDefault="0073054C" w:rsidP="003E3303">
      <w:pPr>
        <w:spacing w:before="20"/>
        <w:ind w:left="567" w:right="332"/>
        <w:jc w:val="both"/>
        <w:rPr>
          <w:rFonts w:ascii="Arial" w:hAnsi="Arial" w:cs="Arial"/>
          <w:b/>
          <w:iCs/>
          <w:sz w:val="20"/>
          <w:szCs w:val="20"/>
        </w:rPr>
        <w:sectPr w:rsidR="0073054C" w:rsidSect="00E955CA">
          <w:type w:val="continuous"/>
          <w:pgSz w:w="12240" w:h="15840"/>
          <w:pgMar w:top="720" w:right="720" w:bottom="720" w:left="720" w:header="0" w:footer="1321" w:gutter="0"/>
          <w:pgNumType w:start="129"/>
          <w:cols w:space="0"/>
          <w:docGrid w:linePitch="299"/>
        </w:sectPr>
      </w:pPr>
    </w:p>
    <w:p w14:paraId="0E1B463C" w14:textId="795C8EDB" w:rsidR="003E3303" w:rsidRPr="00AB0AE0" w:rsidRDefault="003E3303" w:rsidP="003E3303">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76215E8" w14:textId="77777777" w:rsidR="003E3303" w:rsidRPr="00AB0AE0" w:rsidRDefault="003E3303" w:rsidP="003E3303">
      <w:pPr>
        <w:spacing w:before="20"/>
        <w:ind w:left="567" w:right="332"/>
        <w:jc w:val="both"/>
        <w:rPr>
          <w:rFonts w:ascii="Arial" w:hAnsi="Arial" w:cs="Arial"/>
          <w:iCs/>
          <w:sz w:val="20"/>
          <w:szCs w:val="20"/>
        </w:rPr>
      </w:pPr>
    </w:p>
    <w:p w14:paraId="18EF4245" w14:textId="6A5E4B19" w:rsidR="003E3303" w:rsidRDefault="003E3303" w:rsidP="003E330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 xml:space="preserve">Sesión </w:t>
      </w:r>
      <w:r w:rsidR="00EF66FC">
        <w:rPr>
          <w:rFonts w:ascii="Arial" w:hAnsi="Arial" w:cs="Arial"/>
          <w:b/>
          <w:bCs/>
          <w:iCs/>
          <w:sz w:val="20"/>
          <w:szCs w:val="20"/>
        </w:rPr>
        <w:t>Extraordinaria</w:t>
      </w:r>
      <w:r w:rsidRPr="00AB0AE0">
        <w:rPr>
          <w:rFonts w:ascii="Arial" w:hAnsi="Arial" w:cs="Arial"/>
          <w:iCs/>
          <w:sz w:val="20"/>
          <w:szCs w:val="20"/>
        </w:rPr>
        <w:t xml:space="preserve"> de Cabildo de fecha </w:t>
      </w:r>
      <w:r w:rsidR="00EF66FC">
        <w:rPr>
          <w:rFonts w:ascii="Arial" w:hAnsi="Arial" w:cs="Arial"/>
          <w:b/>
          <w:iCs/>
          <w:sz w:val="20"/>
          <w:szCs w:val="20"/>
        </w:rPr>
        <w:t>veintisiete</w:t>
      </w:r>
      <w:r w:rsidRPr="00AB0AE0">
        <w:rPr>
          <w:rFonts w:ascii="Arial" w:hAnsi="Arial" w:cs="Arial"/>
          <w:b/>
          <w:bCs/>
          <w:iCs/>
          <w:sz w:val="20"/>
          <w:szCs w:val="20"/>
        </w:rPr>
        <w:t xml:space="preserve"> de </w:t>
      </w:r>
      <w:r w:rsidR="00EF66FC">
        <w:rPr>
          <w:rFonts w:ascii="Arial" w:hAnsi="Arial" w:cs="Arial"/>
          <w:b/>
          <w:bCs/>
          <w:iCs/>
          <w:sz w:val="20"/>
          <w:szCs w:val="20"/>
        </w:rPr>
        <w:t>noviembre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DCE1481" w14:textId="77777777" w:rsidR="003E3303" w:rsidRDefault="003E3303" w:rsidP="003E3303">
      <w:pPr>
        <w:spacing w:before="20"/>
        <w:ind w:left="567" w:right="332"/>
        <w:jc w:val="both"/>
        <w:rPr>
          <w:rFonts w:ascii="Arial" w:hAnsi="Arial" w:cs="Arial"/>
          <w:iCs/>
          <w:sz w:val="20"/>
          <w:szCs w:val="20"/>
        </w:rPr>
      </w:pPr>
    </w:p>
    <w:p w14:paraId="5E9D9C05" w14:textId="68A9FCD4" w:rsidR="00995404" w:rsidRDefault="007975C3" w:rsidP="00614C79">
      <w:pPr>
        <w:spacing w:before="20"/>
        <w:ind w:left="567" w:right="332"/>
        <w:jc w:val="center"/>
        <w:rPr>
          <w:rFonts w:ascii="Arial" w:hAnsi="Arial" w:cs="Arial"/>
          <w:b/>
          <w:bCs/>
          <w:iCs/>
          <w:sz w:val="20"/>
          <w:szCs w:val="20"/>
        </w:rPr>
      </w:pPr>
      <w:r>
        <w:rPr>
          <w:rFonts w:ascii="Arial" w:hAnsi="Arial" w:cs="Arial"/>
          <w:b/>
          <w:bCs/>
          <w:iCs/>
          <w:sz w:val="20"/>
          <w:szCs w:val="20"/>
        </w:rPr>
        <w:t>PUNTO DE ACUERDO</w:t>
      </w:r>
      <w:r w:rsidR="003E3303">
        <w:rPr>
          <w:rFonts w:ascii="Arial" w:hAnsi="Arial" w:cs="Arial"/>
          <w:b/>
          <w:bCs/>
          <w:iCs/>
          <w:sz w:val="20"/>
          <w:szCs w:val="20"/>
        </w:rPr>
        <w:t xml:space="preserve"> </w:t>
      </w:r>
      <w:r w:rsidRPr="007975C3">
        <w:rPr>
          <w:rFonts w:ascii="Arial" w:hAnsi="Arial" w:cs="Arial"/>
          <w:b/>
          <w:bCs/>
          <w:iCs/>
          <w:sz w:val="20"/>
          <w:szCs w:val="20"/>
          <w:lang w:val="es-MX"/>
        </w:rPr>
        <w:t>PM/PA/39/2025</w:t>
      </w:r>
      <w:r w:rsidR="003E3303">
        <w:rPr>
          <w:rFonts w:ascii="Arial" w:hAnsi="Arial" w:cs="Arial"/>
          <w:b/>
          <w:bCs/>
          <w:iCs/>
          <w:sz w:val="20"/>
          <w:szCs w:val="20"/>
        </w:rPr>
        <w:t>.</w:t>
      </w:r>
    </w:p>
    <w:p w14:paraId="2DA6F6F3" w14:textId="77777777" w:rsidR="00614C79" w:rsidRDefault="00614C79" w:rsidP="00614C79">
      <w:pPr>
        <w:spacing w:before="20"/>
        <w:ind w:left="567" w:right="332"/>
        <w:jc w:val="center"/>
        <w:rPr>
          <w:rFonts w:ascii="Arial" w:hAnsi="Arial" w:cs="Arial"/>
          <w:b/>
          <w:bCs/>
          <w:iCs/>
          <w:sz w:val="20"/>
          <w:szCs w:val="20"/>
          <w:lang w:val="es-ES_tradnl"/>
        </w:rPr>
      </w:pPr>
    </w:p>
    <w:p w14:paraId="0838EC66" w14:textId="17D970C3" w:rsidR="003E3303" w:rsidRDefault="00F46B2F" w:rsidP="00995404">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EXPOSICIÓN DE MOTIVOS</w:t>
      </w:r>
    </w:p>
    <w:p w14:paraId="4F8149DF" w14:textId="77777777" w:rsidR="00614C79" w:rsidRDefault="00614C79" w:rsidP="00995404">
      <w:pPr>
        <w:spacing w:before="20"/>
        <w:ind w:left="567" w:right="332"/>
        <w:jc w:val="center"/>
        <w:rPr>
          <w:rFonts w:ascii="Arial" w:hAnsi="Arial" w:cs="Arial"/>
          <w:b/>
          <w:bCs/>
          <w:iCs/>
          <w:sz w:val="20"/>
          <w:szCs w:val="20"/>
          <w:lang w:val="es-ES_tradnl"/>
        </w:rPr>
      </w:pPr>
    </w:p>
    <w:p w14:paraId="6CBC2937" w14:textId="77777777" w:rsidR="00F23A31" w:rsidRPr="00F23A31" w:rsidRDefault="00F23A31" w:rsidP="00F23A31">
      <w:pPr>
        <w:spacing w:before="20"/>
        <w:ind w:left="567" w:right="332"/>
        <w:jc w:val="both"/>
        <w:rPr>
          <w:rFonts w:ascii="Arial" w:hAnsi="Arial" w:cs="Arial"/>
          <w:iCs/>
          <w:sz w:val="20"/>
          <w:szCs w:val="20"/>
          <w:lang w:val="es-ES_tradnl"/>
        </w:rPr>
      </w:pPr>
      <w:r w:rsidRPr="00F23A31">
        <w:rPr>
          <w:rFonts w:ascii="Arial" w:hAnsi="Arial" w:cs="Arial"/>
          <w:iCs/>
          <w:sz w:val="20"/>
          <w:szCs w:val="20"/>
          <w:lang w:val="es-ES_tradnl"/>
        </w:rPr>
        <w:t>De conformidad con el artículo 115 fracción II, III inciso b) y IV de la Constitución Política de los Estados Unidos Mexicanos en relación con el artículo 113 fracción III inciso b) de la Constitución Política del Estado Libre y Soberano de Oaxaca, el Municipio está investido de personalidad jurídica y maneja su patrimonio conforme a la ley correspondiente; administra libremente su hacienda, de igual manera, percibe las contribuciones que establece el Estado sobre la propiedad inmobiliaria, de su fraccionamiento, división, consolidación, traslación y mejora, así como las que tengan por base el cambio de valor de los inmuebles.</w:t>
      </w:r>
    </w:p>
    <w:p w14:paraId="0986224A" w14:textId="77777777" w:rsidR="00F23A31" w:rsidRPr="00F23A31" w:rsidRDefault="00F23A31" w:rsidP="00F23A31">
      <w:pPr>
        <w:spacing w:before="20"/>
        <w:ind w:left="567" w:right="332"/>
        <w:jc w:val="both"/>
        <w:rPr>
          <w:rFonts w:ascii="Arial" w:hAnsi="Arial" w:cs="Arial"/>
          <w:iCs/>
          <w:sz w:val="20"/>
          <w:szCs w:val="20"/>
          <w:lang w:val="es-ES_tradnl"/>
        </w:rPr>
      </w:pPr>
    </w:p>
    <w:p w14:paraId="79DE155F" w14:textId="77777777" w:rsidR="00F23A31" w:rsidRPr="00F23A31" w:rsidRDefault="00F23A31" w:rsidP="00F23A31">
      <w:pPr>
        <w:spacing w:before="20"/>
        <w:ind w:left="567" w:right="332"/>
        <w:jc w:val="both"/>
        <w:rPr>
          <w:rFonts w:ascii="Arial" w:hAnsi="Arial" w:cs="Arial"/>
          <w:iCs/>
          <w:sz w:val="20"/>
          <w:szCs w:val="20"/>
          <w:lang w:val="es-ES_tradnl"/>
        </w:rPr>
      </w:pPr>
      <w:r w:rsidRPr="00F23A31">
        <w:rPr>
          <w:rFonts w:ascii="Arial" w:hAnsi="Arial" w:cs="Arial"/>
          <w:iCs/>
          <w:sz w:val="20"/>
          <w:szCs w:val="20"/>
          <w:lang w:val="es-ES_tradnl"/>
        </w:rPr>
        <w:t xml:space="preserve">De igual manera, </w:t>
      </w:r>
      <w:r w:rsidRPr="00F23A31">
        <w:rPr>
          <w:rFonts w:ascii="Arial" w:hAnsi="Arial" w:cs="Arial"/>
          <w:iCs/>
          <w:sz w:val="20"/>
          <w:szCs w:val="20"/>
          <w:lang w:val="es-MX"/>
        </w:rPr>
        <w:t>las legislaturas de los Estados aprobarán las Leyes de Ingresos de los Municipios, revisarán y fiscalizarán sus cuentas públicas. 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127 de esta Constitución.</w:t>
      </w:r>
    </w:p>
    <w:p w14:paraId="57E6C8F5" w14:textId="77777777" w:rsidR="00F23A31" w:rsidRPr="00F23A31" w:rsidRDefault="00F23A31" w:rsidP="00F23A31">
      <w:pPr>
        <w:spacing w:before="20"/>
        <w:ind w:left="567" w:right="332"/>
        <w:jc w:val="both"/>
        <w:rPr>
          <w:rFonts w:ascii="Arial" w:hAnsi="Arial" w:cs="Arial"/>
          <w:iCs/>
          <w:sz w:val="20"/>
          <w:szCs w:val="20"/>
          <w:lang w:val="es-ES_tradnl"/>
        </w:rPr>
      </w:pPr>
    </w:p>
    <w:p w14:paraId="4BB84B20" w14:textId="77777777" w:rsidR="00F23A31" w:rsidRPr="00F23A31" w:rsidRDefault="00F23A31" w:rsidP="00F23A31">
      <w:pPr>
        <w:spacing w:before="20"/>
        <w:ind w:left="567" w:right="332"/>
        <w:jc w:val="both"/>
        <w:rPr>
          <w:rFonts w:ascii="Arial" w:hAnsi="Arial" w:cs="Arial"/>
          <w:iCs/>
          <w:sz w:val="20"/>
          <w:szCs w:val="20"/>
          <w:lang w:val="es-ES_tradnl"/>
        </w:rPr>
      </w:pPr>
      <w:r w:rsidRPr="00F23A31">
        <w:rPr>
          <w:rFonts w:ascii="Arial" w:hAnsi="Arial" w:cs="Arial"/>
          <w:iCs/>
          <w:sz w:val="20"/>
          <w:szCs w:val="20"/>
          <w:lang w:val="es-ES_tradnl"/>
        </w:rPr>
        <w:t xml:space="preserve">Dichas contribuciones, deberán encontrarse reguladas bajo los principios de proporcionalidad y equidad tributarias establecidos en el artículo 31 fracción IV de la Constitución Política de los </w:t>
      </w:r>
      <w:r w:rsidRPr="00F23A31">
        <w:rPr>
          <w:rFonts w:ascii="Arial" w:hAnsi="Arial" w:cs="Arial"/>
          <w:iCs/>
          <w:sz w:val="20"/>
          <w:szCs w:val="20"/>
          <w:lang w:val="es-ES_tradnl"/>
        </w:rPr>
        <w:t xml:space="preserve">Estados Unidos Mexicanos, con relación al artículo 22, fracción III de la Constitución Política del Estado Libre y Soberano de Oaxaca, los cuales establecen que, es obligación de todos los ciudadanos contribuir al gasto público. </w:t>
      </w:r>
    </w:p>
    <w:p w14:paraId="7826E895" w14:textId="77777777" w:rsidR="00F23A31" w:rsidRPr="00F23A31" w:rsidRDefault="00F23A31" w:rsidP="00F23A31">
      <w:pPr>
        <w:spacing w:before="20"/>
        <w:ind w:left="567" w:right="332"/>
        <w:jc w:val="both"/>
        <w:rPr>
          <w:rFonts w:ascii="Arial" w:hAnsi="Arial" w:cs="Arial"/>
          <w:iCs/>
          <w:sz w:val="20"/>
          <w:szCs w:val="20"/>
          <w:lang w:val="es-ES_tradnl"/>
        </w:rPr>
      </w:pPr>
    </w:p>
    <w:p w14:paraId="4EC91CD2" w14:textId="77777777" w:rsidR="008E0F20" w:rsidRDefault="00F23A31" w:rsidP="008E0F20">
      <w:pPr>
        <w:spacing w:before="20"/>
        <w:ind w:left="567" w:right="332"/>
        <w:jc w:val="both"/>
        <w:rPr>
          <w:rFonts w:ascii="Arial" w:hAnsi="Arial" w:cs="Arial"/>
          <w:iCs/>
          <w:sz w:val="20"/>
          <w:szCs w:val="20"/>
          <w:lang w:val="es-MX"/>
        </w:rPr>
      </w:pPr>
      <w:r w:rsidRPr="00F23A31">
        <w:rPr>
          <w:rFonts w:ascii="Arial" w:hAnsi="Arial" w:cs="Arial"/>
          <w:iCs/>
          <w:sz w:val="20"/>
          <w:szCs w:val="20"/>
          <w:lang w:val="es-ES_tradnl"/>
        </w:rPr>
        <w:t xml:space="preserve">Ahora bien, la Ley General de Contabilidad Gubernamental, dispone en su artículo 61 fracción I incisos a) y b), que, además </w:t>
      </w:r>
      <w:r w:rsidRPr="00F23A31">
        <w:rPr>
          <w:rFonts w:ascii="Arial" w:hAnsi="Arial" w:cs="Arial"/>
          <w:iCs/>
          <w:sz w:val="20"/>
          <w:szCs w:val="20"/>
          <w:lang w:val="es-MX"/>
        </w:rPr>
        <w:t xml:space="preserve">de la información prevista en las respectivas leyes en materia financiera, fiscal y presupuestaria y la información señalada en los artículos 46 a 48 de la referida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 </w:t>
      </w:r>
    </w:p>
    <w:p w14:paraId="28E9C4F3" w14:textId="114B62FB" w:rsidR="00F23A31" w:rsidRPr="00F23A31" w:rsidRDefault="00026A62" w:rsidP="008E0F20">
      <w:pPr>
        <w:spacing w:before="20"/>
        <w:ind w:left="567" w:right="332"/>
        <w:jc w:val="both"/>
        <w:rPr>
          <w:rFonts w:ascii="Arial" w:hAnsi="Arial" w:cs="Arial"/>
          <w:iCs/>
          <w:sz w:val="20"/>
          <w:szCs w:val="20"/>
          <w:lang w:val="es-MX"/>
        </w:rPr>
      </w:pPr>
      <w:r>
        <w:rPr>
          <w:rFonts w:ascii="Arial" w:hAnsi="Arial" w:cs="Arial"/>
          <w:iCs/>
          <w:sz w:val="20"/>
          <w:szCs w:val="20"/>
          <w:lang w:val="es-MX"/>
        </w:rPr>
        <w:t xml:space="preserve">A.- </w:t>
      </w:r>
      <w:r w:rsidR="00F23A31" w:rsidRPr="00F23A31">
        <w:rPr>
          <w:rFonts w:ascii="Arial" w:hAnsi="Arial" w:cs="Arial"/>
          <w:iCs/>
          <w:sz w:val="20"/>
          <w:szCs w:val="20"/>
          <w:lang w:val="es-MX"/>
        </w:rPr>
        <w:t>Las fuentes de sus ingresos sean ordinarios o extraordinarios, desagregando el monto de cada una y, en el caso de las Entidades Federativas y Municipios, incluyendo los recursos federales que se estime serán transferidos por la Federación a través de los fondos de participaciones y aportaciones federales, subsidios y convenios de reasignación; así como los ingresos recaudados con base en las disposiciones locales, y</w:t>
      </w:r>
    </w:p>
    <w:p w14:paraId="2B35640A" w14:textId="77777777" w:rsidR="00F23A31" w:rsidRPr="00F23A31" w:rsidRDefault="00F23A31" w:rsidP="00F23A31">
      <w:pPr>
        <w:spacing w:before="20"/>
        <w:ind w:left="567" w:right="332"/>
        <w:jc w:val="both"/>
        <w:rPr>
          <w:rFonts w:ascii="Arial" w:hAnsi="Arial" w:cs="Arial"/>
          <w:iCs/>
          <w:sz w:val="20"/>
          <w:szCs w:val="20"/>
          <w:lang w:val="es-MX"/>
        </w:rPr>
      </w:pPr>
    </w:p>
    <w:p w14:paraId="3A4B8B3B" w14:textId="7715128E" w:rsidR="00F23A31" w:rsidRPr="00F23A31" w:rsidRDefault="00026A62" w:rsidP="00F23A31">
      <w:pPr>
        <w:spacing w:before="20"/>
        <w:ind w:left="567" w:right="332"/>
        <w:jc w:val="both"/>
        <w:rPr>
          <w:rFonts w:ascii="Arial" w:hAnsi="Arial" w:cs="Arial"/>
          <w:iCs/>
          <w:sz w:val="20"/>
          <w:szCs w:val="20"/>
          <w:lang w:val="es-MX"/>
        </w:rPr>
      </w:pPr>
      <w:r>
        <w:rPr>
          <w:rFonts w:ascii="Arial" w:hAnsi="Arial" w:cs="Arial"/>
          <w:iCs/>
          <w:sz w:val="20"/>
          <w:szCs w:val="20"/>
          <w:lang w:val="es-MX"/>
        </w:rPr>
        <w:t xml:space="preserve">b.- </w:t>
      </w:r>
      <w:r w:rsidR="00F23A31" w:rsidRPr="00F23A31">
        <w:rPr>
          <w:rFonts w:ascii="Arial" w:hAnsi="Arial" w:cs="Arial"/>
          <w:iCs/>
          <w:sz w:val="20"/>
          <w:szCs w:val="20"/>
          <w:lang w:val="es-MX"/>
        </w:rPr>
        <w:t xml:space="preserve">Las obligaciones de garantía o pago causante de deuda pública u otros pasivos de cualquier naturaleza con contrapartes, proveedores, contratistas y acreedores, incluyendo la disposición de bienes o expectativa de derechos sobre éstos, contraídos directamente o a través de cualquier instrumento jurídico considerado o no dentro de la estructura orgánica de la administración pública correspondiente, y la celebración de actos jurídicos análogos a los anteriores y sin perjuicio de que dichas obligaciones tengan como propósito el canje o refinanciamiento de otras o de que sea considerado o no como deuda pública en los ordenamientos aplicables. </w:t>
      </w:r>
    </w:p>
    <w:p w14:paraId="7F2927BA" w14:textId="77777777" w:rsidR="00F23A31" w:rsidRPr="00F23A31" w:rsidRDefault="00F23A31" w:rsidP="00F23A31">
      <w:pPr>
        <w:spacing w:before="20"/>
        <w:ind w:left="567" w:right="332"/>
        <w:jc w:val="both"/>
        <w:rPr>
          <w:rFonts w:ascii="Arial" w:hAnsi="Arial" w:cs="Arial"/>
          <w:iCs/>
          <w:sz w:val="20"/>
          <w:szCs w:val="20"/>
          <w:lang w:val="es-MX"/>
        </w:rPr>
      </w:pPr>
    </w:p>
    <w:p w14:paraId="68E60DD8"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Asimismo, la composición de dichas obligaciones y el destino de los recursos obtenidos.</w:t>
      </w:r>
    </w:p>
    <w:p w14:paraId="5CADFA4C" w14:textId="77777777" w:rsidR="00F23A31" w:rsidRPr="00F23A31" w:rsidRDefault="00F23A31" w:rsidP="00F23A31">
      <w:pPr>
        <w:spacing w:before="20"/>
        <w:ind w:left="567" w:right="332"/>
        <w:jc w:val="both"/>
        <w:rPr>
          <w:rFonts w:ascii="Arial" w:hAnsi="Arial" w:cs="Arial"/>
          <w:iCs/>
          <w:sz w:val="20"/>
          <w:szCs w:val="20"/>
          <w:lang w:val="es-MX"/>
        </w:rPr>
      </w:pPr>
    </w:p>
    <w:p w14:paraId="196825DB"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En estricto cumplimiento a lo dispuesto por el artículo 18 de la Ley de Disciplina Financiera de las Entidades Federativas y los Municipios, el presente Proyecto de Iniciativa de Ley de Ingresos del Municipio de Oaxaca de Juárez para el ejercicio fiscal 2026 se formula bajo criterios de disciplina hacendaria, congruencia normativa, transparencia, certidumbre financiera y racionalidad presupuestaria.</w:t>
      </w:r>
    </w:p>
    <w:p w14:paraId="7429516C" w14:textId="77777777" w:rsidR="006C0DCC" w:rsidRDefault="00F23A31" w:rsidP="006C0DCC">
      <w:pPr>
        <w:spacing w:before="20"/>
        <w:ind w:left="567" w:right="332"/>
        <w:jc w:val="both"/>
        <w:rPr>
          <w:rFonts w:ascii="Arial" w:hAnsi="Arial" w:cs="Arial"/>
          <w:iCs/>
          <w:sz w:val="20"/>
          <w:szCs w:val="20"/>
          <w:lang w:val="es-MX"/>
        </w:rPr>
      </w:pPr>
      <w:r w:rsidRPr="00F23A31">
        <w:rPr>
          <w:rFonts w:ascii="Arial" w:hAnsi="Arial" w:cs="Arial"/>
          <w:iCs/>
          <w:sz w:val="20"/>
          <w:szCs w:val="20"/>
          <w:lang w:val="es-MX"/>
        </w:rPr>
        <w:lastRenderedPageBreak/>
        <w:t>Dicho artículo establece de manera obligatoria que las iniciativas de Ley de Ingresos deberán:</w:t>
      </w:r>
    </w:p>
    <w:p w14:paraId="6E14A4AD" w14:textId="77777777" w:rsidR="006C0DCC" w:rsidRDefault="006C0DCC" w:rsidP="006C0DCC">
      <w:pPr>
        <w:spacing w:before="20"/>
        <w:ind w:left="567" w:right="332"/>
        <w:jc w:val="both"/>
        <w:rPr>
          <w:rFonts w:ascii="Arial" w:hAnsi="Arial" w:cs="Arial"/>
          <w:iCs/>
          <w:sz w:val="20"/>
          <w:szCs w:val="20"/>
          <w:lang w:val="es-MX"/>
        </w:rPr>
      </w:pPr>
    </w:p>
    <w:p w14:paraId="24D3555F" w14:textId="77777777" w:rsidR="006C0DCC" w:rsidRPr="00213886" w:rsidRDefault="006C0DCC" w:rsidP="006C7ECC">
      <w:pPr>
        <w:pStyle w:val="Prrafodelista"/>
        <w:numPr>
          <w:ilvl w:val="0"/>
          <w:numId w:val="7"/>
        </w:numPr>
        <w:spacing w:before="20"/>
        <w:ind w:right="332"/>
        <w:rPr>
          <w:rFonts w:ascii="Arial" w:hAnsi="Arial" w:cs="Arial"/>
          <w:iCs/>
          <w:sz w:val="20"/>
          <w:szCs w:val="20"/>
          <w:lang w:val="es-MX"/>
        </w:rPr>
      </w:pPr>
      <w:r w:rsidRPr="00213886">
        <w:rPr>
          <w:rFonts w:ascii="Arial" w:hAnsi="Arial" w:cs="Arial"/>
          <w:iCs/>
          <w:sz w:val="20"/>
          <w:szCs w:val="20"/>
          <w:lang w:val="es-MX"/>
        </w:rPr>
        <w:t>E</w:t>
      </w:r>
      <w:r w:rsidR="00F23A31" w:rsidRPr="00213886">
        <w:rPr>
          <w:rFonts w:ascii="Arial" w:hAnsi="Arial" w:cs="Arial"/>
          <w:iCs/>
          <w:sz w:val="20"/>
          <w:szCs w:val="20"/>
          <w:lang w:val="es-MX"/>
        </w:rPr>
        <w:t>laborarse con base en objetivos, parámetros cuantificables e indicadores de desempeño</w:t>
      </w:r>
      <w:r w:rsidRPr="00213886">
        <w:rPr>
          <w:rFonts w:ascii="Arial" w:hAnsi="Arial" w:cs="Arial"/>
          <w:iCs/>
          <w:sz w:val="20"/>
          <w:szCs w:val="20"/>
          <w:lang w:val="es-MX"/>
        </w:rPr>
        <w:t>.</w:t>
      </w:r>
    </w:p>
    <w:p w14:paraId="49F57DA1" w14:textId="77777777" w:rsidR="00213886" w:rsidRPr="00213886" w:rsidRDefault="006C0DCC" w:rsidP="006C7ECC">
      <w:pPr>
        <w:pStyle w:val="Prrafodelista"/>
        <w:numPr>
          <w:ilvl w:val="0"/>
          <w:numId w:val="7"/>
        </w:numPr>
        <w:spacing w:before="20"/>
        <w:ind w:right="332"/>
        <w:rPr>
          <w:rFonts w:ascii="Arial" w:hAnsi="Arial" w:cs="Arial"/>
          <w:iCs/>
          <w:sz w:val="20"/>
          <w:szCs w:val="20"/>
          <w:lang w:val="es-MX"/>
        </w:rPr>
      </w:pPr>
      <w:r w:rsidRPr="00213886">
        <w:rPr>
          <w:rFonts w:ascii="Arial" w:hAnsi="Arial" w:cs="Arial"/>
          <w:iCs/>
          <w:sz w:val="20"/>
          <w:szCs w:val="20"/>
          <w:lang w:val="es-MX"/>
        </w:rPr>
        <w:t>S</w:t>
      </w:r>
      <w:r w:rsidR="00F23A31" w:rsidRPr="00213886">
        <w:rPr>
          <w:rFonts w:ascii="Arial" w:hAnsi="Arial" w:cs="Arial"/>
          <w:iCs/>
          <w:sz w:val="20"/>
          <w:szCs w:val="20"/>
          <w:lang w:val="es-MX"/>
        </w:rPr>
        <w:t>er congruentes con la legislación local aplicable, la Ley General de Contabilidad Gubernamental y las normas</w:t>
      </w:r>
      <w:r w:rsidR="00213886" w:rsidRPr="00213886">
        <w:rPr>
          <w:rFonts w:ascii="Arial" w:hAnsi="Arial" w:cs="Arial"/>
          <w:iCs/>
          <w:sz w:val="20"/>
          <w:szCs w:val="20"/>
          <w:lang w:val="es-MX"/>
        </w:rPr>
        <w:t>.</w:t>
      </w:r>
    </w:p>
    <w:p w14:paraId="5519EA26" w14:textId="77777777" w:rsidR="00213886" w:rsidRPr="00213886" w:rsidRDefault="006C0DCC" w:rsidP="006C7ECC">
      <w:pPr>
        <w:pStyle w:val="Prrafodelista"/>
        <w:numPr>
          <w:ilvl w:val="0"/>
          <w:numId w:val="7"/>
        </w:numPr>
        <w:spacing w:before="20"/>
        <w:ind w:right="332"/>
        <w:rPr>
          <w:rFonts w:ascii="Arial" w:hAnsi="Arial" w:cs="Arial"/>
          <w:iCs/>
          <w:sz w:val="20"/>
          <w:szCs w:val="20"/>
          <w:lang w:val="es-MX"/>
        </w:rPr>
      </w:pPr>
      <w:r w:rsidRPr="00213886">
        <w:rPr>
          <w:rFonts w:ascii="Arial" w:hAnsi="Arial" w:cs="Arial"/>
          <w:iCs/>
          <w:sz w:val="20"/>
          <w:szCs w:val="20"/>
          <w:lang w:val="es-MX"/>
        </w:rPr>
        <w:t>Q</w:t>
      </w:r>
      <w:r w:rsidR="00F23A31" w:rsidRPr="00213886">
        <w:rPr>
          <w:rFonts w:ascii="Arial" w:hAnsi="Arial" w:cs="Arial"/>
          <w:iCs/>
          <w:sz w:val="20"/>
          <w:szCs w:val="20"/>
          <w:lang w:val="es-MX"/>
        </w:rPr>
        <w:t>ue emita el Consejo Nacional de Armonización Contable</w:t>
      </w:r>
      <w:r w:rsidR="00213886" w:rsidRPr="00213886">
        <w:rPr>
          <w:rFonts w:ascii="Arial" w:hAnsi="Arial" w:cs="Arial"/>
          <w:iCs/>
          <w:sz w:val="20"/>
          <w:szCs w:val="20"/>
          <w:lang w:val="es-MX"/>
        </w:rPr>
        <w:t>.</w:t>
      </w:r>
    </w:p>
    <w:p w14:paraId="7679919B" w14:textId="77777777" w:rsidR="00213886" w:rsidRPr="00213886" w:rsidRDefault="006C0DCC" w:rsidP="006C7ECC">
      <w:pPr>
        <w:pStyle w:val="Prrafodelista"/>
        <w:numPr>
          <w:ilvl w:val="0"/>
          <w:numId w:val="7"/>
        </w:numPr>
        <w:spacing w:before="20"/>
        <w:ind w:right="332"/>
        <w:rPr>
          <w:rFonts w:ascii="Arial" w:hAnsi="Arial" w:cs="Arial"/>
          <w:iCs/>
          <w:sz w:val="20"/>
          <w:szCs w:val="20"/>
          <w:lang w:val="es-MX"/>
        </w:rPr>
      </w:pPr>
      <w:r w:rsidRPr="00213886">
        <w:rPr>
          <w:rFonts w:ascii="Arial" w:hAnsi="Arial" w:cs="Arial"/>
          <w:iCs/>
          <w:sz w:val="20"/>
          <w:szCs w:val="20"/>
          <w:lang w:val="es-MX"/>
        </w:rPr>
        <w:t>G</w:t>
      </w:r>
      <w:r w:rsidR="00F23A31" w:rsidRPr="00213886">
        <w:rPr>
          <w:rFonts w:ascii="Arial" w:hAnsi="Arial" w:cs="Arial"/>
          <w:iCs/>
          <w:sz w:val="20"/>
          <w:szCs w:val="20"/>
          <w:lang w:val="es-MX"/>
        </w:rPr>
        <w:t>uardar plena congruencia con los planes estatales y municipales de desarrollo y con los programas derivados de los mismos</w:t>
      </w:r>
      <w:r w:rsidR="00213886" w:rsidRPr="00213886">
        <w:rPr>
          <w:rFonts w:ascii="Arial" w:hAnsi="Arial" w:cs="Arial"/>
          <w:iCs/>
          <w:sz w:val="20"/>
          <w:szCs w:val="20"/>
          <w:lang w:val="es-MX"/>
        </w:rPr>
        <w:t>.</w:t>
      </w:r>
    </w:p>
    <w:p w14:paraId="26194ADB" w14:textId="77777777" w:rsidR="00213886" w:rsidRPr="00213886" w:rsidRDefault="006C0DCC" w:rsidP="006C7ECC">
      <w:pPr>
        <w:pStyle w:val="Prrafodelista"/>
        <w:numPr>
          <w:ilvl w:val="0"/>
          <w:numId w:val="7"/>
        </w:numPr>
        <w:spacing w:before="20"/>
        <w:ind w:right="332"/>
        <w:rPr>
          <w:rFonts w:ascii="Arial" w:hAnsi="Arial" w:cs="Arial"/>
          <w:iCs/>
          <w:sz w:val="20"/>
          <w:szCs w:val="20"/>
          <w:lang w:val="es-MX"/>
        </w:rPr>
      </w:pPr>
      <w:r w:rsidRPr="00213886">
        <w:rPr>
          <w:rFonts w:ascii="Arial" w:hAnsi="Arial" w:cs="Arial"/>
          <w:iCs/>
          <w:sz w:val="20"/>
          <w:szCs w:val="20"/>
          <w:lang w:val="es-MX"/>
        </w:rPr>
        <w:t>I</w:t>
      </w:r>
      <w:r w:rsidR="00F23A31" w:rsidRPr="00213886">
        <w:rPr>
          <w:rFonts w:ascii="Arial" w:hAnsi="Arial" w:cs="Arial"/>
          <w:iCs/>
          <w:sz w:val="20"/>
          <w:szCs w:val="20"/>
          <w:lang w:val="es-MX"/>
        </w:rPr>
        <w:t>ncluir proyecciones de finanzas públicas para un periodo de tres años adicionales al ejercicio fiscal en cuestión</w:t>
      </w:r>
      <w:r w:rsidR="00213886" w:rsidRPr="00213886">
        <w:rPr>
          <w:rFonts w:ascii="Arial" w:hAnsi="Arial" w:cs="Arial"/>
          <w:iCs/>
          <w:sz w:val="20"/>
          <w:szCs w:val="20"/>
          <w:lang w:val="es-MX"/>
        </w:rPr>
        <w:t>.</w:t>
      </w:r>
    </w:p>
    <w:p w14:paraId="090E861E" w14:textId="77777777" w:rsidR="00213886" w:rsidRPr="00213886" w:rsidRDefault="006C0DCC" w:rsidP="006C7ECC">
      <w:pPr>
        <w:pStyle w:val="Prrafodelista"/>
        <w:numPr>
          <w:ilvl w:val="0"/>
          <w:numId w:val="7"/>
        </w:numPr>
        <w:spacing w:before="20"/>
        <w:ind w:right="332"/>
        <w:rPr>
          <w:rFonts w:ascii="Arial" w:hAnsi="Arial" w:cs="Arial"/>
          <w:iCs/>
          <w:sz w:val="20"/>
          <w:szCs w:val="20"/>
          <w:lang w:val="es-MX"/>
        </w:rPr>
      </w:pPr>
      <w:r w:rsidRPr="00213886">
        <w:rPr>
          <w:rFonts w:ascii="Arial" w:hAnsi="Arial" w:cs="Arial"/>
          <w:iCs/>
          <w:sz w:val="20"/>
          <w:szCs w:val="20"/>
          <w:lang w:val="es-MX"/>
        </w:rPr>
        <w:t>I</w:t>
      </w:r>
      <w:r w:rsidR="00F23A31" w:rsidRPr="00213886">
        <w:rPr>
          <w:rFonts w:ascii="Arial" w:hAnsi="Arial" w:cs="Arial"/>
          <w:iCs/>
          <w:sz w:val="20"/>
          <w:szCs w:val="20"/>
          <w:lang w:val="es-MX"/>
        </w:rPr>
        <w:t>ncluir la descripción de riesgos relevantes para las finanzas públicas</w:t>
      </w:r>
      <w:r w:rsidR="00213886" w:rsidRPr="00213886">
        <w:rPr>
          <w:rFonts w:ascii="Arial" w:hAnsi="Arial" w:cs="Arial"/>
          <w:iCs/>
          <w:sz w:val="20"/>
          <w:szCs w:val="20"/>
          <w:lang w:val="es-MX"/>
        </w:rPr>
        <w:t>.</w:t>
      </w:r>
    </w:p>
    <w:p w14:paraId="7600E94C" w14:textId="7D859769" w:rsidR="00F23A31" w:rsidRPr="00213886" w:rsidRDefault="006C0DCC" w:rsidP="006C7ECC">
      <w:pPr>
        <w:pStyle w:val="Prrafodelista"/>
        <w:numPr>
          <w:ilvl w:val="0"/>
          <w:numId w:val="7"/>
        </w:numPr>
        <w:spacing w:before="20"/>
        <w:ind w:right="332"/>
        <w:rPr>
          <w:rFonts w:ascii="Arial" w:hAnsi="Arial" w:cs="Arial"/>
          <w:iCs/>
          <w:sz w:val="20"/>
          <w:szCs w:val="20"/>
          <w:lang w:val="es-MX"/>
        </w:rPr>
      </w:pPr>
      <w:r w:rsidRPr="00213886">
        <w:rPr>
          <w:rFonts w:ascii="Arial" w:hAnsi="Arial" w:cs="Arial"/>
          <w:iCs/>
          <w:sz w:val="20"/>
          <w:szCs w:val="20"/>
          <w:lang w:val="es-MX"/>
        </w:rPr>
        <w:t>I</w:t>
      </w:r>
      <w:r w:rsidR="00F23A31" w:rsidRPr="00213886">
        <w:rPr>
          <w:rFonts w:ascii="Arial" w:hAnsi="Arial" w:cs="Arial"/>
          <w:iCs/>
          <w:sz w:val="20"/>
          <w:szCs w:val="20"/>
          <w:lang w:val="es-MX"/>
        </w:rPr>
        <w:t>ntegrar los resultados de las finanzas públicas correspondientes a los tres ejercicios fiscales previos.</w:t>
      </w:r>
    </w:p>
    <w:p w14:paraId="1C02F9FA" w14:textId="77777777" w:rsidR="00F23A31" w:rsidRPr="00F23A31" w:rsidRDefault="00F23A31" w:rsidP="00F23A31">
      <w:pPr>
        <w:spacing w:before="20"/>
        <w:ind w:left="567" w:right="332"/>
        <w:jc w:val="both"/>
        <w:rPr>
          <w:rFonts w:ascii="Arial" w:hAnsi="Arial" w:cs="Arial"/>
          <w:iCs/>
          <w:sz w:val="20"/>
          <w:szCs w:val="20"/>
          <w:lang w:val="es-MX"/>
        </w:rPr>
      </w:pPr>
    </w:p>
    <w:p w14:paraId="393CBEEB"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 xml:space="preserve">El presente proyecto se encuentra alineado con los objetivos estratégicos del </w:t>
      </w:r>
      <w:r w:rsidRPr="00F23A31">
        <w:rPr>
          <w:rFonts w:ascii="Arial" w:hAnsi="Arial" w:cs="Arial"/>
          <w:b/>
          <w:bCs/>
          <w:iCs/>
          <w:sz w:val="20"/>
          <w:szCs w:val="20"/>
          <w:lang w:val="es-MX"/>
        </w:rPr>
        <w:t>Plan Estatal de Desarrollo 2022–2028</w:t>
      </w:r>
      <w:r w:rsidRPr="00F23A31">
        <w:rPr>
          <w:rFonts w:ascii="Arial" w:hAnsi="Arial" w:cs="Arial"/>
          <w:iCs/>
          <w:sz w:val="20"/>
          <w:szCs w:val="20"/>
          <w:lang w:val="es-MX"/>
        </w:rPr>
        <w:t xml:space="preserve"> y del </w:t>
      </w:r>
      <w:r w:rsidRPr="00F23A31">
        <w:rPr>
          <w:rFonts w:ascii="Arial" w:hAnsi="Arial" w:cs="Arial"/>
          <w:b/>
          <w:bCs/>
          <w:iCs/>
          <w:sz w:val="20"/>
          <w:szCs w:val="20"/>
          <w:lang w:val="es-MX"/>
        </w:rPr>
        <w:t>Plan Municipal de Desarrollo de Oaxaca de Juárez</w:t>
      </w:r>
      <w:r w:rsidRPr="00F23A31">
        <w:rPr>
          <w:rFonts w:ascii="Arial" w:hAnsi="Arial" w:cs="Arial"/>
          <w:iCs/>
          <w:sz w:val="20"/>
          <w:szCs w:val="20"/>
          <w:lang w:val="es-MX"/>
        </w:rPr>
        <w:t>, especialmente en los ejes relativos a fortalecimiento institucional, mejora de servicios públicos, hacienda eficiente, desarrollo urbano ordenado, movilidad, seguridad pública, participación ciudadana y bienestar social.</w:t>
      </w:r>
    </w:p>
    <w:p w14:paraId="6A7501B4" w14:textId="77777777" w:rsidR="00F23A31" w:rsidRPr="00F23A31" w:rsidRDefault="00F23A31" w:rsidP="00F23A31">
      <w:pPr>
        <w:spacing w:before="20"/>
        <w:ind w:left="567" w:right="332"/>
        <w:jc w:val="both"/>
        <w:rPr>
          <w:rFonts w:ascii="Arial" w:hAnsi="Arial" w:cs="Arial"/>
          <w:iCs/>
          <w:sz w:val="20"/>
          <w:szCs w:val="20"/>
          <w:lang w:val="es-MX"/>
        </w:rPr>
      </w:pPr>
    </w:p>
    <w:p w14:paraId="25CF4968"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Las metas y estimaciones de ingresos corresponden a dichos instrumentos rectores, asegurando la correspondencia entre los ingresos proyectados y los compromisos de acción pública.</w:t>
      </w:r>
    </w:p>
    <w:p w14:paraId="1C3FEDA8" w14:textId="77777777" w:rsidR="00F23A31" w:rsidRPr="00F23A31" w:rsidRDefault="00F23A31" w:rsidP="00F23A31">
      <w:pPr>
        <w:spacing w:before="20"/>
        <w:ind w:left="567" w:right="332"/>
        <w:jc w:val="both"/>
        <w:rPr>
          <w:rFonts w:ascii="Arial" w:hAnsi="Arial" w:cs="Arial"/>
          <w:iCs/>
          <w:sz w:val="20"/>
          <w:szCs w:val="20"/>
          <w:lang w:val="es-MX"/>
        </w:rPr>
      </w:pPr>
    </w:p>
    <w:p w14:paraId="5B8CF576"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En virtud de que el artículo 18 de la Ley de Disciplina Financiera exige que las estimaciones locales no excedan las previstas en la Iniciativa de Ley de Ingresos de la Federación y en el Proyecto de Presupuesto de Egresos de la Federación, así como en la iniciativa de Ley de Ingresos del Estado de Oaxaca —aspecto confirmado mediante los lineamientos aprobados por la Comisión Permanente de Hacienda del Congreso del Estado a fecha 24 de noviembre de 2025—, el presente proyecto adopta como límites los parámetros y proyecciones contenidas en dichos documentos.</w:t>
      </w:r>
    </w:p>
    <w:p w14:paraId="49B188E2" w14:textId="77777777" w:rsidR="00F23A31" w:rsidRPr="00F23A31" w:rsidRDefault="00F23A31" w:rsidP="00F23A31">
      <w:pPr>
        <w:spacing w:before="20"/>
        <w:ind w:left="567" w:right="332"/>
        <w:jc w:val="both"/>
        <w:rPr>
          <w:rFonts w:ascii="Arial" w:hAnsi="Arial" w:cs="Arial"/>
          <w:iCs/>
          <w:sz w:val="20"/>
          <w:szCs w:val="20"/>
          <w:lang w:val="es-MX"/>
        </w:rPr>
      </w:pPr>
    </w:p>
    <w:p w14:paraId="3ADD17D9"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 xml:space="preserve">En consecuencia, las participaciones federales, aportaciones, subsidios y convenios estimados para el ejercicio fiscal 2026 </w:t>
      </w:r>
      <w:r w:rsidRPr="00F23A31">
        <w:rPr>
          <w:rFonts w:ascii="Arial" w:hAnsi="Arial" w:cs="Arial"/>
          <w:b/>
          <w:bCs/>
          <w:iCs/>
          <w:sz w:val="20"/>
          <w:szCs w:val="20"/>
          <w:lang w:val="es-MX"/>
        </w:rPr>
        <w:t>no exceden</w:t>
      </w:r>
      <w:r w:rsidRPr="00F23A31">
        <w:rPr>
          <w:rFonts w:ascii="Arial" w:hAnsi="Arial" w:cs="Arial"/>
          <w:iCs/>
          <w:sz w:val="20"/>
          <w:szCs w:val="20"/>
          <w:lang w:val="es-MX"/>
        </w:rPr>
        <w:t xml:space="preserve"> los montos previstos por la Federación ni por el Estado de Oaxaca.</w:t>
      </w:r>
    </w:p>
    <w:p w14:paraId="4EE8C030" w14:textId="77777777" w:rsidR="00F23A31" w:rsidRPr="00F23A31" w:rsidRDefault="00F23A31" w:rsidP="00F23A31">
      <w:pPr>
        <w:spacing w:before="20"/>
        <w:ind w:left="567" w:right="332"/>
        <w:jc w:val="both"/>
        <w:rPr>
          <w:rFonts w:ascii="Arial" w:hAnsi="Arial" w:cs="Arial"/>
          <w:iCs/>
          <w:sz w:val="20"/>
          <w:szCs w:val="20"/>
          <w:lang w:val="es-MX"/>
        </w:rPr>
      </w:pPr>
    </w:p>
    <w:p w14:paraId="5221E1E7"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 xml:space="preserve">En observancia a lo ordenado por la Ley de Disciplina Financiera, se incorporan las </w:t>
      </w:r>
      <w:r w:rsidRPr="00F23A31">
        <w:rPr>
          <w:rFonts w:ascii="Arial" w:hAnsi="Arial" w:cs="Arial"/>
          <w:iCs/>
          <w:sz w:val="20"/>
          <w:szCs w:val="20"/>
          <w:lang w:val="es-MX"/>
        </w:rPr>
        <w:t xml:space="preserve">proyecciones de finanzas públicas para los ejercicios 2026, 2027, 2028 y 2029, elaboradas con base en las premisas macroeconómicas previstas en los </w:t>
      </w:r>
      <w:r w:rsidRPr="00F23A31">
        <w:rPr>
          <w:rFonts w:ascii="Arial" w:hAnsi="Arial" w:cs="Arial"/>
          <w:b/>
          <w:bCs/>
          <w:iCs/>
          <w:sz w:val="20"/>
          <w:szCs w:val="20"/>
          <w:lang w:val="es-MX"/>
        </w:rPr>
        <w:t>Criterios Generales de Política Económica</w:t>
      </w:r>
      <w:r w:rsidRPr="00F23A31">
        <w:rPr>
          <w:rFonts w:ascii="Arial" w:hAnsi="Arial" w:cs="Arial"/>
          <w:iCs/>
          <w:sz w:val="20"/>
          <w:szCs w:val="20"/>
          <w:lang w:val="es-MX"/>
        </w:rPr>
        <w:t>.</w:t>
      </w:r>
    </w:p>
    <w:p w14:paraId="7A905356" w14:textId="77777777" w:rsidR="006C0DCC" w:rsidRDefault="00F23A31" w:rsidP="006C0DCC">
      <w:pPr>
        <w:spacing w:before="20"/>
        <w:ind w:left="567" w:right="332"/>
        <w:jc w:val="both"/>
        <w:rPr>
          <w:rFonts w:ascii="Arial" w:hAnsi="Arial" w:cs="Arial"/>
          <w:iCs/>
          <w:sz w:val="20"/>
          <w:szCs w:val="20"/>
          <w:lang w:val="es-MX"/>
        </w:rPr>
      </w:pPr>
      <w:r w:rsidRPr="00F23A31">
        <w:rPr>
          <w:rFonts w:ascii="Arial" w:hAnsi="Arial" w:cs="Arial"/>
          <w:iCs/>
          <w:sz w:val="20"/>
          <w:szCs w:val="20"/>
          <w:lang w:val="es-MX"/>
        </w:rPr>
        <w:t>Dichas proyecciones consideran la evolución realista de los ingresos propios, incluyendo</w:t>
      </w:r>
      <w:r w:rsidR="006C0DCC">
        <w:rPr>
          <w:rFonts w:ascii="Arial" w:hAnsi="Arial" w:cs="Arial"/>
          <w:iCs/>
          <w:sz w:val="20"/>
          <w:szCs w:val="20"/>
          <w:lang w:val="es-MX"/>
        </w:rPr>
        <w:t>:</w:t>
      </w:r>
    </w:p>
    <w:p w14:paraId="05FC07B5" w14:textId="77777777" w:rsidR="006C0DCC" w:rsidRPr="006C0DCC" w:rsidRDefault="006C5F91" w:rsidP="006C7ECC">
      <w:pPr>
        <w:pStyle w:val="Prrafodelista"/>
        <w:numPr>
          <w:ilvl w:val="0"/>
          <w:numId w:val="6"/>
        </w:numPr>
        <w:spacing w:before="20"/>
        <w:ind w:right="332"/>
        <w:rPr>
          <w:rFonts w:ascii="Arial" w:hAnsi="Arial" w:cs="Arial"/>
          <w:iCs/>
          <w:sz w:val="20"/>
          <w:szCs w:val="20"/>
          <w:lang w:val="es-MX"/>
        </w:rPr>
      </w:pPr>
      <w:r w:rsidRPr="006C0DCC">
        <w:rPr>
          <w:rFonts w:ascii="Arial" w:hAnsi="Arial" w:cs="Arial"/>
          <w:iCs/>
          <w:sz w:val="20"/>
          <w:szCs w:val="20"/>
          <w:lang w:val="es-MX"/>
        </w:rPr>
        <w:t>El</w:t>
      </w:r>
      <w:r w:rsidR="00F23A31" w:rsidRPr="006C0DCC">
        <w:rPr>
          <w:rFonts w:ascii="Arial" w:hAnsi="Arial" w:cs="Arial"/>
          <w:iCs/>
          <w:sz w:val="20"/>
          <w:szCs w:val="20"/>
          <w:lang w:val="es-MX"/>
        </w:rPr>
        <w:t xml:space="preserve"> comportamiento histórico del impuesto predial</w:t>
      </w:r>
      <w:r w:rsidR="006C0DCC" w:rsidRPr="006C0DCC">
        <w:rPr>
          <w:rFonts w:ascii="Arial" w:hAnsi="Arial" w:cs="Arial"/>
          <w:iCs/>
          <w:sz w:val="20"/>
          <w:szCs w:val="20"/>
          <w:lang w:val="es-MX"/>
        </w:rPr>
        <w:t>.</w:t>
      </w:r>
    </w:p>
    <w:p w14:paraId="0CB03547" w14:textId="77777777" w:rsidR="006C0DCC" w:rsidRPr="006C0DCC" w:rsidRDefault="006C5F91" w:rsidP="006C7ECC">
      <w:pPr>
        <w:pStyle w:val="Prrafodelista"/>
        <w:numPr>
          <w:ilvl w:val="0"/>
          <w:numId w:val="6"/>
        </w:numPr>
        <w:spacing w:before="20"/>
        <w:ind w:right="332"/>
        <w:rPr>
          <w:rFonts w:ascii="Arial" w:hAnsi="Arial" w:cs="Arial"/>
          <w:iCs/>
          <w:sz w:val="20"/>
          <w:szCs w:val="20"/>
          <w:lang w:val="es-MX"/>
        </w:rPr>
      </w:pPr>
      <w:r w:rsidRPr="006C0DCC">
        <w:rPr>
          <w:rFonts w:ascii="Arial" w:hAnsi="Arial" w:cs="Arial"/>
          <w:iCs/>
          <w:sz w:val="20"/>
          <w:szCs w:val="20"/>
          <w:lang w:val="es-MX"/>
        </w:rPr>
        <w:t xml:space="preserve">La </w:t>
      </w:r>
      <w:r w:rsidR="00F23A31" w:rsidRPr="006C0DCC">
        <w:rPr>
          <w:rFonts w:ascii="Arial" w:hAnsi="Arial" w:cs="Arial"/>
          <w:iCs/>
          <w:sz w:val="20"/>
          <w:szCs w:val="20"/>
          <w:lang w:val="es-MX"/>
        </w:rPr>
        <w:t>actualización de derechos conforme al costo del servicio público</w:t>
      </w:r>
      <w:r w:rsidR="006C0DCC" w:rsidRPr="006C0DCC">
        <w:rPr>
          <w:rFonts w:ascii="Arial" w:hAnsi="Arial" w:cs="Arial"/>
          <w:iCs/>
          <w:sz w:val="20"/>
          <w:szCs w:val="20"/>
          <w:lang w:val="es-MX"/>
        </w:rPr>
        <w:t>.</w:t>
      </w:r>
    </w:p>
    <w:p w14:paraId="6F38BA94" w14:textId="77777777" w:rsidR="006C0DCC" w:rsidRPr="006C0DCC" w:rsidRDefault="006C5F91" w:rsidP="006C7ECC">
      <w:pPr>
        <w:pStyle w:val="Prrafodelista"/>
        <w:numPr>
          <w:ilvl w:val="0"/>
          <w:numId w:val="6"/>
        </w:numPr>
        <w:spacing w:before="20"/>
        <w:ind w:right="332"/>
        <w:rPr>
          <w:rFonts w:ascii="Arial" w:hAnsi="Arial" w:cs="Arial"/>
          <w:iCs/>
          <w:sz w:val="20"/>
          <w:szCs w:val="20"/>
          <w:lang w:val="es-MX"/>
        </w:rPr>
      </w:pPr>
      <w:r w:rsidRPr="006C0DCC">
        <w:rPr>
          <w:rFonts w:ascii="Arial" w:hAnsi="Arial" w:cs="Arial"/>
          <w:iCs/>
          <w:sz w:val="20"/>
          <w:szCs w:val="20"/>
          <w:lang w:val="es-MX"/>
        </w:rPr>
        <w:t xml:space="preserve">La </w:t>
      </w:r>
      <w:r w:rsidR="00F23A31" w:rsidRPr="006C0DCC">
        <w:rPr>
          <w:rFonts w:ascii="Arial" w:hAnsi="Arial" w:cs="Arial"/>
          <w:iCs/>
          <w:sz w:val="20"/>
          <w:szCs w:val="20"/>
          <w:lang w:val="es-MX"/>
        </w:rPr>
        <w:t>elasticidad contributiva local</w:t>
      </w:r>
      <w:r w:rsidR="006C0DCC" w:rsidRPr="006C0DCC">
        <w:rPr>
          <w:rFonts w:ascii="Arial" w:hAnsi="Arial" w:cs="Arial"/>
          <w:iCs/>
          <w:sz w:val="20"/>
          <w:szCs w:val="20"/>
          <w:lang w:val="es-MX"/>
        </w:rPr>
        <w:t xml:space="preserve">. </w:t>
      </w:r>
    </w:p>
    <w:p w14:paraId="7666C8B7" w14:textId="77777777" w:rsidR="006C0DCC" w:rsidRPr="006C0DCC" w:rsidRDefault="006C5F91" w:rsidP="006C7ECC">
      <w:pPr>
        <w:pStyle w:val="Prrafodelista"/>
        <w:numPr>
          <w:ilvl w:val="0"/>
          <w:numId w:val="6"/>
        </w:numPr>
        <w:spacing w:before="20"/>
        <w:ind w:right="332"/>
        <w:rPr>
          <w:rFonts w:ascii="Arial" w:hAnsi="Arial" w:cs="Arial"/>
          <w:iCs/>
          <w:sz w:val="20"/>
          <w:szCs w:val="20"/>
          <w:lang w:val="es-MX"/>
        </w:rPr>
      </w:pPr>
      <w:r w:rsidRPr="006C0DCC">
        <w:rPr>
          <w:rFonts w:ascii="Arial" w:hAnsi="Arial" w:cs="Arial"/>
          <w:iCs/>
          <w:sz w:val="20"/>
          <w:szCs w:val="20"/>
          <w:lang w:val="es-MX"/>
        </w:rPr>
        <w:t xml:space="preserve">Los </w:t>
      </w:r>
      <w:r w:rsidR="00F23A31" w:rsidRPr="006C0DCC">
        <w:rPr>
          <w:rFonts w:ascii="Arial" w:hAnsi="Arial" w:cs="Arial"/>
          <w:iCs/>
          <w:sz w:val="20"/>
          <w:szCs w:val="20"/>
          <w:lang w:val="es-MX"/>
        </w:rPr>
        <w:t>efectos de la inflación en la determinación de tarifas</w:t>
      </w:r>
      <w:r w:rsidR="006C0DCC" w:rsidRPr="006C0DCC">
        <w:rPr>
          <w:rFonts w:ascii="Arial" w:hAnsi="Arial" w:cs="Arial"/>
          <w:iCs/>
          <w:sz w:val="20"/>
          <w:szCs w:val="20"/>
          <w:lang w:val="es-MX"/>
        </w:rPr>
        <w:t>.</w:t>
      </w:r>
    </w:p>
    <w:p w14:paraId="2FE0E7DE" w14:textId="77777777" w:rsidR="006C0DCC" w:rsidRPr="006C0DCC" w:rsidRDefault="006C5F91" w:rsidP="006C7ECC">
      <w:pPr>
        <w:pStyle w:val="Prrafodelista"/>
        <w:numPr>
          <w:ilvl w:val="0"/>
          <w:numId w:val="6"/>
        </w:numPr>
        <w:spacing w:before="20"/>
        <w:ind w:right="332"/>
        <w:rPr>
          <w:rFonts w:ascii="Arial" w:hAnsi="Arial" w:cs="Arial"/>
          <w:iCs/>
          <w:sz w:val="20"/>
          <w:szCs w:val="20"/>
          <w:lang w:val="es-MX"/>
        </w:rPr>
      </w:pPr>
      <w:r w:rsidRPr="006C0DCC">
        <w:rPr>
          <w:rFonts w:ascii="Arial" w:hAnsi="Arial" w:cs="Arial"/>
          <w:iCs/>
          <w:sz w:val="20"/>
          <w:szCs w:val="20"/>
          <w:lang w:val="es-MX"/>
        </w:rPr>
        <w:t xml:space="preserve">La </w:t>
      </w:r>
      <w:r w:rsidR="00F23A31" w:rsidRPr="006C0DCC">
        <w:rPr>
          <w:rFonts w:ascii="Arial" w:hAnsi="Arial" w:cs="Arial"/>
          <w:iCs/>
          <w:sz w:val="20"/>
          <w:szCs w:val="20"/>
          <w:lang w:val="es-MX"/>
        </w:rPr>
        <w:t>evolución de la Recaudación Federal Participable</w:t>
      </w:r>
      <w:r w:rsidR="006C0DCC" w:rsidRPr="006C0DCC">
        <w:rPr>
          <w:rFonts w:ascii="Arial" w:hAnsi="Arial" w:cs="Arial"/>
          <w:iCs/>
          <w:sz w:val="20"/>
          <w:szCs w:val="20"/>
          <w:lang w:val="es-MX"/>
        </w:rPr>
        <w:t>.</w:t>
      </w:r>
    </w:p>
    <w:p w14:paraId="637BDDED" w14:textId="2A8E4B06" w:rsidR="00F23A31" w:rsidRPr="006C0DCC" w:rsidRDefault="006C5F91" w:rsidP="006C7ECC">
      <w:pPr>
        <w:pStyle w:val="Prrafodelista"/>
        <w:numPr>
          <w:ilvl w:val="0"/>
          <w:numId w:val="6"/>
        </w:numPr>
        <w:spacing w:before="20"/>
        <w:ind w:right="332"/>
        <w:rPr>
          <w:rFonts w:ascii="Arial" w:hAnsi="Arial" w:cs="Arial"/>
          <w:iCs/>
          <w:sz w:val="20"/>
          <w:szCs w:val="20"/>
          <w:lang w:val="es-MX"/>
        </w:rPr>
      </w:pPr>
      <w:r w:rsidRPr="006C0DCC">
        <w:rPr>
          <w:rFonts w:ascii="Arial" w:hAnsi="Arial" w:cs="Arial"/>
          <w:iCs/>
          <w:sz w:val="20"/>
          <w:szCs w:val="20"/>
          <w:lang w:val="es-MX"/>
        </w:rPr>
        <w:t xml:space="preserve">La </w:t>
      </w:r>
      <w:r w:rsidR="00F23A31" w:rsidRPr="006C0DCC">
        <w:rPr>
          <w:rFonts w:ascii="Arial" w:hAnsi="Arial" w:cs="Arial"/>
          <w:iCs/>
          <w:sz w:val="20"/>
          <w:szCs w:val="20"/>
          <w:lang w:val="es-MX"/>
        </w:rPr>
        <w:t>tendencia en ingresos derivados de aprovechamientos y productos.</w:t>
      </w:r>
    </w:p>
    <w:p w14:paraId="21FDB613" w14:textId="77777777" w:rsidR="00F23A31" w:rsidRPr="00F23A31" w:rsidRDefault="00F23A31" w:rsidP="00F23A31">
      <w:pPr>
        <w:spacing w:before="20"/>
        <w:ind w:left="567" w:right="332"/>
        <w:jc w:val="both"/>
        <w:rPr>
          <w:rFonts w:ascii="Arial" w:hAnsi="Arial" w:cs="Arial"/>
          <w:iCs/>
          <w:sz w:val="20"/>
          <w:szCs w:val="20"/>
          <w:lang w:val="es-MX"/>
        </w:rPr>
      </w:pPr>
    </w:p>
    <w:p w14:paraId="1D3EBCBD"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Estas proyecciones tienen como propósito garantizar la sostenibilidad financiera del Municipio y fortalecer la capacidad de cumplimiento de obligaciones con las vecinas y los vecinos.</w:t>
      </w:r>
    </w:p>
    <w:p w14:paraId="0ADB5D3B" w14:textId="77777777" w:rsidR="00F23A31" w:rsidRPr="00F23A31" w:rsidRDefault="00F23A31" w:rsidP="00F23A31">
      <w:pPr>
        <w:spacing w:before="20"/>
        <w:ind w:left="567" w:right="332"/>
        <w:jc w:val="both"/>
        <w:rPr>
          <w:rFonts w:ascii="Arial" w:hAnsi="Arial" w:cs="Arial"/>
          <w:iCs/>
          <w:sz w:val="20"/>
          <w:szCs w:val="20"/>
          <w:lang w:val="es-MX"/>
        </w:rPr>
      </w:pPr>
    </w:p>
    <w:p w14:paraId="1C944740"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Se integran los resultados de las finanzas públicas de los ejercicios fiscales 2023, 2024 y 2025, de acuerdo con los formatos emitidos por el Consejo Nacional de Armonización Contable, cumpliendo con la obligación contenida en el artículo 18 de la Ley de Disciplina Financiera.</w:t>
      </w:r>
    </w:p>
    <w:p w14:paraId="7F7E192B" w14:textId="77777777" w:rsidR="00F23A31" w:rsidRPr="00F23A31" w:rsidRDefault="00F23A31" w:rsidP="00F23A31">
      <w:pPr>
        <w:spacing w:before="20"/>
        <w:ind w:left="567" w:right="332"/>
        <w:jc w:val="both"/>
        <w:rPr>
          <w:rFonts w:ascii="Arial" w:hAnsi="Arial" w:cs="Arial"/>
          <w:iCs/>
          <w:sz w:val="20"/>
          <w:szCs w:val="20"/>
          <w:lang w:val="es-MX"/>
        </w:rPr>
      </w:pPr>
    </w:p>
    <w:p w14:paraId="23988C4C"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Estos resultados permiten verificar el comportamiento real de los ingresos municipales, su evolución y la razonabilidad de las proyecciones para el ejercicio fiscal 2026.</w:t>
      </w:r>
    </w:p>
    <w:p w14:paraId="2E4AF4E3" w14:textId="77777777" w:rsidR="00F23A31" w:rsidRPr="00F23A31" w:rsidRDefault="00F23A31" w:rsidP="00F23A31">
      <w:pPr>
        <w:spacing w:before="20"/>
        <w:ind w:left="567" w:right="332"/>
        <w:jc w:val="both"/>
        <w:rPr>
          <w:rFonts w:ascii="Arial" w:hAnsi="Arial" w:cs="Arial"/>
          <w:iCs/>
          <w:sz w:val="20"/>
          <w:szCs w:val="20"/>
          <w:lang w:val="es-MX"/>
        </w:rPr>
      </w:pPr>
    </w:p>
    <w:p w14:paraId="793296E0" w14:textId="77777777" w:rsidR="00213886" w:rsidRDefault="00F23A31" w:rsidP="00213886">
      <w:pPr>
        <w:spacing w:before="20"/>
        <w:ind w:left="567" w:right="332"/>
        <w:jc w:val="both"/>
        <w:rPr>
          <w:rFonts w:ascii="Arial" w:hAnsi="Arial" w:cs="Arial"/>
          <w:iCs/>
          <w:sz w:val="20"/>
          <w:szCs w:val="20"/>
          <w:lang w:val="es-MX"/>
        </w:rPr>
      </w:pPr>
      <w:r w:rsidRPr="00F23A31">
        <w:rPr>
          <w:rFonts w:ascii="Arial" w:hAnsi="Arial" w:cs="Arial"/>
          <w:iCs/>
          <w:sz w:val="20"/>
          <w:szCs w:val="20"/>
          <w:lang w:val="es-MX"/>
        </w:rPr>
        <w:t>En cumplimiento del mismo numeral legal, se realiza la identificación y análisis de los principales riesgos financieros del Municipio, entre los que destacan:</w:t>
      </w:r>
    </w:p>
    <w:p w14:paraId="4C7A495F" w14:textId="77777777" w:rsidR="00213886" w:rsidRDefault="00213886" w:rsidP="00213886">
      <w:pPr>
        <w:spacing w:before="20"/>
        <w:ind w:left="567" w:right="332"/>
        <w:jc w:val="both"/>
        <w:rPr>
          <w:rFonts w:ascii="Arial" w:hAnsi="Arial" w:cs="Arial"/>
          <w:iCs/>
          <w:sz w:val="20"/>
          <w:szCs w:val="20"/>
          <w:lang w:val="es-MX"/>
        </w:rPr>
      </w:pPr>
    </w:p>
    <w:p w14:paraId="79B99CA6" w14:textId="77777777" w:rsidR="00213886" w:rsidRPr="00213886" w:rsidRDefault="00F23A31" w:rsidP="006C7ECC">
      <w:pPr>
        <w:pStyle w:val="Prrafodelista"/>
        <w:numPr>
          <w:ilvl w:val="0"/>
          <w:numId w:val="8"/>
        </w:numPr>
        <w:spacing w:before="20"/>
        <w:ind w:right="332"/>
        <w:rPr>
          <w:rFonts w:ascii="Arial" w:hAnsi="Arial" w:cs="Arial"/>
          <w:iCs/>
          <w:sz w:val="20"/>
          <w:szCs w:val="20"/>
          <w:lang w:val="es-MX"/>
        </w:rPr>
      </w:pPr>
      <w:r w:rsidRPr="00213886">
        <w:rPr>
          <w:rFonts w:ascii="Arial" w:hAnsi="Arial" w:cs="Arial"/>
          <w:b/>
          <w:bCs/>
          <w:iCs/>
          <w:sz w:val="20"/>
          <w:szCs w:val="20"/>
          <w:lang w:val="es-MX"/>
        </w:rPr>
        <w:t>Riesgos asociados a la Recaudación Federal Participable</w:t>
      </w:r>
      <w:r w:rsidRPr="00213886">
        <w:rPr>
          <w:rFonts w:ascii="Arial" w:hAnsi="Arial" w:cs="Arial"/>
          <w:iCs/>
          <w:sz w:val="20"/>
          <w:szCs w:val="20"/>
          <w:lang w:val="es-MX"/>
        </w:rPr>
        <w:t>, derivada del comportamiento de los ingresos federales durante el ejercicio fiscal 2026;</w:t>
      </w:r>
    </w:p>
    <w:p w14:paraId="4EA9B1FD" w14:textId="77777777" w:rsidR="00213886" w:rsidRPr="00213886" w:rsidRDefault="00F23A31" w:rsidP="006C7ECC">
      <w:pPr>
        <w:pStyle w:val="Prrafodelista"/>
        <w:numPr>
          <w:ilvl w:val="0"/>
          <w:numId w:val="8"/>
        </w:numPr>
        <w:spacing w:before="20"/>
        <w:ind w:right="332"/>
        <w:rPr>
          <w:rFonts w:ascii="Arial" w:hAnsi="Arial" w:cs="Arial"/>
          <w:iCs/>
          <w:sz w:val="20"/>
          <w:szCs w:val="20"/>
          <w:lang w:val="es-MX"/>
        </w:rPr>
      </w:pPr>
      <w:r w:rsidRPr="00213886">
        <w:rPr>
          <w:rFonts w:ascii="Arial" w:hAnsi="Arial" w:cs="Arial"/>
          <w:b/>
          <w:bCs/>
          <w:iCs/>
          <w:sz w:val="20"/>
          <w:szCs w:val="20"/>
          <w:lang w:val="es-MX"/>
        </w:rPr>
        <w:t>Riesgos por obligaciones contingentes</w:t>
      </w:r>
      <w:r w:rsidRPr="00213886">
        <w:rPr>
          <w:rFonts w:ascii="Arial" w:hAnsi="Arial" w:cs="Arial"/>
          <w:iCs/>
          <w:sz w:val="20"/>
          <w:szCs w:val="20"/>
          <w:lang w:val="es-MX"/>
        </w:rPr>
        <w:t xml:space="preserve">, particularmente en materia laboral y de servicios públicos esenciales; </w:t>
      </w:r>
      <w:r w:rsidRPr="00213886">
        <w:rPr>
          <w:rFonts w:ascii="Arial" w:hAnsi="Arial" w:cs="Arial"/>
          <w:b/>
          <w:bCs/>
          <w:iCs/>
          <w:sz w:val="20"/>
          <w:szCs w:val="20"/>
          <w:lang w:val="es-MX"/>
        </w:rPr>
        <w:t>Riesgos por variaciones en la captación de ingresos propios</w:t>
      </w:r>
      <w:r w:rsidRPr="00213886">
        <w:rPr>
          <w:rFonts w:ascii="Arial" w:hAnsi="Arial" w:cs="Arial"/>
          <w:iCs/>
          <w:sz w:val="20"/>
          <w:szCs w:val="20"/>
          <w:lang w:val="es-MX"/>
        </w:rPr>
        <w:t>, ya sea por disminución de la actividad económica o por retrasos en la recaudación;</w:t>
      </w:r>
    </w:p>
    <w:p w14:paraId="2CFEEAE0" w14:textId="77777777" w:rsidR="00213886" w:rsidRPr="00213886" w:rsidRDefault="00F23A31" w:rsidP="006C7ECC">
      <w:pPr>
        <w:pStyle w:val="Prrafodelista"/>
        <w:numPr>
          <w:ilvl w:val="0"/>
          <w:numId w:val="8"/>
        </w:numPr>
        <w:spacing w:before="20"/>
        <w:ind w:right="332"/>
        <w:rPr>
          <w:rFonts w:ascii="Arial" w:hAnsi="Arial" w:cs="Arial"/>
          <w:iCs/>
          <w:sz w:val="20"/>
          <w:szCs w:val="20"/>
          <w:lang w:val="es-MX"/>
        </w:rPr>
      </w:pPr>
      <w:r w:rsidRPr="00213886">
        <w:rPr>
          <w:rFonts w:ascii="Arial" w:hAnsi="Arial" w:cs="Arial"/>
          <w:b/>
          <w:bCs/>
          <w:iCs/>
          <w:sz w:val="20"/>
          <w:szCs w:val="20"/>
          <w:lang w:val="es-MX"/>
        </w:rPr>
        <w:t>Riesgos inflacionarios</w:t>
      </w:r>
      <w:r w:rsidRPr="00213886">
        <w:rPr>
          <w:rFonts w:ascii="Arial" w:hAnsi="Arial" w:cs="Arial"/>
          <w:iCs/>
          <w:sz w:val="20"/>
          <w:szCs w:val="20"/>
          <w:lang w:val="es-MX"/>
        </w:rPr>
        <w:t>, que impactan directamente en los costos de operación del Municipio y en la determinación de tarifas de derechos;</w:t>
      </w:r>
    </w:p>
    <w:p w14:paraId="4FD88841" w14:textId="72DD4076" w:rsidR="00F23A31" w:rsidRPr="00213886" w:rsidRDefault="00F23A31" w:rsidP="006C7ECC">
      <w:pPr>
        <w:pStyle w:val="Prrafodelista"/>
        <w:numPr>
          <w:ilvl w:val="0"/>
          <w:numId w:val="8"/>
        </w:numPr>
        <w:spacing w:before="20"/>
        <w:ind w:right="332"/>
        <w:rPr>
          <w:rFonts w:ascii="Arial" w:hAnsi="Arial" w:cs="Arial"/>
          <w:iCs/>
          <w:sz w:val="20"/>
          <w:szCs w:val="20"/>
          <w:lang w:val="es-MX"/>
        </w:rPr>
      </w:pPr>
      <w:r w:rsidRPr="00213886">
        <w:rPr>
          <w:rFonts w:ascii="Arial" w:hAnsi="Arial" w:cs="Arial"/>
          <w:b/>
          <w:bCs/>
          <w:iCs/>
          <w:sz w:val="20"/>
          <w:szCs w:val="20"/>
          <w:lang w:val="es-MX"/>
        </w:rPr>
        <w:t>Riesgos por fenómenos climatológicos</w:t>
      </w:r>
      <w:r w:rsidRPr="00213886">
        <w:rPr>
          <w:rFonts w:ascii="Arial" w:hAnsi="Arial" w:cs="Arial"/>
          <w:iCs/>
          <w:sz w:val="20"/>
          <w:szCs w:val="20"/>
          <w:lang w:val="es-MX"/>
        </w:rPr>
        <w:t xml:space="preserve">, </w:t>
      </w:r>
      <w:r w:rsidRPr="00213886">
        <w:rPr>
          <w:rFonts w:ascii="Arial" w:hAnsi="Arial" w:cs="Arial"/>
          <w:iCs/>
          <w:sz w:val="20"/>
          <w:szCs w:val="20"/>
          <w:lang w:val="es-MX"/>
        </w:rPr>
        <w:lastRenderedPageBreak/>
        <w:t>cuya atención y mitigación requiere disponibilidad inmediata de recursos.</w:t>
      </w:r>
    </w:p>
    <w:p w14:paraId="40F010B0" w14:textId="77777777" w:rsidR="00F23A31" w:rsidRPr="00F23A31" w:rsidRDefault="00F23A31" w:rsidP="00F23A31">
      <w:pPr>
        <w:spacing w:before="20"/>
        <w:ind w:left="567" w:right="332"/>
        <w:jc w:val="both"/>
        <w:rPr>
          <w:rFonts w:ascii="Arial" w:hAnsi="Arial" w:cs="Arial"/>
          <w:iCs/>
          <w:sz w:val="20"/>
          <w:szCs w:val="20"/>
          <w:lang w:val="es-MX"/>
        </w:rPr>
      </w:pPr>
    </w:p>
    <w:p w14:paraId="54BCF911"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Para cada uno de los riesgos identificados se integran estrategias de prevención y mitigación orientadas a preservar la estabilidad financiera del Municipio de Oaxaca de Juárez.</w:t>
      </w:r>
    </w:p>
    <w:p w14:paraId="70ABE5CD" w14:textId="77777777" w:rsidR="00F23A31" w:rsidRPr="00F23A31" w:rsidRDefault="00F23A31" w:rsidP="00F23A31">
      <w:pPr>
        <w:spacing w:before="20"/>
        <w:ind w:left="567" w:right="332"/>
        <w:jc w:val="both"/>
        <w:rPr>
          <w:rFonts w:ascii="Arial" w:hAnsi="Arial" w:cs="Arial"/>
          <w:iCs/>
          <w:sz w:val="20"/>
          <w:szCs w:val="20"/>
          <w:lang w:val="es-MX"/>
        </w:rPr>
      </w:pPr>
    </w:p>
    <w:p w14:paraId="0D9BE781" w14:textId="77777777" w:rsidR="00F23A31" w:rsidRPr="00F23A31" w:rsidRDefault="00F23A31" w:rsidP="00F23A31">
      <w:pPr>
        <w:spacing w:before="20"/>
        <w:ind w:left="567" w:right="332"/>
        <w:jc w:val="both"/>
        <w:rPr>
          <w:rFonts w:ascii="Arial" w:hAnsi="Arial" w:cs="Arial"/>
          <w:iCs/>
          <w:sz w:val="20"/>
          <w:szCs w:val="20"/>
          <w:lang w:val="es-ES_tradnl"/>
        </w:rPr>
      </w:pPr>
      <w:r w:rsidRPr="00F23A31">
        <w:rPr>
          <w:rFonts w:ascii="Arial" w:hAnsi="Arial" w:cs="Arial"/>
          <w:iCs/>
          <w:sz w:val="20"/>
          <w:szCs w:val="20"/>
          <w:lang w:val="es-MX"/>
        </w:rPr>
        <w:t xml:space="preserve">Por lo anterior, y en cumplimiento al artículo 68 fracción X de la </w:t>
      </w:r>
      <w:r w:rsidRPr="00F23A31">
        <w:rPr>
          <w:rFonts w:ascii="Arial" w:hAnsi="Arial" w:cs="Arial"/>
          <w:iCs/>
          <w:sz w:val="20"/>
          <w:szCs w:val="20"/>
          <w:lang w:val="es-ES_tradnl"/>
        </w:rPr>
        <w:t>Ley Orgánica Municipal del Estado de Oaxaca, propongo a ese Honorable Ayuntamiento el Proyecto de la Iniciativa de la Ley de Ingresos del Municipio de Oaxaca de Juárez, Distrito Centro, Oaxaca, para el ejercicio fiscal 2026 con base en la perspectiva de género y atendiendo a los principios constitucionales de austeridad, planeación, eficiencia, eficacia, economía, transparencia y honradez, igualdad y no discriminación.</w:t>
      </w:r>
    </w:p>
    <w:p w14:paraId="310D076C" w14:textId="77777777" w:rsidR="00F23A31" w:rsidRPr="00F23A31" w:rsidRDefault="00F23A31" w:rsidP="00F23A31">
      <w:pPr>
        <w:spacing w:before="20"/>
        <w:ind w:left="567" w:right="332"/>
        <w:jc w:val="both"/>
        <w:rPr>
          <w:rFonts w:ascii="Arial" w:hAnsi="Arial" w:cs="Arial"/>
          <w:iCs/>
          <w:sz w:val="20"/>
          <w:szCs w:val="20"/>
          <w:lang w:val="es-ES_tradnl"/>
        </w:rPr>
      </w:pPr>
    </w:p>
    <w:p w14:paraId="5BE27F9E" w14:textId="77777777" w:rsidR="00F23A31" w:rsidRPr="00F23A31" w:rsidRDefault="00F23A31" w:rsidP="00F23A31">
      <w:pPr>
        <w:spacing w:before="20"/>
        <w:ind w:left="567" w:right="332"/>
        <w:jc w:val="both"/>
        <w:rPr>
          <w:rFonts w:ascii="Arial" w:hAnsi="Arial" w:cs="Arial"/>
          <w:iCs/>
          <w:sz w:val="20"/>
          <w:szCs w:val="20"/>
          <w:lang w:val="es-ES_tradnl"/>
        </w:rPr>
      </w:pPr>
      <w:r w:rsidRPr="00F23A31">
        <w:rPr>
          <w:rFonts w:ascii="Arial" w:hAnsi="Arial" w:cs="Arial"/>
          <w:iCs/>
          <w:sz w:val="20"/>
          <w:szCs w:val="20"/>
          <w:lang w:val="es-ES_tradnl"/>
        </w:rPr>
        <w:t xml:space="preserve">Es importante precisarle a este Honorable Cabildo que el presente proyecto de Iniciativa de Ley de Ingresos, no contempla incrementos a los impuestos existentes, ni se consideran nuevos impuestos que pudieran afectar de manera negativa la economía de las vecinas y los vecinos de nuestro municipio, dichas propuestas respetan los principios tributarios consagrados en el artículo 31 fracción IV de la Constitución Política de los Estados Unidos Mexicanos. </w:t>
      </w:r>
    </w:p>
    <w:p w14:paraId="1B46B1E2" w14:textId="77777777" w:rsidR="00F23A31" w:rsidRPr="00F23A31" w:rsidRDefault="00F23A31" w:rsidP="00F23A31">
      <w:pPr>
        <w:spacing w:before="20"/>
        <w:ind w:left="567" w:right="332"/>
        <w:jc w:val="both"/>
        <w:rPr>
          <w:rFonts w:ascii="Arial" w:hAnsi="Arial" w:cs="Arial"/>
          <w:iCs/>
          <w:sz w:val="20"/>
          <w:szCs w:val="20"/>
          <w:lang w:val="es-ES_tradnl"/>
        </w:rPr>
      </w:pPr>
    </w:p>
    <w:p w14:paraId="0222EAA5" w14:textId="77777777" w:rsidR="00F23A31" w:rsidRPr="00F23A31" w:rsidRDefault="00F23A31" w:rsidP="00F23A31">
      <w:pPr>
        <w:spacing w:before="20"/>
        <w:ind w:left="567" w:right="332"/>
        <w:jc w:val="both"/>
        <w:rPr>
          <w:rFonts w:ascii="Arial" w:hAnsi="Arial" w:cs="Arial"/>
          <w:iCs/>
          <w:sz w:val="20"/>
          <w:szCs w:val="20"/>
          <w:lang w:val="es-ES_tradnl"/>
        </w:rPr>
      </w:pPr>
      <w:r w:rsidRPr="00F23A31">
        <w:rPr>
          <w:rFonts w:ascii="Arial" w:hAnsi="Arial" w:cs="Arial"/>
          <w:iCs/>
          <w:sz w:val="20"/>
          <w:szCs w:val="20"/>
          <w:lang w:val="es-ES_tradnl"/>
        </w:rPr>
        <w:t xml:space="preserve">De igual manera, para seguir prestando mejores servicios que requiere la ciudadanía, los derechos que se consideran en el presente proyecto de Iniciativa de Ley de Ingresos para el ejercicio fiscal 2026, atiende a los principios de proporcionalidad y equidad tributarios, en virtud que existe una correlación entre el costo del servicio público y el monto de la cuota y/o tarifa propuesta. </w:t>
      </w:r>
    </w:p>
    <w:p w14:paraId="1090709F" w14:textId="77777777" w:rsidR="00F23A31" w:rsidRPr="00F23A31" w:rsidRDefault="00F23A31" w:rsidP="00F23A31">
      <w:pPr>
        <w:spacing w:before="20"/>
        <w:ind w:left="567" w:right="332"/>
        <w:jc w:val="both"/>
        <w:rPr>
          <w:rFonts w:ascii="Arial" w:hAnsi="Arial" w:cs="Arial"/>
          <w:iCs/>
          <w:sz w:val="20"/>
          <w:szCs w:val="20"/>
          <w:lang w:val="es-ES_tradnl"/>
        </w:rPr>
      </w:pPr>
    </w:p>
    <w:p w14:paraId="103D2B7B" w14:textId="77777777" w:rsidR="00F23A31" w:rsidRPr="00F23A31" w:rsidRDefault="00F23A31" w:rsidP="00F23A31">
      <w:pPr>
        <w:spacing w:before="20"/>
        <w:ind w:left="567" w:right="332"/>
        <w:jc w:val="both"/>
        <w:rPr>
          <w:rFonts w:ascii="Arial" w:hAnsi="Arial" w:cs="Arial"/>
          <w:iCs/>
          <w:sz w:val="20"/>
          <w:szCs w:val="20"/>
          <w:lang w:val="es-ES_tradnl"/>
        </w:rPr>
      </w:pPr>
      <w:r w:rsidRPr="00F23A31">
        <w:rPr>
          <w:rFonts w:ascii="Arial" w:hAnsi="Arial" w:cs="Arial"/>
          <w:iCs/>
          <w:sz w:val="20"/>
          <w:szCs w:val="20"/>
          <w:lang w:val="es-ES_tradnl"/>
        </w:rPr>
        <w:t xml:space="preserve">Asimismo, con la finalidad de salvaguardar el orden y el bien común, se proponen sanciones administrativas derivadas del incumplimiento a nuestras disposiciones municipales. </w:t>
      </w:r>
    </w:p>
    <w:p w14:paraId="15B9BC24" w14:textId="77777777" w:rsidR="00F23A31" w:rsidRPr="00F23A31" w:rsidRDefault="00F23A31" w:rsidP="00F23A31">
      <w:pPr>
        <w:spacing w:before="20"/>
        <w:ind w:left="567" w:right="332"/>
        <w:jc w:val="both"/>
        <w:rPr>
          <w:rFonts w:ascii="Arial" w:hAnsi="Arial" w:cs="Arial"/>
          <w:iCs/>
          <w:sz w:val="20"/>
          <w:szCs w:val="20"/>
          <w:lang w:val="es-ES_tradnl"/>
        </w:rPr>
      </w:pPr>
    </w:p>
    <w:p w14:paraId="11737C3C" w14:textId="77777777" w:rsidR="00F23A31" w:rsidRPr="00F23A31" w:rsidRDefault="00F23A31" w:rsidP="00F23A31">
      <w:pPr>
        <w:spacing w:before="20"/>
        <w:ind w:left="567" w:right="332"/>
        <w:jc w:val="both"/>
        <w:rPr>
          <w:rFonts w:ascii="Arial" w:hAnsi="Arial" w:cs="Arial"/>
          <w:iCs/>
          <w:sz w:val="20"/>
          <w:szCs w:val="20"/>
          <w:lang w:val="es-MX"/>
        </w:rPr>
      </w:pPr>
      <w:r w:rsidRPr="00F23A31">
        <w:rPr>
          <w:rFonts w:ascii="Arial" w:hAnsi="Arial" w:cs="Arial"/>
          <w:iCs/>
          <w:sz w:val="20"/>
          <w:szCs w:val="20"/>
          <w:lang w:val="es-MX"/>
        </w:rPr>
        <w:t xml:space="preserve">Por lo antes expuesto, y efecto de darle cumplimiento a los artículos 47 fracción XVI y 123 de la </w:t>
      </w:r>
      <w:r w:rsidRPr="00F23A31">
        <w:rPr>
          <w:rFonts w:ascii="Arial" w:hAnsi="Arial" w:cs="Arial"/>
          <w:iCs/>
          <w:sz w:val="20"/>
          <w:szCs w:val="20"/>
          <w:lang w:val="es-ES_tradnl"/>
        </w:rPr>
        <w:t xml:space="preserve">Ley Orgánica Municipal del Estado de Oaxaca, solicito se apruebe el Proyecto de la Iniciativa de la Ley de Ingresos del Municipio de Oaxaca de Juárez, Distrito Centro, Oaxaca, para el ejercicio fiscal 2026 el cual atiende a los principios </w:t>
      </w:r>
      <w:r w:rsidRPr="00F23A31">
        <w:rPr>
          <w:rFonts w:ascii="Arial" w:hAnsi="Arial" w:cs="Arial"/>
          <w:iCs/>
          <w:sz w:val="20"/>
          <w:szCs w:val="20"/>
          <w:lang w:val="es-MX"/>
        </w:rPr>
        <w:t>constitucionales de austeridad, planeación, eficiencia, eficacia, economía, transparencia y honradez.</w:t>
      </w:r>
    </w:p>
    <w:p w14:paraId="1671C465" w14:textId="77777777" w:rsidR="00F23A31" w:rsidRPr="00F23A31" w:rsidRDefault="00F23A31" w:rsidP="00F23A31">
      <w:pPr>
        <w:spacing w:before="20"/>
        <w:ind w:left="567" w:right="332"/>
        <w:jc w:val="both"/>
        <w:rPr>
          <w:rFonts w:ascii="Arial" w:hAnsi="Arial" w:cs="Arial"/>
          <w:iCs/>
          <w:sz w:val="20"/>
          <w:szCs w:val="20"/>
          <w:lang w:val="es-MX"/>
        </w:rPr>
      </w:pPr>
    </w:p>
    <w:p w14:paraId="08005058" w14:textId="648D0BFB" w:rsidR="00F46B2F" w:rsidRPr="00F46B2F" w:rsidRDefault="00F23A31" w:rsidP="006C5F91">
      <w:pPr>
        <w:spacing w:before="20"/>
        <w:ind w:left="567" w:right="332"/>
        <w:jc w:val="both"/>
        <w:rPr>
          <w:rFonts w:ascii="Arial" w:hAnsi="Arial" w:cs="Arial"/>
          <w:iCs/>
          <w:sz w:val="20"/>
          <w:szCs w:val="20"/>
          <w:lang w:val="es-ES_tradnl"/>
        </w:rPr>
      </w:pPr>
      <w:r w:rsidRPr="00F23A31">
        <w:rPr>
          <w:rFonts w:ascii="Arial" w:hAnsi="Arial" w:cs="Arial"/>
          <w:iCs/>
          <w:sz w:val="20"/>
          <w:szCs w:val="20"/>
          <w:lang w:val="es-ES_tradnl"/>
        </w:rPr>
        <w:t>Por lo anterior, se propone el siguiente:</w:t>
      </w:r>
    </w:p>
    <w:p w14:paraId="775FE310" w14:textId="77777777" w:rsidR="003E3303" w:rsidRDefault="003E3303" w:rsidP="003E3303">
      <w:pPr>
        <w:spacing w:before="20"/>
        <w:ind w:left="567" w:right="332"/>
        <w:jc w:val="both"/>
        <w:rPr>
          <w:rFonts w:ascii="Arial" w:hAnsi="Arial" w:cs="Arial"/>
          <w:iCs/>
          <w:sz w:val="20"/>
          <w:szCs w:val="20"/>
        </w:rPr>
      </w:pPr>
    </w:p>
    <w:p w14:paraId="3496D1B4" w14:textId="70996791" w:rsidR="003E3303" w:rsidRDefault="00995404" w:rsidP="003E3303">
      <w:pPr>
        <w:spacing w:before="20"/>
        <w:ind w:left="567" w:right="332"/>
        <w:jc w:val="center"/>
        <w:rPr>
          <w:rFonts w:ascii="Arial" w:hAnsi="Arial" w:cs="Arial"/>
          <w:b/>
          <w:bCs/>
          <w:iCs/>
          <w:sz w:val="20"/>
          <w:szCs w:val="20"/>
        </w:rPr>
      </w:pPr>
      <w:r>
        <w:rPr>
          <w:rFonts w:ascii="Arial" w:hAnsi="Arial" w:cs="Arial"/>
          <w:b/>
          <w:bCs/>
          <w:iCs/>
          <w:sz w:val="20"/>
          <w:szCs w:val="20"/>
        </w:rPr>
        <w:t>PUNTO DE ACUERDO</w:t>
      </w:r>
    </w:p>
    <w:p w14:paraId="3C9D1082" w14:textId="77777777" w:rsidR="00EB11DF" w:rsidRDefault="00EB11DF" w:rsidP="003E3303">
      <w:pPr>
        <w:spacing w:before="20"/>
        <w:ind w:left="567" w:right="332"/>
        <w:jc w:val="center"/>
        <w:rPr>
          <w:rFonts w:ascii="Arial" w:hAnsi="Arial" w:cs="Arial"/>
          <w:b/>
          <w:bCs/>
          <w:iCs/>
          <w:sz w:val="20"/>
          <w:szCs w:val="20"/>
        </w:rPr>
      </w:pPr>
    </w:p>
    <w:p w14:paraId="5575BD4B" w14:textId="77777777" w:rsidR="00EB11DF" w:rsidRPr="00EB11DF" w:rsidRDefault="00EB11DF" w:rsidP="00EB11DF">
      <w:pPr>
        <w:spacing w:before="20"/>
        <w:ind w:left="567" w:right="332"/>
        <w:jc w:val="both"/>
        <w:rPr>
          <w:rFonts w:ascii="Arial" w:hAnsi="Arial" w:cs="Arial"/>
          <w:iCs/>
          <w:sz w:val="20"/>
          <w:szCs w:val="20"/>
          <w:lang w:val="es-MX"/>
        </w:rPr>
      </w:pPr>
      <w:r w:rsidRPr="00EB11DF">
        <w:rPr>
          <w:rFonts w:ascii="Arial" w:hAnsi="Arial" w:cs="Arial"/>
          <w:b/>
          <w:bCs/>
          <w:iCs/>
          <w:sz w:val="20"/>
          <w:szCs w:val="20"/>
          <w:lang w:val="es-ES_tradnl"/>
        </w:rPr>
        <w:t>PRIMERO:</w:t>
      </w:r>
      <w:r w:rsidRPr="00EB11DF">
        <w:rPr>
          <w:rFonts w:ascii="Arial" w:hAnsi="Arial" w:cs="Arial"/>
          <w:iCs/>
          <w:sz w:val="20"/>
          <w:szCs w:val="20"/>
          <w:lang w:val="es-ES_tradnl"/>
        </w:rPr>
        <w:t xml:space="preserve"> Se aprueba en lo general y en lo particular, el Proyecto de la Iniciativa de la Ley de Ingresos del Municipio de Oaxaca de Juárez, Distrito Centro, Oaxaca, para el ejercicio fiscal 2026, en los términos del documento anexo al presente punto de acuerdo y que forma parte íntegramente del mismo para todos los efectos a que haya lugar; el cual atiende a los principios </w:t>
      </w:r>
      <w:r w:rsidRPr="00EB11DF">
        <w:rPr>
          <w:rFonts w:ascii="Arial" w:hAnsi="Arial" w:cs="Arial"/>
          <w:iCs/>
          <w:sz w:val="20"/>
          <w:szCs w:val="20"/>
          <w:lang w:val="es-MX"/>
        </w:rPr>
        <w:t>constitucionales de austeridad, planeación, eficiencia, eficacia, economía, transparencia y honradez.</w:t>
      </w:r>
    </w:p>
    <w:p w14:paraId="20EBC9FA" w14:textId="77777777" w:rsidR="00EB11DF" w:rsidRPr="00EB11DF" w:rsidRDefault="00EB11DF" w:rsidP="00EB11DF">
      <w:pPr>
        <w:spacing w:before="20"/>
        <w:ind w:left="567" w:right="332"/>
        <w:jc w:val="both"/>
        <w:rPr>
          <w:rFonts w:ascii="Arial" w:hAnsi="Arial" w:cs="Arial"/>
          <w:iCs/>
          <w:sz w:val="20"/>
          <w:szCs w:val="20"/>
          <w:lang w:val="es-ES_tradnl"/>
        </w:rPr>
      </w:pPr>
    </w:p>
    <w:p w14:paraId="10B04C99" w14:textId="77777777" w:rsidR="00EB11DF" w:rsidRPr="00EB11DF" w:rsidRDefault="00EB11DF" w:rsidP="00EB11DF">
      <w:pPr>
        <w:spacing w:before="20"/>
        <w:ind w:left="567" w:right="332"/>
        <w:jc w:val="both"/>
        <w:rPr>
          <w:rFonts w:ascii="Arial" w:hAnsi="Arial" w:cs="Arial"/>
          <w:iCs/>
          <w:sz w:val="20"/>
          <w:szCs w:val="20"/>
          <w:lang w:val="es-ES_tradnl"/>
        </w:rPr>
      </w:pPr>
      <w:r w:rsidRPr="00EB11DF">
        <w:rPr>
          <w:rFonts w:ascii="Arial" w:hAnsi="Arial" w:cs="Arial"/>
          <w:b/>
          <w:bCs/>
          <w:iCs/>
          <w:sz w:val="20"/>
          <w:szCs w:val="20"/>
          <w:lang w:val="es-ES_tradnl"/>
        </w:rPr>
        <w:t>SEGUNDO:</w:t>
      </w:r>
      <w:r w:rsidRPr="00EB11DF">
        <w:rPr>
          <w:rFonts w:ascii="Arial" w:hAnsi="Arial" w:cs="Arial"/>
          <w:iCs/>
          <w:sz w:val="20"/>
          <w:szCs w:val="20"/>
          <w:lang w:val="es-ES_tradnl"/>
        </w:rPr>
        <w:t xml:space="preserve"> Remítase al Honorable Congreso del Estado de Oaxaca Dicho Proyecto de la Iniciativa de la Ley de Ingresos del Municipio de Oaxaca de Juárez, Distrito Centro, Oaxaca, para el ejercicio fiscal 2026, de conformidad con </w:t>
      </w:r>
      <w:r w:rsidRPr="00EB11DF">
        <w:rPr>
          <w:rFonts w:ascii="Arial" w:hAnsi="Arial" w:cs="Arial"/>
          <w:iCs/>
          <w:sz w:val="20"/>
          <w:szCs w:val="20"/>
          <w:lang w:val="es-MX"/>
        </w:rPr>
        <w:t>los Lineamientos para la Elaboración y Recepción de las Leyes de Ingresos Municipales para el Ejercicio Fiscal 2026</w:t>
      </w:r>
      <w:r w:rsidRPr="00EB11DF">
        <w:rPr>
          <w:rFonts w:ascii="Arial" w:hAnsi="Arial" w:cs="Arial"/>
          <w:iCs/>
          <w:sz w:val="20"/>
          <w:szCs w:val="20"/>
          <w:lang w:val="es-ES_tradnl"/>
        </w:rPr>
        <w:t>, a efecto de que inicie con su proceso legislativo, lo anterior en estricto cumplimiento al artículo 43 inciso D fracción I de la Ley Orgánica Municipal del Estado de Oaxaca.</w:t>
      </w:r>
    </w:p>
    <w:p w14:paraId="567735B7" w14:textId="77777777" w:rsidR="00EB11DF" w:rsidRPr="00EB11DF" w:rsidRDefault="00EB11DF" w:rsidP="00EB11DF">
      <w:pPr>
        <w:spacing w:before="20"/>
        <w:ind w:left="567" w:right="332"/>
        <w:jc w:val="both"/>
        <w:rPr>
          <w:rFonts w:ascii="Arial" w:hAnsi="Arial" w:cs="Arial"/>
          <w:iCs/>
          <w:sz w:val="20"/>
          <w:szCs w:val="20"/>
          <w:lang w:val="es-ES_tradnl"/>
        </w:rPr>
      </w:pPr>
    </w:p>
    <w:p w14:paraId="365486CC" w14:textId="77777777" w:rsidR="00EB11DF" w:rsidRPr="00EB11DF" w:rsidRDefault="00EB11DF" w:rsidP="00EB11DF">
      <w:pPr>
        <w:spacing w:before="20"/>
        <w:ind w:left="567" w:right="332"/>
        <w:jc w:val="both"/>
        <w:rPr>
          <w:rFonts w:ascii="Arial" w:hAnsi="Arial" w:cs="Arial"/>
          <w:b/>
          <w:bCs/>
          <w:iCs/>
          <w:sz w:val="20"/>
          <w:szCs w:val="20"/>
          <w:lang w:val="es-ES_tradnl"/>
        </w:rPr>
      </w:pPr>
      <w:r w:rsidRPr="00EB11DF">
        <w:rPr>
          <w:rFonts w:ascii="Arial" w:hAnsi="Arial" w:cs="Arial"/>
          <w:b/>
          <w:bCs/>
          <w:iCs/>
          <w:sz w:val="20"/>
          <w:szCs w:val="20"/>
          <w:lang w:val="es-ES_tradnl"/>
        </w:rPr>
        <w:t>TERCERO:</w:t>
      </w:r>
      <w:r w:rsidRPr="00EB11DF">
        <w:rPr>
          <w:rFonts w:ascii="Arial" w:hAnsi="Arial" w:cs="Arial"/>
          <w:iCs/>
          <w:sz w:val="20"/>
          <w:szCs w:val="20"/>
          <w:lang w:val="es-ES_tradnl"/>
        </w:rPr>
        <w:t xml:space="preserve"> La Presente Iniciativa de Ley de Ingresos del Municipio de Oaxaca de Juárez, Distrito Centro, Oaxaca, para el ejercicio fiscal 2026, una vez aprobada por el Honorable Congreso del Estado y publicada en el Periódico Oficial del Estado de Oaxaca tendrá una vigencia anual y regirán el ejercicio fiscal a partir del 1º de enero y hasta el 31 de diciembre del año 2026. </w:t>
      </w:r>
      <w:r w:rsidRPr="00EB11DF">
        <w:rPr>
          <w:rFonts w:ascii="Arial" w:hAnsi="Arial" w:cs="Arial"/>
          <w:b/>
          <w:bCs/>
          <w:iCs/>
          <w:sz w:val="20"/>
          <w:szCs w:val="20"/>
          <w:lang w:val="es-ES_tradnl"/>
        </w:rPr>
        <w:t xml:space="preserve"> </w:t>
      </w:r>
    </w:p>
    <w:p w14:paraId="63C4075D" w14:textId="77777777" w:rsidR="00EB11DF" w:rsidRPr="00EB11DF" w:rsidRDefault="00EB11DF" w:rsidP="00EB11DF">
      <w:pPr>
        <w:spacing w:before="20"/>
        <w:ind w:left="567" w:right="332"/>
        <w:jc w:val="both"/>
        <w:rPr>
          <w:rFonts w:ascii="Arial" w:hAnsi="Arial" w:cs="Arial"/>
          <w:iCs/>
          <w:sz w:val="20"/>
          <w:szCs w:val="20"/>
          <w:lang w:val="es-ES_tradnl"/>
        </w:rPr>
      </w:pPr>
    </w:p>
    <w:p w14:paraId="725B7105" w14:textId="77777777" w:rsidR="00EB11DF" w:rsidRPr="00EB11DF" w:rsidRDefault="00EB11DF" w:rsidP="00EB11DF">
      <w:pPr>
        <w:spacing w:before="20"/>
        <w:ind w:left="567" w:right="332"/>
        <w:jc w:val="both"/>
        <w:rPr>
          <w:rFonts w:ascii="Arial" w:hAnsi="Arial" w:cs="Arial"/>
          <w:iCs/>
          <w:sz w:val="20"/>
          <w:szCs w:val="20"/>
          <w:lang w:val="es-ES_tradnl"/>
        </w:rPr>
      </w:pPr>
      <w:r w:rsidRPr="00EB11DF">
        <w:rPr>
          <w:rFonts w:ascii="Arial" w:hAnsi="Arial" w:cs="Arial"/>
          <w:b/>
          <w:bCs/>
          <w:iCs/>
          <w:sz w:val="20"/>
          <w:szCs w:val="20"/>
          <w:lang w:val="es-ES_tradnl"/>
        </w:rPr>
        <w:t>CUARTO:</w:t>
      </w:r>
      <w:r w:rsidRPr="00EB11DF">
        <w:rPr>
          <w:rFonts w:ascii="Arial" w:hAnsi="Arial" w:cs="Arial"/>
          <w:iCs/>
          <w:sz w:val="20"/>
          <w:szCs w:val="20"/>
          <w:lang w:val="es-ES_tradnl"/>
        </w:rPr>
        <w:t xml:space="preserve"> La interpretación del presente Punto de Acuerdo para efectos administrativos y fiscales corresponderá a la Tesorería Municipal de conformidad con el artículo 95 fracción XXIII de Ley Orgánica Municipal del Estado de Oaxaca, vigente.</w:t>
      </w:r>
    </w:p>
    <w:p w14:paraId="390BBEC8" w14:textId="77777777" w:rsidR="00EB11DF" w:rsidRPr="00EB11DF" w:rsidRDefault="00EB11DF" w:rsidP="00EB11DF">
      <w:pPr>
        <w:spacing w:before="20"/>
        <w:ind w:left="567" w:right="332"/>
        <w:jc w:val="both"/>
        <w:rPr>
          <w:rFonts w:ascii="Arial" w:hAnsi="Arial" w:cs="Arial"/>
          <w:iCs/>
          <w:sz w:val="20"/>
          <w:szCs w:val="20"/>
          <w:lang w:val="es-ES_tradnl"/>
        </w:rPr>
      </w:pPr>
    </w:p>
    <w:p w14:paraId="12A2E323" w14:textId="77777777" w:rsidR="00EB11DF" w:rsidRDefault="00EB11DF" w:rsidP="00EB11DF">
      <w:pPr>
        <w:spacing w:before="20"/>
        <w:ind w:left="567" w:right="332"/>
        <w:jc w:val="both"/>
        <w:rPr>
          <w:rFonts w:ascii="Arial" w:hAnsi="Arial" w:cs="Arial"/>
          <w:iCs/>
          <w:sz w:val="20"/>
          <w:szCs w:val="20"/>
          <w:lang w:val="es-MX"/>
        </w:rPr>
      </w:pPr>
      <w:r w:rsidRPr="00EB11DF">
        <w:rPr>
          <w:rFonts w:ascii="Arial" w:hAnsi="Arial" w:cs="Arial"/>
          <w:b/>
          <w:bCs/>
          <w:iCs/>
          <w:sz w:val="20"/>
          <w:szCs w:val="20"/>
          <w:lang w:val="es-ES_tradnl"/>
        </w:rPr>
        <w:t>QUINTO</w:t>
      </w:r>
      <w:r w:rsidRPr="00EB11DF">
        <w:rPr>
          <w:rFonts w:ascii="Arial" w:hAnsi="Arial" w:cs="Arial"/>
          <w:iCs/>
          <w:sz w:val="20"/>
          <w:szCs w:val="20"/>
          <w:lang w:val="es-ES_tradnl"/>
        </w:rPr>
        <w:t xml:space="preserve">: </w:t>
      </w:r>
      <w:r w:rsidRPr="00EB11DF">
        <w:rPr>
          <w:rFonts w:ascii="Arial" w:hAnsi="Arial" w:cs="Arial"/>
          <w:iCs/>
          <w:sz w:val="20"/>
          <w:szCs w:val="20"/>
          <w:lang w:val="es-MX"/>
        </w:rPr>
        <w:t>Notifíquese el contenido del presente Acuerdo a la Tesorería Municipal, para su conocimiento y efectos legales conducentes.</w:t>
      </w:r>
    </w:p>
    <w:p w14:paraId="1A7E603B" w14:textId="77777777" w:rsidR="006C5F91" w:rsidRPr="00EB11DF" w:rsidRDefault="006C5F91" w:rsidP="00EB11DF">
      <w:pPr>
        <w:spacing w:before="20"/>
        <w:ind w:left="567" w:right="332"/>
        <w:jc w:val="both"/>
        <w:rPr>
          <w:rFonts w:ascii="Arial" w:hAnsi="Arial" w:cs="Arial"/>
          <w:iCs/>
          <w:sz w:val="20"/>
          <w:szCs w:val="20"/>
          <w:lang w:val="es-ES_tradnl"/>
        </w:rPr>
      </w:pPr>
    </w:p>
    <w:p w14:paraId="3B1E366C" w14:textId="7B3AD869" w:rsidR="00EB11DF" w:rsidRPr="006C5F91" w:rsidRDefault="00EB11DF" w:rsidP="006C5F91">
      <w:pPr>
        <w:spacing w:before="20"/>
        <w:ind w:left="567" w:right="332"/>
        <w:jc w:val="center"/>
        <w:rPr>
          <w:rFonts w:ascii="Arial" w:hAnsi="Arial" w:cs="Arial"/>
          <w:b/>
          <w:bCs/>
          <w:iCs/>
          <w:sz w:val="20"/>
          <w:szCs w:val="20"/>
        </w:rPr>
      </w:pPr>
      <w:r w:rsidRPr="006C5F91">
        <w:rPr>
          <w:rFonts w:ascii="Arial" w:hAnsi="Arial" w:cs="Arial"/>
          <w:b/>
          <w:bCs/>
          <w:iCs/>
          <w:sz w:val="20"/>
          <w:szCs w:val="20"/>
        </w:rPr>
        <w:t>TRANSITORIOS</w:t>
      </w:r>
    </w:p>
    <w:p w14:paraId="12C93FDC" w14:textId="77777777" w:rsidR="00EB11DF" w:rsidRDefault="00EB11DF" w:rsidP="00EB11DF">
      <w:pPr>
        <w:spacing w:before="20"/>
        <w:ind w:left="567" w:right="332"/>
        <w:jc w:val="both"/>
        <w:rPr>
          <w:rFonts w:ascii="Arial" w:hAnsi="Arial" w:cs="Arial"/>
          <w:iCs/>
          <w:sz w:val="20"/>
          <w:szCs w:val="20"/>
        </w:rPr>
      </w:pPr>
    </w:p>
    <w:p w14:paraId="6B91C4D9" w14:textId="77777777" w:rsidR="006C5F91" w:rsidRPr="006C5F91" w:rsidRDefault="006C5F91" w:rsidP="006C5F91">
      <w:pPr>
        <w:spacing w:before="20"/>
        <w:ind w:left="567" w:right="332"/>
        <w:jc w:val="both"/>
        <w:rPr>
          <w:rFonts w:ascii="Arial" w:hAnsi="Arial" w:cs="Arial"/>
          <w:iCs/>
          <w:sz w:val="20"/>
          <w:szCs w:val="20"/>
          <w:lang w:val="es-ES_tradnl"/>
        </w:rPr>
      </w:pPr>
      <w:r w:rsidRPr="006C5F91">
        <w:rPr>
          <w:rFonts w:ascii="Arial" w:hAnsi="Arial" w:cs="Arial"/>
          <w:b/>
          <w:bCs/>
          <w:iCs/>
          <w:sz w:val="20"/>
          <w:szCs w:val="20"/>
          <w:lang w:val="es-ES_tradnl"/>
        </w:rPr>
        <w:t>PRIMERO:</w:t>
      </w:r>
      <w:r w:rsidRPr="006C5F91">
        <w:rPr>
          <w:rFonts w:ascii="Arial" w:hAnsi="Arial" w:cs="Arial"/>
          <w:iCs/>
          <w:sz w:val="20"/>
          <w:szCs w:val="20"/>
          <w:lang w:val="es-ES_tradnl"/>
        </w:rPr>
        <w:t xml:space="preserve"> El presente acuerdo surtirá efectos el día de su publicación en la Gaceta Municipal.</w:t>
      </w:r>
    </w:p>
    <w:p w14:paraId="5239972A" w14:textId="77777777" w:rsidR="006C5F91" w:rsidRPr="006C5F91" w:rsidRDefault="006C5F91" w:rsidP="006C5F91">
      <w:pPr>
        <w:spacing w:before="20"/>
        <w:ind w:left="567" w:right="332"/>
        <w:jc w:val="both"/>
        <w:rPr>
          <w:rFonts w:ascii="Arial" w:hAnsi="Arial" w:cs="Arial"/>
          <w:iCs/>
          <w:sz w:val="20"/>
          <w:szCs w:val="20"/>
          <w:lang w:val="es-ES_tradnl"/>
        </w:rPr>
      </w:pPr>
    </w:p>
    <w:p w14:paraId="1807C04E" w14:textId="06691A7A" w:rsidR="00EB11DF" w:rsidRDefault="006C5F91" w:rsidP="006C5F91">
      <w:pPr>
        <w:spacing w:before="20"/>
        <w:ind w:left="567" w:right="332"/>
        <w:jc w:val="both"/>
        <w:rPr>
          <w:rFonts w:ascii="Arial" w:hAnsi="Arial" w:cs="Arial"/>
          <w:iCs/>
          <w:sz w:val="20"/>
          <w:szCs w:val="20"/>
        </w:rPr>
      </w:pPr>
      <w:r w:rsidRPr="006C5F91">
        <w:rPr>
          <w:rFonts w:ascii="Arial" w:hAnsi="Arial" w:cs="Arial"/>
          <w:b/>
          <w:bCs/>
          <w:iCs/>
          <w:sz w:val="20"/>
          <w:szCs w:val="20"/>
          <w:lang w:val="es-ES_tradnl"/>
        </w:rPr>
        <w:t>SEGUNDO:</w:t>
      </w:r>
      <w:r w:rsidRPr="006C5F91">
        <w:rPr>
          <w:rFonts w:ascii="Arial" w:hAnsi="Arial" w:cs="Arial"/>
          <w:iCs/>
          <w:sz w:val="20"/>
          <w:szCs w:val="20"/>
          <w:lang w:val="es-ES_tradnl"/>
        </w:rPr>
        <w:t xml:space="preserve"> Publíquese en la Gaceta Municipal que corresponda.</w:t>
      </w:r>
    </w:p>
    <w:p w14:paraId="18F7A7A8" w14:textId="77777777" w:rsidR="003E3303" w:rsidRDefault="003E3303" w:rsidP="003E3303">
      <w:pPr>
        <w:spacing w:before="20"/>
        <w:ind w:left="567" w:right="332"/>
        <w:jc w:val="both"/>
        <w:rPr>
          <w:rFonts w:ascii="Arial" w:hAnsi="Arial" w:cs="Arial"/>
          <w:iCs/>
          <w:sz w:val="20"/>
          <w:szCs w:val="20"/>
        </w:rPr>
      </w:pPr>
    </w:p>
    <w:p w14:paraId="29BB7D78" w14:textId="77777777" w:rsidR="003E3303" w:rsidRPr="001A175A" w:rsidRDefault="003E3303" w:rsidP="003E3303">
      <w:pPr>
        <w:spacing w:before="20"/>
        <w:ind w:left="567" w:right="332"/>
        <w:jc w:val="both"/>
        <w:rPr>
          <w:rFonts w:ascii="Arial" w:hAnsi="Arial" w:cs="Arial"/>
          <w:iCs/>
          <w:sz w:val="20"/>
          <w:szCs w:val="20"/>
          <w:lang w:val="es-MX"/>
        </w:rPr>
      </w:pPr>
    </w:p>
    <w:p w14:paraId="18C937EB" w14:textId="73FF0319"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EF66FC">
        <w:rPr>
          <w:rFonts w:ascii="Arial" w:hAnsi="Arial" w:cs="Arial"/>
          <w:b/>
          <w:bCs/>
          <w:sz w:val="20"/>
          <w:szCs w:val="20"/>
        </w:rPr>
        <w:t>VEINTISIETE</w:t>
      </w:r>
      <w:r w:rsidR="00EF66FC" w:rsidRPr="00E62DFC">
        <w:rPr>
          <w:rFonts w:ascii="Arial" w:hAnsi="Arial" w:cs="Arial"/>
          <w:b/>
          <w:bCs/>
          <w:sz w:val="20"/>
          <w:szCs w:val="20"/>
        </w:rPr>
        <w:t xml:space="preserve"> </w:t>
      </w:r>
      <w:r w:rsidRPr="00E62DFC">
        <w:rPr>
          <w:rFonts w:ascii="Arial" w:hAnsi="Arial" w:cs="Arial"/>
          <w:b/>
          <w:bCs/>
          <w:sz w:val="20"/>
          <w:szCs w:val="20"/>
        </w:rPr>
        <w:t xml:space="preserve">DE </w:t>
      </w:r>
      <w:r w:rsidR="00EF66FC">
        <w:rPr>
          <w:rFonts w:ascii="Arial" w:hAnsi="Arial" w:cs="Arial"/>
          <w:b/>
          <w:bCs/>
          <w:sz w:val="20"/>
          <w:szCs w:val="20"/>
        </w:rPr>
        <w:lastRenderedPageBreak/>
        <w:t>NOVIEMBRE</w:t>
      </w:r>
      <w:r w:rsidRPr="00E62DFC">
        <w:rPr>
          <w:rFonts w:ascii="Arial" w:hAnsi="Arial" w:cs="Arial"/>
          <w:b/>
          <w:bCs/>
          <w:sz w:val="20"/>
          <w:szCs w:val="20"/>
        </w:rPr>
        <w:t xml:space="preserve"> DEL AÑO DOS MIL VEINTICINCO.</w:t>
      </w:r>
    </w:p>
    <w:p w14:paraId="7A72E53F" w14:textId="77777777" w:rsidR="003E3303" w:rsidRPr="00E62DFC" w:rsidRDefault="003E3303" w:rsidP="003E3303">
      <w:pPr>
        <w:spacing w:before="20"/>
        <w:ind w:left="567" w:right="332"/>
        <w:jc w:val="center"/>
        <w:rPr>
          <w:rFonts w:ascii="Arial" w:hAnsi="Arial" w:cs="Arial"/>
          <w:b/>
          <w:bCs/>
          <w:sz w:val="20"/>
          <w:szCs w:val="20"/>
        </w:rPr>
      </w:pPr>
    </w:p>
    <w:p w14:paraId="24D1888A"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56FEA48"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9C25CAF" w14:textId="0DA89E29"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06AA40E" w14:textId="77777777" w:rsidR="003E3303" w:rsidRPr="00E62DFC" w:rsidRDefault="003E3303" w:rsidP="003E3303">
      <w:pPr>
        <w:spacing w:before="20"/>
        <w:ind w:left="567" w:right="332"/>
        <w:jc w:val="center"/>
        <w:rPr>
          <w:rFonts w:ascii="Arial" w:hAnsi="Arial" w:cs="Arial"/>
          <w:b/>
          <w:bCs/>
          <w:sz w:val="20"/>
          <w:szCs w:val="20"/>
        </w:rPr>
      </w:pPr>
    </w:p>
    <w:p w14:paraId="41D4C9B8" w14:textId="3111D4E1"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B4B6EFD" w14:textId="77777777" w:rsidR="003E3303" w:rsidRPr="00E62DFC" w:rsidRDefault="003E3303" w:rsidP="003E3303">
      <w:pPr>
        <w:spacing w:before="20"/>
        <w:ind w:left="567" w:right="332"/>
        <w:jc w:val="center"/>
        <w:rPr>
          <w:rFonts w:ascii="Arial" w:hAnsi="Arial" w:cs="Arial"/>
          <w:b/>
          <w:bCs/>
          <w:sz w:val="20"/>
          <w:szCs w:val="20"/>
        </w:rPr>
      </w:pPr>
    </w:p>
    <w:p w14:paraId="37ED9CE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1A91E37" w14:textId="77777777" w:rsidR="003E3303" w:rsidRPr="00E62DFC" w:rsidRDefault="003E3303" w:rsidP="003E3303">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A6B3E49" w14:textId="261F2515" w:rsidR="003E3303" w:rsidRPr="00E62DFC" w:rsidRDefault="003E3303" w:rsidP="00A430E2">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F414F63" w14:textId="77777777" w:rsidR="003E3303" w:rsidRPr="00E62DFC" w:rsidRDefault="003E3303" w:rsidP="003E3303">
      <w:pPr>
        <w:spacing w:before="20"/>
        <w:ind w:left="567" w:right="332"/>
        <w:jc w:val="center"/>
        <w:rPr>
          <w:rFonts w:ascii="Arial" w:hAnsi="Arial" w:cs="Arial"/>
          <w:b/>
          <w:bCs/>
          <w:sz w:val="20"/>
          <w:szCs w:val="20"/>
        </w:rPr>
      </w:pPr>
    </w:p>
    <w:p w14:paraId="2F813088" w14:textId="307FC815" w:rsidR="003E3303" w:rsidRPr="006C5F91" w:rsidRDefault="003E3303" w:rsidP="006C5F91">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A2F9AC4" w14:textId="77777777" w:rsidR="003E3303" w:rsidRPr="007D56DE" w:rsidRDefault="003E3303" w:rsidP="003E3303">
      <w:pPr>
        <w:spacing w:before="20"/>
        <w:ind w:left="567" w:right="332"/>
        <w:jc w:val="center"/>
        <w:rPr>
          <w:rFonts w:ascii="Arial" w:hAnsi="Arial" w:cs="Arial"/>
          <w:iCs/>
          <w:sz w:val="20"/>
          <w:szCs w:val="20"/>
          <w:lang w:val="es-MX"/>
        </w:rPr>
      </w:pPr>
      <w:r>
        <w:rPr>
          <w:rFonts w:ascii="Arial" w:hAnsi="Arial"/>
          <w:b/>
          <w:noProof/>
          <w:lang w:val="es-MX" w:eastAsia="es-MX"/>
        </w:rPr>
        <w:drawing>
          <wp:inline distT="0" distB="0" distL="0" distR="0" wp14:anchorId="4931D46C" wp14:editId="17AF1C70">
            <wp:extent cx="2712720" cy="23749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F4FEBA8" w14:textId="77777777" w:rsidR="00F20164" w:rsidRDefault="00F20164" w:rsidP="003E3303">
      <w:pPr>
        <w:spacing w:before="20"/>
        <w:ind w:left="567" w:right="332"/>
        <w:jc w:val="both"/>
        <w:rPr>
          <w:rFonts w:ascii="Arial" w:hAnsi="Arial" w:cs="Arial"/>
          <w:iCs/>
          <w:sz w:val="20"/>
          <w:szCs w:val="20"/>
          <w:lang w:val="es-MX"/>
        </w:rPr>
        <w:sectPr w:rsidR="00F20164" w:rsidSect="00E955CA">
          <w:type w:val="continuous"/>
          <w:pgSz w:w="12240" w:h="15840"/>
          <w:pgMar w:top="720" w:right="720" w:bottom="720" w:left="720" w:header="0" w:footer="1321" w:gutter="0"/>
          <w:pgNumType w:start="129"/>
          <w:cols w:num="2" w:space="0"/>
          <w:docGrid w:linePitch="299"/>
        </w:sectPr>
      </w:pPr>
    </w:p>
    <w:p w14:paraId="5F50FE02" w14:textId="5B2FAEC0" w:rsidR="003E3303" w:rsidRDefault="003E3303" w:rsidP="003E3303">
      <w:pPr>
        <w:spacing w:before="20"/>
        <w:ind w:left="567" w:right="332"/>
        <w:jc w:val="both"/>
        <w:rPr>
          <w:rFonts w:ascii="Arial" w:hAnsi="Arial" w:cs="Arial"/>
          <w:iCs/>
          <w:sz w:val="20"/>
          <w:szCs w:val="20"/>
          <w:lang w:val="es-MX"/>
        </w:rPr>
      </w:pPr>
    </w:p>
    <w:p w14:paraId="412D8465" w14:textId="77777777" w:rsidR="003E3303" w:rsidRDefault="003E3303" w:rsidP="003E3303">
      <w:pPr>
        <w:spacing w:before="20"/>
        <w:ind w:left="567" w:right="332"/>
        <w:jc w:val="center"/>
        <w:rPr>
          <w:rFonts w:ascii="Arial" w:hAnsi="Arial" w:cs="Arial"/>
          <w:b/>
          <w:bCs/>
          <w:iCs/>
          <w:sz w:val="20"/>
          <w:szCs w:val="20"/>
          <w:lang w:val="es-ES_tradnl"/>
        </w:rPr>
      </w:pPr>
    </w:p>
    <w:p w14:paraId="0A3CDF3A" w14:textId="77777777" w:rsidR="003E3303" w:rsidRDefault="003E3303" w:rsidP="003E3303">
      <w:pPr>
        <w:spacing w:before="20"/>
        <w:ind w:left="567" w:right="332"/>
        <w:jc w:val="center"/>
        <w:rPr>
          <w:rFonts w:ascii="Arial" w:hAnsi="Arial" w:cs="Arial"/>
          <w:b/>
          <w:bCs/>
          <w:iCs/>
          <w:sz w:val="20"/>
          <w:szCs w:val="20"/>
          <w:lang w:val="es-ES_tradnl"/>
        </w:rPr>
      </w:pPr>
    </w:p>
    <w:p w14:paraId="2CC34B95" w14:textId="77777777" w:rsidR="00A5147A" w:rsidRDefault="00A5147A" w:rsidP="003E3303">
      <w:pPr>
        <w:pStyle w:val="NormalWeb"/>
      </w:pPr>
    </w:p>
    <w:p w14:paraId="0B4CD178" w14:textId="77777777" w:rsidR="00995404" w:rsidRDefault="00995404" w:rsidP="003E3303">
      <w:pPr>
        <w:pStyle w:val="NormalWeb"/>
      </w:pPr>
    </w:p>
    <w:p w14:paraId="07E32F2E" w14:textId="77777777" w:rsidR="00995404" w:rsidRDefault="00995404" w:rsidP="003E3303">
      <w:pPr>
        <w:pStyle w:val="NormalWeb"/>
      </w:pPr>
    </w:p>
    <w:p w14:paraId="5692D993" w14:textId="77777777" w:rsidR="00995404" w:rsidRDefault="00995404" w:rsidP="003E3303">
      <w:pPr>
        <w:pStyle w:val="NormalWeb"/>
      </w:pPr>
    </w:p>
    <w:p w14:paraId="6E13C0EB" w14:textId="77777777" w:rsidR="00995404" w:rsidRDefault="00995404" w:rsidP="003E3303">
      <w:pPr>
        <w:pStyle w:val="NormalWeb"/>
      </w:pPr>
    </w:p>
    <w:p w14:paraId="639FF057" w14:textId="77777777" w:rsidR="00995404" w:rsidRDefault="00995404" w:rsidP="003E3303">
      <w:pPr>
        <w:pStyle w:val="NormalWeb"/>
      </w:pPr>
    </w:p>
    <w:p w14:paraId="2B5C0729" w14:textId="77777777" w:rsidR="00995404" w:rsidRDefault="00995404" w:rsidP="003E3303">
      <w:pPr>
        <w:pStyle w:val="NormalWeb"/>
      </w:pPr>
    </w:p>
    <w:p w14:paraId="7632F9DB" w14:textId="77777777" w:rsidR="00995404" w:rsidRDefault="00995404" w:rsidP="003E3303">
      <w:pPr>
        <w:pStyle w:val="NormalWeb"/>
      </w:pPr>
    </w:p>
    <w:p w14:paraId="7EB25861" w14:textId="77777777" w:rsidR="00995404" w:rsidRDefault="00995404" w:rsidP="003E3303">
      <w:pPr>
        <w:pStyle w:val="NormalWeb"/>
      </w:pPr>
    </w:p>
    <w:p w14:paraId="56C445C3" w14:textId="77777777" w:rsidR="00995404" w:rsidRDefault="00995404" w:rsidP="003E3303">
      <w:pPr>
        <w:pStyle w:val="NormalWeb"/>
      </w:pPr>
    </w:p>
    <w:p w14:paraId="3999C238" w14:textId="77777777" w:rsidR="00995404" w:rsidRDefault="00995404" w:rsidP="003E3303">
      <w:pPr>
        <w:pStyle w:val="NormalWeb"/>
      </w:pPr>
    </w:p>
    <w:p w14:paraId="16658411" w14:textId="77777777" w:rsidR="00995404" w:rsidRDefault="00995404" w:rsidP="003E3303">
      <w:pPr>
        <w:pStyle w:val="NormalWeb"/>
      </w:pPr>
    </w:p>
    <w:p w14:paraId="37F2F6AD" w14:textId="77777777" w:rsidR="00995404" w:rsidRDefault="00995404" w:rsidP="003E3303">
      <w:pPr>
        <w:pStyle w:val="NormalWeb"/>
      </w:pPr>
    </w:p>
    <w:p w14:paraId="39553AA1" w14:textId="77777777" w:rsidR="0088421F" w:rsidRDefault="0088421F" w:rsidP="003E3303">
      <w:pPr>
        <w:pStyle w:val="NormalWeb"/>
      </w:pPr>
    </w:p>
    <w:p w14:paraId="0FCEB373" w14:textId="77777777" w:rsidR="00995404" w:rsidRDefault="00995404" w:rsidP="003E3303">
      <w:pPr>
        <w:pStyle w:val="NormalWeb"/>
      </w:pPr>
    </w:p>
    <w:p w14:paraId="79AACD36" w14:textId="77777777" w:rsidR="00995404" w:rsidRDefault="00995404" w:rsidP="003E3303">
      <w:pPr>
        <w:pStyle w:val="NormalWeb"/>
      </w:pPr>
    </w:p>
    <w:p w14:paraId="1FEAE5DF" w14:textId="77777777" w:rsidR="00995404" w:rsidRDefault="00995404" w:rsidP="00787E1F">
      <w:pPr>
        <w:pStyle w:val="NormalWeb"/>
      </w:pPr>
    </w:p>
    <w:p w14:paraId="607BFEE1" w14:textId="77777777" w:rsidR="00787E1F" w:rsidRDefault="00787E1F" w:rsidP="00787E1F">
      <w:pPr>
        <w:pStyle w:val="NormalWeb"/>
      </w:pPr>
    </w:p>
    <w:p w14:paraId="7A91D2C4" w14:textId="77777777" w:rsidR="00787E1F" w:rsidRDefault="00787E1F" w:rsidP="00787E1F">
      <w:pPr>
        <w:pStyle w:val="NormalWeb"/>
      </w:pPr>
    </w:p>
    <w:p w14:paraId="2A93ABE9" w14:textId="61F7CDC8" w:rsidR="00995404" w:rsidRDefault="00DE7678" w:rsidP="003E3303">
      <w:pPr>
        <w:pStyle w:val="NormalWeb"/>
      </w:pPr>
      <w:r>
        <w:rPr>
          <w:noProof/>
        </w:rPr>
        <w:lastRenderedPageBreak/>
        <w:drawing>
          <wp:anchor distT="0" distB="0" distL="114300" distR="114300" simplePos="0" relativeHeight="251661312" behindDoc="0" locked="0" layoutInCell="1" allowOverlap="1" wp14:anchorId="559FC8AE" wp14:editId="029A4E38">
            <wp:simplePos x="0" y="0"/>
            <wp:positionH relativeFrom="page">
              <wp:posOffset>0</wp:posOffset>
            </wp:positionH>
            <wp:positionV relativeFrom="paragraph">
              <wp:posOffset>-447675</wp:posOffset>
            </wp:positionV>
            <wp:extent cx="7772400" cy="1008697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t="1139" b="1557"/>
                    <a:stretch/>
                  </pic:blipFill>
                  <pic:spPr bwMode="auto">
                    <a:xfrm>
                      <a:off x="0" y="0"/>
                      <a:ext cx="7772400" cy="1008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F9D5F" w14:textId="77777777" w:rsidR="00AB2293" w:rsidRDefault="00AB2293" w:rsidP="003E3303">
      <w:pPr>
        <w:pStyle w:val="NormalWeb"/>
      </w:pPr>
    </w:p>
    <w:p w14:paraId="49CC2DB5" w14:textId="4B0034D6" w:rsidR="00AB2293" w:rsidRDefault="00AB2293" w:rsidP="003E3303">
      <w:pPr>
        <w:pStyle w:val="NormalWeb"/>
      </w:pPr>
    </w:p>
    <w:p w14:paraId="275B7796" w14:textId="0752C02E" w:rsidR="00AB2293" w:rsidRDefault="00AB2293" w:rsidP="003E3303">
      <w:pPr>
        <w:pStyle w:val="NormalWeb"/>
      </w:pPr>
    </w:p>
    <w:p w14:paraId="67557820" w14:textId="6ABE918B" w:rsidR="00AB2293" w:rsidRDefault="00AB2293" w:rsidP="003E3303">
      <w:pPr>
        <w:pStyle w:val="NormalWeb"/>
      </w:pPr>
    </w:p>
    <w:p w14:paraId="54903AB1" w14:textId="5115F914" w:rsidR="00AB2293" w:rsidRDefault="00AB2293" w:rsidP="003E3303">
      <w:pPr>
        <w:pStyle w:val="NormalWeb"/>
      </w:pPr>
    </w:p>
    <w:p w14:paraId="78D1C82D" w14:textId="3CECAEBB" w:rsidR="00AB2293" w:rsidRDefault="00AB2293" w:rsidP="003E3303">
      <w:pPr>
        <w:pStyle w:val="NormalWeb"/>
      </w:pPr>
    </w:p>
    <w:p w14:paraId="52731CE7" w14:textId="52623C9A" w:rsidR="00AB2293" w:rsidRDefault="00AB2293" w:rsidP="003E3303">
      <w:pPr>
        <w:pStyle w:val="NormalWeb"/>
      </w:pPr>
    </w:p>
    <w:p w14:paraId="25442273" w14:textId="4D78B7B8" w:rsidR="00AB2293" w:rsidRDefault="00AB2293" w:rsidP="003E3303">
      <w:pPr>
        <w:pStyle w:val="NormalWeb"/>
      </w:pPr>
    </w:p>
    <w:p w14:paraId="56BDD51E" w14:textId="7FF5EE51" w:rsidR="00AB2293" w:rsidRDefault="00AB2293" w:rsidP="003E3303">
      <w:pPr>
        <w:pStyle w:val="NormalWeb"/>
      </w:pPr>
    </w:p>
    <w:p w14:paraId="42050935" w14:textId="7D315FE9" w:rsidR="00AB2293" w:rsidRDefault="00AB2293" w:rsidP="003E3303">
      <w:pPr>
        <w:pStyle w:val="NormalWeb"/>
      </w:pPr>
    </w:p>
    <w:p w14:paraId="03732BB8" w14:textId="1F95DBF2" w:rsidR="001E6943" w:rsidRDefault="001E6943" w:rsidP="003E3303">
      <w:pPr>
        <w:pStyle w:val="NormalWeb"/>
      </w:pPr>
    </w:p>
    <w:p w14:paraId="755CBA4B" w14:textId="77777777" w:rsidR="00A5147A" w:rsidRDefault="00A5147A" w:rsidP="003E3303">
      <w:pPr>
        <w:pStyle w:val="NormalWeb"/>
      </w:pPr>
    </w:p>
    <w:p w14:paraId="6B347674" w14:textId="0BEFEAC7" w:rsidR="00A5147A" w:rsidRDefault="00A5147A" w:rsidP="003E3303">
      <w:pPr>
        <w:pStyle w:val="NormalWeb"/>
      </w:pPr>
    </w:p>
    <w:p w14:paraId="66270DE6" w14:textId="631EB83A" w:rsidR="00A5147A" w:rsidRDefault="00A5147A" w:rsidP="003E3303">
      <w:pPr>
        <w:pStyle w:val="NormalWeb"/>
      </w:pPr>
    </w:p>
    <w:p w14:paraId="3E60AD2E" w14:textId="570F03A0" w:rsidR="00A5147A" w:rsidRDefault="00A5147A" w:rsidP="003E3303">
      <w:pPr>
        <w:pStyle w:val="NormalWeb"/>
      </w:pPr>
    </w:p>
    <w:p w14:paraId="4E36ACF9" w14:textId="3499450B" w:rsidR="00A5147A" w:rsidRDefault="00A5147A" w:rsidP="003E3303">
      <w:pPr>
        <w:pStyle w:val="NormalWeb"/>
      </w:pPr>
    </w:p>
    <w:p w14:paraId="07C44B4E" w14:textId="33479052" w:rsidR="00A5147A" w:rsidRDefault="00A5147A" w:rsidP="003E3303">
      <w:pPr>
        <w:pStyle w:val="NormalWeb"/>
      </w:pPr>
    </w:p>
    <w:p w14:paraId="09326E84" w14:textId="31038B53" w:rsidR="00A5147A" w:rsidRDefault="00A5147A" w:rsidP="003E3303">
      <w:pPr>
        <w:pStyle w:val="NormalWeb"/>
      </w:pPr>
    </w:p>
    <w:p w14:paraId="4FD7852A" w14:textId="77777777" w:rsidR="00A5147A" w:rsidRDefault="00A5147A" w:rsidP="003E3303">
      <w:pPr>
        <w:pStyle w:val="NormalWeb"/>
      </w:pPr>
    </w:p>
    <w:p w14:paraId="3359BEEB" w14:textId="62149E35" w:rsidR="003E3303" w:rsidRDefault="003E3303" w:rsidP="003E3303">
      <w:pPr>
        <w:pStyle w:val="NormalWeb"/>
      </w:pPr>
      <w:r>
        <w:rPr>
          <w:noProof/>
        </w:rPr>
        <mc:AlternateContent>
          <mc:Choice Requires="wps">
            <w:drawing>
              <wp:anchor distT="0" distB="0" distL="0" distR="0" simplePos="0" relativeHeight="251659264" behindDoc="1" locked="0" layoutInCell="1" allowOverlap="1" wp14:anchorId="27F5CB7A" wp14:editId="1B8BBC4C">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45B23336" w14:textId="77777777" w:rsidR="003E3303" w:rsidRDefault="003E3303" w:rsidP="003E3303">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27F5CB7A" id="_x0000_t202" coordsize="21600,21600" o:spt="202" path="m,l,21600r21600,l21600,xe">
                <v:stroke joinstyle="miter"/>
                <v:path gradientshapeok="t" o:connecttype="rect"/>
              </v:shapetype>
              <v:shape id="Textbox 4" o:spid="_x0000_s1026" type="#_x0000_t202" style="position:absolute;margin-left:412.8pt;margin-top:748.2pt;width:92.55pt;height:15.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" filled="f" stroked="f">
                <v:textbox inset="0,0,0,0">
                  <w:txbxContent>
                    <w:p w14:paraId="45B23336" w14:textId="77777777" w:rsidR="003E3303" w:rsidRDefault="003E3303" w:rsidP="003E3303">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p w14:paraId="56793801" w14:textId="77777777" w:rsidR="002C5478" w:rsidRDefault="002C5478"/>
    <w:sectPr w:rsidR="002C5478" w:rsidSect="00C06A82">
      <w:type w:val="continuous"/>
      <w:pgSz w:w="12240" w:h="15840"/>
      <w:pgMar w:top="720" w:right="720" w:bottom="720" w:left="72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B2987" w14:textId="77777777" w:rsidR="00506DB3" w:rsidRDefault="00506DB3">
      <w:r>
        <w:separator/>
      </w:r>
    </w:p>
  </w:endnote>
  <w:endnote w:type="continuationSeparator" w:id="0">
    <w:p w14:paraId="7BD6BD15" w14:textId="77777777" w:rsidR="00506DB3" w:rsidRDefault="0050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4E87" w14:textId="71F135DE" w:rsidR="00FB506F" w:rsidRDefault="002E5A0A">
    <w:pPr>
      <w:pStyle w:val="Textoindependiente"/>
      <w:spacing w:line="14" w:lineRule="auto"/>
      <w:ind w:left="0"/>
      <w:jc w:val="left"/>
    </w:pPr>
    <w:r>
      <w:rPr>
        <w:noProof/>
        <w:lang w:eastAsia="es-MX"/>
      </w:rPr>
      <mc:AlternateContent>
        <mc:Choice Requires="wps">
          <w:drawing>
            <wp:anchor distT="0" distB="0" distL="114300" distR="114300" simplePos="0" relativeHeight="251661312" behindDoc="1" locked="0" layoutInCell="1" allowOverlap="1" wp14:anchorId="459A5446" wp14:editId="3C4DBCAD">
              <wp:simplePos x="0" y="0"/>
              <wp:positionH relativeFrom="page">
                <wp:posOffset>6248400</wp:posOffset>
              </wp:positionH>
              <wp:positionV relativeFrom="page">
                <wp:posOffset>9324975</wp:posOffset>
              </wp:positionV>
              <wp:extent cx="1087120" cy="177800"/>
              <wp:effectExtent l="0" t="0" r="17780" b="1270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FF2F" w14:textId="47AD390C" w:rsidR="002E5A0A" w:rsidRPr="00BE2639" w:rsidRDefault="002E5A0A" w:rsidP="002E5A0A">
                          <w:pPr>
                            <w:spacing w:line="260" w:lineRule="exact"/>
                            <w:ind w:left="20" w:right="-36"/>
                            <w:rPr>
                              <w:rFonts w:ascii="Bahnschrift" w:eastAsia="Arial" w:hAnsi="Bahnschrift" w:cs="Arial"/>
                              <w:sz w:val="24"/>
                              <w:szCs w:val="24"/>
                            </w:rPr>
                          </w:pPr>
                          <w:r w:rsidRPr="00BE2639">
                            <w:rPr>
                              <w:rFonts w:ascii="Bahnschrift" w:eastAsia="Arial" w:hAnsi="Bahnschrift" w:cs="Arial"/>
                              <w:color w:val="FFFFFF"/>
                              <w:sz w:val="24"/>
                              <w:szCs w:val="24"/>
                            </w:rPr>
                            <w:t>P</w:t>
                          </w:r>
                          <w:r w:rsidRPr="00BE2639">
                            <w:rPr>
                              <w:rFonts w:ascii="Bahnschrift" w:eastAsia="Arial" w:hAnsi="Bahnschrift" w:cs="Arial"/>
                              <w:color w:val="FFFFFF"/>
                              <w:spacing w:val="-1"/>
                              <w:sz w:val="24"/>
                              <w:szCs w:val="24"/>
                            </w:rPr>
                            <w:t>ági</w:t>
                          </w:r>
                          <w:r w:rsidRPr="00BE2639">
                            <w:rPr>
                              <w:rFonts w:ascii="Bahnschrift" w:eastAsia="Arial" w:hAnsi="Bahnschrift" w:cs="Arial"/>
                              <w:color w:val="FFFFFF"/>
                              <w:spacing w:val="2"/>
                              <w:sz w:val="24"/>
                              <w:szCs w:val="24"/>
                            </w:rPr>
                            <w:t>n</w:t>
                          </w:r>
                          <w:r w:rsidRPr="00BE2639">
                            <w:rPr>
                              <w:rFonts w:ascii="Bahnschrift" w:eastAsia="Arial" w:hAnsi="Bahnschrift" w:cs="Arial"/>
                              <w:color w:val="FFFFFF"/>
                              <w:sz w:val="24"/>
                              <w:szCs w:val="24"/>
                            </w:rPr>
                            <w:t xml:space="preserve">a </w:t>
                          </w:r>
                          <w:r w:rsidRPr="00BE2639">
                            <w:rPr>
                              <w:rFonts w:ascii="Bahnschrift" w:hAnsi="Bahnschrift"/>
                            </w:rPr>
                            <w:fldChar w:fldCharType="begin"/>
                          </w:r>
                          <w:r w:rsidRPr="00BE2639">
                            <w:rPr>
                              <w:rFonts w:ascii="Bahnschrift" w:eastAsia="Arial" w:hAnsi="Bahnschrift" w:cs="Arial"/>
                              <w:color w:val="FFFFFF"/>
                              <w:sz w:val="24"/>
                              <w:szCs w:val="24"/>
                            </w:rPr>
                            <w:instrText xml:space="preserve"> PAGE </w:instrText>
                          </w:r>
                          <w:r w:rsidRPr="00BE2639">
                            <w:rPr>
                              <w:rFonts w:ascii="Bahnschrift" w:hAnsi="Bahnschrift"/>
                            </w:rPr>
                            <w:fldChar w:fldCharType="separate"/>
                          </w:r>
                          <w:r w:rsidRPr="00BE2639">
                            <w:rPr>
                              <w:rFonts w:ascii="Bahnschrift" w:eastAsia="Arial" w:hAnsi="Bahnschrift" w:cs="Arial"/>
                              <w:noProof/>
                              <w:color w:val="FFFFFF"/>
                              <w:sz w:val="24"/>
                              <w:szCs w:val="24"/>
                            </w:rPr>
                            <w:t>1</w:t>
                          </w:r>
                          <w:r w:rsidRPr="00BE2639">
                            <w:rPr>
                              <w:rFonts w:ascii="Bahnschrift" w:hAnsi="Bahnschrif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A5446" id="_x0000_t202" coordsize="21600,21600" o:spt="202" path="m,l,21600r21600,l21600,xe">
              <v:stroke joinstyle="miter"/>
              <v:path gradientshapeok="t" o:connecttype="rect"/>
            </v:shapetype>
            <v:shape id="Cuadro de texto 20" o:spid="_x0000_s1027" type="#_x0000_t202" style="position:absolute;margin-left:492pt;margin-top:734.25pt;width:85.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" filled="f" stroked="f">
              <v:textbox inset="0,0,0,0">
                <w:txbxContent>
                  <w:p w14:paraId="3BE0FF2F" w14:textId="47AD390C" w:rsidR="002E5A0A" w:rsidRPr="00BE2639" w:rsidRDefault="002E5A0A" w:rsidP="002E5A0A">
                    <w:pPr>
                      <w:spacing w:line="260" w:lineRule="exact"/>
                      <w:ind w:left="20" w:right="-36"/>
                      <w:rPr>
                        <w:rFonts w:ascii="Bahnschrift" w:eastAsia="Arial" w:hAnsi="Bahnschrift" w:cs="Arial"/>
                        <w:sz w:val="24"/>
                        <w:szCs w:val="24"/>
                      </w:rPr>
                    </w:pPr>
                    <w:r w:rsidRPr="00BE2639">
                      <w:rPr>
                        <w:rFonts w:ascii="Bahnschrift" w:eastAsia="Arial" w:hAnsi="Bahnschrift" w:cs="Arial"/>
                        <w:color w:val="FFFFFF"/>
                        <w:sz w:val="24"/>
                        <w:szCs w:val="24"/>
                      </w:rPr>
                      <w:t>P</w:t>
                    </w:r>
                    <w:r w:rsidRPr="00BE2639">
                      <w:rPr>
                        <w:rFonts w:ascii="Bahnschrift" w:eastAsia="Arial" w:hAnsi="Bahnschrift" w:cs="Arial"/>
                        <w:color w:val="FFFFFF"/>
                        <w:spacing w:val="-1"/>
                        <w:sz w:val="24"/>
                        <w:szCs w:val="24"/>
                      </w:rPr>
                      <w:t>ági</w:t>
                    </w:r>
                    <w:r w:rsidRPr="00BE2639">
                      <w:rPr>
                        <w:rFonts w:ascii="Bahnschrift" w:eastAsia="Arial" w:hAnsi="Bahnschrift" w:cs="Arial"/>
                        <w:color w:val="FFFFFF"/>
                        <w:spacing w:val="2"/>
                        <w:sz w:val="24"/>
                        <w:szCs w:val="24"/>
                      </w:rPr>
                      <w:t>n</w:t>
                    </w:r>
                    <w:r w:rsidRPr="00BE2639">
                      <w:rPr>
                        <w:rFonts w:ascii="Bahnschrift" w:eastAsia="Arial" w:hAnsi="Bahnschrift" w:cs="Arial"/>
                        <w:color w:val="FFFFFF"/>
                        <w:sz w:val="24"/>
                        <w:szCs w:val="24"/>
                      </w:rPr>
                      <w:t xml:space="preserve">a </w:t>
                    </w:r>
                    <w:r w:rsidRPr="00BE2639">
                      <w:rPr>
                        <w:rFonts w:ascii="Bahnschrift" w:hAnsi="Bahnschrift"/>
                      </w:rPr>
                      <w:fldChar w:fldCharType="begin"/>
                    </w:r>
                    <w:r w:rsidRPr="00BE2639">
                      <w:rPr>
                        <w:rFonts w:ascii="Bahnschrift" w:eastAsia="Arial" w:hAnsi="Bahnschrift" w:cs="Arial"/>
                        <w:color w:val="FFFFFF"/>
                        <w:sz w:val="24"/>
                        <w:szCs w:val="24"/>
                      </w:rPr>
                      <w:instrText xml:space="preserve"> PAGE </w:instrText>
                    </w:r>
                    <w:r w:rsidRPr="00BE2639">
                      <w:rPr>
                        <w:rFonts w:ascii="Bahnschrift" w:hAnsi="Bahnschrift"/>
                      </w:rPr>
                      <w:fldChar w:fldCharType="separate"/>
                    </w:r>
                    <w:r w:rsidRPr="00BE2639">
                      <w:rPr>
                        <w:rFonts w:ascii="Bahnschrift" w:eastAsia="Arial" w:hAnsi="Bahnschrift" w:cs="Arial"/>
                        <w:noProof/>
                        <w:color w:val="FFFFFF"/>
                        <w:sz w:val="24"/>
                        <w:szCs w:val="24"/>
                      </w:rPr>
                      <w:t>1</w:t>
                    </w:r>
                    <w:r w:rsidRPr="00BE2639">
                      <w:rPr>
                        <w:rFonts w:ascii="Bahnschrift" w:hAnsi="Bahnschrift"/>
                      </w:rPr>
                      <w:fldChar w:fldCharType="end"/>
                    </w:r>
                  </w:p>
                </w:txbxContent>
              </v:textbox>
              <w10:wrap anchorx="page" anchory="page"/>
            </v:shape>
          </w:pict>
        </mc:Fallback>
      </mc:AlternateContent>
    </w:r>
    <w:r w:rsidR="00AE2F51">
      <w:rPr>
        <w:noProof/>
        <w:lang w:val="es-MX" w:eastAsia="es-MX"/>
      </w:rPr>
      <w:drawing>
        <wp:anchor distT="0" distB="0" distL="0" distR="0" simplePos="0" relativeHeight="251659264" behindDoc="1" locked="0" layoutInCell="1" allowOverlap="1" wp14:anchorId="5DB3ECDA" wp14:editId="18CFBBB7">
          <wp:simplePos x="0" y="0"/>
          <wp:positionH relativeFrom="page">
            <wp:posOffset>3976</wp:posOffset>
          </wp:positionH>
          <wp:positionV relativeFrom="page">
            <wp:posOffset>9215314</wp:posOffset>
          </wp:positionV>
          <wp:extent cx="7772400" cy="485775"/>
          <wp:effectExtent l="0" t="0" r="0" b="0"/>
          <wp:wrapNone/>
          <wp:docPr id="1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72400" cy="485775"/>
                  </a:xfrm>
                  <a:prstGeom prst="rect">
                    <a:avLst/>
                  </a:prstGeom>
                </pic:spPr>
              </pic:pic>
            </a:graphicData>
          </a:graphic>
          <wp14:sizeRelH relativeFrom="margin">
            <wp14:pctWidth>0</wp14:pctWidth>
          </wp14:sizeRelH>
          <wp14:sizeRelV relativeFrom="margin">
            <wp14:pctHeight>0</wp14:pctHeight>
          </wp14:sizeRelV>
        </wp:anchor>
      </w:drawing>
    </w:r>
    <w:r w:rsidR="00D06EEB">
      <w:rPr>
        <w:noProof/>
        <w:lang w:val="es-MX" w:eastAsia="es-MX"/>
      </w:rPr>
      <mc:AlternateContent>
        <mc:Choice Requires="wps">
          <w:drawing>
            <wp:anchor distT="0" distB="0" distL="0" distR="0" simplePos="0" relativeHeight="251656704" behindDoc="1" locked="0" layoutInCell="1" allowOverlap="1" wp14:anchorId="56A217BD" wp14:editId="23758B79">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77EE8A6B" w14:textId="77777777" w:rsidR="00FB506F" w:rsidRDefault="00D06EEB">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 w14:anchorId="56A217BD" id="_x0000_s1028" type="#_x0000_t202" style="position:absolute;margin-left:412.8pt;margin-top:748.2pt;width:92.55pt;height:15.4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" filled="f" stroked="f">
              <v:textbox inset="0,0,0,0">
                <w:txbxContent>
                  <w:p w14:paraId="77EE8A6B" w14:textId="77777777" w:rsidR="00FB506F" w:rsidRDefault="00D06EEB">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1B423" w14:textId="77777777" w:rsidR="00506DB3" w:rsidRDefault="00506DB3">
      <w:r>
        <w:separator/>
      </w:r>
    </w:p>
  </w:footnote>
  <w:footnote w:type="continuationSeparator" w:id="0">
    <w:p w14:paraId="7B8D444B" w14:textId="77777777" w:rsidR="00506DB3" w:rsidRDefault="00506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4DC9" w14:textId="77777777" w:rsidR="00FB506F" w:rsidRDefault="00506DB3">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F3024"/>
    <w:multiLevelType w:val="hybridMultilevel"/>
    <w:tmpl w:val="96B05252"/>
    <w:numStyleLink w:val="Estiloimportado1"/>
  </w:abstractNum>
  <w:abstractNum w:abstractNumId="1" w15:restartNumberingAfterBreak="0">
    <w:nsid w:val="1F7B7BD2"/>
    <w:multiLevelType w:val="hybridMultilevel"/>
    <w:tmpl w:val="F4D89D9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2B895105"/>
    <w:multiLevelType w:val="hybridMultilevel"/>
    <w:tmpl w:val="C358B81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2DF545D4"/>
    <w:multiLevelType w:val="hybridMultilevel"/>
    <w:tmpl w:val="10CA8C0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2E3D11CE"/>
    <w:multiLevelType w:val="hybridMultilevel"/>
    <w:tmpl w:val="96B05252"/>
    <w:styleLink w:val="Estiloimportado1"/>
    <w:lvl w:ilvl="0" w:tplc="833CF618">
      <w:start w:val="1"/>
      <w:numFmt w:val="bullet"/>
      <w:lvlText w:val="-"/>
      <w:lvlJc w:val="left"/>
      <w:pPr>
        <w:ind w:left="72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9A0B52E">
      <w:start w:val="1"/>
      <w:numFmt w:val="bullet"/>
      <w:lvlText w:val="o"/>
      <w:lvlJc w:val="left"/>
      <w:pPr>
        <w:ind w:left="144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24C4C6E2">
      <w:start w:val="1"/>
      <w:numFmt w:val="bullet"/>
      <w:lvlText w:val="▪"/>
      <w:lvlJc w:val="left"/>
      <w:pPr>
        <w:ind w:left="216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3983314">
      <w:start w:val="1"/>
      <w:numFmt w:val="bullet"/>
      <w:lvlText w:val="•"/>
      <w:lvlJc w:val="left"/>
      <w:pPr>
        <w:ind w:left="288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EE3E811C">
      <w:start w:val="1"/>
      <w:numFmt w:val="bullet"/>
      <w:lvlText w:val="o"/>
      <w:lvlJc w:val="left"/>
      <w:pPr>
        <w:ind w:left="360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B1292F0">
      <w:start w:val="1"/>
      <w:numFmt w:val="bullet"/>
      <w:lvlText w:val="▪"/>
      <w:lvlJc w:val="left"/>
      <w:pPr>
        <w:ind w:left="432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B564BA2">
      <w:start w:val="1"/>
      <w:numFmt w:val="bullet"/>
      <w:lvlText w:val="•"/>
      <w:lvlJc w:val="left"/>
      <w:pPr>
        <w:ind w:left="504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01A4537C">
      <w:start w:val="1"/>
      <w:numFmt w:val="bullet"/>
      <w:lvlText w:val="o"/>
      <w:lvlJc w:val="left"/>
      <w:pPr>
        <w:ind w:left="576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0402CF8">
      <w:start w:val="1"/>
      <w:numFmt w:val="bullet"/>
      <w:lvlText w:val="▪"/>
      <w:lvlJc w:val="left"/>
      <w:pPr>
        <w:ind w:left="648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0DA4C5F"/>
    <w:multiLevelType w:val="hybridMultilevel"/>
    <w:tmpl w:val="511AB3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1BB001A"/>
    <w:multiLevelType w:val="hybridMultilevel"/>
    <w:tmpl w:val="9AE0117E"/>
    <w:lvl w:ilvl="0" w:tplc="D4BA59EE">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3756001"/>
    <w:multiLevelType w:val="hybridMultilevel"/>
    <w:tmpl w:val="BC6857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3A3E093F"/>
    <w:multiLevelType w:val="hybridMultilevel"/>
    <w:tmpl w:val="C9405034"/>
    <w:lvl w:ilvl="0" w:tplc="3E50EBE2">
      <w:start w:val="1"/>
      <w:numFmt w:val="lowerLetter"/>
      <w:lvlText w:val="%1)"/>
      <w:lvlJc w:val="left"/>
      <w:pPr>
        <w:ind w:left="1776" w:hanging="36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9" w15:restartNumberingAfterBreak="0">
    <w:nsid w:val="4F56542A"/>
    <w:multiLevelType w:val="hybridMultilevel"/>
    <w:tmpl w:val="3804511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1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5"/>
  </w:num>
  <w:num w:numId="6">
    <w:abstractNumId w:val="7"/>
  </w:num>
  <w:num w:numId="7">
    <w:abstractNumId w:val="3"/>
  </w:num>
  <w:num w:numId="8">
    <w:abstractNumId w:val="1"/>
  </w:num>
  <w:num w:numId="9">
    <w:abstractNumId w:val="2"/>
  </w:num>
  <w:num w:numId="10">
    <w:abstractNumId w:val="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303"/>
    <w:rsid w:val="000001D2"/>
    <w:rsid w:val="000011F1"/>
    <w:rsid w:val="00001698"/>
    <w:rsid w:val="00006B25"/>
    <w:rsid w:val="00007A61"/>
    <w:rsid w:val="00011E6B"/>
    <w:rsid w:val="00012000"/>
    <w:rsid w:val="00012D0B"/>
    <w:rsid w:val="000146B3"/>
    <w:rsid w:val="000175A1"/>
    <w:rsid w:val="000215DC"/>
    <w:rsid w:val="00024BD6"/>
    <w:rsid w:val="00026A62"/>
    <w:rsid w:val="00026C56"/>
    <w:rsid w:val="000449C1"/>
    <w:rsid w:val="00046DA2"/>
    <w:rsid w:val="0005645F"/>
    <w:rsid w:val="00056FD3"/>
    <w:rsid w:val="00062872"/>
    <w:rsid w:val="00071B30"/>
    <w:rsid w:val="0007684F"/>
    <w:rsid w:val="0008656C"/>
    <w:rsid w:val="00093155"/>
    <w:rsid w:val="00095224"/>
    <w:rsid w:val="00096176"/>
    <w:rsid w:val="00096280"/>
    <w:rsid w:val="000A079D"/>
    <w:rsid w:val="000A12A2"/>
    <w:rsid w:val="000A23EC"/>
    <w:rsid w:val="000A23FB"/>
    <w:rsid w:val="000B19BE"/>
    <w:rsid w:val="000B261D"/>
    <w:rsid w:val="000C0BA6"/>
    <w:rsid w:val="000C24A1"/>
    <w:rsid w:val="000C4C32"/>
    <w:rsid w:val="000C4F9A"/>
    <w:rsid w:val="000D0EB9"/>
    <w:rsid w:val="000D5A85"/>
    <w:rsid w:val="000E576B"/>
    <w:rsid w:val="000F075F"/>
    <w:rsid w:val="000F1C12"/>
    <w:rsid w:val="000F25AC"/>
    <w:rsid w:val="000F4C97"/>
    <w:rsid w:val="000F75D4"/>
    <w:rsid w:val="001037E1"/>
    <w:rsid w:val="00105798"/>
    <w:rsid w:val="001107AA"/>
    <w:rsid w:val="001126CC"/>
    <w:rsid w:val="0012117A"/>
    <w:rsid w:val="00121C7E"/>
    <w:rsid w:val="00123E19"/>
    <w:rsid w:val="001268B1"/>
    <w:rsid w:val="00126907"/>
    <w:rsid w:val="00130572"/>
    <w:rsid w:val="00137F23"/>
    <w:rsid w:val="00157D7E"/>
    <w:rsid w:val="0016355F"/>
    <w:rsid w:val="00167F1C"/>
    <w:rsid w:val="0017169D"/>
    <w:rsid w:val="00172281"/>
    <w:rsid w:val="00174CE5"/>
    <w:rsid w:val="001828E3"/>
    <w:rsid w:val="00185061"/>
    <w:rsid w:val="001856F8"/>
    <w:rsid w:val="0019201C"/>
    <w:rsid w:val="001960C7"/>
    <w:rsid w:val="001A00D8"/>
    <w:rsid w:val="001A2B37"/>
    <w:rsid w:val="001A4219"/>
    <w:rsid w:val="001A62F0"/>
    <w:rsid w:val="001A630C"/>
    <w:rsid w:val="001B3942"/>
    <w:rsid w:val="001B4C16"/>
    <w:rsid w:val="001B5FCC"/>
    <w:rsid w:val="001B614C"/>
    <w:rsid w:val="001C4E4E"/>
    <w:rsid w:val="001D1736"/>
    <w:rsid w:val="001E31C5"/>
    <w:rsid w:val="001E5E07"/>
    <w:rsid w:val="001E6943"/>
    <w:rsid w:val="001E7C62"/>
    <w:rsid w:val="001F7A45"/>
    <w:rsid w:val="00201876"/>
    <w:rsid w:val="0020262B"/>
    <w:rsid w:val="00202872"/>
    <w:rsid w:val="0020701C"/>
    <w:rsid w:val="00211402"/>
    <w:rsid w:val="00213886"/>
    <w:rsid w:val="002165F7"/>
    <w:rsid w:val="00225515"/>
    <w:rsid w:val="0022798E"/>
    <w:rsid w:val="0023087B"/>
    <w:rsid w:val="002317ED"/>
    <w:rsid w:val="0023424A"/>
    <w:rsid w:val="00235193"/>
    <w:rsid w:val="0023698B"/>
    <w:rsid w:val="00237D31"/>
    <w:rsid w:val="00240EE9"/>
    <w:rsid w:val="002437E2"/>
    <w:rsid w:val="0024396E"/>
    <w:rsid w:val="00245928"/>
    <w:rsid w:val="0024764C"/>
    <w:rsid w:val="00250BE5"/>
    <w:rsid w:val="002550D9"/>
    <w:rsid w:val="00257013"/>
    <w:rsid w:val="002674E7"/>
    <w:rsid w:val="00270BCB"/>
    <w:rsid w:val="00271DDE"/>
    <w:rsid w:val="00272511"/>
    <w:rsid w:val="00272EC2"/>
    <w:rsid w:val="00273C37"/>
    <w:rsid w:val="00274EFC"/>
    <w:rsid w:val="00275EF4"/>
    <w:rsid w:val="00280384"/>
    <w:rsid w:val="00284990"/>
    <w:rsid w:val="002A2397"/>
    <w:rsid w:val="002A2723"/>
    <w:rsid w:val="002B6000"/>
    <w:rsid w:val="002C0008"/>
    <w:rsid w:val="002C31B1"/>
    <w:rsid w:val="002C50D2"/>
    <w:rsid w:val="002C5478"/>
    <w:rsid w:val="002D0DEF"/>
    <w:rsid w:val="002D2F9E"/>
    <w:rsid w:val="002D4034"/>
    <w:rsid w:val="002D7005"/>
    <w:rsid w:val="002E2F17"/>
    <w:rsid w:val="002E5A0A"/>
    <w:rsid w:val="002E63A2"/>
    <w:rsid w:val="002E6480"/>
    <w:rsid w:val="002F1C9A"/>
    <w:rsid w:val="003001FF"/>
    <w:rsid w:val="00300340"/>
    <w:rsid w:val="003037D9"/>
    <w:rsid w:val="00305D37"/>
    <w:rsid w:val="00310077"/>
    <w:rsid w:val="00324068"/>
    <w:rsid w:val="003258C2"/>
    <w:rsid w:val="00332BD2"/>
    <w:rsid w:val="00335337"/>
    <w:rsid w:val="00340A91"/>
    <w:rsid w:val="003426E0"/>
    <w:rsid w:val="0034365C"/>
    <w:rsid w:val="00350243"/>
    <w:rsid w:val="003503A2"/>
    <w:rsid w:val="003503A5"/>
    <w:rsid w:val="00353D9C"/>
    <w:rsid w:val="00357ED3"/>
    <w:rsid w:val="0037192F"/>
    <w:rsid w:val="00372D39"/>
    <w:rsid w:val="00372D4F"/>
    <w:rsid w:val="00375A44"/>
    <w:rsid w:val="00377287"/>
    <w:rsid w:val="003827B2"/>
    <w:rsid w:val="003840FB"/>
    <w:rsid w:val="00384B67"/>
    <w:rsid w:val="00385992"/>
    <w:rsid w:val="003901CD"/>
    <w:rsid w:val="003904DD"/>
    <w:rsid w:val="00391D78"/>
    <w:rsid w:val="003932A6"/>
    <w:rsid w:val="003A7C72"/>
    <w:rsid w:val="003B18BC"/>
    <w:rsid w:val="003B1B1F"/>
    <w:rsid w:val="003C10E4"/>
    <w:rsid w:val="003C22B1"/>
    <w:rsid w:val="003C2979"/>
    <w:rsid w:val="003C4605"/>
    <w:rsid w:val="003C6822"/>
    <w:rsid w:val="003C76A0"/>
    <w:rsid w:val="003E3303"/>
    <w:rsid w:val="003E6AE6"/>
    <w:rsid w:val="003F3E16"/>
    <w:rsid w:val="003F70EC"/>
    <w:rsid w:val="004131F8"/>
    <w:rsid w:val="004155DC"/>
    <w:rsid w:val="0041745B"/>
    <w:rsid w:val="004174C1"/>
    <w:rsid w:val="00424F46"/>
    <w:rsid w:val="004259B9"/>
    <w:rsid w:val="00427413"/>
    <w:rsid w:val="00435FA7"/>
    <w:rsid w:val="00436B82"/>
    <w:rsid w:val="004378C6"/>
    <w:rsid w:val="00440D8A"/>
    <w:rsid w:val="004435DA"/>
    <w:rsid w:val="00446895"/>
    <w:rsid w:val="0045322F"/>
    <w:rsid w:val="0045782A"/>
    <w:rsid w:val="0046126D"/>
    <w:rsid w:val="00465FDB"/>
    <w:rsid w:val="004665EF"/>
    <w:rsid w:val="00467E16"/>
    <w:rsid w:val="004705F5"/>
    <w:rsid w:val="00471D5A"/>
    <w:rsid w:val="00474EC2"/>
    <w:rsid w:val="00483FD8"/>
    <w:rsid w:val="00484487"/>
    <w:rsid w:val="00493865"/>
    <w:rsid w:val="00496D65"/>
    <w:rsid w:val="004A1965"/>
    <w:rsid w:val="004A5528"/>
    <w:rsid w:val="004B60C3"/>
    <w:rsid w:val="004C19EA"/>
    <w:rsid w:val="004C4EE3"/>
    <w:rsid w:val="004E22BA"/>
    <w:rsid w:val="004F006B"/>
    <w:rsid w:val="004F148A"/>
    <w:rsid w:val="004F2289"/>
    <w:rsid w:val="004F3EA8"/>
    <w:rsid w:val="004F5C4A"/>
    <w:rsid w:val="004F6DC2"/>
    <w:rsid w:val="005003E4"/>
    <w:rsid w:val="005004D5"/>
    <w:rsid w:val="0050326A"/>
    <w:rsid w:val="00506DB3"/>
    <w:rsid w:val="005131F2"/>
    <w:rsid w:val="00523D38"/>
    <w:rsid w:val="00534514"/>
    <w:rsid w:val="005405CA"/>
    <w:rsid w:val="005447B2"/>
    <w:rsid w:val="005538BC"/>
    <w:rsid w:val="005562D6"/>
    <w:rsid w:val="00560100"/>
    <w:rsid w:val="00566485"/>
    <w:rsid w:val="0057601D"/>
    <w:rsid w:val="00584755"/>
    <w:rsid w:val="00587D18"/>
    <w:rsid w:val="005924B3"/>
    <w:rsid w:val="00592F8C"/>
    <w:rsid w:val="00597B19"/>
    <w:rsid w:val="005A15AE"/>
    <w:rsid w:val="005A2BA7"/>
    <w:rsid w:val="005A4CDA"/>
    <w:rsid w:val="005B5B3E"/>
    <w:rsid w:val="005B7964"/>
    <w:rsid w:val="005C2A93"/>
    <w:rsid w:val="005C2EAD"/>
    <w:rsid w:val="005C44EC"/>
    <w:rsid w:val="005D4C7A"/>
    <w:rsid w:val="005D5084"/>
    <w:rsid w:val="005E1B18"/>
    <w:rsid w:val="005E1BDE"/>
    <w:rsid w:val="005F0027"/>
    <w:rsid w:val="005F22E3"/>
    <w:rsid w:val="005F2F1B"/>
    <w:rsid w:val="005F42FA"/>
    <w:rsid w:val="005F72AA"/>
    <w:rsid w:val="006005DF"/>
    <w:rsid w:val="0060222B"/>
    <w:rsid w:val="00614C79"/>
    <w:rsid w:val="00615086"/>
    <w:rsid w:val="006265F4"/>
    <w:rsid w:val="0062707F"/>
    <w:rsid w:val="00627862"/>
    <w:rsid w:val="00640E8D"/>
    <w:rsid w:val="00643E6B"/>
    <w:rsid w:val="006455FC"/>
    <w:rsid w:val="00645AAF"/>
    <w:rsid w:val="00650128"/>
    <w:rsid w:val="006511E1"/>
    <w:rsid w:val="006556B4"/>
    <w:rsid w:val="0066061F"/>
    <w:rsid w:val="006655BE"/>
    <w:rsid w:val="00665797"/>
    <w:rsid w:val="0067059F"/>
    <w:rsid w:val="006776B0"/>
    <w:rsid w:val="00694F96"/>
    <w:rsid w:val="00696F2E"/>
    <w:rsid w:val="006A481F"/>
    <w:rsid w:val="006B0822"/>
    <w:rsid w:val="006B30C1"/>
    <w:rsid w:val="006B74DE"/>
    <w:rsid w:val="006C0DCC"/>
    <w:rsid w:val="006C106F"/>
    <w:rsid w:val="006C2DBB"/>
    <w:rsid w:val="006C3D31"/>
    <w:rsid w:val="006C50C6"/>
    <w:rsid w:val="006C54B4"/>
    <w:rsid w:val="006C5F91"/>
    <w:rsid w:val="006C7ECC"/>
    <w:rsid w:val="006D2101"/>
    <w:rsid w:val="006D5D97"/>
    <w:rsid w:val="006D6E66"/>
    <w:rsid w:val="006E126A"/>
    <w:rsid w:val="006E220E"/>
    <w:rsid w:val="006E7780"/>
    <w:rsid w:val="006F228D"/>
    <w:rsid w:val="006F28D2"/>
    <w:rsid w:val="006F54C3"/>
    <w:rsid w:val="00700446"/>
    <w:rsid w:val="007014C4"/>
    <w:rsid w:val="00717577"/>
    <w:rsid w:val="00720F84"/>
    <w:rsid w:val="00722457"/>
    <w:rsid w:val="00722B46"/>
    <w:rsid w:val="007257A5"/>
    <w:rsid w:val="0073054C"/>
    <w:rsid w:val="00731623"/>
    <w:rsid w:val="00732F6B"/>
    <w:rsid w:val="007337FC"/>
    <w:rsid w:val="00737AE2"/>
    <w:rsid w:val="007412FB"/>
    <w:rsid w:val="0074322B"/>
    <w:rsid w:val="00743B1F"/>
    <w:rsid w:val="00746310"/>
    <w:rsid w:val="00750343"/>
    <w:rsid w:val="00751D53"/>
    <w:rsid w:val="00752F9C"/>
    <w:rsid w:val="00756345"/>
    <w:rsid w:val="007607FE"/>
    <w:rsid w:val="00764B6F"/>
    <w:rsid w:val="00765104"/>
    <w:rsid w:val="0077335C"/>
    <w:rsid w:val="00774F2F"/>
    <w:rsid w:val="0078026D"/>
    <w:rsid w:val="007856A3"/>
    <w:rsid w:val="00787E1F"/>
    <w:rsid w:val="0079053B"/>
    <w:rsid w:val="00791DE3"/>
    <w:rsid w:val="00794434"/>
    <w:rsid w:val="007958CE"/>
    <w:rsid w:val="007975C3"/>
    <w:rsid w:val="007A6C75"/>
    <w:rsid w:val="007B3D86"/>
    <w:rsid w:val="007C1103"/>
    <w:rsid w:val="007C396B"/>
    <w:rsid w:val="007C6706"/>
    <w:rsid w:val="007E491A"/>
    <w:rsid w:val="007F05B0"/>
    <w:rsid w:val="007F168E"/>
    <w:rsid w:val="007F553D"/>
    <w:rsid w:val="00802217"/>
    <w:rsid w:val="00804239"/>
    <w:rsid w:val="0081308E"/>
    <w:rsid w:val="00814FE6"/>
    <w:rsid w:val="00817E1A"/>
    <w:rsid w:val="00820A30"/>
    <w:rsid w:val="00837638"/>
    <w:rsid w:val="00861912"/>
    <w:rsid w:val="008622B6"/>
    <w:rsid w:val="00866BB7"/>
    <w:rsid w:val="00867E70"/>
    <w:rsid w:val="00876CB8"/>
    <w:rsid w:val="00880146"/>
    <w:rsid w:val="008817FD"/>
    <w:rsid w:val="00881B72"/>
    <w:rsid w:val="00882FA6"/>
    <w:rsid w:val="0088421F"/>
    <w:rsid w:val="00886ADE"/>
    <w:rsid w:val="00891B2E"/>
    <w:rsid w:val="0089599F"/>
    <w:rsid w:val="008961E7"/>
    <w:rsid w:val="00897940"/>
    <w:rsid w:val="008A13BE"/>
    <w:rsid w:val="008A35C9"/>
    <w:rsid w:val="008B0FEF"/>
    <w:rsid w:val="008B16FB"/>
    <w:rsid w:val="008C095E"/>
    <w:rsid w:val="008C0C16"/>
    <w:rsid w:val="008C15A8"/>
    <w:rsid w:val="008C2CD7"/>
    <w:rsid w:val="008D7D56"/>
    <w:rsid w:val="008E0F20"/>
    <w:rsid w:val="008E34B3"/>
    <w:rsid w:val="008F5E14"/>
    <w:rsid w:val="009012E0"/>
    <w:rsid w:val="009136F1"/>
    <w:rsid w:val="00915DE4"/>
    <w:rsid w:val="00916E1C"/>
    <w:rsid w:val="0092667B"/>
    <w:rsid w:val="0093660E"/>
    <w:rsid w:val="009432A7"/>
    <w:rsid w:val="00944FCA"/>
    <w:rsid w:val="00945556"/>
    <w:rsid w:val="009541F3"/>
    <w:rsid w:val="009644DE"/>
    <w:rsid w:val="00971991"/>
    <w:rsid w:val="00974C67"/>
    <w:rsid w:val="009951F2"/>
    <w:rsid w:val="00995404"/>
    <w:rsid w:val="00995750"/>
    <w:rsid w:val="00995AF5"/>
    <w:rsid w:val="00996F79"/>
    <w:rsid w:val="009978CF"/>
    <w:rsid w:val="009A60EB"/>
    <w:rsid w:val="009B2907"/>
    <w:rsid w:val="009B52F5"/>
    <w:rsid w:val="009C4D59"/>
    <w:rsid w:val="009C6439"/>
    <w:rsid w:val="009C7FDF"/>
    <w:rsid w:val="009D22D0"/>
    <w:rsid w:val="009D2446"/>
    <w:rsid w:val="009D6CFE"/>
    <w:rsid w:val="009E621C"/>
    <w:rsid w:val="009F16CE"/>
    <w:rsid w:val="009F44D0"/>
    <w:rsid w:val="009F45F8"/>
    <w:rsid w:val="009F6B3F"/>
    <w:rsid w:val="00A02867"/>
    <w:rsid w:val="00A04F3F"/>
    <w:rsid w:val="00A07F15"/>
    <w:rsid w:val="00A20955"/>
    <w:rsid w:val="00A24E26"/>
    <w:rsid w:val="00A325EC"/>
    <w:rsid w:val="00A33522"/>
    <w:rsid w:val="00A34F6F"/>
    <w:rsid w:val="00A378DA"/>
    <w:rsid w:val="00A4303B"/>
    <w:rsid w:val="00A430E2"/>
    <w:rsid w:val="00A45DB4"/>
    <w:rsid w:val="00A5000E"/>
    <w:rsid w:val="00A50657"/>
    <w:rsid w:val="00A5147A"/>
    <w:rsid w:val="00A61D07"/>
    <w:rsid w:val="00A62C03"/>
    <w:rsid w:val="00A63A64"/>
    <w:rsid w:val="00A65C39"/>
    <w:rsid w:val="00A72187"/>
    <w:rsid w:val="00A73F93"/>
    <w:rsid w:val="00A7631D"/>
    <w:rsid w:val="00A77599"/>
    <w:rsid w:val="00A81234"/>
    <w:rsid w:val="00A8126D"/>
    <w:rsid w:val="00A823B0"/>
    <w:rsid w:val="00A84427"/>
    <w:rsid w:val="00A90715"/>
    <w:rsid w:val="00A929FD"/>
    <w:rsid w:val="00A92ED2"/>
    <w:rsid w:val="00A95D6F"/>
    <w:rsid w:val="00AA081E"/>
    <w:rsid w:val="00AA0C54"/>
    <w:rsid w:val="00AA0CB0"/>
    <w:rsid w:val="00AA2682"/>
    <w:rsid w:val="00AA590D"/>
    <w:rsid w:val="00AA7841"/>
    <w:rsid w:val="00AB2293"/>
    <w:rsid w:val="00AB3D72"/>
    <w:rsid w:val="00AC12AE"/>
    <w:rsid w:val="00AC73EF"/>
    <w:rsid w:val="00AC752A"/>
    <w:rsid w:val="00AC7A2B"/>
    <w:rsid w:val="00AD151B"/>
    <w:rsid w:val="00AD5E76"/>
    <w:rsid w:val="00AE0CD5"/>
    <w:rsid w:val="00AE247A"/>
    <w:rsid w:val="00AE2F51"/>
    <w:rsid w:val="00AE4CA8"/>
    <w:rsid w:val="00AE6B6D"/>
    <w:rsid w:val="00AF1124"/>
    <w:rsid w:val="00AF2927"/>
    <w:rsid w:val="00AF3F7A"/>
    <w:rsid w:val="00AF46CE"/>
    <w:rsid w:val="00B07DB8"/>
    <w:rsid w:val="00B118E2"/>
    <w:rsid w:val="00B14623"/>
    <w:rsid w:val="00B1679F"/>
    <w:rsid w:val="00B17FA0"/>
    <w:rsid w:val="00B21130"/>
    <w:rsid w:val="00B248EB"/>
    <w:rsid w:val="00B27887"/>
    <w:rsid w:val="00B31C35"/>
    <w:rsid w:val="00B44CC1"/>
    <w:rsid w:val="00B4511E"/>
    <w:rsid w:val="00B46778"/>
    <w:rsid w:val="00B527BD"/>
    <w:rsid w:val="00B605CE"/>
    <w:rsid w:val="00B64260"/>
    <w:rsid w:val="00B70E9A"/>
    <w:rsid w:val="00B73F9E"/>
    <w:rsid w:val="00B756AE"/>
    <w:rsid w:val="00B757BE"/>
    <w:rsid w:val="00B757EA"/>
    <w:rsid w:val="00B75FEE"/>
    <w:rsid w:val="00B76024"/>
    <w:rsid w:val="00B773D3"/>
    <w:rsid w:val="00B82E7D"/>
    <w:rsid w:val="00B8384B"/>
    <w:rsid w:val="00B842A5"/>
    <w:rsid w:val="00B8596E"/>
    <w:rsid w:val="00B9350B"/>
    <w:rsid w:val="00B95FFB"/>
    <w:rsid w:val="00BA1861"/>
    <w:rsid w:val="00BA230C"/>
    <w:rsid w:val="00BC267F"/>
    <w:rsid w:val="00BC4600"/>
    <w:rsid w:val="00BC5E3B"/>
    <w:rsid w:val="00BC6176"/>
    <w:rsid w:val="00BC7809"/>
    <w:rsid w:val="00BE0DBD"/>
    <w:rsid w:val="00BE29E9"/>
    <w:rsid w:val="00BE3491"/>
    <w:rsid w:val="00BF089C"/>
    <w:rsid w:val="00BF3168"/>
    <w:rsid w:val="00BF529A"/>
    <w:rsid w:val="00BF7C91"/>
    <w:rsid w:val="00C01224"/>
    <w:rsid w:val="00C06A82"/>
    <w:rsid w:val="00C11881"/>
    <w:rsid w:val="00C17007"/>
    <w:rsid w:val="00C3261D"/>
    <w:rsid w:val="00C32724"/>
    <w:rsid w:val="00C32AD0"/>
    <w:rsid w:val="00C3504E"/>
    <w:rsid w:val="00C37797"/>
    <w:rsid w:val="00C45BE7"/>
    <w:rsid w:val="00C52DCB"/>
    <w:rsid w:val="00C55430"/>
    <w:rsid w:val="00C632B4"/>
    <w:rsid w:val="00C7202F"/>
    <w:rsid w:val="00C736A0"/>
    <w:rsid w:val="00C80F71"/>
    <w:rsid w:val="00C86772"/>
    <w:rsid w:val="00C96C5A"/>
    <w:rsid w:val="00CB05FB"/>
    <w:rsid w:val="00CB368A"/>
    <w:rsid w:val="00CB6E1F"/>
    <w:rsid w:val="00CC44A9"/>
    <w:rsid w:val="00CD744C"/>
    <w:rsid w:val="00CE0FD9"/>
    <w:rsid w:val="00CE22D6"/>
    <w:rsid w:val="00CE33A0"/>
    <w:rsid w:val="00CE35E3"/>
    <w:rsid w:val="00CF27A5"/>
    <w:rsid w:val="00CF2DA7"/>
    <w:rsid w:val="00D00D88"/>
    <w:rsid w:val="00D01847"/>
    <w:rsid w:val="00D01F69"/>
    <w:rsid w:val="00D06EEB"/>
    <w:rsid w:val="00D06FE0"/>
    <w:rsid w:val="00D11621"/>
    <w:rsid w:val="00D127D6"/>
    <w:rsid w:val="00D1737F"/>
    <w:rsid w:val="00D208BE"/>
    <w:rsid w:val="00D22685"/>
    <w:rsid w:val="00D3013A"/>
    <w:rsid w:val="00D306FF"/>
    <w:rsid w:val="00D3149F"/>
    <w:rsid w:val="00D31BD9"/>
    <w:rsid w:val="00D3429C"/>
    <w:rsid w:val="00D35E51"/>
    <w:rsid w:val="00D4176F"/>
    <w:rsid w:val="00D47396"/>
    <w:rsid w:val="00D50766"/>
    <w:rsid w:val="00D5382A"/>
    <w:rsid w:val="00D54414"/>
    <w:rsid w:val="00D56D2C"/>
    <w:rsid w:val="00D649D4"/>
    <w:rsid w:val="00D675AB"/>
    <w:rsid w:val="00D675D6"/>
    <w:rsid w:val="00D822C8"/>
    <w:rsid w:val="00D90084"/>
    <w:rsid w:val="00D91BA7"/>
    <w:rsid w:val="00D9260E"/>
    <w:rsid w:val="00D92940"/>
    <w:rsid w:val="00DA68E3"/>
    <w:rsid w:val="00DB06D1"/>
    <w:rsid w:val="00DB21B3"/>
    <w:rsid w:val="00DB3C2E"/>
    <w:rsid w:val="00DC04EE"/>
    <w:rsid w:val="00DC42A6"/>
    <w:rsid w:val="00DE7678"/>
    <w:rsid w:val="00DF4ADD"/>
    <w:rsid w:val="00E03A2A"/>
    <w:rsid w:val="00E0762D"/>
    <w:rsid w:val="00E07A40"/>
    <w:rsid w:val="00E11167"/>
    <w:rsid w:val="00E16FD3"/>
    <w:rsid w:val="00E202A5"/>
    <w:rsid w:val="00E213EC"/>
    <w:rsid w:val="00E24664"/>
    <w:rsid w:val="00E27F83"/>
    <w:rsid w:val="00E31815"/>
    <w:rsid w:val="00E31C56"/>
    <w:rsid w:val="00E36968"/>
    <w:rsid w:val="00E3796B"/>
    <w:rsid w:val="00E40101"/>
    <w:rsid w:val="00E44ACA"/>
    <w:rsid w:val="00E457E7"/>
    <w:rsid w:val="00E466AF"/>
    <w:rsid w:val="00E50635"/>
    <w:rsid w:val="00E50B6A"/>
    <w:rsid w:val="00E562C2"/>
    <w:rsid w:val="00E57701"/>
    <w:rsid w:val="00E60796"/>
    <w:rsid w:val="00E64807"/>
    <w:rsid w:val="00E833CE"/>
    <w:rsid w:val="00E84551"/>
    <w:rsid w:val="00E9137B"/>
    <w:rsid w:val="00E94E5A"/>
    <w:rsid w:val="00E955CA"/>
    <w:rsid w:val="00EA2271"/>
    <w:rsid w:val="00EA3359"/>
    <w:rsid w:val="00EA5101"/>
    <w:rsid w:val="00EB11DF"/>
    <w:rsid w:val="00EB4751"/>
    <w:rsid w:val="00EB5D75"/>
    <w:rsid w:val="00EB77B9"/>
    <w:rsid w:val="00EC403A"/>
    <w:rsid w:val="00EC5D5C"/>
    <w:rsid w:val="00EC6277"/>
    <w:rsid w:val="00EC6950"/>
    <w:rsid w:val="00EC6A9A"/>
    <w:rsid w:val="00EC7D98"/>
    <w:rsid w:val="00ED6DC4"/>
    <w:rsid w:val="00ED7F6E"/>
    <w:rsid w:val="00EE5B35"/>
    <w:rsid w:val="00EF3548"/>
    <w:rsid w:val="00EF66FC"/>
    <w:rsid w:val="00F004A1"/>
    <w:rsid w:val="00F011E7"/>
    <w:rsid w:val="00F046A8"/>
    <w:rsid w:val="00F113FC"/>
    <w:rsid w:val="00F11F6C"/>
    <w:rsid w:val="00F16E89"/>
    <w:rsid w:val="00F20164"/>
    <w:rsid w:val="00F23A31"/>
    <w:rsid w:val="00F3626C"/>
    <w:rsid w:val="00F373A8"/>
    <w:rsid w:val="00F46B2F"/>
    <w:rsid w:val="00F6171A"/>
    <w:rsid w:val="00F65259"/>
    <w:rsid w:val="00F65267"/>
    <w:rsid w:val="00F6765E"/>
    <w:rsid w:val="00F82A52"/>
    <w:rsid w:val="00F83FBA"/>
    <w:rsid w:val="00F90240"/>
    <w:rsid w:val="00F90288"/>
    <w:rsid w:val="00F91AA7"/>
    <w:rsid w:val="00FA2E20"/>
    <w:rsid w:val="00FA6C74"/>
    <w:rsid w:val="00FA6C7E"/>
    <w:rsid w:val="00FA6EBE"/>
    <w:rsid w:val="00FB3A38"/>
    <w:rsid w:val="00FB4B66"/>
    <w:rsid w:val="00FC0F34"/>
    <w:rsid w:val="00FC4894"/>
    <w:rsid w:val="00FC5E01"/>
    <w:rsid w:val="00FD0EFA"/>
    <w:rsid w:val="00FE0181"/>
    <w:rsid w:val="00FE1C4E"/>
    <w:rsid w:val="00FE58AC"/>
    <w:rsid w:val="00FE74D7"/>
    <w:rsid w:val="00FF446B"/>
    <w:rsid w:val="00FF4AE0"/>
    <w:rsid w:val="00FF57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409B4"/>
  <w15:chartTrackingRefBased/>
  <w15:docId w15:val="{2FC1CA0E-6EFD-4421-93BF-0A3BD1A0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6A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next w:val="Normal"/>
    <w:link w:val="Ttulo1Car"/>
    <w:uiPriority w:val="9"/>
    <w:qFormat/>
    <w:rsid w:val="003E3303"/>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3E3303"/>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3E3303"/>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3E3303"/>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3E3303"/>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3E3303"/>
    <w:pPr>
      <w:numPr>
        <w:ilvl w:val="5"/>
        <w:numId w:val="1"/>
      </w:numPr>
      <w:spacing w:before="240" w:after="60"/>
      <w:outlineLvl w:val="5"/>
    </w:pPr>
    <w:rPr>
      <w:b/>
      <w:bCs/>
    </w:rPr>
  </w:style>
  <w:style w:type="paragraph" w:styleId="Ttulo7">
    <w:name w:val="heading 7"/>
    <w:basedOn w:val="Normal"/>
    <w:next w:val="Normal"/>
    <w:link w:val="Ttulo7Car"/>
    <w:uiPriority w:val="9"/>
    <w:semiHidden/>
    <w:unhideWhenUsed/>
    <w:qFormat/>
    <w:rsid w:val="003E3303"/>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3E3303"/>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3E3303"/>
    <w:pPr>
      <w:numPr>
        <w:ilvl w:val="8"/>
        <w:numId w:val="1"/>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3303"/>
    <w:rPr>
      <w:rFonts w:asciiTheme="majorHAnsi" w:eastAsiaTheme="majorEastAsia" w:hAnsiTheme="majorHAnsi" w:cstheme="majorBidi"/>
      <w:b/>
      <w:bCs/>
      <w:kern w:val="32"/>
      <w:sz w:val="32"/>
      <w:szCs w:val="32"/>
      <w:lang w:val="es-ES"/>
    </w:rPr>
  </w:style>
  <w:style w:type="character" w:customStyle="1" w:styleId="Ttulo2Car">
    <w:name w:val="Título 2 Car"/>
    <w:basedOn w:val="Fuentedeprrafopredeter"/>
    <w:link w:val="Ttulo2"/>
    <w:uiPriority w:val="9"/>
    <w:semiHidden/>
    <w:rsid w:val="003E3303"/>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semiHidden/>
    <w:rsid w:val="003E3303"/>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semiHidden/>
    <w:rsid w:val="003E3303"/>
    <w:rPr>
      <w:rFonts w:eastAsiaTheme="minorEastAsia"/>
      <w:b/>
      <w:bCs/>
      <w:sz w:val="28"/>
      <w:szCs w:val="28"/>
      <w:lang w:val="es-ES"/>
    </w:rPr>
  </w:style>
  <w:style w:type="character" w:customStyle="1" w:styleId="Ttulo5Car">
    <w:name w:val="Título 5 Car"/>
    <w:basedOn w:val="Fuentedeprrafopredeter"/>
    <w:link w:val="Ttulo5"/>
    <w:uiPriority w:val="9"/>
    <w:semiHidden/>
    <w:rsid w:val="003E3303"/>
    <w:rPr>
      <w:rFonts w:eastAsiaTheme="minorEastAsia"/>
      <w:b/>
      <w:bCs/>
      <w:i/>
      <w:iCs/>
      <w:sz w:val="26"/>
      <w:szCs w:val="26"/>
      <w:lang w:val="es-ES"/>
    </w:rPr>
  </w:style>
  <w:style w:type="character" w:customStyle="1" w:styleId="Ttulo6Car">
    <w:name w:val="Título 6 Car"/>
    <w:basedOn w:val="Fuentedeprrafopredeter"/>
    <w:link w:val="Ttulo6"/>
    <w:rsid w:val="003E3303"/>
    <w:rPr>
      <w:rFonts w:ascii="Arial MT" w:eastAsia="Arial MT" w:hAnsi="Arial MT" w:cs="Arial MT"/>
      <w:b/>
      <w:bCs/>
      <w:lang w:val="es-ES"/>
    </w:rPr>
  </w:style>
  <w:style w:type="character" w:customStyle="1" w:styleId="Ttulo7Car">
    <w:name w:val="Título 7 Car"/>
    <w:basedOn w:val="Fuentedeprrafopredeter"/>
    <w:link w:val="Ttulo7"/>
    <w:uiPriority w:val="9"/>
    <w:semiHidden/>
    <w:rsid w:val="003E3303"/>
    <w:rPr>
      <w:rFonts w:eastAsiaTheme="minorEastAsia"/>
      <w:sz w:val="24"/>
      <w:szCs w:val="24"/>
      <w:lang w:val="es-ES"/>
    </w:rPr>
  </w:style>
  <w:style w:type="character" w:customStyle="1" w:styleId="Ttulo8Car">
    <w:name w:val="Título 8 Car"/>
    <w:basedOn w:val="Fuentedeprrafopredeter"/>
    <w:link w:val="Ttulo8"/>
    <w:uiPriority w:val="9"/>
    <w:semiHidden/>
    <w:rsid w:val="003E3303"/>
    <w:rPr>
      <w:rFonts w:eastAsiaTheme="minorEastAsia"/>
      <w:i/>
      <w:iCs/>
      <w:sz w:val="24"/>
      <w:szCs w:val="24"/>
      <w:lang w:val="es-ES"/>
    </w:rPr>
  </w:style>
  <w:style w:type="character" w:customStyle="1" w:styleId="Ttulo9Car">
    <w:name w:val="Título 9 Car"/>
    <w:basedOn w:val="Fuentedeprrafopredeter"/>
    <w:link w:val="Ttulo9"/>
    <w:uiPriority w:val="9"/>
    <w:semiHidden/>
    <w:rsid w:val="003E3303"/>
    <w:rPr>
      <w:rFonts w:asciiTheme="majorHAnsi" w:eastAsiaTheme="majorEastAsia" w:hAnsiTheme="majorHAnsi" w:cstheme="majorBidi"/>
      <w:lang w:val="es-ES"/>
    </w:rPr>
  </w:style>
  <w:style w:type="paragraph" w:styleId="Sinespaciado">
    <w:name w:val="No Spacing"/>
    <w:uiPriority w:val="1"/>
    <w:qFormat/>
    <w:rsid w:val="003E3303"/>
    <w:pPr>
      <w:spacing w:after="0" w:line="240" w:lineRule="auto"/>
    </w:pPr>
  </w:style>
  <w:style w:type="table" w:customStyle="1" w:styleId="TableNormal">
    <w:name w:val="Table Normal"/>
    <w:uiPriority w:val="2"/>
    <w:semiHidden/>
    <w:unhideWhenUsed/>
    <w:qFormat/>
    <w:rsid w:val="003E3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3E3303"/>
    <w:pPr>
      <w:spacing w:before="96"/>
      <w:ind w:left="619"/>
    </w:pPr>
    <w:rPr>
      <w:sz w:val="20"/>
      <w:szCs w:val="20"/>
    </w:rPr>
  </w:style>
  <w:style w:type="paragraph" w:styleId="TDC2">
    <w:name w:val="toc 2"/>
    <w:basedOn w:val="Normal"/>
    <w:uiPriority w:val="1"/>
    <w:qFormat/>
    <w:rsid w:val="003E3303"/>
    <w:pPr>
      <w:spacing w:before="100"/>
      <w:ind w:left="1018"/>
    </w:pPr>
    <w:rPr>
      <w:sz w:val="20"/>
      <w:szCs w:val="20"/>
    </w:rPr>
  </w:style>
  <w:style w:type="paragraph" w:styleId="Textoindependiente">
    <w:name w:val="Body Text"/>
    <w:basedOn w:val="Normal"/>
    <w:link w:val="TextoindependienteCar"/>
    <w:uiPriority w:val="1"/>
    <w:qFormat/>
    <w:rsid w:val="003E3303"/>
    <w:pPr>
      <w:ind w:left="1611"/>
      <w:jc w:val="both"/>
    </w:pPr>
    <w:rPr>
      <w:sz w:val="20"/>
      <w:szCs w:val="20"/>
    </w:rPr>
  </w:style>
  <w:style w:type="character" w:customStyle="1" w:styleId="TextoindependienteCar">
    <w:name w:val="Texto independiente Car"/>
    <w:basedOn w:val="Fuentedeprrafopredeter"/>
    <w:link w:val="Textoindependiente"/>
    <w:uiPriority w:val="1"/>
    <w:rsid w:val="003E3303"/>
    <w:rPr>
      <w:rFonts w:ascii="Arial MT" w:eastAsia="Arial MT" w:hAnsi="Arial MT" w:cs="Arial MT"/>
      <w:sz w:val="20"/>
      <w:szCs w:val="20"/>
      <w:lang w:val="es-ES"/>
    </w:rPr>
  </w:style>
  <w:style w:type="paragraph" w:styleId="Ttulo">
    <w:name w:val="Title"/>
    <w:basedOn w:val="Normal"/>
    <w:link w:val="TtuloCar"/>
    <w:uiPriority w:val="10"/>
    <w:qFormat/>
    <w:rsid w:val="003E3303"/>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3E3303"/>
    <w:rPr>
      <w:rFonts w:ascii="Cambria" w:eastAsia="Cambria" w:hAnsi="Cambria" w:cs="Cambria"/>
      <w:b/>
      <w:bCs/>
      <w:sz w:val="52"/>
      <w:szCs w:val="52"/>
      <w:lang w:val="es-ES"/>
    </w:rPr>
  </w:style>
  <w:style w:type="paragraph" w:styleId="Prrafodelista">
    <w:name w:val="List Paragraph"/>
    <w:basedOn w:val="Normal"/>
    <w:uiPriority w:val="34"/>
    <w:qFormat/>
    <w:rsid w:val="003E3303"/>
    <w:pPr>
      <w:ind w:left="1611" w:hanging="721"/>
      <w:jc w:val="both"/>
    </w:pPr>
  </w:style>
  <w:style w:type="paragraph" w:customStyle="1" w:styleId="TableParagraph">
    <w:name w:val="Table Paragraph"/>
    <w:basedOn w:val="Normal"/>
    <w:uiPriority w:val="1"/>
    <w:qFormat/>
    <w:rsid w:val="003E3303"/>
  </w:style>
  <w:style w:type="paragraph" w:styleId="Encabezado">
    <w:name w:val="header"/>
    <w:basedOn w:val="Normal"/>
    <w:link w:val="EncabezadoCar"/>
    <w:uiPriority w:val="99"/>
    <w:unhideWhenUsed/>
    <w:rsid w:val="003E3303"/>
    <w:pPr>
      <w:tabs>
        <w:tab w:val="center" w:pos="4419"/>
        <w:tab w:val="right" w:pos="8838"/>
      </w:tabs>
    </w:pPr>
  </w:style>
  <w:style w:type="character" w:customStyle="1" w:styleId="EncabezadoCar">
    <w:name w:val="Encabezado Car"/>
    <w:basedOn w:val="Fuentedeprrafopredeter"/>
    <w:link w:val="Encabezado"/>
    <w:uiPriority w:val="99"/>
    <w:rsid w:val="003E3303"/>
    <w:rPr>
      <w:rFonts w:ascii="Arial MT" w:eastAsia="Arial MT" w:hAnsi="Arial MT" w:cs="Arial MT"/>
      <w:lang w:val="es-ES"/>
    </w:rPr>
  </w:style>
  <w:style w:type="paragraph" w:styleId="Piedepgina">
    <w:name w:val="footer"/>
    <w:basedOn w:val="Normal"/>
    <w:link w:val="PiedepginaCar"/>
    <w:uiPriority w:val="99"/>
    <w:unhideWhenUsed/>
    <w:rsid w:val="003E3303"/>
    <w:pPr>
      <w:tabs>
        <w:tab w:val="center" w:pos="4419"/>
        <w:tab w:val="right" w:pos="8838"/>
      </w:tabs>
    </w:pPr>
  </w:style>
  <w:style w:type="character" w:customStyle="1" w:styleId="PiedepginaCar">
    <w:name w:val="Pie de página Car"/>
    <w:basedOn w:val="Fuentedeprrafopredeter"/>
    <w:link w:val="Piedepgina"/>
    <w:uiPriority w:val="99"/>
    <w:rsid w:val="003E3303"/>
    <w:rPr>
      <w:rFonts w:ascii="Arial MT" w:eastAsia="Arial MT" w:hAnsi="Arial MT" w:cs="Arial MT"/>
      <w:lang w:val="es-ES"/>
    </w:rPr>
  </w:style>
  <w:style w:type="paragraph" w:styleId="NormalWeb">
    <w:name w:val="Normal (Web)"/>
    <w:basedOn w:val="Normal"/>
    <w:uiPriority w:val="99"/>
    <w:unhideWhenUsed/>
    <w:rsid w:val="003E3303"/>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
    <w:name w:val="Table Grid"/>
    <w:basedOn w:val="Tablanormal"/>
    <w:uiPriority w:val="59"/>
    <w:qFormat/>
    <w:rsid w:val="003E33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E3303"/>
    <w:pPr>
      <w:spacing w:after="120" w:line="480" w:lineRule="auto"/>
    </w:pPr>
  </w:style>
  <w:style w:type="character" w:customStyle="1" w:styleId="Textoindependiente2Car">
    <w:name w:val="Texto independiente 2 Car"/>
    <w:basedOn w:val="Fuentedeprrafopredeter"/>
    <w:link w:val="Textoindependiente2"/>
    <w:uiPriority w:val="99"/>
    <w:semiHidden/>
    <w:rsid w:val="003E3303"/>
    <w:rPr>
      <w:rFonts w:ascii="Arial MT" w:eastAsia="Arial MT" w:hAnsi="Arial MT" w:cs="Arial MT"/>
      <w:lang w:val="es-ES"/>
    </w:rPr>
  </w:style>
  <w:style w:type="paragraph" w:styleId="Textocomentario">
    <w:name w:val="annotation text"/>
    <w:basedOn w:val="Normal"/>
    <w:link w:val="TextocomentarioCar"/>
    <w:uiPriority w:val="99"/>
    <w:semiHidden/>
    <w:unhideWhenUsed/>
    <w:rsid w:val="003E3303"/>
    <w:rPr>
      <w:sz w:val="20"/>
      <w:szCs w:val="20"/>
    </w:rPr>
  </w:style>
  <w:style w:type="character" w:customStyle="1" w:styleId="TextocomentarioCar">
    <w:name w:val="Texto comentario Car"/>
    <w:basedOn w:val="Fuentedeprrafopredeter"/>
    <w:link w:val="Textocomentario"/>
    <w:uiPriority w:val="99"/>
    <w:semiHidden/>
    <w:rsid w:val="003E3303"/>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E3303"/>
    <w:pPr>
      <w:widowControl/>
      <w:autoSpaceDE/>
      <w:autoSpaceDN/>
      <w:spacing w:after="160"/>
    </w:pPr>
    <w:rPr>
      <w:rFonts w:asciiTheme="minorHAnsi" w:eastAsiaTheme="minorHAnsi"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3E3303"/>
    <w:rPr>
      <w:rFonts w:ascii="Arial MT" w:eastAsia="Arial MT" w:hAnsi="Arial MT" w:cs="Arial MT"/>
      <w:b/>
      <w:bCs/>
      <w:sz w:val="20"/>
      <w:szCs w:val="20"/>
      <w:lang w:val="es-ES"/>
    </w:rPr>
  </w:style>
  <w:style w:type="paragraph" w:styleId="Cita">
    <w:name w:val="Quote"/>
    <w:basedOn w:val="Normal"/>
    <w:next w:val="Normal"/>
    <w:link w:val="CitaCar"/>
    <w:uiPriority w:val="29"/>
    <w:qFormat/>
    <w:rsid w:val="003E330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E3303"/>
    <w:rPr>
      <w:rFonts w:ascii="Arial MT" w:eastAsia="Arial MT" w:hAnsi="Arial MT" w:cs="Arial MT"/>
      <w:i/>
      <w:iCs/>
      <w:color w:val="404040" w:themeColor="text1" w:themeTint="BF"/>
      <w:lang w:val="es-ES"/>
    </w:rPr>
  </w:style>
  <w:style w:type="table" w:customStyle="1" w:styleId="Tablaconcuadrcula1">
    <w:name w:val="Tabla con cuadrícula1"/>
    <w:basedOn w:val="Tablanormal"/>
    <w:next w:val="Tablaconcuadrcula"/>
    <w:uiPriority w:val="39"/>
    <w:rsid w:val="003E3303"/>
    <w:pPr>
      <w:spacing w:after="0" w:line="240" w:lineRule="auto"/>
    </w:pPr>
    <w:rPr>
      <w:rFonts w:ascii="Aptos" w:eastAsia="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E3303"/>
    <w:rPr>
      <w:b/>
      <w:bCs/>
    </w:rPr>
  </w:style>
  <w:style w:type="numbering" w:customStyle="1" w:styleId="Estiloimportado1">
    <w:name w:val="Estilo importado 1"/>
    <w:rsid w:val="00D1737F"/>
    <w:pPr>
      <w:numPr>
        <w:numId w:val="4"/>
      </w:numPr>
    </w:pPr>
  </w:style>
  <w:style w:type="table" w:customStyle="1" w:styleId="Tablaconcuadrcula2">
    <w:name w:val="Tabla con cuadrícula2"/>
    <w:basedOn w:val="Tablanormal"/>
    <w:next w:val="Tablaconcuadrcula"/>
    <w:uiPriority w:val="39"/>
    <w:rsid w:val="00C7202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4105">
      <w:bodyDiv w:val="1"/>
      <w:marLeft w:val="0"/>
      <w:marRight w:val="0"/>
      <w:marTop w:val="0"/>
      <w:marBottom w:val="0"/>
      <w:divBdr>
        <w:top w:val="none" w:sz="0" w:space="0" w:color="auto"/>
        <w:left w:val="none" w:sz="0" w:space="0" w:color="auto"/>
        <w:bottom w:val="none" w:sz="0" w:space="0" w:color="auto"/>
        <w:right w:val="none" w:sz="0" w:space="0" w:color="auto"/>
      </w:divBdr>
    </w:div>
    <w:div w:id="26149403">
      <w:bodyDiv w:val="1"/>
      <w:marLeft w:val="0"/>
      <w:marRight w:val="0"/>
      <w:marTop w:val="0"/>
      <w:marBottom w:val="0"/>
      <w:divBdr>
        <w:top w:val="none" w:sz="0" w:space="0" w:color="auto"/>
        <w:left w:val="none" w:sz="0" w:space="0" w:color="auto"/>
        <w:bottom w:val="none" w:sz="0" w:space="0" w:color="auto"/>
        <w:right w:val="none" w:sz="0" w:space="0" w:color="auto"/>
      </w:divBdr>
    </w:div>
    <w:div w:id="30226066">
      <w:bodyDiv w:val="1"/>
      <w:marLeft w:val="0"/>
      <w:marRight w:val="0"/>
      <w:marTop w:val="0"/>
      <w:marBottom w:val="0"/>
      <w:divBdr>
        <w:top w:val="none" w:sz="0" w:space="0" w:color="auto"/>
        <w:left w:val="none" w:sz="0" w:space="0" w:color="auto"/>
        <w:bottom w:val="none" w:sz="0" w:space="0" w:color="auto"/>
        <w:right w:val="none" w:sz="0" w:space="0" w:color="auto"/>
      </w:divBdr>
    </w:div>
    <w:div w:id="50347549">
      <w:bodyDiv w:val="1"/>
      <w:marLeft w:val="0"/>
      <w:marRight w:val="0"/>
      <w:marTop w:val="0"/>
      <w:marBottom w:val="0"/>
      <w:divBdr>
        <w:top w:val="none" w:sz="0" w:space="0" w:color="auto"/>
        <w:left w:val="none" w:sz="0" w:space="0" w:color="auto"/>
        <w:bottom w:val="none" w:sz="0" w:space="0" w:color="auto"/>
        <w:right w:val="none" w:sz="0" w:space="0" w:color="auto"/>
      </w:divBdr>
    </w:div>
    <w:div w:id="74017330">
      <w:bodyDiv w:val="1"/>
      <w:marLeft w:val="0"/>
      <w:marRight w:val="0"/>
      <w:marTop w:val="0"/>
      <w:marBottom w:val="0"/>
      <w:divBdr>
        <w:top w:val="none" w:sz="0" w:space="0" w:color="auto"/>
        <w:left w:val="none" w:sz="0" w:space="0" w:color="auto"/>
        <w:bottom w:val="none" w:sz="0" w:space="0" w:color="auto"/>
        <w:right w:val="none" w:sz="0" w:space="0" w:color="auto"/>
      </w:divBdr>
    </w:div>
    <w:div w:id="82147940">
      <w:bodyDiv w:val="1"/>
      <w:marLeft w:val="0"/>
      <w:marRight w:val="0"/>
      <w:marTop w:val="0"/>
      <w:marBottom w:val="0"/>
      <w:divBdr>
        <w:top w:val="none" w:sz="0" w:space="0" w:color="auto"/>
        <w:left w:val="none" w:sz="0" w:space="0" w:color="auto"/>
        <w:bottom w:val="none" w:sz="0" w:space="0" w:color="auto"/>
        <w:right w:val="none" w:sz="0" w:space="0" w:color="auto"/>
      </w:divBdr>
    </w:div>
    <w:div w:id="84499944">
      <w:bodyDiv w:val="1"/>
      <w:marLeft w:val="0"/>
      <w:marRight w:val="0"/>
      <w:marTop w:val="0"/>
      <w:marBottom w:val="0"/>
      <w:divBdr>
        <w:top w:val="none" w:sz="0" w:space="0" w:color="auto"/>
        <w:left w:val="none" w:sz="0" w:space="0" w:color="auto"/>
        <w:bottom w:val="none" w:sz="0" w:space="0" w:color="auto"/>
        <w:right w:val="none" w:sz="0" w:space="0" w:color="auto"/>
      </w:divBdr>
    </w:div>
    <w:div w:id="84542409">
      <w:bodyDiv w:val="1"/>
      <w:marLeft w:val="0"/>
      <w:marRight w:val="0"/>
      <w:marTop w:val="0"/>
      <w:marBottom w:val="0"/>
      <w:divBdr>
        <w:top w:val="none" w:sz="0" w:space="0" w:color="auto"/>
        <w:left w:val="none" w:sz="0" w:space="0" w:color="auto"/>
        <w:bottom w:val="none" w:sz="0" w:space="0" w:color="auto"/>
        <w:right w:val="none" w:sz="0" w:space="0" w:color="auto"/>
      </w:divBdr>
    </w:div>
    <w:div w:id="110056233">
      <w:bodyDiv w:val="1"/>
      <w:marLeft w:val="0"/>
      <w:marRight w:val="0"/>
      <w:marTop w:val="0"/>
      <w:marBottom w:val="0"/>
      <w:divBdr>
        <w:top w:val="none" w:sz="0" w:space="0" w:color="auto"/>
        <w:left w:val="none" w:sz="0" w:space="0" w:color="auto"/>
        <w:bottom w:val="none" w:sz="0" w:space="0" w:color="auto"/>
        <w:right w:val="none" w:sz="0" w:space="0" w:color="auto"/>
      </w:divBdr>
    </w:div>
    <w:div w:id="115368365">
      <w:bodyDiv w:val="1"/>
      <w:marLeft w:val="0"/>
      <w:marRight w:val="0"/>
      <w:marTop w:val="0"/>
      <w:marBottom w:val="0"/>
      <w:divBdr>
        <w:top w:val="none" w:sz="0" w:space="0" w:color="auto"/>
        <w:left w:val="none" w:sz="0" w:space="0" w:color="auto"/>
        <w:bottom w:val="none" w:sz="0" w:space="0" w:color="auto"/>
        <w:right w:val="none" w:sz="0" w:space="0" w:color="auto"/>
      </w:divBdr>
    </w:div>
    <w:div w:id="124466438">
      <w:bodyDiv w:val="1"/>
      <w:marLeft w:val="0"/>
      <w:marRight w:val="0"/>
      <w:marTop w:val="0"/>
      <w:marBottom w:val="0"/>
      <w:divBdr>
        <w:top w:val="none" w:sz="0" w:space="0" w:color="auto"/>
        <w:left w:val="none" w:sz="0" w:space="0" w:color="auto"/>
        <w:bottom w:val="none" w:sz="0" w:space="0" w:color="auto"/>
        <w:right w:val="none" w:sz="0" w:space="0" w:color="auto"/>
      </w:divBdr>
    </w:div>
    <w:div w:id="138041358">
      <w:bodyDiv w:val="1"/>
      <w:marLeft w:val="0"/>
      <w:marRight w:val="0"/>
      <w:marTop w:val="0"/>
      <w:marBottom w:val="0"/>
      <w:divBdr>
        <w:top w:val="none" w:sz="0" w:space="0" w:color="auto"/>
        <w:left w:val="none" w:sz="0" w:space="0" w:color="auto"/>
        <w:bottom w:val="none" w:sz="0" w:space="0" w:color="auto"/>
        <w:right w:val="none" w:sz="0" w:space="0" w:color="auto"/>
      </w:divBdr>
    </w:div>
    <w:div w:id="150752899">
      <w:bodyDiv w:val="1"/>
      <w:marLeft w:val="0"/>
      <w:marRight w:val="0"/>
      <w:marTop w:val="0"/>
      <w:marBottom w:val="0"/>
      <w:divBdr>
        <w:top w:val="none" w:sz="0" w:space="0" w:color="auto"/>
        <w:left w:val="none" w:sz="0" w:space="0" w:color="auto"/>
        <w:bottom w:val="none" w:sz="0" w:space="0" w:color="auto"/>
        <w:right w:val="none" w:sz="0" w:space="0" w:color="auto"/>
      </w:divBdr>
    </w:div>
    <w:div w:id="152916072">
      <w:bodyDiv w:val="1"/>
      <w:marLeft w:val="0"/>
      <w:marRight w:val="0"/>
      <w:marTop w:val="0"/>
      <w:marBottom w:val="0"/>
      <w:divBdr>
        <w:top w:val="none" w:sz="0" w:space="0" w:color="auto"/>
        <w:left w:val="none" w:sz="0" w:space="0" w:color="auto"/>
        <w:bottom w:val="none" w:sz="0" w:space="0" w:color="auto"/>
        <w:right w:val="none" w:sz="0" w:space="0" w:color="auto"/>
      </w:divBdr>
    </w:div>
    <w:div w:id="153570181">
      <w:bodyDiv w:val="1"/>
      <w:marLeft w:val="0"/>
      <w:marRight w:val="0"/>
      <w:marTop w:val="0"/>
      <w:marBottom w:val="0"/>
      <w:divBdr>
        <w:top w:val="none" w:sz="0" w:space="0" w:color="auto"/>
        <w:left w:val="none" w:sz="0" w:space="0" w:color="auto"/>
        <w:bottom w:val="none" w:sz="0" w:space="0" w:color="auto"/>
        <w:right w:val="none" w:sz="0" w:space="0" w:color="auto"/>
      </w:divBdr>
    </w:div>
    <w:div w:id="189993294">
      <w:bodyDiv w:val="1"/>
      <w:marLeft w:val="0"/>
      <w:marRight w:val="0"/>
      <w:marTop w:val="0"/>
      <w:marBottom w:val="0"/>
      <w:divBdr>
        <w:top w:val="none" w:sz="0" w:space="0" w:color="auto"/>
        <w:left w:val="none" w:sz="0" w:space="0" w:color="auto"/>
        <w:bottom w:val="none" w:sz="0" w:space="0" w:color="auto"/>
        <w:right w:val="none" w:sz="0" w:space="0" w:color="auto"/>
      </w:divBdr>
    </w:div>
    <w:div w:id="206375026">
      <w:bodyDiv w:val="1"/>
      <w:marLeft w:val="0"/>
      <w:marRight w:val="0"/>
      <w:marTop w:val="0"/>
      <w:marBottom w:val="0"/>
      <w:divBdr>
        <w:top w:val="none" w:sz="0" w:space="0" w:color="auto"/>
        <w:left w:val="none" w:sz="0" w:space="0" w:color="auto"/>
        <w:bottom w:val="none" w:sz="0" w:space="0" w:color="auto"/>
        <w:right w:val="none" w:sz="0" w:space="0" w:color="auto"/>
      </w:divBdr>
    </w:div>
    <w:div w:id="216166613">
      <w:bodyDiv w:val="1"/>
      <w:marLeft w:val="0"/>
      <w:marRight w:val="0"/>
      <w:marTop w:val="0"/>
      <w:marBottom w:val="0"/>
      <w:divBdr>
        <w:top w:val="none" w:sz="0" w:space="0" w:color="auto"/>
        <w:left w:val="none" w:sz="0" w:space="0" w:color="auto"/>
        <w:bottom w:val="none" w:sz="0" w:space="0" w:color="auto"/>
        <w:right w:val="none" w:sz="0" w:space="0" w:color="auto"/>
      </w:divBdr>
    </w:div>
    <w:div w:id="224997539">
      <w:bodyDiv w:val="1"/>
      <w:marLeft w:val="0"/>
      <w:marRight w:val="0"/>
      <w:marTop w:val="0"/>
      <w:marBottom w:val="0"/>
      <w:divBdr>
        <w:top w:val="none" w:sz="0" w:space="0" w:color="auto"/>
        <w:left w:val="none" w:sz="0" w:space="0" w:color="auto"/>
        <w:bottom w:val="none" w:sz="0" w:space="0" w:color="auto"/>
        <w:right w:val="none" w:sz="0" w:space="0" w:color="auto"/>
      </w:divBdr>
    </w:div>
    <w:div w:id="231737693">
      <w:bodyDiv w:val="1"/>
      <w:marLeft w:val="0"/>
      <w:marRight w:val="0"/>
      <w:marTop w:val="0"/>
      <w:marBottom w:val="0"/>
      <w:divBdr>
        <w:top w:val="none" w:sz="0" w:space="0" w:color="auto"/>
        <w:left w:val="none" w:sz="0" w:space="0" w:color="auto"/>
        <w:bottom w:val="none" w:sz="0" w:space="0" w:color="auto"/>
        <w:right w:val="none" w:sz="0" w:space="0" w:color="auto"/>
      </w:divBdr>
    </w:div>
    <w:div w:id="272060564">
      <w:bodyDiv w:val="1"/>
      <w:marLeft w:val="0"/>
      <w:marRight w:val="0"/>
      <w:marTop w:val="0"/>
      <w:marBottom w:val="0"/>
      <w:divBdr>
        <w:top w:val="none" w:sz="0" w:space="0" w:color="auto"/>
        <w:left w:val="none" w:sz="0" w:space="0" w:color="auto"/>
        <w:bottom w:val="none" w:sz="0" w:space="0" w:color="auto"/>
        <w:right w:val="none" w:sz="0" w:space="0" w:color="auto"/>
      </w:divBdr>
    </w:div>
    <w:div w:id="303042639">
      <w:bodyDiv w:val="1"/>
      <w:marLeft w:val="0"/>
      <w:marRight w:val="0"/>
      <w:marTop w:val="0"/>
      <w:marBottom w:val="0"/>
      <w:divBdr>
        <w:top w:val="none" w:sz="0" w:space="0" w:color="auto"/>
        <w:left w:val="none" w:sz="0" w:space="0" w:color="auto"/>
        <w:bottom w:val="none" w:sz="0" w:space="0" w:color="auto"/>
        <w:right w:val="none" w:sz="0" w:space="0" w:color="auto"/>
      </w:divBdr>
    </w:div>
    <w:div w:id="314458697">
      <w:bodyDiv w:val="1"/>
      <w:marLeft w:val="0"/>
      <w:marRight w:val="0"/>
      <w:marTop w:val="0"/>
      <w:marBottom w:val="0"/>
      <w:divBdr>
        <w:top w:val="none" w:sz="0" w:space="0" w:color="auto"/>
        <w:left w:val="none" w:sz="0" w:space="0" w:color="auto"/>
        <w:bottom w:val="none" w:sz="0" w:space="0" w:color="auto"/>
        <w:right w:val="none" w:sz="0" w:space="0" w:color="auto"/>
      </w:divBdr>
    </w:div>
    <w:div w:id="316347139">
      <w:bodyDiv w:val="1"/>
      <w:marLeft w:val="0"/>
      <w:marRight w:val="0"/>
      <w:marTop w:val="0"/>
      <w:marBottom w:val="0"/>
      <w:divBdr>
        <w:top w:val="none" w:sz="0" w:space="0" w:color="auto"/>
        <w:left w:val="none" w:sz="0" w:space="0" w:color="auto"/>
        <w:bottom w:val="none" w:sz="0" w:space="0" w:color="auto"/>
        <w:right w:val="none" w:sz="0" w:space="0" w:color="auto"/>
      </w:divBdr>
    </w:div>
    <w:div w:id="320617192">
      <w:bodyDiv w:val="1"/>
      <w:marLeft w:val="0"/>
      <w:marRight w:val="0"/>
      <w:marTop w:val="0"/>
      <w:marBottom w:val="0"/>
      <w:divBdr>
        <w:top w:val="none" w:sz="0" w:space="0" w:color="auto"/>
        <w:left w:val="none" w:sz="0" w:space="0" w:color="auto"/>
        <w:bottom w:val="none" w:sz="0" w:space="0" w:color="auto"/>
        <w:right w:val="none" w:sz="0" w:space="0" w:color="auto"/>
      </w:divBdr>
    </w:div>
    <w:div w:id="373848022">
      <w:bodyDiv w:val="1"/>
      <w:marLeft w:val="0"/>
      <w:marRight w:val="0"/>
      <w:marTop w:val="0"/>
      <w:marBottom w:val="0"/>
      <w:divBdr>
        <w:top w:val="none" w:sz="0" w:space="0" w:color="auto"/>
        <w:left w:val="none" w:sz="0" w:space="0" w:color="auto"/>
        <w:bottom w:val="none" w:sz="0" w:space="0" w:color="auto"/>
        <w:right w:val="none" w:sz="0" w:space="0" w:color="auto"/>
      </w:divBdr>
    </w:div>
    <w:div w:id="378094733">
      <w:bodyDiv w:val="1"/>
      <w:marLeft w:val="0"/>
      <w:marRight w:val="0"/>
      <w:marTop w:val="0"/>
      <w:marBottom w:val="0"/>
      <w:divBdr>
        <w:top w:val="none" w:sz="0" w:space="0" w:color="auto"/>
        <w:left w:val="none" w:sz="0" w:space="0" w:color="auto"/>
        <w:bottom w:val="none" w:sz="0" w:space="0" w:color="auto"/>
        <w:right w:val="none" w:sz="0" w:space="0" w:color="auto"/>
      </w:divBdr>
    </w:div>
    <w:div w:id="381634149">
      <w:bodyDiv w:val="1"/>
      <w:marLeft w:val="0"/>
      <w:marRight w:val="0"/>
      <w:marTop w:val="0"/>
      <w:marBottom w:val="0"/>
      <w:divBdr>
        <w:top w:val="none" w:sz="0" w:space="0" w:color="auto"/>
        <w:left w:val="none" w:sz="0" w:space="0" w:color="auto"/>
        <w:bottom w:val="none" w:sz="0" w:space="0" w:color="auto"/>
        <w:right w:val="none" w:sz="0" w:space="0" w:color="auto"/>
      </w:divBdr>
    </w:div>
    <w:div w:id="388235325">
      <w:bodyDiv w:val="1"/>
      <w:marLeft w:val="0"/>
      <w:marRight w:val="0"/>
      <w:marTop w:val="0"/>
      <w:marBottom w:val="0"/>
      <w:divBdr>
        <w:top w:val="none" w:sz="0" w:space="0" w:color="auto"/>
        <w:left w:val="none" w:sz="0" w:space="0" w:color="auto"/>
        <w:bottom w:val="none" w:sz="0" w:space="0" w:color="auto"/>
        <w:right w:val="none" w:sz="0" w:space="0" w:color="auto"/>
      </w:divBdr>
    </w:div>
    <w:div w:id="411508608">
      <w:bodyDiv w:val="1"/>
      <w:marLeft w:val="0"/>
      <w:marRight w:val="0"/>
      <w:marTop w:val="0"/>
      <w:marBottom w:val="0"/>
      <w:divBdr>
        <w:top w:val="none" w:sz="0" w:space="0" w:color="auto"/>
        <w:left w:val="none" w:sz="0" w:space="0" w:color="auto"/>
        <w:bottom w:val="none" w:sz="0" w:space="0" w:color="auto"/>
        <w:right w:val="none" w:sz="0" w:space="0" w:color="auto"/>
      </w:divBdr>
    </w:div>
    <w:div w:id="427384525">
      <w:bodyDiv w:val="1"/>
      <w:marLeft w:val="0"/>
      <w:marRight w:val="0"/>
      <w:marTop w:val="0"/>
      <w:marBottom w:val="0"/>
      <w:divBdr>
        <w:top w:val="none" w:sz="0" w:space="0" w:color="auto"/>
        <w:left w:val="none" w:sz="0" w:space="0" w:color="auto"/>
        <w:bottom w:val="none" w:sz="0" w:space="0" w:color="auto"/>
        <w:right w:val="none" w:sz="0" w:space="0" w:color="auto"/>
      </w:divBdr>
    </w:div>
    <w:div w:id="444739442">
      <w:bodyDiv w:val="1"/>
      <w:marLeft w:val="0"/>
      <w:marRight w:val="0"/>
      <w:marTop w:val="0"/>
      <w:marBottom w:val="0"/>
      <w:divBdr>
        <w:top w:val="none" w:sz="0" w:space="0" w:color="auto"/>
        <w:left w:val="none" w:sz="0" w:space="0" w:color="auto"/>
        <w:bottom w:val="none" w:sz="0" w:space="0" w:color="auto"/>
        <w:right w:val="none" w:sz="0" w:space="0" w:color="auto"/>
      </w:divBdr>
    </w:div>
    <w:div w:id="445856562">
      <w:bodyDiv w:val="1"/>
      <w:marLeft w:val="0"/>
      <w:marRight w:val="0"/>
      <w:marTop w:val="0"/>
      <w:marBottom w:val="0"/>
      <w:divBdr>
        <w:top w:val="none" w:sz="0" w:space="0" w:color="auto"/>
        <w:left w:val="none" w:sz="0" w:space="0" w:color="auto"/>
        <w:bottom w:val="none" w:sz="0" w:space="0" w:color="auto"/>
        <w:right w:val="none" w:sz="0" w:space="0" w:color="auto"/>
      </w:divBdr>
    </w:div>
    <w:div w:id="464810828">
      <w:bodyDiv w:val="1"/>
      <w:marLeft w:val="0"/>
      <w:marRight w:val="0"/>
      <w:marTop w:val="0"/>
      <w:marBottom w:val="0"/>
      <w:divBdr>
        <w:top w:val="none" w:sz="0" w:space="0" w:color="auto"/>
        <w:left w:val="none" w:sz="0" w:space="0" w:color="auto"/>
        <w:bottom w:val="none" w:sz="0" w:space="0" w:color="auto"/>
        <w:right w:val="none" w:sz="0" w:space="0" w:color="auto"/>
      </w:divBdr>
    </w:div>
    <w:div w:id="467284895">
      <w:bodyDiv w:val="1"/>
      <w:marLeft w:val="0"/>
      <w:marRight w:val="0"/>
      <w:marTop w:val="0"/>
      <w:marBottom w:val="0"/>
      <w:divBdr>
        <w:top w:val="none" w:sz="0" w:space="0" w:color="auto"/>
        <w:left w:val="none" w:sz="0" w:space="0" w:color="auto"/>
        <w:bottom w:val="none" w:sz="0" w:space="0" w:color="auto"/>
        <w:right w:val="none" w:sz="0" w:space="0" w:color="auto"/>
      </w:divBdr>
    </w:div>
    <w:div w:id="472455307">
      <w:bodyDiv w:val="1"/>
      <w:marLeft w:val="0"/>
      <w:marRight w:val="0"/>
      <w:marTop w:val="0"/>
      <w:marBottom w:val="0"/>
      <w:divBdr>
        <w:top w:val="none" w:sz="0" w:space="0" w:color="auto"/>
        <w:left w:val="none" w:sz="0" w:space="0" w:color="auto"/>
        <w:bottom w:val="none" w:sz="0" w:space="0" w:color="auto"/>
        <w:right w:val="none" w:sz="0" w:space="0" w:color="auto"/>
      </w:divBdr>
    </w:div>
    <w:div w:id="537402508">
      <w:bodyDiv w:val="1"/>
      <w:marLeft w:val="0"/>
      <w:marRight w:val="0"/>
      <w:marTop w:val="0"/>
      <w:marBottom w:val="0"/>
      <w:divBdr>
        <w:top w:val="none" w:sz="0" w:space="0" w:color="auto"/>
        <w:left w:val="none" w:sz="0" w:space="0" w:color="auto"/>
        <w:bottom w:val="none" w:sz="0" w:space="0" w:color="auto"/>
        <w:right w:val="none" w:sz="0" w:space="0" w:color="auto"/>
      </w:divBdr>
    </w:div>
    <w:div w:id="543372614">
      <w:bodyDiv w:val="1"/>
      <w:marLeft w:val="0"/>
      <w:marRight w:val="0"/>
      <w:marTop w:val="0"/>
      <w:marBottom w:val="0"/>
      <w:divBdr>
        <w:top w:val="none" w:sz="0" w:space="0" w:color="auto"/>
        <w:left w:val="none" w:sz="0" w:space="0" w:color="auto"/>
        <w:bottom w:val="none" w:sz="0" w:space="0" w:color="auto"/>
        <w:right w:val="none" w:sz="0" w:space="0" w:color="auto"/>
      </w:divBdr>
    </w:div>
    <w:div w:id="544368700">
      <w:bodyDiv w:val="1"/>
      <w:marLeft w:val="0"/>
      <w:marRight w:val="0"/>
      <w:marTop w:val="0"/>
      <w:marBottom w:val="0"/>
      <w:divBdr>
        <w:top w:val="none" w:sz="0" w:space="0" w:color="auto"/>
        <w:left w:val="none" w:sz="0" w:space="0" w:color="auto"/>
        <w:bottom w:val="none" w:sz="0" w:space="0" w:color="auto"/>
        <w:right w:val="none" w:sz="0" w:space="0" w:color="auto"/>
      </w:divBdr>
    </w:div>
    <w:div w:id="550921026">
      <w:bodyDiv w:val="1"/>
      <w:marLeft w:val="0"/>
      <w:marRight w:val="0"/>
      <w:marTop w:val="0"/>
      <w:marBottom w:val="0"/>
      <w:divBdr>
        <w:top w:val="none" w:sz="0" w:space="0" w:color="auto"/>
        <w:left w:val="none" w:sz="0" w:space="0" w:color="auto"/>
        <w:bottom w:val="none" w:sz="0" w:space="0" w:color="auto"/>
        <w:right w:val="none" w:sz="0" w:space="0" w:color="auto"/>
      </w:divBdr>
    </w:div>
    <w:div w:id="566494191">
      <w:bodyDiv w:val="1"/>
      <w:marLeft w:val="0"/>
      <w:marRight w:val="0"/>
      <w:marTop w:val="0"/>
      <w:marBottom w:val="0"/>
      <w:divBdr>
        <w:top w:val="none" w:sz="0" w:space="0" w:color="auto"/>
        <w:left w:val="none" w:sz="0" w:space="0" w:color="auto"/>
        <w:bottom w:val="none" w:sz="0" w:space="0" w:color="auto"/>
        <w:right w:val="none" w:sz="0" w:space="0" w:color="auto"/>
      </w:divBdr>
    </w:div>
    <w:div w:id="597833124">
      <w:bodyDiv w:val="1"/>
      <w:marLeft w:val="0"/>
      <w:marRight w:val="0"/>
      <w:marTop w:val="0"/>
      <w:marBottom w:val="0"/>
      <w:divBdr>
        <w:top w:val="none" w:sz="0" w:space="0" w:color="auto"/>
        <w:left w:val="none" w:sz="0" w:space="0" w:color="auto"/>
        <w:bottom w:val="none" w:sz="0" w:space="0" w:color="auto"/>
        <w:right w:val="none" w:sz="0" w:space="0" w:color="auto"/>
      </w:divBdr>
    </w:div>
    <w:div w:id="615722557">
      <w:bodyDiv w:val="1"/>
      <w:marLeft w:val="0"/>
      <w:marRight w:val="0"/>
      <w:marTop w:val="0"/>
      <w:marBottom w:val="0"/>
      <w:divBdr>
        <w:top w:val="none" w:sz="0" w:space="0" w:color="auto"/>
        <w:left w:val="none" w:sz="0" w:space="0" w:color="auto"/>
        <w:bottom w:val="none" w:sz="0" w:space="0" w:color="auto"/>
        <w:right w:val="none" w:sz="0" w:space="0" w:color="auto"/>
      </w:divBdr>
    </w:div>
    <w:div w:id="632715106">
      <w:bodyDiv w:val="1"/>
      <w:marLeft w:val="0"/>
      <w:marRight w:val="0"/>
      <w:marTop w:val="0"/>
      <w:marBottom w:val="0"/>
      <w:divBdr>
        <w:top w:val="none" w:sz="0" w:space="0" w:color="auto"/>
        <w:left w:val="none" w:sz="0" w:space="0" w:color="auto"/>
        <w:bottom w:val="none" w:sz="0" w:space="0" w:color="auto"/>
        <w:right w:val="none" w:sz="0" w:space="0" w:color="auto"/>
      </w:divBdr>
    </w:div>
    <w:div w:id="672801795">
      <w:bodyDiv w:val="1"/>
      <w:marLeft w:val="0"/>
      <w:marRight w:val="0"/>
      <w:marTop w:val="0"/>
      <w:marBottom w:val="0"/>
      <w:divBdr>
        <w:top w:val="none" w:sz="0" w:space="0" w:color="auto"/>
        <w:left w:val="none" w:sz="0" w:space="0" w:color="auto"/>
        <w:bottom w:val="none" w:sz="0" w:space="0" w:color="auto"/>
        <w:right w:val="none" w:sz="0" w:space="0" w:color="auto"/>
      </w:divBdr>
    </w:div>
    <w:div w:id="698089630">
      <w:bodyDiv w:val="1"/>
      <w:marLeft w:val="0"/>
      <w:marRight w:val="0"/>
      <w:marTop w:val="0"/>
      <w:marBottom w:val="0"/>
      <w:divBdr>
        <w:top w:val="none" w:sz="0" w:space="0" w:color="auto"/>
        <w:left w:val="none" w:sz="0" w:space="0" w:color="auto"/>
        <w:bottom w:val="none" w:sz="0" w:space="0" w:color="auto"/>
        <w:right w:val="none" w:sz="0" w:space="0" w:color="auto"/>
      </w:divBdr>
    </w:div>
    <w:div w:id="707873924">
      <w:bodyDiv w:val="1"/>
      <w:marLeft w:val="0"/>
      <w:marRight w:val="0"/>
      <w:marTop w:val="0"/>
      <w:marBottom w:val="0"/>
      <w:divBdr>
        <w:top w:val="none" w:sz="0" w:space="0" w:color="auto"/>
        <w:left w:val="none" w:sz="0" w:space="0" w:color="auto"/>
        <w:bottom w:val="none" w:sz="0" w:space="0" w:color="auto"/>
        <w:right w:val="none" w:sz="0" w:space="0" w:color="auto"/>
      </w:divBdr>
    </w:div>
    <w:div w:id="709649039">
      <w:bodyDiv w:val="1"/>
      <w:marLeft w:val="0"/>
      <w:marRight w:val="0"/>
      <w:marTop w:val="0"/>
      <w:marBottom w:val="0"/>
      <w:divBdr>
        <w:top w:val="none" w:sz="0" w:space="0" w:color="auto"/>
        <w:left w:val="none" w:sz="0" w:space="0" w:color="auto"/>
        <w:bottom w:val="none" w:sz="0" w:space="0" w:color="auto"/>
        <w:right w:val="none" w:sz="0" w:space="0" w:color="auto"/>
      </w:divBdr>
    </w:div>
    <w:div w:id="752431385">
      <w:bodyDiv w:val="1"/>
      <w:marLeft w:val="0"/>
      <w:marRight w:val="0"/>
      <w:marTop w:val="0"/>
      <w:marBottom w:val="0"/>
      <w:divBdr>
        <w:top w:val="none" w:sz="0" w:space="0" w:color="auto"/>
        <w:left w:val="none" w:sz="0" w:space="0" w:color="auto"/>
        <w:bottom w:val="none" w:sz="0" w:space="0" w:color="auto"/>
        <w:right w:val="none" w:sz="0" w:space="0" w:color="auto"/>
      </w:divBdr>
    </w:div>
    <w:div w:id="753358137">
      <w:bodyDiv w:val="1"/>
      <w:marLeft w:val="0"/>
      <w:marRight w:val="0"/>
      <w:marTop w:val="0"/>
      <w:marBottom w:val="0"/>
      <w:divBdr>
        <w:top w:val="none" w:sz="0" w:space="0" w:color="auto"/>
        <w:left w:val="none" w:sz="0" w:space="0" w:color="auto"/>
        <w:bottom w:val="none" w:sz="0" w:space="0" w:color="auto"/>
        <w:right w:val="none" w:sz="0" w:space="0" w:color="auto"/>
      </w:divBdr>
    </w:div>
    <w:div w:id="766652940">
      <w:bodyDiv w:val="1"/>
      <w:marLeft w:val="0"/>
      <w:marRight w:val="0"/>
      <w:marTop w:val="0"/>
      <w:marBottom w:val="0"/>
      <w:divBdr>
        <w:top w:val="none" w:sz="0" w:space="0" w:color="auto"/>
        <w:left w:val="none" w:sz="0" w:space="0" w:color="auto"/>
        <w:bottom w:val="none" w:sz="0" w:space="0" w:color="auto"/>
        <w:right w:val="none" w:sz="0" w:space="0" w:color="auto"/>
      </w:divBdr>
    </w:div>
    <w:div w:id="784888248">
      <w:bodyDiv w:val="1"/>
      <w:marLeft w:val="0"/>
      <w:marRight w:val="0"/>
      <w:marTop w:val="0"/>
      <w:marBottom w:val="0"/>
      <w:divBdr>
        <w:top w:val="none" w:sz="0" w:space="0" w:color="auto"/>
        <w:left w:val="none" w:sz="0" w:space="0" w:color="auto"/>
        <w:bottom w:val="none" w:sz="0" w:space="0" w:color="auto"/>
        <w:right w:val="none" w:sz="0" w:space="0" w:color="auto"/>
      </w:divBdr>
    </w:div>
    <w:div w:id="796532805">
      <w:bodyDiv w:val="1"/>
      <w:marLeft w:val="0"/>
      <w:marRight w:val="0"/>
      <w:marTop w:val="0"/>
      <w:marBottom w:val="0"/>
      <w:divBdr>
        <w:top w:val="none" w:sz="0" w:space="0" w:color="auto"/>
        <w:left w:val="none" w:sz="0" w:space="0" w:color="auto"/>
        <w:bottom w:val="none" w:sz="0" w:space="0" w:color="auto"/>
        <w:right w:val="none" w:sz="0" w:space="0" w:color="auto"/>
      </w:divBdr>
    </w:div>
    <w:div w:id="856701196">
      <w:bodyDiv w:val="1"/>
      <w:marLeft w:val="0"/>
      <w:marRight w:val="0"/>
      <w:marTop w:val="0"/>
      <w:marBottom w:val="0"/>
      <w:divBdr>
        <w:top w:val="none" w:sz="0" w:space="0" w:color="auto"/>
        <w:left w:val="none" w:sz="0" w:space="0" w:color="auto"/>
        <w:bottom w:val="none" w:sz="0" w:space="0" w:color="auto"/>
        <w:right w:val="none" w:sz="0" w:space="0" w:color="auto"/>
      </w:divBdr>
    </w:div>
    <w:div w:id="879324187">
      <w:bodyDiv w:val="1"/>
      <w:marLeft w:val="0"/>
      <w:marRight w:val="0"/>
      <w:marTop w:val="0"/>
      <w:marBottom w:val="0"/>
      <w:divBdr>
        <w:top w:val="none" w:sz="0" w:space="0" w:color="auto"/>
        <w:left w:val="none" w:sz="0" w:space="0" w:color="auto"/>
        <w:bottom w:val="none" w:sz="0" w:space="0" w:color="auto"/>
        <w:right w:val="none" w:sz="0" w:space="0" w:color="auto"/>
      </w:divBdr>
    </w:div>
    <w:div w:id="895437898">
      <w:bodyDiv w:val="1"/>
      <w:marLeft w:val="0"/>
      <w:marRight w:val="0"/>
      <w:marTop w:val="0"/>
      <w:marBottom w:val="0"/>
      <w:divBdr>
        <w:top w:val="none" w:sz="0" w:space="0" w:color="auto"/>
        <w:left w:val="none" w:sz="0" w:space="0" w:color="auto"/>
        <w:bottom w:val="none" w:sz="0" w:space="0" w:color="auto"/>
        <w:right w:val="none" w:sz="0" w:space="0" w:color="auto"/>
      </w:divBdr>
    </w:div>
    <w:div w:id="922377830">
      <w:bodyDiv w:val="1"/>
      <w:marLeft w:val="0"/>
      <w:marRight w:val="0"/>
      <w:marTop w:val="0"/>
      <w:marBottom w:val="0"/>
      <w:divBdr>
        <w:top w:val="none" w:sz="0" w:space="0" w:color="auto"/>
        <w:left w:val="none" w:sz="0" w:space="0" w:color="auto"/>
        <w:bottom w:val="none" w:sz="0" w:space="0" w:color="auto"/>
        <w:right w:val="none" w:sz="0" w:space="0" w:color="auto"/>
      </w:divBdr>
    </w:div>
    <w:div w:id="934290505">
      <w:bodyDiv w:val="1"/>
      <w:marLeft w:val="0"/>
      <w:marRight w:val="0"/>
      <w:marTop w:val="0"/>
      <w:marBottom w:val="0"/>
      <w:divBdr>
        <w:top w:val="none" w:sz="0" w:space="0" w:color="auto"/>
        <w:left w:val="none" w:sz="0" w:space="0" w:color="auto"/>
        <w:bottom w:val="none" w:sz="0" w:space="0" w:color="auto"/>
        <w:right w:val="none" w:sz="0" w:space="0" w:color="auto"/>
      </w:divBdr>
    </w:div>
    <w:div w:id="943071505">
      <w:bodyDiv w:val="1"/>
      <w:marLeft w:val="0"/>
      <w:marRight w:val="0"/>
      <w:marTop w:val="0"/>
      <w:marBottom w:val="0"/>
      <w:divBdr>
        <w:top w:val="none" w:sz="0" w:space="0" w:color="auto"/>
        <w:left w:val="none" w:sz="0" w:space="0" w:color="auto"/>
        <w:bottom w:val="none" w:sz="0" w:space="0" w:color="auto"/>
        <w:right w:val="none" w:sz="0" w:space="0" w:color="auto"/>
      </w:divBdr>
    </w:div>
    <w:div w:id="949239652">
      <w:bodyDiv w:val="1"/>
      <w:marLeft w:val="0"/>
      <w:marRight w:val="0"/>
      <w:marTop w:val="0"/>
      <w:marBottom w:val="0"/>
      <w:divBdr>
        <w:top w:val="none" w:sz="0" w:space="0" w:color="auto"/>
        <w:left w:val="none" w:sz="0" w:space="0" w:color="auto"/>
        <w:bottom w:val="none" w:sz="0" w:space="0" w:color="auto"/>
        <w:right w:val="none" w:sz="0" w:space="0" w:color="auto"/>
      </w:divBdr>
    </w:div>
    <w:div w:id="961957146">
      <w:bodyDiv w:val="1"/>
      <w:marLeft w:val="0"/>
      <w:marRight w:val="0"/>
      <w:marTop w:val="0"/>
      <w:marBottom w:val="0"/>
      <w:divBdr>
        <w:top w:val="none" w:sz="0" w:space="0" w:color="auto"/>
        <w:left w:val="none" w:sz="0" w:space="0" w:color="auto"/>
        <w:bottom w:val="none" w:sz="0" w:space="0" w:color="auto"/>
        <w:right w:val="none" w:sz="0" w:space="0" w:color="auto"/>
      </w:divBdr>
    </w:div>
    <w:div w:id="962885890">
      <w:bodyDiv w:val="1"/>
      <w:marLeft w:val="0"/>
      <w:marRight w:val="0"/>
      <w:marTop w:val="0"/>
      <w:marBottom w:val="0"/>
      <w:divBdr>
        <w:top w:val="none" w:sz="0" w:space="0" w:color="auto"/>
        <w:left w:val="none" w:sz="0" w:space="0" w:color="auto"/>
        <w:bottom w:val="none" w:sz="0" w:space="0" w:color="auto"/>
        <w:right w:val="none" w:sz="0" w:space="0" w:color="auto"/>
      </w:divBdr>
    </w:div>
    <w:div w:id="973754328">
      <w:bodyDiv w:val="1"/>
      <w:marLeft w:val="0"/>
      <w:marRight w:val="0"/>
      <w:marTop w:val="0"/>
      <w:marBottom w:val="0"/>
      <w:divBdr>
        <w:top w:val="none" w:sz="0" w:space="0" w:color="auto"/>
        <w:left w:val="none" w:sz="0" w:space="0" w:color="auto"/>
        <w:bottom w:val="none" w:sz="0" w:space="0" w:color="auto"/>
        <w:right w:val="none" w:sz="0" w:space="0" w:color="auto"/>
      </w:divBdr>
    </w:div>
    <w:div w:id="1000893677">
      <w:bodyDiv w:val="1"/>
      <w:marLeft w:val="0"/>
      <w:marRight w:val="0"/>
      <w:marTop w:val="0"/>
      <w:marBottom w:val="0"/>
      <w:divBdr>
        <w:top w:val="none" w:sz="0" w:space="0" w:color="auto"/>
        <w:left w:val="none" w:sz="0" w:space="0" w:color="auto"/>
        <w:bottom w:val="none" w:sz="0" w:space="0" w:color="auto"/>
        <w:right w:val="none" w:sz="0" w:space="0" w:color="auto"/>
      </w:divBdr>
    </w:div>
    <w:div w:id="1040593309">
      <w:bodyDiv w:val="1"/>
      <w:marLeft w:val="0"/>
      <w:marRight w:val="0"/>
      <w:marTop w:val="0"/>
      <w:marBottom w:val="0"/>
      <w:divBdr>
        <w:top w:val="none" w:sz="0" w:space="0" w:color="auto"/>
        <w:left w:val="none" w:sz="0" w:space="0" w:color="auto"/>
        <w:bottom w:val="none" w:sz="0" w:space="0" w:color="auto"/>
        <w:right w:val="none" w:sz="0" w:space="0" w:color="auto"/>
      </w:divBdr>
    </w:div>
    <w:div w:id="1048338285">
      <w:bodyDiv w:val="1"/>
      <w:marLeft w:val="0"/>
      <w:marRight w:val="0"/>
      <w:marTop w:val="0"/>
      <w:marBottom w:val="0"/>
      <w:divBdr>
        <w:top w:val="none" w:sz="0" w:space="0" w:color="auto"/>
        <w:left w:val="none" w:sz="0" w:space="0" w:color="auto"/>
        <w:bottom w:val="none" w:sz="0" w:space="0" w:color="auto"/>
        <w:right w:val="none" w:sz="0" w:space="0" w:color="auto"/>
      </w:divBdr>
    </w:div>
    <w:div w:id="1078862784">
      <w:bodyDiv w:val="1"/>
      <w:marLeft w:val="0"/>
      <w:marRight w:val="0"/>
      <w:marTop w:val="0"/>
      <w:marBottom w:val="0"/>
      <w:divBdr>
        <w:top w:val="none" w:sz="0" w:space="0" w:color="auto"/>
        <w:left w:val="none" w:sz="0" w:space="0" w:color="auto"/>
        <w:bottom w:val="none" w:sz="0" w:space="0" w:color="auto"/>
        <w:right w:val="none" w:sz="0" w:space="0" w:color="auto"/>
      </w:divBdr>
    </w:div>
    <w:div w:id="1084914700">
      <w:bodyDiv w:val="1"/>
      <w:marLeft w:val="0"/>
      <w:marRight w:val="0"/>
      <w:marTop w:val="0"/>
      <w:marBottom w:val="0"/>
      <w:divBdr>
        <w:top w:val="none" w:sz="0" w:space="0" w:color="auto"/>
        <w:left w:val="none" w:sz="0" w:space="0" w:color="auto"/>
        <w:bottom w:val="none" w:sz="0" w:space="0" w:color="auto"/>
        <w:right w:val="none" w:sz="0" w:space="0" w:color="auto"/>
      </w:divBdr>
    </w:div>
    <w:div w:id="1183739837">
      <w:bodyDiv w:val="1"/>
      <w:marLeft w:val="0"/>
      <w:marRight w:val="0"/>
      <w:marTop w:val="0"/>
      <w:marBottom w:val="0"/>
      <w:divBdr>
        <w:top w:val="none" w:sz="0" w:space="0" w:color="auto"/>
        <w:left w:val="none" w:sz="0" w:space="0" w:color="auto"/>
        <w:bottom w:val="none" w:sz="0" w:space="0" w:color="auto"/>
        <w:right w:val="none" w:sz="0" w:space="0" w:color="auto"/>
      </w:divBdr>
    </w:div>
    <w:div w:id="1211847114">
      <w:bodyDiv w:val="1"/>
      <w:marLeft w:val="0"/>
      <w:marRight w:val="0"/>
      <w:marTop w:val="0"/>
      <w:marBottom w:val="0"/>
      <w:divBdr>
        <w:top w:val="none" w:sz="0" w:space="0" w:color="auto"/>
        <w:left w:val="none" w:sz="0" w:space="0" w:color="auto"/>
        <w:bottom w:val="none" w:sz="0" w:space="0" w:color="auto"/>
        <w:right w:val="none" w:sz="0" w:space="0" w:color="auto"/>
      </w:divBdr>
    </w:div>
    <w:div w:id="1217012186">
      <w:bodyDiv w:val="1"/>
      <w:marLeft w:val="0"/>
      <w:marRight w:val="0"/>
      <w:marTop w:val="0"/>
      <w:marBottom w:val="0"/>
      <w:divBdr>
        <w:top w:val="none" w:sz="0" w:space="0" w:color="auto"/>
        <w:left w:val="none" w:sz="0" w:space="0" w:color="auto"/>
        <w:bottom w:val="none" w:sz="0" w:space="0" w:color="auto"/>
        <w:right w:val="none" w:sz="0" w:space="0" w:color="auto"/>
      </w:divBdr>
    </w:div>
    <w:div w:id="1230768788">
      <w:bodyDiv w:val="1"/>
      <w:marLeft w:val="0"/>
      <w:marRight w:val="0"/>
      <w:marTop w:val="0"/>
      <w:marBottom w:val="0"/>
      <w:divBdr>
        <w:top w:val="none" w:sz="0" w:space="0" w:color="auto"/>
        <w:left w:val="none" w:sz="0" w:space="0" w:color="auto"/>
        <w:bottom w:val="none" w:sz="0" w:space="0" w:color="auto"/>
        <w:right w:val="none" w:sz="0" w:space="0" w:color="auto"/>
      </w:divBdr>
    </w:div>
    <w:div w:id="1259365261">
      <w:bodyDiv w:val="1"/>
      <w:marLeft w:val="0"/>
      <w:marRight w:val="0"/>
      <w:marTop w:val="0"/>
      <w:marBottom w:val="0"/>
      <w:divBdr>
        <w:top w:val="none" w:sz="0" w:space="0" w:color="auto"/>
        <w:left w:val="none" w:sz="0" w:space="0" w:color="auto"/>
        <w:bottom w:val="none" w:sz="0" w:space="0" w:color="auto"/>
        <w:right w:val="none" w:sz="0" w:space="0" w:color="auto"/>
      </w:divBdr>
    </w:div>
    <w:div w:id="1265915021">
      <w:bodyDiv w:val="1"/>
      <w:marLeft w:val="0"/>
      <w:marRight w:val="0"/>
      <w:marTop w:val="0"/>
      <w:marBottom w:val="0"/>
      <w:divBdr>
        <w:top w:val="none" w:sz="0" w:space="0" w:color="auto"/>
        <w:left w:val="none" w:sz="0" w:space="0" w:color="auto"/>
        <w:bottom w:val="none" w:sz="0" w:space="0" w:color="auto"/>
        <w:right w:val="none" w:sz="0" w:space="0" w:color="auto"/>
      </w:divBdr>
    </w:div>
    <w:div w:id="1298414283">
      <w:bodyDiv w:val="1"/>
      <w:marLeft w:val="0"/>
      <w:marRight w:val="0"/>
      <w:marTop w:val="0"/>
      <w:marBottom w:val="0"/>
      <w:divBdr>
        <w:top w:val="none" w:sz="0" w:space="0" w:color="auto"/>
        <w:left w:val="none" w:sz="0" w:space="0" w:color="auto"/>
        <w:bottom w:val="none" w:sz="0" w:space="0" w:color="auto"/>
        <w:right w:val="none" w:sz="0" w:space="0" w:color="auto"/>
      </w:divBdr>
    </w:div>
    <w:div w:id="1299453241">
      <w:bodyDiv w:val="1"/>
      <w:marLeft w:val="0"/>
      <w:marRight w:val="0"/>
      <w:marTop w:val="0"/>
      <w:marBottom w:val="0"/>
      <w:divBdr>
        <w:top w:val="none" w:sz="0" w:space="0" w:color="auto"/>
        <w:left w:val="none" w:sz="0" w:space="0" w:color="auto"/>
        <w:bottom w:val="none" w:sz="0" w:space="0" w:color="auto"/>
        <w:right w:val="none" w:sz="0" w:space="0" w:color="auto"/>
      </w:divBdr>
    </w:div>
    <w:div w:id="1300382664">
      <w:bodyDiv w:val="1"/>
      <w:marLeft w:val="0"/>
      <w:marRight w:val="0"/>
      <w:marTop w:val="0"/>
      <w:marBottom w:val="0"/>
      <w:divBdr>
        <w:top w:val="none" w:sz="0" w:space="0" w:color="auto"/>
        <w:left w:val="none" w:sz="0" w:space="0" w:color="auto"/>
        <w:bottom w:val="none" w:sz="0" w:space="0" w:color="auto"/>
        <w:right w:val="none" w:sz="0" w:space="0" w:color="auto"/>
      </w:divBdr>
    </w:div>
    <w:div w:id="1304113606">
      <w:bodyDiv w:val="1"/>
      <w:marLeft w:val="0"/>
      <w:marRight w:val="0"/>
      <w:marTop w:val="0"/>
      <w:marBottom w:val="0"/>
      <w:divBdr>
        <w:top w:val="none" w:sz="0" w:space="0" w:color="auto"/>
        <w:left w:val="none" w:sz="0" w:space="0" w:color="auto"/>
        <w:bottom w:val="none" w:sz="0" w:space="0" w:color="auto"/>
        <w:right w:val="none" w:sz="0" w:space="0" w:color="auto"/>
      </w:divBdr>
    </w:div>
    <w:div w:id="1360470153">
      <w:bodyDiv w:val="1"/>
      <w:marLeft w:val="0"/>
      <w:marRight w:val="0"/>
      <w:marTop w:val="0"/>
      <w:marBottom w:val="0"/>
      <w:divBdr>
        <w:top w:val="none" w:sz="0" w:space="0" w:color="auto"/>
        <w:left w:val="none" w:sz="0" w:space="0" w:color="auto"/>
        <w:bottom w:val="none" w:sz="0" w:space="0" w:color="auto"/>
        <w:right w:val="none" w:sz="0" w:space="0" w:color="auto"/>
      </w:divBdr>
    </w:div>
    <w:div w:id="1406488753">
      <w:bodyDiv w:val="1"/>
      <w:marLeft w:val="0"/>
      <w:marRight w:val="0"/>
      <w:marTop w:val="0"/>
      <w:marBottom w:val="0"/>
      <w:divBdr>
        <w:top w:val="none" w:sz="0" w:space="0" w:color="auto"/>
        <w:left w:val="none" w:sz="0" w:space="0" w:color="auto"/>
        <w:bottom w:val="none" w:sz="0" w:space="0" w:color="auto"/>
        <w:right w:val="none" w:sz="0" w:space="0" w:color="auto"/>
      </w:divBdr>
    </w:div>
    <w:div w:id="1424495722">
      <w:bodyDiv w:val="1"/>
      <w:marLeft w:val="0"/>
      <w:marRight w:val="0"/>
      <w:marTop w:val="0"/>
      <w:marBottom w:val="0"/>
      <w:divBdr>
        <w:top w:val="none" w:sz="0" w:space="0" w:color="auto"/>
        <w:left w:val="none" w:sz="0" w:space="0" w:color="auto"/>
        <w:bottom w:val="none" w:sz="0" w:space="0" w:color="auto"/>
        <w:right w:val="none" w:sz="0" w:space="0" w:color="auto"/>
      </w:divBdr>
    </w:div>
    <w:div w:id="1441486353">
      <w:bodyDiv w:val="1"/>
      <w:marLeft w:val="0"/>
      <w:marRight w:val="0"/>
      <w:marTop w:val="0"/>
      <w:marBottom w:val="0"/>
      <w:divBdr>
        <w:top w:val="none" w:sz="0" w:space="0" w:color="auto"/>
        <w:left w:val="none" w:sz="0" w:space="0" w:color="auto"/>
        <w:bottom w:val="none" w:sz="0" w:space="0" w:color="auto"/>
        <w:right w:val="none" w:sz="0" w:space="0" w:color="auto"/>
      </w:divBdr>
    </w:div>
    <w:div w:id="1446997001">
      <w:bodyDiv w:val="1"/>
      <w:marLeft w:val="0"/>
      <w:marRight w:val="0"/>
      <w:marTop w:val="0"/>
      <w:marBottom w:val="0"/>
      <w:divBdr>
        <w:top w:val="none" w:sz="0" w:space="0" w:color="auto"/>
        <w:left w:val="none" w:sz="0" w:space="0" w:color="auto"/>
        <w:bottom w:val="none" w:sz="0" w:space="0" w:color="auto"/>
        <w:right w:val="none" w:sz="0" w:space="0" w:color="auto"/>
      </w:divBdr>
    </w:div>
    <w:div w:id="1449275051">
      <w:bodyDiv w:val="1"/>
      <w:marLeft w:val="0"/>
      <w:marRight w:val="0"/>
      <w:marTop w:val="0"/>
      <w:marBottom w:val="0"/>
      <w:divBdr>
        <w:top w:val="none" w:sz="0" w:space="0" w:color="auto"/>
        <w:left w:val="none" w:sz="0" w:space="0" w:color="auto"/>
        <w:bottom w:val="none" w:sz="0" w:space="0" w:color="auto"/>
        <w:right w:val="none" w:sz="0" w:space="0" w:color="auto"/>
      </w:divBdr>
    </w:div>
    <w:div w:id="1474446961">
      <w:bodyDiv w:val="1"/>
      <w:marLeft w:val="0"/>
      <w:marRight w:val="0"/>
      <w:marTop w:val="0"/>
      <w:marBottom w:val="0"/>
      <w:divBdr>
        <w:top w:val="none" w:sz="0" w:space="0" w:color="auto"/>
        <w:left w:val="none" w:sz="0" w:space="0" w:color="auto"/>
        <w:bottom w:val="none" w:sz="0" w:space="0" w:color="auto"/>
        <w:right w:val="none" w:sz="0" w:space="0" w:color="auto"/>
      </w:divBdr>
    </w:div>
    <w:div w:id="1498156463">
      <w:bodyDiv w:val="1"/>
      <w:marLeft w:val="0"/>
      <w:marRight w:val="0"/>
      <w:marTop w:val="0"/>
      <w:marBottom w:val="0"/>
      <w:divBdr>
        <w:top w:val="none" w:sz="0" w:space="0" w:color="auto"/>
        <w:left w:val="none" w:sz="0" w:space="0" w:color="auto"/>
        <w:bottom w:val="none" w:sz="0" w:space="0" w:color="auto"/>
        <w:right w:val="none" w:sz="0" w:space="0" w:color="auto"/>
      </w:divBdr>
    </w:div>
    <w:div w:id="1509102308">
      <w:bodyDiv w:val="1"/>
      <w:marLeft w:val="0"/>
      <w:marRight w:val="0"/>
      <w:marTop w:val="0"/>
      <w:marBottom w:val="0"/>
      <w:divBdr>
        <w:top w:val="none" w:sz="0" w:space="0" w:color="auto"/>
        <w:left w:val="none" w:sz="0" w:space="0" w:color="auto"/>
        <w:bottom w:val="none" w:sz="0" w:space="0" w:color="auto"/>
        <w:right w:val="none" w:sz="0" w:space="0" w:color="auto"/>
      </w:divBdr>
    </w:div>
    <w:div w:id="1548688572">
      <w:bodyDiv w:val="1"/>
      <w:marLeft w:val="0"/>
      <w:marRight w:val="0"/>
      <w:marTop w:val="0"/>
      <w:marBottom w:val="0"/>
      <w:divBdr>
        <w:top w:val="none" w:sz="0" w:space="0" w:color="auto"/>
        <w:left w:val="none" w:sz="0" w:space="0" w:color="auto"/>
        <w:bottom w:val="none" w:sz="0" w:space="0" w:color="auto"/>
        <w:right w:val="none" w:sz="0" w:space="0" w:color="auto"/>
      </w:divBdr>
    </w:div>
    <w:div w:id="1560823775">
      <w:bodyDiv w:val="1"/>
      <w:marLeft w:val="0"/>
      <w:marRight w:val="0"/>
      <w:marTop w:val="0"/>
      <w:marBottom w:val="0"/>
      <w:divBdr>
        <w:top w:val="none" w:sz="0" w:space="0" w:color="auto"/>
        <w:left w:val="none" w:sz="0" w:space="0" w:color="auto"/>
        <w:bottom w:val="none" w:sz="0" w:space="0" w:color="auto"/>
        <w:right w:val="none" w:sz="0" w:space="0" w:color="auto"/>
      </w:divBdr>
    </w:div>
    <w:div w:id="1586962488">
      <w:bodyDiv w:val="1"/>
      <w:marLeft w:val="0"/>
      <w:marRight w:val="0"/>
      <w:marTop w:val="0"/>
      <w:marBottom w:val="0"/>
      <w:divBdr>
        <w:top w:val="none" w:sz="0" w:space="0" w:color="auto"/>
        <w:left w:val="none" w:sz="0" w:space="0" w:color="auto"/>
        <w:bottom w:val="none" w:sz="0" w:space="0" w:color="auto"/>
        <w:right w:val="none" w:sz="0" w:space="0" w:color="auto"/>
      </w:divBdr>
    </w:div>
    <w:div w:id="1597134246">
      <w:bodyDiv w:val="1"/>
      <w:marLeft w:val="0"/>
      <w:marRight w:val="0"/>
      <w:marTop w:val="0"/>
      <w:marBottom w:val="0"/>
      <w:divBdr>
        <w:top w:val="none" w:sz="0" w:space="0" w:color="auto"/>
        <w:left w:val="none" w:sz="0" w:space="0" w:color="auto"/>
        <w:bottom w:val="none" w:sz="0" w:space="0" w:color="auto"/>
        <w:right w:val="none" w:sz="0" w:space="0" w:color="auto"/>
      </w:divBdr>
    </w:div>
    <w:div w:id="1616868267">
      <w:bodyDiv w:val="1"/>
      <w:marLeft w:val="0"/>
      <w:marRight w:val="0"/>
      <w:marTop w:val="0"/>
      <w:marBottom w:val="0"/>
      <w:divBdr>
        <w:top w:val="none" w:sz="0" w:space="0" w:color="auto"/>
        <w:left w:val="none" w:sz="0" w:space="0" w:color="auto"/>
        <w:bottom w:val="none" w:sz="0" w:space="0" w:color="auto"/>
        <w:right w:val="none" w:sz="0" w:space="0" w:color="auto"/>
      </w:divBdr>
    </w:div>
    <w:div w:id="1618489092">
      <w:bodyDiv w:val="1"/>
      <w:marLeft w:val="0"/>
      <w:marRight w:val="0"/>
      <w:marTop w:val="0"/>
      <w:marBottom w:val="0"/>
      <w:divBdr>
        <w:top w:val="none" w:sz="0" w:space="0" w:color="auto"/>
        <w:left w:val="none" w:sz="0" w:space="0" w:color="auto"/>
        <w:bottom w:val="none" w:sz="0" w:space="0" w:color="auto"/>
        <w:right w:val="none" w:sz="0" w:space="0" w:color="auto"/>
      </w:divBdr>
    </w:div>
    <w:div w:id="1619095613">
      <w:bodyDiv w:val="1"/>
      <w:marLeft w:val="0"/>
      <w:marRight w:val="0"/>
      <w:marTop w:val="0"/>
      <w:marBottom w:val="0"/>
      <w:divBdr>
        <w:top w:val="none" w:sz="0" w:space="0" w:color="auto"/>
        <w:left w:val="none" w:sz="0" w:space="0" w:color="auto"/>
        <w:bottom w:val="none" w:sz="0" w:space="0" w:color="auto"/>
        <w:right w:val="none" w:sz="0" w:space="0" w:color="auto"/>
      </w:divBdr>
    </w:div>
    <w:div w:id="1626082012">
      <w:bodyDiv w:val="1"/>
      <w:marLeft w:val="0"/>
      <w:marRight w:val="0"/>
      <w:marTop w:val="0"/>
      <w:marBottom w:val="0"/>
      <w:divBdr>
        <w:top w:val="none" w:sz="0" w:space="0" w:color="auto"/>
        <w:left w:val="none" w:sz="0" w:space="0" w:color="auto"/>
        <w:bottom w:val="none" w:sz="0" w:space="0" w:color="auto"/>
        <w:right w:val="none" w:sz="0" w:space="0" w:color="auto"/>
      </w:divBdr>
    </w:div>
    <w:div w:id="1641808220">
      <w:bodyDiv w:val="1"/>
      <w:marLeft w:val="0"/>
      <w:marRight w:val="0"/>
      <w:marTop w:val="0"/>
      <w:marBottom w:val="0"/>
      <w:divBdr>
        <w:top w:val="none" w:sz="0" w:space="0" w:color="auto"/>
        <w:left w:val="none" w:sz="0" w:space="0" w:color="auto"/>
        <w:bottom w:val="none" w:sz="0" w:space="0" w:color="auto"/>
        <w:right w:val="none" w:sz="0" w:space="0" w:color="auto"/>
      </w:divBdr>
    </w:div>
    <w:div w:id="1739281731">
      <w:bodyDiv w:val="1"/>
      <w:marLeft w:val="0"/>
      <w:marRight w:val="0"/>
      <w:marTop w:val="0"/>
      <w:marBottom w:val="0"/>
      <w:divBdr>
        <w:top w:val="none" w:sz="0" w:space="0" w:color="auto"/>
        <w:left w:val="none" w:sz="0" w:space="0" w:color="auto"/>
        <w:bottom w:val="none" w:sz="0" w:space="0" w:color="auto"/>
        <w:right w:val="none" w:sz="0" w:space="0" w:color="auto"/>
      </w:divBdr>
    </w:div>
    <w:div w:id="1746609779">
      <w:bodyDiv w:val="1"/>
      <w:marLeft w:val="0"/>
      <w:marRight w:val="0"/>
      <w:marTop w:val="0"/>
      <w:marBottom w:val="0"/>
      <w:divBdr>
        <w:top w:val="none" w:sz="0" w:space="0" w:color="auto"/>
        <w:left w:val="none" w:sz="0" w:space="0" w:color="auto"/>
        <w:bottom w:val="none" w:sz="0" w:space="0" w:color="auto"/>
        <w:right w:val="none" w:sz="0" w:space="0" w:color="auto"/>
      </w:divBdr>
    </w:div>
    <w:div w:id="1747848264">
      <w:bodyDiv w:val="1"/>
      <w:marLeft w:val="0"/>
      <w:marRight w:val="0"/>
      <w:marTop w:val="0"/>
      <w:marBottom w:val="0"/>
      <w:divBdr>
        <w:top w:val="none" w:sz="0" w:space="0" w:color="auto"/>
        <w:left w:val="none" w:sz="0" w:space="0" w:color="auto"/>
        <w:bottom w:val="none" w:sz="0" w:space="0" w:color="auto"/>
        <w:right w:val="none" w:sz="0" w:space="0" w:color="auto"/>
      </w:divBdr>
    </w:div>
    <w:div w:id="1810367640">
      <w:bodyDiv w:val="1"/>
      <w:marLeft w:val="0"/>
      <w:marRight w:val="0"/>
      <w:marTop w:val="0"/>
      <w:marBottom w:val="0"/>
      <w:divBdr>
        <w:top w:val="none" w:sz="0" w:space="0" w:color="auto"/>
        <w:left w:val="none" w:sz="0" w:space="0" w:color="auto"/>
        <w:bottom w:val="none" w:sz="0" w:space="0" w:color="auto"/>
        <w:right w:val="none" w:sz="0" w:space="0" w:color="auto"/>
      </w:divBdr>
    </w:div>
    <w:div w:id="1817840338">
      <w:bodyDiv w:val="1"/>
      <w:marLeft w:val="0"/>
      <w:marRight w:val="0"/>
      <w:marTop w:val="0"/>
      <w:marBottom w:val="0"/>
      <w:divBdr>
        <w:top w:val="none" w:sz="0" w:space="0" w:color="auto"/>
        <w:left w:val="none" w:sz="0" w:space="0" w:color="auto"/>
        <w:bottom w:val="none" w:sz="0" w:space="0" w:color="auto"/>
        <w:right w:val="none" w:sz="0" w:space="0" w:color="auto"/>
      </w:divBdr>
    </w:div>
    <w:div w:id="1870600160">
      <w:bodyDiv w:val="1"/>
      <w:marLeft w:val="0"/>
      <w:marRight w:val="0"/>
      <w:marTop w:val="0"/>
      <w:marBottom w:val="0"/>
      <w:divBdr>
        <w:top w:val="none" w:sz="0" w:space="0" w:color="auto"/>
        <w:left w:val="none" w:sz="0" w:space="0" w:color="auto"/>
        <w:bottom w:val="none" w:sz="0" w:space="0" w:color="auto"/>
        <w:right w:val="none" w:sz="0" w:space="0" w:color="auto"/>
      </w:divBdr>
    </w:div>
    <w:div w:id="1881698390">
      <w:bodyDiv w:val="1"/>
      <w:marLeft w:val="0"/>
      <w:marRight w:val="0"/>
      <w:marTop w:val="0"/>
      <w:marBottom w:val="0"/>
      <w:divBdr>
        <w:top w:val="none" w:sz="0" w:space="0" w:color="auto"/>
        <w:left w:val="none" w:sz="0" w:space="0" w:color="auto"/>
        <w:bottom w:val="none" w:sz="0" w:space="0" w:color="auto"/>
        <w:right w:val="none" w:sz="0" w:space="0" w:color="auto"/>
      </w:divBdr>
    </w:div>
    <w:div w:id="1956861633">
      <w:bodyDiv w:val="1"/>
      <w:marLeft w:val="0"/>
      <w:marRight w:val="0"/>
      <w:marTop w:val="0"/>
      <w:marBottom w:val="0"/>
      <w:divBdr>
        <w:top w:val="none" w:sz="0" w:space="0" w:color="auto"/>
        <w:left w:val="none" w:sz="0" w:space="0" w:color="auto"/>
        <w:bottom w:val="none" w:sz="0" w:space="0" w:color="auto"/>
        <w:right w:val="none" w:sz="0" w:space="0" w:color="auto"/>
      </w:divBdr>
    </w:div>
    <w:div w:id="1970239936">
      <w:bodyDiv w:val="1"/>
      <w:marLeft w:val="0"/>
      <w:marRight w:val="0"/>
      <w:marTop w:val="0"/>
      <w:marBottom w:val="0"/>
      <w:divBdr>
        <w:top w:val="none" w:sz="0" w:space="0" w:color="auto"/>
        <w:left w:val="none" w:sz="0" w:space="0" w:color="auto"/>
        <w:bottom w:val="none" w:sz="0" w:space="0" w:color="auto"/>
        <w:right w:val="none" w:sz="0" w:space="0" w:color="auto"/>
      </w:divBdr>
    </w:div>
    <w:div w:id="1980958543">
      <w:bodyDiv w:val="1"/>
      <w:marLeft w:val="0"/>
      <w:marRight w:val="0"/>
      <w:marTop w:val="0"/>
      <w:marBottom w:val="0"/>
      <w:divBdr>
        <w:top w:val="none" w:sz="0" w:space="0" w:color="auto"/>
        <w:left w:val="none" w:sz="0" w:space="0" w:color="auto"/>
        <w:bottom w:val="none" w:sz="0" w:space="0" w:color="auto"/>
        <w:right w:val="none" w:sz="0" w:space="0" w:color="auto"/>
      </w:divBdr>
    </w:div>
    <w:div w:id="1982688647">
      <w:bodyDiv w:val="1"/>
      <w:marLeft w:val="0"/>
      <w:marRight w:val="0"/>
      <w:marTop w:val="0"/>
      <w:marBottom w:val="0"/>
      <w:divBdr>
        <w:top w:val="none" w:sz="0" w:space="0" w:color="auto"/>
        <w:left w:val="none" w:sz="0" w:space="0" w:color="auto"/>
        <w:bottom w:val="none" w:sz="0" w:space="0" w:color="auto"/>
        <w:right w:val="none" w:sz="0" w:space="0" w:color="auto"/>
      </w:divBdr>
    </w:div>
    <w:div w:id="2017001979">
      <w:bodyDiv w:val="1"/>
      <w:marLeft w:val="0"/>
      <w:marRight w:val="0"/>
      <w:marTop w:val="0"/>
      <w:marBottom w:val="0"/>
      <w:divBdr>
        <w:top w:val="none" w:sz="0" w:space="0" w:color="auto"/>
        <w:left w:val="none" w:sz="0" w:space="0" w:color="auto"/>
        <w:bottom w:val="none" w:sz="0" w:space="0" w:color="auto"/>
        <w:right w:val="none" w:sz="0" w:space="0" w:color="auto"/>
      </w:divBdr>
    </w:div>
    <w:div w:id="2023164796">
      <w:bodyDiv w:val="1"/>
      <w:marLeft w:val="0"/>
      <w:marRight w:val="0"/>
      <w:marTop w:val="0"/>
      <w:marBottom w:val="0"/>
      <w:divBdr>
        <w:top w:val="none" w:sz="0" w:space="0" w:color="auto"/>
        <w:left w:val="none" w:sz="0" w:space="0" w:color="auto"/>
        <w:bottom w:val="none" w:sz="0" w:space="0" w:color="auto"/>
        <w:right w:val="none" w:sz="0" w:space="0" w:color="auto"/>
      </w:divBdr>
    </w:div>
    <w:div w:id="2031104262">
      <w:bodyDiv w:val="1"/>
      <w:marLeft w:val="0"/>
      <w:marRight w:val="0"/>
      <w:marTop w:val="0"/>
      <w:marBottom w:val="0"/>
      <w:divBdr>
        <w:top w:val="none" w:sz="0" w:space="0" w:color="auto"/>
        <w:left w:val="none" w:sz="0" w:space="0" w:color="auto"/>
        <w:bottom w:val="none" w:sz="0" w:space="0" w:color="auto"/>
        <w:right w:val="none" w:sz="0" w:space="0" w:color="auto"/>
      </w:divBdr>
    </w:div>
    <w:div w:id="2043020748">
      <w:bodyDiv w:val="1"/>
      <w:marLeft w:val="0"/>
      <w:marRight w:val="0"/>
      <w:marTop w:val="0"/>
      <w:marBottom w:val="0"/>
      <w:divBdr>
        <w:top w:val="none" w:sz="0" w:space="0" w:color="auto"/>
        <w:left w:val="none" w:sz="0" w:space="0" w:color="auto"/>
        <w:bottom w:val="none" w:sz="0" w:space="0" w:color="auto"/>
        <w:right w:val="none" w:sz="0" w:space="0" w:color="auto"/>
      </w:divBdr>
    </w:div>
    <w:div w:id="2070810828">
      <w:bodyDiv w:val="1"/>
      <w:marLeft w:val="0"/>
      <w:marRight w:val="0"/>
      <w:marTop w:val="0"/>
      <w:marBottom w:val="0"/>
      <w:divBdr>
        <w:top w:val="none" w:sz="0" w:space="0" w:color="auto"/>
        <w:left w:val="none" w:sz="0" w:space="0" w:color="auto"/>
        <w:bottom w:val="none" w:sz="0" w:space="0" w:color="auto"/>
        <w:right w:val="none" w:sz="0" w:space="0" w:color="auto"/>
      </w:divBdr>
    </w:div>
    <w:div w:id="2086144118">
      <w:bodyDiv w:val="1"/>
      <w:marLeft w:val="0"/>
      <w:marRight w:val="0"/>
      <w:marTop w:val="0"/>
      <w:marBottom w:val="0"/>
      <w:divBdr>
        <w:top w:val="none" w:sz="0" w:space="0" w:color="auto"/>
        <w:left w:val="none" w:sz="0" w:space="0" w:color="auto"/>
        <w:bottom w:val="none" w:sz="0" w:space="0" w:color="auto"/>
        <w:right w:val="none" w:sz="0" w:space="0" w:color="auto"/>
      </w:divBdr>
    </w:div>
    <w:div w:id="2112046023">
      <w:bodyDiv w:val="1"/>
      <w:marLeft w:val="0"/>
      <w:marRight w:val="0"/>
      <w:marTop w:val="0"/>
      <w:marBottom w:val="0"/>
      <w:divBdr>
        <w:top w:val="none" w:sz="0" w:space="0" w:color="auto"/>
        <w:left w:val="none" w:sz="0" w:space="0" w:color="auto"/>
        <w:bottom w:val="none" w:sz="0" w:space="0" w:color="auto"/>
        <w:right w:val="none" w:sz="0" w:space="0" w:color="auto"/>
      </w:divBdr>
    </w:div>
    <w:div w:id="2141336352">
      <w:bodyDiv w:val="1"/>
      <w:marLeft w:val="0"/>
      <w:marRight w:val="0"/>
      <w:marTop w:val="0"/>
      <w:marBottom w:val="0"/>
      <w:divBdr>
        <w:top w:val="none" w:sz="0" w:space="0" w:color="auto"/>
        <w:left w:val="none" w:sz="0" w:space="0" w:color="auto"/>
        <w:bottom w:val="none" w:sz="0" w:space="0" w:color="auto"/>
        <w:right w:val="none" w:sz="0" w:space="0" w:color="auto"/>
      </w:divBdr>
    </w:div>
    <w:div w:id="214592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16203-BCE9-40B3-8659-033957DB0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1095</TotalTime>
  <Pages>150</Pages>
  <Words>91813</Words>
  <Characters>504974</Characters>
  <Application>Microsoft Office Word</Application>
  <DocSecurity>0</DocSecurity>
  <Lines>4208</Lines>
  <Paragraphs>1191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 Legislativo</dc:creator>
  <cp:keywords/>
  <dc:description/>
  <cp:lastModifiedBy>SECMUNICIPAL-015</cp:lastModifiedBy>
  <cp:revision>682</cp:revision>
  <dcterms:created xsi:type="dcterms:W3CDTF">2026-01-05T15:46:00Z</dcterms:created>
  <dcterms:modified xsi:type="dcterms:W3CDTF">2026-01-21T22:09:00Z</dcterms:modified>
</cp:coreProperties>
</file>